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807" w:rsidRPr="0026119D" w:rsidRDefault="00E36807" w:rsidP="00E368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9D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E36807" w:rsidRPr="0026119D" w:rsidRDefault="00E36807" w:rsidP="00E368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19D">
        <w:rPr>
          <w:rFonts w:ascii="Times New Roman" w:hAnsi="Times New Roman" w:cs="Times New Roman"/>
          <w:b/>
          <w:sz w:val="28"/>
          <w:szCs w:val="28"/>
        </w:rPr>
        <w:t>Факультет повышения квалификации и профессиональной переподготовки врачей</w:t>
      </w:r>
    </w:p>
    <w:p w:rsidR="00E36807" w:rsidRPr="0026119D" w:rsidRDefault="00E36807" w:rsidP="00E36807">
      <w:pPr>
        <w:pStyle w:val="5"/>
        <w:rPr>
          <w:sz w:val="28"/>
          <w:szCs w:val="28"/>
        </w:rPr>
      </w:pPr>
      <w:r w:rsidRPr="0026119D">
        <w:rPr>
          <w:sz w:val="28"/>
          <w:szCs w:val="28"/>
        </w:rPr>
        <w:t xml:space="preserve">Кафедра </w:t>
      </w:r>
      <w:r w:rsidRPr="0026119D">
        <w:rPr>
          <w:bCs w:val="0"/>
          <w:sz w:val="28"/>
          <w:szCs w:val="28"/>
        </w:rPr>
        <w:t>анестезиологии и реаниматологии</w:t>
      </w:r>
    </w:p>
    <w:p w:rsidR="00E36807" w:rsidRPr="0026119D" w:rsidRDefault="00E36807" w:rsidP="00E3680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E36807" w:rsidRPr="0026119D" w:rsidTr="00E36807">
        <w:trPr>
          <w:trHeight w:val="1646"/>
        </w:trPr>
        <w:tc>
          <w:tcPr>
            <w:tcW w:w="4167" w:type="dxa"/>
          </w:tcPr>
          <w:p w:rsidR="00E36807" w:rsidRPr="0026119D" w:rsidRDefault="00E36807" w:rsidP="00E36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E36807" w:rsidRPr="0026119D" w:rsidRDefault="00E36807" w:rsidP="00E36807">
            <w:pPr>
              <w:spacing w:line="220" w:lineRule="exact"/>
              <w:ind w:firstLine="36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8" w:type="dxa"/>
          </w:tcPr>
          <w:p w:rsidR="00E36807" w:rsidRPr="0026119D" w:rsidRDefault="00E36807" w:rsidP="00E36807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Cs w:val="28"/>
              </w:rPr>
            </w:pPr>
            <w:r w:rsidRPr="0026119D">
              <w:rPr>
                <w:rFonts w:ascii="Times New Roman" w:hAnsi="Times New Roman"/>
                <w:caps w:val="0"/>
                <w:szCs w:val="28"/>
              </w:rPr>
              <w:t>«УТВЕРЖДАЮ»</w:t>
            </w:r>
          </w:p>
          <w:p w:rsidR="00E36807" w:rsidRPr="0026119D" w:rsidRDefault="00E36807" w:rsidP="00E36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Проректор по ПДО, </w:t>
            </w:r>
          </w:p>
          <w:p w:rsidR="00E36807" w:rsidRPr="0026119D" w:rsidRDefault="00E36807" w:rsidP="00E36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профессор, </w:t>
            </w:r>
            <w:r w:rsidRPr="0026119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6119D">
              <w:rPr>
                <w:rFonts w:ascii="Times New Roman" w:hAnsi="Times New Roman" w:cs="Times New Roman"/>
                <w:sz w:val="28"/>
                <w:szCs w:val="28"/>
              </w:rPr>
              <w:t>Е.Г.Кондюрина</w:t>
            </w:r>
            <w:proofErr w:type="spellEnd"/>
          </w:p>
        </w:tc>
      </w:tr>
      <w:tr w:rsidR="00E36807" w:rsidRPr="0026119D" w:rsidTr="00E36807">
        <w:trPr>
          <w:trHeight w:val="176"/>
        </w:trPr>
        <w:tc>
          <w:tcPr>
            <w:tcW w:w="4167" w:type="dxa"/>
          </w:tcPr>
          <w:p w:rsidR="00E36807" w:rsidRPr="0026119D" w:rsidRDefault="00E36807" w:rsidP="00E36807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E36807" w:rsidRPr="0026119D" w:rsidRDefault="00E36807" w:rsidP="00E36807">
            <w:pPr>
              <w:spacing w:line="240" w:lineRule="exact"/>
              <w:ind w:left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8" w:type="dxa"/>
          </w:tcPr>
          <w:p w:rsidR="00E36807" w:rsidRPr="0026119D" w:rsidRDefault="00E36807" w:rsidP="00E36807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1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«__»____2016 г.</w:t>
            </w:r>
          </w:p>
        </w:tc>
      </w:tr>
    </w:tbl>
    <w:p w:rsidR="00E36807" w:rsidRDefault="00E36807" w:rsidP="00E3680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36807" w:rsidRPr="0026119D" w:rsidRDefault="00E36807" w:rsidP="00E3680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ДОПОЛНИТЕЛЬНАЯ 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ПРОФЕССИОНАЛЬНАЯ </w:t>
      </w: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>ПРОГРАММА ПОВЫШЕНИЯ КВАЛИФИКАЦИИ НЕПРЕРЫВНОГО ОБРАЗОВАНИЯ ВРАЧЕЙ</w:t>
      </w: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C5E3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Актуальные вопросы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7C5E3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респираторной терапии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36807" w:rsidRPr="0026119D" w:rsidRDefault="00E36807" w:rsidP="00E36807">
      <w:pPr>
        <w:pStyle w:val="6"/>
        <w:rPr>
          <w:sz w:val="28"/>
          <w:szCs w:val="28"/>
        </w:rPr>
      </w:pPr>
    </w:p>
    <w:p w:rsidR="00E36807" w:rsidRPr="0026119D" w:rsidRDefault="00E36807" w:rsidP="00E36807">
      <w:pPr>
        <w:pStyle w:val="6"/>
        <w:rPr>
          <w:sz w:val="28"/>
          <w:szCs w:val="28"/>
        </w:rPr>
      </w:pPr>
      <w:r w:rsidRPr="0026119D">
        <w:rPr>
          <w:sz w:val="28"/>
          <w:szCs w:val="28"/>
        </w:rPr>
        <w:t>Специальность № 0401</w:t>
      </w:r>
      <w:r>
        <w:rPr>
          <w:sz w:val="28"/>
          <w:szCs w:val="28"/>
        </w:rPr>
        <w:t>03</w:t>
      </w:r>
      <w:r w:rsidRPr="0026119D">
        <w:rPr>
          <w:sz w:val="28"/>
          <w:szCs w:val="28"/>
        </w:rPr>
        <w:t xml:space="preserve">  «</w:t>
      </w:r>
      <w:r>
        <w:rPr>
          <w:sz w:val="28"/>
          <w:szCs w:val="28"/>
        </w:rPr>
        <w:t>Анестезиология-реаниматология</w:t>
      </w:r>
      <w:r w:rsidRPr="0026119D">
        <w:rPr>
          <w:sz w:val="28"/>
          <w:szCs w:val="28"/>
        </w:rPr>
        <w:t>»</w:t>
      </w: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26119D" w:rsidRDefault="00E36807" w:rsidP="00E368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(срок обучения - </w:t>
      </w:r>
      <w:r>
        <w:rPr>
          <w:rFonts w:ascii="Times New Roman" w:hAnsi="Times New Roman" w:cs="Times New Roman"/>
          <w:b/>
          <w:bCs/>
          <w:sz w:val="28"/>
          <w:szCs w:val="28"/>
        </w:rPr>
        <w:t>36</w:t>
      </w:r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26119D">
        <w:rPr>
          <w:rFonts w:ascii="Times New Roman" w:hAnsi="Times New Roman" w:cs="Times New Roman"/>
          <w:b/>
          <w:bCs/>
          <w:sz w:val="28"/>
          <w:szCs w:val="28"/>
        </w:rPr>
        <w:t>академических</w:t>
      </w:r>
      <w:proofErr w:type="gramEnd"/>
      <w:r w:rsidRPr="0026119D">
        <w:rPr>
          <w:rFonts w:ascii="Times New Roman" w:hAnsi="Times New Roman" w:cs="Times New Roman"/>
          <w:b/>
          <w:bCs/>
          <w:sz w:val="28"/>
          <w:szCs w:val="28"/>
        </w:rPr>
        <w:t xml:space="preserve"> часа) </w:t>
      </w: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</w:p>
    <w:p w:rsidR="00E36807" w:rsidRPr="00E36807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  <w:sz w:val="28"/>
          <w:szCs w:val="28"/>
        </w:rPr>
      </w:pPr>
      <w:r w:rsidRPr="0026119D">
        <w:rPr>
          <w:rFonts w:ascii="Times New Roman" w:hAnsi="Times New Roman" w:cs="Times New Roman"/>
          <w:sz w:val="28"/>
          <w:szCs w:val="28"/>
        </w:rPr>
        <w:t>НОВОСИБИРСК 201</w:t>
      </w:r>
      <w:r w:rsidRPr="00E36807">
        <w:rPr>
          <w:rFonts w:ascii="Times New Roman" w:hAnsi="Times New Roman" w:cs="Times New Roman"/>
          <w:sz w:val="28"/>
          <w:szCs w:val="28"/>
        </w:rPr>
        <w:t>8</w:t>
      </w:r>
    </w:p>
    <w:p w:rsidR="00E36807" w:rsidRPr="0026119D" w:rsidRDefault="00E36807" w:rsidP="00E36807">
      <w:pPr>
        <w:spacing w:line="360" w:lineRule="auto"/>
        <w:ind w:right="-575"/>
        <w:jc w:val="center"/>
        <w:rPr>
          <w:rFonts w:ascii="Times New Roman" w:hAnsi="Times New Roman" w:cs="Times New Roman"/>
        </w:rPr>
      </w:pPr>
    </w:p>
    <w:p w:rsidR="00E36807" w:rsidRPr="0026119D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144</w:t>
      </w:r>
      <w:r w:rsidRPr="0026119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Pr="00473797">
        <w:rPr>
          <w:rFonts w:ascii="Times New Roman" w:hAnsi="Times New Roman" w:cs="Times New Roman"/>
          <w:bCs/>
          <w:sz w:val="24"/>
          <w:szCs w:val="24"/>
        </w:rPr>
        <w:t>«</w:t>
      </w:r>
      <w:r w:rsidRPr="004737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Актуальные вопросы респираторной терапии</w:t>
      </w:r>
      <w:r w:rsidRPr="00473797">
        <w:rPr>
          <w:rFonts w:ascii="Times New Roman" w:hAnsi="Times New Roman" w:cs="Times New Roman"/>
          <w:bCs/>
          <w:sz w:val="24"/>
          <w:szCs w:val="24"/>
        </w:rPr>
        <w:t>»</w:t>
      </w:r>
      <w:r w:rsidRPr="002611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</w:t>
      </w:r>
      <w:r>
        <w:rPr>
          <w:rFonts w:ascii="Times New Roman" w:hAnsi="Times New Roman" w:cs="Times New Roman"/>
          <w:sz w:val="24"/>
          <w:szCs w:val="24"/>
        </w:rPr>
        <w:t>анестезиологии и реаниматологии ФПК и ППВ</w:t>
      </w:r>
      <w:r w:rsidRPr="0026119D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Pr="0026119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6119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 </w:t>
      </w:r>
    </w:p>
    <w:p w:rsidR="00E36807" w:rsidRPr="0026119D" w:rsidRDefault="00E36807" w:rsidP="00E3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E36807" w:rsidRPr="0026119D" w:rsidTr="00E36807">
        <w:tc>
          <w:tcPr>
            <w:tcW w:w="2373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E36807" w:rsidRPr="0026119D" w:rsidTr="00E36807">
        <w:tc>
          <w:tcPr>
            <w:tcW w:w="2373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E36807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.м.н., </w:t>
            </w:r>
          </w:p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Кафедра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ФПК и ППВ</w:t>
            </w:r>
          </w:p>
        </w:tc>
      </w:tr>
      <w:tr w:rsidR="00E36807" w:rsidRPr="0026119D" w:rsidTr="00E36807">
        <w:tc>
          <w:tcPr>
            <w:tcW w:w="2373" w:type="dxa"/>
          </w:tcPr>
          <w:p w:rsidR="00E36807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Васильев С.В. </w:t>
            </w:r>
          </w:p>
        </w:tc>
        <w:tc>
          <w:tcPr>
            <w:tcW w:w="2377" w:type="dxa"/>
          </w:tcPr>
          <w:p w:rsidR="00E36807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021" w:type="dxa"/>
          </w:tcPr>
          <w:p w:rsidR="00E36807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Д.м.н. </w:t>
            </w:r>
          </w:p>
        </w:tc>
        <w:tc>
          <w:tcPr>
            <w:tcW w:w="2793" w:type="dxa"/>
          </w:tcPr>
          <w:p w:rsidR="00E36807" w:rsidRPr="0026119D" w:rsidRDefault="00E36807" w:rsidP="00E3680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807" w:rsidRPr="0026119D" w:rsidRDefault="00E36807" w:rsidP="00E36807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26119D" w:rsidRDefault="00E36807" w:rsidP="00E368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119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E36807" w:rsidRPr="0026119D" w:rsidRDefault="00E36807" w:rsidP="00E36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E36807" w:rsidRDefault="00E36807" w:rsidP="00E36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 xml:space="preserve">36 </w:t>
      </w:r>
      <w:r w:rsidRPr="0026119D">
        <w:rPr>
          <w:rFonts w:ascii="Times New Roman" w:hAnsi="Times New Roman" w:cs="Times New Roman"/>
          <w:sz w:val="24"/>
          <w:szCs w:val="24"/>
        </w:rPr>
        <w:t xml:space="preserve">академических часов </w:t>
      </w:r>
    </w:p>
    <w:p w:rsidR="00E36807" w:rsidRPr="0026119D" w:rsidRDefault="00E36807" w:rsidP="00E36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 w:rsidR="00473797" w:rsidRPr="004737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Актуальные вопросы респираторной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E36807" w:rsidRPr="0026119D" w:rsidRDefault="00E36807" w:rsidP="00E36807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E36807" w:rsidRPr="0026119D" w:rsidRDefault="00E36807" w:rsidP="00E368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E36807" w:rsidRPr="0026119D" w:rsidRDefault="00E36807" w:rsidP="00E36807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E36807" w:rsidRPr="0026119D" w:rsidRDefault="00E36807" w:rsidP="00E368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E36807" w:rsidRPr="0026119D" w:rsidRDefault="00E36807" w:rsidP="00E36807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E36807" w:rsidRPr="0026119D" w:rsidRDefault="00E36807" w:rsidP="00E36807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E36807" w:rsidRPr="0026119D" w:rsidRDefault="00E36807" w:rsidP="00E36807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E36807" w:rsidRPr="0026119D" w:rsidRDefault="00E36807" w:rsidP="004737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119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473797" w:rsidRPr="0047379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Актуальные вопросы респираторной терапии</w:t>
            </w:r>
            <w:r w:rsidRPr="0026119D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09" w:type="dxa"/>
          </w:tcPr>
          <w:p w:rsidR="00E36807" w:rsidRPr="0026119D" w:rsidRDefault="00E36807" w:rsidP="00E36807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Рабочие программы учебных разделов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09" w:type="dxa"/>
          </w:tcPr>
          <w:p w:rsidR="00E36807" w:rsidRPr="0026119D" w:rsidRDefault="00E36807" w:rsidP="0047379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Учебный раздел 1 «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Виды дыхательной недостаточности, основные понятия и терминология  клинико-ситуационная  и объективная система оценки функции внешнего дыхания;  транспорт газов, доставка и потребление О</w:t>
            </w:r>
            <w:proofErr w:type="gramStart"/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09" w:type="dxa"/>
          </w:tcPr>
          <w:p w:rsidR="00E36807" w:rsidRPr="00473797" w:rsidRDefault="00E36807" w:rsidP="0047379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Учебный раздел 2 </w:t>
            </w:r>
            <w:r w:rsidRPr="004737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Показания к ИВЛ. Концепция «безопасной</w:t>
            </w:r>
            <w:r w:rsidR="004737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 ИВЛ</w:t>
            </w:r>
            <w:r w:rsidRPr="004737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09" w:type="dxa"/>
          </w:tcPr>
          <w:p w:rsidR="00E36807" w:rsidRPr="00473797" w:rsidRDefault="00E36807" w:rsidP="00473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Учебный раздел 3 «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Традиционные  и современные методы  и режимы ИВЛ</w:t>
            </w: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09" w:type="dxa"/>
          </w:tcPr>
          <w:p w:rsidR="00E36807" w:rsidRPr="00473797" w:rsidRDefault="00E36807" w:rsidP="00473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Учебный раздел 4 «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Особенности ИВЛ при различных формах заболеваний и травм»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409" w:type="dxa"/>
          </w:tcPr>
          <w:p w:rsidR="00E36807" w:rsidRPr="00473797" w:rsidRDefault="00E36807" w:rsidP="00473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Учебный раздел 5 «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Мониторинг ИВЛ (</w:t>
            </w:r>
            <w:r w:rsidR="00473797" w:rsidRPr="004737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функциональная система тестов – баланс </w:t>
            </w:r>
            <w:proofErr w:type="spellStart"/>
            <w:r w:rsidR="00473797" w:rsidRPr="00473797">
              <w:rPr>
                <w:rFonts w:ascii="Times New Roman" w:hAnsi="Times New Roman" w:cs="Times New Roman"/>
                <w:i/>
                <w:sz w:val="24"/>
                <w:szCs w:val="24"/>
              </w:rPr>
              <w:t>вентиляционногозапроса</w:t>
            </w:r>
            <w:proofErr w:type="spellEnd"/>
            <w:r w:rsidR="00473797" w:rsidRPr="004737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обеспечения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36807" w:rsidRPr="0026119D" w:rsidTr="00E36807">
        <w:trPr>
          <w:jc w:val="center"/>
        </w:trPr>
        <w:tc>
          <w:tcPr>
            <w:tcW w:w="1155" w:type="dxa"/>
            <w:vAlign w:val="center"/>
          </w:tcPr>
          <w:p w:rsidR="00E36807" w:rsidRPr="0026119D" w:rsidRDefault="00E36807" w:rsidP="00E368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19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409" w:type="dxa"/>
          </w:tcPr>
          <w:p w:rsidR="00E36807" w:rsidRPr="00473797" w:rsidRDefault="00E36807" w:rsidP="00473797">
            <w:pPr>
              <w:tabs>
                <w:tab w:val="left" w:pos="5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Учебный раздел 6 «Интенсивная терапия и профилактика 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инфекционных и других </w:t>
            </w: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 осложнений в ОРИТ</w:t>
            </w:r>
            <w:r w:rsidR="00473797" w:rsidRPr="00473797">
              <w:rPr>
                <w:rFonts w:ascii="Times New Roman" w:hAnsi="Times New Roman" w:cs="Times New Roman"/>
                <w:sz w:val="24"/>
                <w:szCs w:val="24"/>
              </w:rPr>
              <w:t xml:space="preserve"> (Тяжелая пневмония, ТЭЛА и др.</w:t>
            </w:r>
            <w:r w:rsidR="004737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737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E36807" w:rsidRPr="0026119D" w:rsidRDefault="00E36807" w:rsidP="00E368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6807" w:rsidRPr="00DE3E65" w:rsidRDefault="00E36807" w:rsidP="00E36807">
      <w:pPr>
        <w:pStyle w:val="2"/>
        <w:keepLines w:val="0"/>
        <w:pageBreakBefore/>
        <w:numPr>
          <w:ilvl w:val="0"/>
          <w:numId w:val="6"/>
        </w:numPr>
        <w:spacing w:before="40" w:line="360" w:lineRule="auto"/>
        <w:jc w:val="both"/>
        <w:rPr>
          <w:color w:val="auto"/>
          <w:sz w:val="24"/>
          <w:szCs w:val="24"/>
        </w:rPr>
      </w:pPr>
      <w:r w:rsidRPr="00DE3E65">
        <w:rPr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E36807" w:rsidRPr="00696F67" w:rsidRDefault="00E36807" w:rsidP="00E36807"/>
    <w:p w:rsidR="00E36807" w:rsidRPr="00FF3FE2" w:rsidRDefault="00E36807" w:rsidP="00E36807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>Медицинская реабилитация представляет собой систему мероприятий, целью которых является восстановление как нарушенных функций и здоровья больного, так и его личного и социального статуса. По мнению ВОЗ, реабилитация является процессом, направ</w:t>
      </w:r>
      <w:r w:rsidRPr="00FF3FE2">
        <w:rPr>
          <w:rFonts w:ascii="Times New Roman" w:hAnsi="Times New Roman" w:cs="Times New Roman"/>
          <w:sz w:val="24"/>
        </w:rPr>
        <w:softHyphen/>
        <w:t>ленным на всестороннюю помощь больным и инвалидам для достижения ими максимально возможной, при данном заболевании, физической, психической, профессиональной, социальной и экономической полноценности.</w:t>
      </w:r>
    </w:p>
    <w:p w:rsidR="00E36807" w:rsidRPr="00FF3FE2" w:rsidRDefault="00E36807" w:rsidP="00E36807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>Комплексная медицинская реабилитация осуществляется в системе госпитального, амбулаторно-поликлинического и санаторного этапов. Важным условием успешного функционирования этапной реабилитационной системы является раннее начало реабилитационных мероприятий, преемственность этапов, обеспечиваемая не</w:t>
      </w:r>
      <w:r w:rsidRPr="00FF3FE2">
        <w:rPr>
          <w:rFonts w:ascii="Times New Roman" w:hAnsi="Times New Roman" w:cs="Times New Roman"/>
          <w:sz w:val="24"/>
        </w:rPr>
        <w:softHyphen/>
        <w:t>прерывностью информации, единством понимания патогенетической сущности патологических процессов и основ их патогенетической терапии. Последовательность прохождения этапов может быть различной в зависимости от течения заболевания.</w:t>
      </w:r>
    </w:p>
    <w:p w:rsidR="00E36807" w:rsidRPr="00FF3FE2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F3FE2">
        <w:rPr>
          <w:rFonts w:ascii="Times New Roman" w:hAnsi="Times New Roman" w:cs="Times New Roman"/>
          <w:sz w:val="24"/>
        </w:rPr>
        <w:t xml:space="preserve">Эффективность реабилитационного направления в неврологии доказано рядом </w:t>
      </w:r>
      <w:proofErr w:type="spellStart"/>
      <w:r w:rsidRPr="00FF3FE2">
        <w:rPr>
          <w:rFonts w:ascii="Times New Roman" w:hAnsi="Times New Roman" w:cs="Times New Roman"/>
          <w:sz w:val="24"/>
        </w:rPr>
        <w:t>рандомизированных</w:t>
      </w:r>
      <w:proofErr w:type="spellEnd"/>
      <w:r w:rsidRPr="00FF3FE2">
        <w:rPr>
          <w:rFonts w:ascii="Times New Roman" w:hAnsi="Times New Roman" w:cs="Times New Roman"/>
          <w:sz w:val="24"/>
        </w:rPr>
        <w:t xml:space="preserve"> клинических исследований. В последние годы все большее число лечебных учреждений, признав целесообразность службы реабилитации, стало выделять отдельные больничные койки, а затем - специальные палаты и отделения для </w:t>
      </w:r>
      <w:proofErr w:type="spellStart"/>
      <w:r w:rsidRPr="00FF3FE2">
        <w:rPr>
          <w:rFonts w:ascii="Times New Roman" w:hAnsi="Times New Roman" w:cs="Times New Roman"/>
          <w:sz w:val="24"/>
        </w:rPr>
        <w:t>нейрореабилитации</w:t>
      </w:r>
      <w:proofErr w:type="spellEnd"/>
      <w:r w:rsidRPr="00FF3FE2">
        <w:rPr>
          <w:rFonts w:ascii="Times New Roman" w:hAnsi="Times New Roman" w:cs="Times New Roman"/>
          <w:sz w:val="24"/>
        </w:rPr>
        <w:t xml:space="preserve">. Расширение сети реабилитационных клиник и центров обусловлено еще и экономическими соображениями: игнорировать проблему восстановления трудоспособности больных с поражениями центральной и периферической нервной системы в стоимостном ее выражении — значительно дороже, чем проводить активную раннюю </w:t>
      </w:r>
      <w:proofErr w:type="spellStart"/>
      <w:r w:rsidRPr="00FF3FE2">
        <w:rPr>
          <w:rFonts w:ascii="Times New Roman" w:hAnsi="Times New Roman" w:cs="Times New Roman"/>
          <w:sz w:val="24"/>
        </w:rPr>
        <w:t>нейрореабилитацию</w:t>
      </w:r>
      <w:proofErr w:type="spellEnd"/>
      <w:r w:rsidRPr="00FF3FE2">
        <w:rPr>
          <w:rFonts w:ascii="Times New Roman" w:hAnsi="Times New Roman" w:cs="Times New Roman"/>
          <w:sz w:val="24"/>
        </w:rPr>
        <w:t>.</w:t>
      </w:r>
    </w:p>
    <w:p w:rsidR="00E36807" w:rsidRPr="00FF3FE2" w:rsidRDefault="00E36807" w:rsidP="00E36807">
      <w:pPr>
        <w:spacing w:line="360" w:lineRule="auto"/>
        <w:ind w:firstLine="709"/>
        <w:jc w:val="both"/>
        <w:rPr>
          <w:rStyle w:val="FontStyle29"/>
          <w:sz w:val="24"/>
        </w:rPr>
      </w:pPr>
      <w:r w:rsidRPr="00FF3FE2">
        <w:rPr>
          <w:rStyle w:val="FontStyle29"/>
          <w:sz w:val="24"/>
        </w:rPr>
        <w:t xml:space="preserve">Высокая значимость процесса </w:t>
      </w:r>
      <w:proofErr w:type="spellStart"/>
      <w:r w:rsidRPr="00FF3FE2">
        <w:rPr>
          <w:rStyle w:val="FontStyle29"/>
          <w:sz w:val="24"/>
        </w:rPr>
        <w:t>нейрореабилитации</w:t>
      </w:r>
      <w:proofErr w:type="spellEnd"/>
      <w:r w:rsidRPr="00FF3FE2">
        <w:rPr>
          <w:rStyle w:val="FontStyle29"/>
          <w:sz w:val="24"/>
        </w:rPr>
        <w:t xml:space="preserve"> для результатов лечения пациента, изменения качества его жизни, требует четкого понимания сути процесса медицинской реабилитации в целом и особенностей организации реабилитационных мероприятий при каждой конкретной патологии в соответствии с МКБ-10 и Международной классификацией функционирования (МКФ). Все это обосновывает необходимость создания </w:t>
      </w:r>
      <w:r w:rsidRPr="00FF3FE2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повышения квалификации врачей</w:t>
      </w:r>
      <w:r w:rsidRPr="00FF3FE2">
        <w:rPr>
          <w:rStyle w:val="FontStyle29"/>
          <w:sz w:val="24"/>
        </w:rPr>
        <w:t xml:space="preserve">, использования современных технологий, организации, управления и оценки эффективности мероприятий по </w:t>
      </w:r>
      <w:proofErr w:type="spellStart"/>
      <w:r w:rsidRPr="00FF3FE2">
        <w:rPr>
          <w:rStyle w:val="FontStyle29"/>
          <w:sz w:val="24"/>
        </w:rPr>
        <w:t>нейрореабилитации</w:t>
      </w:r>
      <w:proofErr w:type="spellEnd"/>
      <w:r w:rsidRPr="00FF3FE2">
        <w:rPr>
          <w:rStyle w:val="FontStyle29"/>
          <w:sz w:val="24"/>
        </w:rPr>
        <w:t>.</w:t>
      </w:r>
    </w:p>
    <w:p w:rsidR="00E36807" w:rsidRPr="00FF3FE2" w:rsidRDefault="00E36807" w:rsidP="00E36807">
      <w:pPr>
        <w:jc w:val="center"/>
        <w:rPr>
          <w:rFonts w:ascii="Times New Roman" w:hAnsi="Times New Roman" w:cs="Times New Roman"/>
          <w:b/>
        </w:rPr>
      </w:pPr>
    </w:p>
    <w:p w:rsidR="00E36807" w:rsidRPr="00FF3FE2" w:rsidRDefault="00E36807" w:rsidP="00E3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lastRenderedPageBreak/>
        <w:t>2. ОБЩИЕ ПОЛОЖЕНИЯ</w:t>
      </w:r>
    </w:p>
    <w:p w:rsidR="00E36807" w:rsidRPr="008F221B" w:rsidRDefault="00E36807" w:rsidP="00E3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21B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8F221B">
        <w:rPr>
          <w:rFonts w:ascii="Times New Roman" w:hAnsi="Times New Roman" w:cs="Times New Roman"/>
          <w:sz w:val="24"/>
          <w:szCs w:val="24"/>
        </w:rPr>
        <w:t xml:space="preserve"> – получение врачами новых профессиональных компетенций, </w:t>
      </w:r>
      <w:r w:rsidRPr="008F221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F221B">
        <w:rPr>
          <w:rFonts w:ascii="Times New Roman" w:eastAsia="Times New Roman" w:hAnsi="Times New Roman" w:cs="Times New Roman"/>
          <w:sz w:val="24"/>
          <w:szCs w:val="24"/>
        </w:rPr>
        <w:t>дальнейшее повышение теоретического уровня знаний  по специальности, совершенствование практических навы</w:t>
      </w:r>
      <w:r w:rsidRPr="008F221B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наиболее важных разделах специальности. </w:t>
      </w:r>
    </w:p>
    <w:p w:rsidR="00E36807" w:rsidRPr="00FF3FE2" w:rsidRDefault="00E36807" w:rsidP="00E36807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FF3FE2">
        <w:rPr>
          <w:rFonts w:ascii="Times New Roman" w:hAnsi="Times New Roman" w:cs="Times New Roman"/>
          <w:bCs/>
          <w:sz w:val="24"/>
          <w:szCs w:val="24"/>
        </w:rPr>
        <w:t>:</w:t>
      </w:r>
    </w:p>
    <w:p w:rsidR="00E36807" w:rsidRPr="00FF3FE2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>применению современных вариантов ингаляционной и тотальной внутривенной анестезии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E36807" w:rsidRPr="00FF3FE2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интенсивной терапии различных видов шока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E36807" w:rsidRPr="00FF3FE2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современному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мониторингу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анестезиологии и реаниматологии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E36807" w:rsidRPr="00FF3FE2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лечению болевого синдрома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аналгоседации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ОРИТ</w:t>
      </w:r>
      <w:r w:rsidRPr="00FF3FE2">
        <w:rPr>
          <w:rFonts w:ascii="Times New Roman" w:hAnsi="Times New Roman" w:cs="Times New Roman"/>
          <w:sz w:val="24"/>
          <w:szCs w:val="24"/>
        </w:rPr>
        <w:t>;</w:t>
      </w:r>
    </w:p>
    <w:p w:rsidR="00E36807" w:rsidRPr="00450B41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интенсивной терапии  неотложных состояний  в педиатрии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ненатологии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36807" w:rsidRPr="00FF3FE2" w:rsidRDefault="00E36807" w:rsidP="00E368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</w:t>
      </w:r>
      <w:r>
        <w:rPr>
          <w:rFonts w:ascii="Times New Roman" w:hAnsi="Times New Roman" w:cs="Times New Roman"/>
          <w:sz w:val="24"/>
          <w:szCs w:val="24"/>
        </w:rPr>
        <w:t xml:space="preserve"> по интенсивной терапии и профилактике инфекционных осложнений</w:t>
      </w:r>
      <w:r w:rsidRPr="00FF3FE2">
        <w:rPr>
          <w:rFonts w:ascii="Times New Roman" w:hAnsi="Times New Roman" w:cs="Times New Roman"/>
          <w:sz w:val="24"/>
          <w:szCs w:val="24"/>
        </w:rPr>
        <w:t>.</w:t>
      </w:r>
    </w:p>
    <w:p w:rsidR="00E36807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6807" w:rsidRPr="00FF3FE2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</w:t>
      </w:r>
      <w:proofErr w:type="gramStart"/>
      <w:r w:rsidRPr="00FF3FE2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 врачи анестезиологи-реаниматологи</w:t>
      </w:r>
    </w:p>
    <w:p w:rsidR="00E36807" w:rsidRPr="00FF3FE2" w:rsidRDefault="00E36807" w:rsidP="00E36807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 w:rsidRPr="00FF3FE2">
        <w:rPr>
          <w:rFonts w:ascii="Times New Roman" w:hAnsi="Times New Roman" w:cs="Times New Roman"/>
          <w:bCs/>
          <w:sz w:val="24"/>
          <w:szCs w:val="24"/>
        </w:rPr>
        <w:t>36</w:t>
      </w: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>аудиторных</w:t>
      </w:r>
      <w:r w:rsidRPr="00FF3F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FE2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 w:rsidRPr="00FF3FE2">
        <w:rPr>
          <w:rFonts w:ascii="Times New Roman" w:hAnsi="Times New Roman" w:cs="Times New Roman"/>
          <w:bCs/>
          <w:sz w:val="24"/>
          <w:szCs w:val="24"/>
        </w:rPr>
        <w:t>36</w:t>
      </w:r>
      <w:r w:rsidRPr="00FF3FE2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E36807" w:rsidRPr="00FF3FE2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FF3FE2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день/36 академических часов в неделю.</w:t>
      </w:r>
    </w:p>
    <w:p w:rsidR="00E36807" w:rsidRPr="00FF3FE2" w:rsidRDefault="00E36807" w:rsidP="00E36807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FF3FE2">
        <w:rPr>
          <w:rFonts w:ascii="Times New Roman" w:hAnsi="Times New Roman" w:cs="Times New Roman"/>
          <w:sz w:val="24"/>
          <w:szCs w:val="24"/>
        </w:rPr>
        <w:t>: очная.</w:t>
      </w:r>
    </w:p>
    <w:p w:rsidR="00E36807" w:rsidRPr="00FF3FE2" w:rsidRDefault="00E36807" w:rsidP="00E36807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3FE2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E36807" w:rsidRPr="00FF3FE2" w:rsidRDefault="00E36807" w:rsidP="00E36807">
      <w:pPr>
        <w:widowControl w:val="0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E36807" w:rsidRPr="00FF3FE2" w:rsidRDefault="00E36807" w:rsidP="00E36807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E36807" w:rsidRPr="00FF3FE2" w:rsidRDefault="00E36807" w:rsidP="00E3680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</w:rPr>
        <w:lastRenderedPageBreak/>
        <w:t>3.1.Требования к начальной подготовке, необходимые для успешного освоения программы</w:t>
      </w:r>
    </w:p>
    <w:p w:rsidR="00E36807" w:rsidRPr="00FF3FE2" w:rsidRDefault="00E36807" w:rsidP="00E36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sz w:val="24"/>
          <w:szCs w:val="24"/>
        </w:rPr>
        <w:t xml:space="preserve">Программа предназначена для специалистов, имеющих высшее медицинское образование, </w:t>
      </w:r>
      <w:r>
        <w:rPr>
          <w:rFonts w:ascii="Times New Roman" w:hAnsi="Times New Roman" w:cs="Times New Roman"/>
          <w:sz w:val="24"/>
          <w:szCs w:val="24"/>
        </w:rPr>
        <w:t>работающих в отделениях анестезиологии, реанимации и интенсивной терапии различного профиля</w:t>
      </w:r>
      <w:r w:rsidRPr="00FF3F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F3F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26119D" w:rsidRDefault="00E36807" w:rsidP="00E368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FE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FF3FE2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FF3FE2">
        <w:rPr>
          <w:rFonts w:ascii="Times New Roman" w:hAnsi="Times New Roman" w:cs="Times New Roman"/>
          <w:b/>
          <w:sz w:val="24"/>
          <w:szCs w:val="24"/>
        </w:rPr>
        <w:t>:</w:t>
      </w:r>
      <w:r w:rsidRPr="008F22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 xml:space="preserve">Актуальные </w:t>
      </w:r>
      <w:r w:rsidRPr="002611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общей анестезиологии и интенсивной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p w:rsidR="00E36807" w:rsidRDefault="00E36807" w:rsidP="00E36807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361896">
        <w:t>Врач-специалист анестезиолог-реаниматолог должен обладать</w:t>
      </w:r>
      <w:r w:rsidRPr="00361896">
        <w:rPr>
          <w:b/>
          <w:bCs/>
        </w:rPr>
        <w:t xml:space="preserve"> </w:t>
      </w:r>
      <w:r>
        <w:rPr>
          <w:b/>
          <w:bCs/>
        </w:rPr>
        <w:t xml:space="preserve">универсальными </w:t>
      </w:r>
      <w:r w:rsidRPr="00361896">
        <w:rPr>
          <w:b/>
          <w:bCs/>
        </w:rPr>
        <w:t xml:space="preserve"> (</w:t>
      </w:r>
      <w:r>
        <w:rPr>
          <w:b/>
          <w:bCs/>
        </w:rPr>
        <w:t>У</w:t>
      </w:r>
      <w:r w:rsidRPr="00361896">
        <w:rPr>
          <w:b/>
          <w:bCs/>
        </w:rPr>
        <w:t>К) и профессиональными компетенциями (ПК):</w:t>
      </w:r>
      <w:r w:rsidRPr="00361896">
        <w:br/>
      </w:r>
    </w:p>
    <w:p w:rsidR="00E36807" w:rsidRPr="000D7B68" w:rsidRDefault="00E36807" w:rsidP="00E36807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0D7B68">
        <w:rPr>
          <w:rFonts w:cs="Times New Roman"/>
          <w:b/>
          <w:szCs w:val="28"/>
        </w:rPr>
        <w:t>Универсальные компетенции (далее – УК):</w:t>
      </w:r>
    </w:p>
    <w:p w:rsidR="00E36807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1. С</w:t>
      </w:r>
      <w:r w:rsidRPr="00361896">
        <w:rPr>
          <w:rFonts w:ascii="Times New Roman" w:hAnsi="Times New Roman"/>
          <w:sz w:val="24"/>
          <w:szCs w:val="24"/>
        </w:rPr>
        <w:t>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профессиональной деятельности</w:t>
      </w:r>
      <w:r>
        <w:rPr>
          <w:rFonts w:ascii="Times New Roman" w:hAnsi="Times New Roman"/>
          <w:sz w:val="24"/>
          <w:szCs w:val="24"/>
        </w:rPr>
        <w:t xml:space="preserve"> (УК 1)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</w:t>
      </w:r>
      <w:r>
        <w:rPr>
          <w:rFonts w:ascii="Times New Roman" w:hAnsi="Times New Roman"/>
          <w:sz w:val="24"/>
          <w:szCs w:val="24"/>
        </w:rPr>
        <w:t xml:space="preserve"> (УК 2)</w:t>
      </w:r>
      <w:r w:rsidRPr="0036189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36807" w:rsidRDefault="00E36807" w:rsidP="00E36807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8"/>
          <w:lang w:eastAsia="ar-SA"/>
        </w:rPr>
      </w:pPr>
      <w:r>
        <w:rPr>
          <w:rFonts w:ascii="Times New Roman" w:hAnsi="Times New Roman"/>
          <w:sz w:val="24"/>
          <w:szCs w:val="24"/>
        </w:rPr>
        <w:t>3. 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г</w:t>
      </w:r>
      <w:r>
        <w:rPr>
          <w:rFonts w:ascii="Times New Roman" w:hAnsi="Times New Roman"/>
          <w:sz w:val="24"/>
          <w:szCs w:val="24"/>
        </w:rPr>
        <w:t>отовность</w:t>
      </w:r>
      <w:r w:rsidRPr="00361896">
        <w:rPr>
          <w:rFonts w:ascii="Times New Roman" w:hAnsi="Times New Roman"/>
          <w:sz w:val="24"/>
          <w:szCs w:val="24"/>
        </w:rPr>
        <w:t xml:space="preserve">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профессиональной компетенции</w:t>
      </w:r>
      <w:r>
        <w:rPr>
          <w:rFonts w:ascii="Times New Roman" w:hAnsi="Times New Roman"/>
          <w:sz w:val="24"/>
          <w:szCs w:val="24"/>
        </w:rPr>
        <w:t xml:space="preserve"> (УК 3)</w:t>
      </w:r>
      <w:r w:rsidRPr="0036189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4.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</w:t>
      </w:r>
      <w:r>
        <w:rPr>
          <w:rFonts w:ascii="Times New Roman" w:hAnsi="Times New Roman"/>
          <w:sz w:val="24"/>
          <w:szCs w:val="24"/>
        </w:rPr>
        <w:t xml:space="preserve"> (УК 4)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</w:p>
    <w:p w:rsidR="00E36807" w:rsidRDefault="00E36807" w:rsidP="00E36807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0D7B68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E36807" w:rsidRPr="000D7B68" w:rsidRDefault="00E36807" w:rsidP="00E36807">
      <w:pPr>
        <w:spacing w:before="100" w:beforeAutospacing="1" w:after="100" w:afterAutospacing="1" w:line="240" w:lineRule="auto"/>
        <w:ind w:left="720"/>
        <w:rPr>
          <w:rFonts w:ascii="Times New Roman" w:hAnsi="Times New Roman"/>
          <w:sz w:val="24"/>
          <w:szCs w:val="24"/>
        </w:rPr>
      </w:pPr>
      <w:r w:rsidRPr="000D7B68">
        <w:rPr>
          <w:rFonts w:ascii="Times New Roman" w:hAnsi="Times New Roman"/>
          <w:sz w:val="24"/>
          <w:szCs w:val="24"/>
        </w:rPr>
        <w:t>В диагностической деятельности:</w:t>
      </w:r>
    </w:p>
    <w:p w:rsidR="00E36807" w:rsidRPr="00361896" w:rsidRDefault="00E36807" w:rsidP="00E36807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1.С</w:t>
      </w:r>
      <w:r w:rsidRPr="00361896">
        <w:rPr>
          <w:rFonts w:ascii="Times New Roman" w:hAnsi="Times New Roman"/>
          <w:sz w:val="24"/>
          <w:szCs w:val="24"/>
        </w:rPr>
        <w:t>пособность и готовность к постановке диагноза на основании диагностического исследования</w:t>
      </w:r>
      <w:r>
        <w:rPr>
          <w:rFonts w:ascii="Times New Roman" w:hAnsi="Times New Roman"/>
          <w:sz w:val="24"/>
          <w:szCs w:val="24"/>
        </w:rPr>
        <w:t xml:space="preserve"> (ПК 1)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процессов</w:t>
      </w:r>
      <w:r>
        <w:rPr>
          <w:rFonts w:ascii="Times New Roman" w:hAnsi="Times New Roman"/>
          <w:sz w:val="24"/>
          <w:szCs w:val="24"/>
        </w:rPr>
        <w:t xml:space="preserve"> (ПК 2)</w:t>
      </w:r>
      <w:r w:rsidRPr="00361896">
        <w:rPr>
          <w:rFonts w:ascii="Times New Roman" w:hAnsi="Times New Roman"/>
          <w:sz w:val="24"/>
          <w:szCs w:val="24"/>
        </w:rPr>
        <w:t>;</w:t>
      </w: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/>
          <w:sz w:val="24"/>
          <w:szCs w:val="24"/>
        </w:rPr>
        <w:t>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готовнос</w:t>
      </w:r>
      <w:r>
        <w:rPr>
          <w:rFonts w:ascii="Times New Roman" w:hAnsi="Times New Roman"/>
          <w:sz w:val="24"/>
          <w:szCs w:val="24"/>
        </w:rPr>
        <w:t>ть</w:t>
      </w:r>
      <w:r w:rsidRPr="00361896">
        <w:rPr>
          <w:rFonts w:ascii="Times New Roman" w:hAnsi="Times New Roman"/>
          <w:sz w:val="24"/>
          <w:szCs w:val="24"/>
        </w:rPr>
        <w:t xml:space="preserve">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361896">
        <w:rPr>
          <w:rFonts w:ascii="Times New Roman" w:hAnsi="Times New Roman"/>
          <w:sz w:val="24"/>
          <w:szCs w:val="24"/>
        </w:rPr>
        <w:t xml:space="preserve"> со здоровьем (МКБ), выполнять основные диагностические мероприятия по выявлению неотложных и угрожающих жизни состояний </w:t>
      </w:r>
      <w:r>
        <w:rPr>
          <w:rFonts w:ascii="Times New Roman" w:hAnsi="Times New Roman"/>
          <w:sz w:val="24"/>
          <w:szCs w:val="24"/>
        </w:rPr>
        <w:t>в конкретной группе заболеваний (ПК 3)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0D7B68" w:rsidRDefault="00E36807" w:rsidP="00E36807">
      <w:pPr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</w:t>
      </w:r>
      <w:r w:rsidRPr="000D7B68">
        <w:rPr>
          <w:rFonts w:ascii="Times New Roman" w:hAnsi="Times New Roman"/>
          <w:sz w:val="24"/>
          <w:szCs w:val="24"/>
        </w:rPr>
        <w:t xml:space="preserve"> лечебной деятельности:</w:t>
      </w:r>
    </w:p>
    <w:p w:rsidR="00E36807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г</w:t>
      </w:r>
      <w:r w:rsidRPr="00361896">
        <w:rPr>
          <w:rFonts w:ascii="Times New Roman" w:hAnsi="Times New Roman"/>
          <w:sz w:val="24"/>
          <w:szCs w:val="24"/>
        </w:rPr>
        <w:t xml:space="preserve">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Pr="00361896">
        <w:rPr>
          <w:rFonts w:ascii="Times New Roman" w:hAnsi="Times New Roman"/>
          <w:sz w:val="24"/>
          <w:szCs w:val="24"/>
        </w:rPr>
        <w:t>сердечно-сосудистой</w:t>
      </w:r>
      <w:proofErr w:type="spellEnd"/>
      <w:r w:rsidRPr="00361896">
        <w:rPr>
          <w:rFonts w:ascii="Times New Roman" w:hAnsi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Pr="00361896">
        <w:rPr>
          <w:rFonts w:ascii="Times New Roman" w:hAnsi="Times New Roman"/>
          <w:sz w:val="24"/>
          <w:szCs w:val="24"/>
        </w:rPr>
        <w:t>жизнеопасные</w:t>
      </w:r>
      <w:proofErr w:type="spellEnd"/>
      <w:r w:rsidRPr="00361896">
        <w:rPr>
          <w:rFonts w:ascii="Times New Roman" w:hAnsi="Times New Roman"/>
          <w:sz w:val="24"/>
          <w:szCs w:val="24"/>
        </w:rPr>
        <w:t xml:space="preserve"> нарушения, использовать методики их немедленного устранения, осуществлять противошоковые мероприятия</w:t>
      </w:r>
      <w:r>
        <w:rPr>
          <w:rFonts w:ascii="Times New Roman" w:hAnsi="Times New Roman"/>
          <w:sz w:val="24"/>
          <w:szCs w:val="24"/>
        </w:rPr>
        <w:t xml:space="preserve"> (ПК 4)</w:t>
      </w:r>
      <w:r w:rsidRPr="00361896">
        <w:rPr>
          <w:rFonts w:ascii="Times New Roman" w:hAnsi="Times New Roman"/>
          <w:sz w:val="24"/>
          <w:szCs w:val="24"/>
        </w:rPr>
        <w:t>;</w:t>
      </w:r>
      <w:proofErr w:type="gramEnd"/>
      <w:r w:rsidRPr="0036189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Pr="00361896">
        <w:rPr>
          <w:rFonts w:ascii="Times New Roman" w:hAnsi="Times New Roman"/>
          <w:sz w:val="24"/>
          <w:szCs w:val="24"/>
        </w:rPr>
        <w:t>немедикаментозной</w:t>
      </w:r>
      <w:proofErr w:type="spellEnd"/>
      <w:r w:rsidRPr="00361896">
        <w:rPr>
          <w:rFonts w:ascii="Times New Roman" w:hAnsi="Times New Roman"/>
          <w:sz w:val="24"/>
          <w:szCs w:val="24"/>
        </w:rPr>
        <w:t xml:space="preserve"> терапии больным с инфекционными и неинфекционными заболеваниями, к ведению беременности, приему родов</w:t>
      </w:r>
      <w:r>
        <w:rPr>
          <w:rFonts w:ascii="Times New Roman" w:hAnsi="Times New Roman"/>
          <w:sz w:val="24"/>
          <w:szCs w:val="24"/>
        </w:rPr>
        <w:t xml:space="preserve"> (ПК 5)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Способность и готовность к выбору адекватного анестезиологического пособия, в</w:t>
      </w:r>
      <w:r w:rsidRPr="006D56E7">
        <w:rPr>
          <w:rFonts w:ascii="Times New Roman" w:hAnsi="Times New Roman"/>
          <w:sz w:val="24"/>
          <w:szCs w:val="24"/>
        </w:rPr>
        <w:t>ыполнени</w:t>
      </w:r>
      <w:r>
        <w:rPr>
          <w:rFonts w:ascii="Times New Roman" w:hAnsi="Times New Roman"/>
          <w:sz w:val="24"/>
          <w:szCs w:val="24"/>
        </w:rPr>
        <w:t>ю</w:t>
      </w:r>
      <w:r w:rsidRPr="006D56E7">
        <w:rPr>
          <w:rFonts w:ascii="Times New Roman" w:hAnsi="Times New Roman"/>
          <w:sz w:val="24"/>
          <w:szCs w:val="24"/>
        </w:rPr>
        <w:t xml:space="preserve"> предоперационной подготовки у больных, требующих плановых и экстренных оперативных вмешательств</w:t>
      </w:r>
      <w:r>
        <w:rPr>
          <w:rFonts w:ascii="Times New Roman" w:hAnsi="Times New Roman"/>
          <w:sz w:val="24"/>
          <w:szCs w:val="24"/>
        </w:rPr>
        <w:t>, п</w:t>
      </w:r>
      <w:r w:rsidRPr="006D56E7">
        <w:rPr>
          <w:rFonts w:ascii="Times New Roman" w:hAnsi="Times New Roman"/>
          <w:sz w:val="24"/>
          <w:szCs w:val="24"/>
        </w:rPr>
        <w:t>рименени</w:t>
      </w:r>
      <w:r>
        <w:rPr>
          <w:rFonts w:ascii="Times New Roman" w:hAnsi="Times New Roman"/>
          <w:sz w:val="24"/>
          <w:szCs w:val="24"/>
        </w:rPr>
        <w:t>ю</w:t>
      </w:r>
      <w:r w:rsidRPr="006D56E7">
        <w:rPr>
          <w:rFonts w:ascii="Times New Roman" w:hAnsi="Times New Roman"/>
          <w:sz w:val="24"/>
          <w:szCs w:val="24"/>
        </w:rPr>
        <w:t xml:space="preserve">  методов  общей, проводниковой и местной анестезии при оперативных вмешательствах в условиях стационара и на </w:t>
      </w:r>
      <w:proofErr w:type="spellStart"/>
      <w:r w:rsidRPr="006D56E7">
        <w:rPr>
          <w:rFonts w:ascii="Times New Roman" w:hAnsi="Times New Roman"/>
          <w:sz w:val="24"/>
          <w:szCs w:val="24"/>
        </w:rPr>
        <w:t>догоспитальном</w:t>
      </w:r>
      <w:proofErr w:type="spellEnd"/>
      <w:r w:rsidRPr="006D56E7">
        <w:rPr>
          <w:rFonts w:ascii="Times New Roman" w:hAnsi="Times New Roman"/>
          <w:sz w:val="24"/>
          <w:szCs w:val="24"/>
        </w:rPr>
        <w:t xml:space="preserve"> этапе</w:t>
      </w:r>
      <w:r>
        <w:rPr>
          <w:rFonts w:ascii="Times New Roman" w:hAnsi="Times New Roman"/>
          <w:sz w:val="24"/>
          <w:szCs w:val="24"/>
        </w:rPr>
        <w:t xml:space="preserve"> (ПК 6)</w:t>
      </w:r>
      <w:r w:rsidRPr="006D56E7">
        <w:rPr>
          <w:rFonts w:ascii="Times New Roman" w:hAnsi="Times New Roman"/>
          <w:sz w:val="24"/>
          <w:szCs w:val="24"/>
        </w:rPr>
        <w:t>.</w:t>
      </w:r>
    </w:p>
    <w:p w:rsidR="00E36807" w:rsidRPr="00115E1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Pr="00115E16">
        <w:rPr>
          <w:rFonts w:ascii="Times New Roman" w:hAnsi="Times New Roman"/>
          <w:sz w:val="24"/>
          <w:szCs w:val="24"/>
        </w:rPr>
        <w:t>В  реабилитационной деятельности: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Способность</w:t>
      </w:r>
      <w:r w:rsidRPr="00361896">
        <w:rPr>
          <w:rFonts w:ascii="Times New Roman" w:hAnsi="Times New Roman"/>
          <w:sz w:val="24"/>
          <w:szCs w:val="24"/>
        </w:rPr>
        <w:t xml:space="preserve"> и гот</w:t>
      </w:r>
      <w:r>
        <w:rPr>
          <w:rFonts w:ascii="Times New Roman" w:hAnsi="Times New Roman"/>
          <w:sz w:val="24"/>
          <w:szCs w:val="24"/>
        </w:rPr>
        <w:t>овность</w:t>
      </w:r>
      <w:r w:rsidRPr="00361896">
        <w:rPr>
          <w:rFonts w:ascii="Times New Roman" w:hAnsi="Times New Roman"/>
          <w:sz w:val="24"/>
          <w:szCs w:val="24"/>
        </w:rPr>
        <w:t xml:space="preserve">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и повреждениях организма</w:t>
      </w:r>
      <w:r>
        <w:rPr>
          <w:rFonts w:ascii="Times New Roman" w:hAnsi="Times New Roman"/>
          <w:sz w:val="24"/>
          <w:szCs w:val="24"/>
        </w:rPr>
        <w:t xml:space="preserve"> (ПК 7)</w:t>
      </w:r>
      <w:r w:rsidRPr="00361896">
        <w:rPr>
          <w:rFonts w:ascii="Times New Roman" w:hAnsi="Times New Roman"/>
          <w:sz w:val="24"/>
          <w:szCs w:val="24"/>
        </w:rPr>
        <w:t>;</w:t>
      </w:r>
      <w:proofErr w:type="gramEnd"/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рефлексотерапии, </w:t>
      </w:r>
      <w:proofErr w:type="spellStart"/>
      <w:r w:rsidRPr="00361896">
        <w:rPr>
          <w:rFonts w:ascii="Times New Roman" w:hAnsi="Times New Roman"/>
          <w:sz w:val="24"/>
          <w:szCs w:val="24"/>
        </w:rPr>
        <w:t>фитотерапии</w:t>
      </w:r>
      <w:proofErr w:type="spellEnd"/>
      <w:r>
        <w:rPr>
          <w:rFonts w:ascii="Times New Roman" w:hAnsi="Times New Roman"/>
          <w:sz w:val="24"/>
          <w:szCs w:val="24"/>
        </w:rPr>
        <w:t xml:space="preserve"> (ПК 8)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115E1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Pr="00115E16">
        <w:rPr>
          <w:rFonts w:ascii="Times New Roman" w:hAnsi="Times New Roman"/>
          <w:sz w:val="24"/>
          <w:szCs w:val="24"/>
        </w:rPr>
        <w:t>В  профилактической деятельности: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</w:t>
      </w:r>
      <w:r w:rsidRPr="00361896">
        <w:rPr>
          <w:rFonts w:ascii="Times New Roman" w:hAnsi="Times New Roman"/>
          <w:sz w:val="24"/>
          <w:szCs w:val="24"/>
        </w:rPr>
        <w:t>пособнос</w:t>
      </w:r>
      <w:r>
        <w:rPr>
          <w:rFonts w:ascii="Times New Roman" w:hAnsi="Times New Roman"/>
          <w:sz w:val="24"/>
          <w:szCs w:val="24"/>
        </w:rPr>
        <w:t>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применять современные гигиенические методики сбора и медико-статистического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разработки научно обоснованных мер по улучшению и сохранению здоровья населения</w:t>
      </w:r>
      <w:r>
        <w:rPr>
          <w:rFonts w:ascii="Times New Roman" w:hAnsi="Times New Roman"/>
          <w:sz w:val="24"/>
          <w:szCs w:val="24"/>
        </w:rPr>
        <w:t xml:space="preserve"> (ПК 9)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 гигиеническим вопросам</w:t>
      </w:r>
      <w:r>
        <w:rPr>
          <w:rFonts w:ascii="Times New Roman" w:hAnsi="Times New Roman"/>
          <w:sz w:val="24"/>
          <w:szCs w:val="24"/>
        </w:rPr>
        <w:t xml:space="preserve"> (ПК 10)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115E1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61896">
        <w:rPr>
          <w:rFonts w:ascii="Times New Roman" w:hAnsi="Times New Roman"/>
          <w:sz w:val="24"/>
          <w:szCs w:val="24"/>
        </w:rPr>
        <w:br/>
      </w:r>
      <w:r w:rsidRPr="00115E16">
        <w:rPr>
          <w:rFonts w:ascii="Times New Roman" w:hAnsi="Times New Roman"/>
          <w:sz w:val="24"/>
          <w:szCs w:val="24"/>
        </w:rPr>
        <w:t>В  организационно-управленческой деятельности: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</w:t>
      </w:r>
      <w:r>
        <w:rPr>
          <w:rFonts w:ascii="Times New Roman" w:hAnsi="Times New Roman"/>
          <w:sz w:val="24"/>
          <w:szCs w:val="24"/>
        </w:rPr>
        <w:t xml:space="preserve"> (ПК 11)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361896" w:rsidRDefault="00E36807" w:rsidP="00E368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</w:t>
      </w:r>
      <w:r>
        <w:rPr>
          <w:rFonts w:ascii="Times New Roman" w:hAnsi="Times New Roman"/>
          <w:sz w:val="24"/>
          <w:szCs w:val="24"/>
        </w:rPr>
        <w:t>нии медицинских услуг пациентам (ПК 12)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Default="00E36807" w:rsidP="00E36807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3. Г</w:t>
      </w:r>
      <w:r w:rsidRPr="00FF3FE2">
        <w:rPr>
          <w:rFonts w:ascii="Times New Roman" w:hAnsi="Times New Roman" w:cs="Times New Roman"/>
          <w:sz w:val="24"/>
          <w:szCs w:val="28"/>
        </w:rPr>
        <w:t xml:space="preserve">отовность к управлению коллективом, толерантно воспринимать социальные, этнические, конфессиональные и культурные различия </w:t>
      </w:r>
      <w:r>
        <w:rPr>
          <w:rFonts w:ascii="Times New Roman" w:hAnsi="Times New Roman"/>
          <w:sz w:val="24"/>
          <w:szCs w:val="24"/>
        </w:rPr>
        <w:t>(ПК 13)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6D56E7" w:rsidRDefault="00E36807" w:rsidP="00E36807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D56E7">
        <w:rPr>
          <w:rFonts w:ascii="Times New Roman" w:hAnsi="Times New Roman" w:cs="Times New Roman"/>
          <w:sz w:val="24"/>
          <w:szCs w:val="28"/>
        </w:rPr>
        <w:lastRenderedPageBreak/>
        <w:t xml:space="preserve">Характеристика </w:t>
      </w:r>
      <w:r w:rsidRPr="006D56E7">
        <w:rPr>
          <w:rFonts w:ascii="Times New Roman" w:hAnsi="Times New Roman" w:cs="Times New Roman"/>
          <w:color w:val="000000"/>
          <w:sz w:val="24"/>
          <w:szCs w:val="28"/>
        </w:rPr>
        <w:t>новой</w:t>
      </w:r>
      <w:r w:rsidRPr="006D56E7">
        <w:rPr>
          <w:rFonts w:ascii="Times New Roman" w:hAnsi="Times New Roman" w:cs="Times New Roman"/>
          <w:sz w:val="24"/>
          <w:szCs w:val="28"/>
        </w:rPr>
        <w:t xml:space="preserve"> профессиональной компетенции </w:t>
      </w:r>
    </w:p>
    <w:p w:rsidR="00E36807" w:rsidRPr="006D56E7" w:rsidRDefault="00E36807" w:rsidP="00E36807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врача анестезиолога </w:t>
      </w:r>
      <w:proofErr w:type="gramStart"/>
      <w:r>
        <w:rPr>
          <w:rFonts w:ascii="Times New Roman" w:hAnsi="Times New Roman" w:cs="Times New Roman"/>
          <w:sz w:val="24"/>
          <w:szCs w:val="28"/>
        </w:rPr>
        <w:t>-р</w:t>
      </w:r>
      <w:proofErr w:type="gramEnd"/>
      <w:r>
        <w:rPr>
          <w:rFonts w:ascii="Times New Roman" w:hAnsi="Times New Roman" w:cs="Times New Roman"/>
          <w:sz w:val="24"/>
          <w:szCs w:val="28"/>
        </w:rPr>
        <w:t>еаниматолога</w:t>
      </w:r>
    </w:p>
    <w:p w:rsidR="00E36807" w:rsidRPr="006D56E7" w:rsidRDefault="00E36807" w:rsidP="00E36807">
      <w:pPr>
        <w:widowControl w:val="0"/>
        <w:spacing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36807" w:rsidRDefault="00E36807" w:rsidP="00E36807">
      <w:pPr>
        <w:widowControl w:val="0"/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D56E7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6D56E7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6D56E7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Способность и готовность</w:t>
      </w:r>
      <w:r w:rsidRPr="00361896">
        <w:rPr>
          <w:rFonts w:ascii="Times New Roman" w:hAnsi="Times New Roman"/>
          <w:sz w:val="24"/>
          <w:szCs w:val="24"/>
        </w:rPr>
        <w:t xml:space="preserve"> назначать больным адекватное лечение </w:t>
      </w:r>
      <w:r>
        <w:rPr>
          <w:rFonts w:ascii="Times New Roman" w:hAnsi="Times New Roman"/>
          <w:sz w:val="24"/>
          <w:szCs w:val="24"/>
        </w:rPr>
        <w:t xml:space="preserve">неотложных состояний </w:t>
      </w:r>
      <w:r w:rsidRPr="00361896">
        <w:rPr>
          <w:rFonts w:ascii="Times New Roman" w:hAnsi="Times New Roman"/>
          <w:sz w:val="24"/>
          <w:szCs w:val="24"/>
        </w:rPr>
        <w:t xml:space="preserve">в соответствии с поставленным диагнозом, осуществлять алгоритм выбора </w:t>
      </w:r>
      <w:r>
        <w:rPr>
          <w:rFonts w:ascii="Times New Roman" w:hAnsi="Times New Roman"/>
          <w:sz w:val="24"/>
          <w:szCs w:val="24"/>
        </w:rPr>
        <w:t xml:space="preserve">интенсивной </w:t>
      </w:r>
      <w:r w:rsidRPr="00361896">
        <w:rPr>
          <w:rFonts w:ascii="Times New Roman" w:hAnsi="Times New Roman"/>
          <w:sz w:val="24"/>
          <w:szCs w:val="24"/>
        </w:rPr>
        <w:t xml:space="preserve">медикаментозной и </w:t>
      </w:r>
      <w:proofErr w:type="spellStart"/>
      <w:r w:rsidRPr="00361896">
        <w:rPr>
          <w:rFonts w:ascii="Times New Roman" w:hAnsi="Times New Roman"/>
          <w:sz w:val="24"/>
          <w:szCs w:val="24"/>
        </w:rPr>
        <w:t>немедикаментозной</w:t>
      </w:r>
      <w:proofErr w:type="spellEnd"/>
      <w:r w:rsidRPr="00361896">
        <w:rPr>
          <w:rFonts w:ascii="Times New Roman" w:hAnsi="Times New Roman"/>
          <w:sz w:val="24"/>
          <w:szCs w:val="24"/>
        </w:rPr>
        <w:t xml:space="preserve"> терапии больным с инфекционными и неинфекционными заболеваниями</w:t>
      </w:r>
      <w:r>
        <w:rPr>
          <w:rFonts w:ascii="Times New Roman" w:hAnsi="Times New Roman"/>
          <w:sz w:val="24"/>
          <w:szCs w:val="24"/>
        </w:rPr>
        <w:t>, шоком (ПК 5)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6D56E7" w:rsidRDefault="00E36807" w:rsidP="00E36807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- Способность и готовность к выбору адекватного анестезиологического пособия, применению современных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ингаляционной и тотальной внутривенной анестезии, проведению современного мониторинга </w:t>
      </w:r>
      <w:r>
        <w:rPr>
          <w:rFonts w:ascii="Times New Roman" w:hAnsi="Times New Roman"/>
          <w:sz w:val="24"/>
          <w:szCs w:val="24"/>
        </w:rPr>
        <w:t>(ПК 6)</w:t>
      </w:r>
      <w:r w:rsidRPr="00361896">
        <w:rPr>
          <w:rFonts w:ascii="Times New Roman" w:hAnsi="Times New Roman"/>
          <w:sz w:val="24"/>
          <w:szCs w:val="24"/>
        </w:rPr>
        <w:t>;</w:t>
      </w:r>
    </w:p>
    <w:p w:rsidR="00E36807" w:rsidRPr="006D56E7" w:rsidRDefault="00E36807" w:rsidP="00E36807">
      <w:pPr>
        <w:pStyle w:val="Bodytext20"/>
        <w:shd w:val="clear" w:color="auto" w:fill="auto"/>
        <w:spacing w:after="0" w:line="48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Default="00E36807" w:rsidP="00E36807">
      <w:pPr>
        <w:spacing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6D56E7">
        <w:rPr>
          <w:rFonts w:ascii="Times New Roman" w:hAnsi="Times New Roman" w:cs="Times New Roman"/>
          <w:sz w:val="24"/>
          <w:szCs w:val="28"/>
        </w:rPr>
        <w:t xml:space="preserve">По окончании </w:t>
      </w:r>
      <w:r>
        <w:rPr>
          <w:rFonts w:ascii="Times New Roman" w:hAnsi="Times New Roman" w:cs="Times New Roman"/>
          <w:sz w:val="24"/>
          <w:szCs w:val="28"/>
        </w:rPr>
        <w:t xml:space="preserve">врач </w:t>
      </w:r>
      <w:r w:rsidRPr="00361896">
        <w:rPr>
          <w:rFonts w:ascii="Times New Roman" w:hAnsi="Times New Roman"/>
          <w:sz w:val="24"/>
          <w:szCs w:val="24"/>
        </w:rPr>
        <w:t xml:space="preserve">анестезиолог-реаниматолог </w:t>
      </w:r>
      <w:r w:rsidRPr="006D56E7">
        <w:rPr>
          <w:rFonts w:ascii="Times New Roman" w:hAnsi="Times New Roman" w:cs="Times New Roman"/>
          <w:sz w:val="24"/>
          <w:szCs w:val="28"/>
        </w:rPr>
        <w:t>обучения должен знать:</w:t>
      </w:r>
      <w:r w:rsidRPr="006D56E7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</w:t>
      </w:r>
      <w:r w:rsidRPr="00E666DE">
        <w:rPr>
          <w:rFonts w:ascii="Times New Roman" w:hAnsi="Times New Roman" w:cs="Times New Roman"/>
          <w:sz w:val="24"/>
          <w:szCs w:val="24"/>
        </w:rPr>
        <w:t xml:space="preserve">овременные методы общей и местной анестезии  у больных 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в различных условиях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Принципы а</w:t>
      </w:r>
      <w:r w:rsidRPr="00E666DE">
        <w:rPr>
          <w:rFonts w:ascii="Times New Roman" w:hAnsi="Times New Roman" w:cs="Times New Roman"/>
          <w:sz w:val="24"/>
          <w:szCs w:val="24"/>
        </w:rPr>
        <w:t>нестези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666D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при  хирургических заболеваниях органов брюшной полости, 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политравме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>
        <w:rPr>
          <w:rFonts w:ascii="Times New Roman" w:hAnsi="Times New Roman" w:cs="Times New Roman"/>
          <w:sz w:val="24"/>
          <w:szCs w:val="24"/>
        </w:rPr>
        <w:t>, торакальной хирургической патологии,</w:t>
      </w:r>
      <w:r w:rsidRPr="00E66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заболевания</w:t>
      </w:r>
      <w:r w:rsidRPr="00E666DE">
        <w:rPr>
          <w:rFonts w:ascii="Times New Roman" w:hAnsi="Times New Roman" w:cs="Times New Roman"/>
          <w:sz w:val="24"/>
          <w:szCs w:val="24"/>
        </w:rPr>
        <w:t xml:space="preserve">х мочевыделительной системы    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</w:t>
      </w:r>
      <w:r w:rsidRPr="00E666DE">
        <w:rPr>
          <w:rFonts w:ascii="Times New Roman" w:hAnsi="Times New Roman" w:cs="Times New Roman"/>
          <w:sz w:val="24"/>
          <w:szCs w:val="24"/>
        </w:rPr>
        <w:t xml:space="preserve">сновы </w:t>
      </w:r>
      <w:r>
        <w:rPr>
          <w:rFonts w:ascii="Times New Roman" w:hAnsi="Times New Roman" w:cs="Times New Roman"/>
          <w:sz w:val="24"/>
          <w:szCs w:val="24"/>
        </w:rPr>
        <w:t xml:space="preserve">интенсивной терапии </w:t>
      </w:r>
      <w:r w:rsidRPr="00E666DE">
        <w:rPr>
          <w:rFonts w:ascii="Times New Roman" w:hAnsi="Times New Roman" w:cs="Times New Roman"/>
          <w:sz w:val="24"/>
          <w:szCs w:val="24"/>
        </w:rPr>
        <w:t>при инфекционных заболеваниях</w:t>
      </w:r>
      <w:r>
        <w:rPr>
          <w:rFonts w:ascii="Times New Roman" w:hAnsi="Times New Roman" w:cs="Times New Roman"/>
          <w:sz w:val="24"/>
          <w:szCs w:val="24"/>
        </w:rPr>
        <w:t xml:space="preserve"> и сепсисе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</w:t>
      </w:r>
      <w:r w:rsidRPr="00E666DE">
        <w:rPr>
          <w:rFonts w:ascii="Times New Roman" w:hAnsi="Times New Roman" w:cs="Times New Roman"/>
          <w:sz w:val="24"/>
          <w:szCs w:val="24"/>
        </w:rPr>
        <w:t>сновные принципы анестезии и интенсивной терапии  в онкологии, методы лечения острой и хронической боли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Современные методы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Принципы оказания неотложной помощи и интенсивной терапии в педиатрии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неонатологии</w:t>
      </w:r>
      <w:proofErr w:type="spellEnd"/>
    </w:p>
    <w:p w:rsidR="00E36807" w:rsidRDefault="00E36807" w:rsidP="00E36807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7E444F">
        <w:rPr>
          <w:sz w:val="24"/>
          <w:szCs w:val="28"/>
        </w:rPr>
        <w:t xml:space="preserve">По окончании обучения </w:t>
      </w:r>
      <w:r>
        <w:rPr>
          <w:sz w:val="24"/>
          <w:szCs w:val="28"/>
        </w:rPr>
        <w:t xml:space="preserve">врач </w:t>
      </w:r>
      <w:r w:rsidRPr="00361896">
        <w:rPr>
          <w:sz w:val="24"/>
          <w:szCs w:val="24"/>
        </w:rPr>
        <w:t xml:space="preserve">анестезиолог-реаниматолог </w:t>
      </w:r>
      <w:r w:rsidRPr="007E444F">
        <w:rPr>
          <w:sz w:val="24"/>
          <w:szCs w:val="28"/>
        </w:rPr>
        <w:t xml:space="preserve">должен </w:t>
      </w:r>
      <w:r>
        <w:rPr>
          <w:sz w:val="24"/>
          <w:szCs w:val="28"/>
        </w:rPr>
        <w:t>уметь</w:t>
      </w:r>
      <w:r w:rsidRPr="007E444F">
        <w:rPr>
          <w:sz w:val="24"/>
          <w:szCs w:val="28"/>
        </w:rPr>
        <w:t>:</w:t>
      </w:r>
    </w:p>
    <w:p w:rsidR="00E36807" w:rsidRDefault="00E36807" w:rsidP="00E36807">
      <w:pPr>
        <w:pStyle w:val="11"/>
        <w:spacing w:before="0" w:line="360" w:lineRule="auto"/>
        <w:ind w:left="0" w:right="-8" w:firstLine="400"/>
        <w:rPr>
          <w:sz w:val="24"/>
          <w:szCs w:val="28"/>
        </w:rPr>
      </w:pP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</w:t>
      </w:r>
      <w:r w:rsidRPr="00E666DE">
        <w:rPr>
          <w:rFonts w:ascii="Times New Roman" w:hAnsi="Times New Roman" w:cs="Times New Roman"/>
          <w:sz w:val="24"/>
          <w:szCs w:val="24"/>
        </w:rPr>
        <w:t>рименить на практике знания основ законодательства по здравоохранению организации анестезиолого-реанимационной службы на основании действующих нормативных  документов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Оформля</w:t>
      </w:r>
      <w:r w:rsidRPr="00E666D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E666DE">
        <w:rPr>
          <w:rFonts w:ascii="Times New Roman" w:hAnsi="Times New Roman" w:cs="Times New Roman"/>
          <w:sz w:val="24"/>
          <w:szCs w:val="24"/>
        </w:rPr>
        <w:t xml:space="preserve"> необходимую медицинскую документацию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Определя</w:t>
      </w:r>
      <w:r w:rsidRPr="00E666D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E666DE">
        <w:rPr>
          <w:rFonts w:ascii="Times New Roman" w:hAnsi="Times New Roman" w:cs="Times New Roman"/>
          <w:sz w:val="24"/>
          <w:szCs w:val="24"/>
        </w:rPr>
        <w:t xml:space="preserve"> показания и противопоказания к переводу больных в отделения реанимации и интенсивной терапии  </w:t>
      </w:r>
    </w:p>
    <w:p w:rsidR="00E36807" w:rsidRPr="00E666DE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 П</w:t>
      </w:r>
      <w:r w:rsidRPr="00E666DE">
        <w:rPr>
          <w:sz w:val="24"/>
          <w:szCs w:val="24"/>
        </w:rPr>
        <w:t>роводит</w:t>
      </w:r>
      <w:r>
        <w:rPr>
          <w:sz w:val="24"/>
          <w:szCs w:val="24"/>
        </w:rPr>
        <w:t>ь</w:t>
      </w:r>
      <w:r w:rsidRPr="00E666DE">
        <w:rPr>
          <w:sz w:val="24"/>
          <w:szCs w:val="24"/>
        </w:rPr>
        <w:t xml:space="preserve"> предоперационную подготовку с включением </w:t>
      </w:r>
      <w:proofErr w:type="spellStart"/>
      <w:r w:rsidRPr="00E666DE">
        <w:rPr>
          <w:sz w:val="24"/>
          <w:szCs w:val="24"/>
        </w:rPr>
        <w:t>инфузионной</w:t>
      </w:r>
      <w:proofErr w:type="spellEnd"/>
      <w:r w:rsidRPr="00E666DE">
        <w:rPr>
          <w:sz w:val="24"/>
          <w:szCs w:val="24"/>
        </w:rPr>
        <w:t xml:space="preserve"> терапии, парентерального и зондового питания, обеспечив предварительно по показаниям доступ к периферическим и центральным венам;</w:t>
      </w:r>
    </w:p>
    <w:p w:rsidR="00E36807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Выбира</w:t>
      </w:r>
      <w:r w:rsidRPr="00E666DE">
        <w:rPr>
          <w:sz w:val="24"/>
          <w:szCs w:val="24"/>
        </w:rPr>
        <w:t>т</w:t>
      </w:r>
      <w:r>
        <w:rPr>
          <w:sz w:val="24"/>
          <w:szCs w:val="24"/>
        </w:rPr>
        <w:t>ь</w:t>
      </w:r>
      <w:r w:rsidRPr="00E666DE">
        <w:rPr>
          <w:sz w:val="24"/>
          <w:szCs w:val="24"/>
        </w:rPr>
        <w:t xml:space="preserve"> и проводит</w:t>
      </w:r>
      <w:r>
        <w:rPr>
          <w:sz w:val="24"/>
          <w:szCs w:val="24"/>
        </w:rPr>
        <w:t>ь</w:t>
      </w:r>
      <w:r w:rsidRPr="00E666DE">
        <w:rPr>
          <w:sz w:val="24"/>
          <w:szCs w:val="24"/>
        </w:rPr>
        <w:t xml:space="preserve"> наиболее безопасную для больного анестезию с использованием современных </w:t>
      </w:r>
      <w:proofErr w:type="spellStart"/>
      <w:r w:rsidRPr="00E666DE">
        <w:rPr>
          <w:sz w:val="24"/>
          <w:szCs w:val="24"/>
        </w:rPr>
        <w:t>наркозно-дыхательных</w:t>
      </w:r>
      <w:proofErr w:type="spellEnd"/>
      <w:r>
        <w:rPr>
          <w:sz w:val="24"/>
          <w:szCs w:val="24"/>
        </w:rPr>
        <w:t xml:space="preserve">, </w:t>
      </w:r>
      <w:r w:rsidRPr="00E666DE">
        <w:rPr>
          <w:sz w:val="24"/>
          <w:szCs w:val="24"/>
        </w:rPr>
        <w:t xml:space="preserve"> диагностических аппаратов</w:t>
      </w:r>
      <w:r>
        <w:rPr>
          <w:sz w:val="24"/>
          <w:szCs w:val="24"/>
        </w:rPr>
        <w:t xml:space="preserve"> и мониторинга</w:t>
      </w:r>
      <w:r w:rsidRPr="00E666DE">
        <w:rPr>
          <w:sz w:val="24"/>
          <w:szCs w:val="24"/>
        </w:rPr>
        <w:t xml:space="preserve"> во время оперативного вмешательства, при болезненных манипуляциях и исследованиях;</w:t>
      </w:r>
    </w:p>
    <w:p w:rsidR="00E36807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О</w:t>
      </w:r>
      <w:r w:rsidRPr="00E666DE">
        <w:rPr>
          <w:sz w:val="24"/>
          <w:szCs w:val="24"/>
        </w:rPr>
        <w:t>существлят</w:t>
      </w:r>
      <w:r>
        <w:rPr>
          <w:sz w:val="24"/>
          <w:szCs w:val="24"/>
        </w:rPr>
        <w:t>ь</w:t>
      </w:r>
      <w:r w:rsidRPr="00E666DE">
        <w:rPr>
          <w:sz w:val="24"/>
          <w:szCs w:val="24"/>
        </w:rPr>
        <w:t xml:space="preserve"> рациональную </w:t>
      </w:r>
      <w:proofErr w:type="spellStart"/>
      <w:r w:rsidRPr="00E666DE">
        <w:rPr>
          <w:sz w:val="24"/>
          <w:szCs w:val="24"/>
        </w:rPr>
        <w:t>инфузионно-трансфузионную</w:t>
      </w:r>
      <w:proofErr w:type="spellEnd"/>
      <w:r w:rsidRPr="00E666DE">
        <w:rPr>
          <w:sz w:val="24"/>
          <w:szCs w:val="24"/>
        </w:rPr>
        <w:t xml:space="preserve"> терапию во время анестезии с учетом особенностей детского возраста</w:t>
      </w:r>
      <w:r w:rsidRPr="00E666DE">
        <w:rPr>
          <w:i/>
          <w:sz w:val="24"/>
          <w:szCs w:val="24"/>
        </w:rPr>
        <w:t>,</w:t>
      </w:r>
      <w:r w:rsidRPr="00E666DE">
        <w:rPr>
          <w:sz w:val="24"/>
          <w:szCs w:val="24"/>
        </w:rPr>
        <w:t xml:space="preserve"> состояния больного;</w:t>
      </w:r>
    </w:p>
    <w:p w:rsidR="00E36807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П</w:t>
      </w:r>
      <w:r w:rsidRPr="00E666DE">
        <w:rPr>
          <w:sz w:val="24"/>
          <w:szCs w:val="24"/>
        </w:rPr>
        <w:t>ров</w:t>
      </w:r>
      <w:r>
        <w:rPr>
          <w:sz w:val="24"/>
          <w:szCs w:val="24"/>
        </w:rPr>
        <w:t xml:space="preserve">одить неотложные мероприятия и интенсивную терапию при </w:t>
      </w:r>
      <w:r w:rsidRPr="00E666DE">
        <w:rPr>
          <w:sz w:val="24"/>
          <w:szCs w:val="24"/>
        </w:rPr>
        <w:t>различных формах шока;</w:t>
      </w:r>
    </w:p>
    <w:p w:rsidR="00E36807" w:rsidRPr="00E666DE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Применять методы интенсивной терапии при сепсисе и инфекционных осложнениях </w:t>
      </w:r>
    </w:p>
    <w:p w:rsidR="00E36807" w:rsidRDefault="00E36807" w:rsidP="00E36807">
      <w:pPr>
        <w:pStyle w:val="a6"/>
        <w:spacing w:line="360" w:lineRule="auto"/>
        <w:jc w:val="both"/>
        <w:rPr>
          <w:sz w:val="24"/>
          <w:szCs w:val="24"/>
        </w:rPr>
      </w:pPr>
    </w:p>
    <w:p w:rsidR="00E36807" w:rsidRDefault="00E36807" w:rsidP="00E36807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7E444F">
        <w:rPr>
          <w:sz w:val="24"/>
          <w:szCs w:val="28"/>
        </w:rPr>
        <w:t xml:space="preserve">По окончании обучения </w:t>
      </w:r>
      <w:r>
        <w:rPr>
          <w:sz w:val="24"/>
          <w:szCs w:val="28"/>
        </w:rPr>
        <w:t xml:space="preserve">врач </w:t>
      </w:r>
      <w:r w:rsidRPr="00361896">
        <w:rPr>
          <w:sz w:val="24"/>
          <w:szCs w:val="24"/>
        </w:rPr>
        <w:t xml:space="preserve">анестезиолог-реаниматолог </w:t>
      </w:r>
      <w:r w:rsidRPr="007E444F">
        <w:rPr>
          <w:sz w:val="24"/>
          <w:szCs w:val="28"/>
        </w:rPr>
        <w:t>должен</w:t>
      </w:r>
      <w:r>
        <w:rPr>
          <w:sz w:val="24"/>
          <w:szCs w:val="28"/>
        </w:rPr>
        <w:t xml:space="preserve"> владеть навыками</w:t>
      </w:r>
      <w:r w:rsidRPr="007E444F">
        <w:rPr>
          <w:sz w:val="24"/>
          <w:szCs w:val="28"/>
        </w:rPr>
        <w:t>: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</w:t>
      </w:r>
      <w:r w:rsidRPr="00E666DE">
        <w:rPr>
          <w:rFonts w:ascii="Times New Roman" w:hAnsi="Times New Roman" w:cs="Times New Roman"/>
          <w:sz w:val="24"/>
          <w:szCs w:val="24"/>
        </w:rPr>
        <w:t>бщая анестезия ингаляционными анестетиками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</w:t>
      </w:r>
      <w:r w:rsidRPr="00E666DE">
        <w:rPr>
          <w:rFonts w:ascii="Times New Roman" w:hAnsi="Times New Roman" w:cs="Times New Roman"/>
          <w:sz w:val="24"/>
          <w:szCs w:val="24"/>
        </w:rPr>
        <w:t xml:space="preserve">бщая анестезия неингаляционными анестетиками 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</w:t>
      </w:r>
      <w:r w:rsidRPr="00E666DE">
        <w:rPr>
          <w:rFonts w:ascii="Times New Roman" w:hAnsi="Times New Roman" w:cs="Times New Roman"/>
          <w:sz w:val="24"/>
          <w:szCs w:val="24"/>
        </w:rPr>
        <w:t xml:space="preserve">овременный комбинированный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эндотрахеальный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наркоз с мышечными релаксантами и ИВЛ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</w:t>
      </w:r>
      <w:r w:rsidRPr="00E666DE">
        <w:rPr>
          <w:rFonts w:ascii="Times New Roman" w:hAnsi="Times New Roman" w:cs="Times New Roman"/>
          <w:sz w:val="24"/>
          <w:szCs w:val="24"/>
        </w:rPr>
        <w:t>енепункция и катет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666DE">
        <w:rPr>
          <w:rFonts w:ascii="Times New Roman" w:hAnsi="Times New Roman" w:cs="Times New Roman"/>
          <w:sz w:val="24"/>
          <w:szCs w:val="24"/>
        </w:rPr>
        <w:t xml:space="preserve">ризация периферических и магистральных вен у взрослых и детей, методы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трансфузионной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 xml:space="preserve"> терапии и </w:t>
      </w:r>
      <w:proofErr w:type="gramStart"/>
      <w:r w:rsidRPr="00E666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E666DE">
        <w:rPr>
          <w:rFonts w:ascii="Times New Roman" w:hAnsi="Times New Roman" w:cs="Times New Roman"/>
          <w:sz w:val="24"/>
          <w:szCs w:val="24"/>
        </w:rPr>
        <w:t xml:space="preserve">  адекватностью, измерение ЦВД, применение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инфузоматов</w:t>
      </w:r>
      <w:proofErr w:type="spellEnd"/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</w:t>
      </w:r>
      <w:r w:rsidRPr="00E666DE">
        <w:rPr>
          <w:rFonts w:ascii="Times New Roman" w:hAnsi="Times New Roman" w:cs="Times New Roman"/>
          <w:sz w:val="24"/>
          <w:szCs w:val="24"/>
        </w:rPr>
        <w:t xml:space="preserve">асчеты дефицита ОЦК, степени </w:t>
      </w:r>
      <w:proofErr w:type="spellStart"/>
      <w:r w:rsidRPr="00E666DE">
        <w:rPr>
          <w:rFonts w:ascii="Times New Roman" w:hAnsi="Times New Roman" w:cs="Times New Roman"/>
          <w:sz w:val="24"/>
          <w:szCs w:val="24"/>
        </w:rPr>
        <w:t>дегитратации</w:t>
      </w:r>
      <w:proofErr w:type="spellEnd"/>
      <w:r w:rsidRPr="00E666DE">
        <w:rPr>
          <w:rFonts w:ascii="Times New Roman" w:hAnsi="Times New Roman" w:cs="Times New Roman"/>
          <w:sz w:val="24"/>
          <w:szCs w:val="24"/>
        </w:rPr>
        <w:t>, ионных дефицитов, нарушений КОС и коррекция этих нарушений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Методы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экспресс-диагностики</w:t>
      </w:r>
      <w:proofErr w:type="spellEnd"/>
      <w:proofErr w:type="gramEnd"/>
      <w:r w:rsidRPr="00E666DE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 xml:space="preserve">арушений свертывания крови 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Мониторинг газов крови, КОС, запись и дешифровка ЭКГ</w:t>
      </w:r>
    </w:p>
    <w:p w:rsidR="00E36807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Мониторинг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нейро-мышечной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передачи, уровня сознания на этапах анестезии</w:t>
      </w:r>
    </w:p>
    <w:p w:rsidR="00E36807" w:rsidRPr="00E666DE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Основы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мониторинга гемодинамики</w:t>
      </w:r>
    </w:p>
    <w:p w:rsidR="00E36807" w:rsidRPr="00F56183" w:rsidRDefault="00E36807" w:rsidP="00E368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F56183" w:rsidRDefault="00E36807" w:rsidP="00E3680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183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E36807" w:rsidRPr="00F56183" w:rsidRDefault="00E36807" w:rsidP="00E36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 w:rsidR="002A7357" w:rsidRPr="004737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Актуальные вопросы респираторной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  <w:r w:rsidR="002A73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56183">
        <w:rPr>
          <w:rFonts w:ascii="Times New Roman" w:hAnsi="Times New Roman" w:cs="Times New Roman"/>
          <w:sz w:val="24"/>
          <w:szCs w:val="24"/>
        </w:rPr>
        <w:t>проводится в форме экзамена и должна выявлять теоретическую и практическую подготовку врача в соответствии с квалификационными требованиями.</w:t>
      </w:r>
    </w:p>
    <w:p w:rsidR="00E36807" w:rsidRPr="0026119D" w:rsidRDefault="00E36807" w:rsidP="00E36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Pr="00F56183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F56183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 w:rsidR="002A7357" w:rsidRPr="004737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Актуальные вопросы респираторной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</w:p>
    <w:p w:rsidR="00E36807" w:rsidRDefault="00E36807" w:rsidP="00E36807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6807" w:rsidRPr="00F56183" w:rsidRDefault="00E36807" w:rsidP="00E368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119D">
        <w:rPr>
          <w:rFonts w:ascii="Times New Roman" w:hAnsi="Times New Roman" w:cs="Times New Roman"/>
          <w:bCs/>
          <w:sz w:val="24"/>
          <w:szCs w:val="24"/>
        </w:rPr>
        <w:t>«</w:t>
      </w:r>
      <w:r w:rsidR="002A7357" w:rsidRPr="004737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Актуальные вопросы респираторной терапии</w:t>
      </w:r>
      <w:r w:rsidRPr="0026119D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56183">
        <w:rPr>
          <w:rFonts w:ascii="Times New Roman" w:hAnsi="Times New Roman" w:cs="Times New Roman"/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E36807" w:rsidRPr="00F56183" w:rsidRDefault="00E36807" w:rsidP="00E36807">
      <w:pPr>
        <w:pStyle w:val="2"/>
        <w:spacing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E36807" w:rsidRPr="00F56183" w:rsidRDefault="00E36807" w:rsidP="00E36807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56183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E36807" w:rsidRPr="00F56183" w:rsidRDefault="00E36807" w:rsidP="00E368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F56183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</w:p>
    <w:p w:rsidR="00E36807" w:rsidRPr="00F56183" w:rsidRDefault="00E36807" w:rsidP="00E36807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F56183" w:rsidRDefault="00E36807" w:rsidP="00E36807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F56183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56183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F56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Анестезиология-реаниматология». </w:t>
      </w:r>
      <w:r w:rsidRPr="00F56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36807" w:rsidRPr="00F56183" w:rsidRDefault="00E36807" w:rsidP="00E36807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F56183">
        <w:rPr>
          <w:rFonts w:ascii="Times New Roman" w:hAnsi="Times New Roman" w:cs="Times New Roman"/>
          <w:sz w:val="24"/>
          <w:szCs w:val="24"/>
        </w:rPr>
        <w:t xml:space="preserve"> очная.</w:t>
      </w:r>
    </w:p>
    <w:p w:rsidR="00E36807" w:rsidRPr="00F56183" w:rsidRDefault="00E36807" w:rsidP="00E36807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F56183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F56183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E36807" w:rsidRPr="00F56183" w:rsidRDefault="00E36807" w:rsidP="00E36807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183">
        <w:rPr>
          <w:rFonts w:ascii="Times New Roman" w:hAnsi="Times New Roman" w:cs="Times New Roman"/>
          <w:sz w:val="24"/>
          <w:szCs w:val="24"/>
        </w:rPr>
        <w:t xml:space="preserve">Программа состоит из 6-ти разделов, включает  тему и итоговую  аттестацию. </w:t>
      </w:r>
    </w:p>
    <w:p w:rsidR="00E36807" w:rsidRPr="00F56183" w:rsidRDefault="00E36807" w:rsidP="00E36807">
      <w:pPr>
        <w:pStyle w:val="a6"/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2847"/>
        <w:gridCol w:w="847"/>
        <w:gridCol w:w="1134"/>
        <w:gridCol w:w="1277"/>
        <w:gridCol w:w="992"/>
        <w:gridCol w:w="1983"/>
      </w:tblGrid>
      <w:tr w:rsidR="00E36807" w:rsidRPr="00F57ACB" w:rsidTr="00E36807">
        <w:trPr>
          <w:trHeight w:val="440"/>
        </w:trPr>
        <w:tc>
          <w:tcPr>
            <w:tcW w:w="66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ind w:firstLine="205"/>
              <w:jc w:val="center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 w:rsidRPr="00F57ACB">
              <w:rPr>
                <w:rFonts w:ascii="Times New Roman" w:hAnsi="Times New Roman" w:cs="Times New Roman"/>
                <w:b/>
              </w:rPr>
              <w:t xml:space="preserve"> разделов, тем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7AC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  <w:p w:rsidR="00E36807" w:rsidRPr="00F57ACB" w:rsidRDefault="00E36807" w:rsidP="00E36807">
            <w:pPr>
              <w:widowControl w:val="0"/>
              <w:ind w:firstLine="35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</w:rPr>
              <w:t>часов</w:t>
            </w:r>
          </w:p>
        </w:tc>
        <w:tc>
          <w:tcPr>
            <w:tcW w:w="1134" w:type="dxa"/>
          </w:tcPr>
          <w:p w:rsidR="00E36807" w:rsidRPr="00F57ACB" w:rsidRDefault="00E36807" w:rsidP="00E36807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Лекции</w:t>
            </w:r>
          </w:p>
        </w:tc>
        <w:tc>
          <w:tcPr>
            <w:tcW w:w="1277" w:type="dxa"/>
          </w:tcPr>
          <w:p w:rsidR="00E36807" w:rsidRPr="00F57ACB" w:rsidRDefault="00E36807" w:rsidP="00E36807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57ACB">
              <w:rPr>
                <w:rFonts w:ascii="Times New Roman" w:hAnsi="Times New Roman" w:cs="Times New Roman"/>
                <w:b/>
                <w:highlight w:val="yellow"/>
              </w:rPr>
              <w:t>Симуля-ционное</w:t>
            </w:r>
            <w:proofErr w:type="spellEnd"/>
            <w:r w:rsidRPr="00F57ACB">
              <w:rPr>
                <w:rFonts w:ascii="Times New Roman" w:hAnsi="Times New Roman" w:cs="Times New Roman"/>
                <w:b/>
                <w:highlight w:val="yellow"/>
              </w:rPr>
              <w:t xml:space="preserve"> обучение</w:t>
            </w:r>
          </w:p>
        </w:tc>
        <w:tc>
          <w:tcPr>
            <w:tcW w:w="992" w:type="dxa"/>
          </w:tcPr>
          <w:p w:rsidR="00E36807" w:rsidRPr="00F57ACB" w:rsidRDefault="00E36807" w:rsidP="00E36807">
            <w:pPr>
              <w:ind w:left="-674"/>
              <w:jc w:val="right"/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ПЗ, СЗ</w:t>
            </w:r>
          </w:p>
        </w:tc>
        <w:tc>
          <w:tcPr>
            <w:tcW w:w="1983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</w:rPr>
            </w:pPr>
            <w:r w:rsidRPr="00F57ACB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2847" w:type="dxa"/>
          </w:tcPr>
          <w:p w:rsidR="00E36807" w:rsidRPr="008F5AD4" w:rsidRDefault="00E36807" w:rsidP="00E368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Современные концепции ингаляционной и тотальной внутривенной </w:t>
            </w: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анестезии</w:t>
            </w:r>
          </w:p>
        </w:tc>
        <w:tc>
          <w:tcPr>
            <w:tcW w:w="847" w:type="dxa"/>
          </w:tcPr>
          <w:p w:rsidR="00E36807" w:rsidRPr="008F5AD4" w:rsidRDefault="00E36807" w:rsidP="00E36807">
            <w:pPr>
              <w:widowControl w:val="0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983" w:type="dxa"/>
          </w:tcPr>
          <w:p w:rsidR="00E36807" w:rsidRPr="008F5AD4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5EBE">
              <w:rPr>
                <w:rFonts w:ascii="Times New Roman" w:hAnsi="Times New Roman"/>
                <w:color w:val="000000"/>
                <w:sz w:val="24"/>
              </w:rPr>
              <w:t>Нейрофармакология</w:t>
            </w:r>
            <w:proofErr w:type="spellEnd"/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 современных препаратов для анестезии.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426" w:firstLine="4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2847" w:type="dxa"/>
          </w:tcPr>
          <w:p w:rsidR="00E36807" w:rsidRDefault="00E36807" w:rsidP="00E368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Концепции</w:t>
            </w:r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 тотальной внутривенной анестезии.</w:t>
            </w:r>
          </w:p>
          <w:p w:rsidR="00E36807" w:rsidRPr="00F57ACB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Метод анестезии, управляемой по целевой концентрации.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55"/>
        </w:trPr>
        <w:tc>
          <w:tcPr>
            <w:tcW w:w="667" w:type="dxa"/>
          </w:tcPr>
          <w:p w:rsidR="00E36807" w:rsidRPr="00F57ACB" w:rsidRDefault="00E36807" w:rsidP="00E36807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EBE">
              <w:rPr>
                <w:rFonts w:ascii="Times New Roman" w:hAnsi="Times New Roman"/>
                <w:sz w:val="24"/>
              </w:rPr>
              <w:t xml:space="preserve">Современное </w:t>
            </w:r>
            <w:proofErr w:type="spellStart"/>
            <w:r>
              <w:rPr>
                <w:rFonts w:ascii="Times New Roman" w:hAnsi="Times New Roman"/>
                <w:sz w:val="24"/>
              </w:rPr>
              <w:t>наркозно-дыхательное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515EBE">
              <w:rPr>
                <w:rFonts w:ascii="Times New Roman" w:hAnsi="Times New Roman"/>
                <w:sz w:val="24"/>
              </w:rPr>
              <w:t>оборудование и новые ингаляционные анестетики.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Актуальные вопросы </w:t>
            </w:r>
            <w:proofErr w:type="spellStart"/>
            <w:r w:rsidRPr="00515EBE">
              <w:rPr>
                <w:rFonts w:ascii="Times New Roman" w:hAnsi="Times New Roman"/>
                <w:color w:val="000000"/>
                <w:sz w:val="24"/>
              </w:rPr>
              <w:t>малопоточной</w:t>
            </w:r>
            <w:proofErr w:type="spellEnd"/>
            <w:r w:rsidRPr="00515EBE">
              <w:rPr>
                <w:rFonts w:ascii="Times New Roman" w:hAnsi="Times New Roman"/>
                <w:color w:val="000000"/>
                <w:sz w:val="24"/>
              </w:rPr>
              <w:t xml:space="preserve"> ингаляционной анестезии.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34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</w:tcPr>
          <w:p w:rsidR="00E36807" w:rsidRPr="00F57ACB" w:rsidRDefault="00E36807" w:rsidP="00E36807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8F5AD4" w:rsidRDefault="00E36807" w:rsidP="00E36807">
            <w:pPr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847" w:type="dxa"/>
          </w:tcPr>
          <w:p w:rsidR="00E36807" w:rsidRPr="008F5AD4" w:rsidRDefault="00E36807" w:rsidP="00E368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Патогенетическая терапия шока. Современные подходы к </w:t>
            </w:r>
            <w:proofErr w:type="spellStart"/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инфузионной</w:t>
            </w:r>
            <w:proofErr w:type="spellEnd"/>
            <w:r w:rsidRPr="008F5A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терапии</w:t>
            </w:r>
          </w:p>
        </w:tc>
        <w:tc>
          <w:tcPr>
            <w:tcW w:w="847" w:type="dxa"/>
          </w:tcPr>
          <w:p w:rsidR="00E36807" w:rsidRPr="008F5AD4" w:rsidRDefault="00E36807" w:rsidP="00E36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E36807" w:rsidRPr="008F5AD4" w:rsidRDefault="00E36807" w:rsidP="00E36807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3" w:type="dxa"/>
          </w:tcPr>
          <w:p w:rsidR="00E36807" w:rsidRPr="008F5AD4" w:rsidRDefault="00E36807" w:rsidP="00E36807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AD4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 w:rsidRPr="00F57ACB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2847" w:type="dxa"/>
          </w:tcPr>
          <w:p w:rsidR="00E36807" w:rsidRPr="006A28EF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инфузионные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среды. Принципы применения, показания, концепция безопасности.  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виды нарушений водно-электролитного обмена. Современные концепции коррекции.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Патологическая физиология шока.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Патогенетически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обоснованная интенсивная терапия фаз шока.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интенсивной терапии геморрагического,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кардиогенного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ожогового шока.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47" w:type="dxa"/>
          </w:tcPr>
          <w:p w:rsidR="00E36807" w:rsidRPr="00F35797" w:rsidRDefault="00E36807" w:rsidP="00E36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неинвазивный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мониторинг в анестезиологии и реаниматологии</w:t>
            </w:r>
          </w:p>
        </w:tc>
        <w:tc>
          <w:tcPr>
            <w:tcW w:w="847" w:type="dxa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277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инвазивного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в анестезиологии и реаниматологии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нейромышечной передачи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уровня сознания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164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применения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УЗИ-навигации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анестезиологии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7" w:type="dxa"/>
          </w:tcPr>
          <w:p w:rsidR="00E36807" w:rsidRPr="00F35797" w:rsidRDefault="00E36807" w:rsidP="00E36807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Учение о боли. Основные направление лечения острой и хронической боли. </w:t>
            </w: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Аналгоседация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ОРИТ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47" w:type="dxa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36807" w:rsidRPr="00F82262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E36807" w:rsidRPr="00F82262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262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58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Учение о боли. Классификация боли, патогенез различных видов боли. Понятие о хронической послеоперационной боли.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555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847" w:type="dxa"/>
          </w:tcPr>
          <w:p w:rsidR="00E36807" w:rsidRPr="00095DA2" w:rsidRDefault="00E36807" w:rsidP="00E368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D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Фармакология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обезболивающих препаратов. Стратегия выбора аналгетиков.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83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2847" w:type="dxa"/>
          </w:tcPr>
          <w:p w:rsidR="00E36807" w:rsidRPr="00F35797" w:rsidRDefault="00E36807" w:rsidP="00E368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Концепция </w:t>
            </w:r>
            <w:proofErr w:type="spellStart"/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>мультимодальной</w:t>
            </w:r>
            <w:proofErr w:type="spellEnd"/>
            <w:r w:rsidRPr="00F357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алгезии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1158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7" w:type="dxa"/>
          </w:tcPr>
          <w:p w:rsidR="00E36807" w:rsidRPr="00F35797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Аналгоседация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отделениях интенсивной терапии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1158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2847" w:type="dxa"/>
          </w:tcPr>
          <w:p w:rsidR="00E36807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ведения больных с нарушением когнитивных функций в ОРИТ.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F57ACB" w:rsidTr="00E36807">
        <w:trPr>
          <w:trHeight w:val="1333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E36807" w:rsidRPr="00995D62" w:rsidRDefault="00E36807" w:rsidP="00E36807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неотложной помощи в педиатрии и </w:t>
            </w:r>
            <w:proofErr w:type="spellStart"/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>неонатологии</w:t>
            </w:r>
            <w:proofErr w:type="spellEnd"/>
          </w:p>
        </w:tc>
        <w:tc>
          <w:tcPr>
            <w:tcW w:w="847" w:type="dxa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36807" w:rsidRPr="00F82262" w:rsidRDefault="00E36807" w:rsidP="00E36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6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934"/>
        </w:trPr>
        <w:tc>
          <w:tcPr>
            <w:tcW w:w="667" w:type="dxa"/>
          </w:tcPr>
          <w:p w:rsidR="00E36807" w:rsidRPr="00F57ACB" w:rsidRDefault="00E36807" w:rsidP="00E36807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>Актуальные проблемы анестезиологии и интенсивной терапии в педиатрии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1,</w:t>
            </w: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883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 xml:space="preserve">Реанимация и интенсивная терапия при острых заболеваниях респираторного тракта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и ОДН </w:t>
            </w: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у детей.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F57AC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1333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Реанимация и интенсивная терапия при коматозных состояниях у детей.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1333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2847" w:type="dxa"/>
          </w:tcPr>
          <w:p w:rsidR="00E36807" w:rsidRPr="00F275CD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 xml:space="preserve">Реанимация и </w:t>
            </w:r>
            <w:proofErr w:type="gramStart"/>
            <w:r w:rsidRPr="00F275CD">
              <w:rPr>
                <w:rFonts w:ascii="Times New Roman" w:hAnsi="Times New Roman" w:cs="Times New Roman"/>
                <w:sz w:val="24"/>
              </w:rPr>
              <w:t>ИТ</w:t>
            </w:r>
            <w:proofErr w:type="gramEnd"/>
            <w:r w:rsidRPr="00F275CD">
              <w:rPr>
                <w:rFonts w:ascii="Times New Roman" w:hAnsi="Times New Roman" w:cs="Times New Roman"/>
                <w:sz w:val="24"/>
              </w:rPr>
              <w:t xml:space="preserve"> при критических состояниях у новорожденных.</w:t>
            </w:r>
            <w:r>
              <w:rPr>
                <w:rFonts w:ascii="Times New Roman" w:hAnsi="Times New Roman" w:cs="Times New Roman"/>
                <w:sz w:val="24"/>
              </w:rPr>
              <w:t xml:space="preserve"> Протокол СЛР новорожденных.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F57ACB" w:rsidTr="00E36807">
        <w:trPr>
          <w:trHeight w:val="39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7" w:type="dxa"/>
          </w:tcPr>
          <w:p w:rsidR="00E36807" w:rsidRPr="00995D62" w:rsidRDefault="00E36807" w:rsidP="00E36807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D62">
              <w:rPr>
                <w:rFonts w:ascii="Times New Roman" w:hAnsi="Times New Roman" w:cs="Times New Roman"/>
                <w:b/>
                <w:sz w:val="24"/>
                <w:szCs w:val="24"/>
              </w:rPr>
              <w:t>Интенсивная терапия и профилактика инфекционных осложнений в ОРИТ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9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Понятие о системной воспалительной реакции.  Современные подходы, классификация,   </w:t>
            </w:r>
            <w:r w:rsidRPr="00F27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направления интенсивной терапии.  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9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2847" w:type="dxa"/>
          </w:tcPr>
          <w:p w:rsidR="00E36807" w:rsidRPr="00F275CD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275CD">
              <w:rPr>
                <w:rFonts w:ascii="Times New Roman" w:hAnsi="Times New Roman" w:cs="Times New Roman"/>
                <w:color w:val="000000"/>
                <w:sz w:val="24"/>
              </w:rPr>
              <w:t>Прикладные вопросы клинической эпидемиологии.  Современные принципы антибактериальной терапии</w:t>
            </w:r>
          </w:p>
          <w:p w:rsidR="00E36807" w:rsidRPr="00F57ACB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CD">
              <w:rPr>
                <w:rFonts w:ascii="Times New Roman" w:hAnsi="Times New Roman" w:cs="Times New Roman"/>
                <w:sz w:val="24"/>
              </w:rPr>
              <w:t>Рациональный подход к выбору химиотерапии при различных заболеваниях.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9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Интенсивная терапия септического шока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99"/>
        </w:trPr>
        <w:tc>
          <w:tcPr>
            <w:tcW w:w="667" w:type="dxa"/>
          </w:tcPr>
          <w:p w:rsidR="00E36807" w:rsidRPr="00F57ACB" w:rsidRDefault="00E36807" w:rsidP="00E36807">
            <w:pPr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2847" w:type="dxa"/>
          </w:tcPr>
          <w:p w:rsidR="00E36807" w:rsidRPr="00F57ACB" w:rsidRDefault="00E36807" w:rsidP="00E3680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Интенсивная терапия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тяжелой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внебольничной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нозокомиальной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пневмнонии</w:t>
            </w:r>
            <w:proofErr w:type="spellEnd"/>
          </w:p>
        </w:tc>
        <w:tc>
          <w:tcPr>
            <w:tcW w:w="847" w:type="dxa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E36807" w:rsidRPr="00F57ACB" w:rsidTr="00E36807">
        <w:trPr>
          <w:trHeight w:val="333"/>
        </w:trPr>
        <w:tc>
          <w:tcPr>
            <w:tcW w:w="667" w:type="dxa"/>
          </w:tcPr>
          <w:p w:rsidR="00E36807" w:rsidRPr="00F57ACB" w:rsidRDefault="00E36807" w:rsidP="00E36807">
            <w:pPr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</w:tr>
      <w:tr w:rsidR="00E36807" w:rsidRPr="00F57ACB" w:rsidTr="00E36807">
        <w:trPr>
          <w:trHeight w:val="189"/>
        </w:trPr>
        <w:tc>
          <w:tcPr>
            <w:tcW w:w="667" w:type="dxa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b/>
              </w:rPr>
            </w:pPr>
            <w:r w:rsidRPr="00F57AC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847" w:type="dxa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7AC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,5</w:t>
            </w:r>
          </w:p>
        </w:tc>
        <w:tc>
          <w:tcPr>
            <w:tcW w:w="1277" w:type="dxa"/>
            <w:shd w:val="clear" w:color="auto" w:fill="auto"/>
          </w:tcPr>
          <w:p w:rsidR="00E36807" w:rsidRPr="00F57ACB" w:rsidRDefault="00E36807" w:rsidP="00E3680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E36807" w:rsidRPr="00F57ACB" w:rsidRDefault="00E36807" w:rsidP="00E368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83" w:type="dxa"/>
            <w:shd w:val="clear" w:color="auto" w:fill="auto"/>
          </w:tcPr>
          <w:p w:rsidR="00E36807" w:rsidRPr="00F57ACB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807" w:rsidRPr="00F57ACB" w:rsidRDefault="00E36807" w:rsidP="00E36807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E36807" w:rsidRDefault="00E36807" w:rsidP="00E368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807" w:rsidRPr="00705BB2" w:rsidRDefault="00E36807" w:rsidP="00E36807">
      <w:pPr>
        <w:ind w:firstLine="709"/>
        <w:jc w:val="center"/>
        <w:rPr>
          <w:sz w:val="24"/>
          <w:szCs w:val="24"/>
        </w:rPr>
      </w:pPr>
      <w:r w:rsidRPr="00705BB2">
        <w:rPr>
          <w:b/>
          <w:sz w:val="24"/>
          <w:szCs w:val="24"/>
        </w:rPr>
        <w:t xml:space="preserve">7. </w:t>
      </w:r>
      <w:r w:rsidRPr="00705BB2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E36807" w:rsidRDefault="00E36807" w:rsidP="00E36807">
      <w:pPr>
        <w:jc w:val="center"/>
        <w:rPr>
          <w:b/>
          <w:sz w:val="24"/>
          <w:szCs w:val="28"/>
        </w:rPr>
      </w:pPr>
    </w:p>
    <w:p w:rsidR="00E36807" w:rsidRPr="00815601" w:rsidRDefault="00E36807" w:rsidP="00E36807">
      <w:pPr>
        <w:jc w:val="center"/>
        <w:rPr>
          <w:rFonts w:ascii="Times New Roman" w:hAnsi="Times New Roman" w:cs="Times New Roman"/>
          <w:sz w:val="24"/>
          <w:szCs w:val="28"/>
        </w:rPr>
      </w:pPr>
      <w:r w:rsidRPr="00815601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E36807" w:rsidRPr="00815601" w:rsidRDefault="00E36807" w:rsidP="00E36807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1560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E36807" w:rsidRPr="00815601" w:rsidTr="00E36807">
        <w:trPr>
          <w:cantSplit/>
          <w:trHeight w:val="272"/>
          <w:tblHeader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E36807" w:rsidRPr="00815601" w:rsidTr="00E36807">
        <w:trPr>
          <w:trHeight w:val="818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shd w:val="clear" w:color="auto" w:fill="FFFFFF"/>
              <w:tabs>
                <w:tab w:val="left" w:pos="3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Анестезиология [Электронный ресурс]</w:t>
            </w:r>
            <w:proofErr w:type="gram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национальное руководство / Под ред. А.А.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Бунятяна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В.М.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Мизикова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М. : </w:t>
            </w:r>
            <w:proofErr w:type="spellStart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2013. - 1104 с. - (Серия "Национальные руководства").</w:t>
            </w:r>
          </w:p>
        </w:tc>
      </w:tr>
      <w:tr w:rsidR="00E36807" w:rsidRPr="00815601" w:rsidTr="00E36807">
        <w:trPr>
          <w:trHeight w:val="807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 2т. / ред. Б. Р. Гельфанд, А. И. Салтанов.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. - (Национальный проект "Здоровье"). Т.2. - 2009. - 784 с.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опт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иск (CD-ROM). -</w:t>
            </w:r>
          </w:p>
        </w:tc>
      </w:tr>
      <w:tr w:rsidR="00E36807" w:rsidRPr="00815601" w:rsidTr="00E36807">
        <w:trPr>
          <w:trHeight w:val="605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</w:t>
            </w:r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доп. - М.: </w:t>
            </w:r>
            <w:proofErr w:type="spellStart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815601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</w:tbl>
    <w:p w:rsidR="00E36807" w:rsidRPr="00815601" w:rsidRDefault="00E36807" w:rsidP="00E368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6807" w:rsidRPr="00815601" w:rsidRDefault="00E36807" w:rsidP="00E3680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15601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E36807" w:rsidRPr="00815601" w:rsidTr="00E36807">
        <w:trPr>
          <w:cantSplit/>
          <w:trHeight w:val="269"/>
          <w:tblHeader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E36807" w:rsidRPr="00815601" w:rsidTr="00E36807">
        <w:trPr>
          <w:trHeight w:val="827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Управление нейромышечным блоком в анестезиологии [Электронный ресурс]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Клинические рекомендации ФАР / [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Агеенко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А.М. и др.]; под ред. Е.С. Горобца, В.М.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Мизикова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, Э.М. Николаенко. - М.: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2014. - 64 с.</w:t>
            </w:r>
          </w:p>
        </w:tc>
      </w:tr>
      <w:tr w:rsidR="00E36807" w:rsidRPr="00815601" w:rsidTr="00E36807">
        <w:trPr>
          <w:trHeight w:val="548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Рациональная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фармакоанестезиология</w:t>
            </w:r>
            <w:proofErr w:type="spellEnd"/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для практикующих врачей / ред.: А. А.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Бунятян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, В. М.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Мизиков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Литтерра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2006. - 800 с.</w:t>
            </w:r>
          </w:p>
        </w:tc>
      </w:tr>
      <w:tr w:rsidR="00E36807" w:rsidRPr="00815601" w:rsidTr="00E36807">
        <w:trPr>
          <w:trHeight w:val="270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Неотложные состояния в клинике внутренних болезней : учебное пособие / И. Н. Никольская [и др.]. ; ред. А. В. Шабалин ;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Новосиб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ос.мед.ун-т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 - Новосибирск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Сибмедиздат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НГМУ, 2007. - 70 с.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</w:p>
        </w:tc>
      </w:tr>
      <w:tr w:rsidR="00E36807" w:rsidRPr="00815601" w:rsidTr="00E36807">
        <w:trPr>
          <w:trHeight w:val="270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Руководство по клинической анестезиологии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руководство. - М.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МЕДпресс-информ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, 2006. - 912 с. : ил</w:t>
            </w:r>
          </w:p>
        </w:tc>
      </w:tr>
      <w:tr w:rsidR="00E36807" w:rsidRPr="00815601" w:rsidTr="00E36807">
        <w:trPr>
          <w:trHeight w:val="270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вопросы анестезиологии и реаниматологии [Электронный ресурс]: учебное пособие / И. В.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Беркасова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[и др.]. - Новосибирск: НГМУ, 2011.</w:t>
            </w:r>
          </w:p>
        </w:tc>
      </w:tr>
      <w:tr w:rsidR="00E36807" w:rsidRPr="00815601" w:rsidTr="00E36807">
        <w:trPr>
          <w:trHeight w:val="270"/>
        </w:trPr>
        <w:tc>
          <w:tcPr>
            <w:tcW w:w="847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84" w:type="dxa"/>
          </w:tcPr>
          <w:p w:rsidR="00E36807" w:rsidRPr="00815601" w:rsidRDefault="00E36807" w:rsidP="00E36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Вопросы анестезиологии, реаниматологии и интенсивной терапии неотложных состояний [Электронный ресурс]: учебное пособие / Т. И. Астахова [и др.]. - Новосибирск</w:t>
            </w:r>
            <w:proofErr w:type="gram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 НГМУ, 2011. - + 1 </w:t>
            </w:r>
            <w:proofErr w:type="spellStart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r_on-line</w:t>
            </w:r>
            <w:proofErr w:type="spellEnd"/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36807" w:rsidRPr="00815601" w:rsidRDefault="00E36807" w:rsidP="00E36807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6807" w:rsidRPr="00815601" w:rsidRDefault="00E36807" w:rsidP="00E36807">
      <w:pPr>
        <w:pStyle w:val="3"/>
        <w:widowControl/>
        <w:spacing w:before="0"/>
        <w:ind w:left="0"/>
        <w:jc w:val="center"/>
        <w:rPr>
          <w:b/>
          <w:bCs/>
          <w:sz w:val="24"/>
          <w:szCs w:val="24"/>
        </w:rPr>
      </w:pPr>
      <w:r w:rsidRPr="00815601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E36807" w:rsidRPr="00815601" w:rsidTr="00E36807">
        <w:trPr>
          <w:trHeight w:val="180"/>
        </w:trPr>
        <w:tc>
          <w:tcPr>
            <w:tcW w:w="566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E36807" w:rsidRPr="00815601" w:rsidRDefault="00E36807" w:rsidP="00E3680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E36807" w:rsidRPr="00815601" w:rsidRDefault="00E36807" w:rsidP="00E368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E36807" w:rsidRPr="00815601" w:rsidTr="00E36807">
        <w:trPr>
          <w:trHeight w:val="448"/>
        </w:trPr>
        <w:tc>
          <w:tcPr>
            <w:tcW w:w="566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E36807" w:rsidRPr="00815601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Обзор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обновленных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рекомендаций</w:t>
            </w:r>
            <w:r w:rsidRPr="008156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E36807" w:rsidRPr="00815601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eccguidelines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heart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</w:hyperlink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815601" w:rsidTr="00E36807">
        <w:trPr>
          <w:trHeight w:val="508"/>
        </w:trPr>
        <w:tc>
          <w:tcPr>
            <w:tcW w:w="566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E36807" w:rsidRPr="00815601" w:rsidRDefault="00E36807" w:rsidP="00E368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</w:pPr>
            <w:r w:rsidRPr="00815601">
              <w:rPr>
                <w:rFonts w:ascii="Times New Roman" w:hAnsi="Times New Roman" w:cs="Times New Roman"/>
                <w:bCs/>
                <w:color w:val="0F3493"/>
                <w:sz w:val="28"/>
                <w:szCs w:val="28"/>
              </w:rPr>
              <w:t xml:space="preserve">Рекомендации по проведению реанимационных мероприятий Европейского совета по реанимации: 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 xml:space="preserve">пересмотр </w:t>
            </w:r>
            <w:r w:rsidRPr="00815601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 xml:space="preserve">2015 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г</w:t>
            </w:r>
            <w:proofErr w:type="gramStart"/>
            <w:r w:rsidRPr="00815601">
              <w:rPr>
                <w:rFonts w:ascii="Times New Roman" w:hAnsi="Times New Roman" w:cs="Times New Roman"/>
                <w:color w:val="0F3493"/>
                <w:sz w:val="28"/>
                <w:szCs w:val="28"/>
              </w:rPr>
              <w:t>.</w:t>
            </w:r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О</w:t>
            </w:r>
            <w:proofErr w:type="gramEnd"/>
            <w:r w:rsidRPr="00815601">
              <w:rPr>
                <w:rFonts w:ascii="Times New Roman" w:hAnsi="Times New Roman" w:cs="Times New Roman"/>
                <w:bCs/>
                <w:i/>
                <w:iCs/>
                <w:color w:val="0F3493"/>
                <w:sz w:val="28"/>
                <w:szCs w:val="28"/>
              </w:rPr>
              <w:t>бзор основных изменений</w:t>
            </w:r>
          </w:p>
          <w:p w:rsidR="00E36807" w:rsidRPr="00815601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E36807" w:rsidRPr="00815601" w:rsidRDefault="00E36807" w:rsidP="00E36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http://www.firstaid72.ru/files/__2015_-__.pdf</w:t>
              </w:r>
            </w:hyperlink>
          </w:p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807" w:rsidRPr="00815601" w:rsidTr="00E36807">
        <w:trPr>
          <w:trHeight w:val="508"/>
        </w:trPr>
        <w:tc>
          <w:tcPr>
            <w:tcW w:w="566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8" w:type="dxa"/>
          </w:tcPr>
          <w:p w:rsidR="00E36807" w:rsidRPr="00815601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Сердечно-легочная и церебральная реанимация: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Учебно-методическое пособие для студентов,</w:t>
            </w: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t xml:space="preserve">ординаторов, </w:t>
            </w:r>
            <w:r w:rsidRPr="008156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аспирантов и врачей / В.В. Мороз, И.Г. Бобринская,  В.</w:t>
            </w:r>
            <w:proofErr w:type="gramStart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 xml:space="preserve"> Васильев и </w:t>
            </w:r>
            <w:proofErr w:type="spellStart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соавт</w:t>
            </w:r>
            <w:proofErr w:type="spellEnd"/>
            <w:r w:rsidRPr="00815601">
              <w:rPr>
                <w:rFonts w:ascii="Times New Roman" w:hAnsi="Times New Roman" w:cs="Times New Roman"/>
                <w:sz w:val="28"/>
                <w:szCs w:val="28"/>
              </w:rPr>
              <w:t>. ;</w:t>
            </w:r>
            <w:r w:rsidRPr="0081560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МОСКВА, 2011г.</w:t>
            </w:r>
          </w:p>
        </w:tc>
        <w:tc>
          <w:tcPr>
            <w:tcW w:w="4501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niiorramn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en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docs</w:t>
              </w:r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/Пособие.</w:t>
              </w:r>
              <w:proofErr w:type="spellStart"/>
              <w:r w:rsidRPr="0081560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pdf</w:t>
              </w:r>
              <w:proofErr w:type="spellEnd"/>
            </w:hyperlink>
          </w:p>
        </w:tc>
      </w:tr>
      <w:tr w:rsidR="00E36807" w:rsidRPr="00815601" w:rsidTr="00E36807">
        <w:trPr>
          <w:trHeight w:val="508"/>
        </w:trPr>
        <w:tc>
          <w:tcPr>
            <w:tcW w:w="566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488" w:type="dxa"/>
          </w:tcPr>
          <w:p w:rsidR="00E36807" w:rsidRPr="00815601" w:rsidRDefault="00E36807" w:rsidP="00E3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E36807" w:rsidRPr="00815601" w:rsidRDefault="00E36807" w:rsidP="00E36807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601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E36807" w:rsidRPr="00815601" w:rsidRDefault="00E36807" w:rsidP="00E3680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36807" w:rsidRPr="00815601" w:rsidRDefault="00E36807" w:rsidP="00E36807">
      <w:pPr>
        <w:pStyle w:val="a5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Cs w:val="28"/>
        </w:rPr>
      </w:pPr>
      <w:bookmarkStart w:id="1" w:name="_Toc365298466"/>
      <w:r w:rsidRPr="00815601">
        <w:rPr>
          <w:rFonts w:ascii="Times New Roman" w:hAnsi="Times New Roman" w:cs="Times New Roman"/>
          <w:b/>
          <w:szCs w:val="28"/>
        </w:rPr>
        <w:t>МАТЕРИАЛЬНО-ТЕХНИЧЕСКОЕ ОБЕСПЕЧЕНИ</w:t>
      </w:r>
      <w:bookmarkEnd w:id="1"/>
      <w:r w:rsidRPr="00815601">
        <w:rPr>
          <w:rFonts w:ascii="Times New Roman" w:hAnsi="Times New Roman" w:cs="Times New Roman"/>
          <w:b/>
          <w:szCs w:val="28"/>
        </w:rPr>
        <w:t>Е</w:t>
      </w:r>
    </w:p>
    <w:p w:rsidR="00E36807" w:rsidRPr="00815601" w:rsidRDefault="00E36807" w:rsidP="00E36807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5601">
        <w:rPr>
          <w:rFonts w:ascii="Times New Roman" w:hAnsi="Times New Roman" w:cs="Times New Roman"/>
          <w:i/>
          <w:sz w:val="28"/>
          <w:szCs w:val="28"/>
        </w:rPr>
        <w:t>Для проведения обучения имеется:</w:t>
      </w:r>
    </w:p>
    <w:p w:rsidR="00E36807" w:rsidRPr="00CC4F73" w:rsidRDefault="00E36807" w:rsidP="00E36807">
      <w:pPr>
        <w:pStyle w:val="Bodytext20"/>
        <w:numPr>
          <w:ilvl w:val="0"/>
          <w:numId w:val="15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CC4F73">
        <w:rPr>
          <w:rFonts w:ascii="Times New Roman" w:hAnsi="Times New Roman" w:cs="Times New Roman"/>
        </w:rPr>
        <w:t xml:space="preserve">необходимый для реализации </w:t>
      </w:r>
      <w:r w:rsidRPr="00CC4F73">
        <w:rPr>
          <w:rFonts w:ascii="Times New Roman" w:hAnsi="Times New Roman" w:cs="Times New Roman"/>
          <w:bCs/>
          <w:spacing w:val="-1"/>
        </w:rPr>
        <w:t>дополнительной профессиональной программы</w:t>
      </w:r>
      <w:r w:rsidRPr="00CC4F73">
        <w:rPr>
          <w:rFonts w:ascii="Times New Roman" w:hAnsi="Times New Roman" w:cs="Times New Roman"/>
        </w:rPr>
        <w:t xml:space="preserve"> повышения квалификации непрерывного образования </w:t>
      </w:r>
      <w:r w:rsidRPr="00CC4F73"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 w:cs="Times New Roman"/>
          <w:bCs/>
        </w:rPr>
        <w:t xml:space="preserve">Избранные </w:t>
      </w:r>
      <w:r w:rsidRPr="00CC4F73">
        <w:rPr>
          <w:rFonts w:ascii="Times New Roman" w:hAnsi="Times New Roman" w:cs="Times New Roman"/>
          <w:color w:val="000000"/>
          <w:shd w:val="clear" w:color="auto" w:fill="FFFFFF"/>
        </w:rPr>
        <w:t xml:space="preserve">вопросы </w:t>
      </w:r>
      <w:r>
        <w:rPr>
          <w:rFonts w:ascii="Times New Roman" w:hAnsi="Times New Roman" w:cs="Times New Roman"/>
          <w:color w:val="000000"/>
          <w:shd w:val="clear" w:color="auto" w:fill="FFFFFF"/>
        </w:rPr>
        <w:t>анестезиологии и реаниматологии</w:t>
      </w:r>
      <w:r w:rsidRPr="00CC4F73">
        <w:rPr>
          <w:rFonts w:ascii="Times New Roman" w:hAnsi="Times New Roman" w:cs="Times New Roman"/>
          <w:bCs/>
        </w:rPr>
        <w:t>»</w:t>
      </w:r>
      <w:r w:rsidRPr="00CC4F73">
        <w:rPr>
          <w:rFonts w:ascii="Times New Roman" w:hAnsi="Times New Roman" w:cs="Times New Roman"/>
        </w:rPr>
        <w:t xml:space="preserve"> включает в себя специально оборудованные помещения для проведения учебных занятий, в том числе:</w:t>
      </w:r>
      <w:proofErr w:type="gramEnd"/>
    </w:p>
    <w:p w:rsidR="00E36807" w:rsidRPr="00CC4F73" w:rsidRDefault="00E36807" w:rsidP="00E36807">
      <w:pPr>
        <w:pStyle w:val="Bodytext20"/>
        <w:numPr>
          <w:ilvl w:val="0"/>
          <w:numId w:val="15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</w:rPr>
      </w:pPr>
      <w:r w:rsidRPr="00CC4F73">
        <w:rPr>
          <w:rFonts w:ascii="Times New Roman" w:hAnsi="Times New Roman" w:cs="Times New Roman"/>
        </w:rPr>
        <w:t xml:space="preserve">аудитории, оборудованные </w:t>
      </w:r>
      <w:proofErr w:type="spellStart"/>
      <w:r w:rsidRPr="00CC4F73">
        <w:rPr>
          <w:rFonts w:ascii="Times New Roman" w:hAnsi="Times New Roman" w:cs="Times New Roman"/>
        </w:rPr>
        <w:t>мультимедийными</w:t>
      </w:r>
      <w:proofErr w:type="spellEnd"/>
      <w:r w:rsidRPr="00CC4F73">
        <w:rPr>
          <w:rFonts w:ascii="Times New Roman" w:hAnsi="Times New Roman" w:cs="Times New Roman"/>
        </w:rPr>
        <w:t xml:space="preserve"> и иными средствами обучения, позволяющими использовать </w:t>
      </w:r>
      <w:proofErr w:type="spellStart"/>
      <w:r w:rsidRPr="00CC4F73">
        <w:rPr>
          <w:rFonts w:ascii="Times New Roman" w:hAnsi="Times New Roman" w:cs="Times New Roman"/>
        </w:rPr>
        <w:t>симуляционные</w:t>
      </w:r>
      <w:proofErr w:type="spellEnd"/>
      <w:r w:rsidRPr="00CC4F73">
        <w:rPr>
          <w:rFonts w:ascii="Times New Roman" w:hAnsi="Times New Roman" w:cs="Times New Roman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CC4F73">
        <w:rPr>
          <w:rFonts w:ascii="Times New Roman" w:hAnsi="Times New Roman" w:cs="Times New Roman"/>
        </w:rPr>
        <w:t>обучающимся</w:t>
      </w:r>
      <w:proofErr w:type="gramEnd"/>
      <w:r w:rsidRPr="00CC4F73">
        <w:rPr>
          <w:rFonts w:ascii="Times New Roman" w:hAnsi="Times New Roman" w:cs="Times New Roman"/>
        </w:rPr>
        <w:t xml:space="preserve"> осваивать умения и навыки, предусмотренные профессиональной деятельностью, индивидуально;</w:t>
      </w:r>
    </w:p>
    <w:p w:rsidR="00E36807" w:rsidRPr="00CC4F73" w:rsidRDefault="00E36807" w:rsidP="00E36807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E36807" w:rsidRPr="00CC4F73" w:rsidRDefault="00E36807" w:rsidP="00E36807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 xml:space="preserve">рабочее место </w:t>
      </w:r>
      <w:proofErr w:type="gramStart"/>
      <w:r w:rsidRPr="00CC4F73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CC4F73">
        <w:rPr>
          <w:rFonts w:ascii="Times New Roman" w:hAnsi="Times New Roman" w:cs="Times New Roman"/>
          <w:sz w:val="28"/>
          <w:szCs w:val="28"/>
        </w:rPr>
        <w:t xml:space="preserve"> оснащено методическими материалами:</w:t>
      </w:r>
    </w:p>
    <w:p w:rsidR="00E36807" w:rsidRPr="00CC4F73" w:rsidRDefault="00E36807" w:rsidP="00E36807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- нормативно-правовыми документами, определяющими деятельность преподавателя;</w:t>
      </w:r>
    </w:p>
    <w:p w:rsidR="00E36807" w:rsidRPr="00CC4F73" w:rsidRDefault="00E36807" w:rsidP="00E36807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 xml:space="preserve">- пакетом учебно-методических материалов к образовательной программе в печатном виде или на </w:t>
      </w:r>
      <w:r w:rsidRPr="00CC4F73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CC4F73">
        <w:rPr>
          <w:rFonts w:ascii="Times New Roman" w:hAnsi="Times New Roman" w:cs="Times New Roman"/>
          <w:sz w:val="28"/>
          <w:szCs w:val="28"/>
        </w:rPr>
        <w:t xml:space="preserve"> (учебная программа, учебно-тематический план, набор </w:t>
      </w:r>
      <w:proofErr w:type="spellStart"/>
      <w:proofErr w:type="gramStart"/>
      <w:r w:rsidRPr="00CC4F73">
        <w:rPr>
          <w:rFonts w:ascii="Times New Roman" w:hAnsi="Times New Roman" w:cs="Times New Roman"/>
          <w:sz w:val="28"/>
          <w:szCs w:val="28"/>
        </w:rPr>
        <w:t>слайд-презентаций</w:t>
      </w:r>
      <w:proofErr w:type="spellEnd"/>
      <w:proofErr w:type="gramEnd"/>
      <w:r w:rsidRPr="00CC4F73">
        <w:rPr>
          <w:rFonts w:ascii="Times New Roman" w:hAnsi="Times New Roman" w:cs="Times New Roman"/>
          <w:sz w:val="28"/>
          <w:szCs w:val="28"/>
        </w:rPr>
        <w:t xml:space="preserve"> по основным темам, учебно-методические рекомендации по проведению программы);</w:t>
      </w:r>
    </w:p>
    <w:p w:rsidR="00E36807" w:rsidRPr="00CC4F73" w:rsidRDefault="00E36807" w:rsidP="00E36807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lastRenderedPageBreak/>
        <w:t>- канцелярскими принадлежностями: бумага для письма А</w:t>
      </w:r>
      <w:proofErr w:type="gramStart"/>
      <w:r w:rsidRPr="00CC4F7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C4F73">
        <w:rPr>
          <w:rFonts w:ascii="Times New Roman" w:hAnsi="Times New Roman" w:cs="Times New Roman"/>
          <w:sz w:val="28"/>
          <w:szCs w:val="28"/>
        </w:rPr>
        <w:t>, блокноты, ручки, карандаши, фломастеры, ватман и т.п.</w:t>
      </w:r>
    </w:p>
    <w:p w:rsidR="00E36807" w:rsidRPr="00CC4F73" w:rsidRDefault="00E36807" w:rsidP="00E368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F73">
        <w:rPr>
          <w:rFonts w:ascii="Times New Roman" w:hAnsi="Times New Roman" w:cs="Times New Roman"/>
          <w:sz w:val="28"/>
          <w:szCs w:val="28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E36807" w:rsidRPr="0006020A" w:rsidRDefault="00E36807" w:rsidP="00E36807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20A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:rsidR="00E36807" w:rsidRPr="0006020A" w:rsidRDefault="00E36807" w:rsidP="00E368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6807" w:rsidRPr="0098187D" w:rsidRDefault="00E36807" w:rsidP="00E368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87D">
        <w:rPr>
          <w:rFonts w:ascii="Times New Roman" w:hAnsi="Times New Roman" w:cs="Times New Roman"/>
          <w:b/>
          <w:sz w:val="28"/>
          <w:szCs w:val="28"/>
        </w:rPr>
        <w:t>Примерная тематика контрольных вопросов</w:t>
      </w:r>
    </w:p>
    <w:p w:rsidR="00E36807" w:rsidRPr="0098187D" w:rsidRDefault="00E36807" w:rsidP="00E36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7D">
        <w:rPr>
          <w:rFonts w:ascii="Times New Roman" w:hAnsi="Times New Roman" w:cs="Times New Roman"/>
          <w:sz w:val="28"/>
          <w:szCs w:val="28"/>
        </w:rPr>
        <w:t>1. Принципы оценки анестезиологического риска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Боль. Понятие о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ноц</w:t>
      </w:r>
      <w:proofErr w:type="gram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и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proofErr w:type="gram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антиноцицептивной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системе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Анальгетики центрального типа действия. Классификация. Клиническая фар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 xml:space="preserve">макология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агонистов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опиатных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рецепторов.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Классификация лекарственных средств, действующих на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опиатные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рецепторы. Клиническая фармакология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агонист-антагонистов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антагонистов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опиатных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рецепторов.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Сравнительная характеристика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миорелаксантов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деполяризующего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антидепо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ляризующего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типа действия.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Деполяризующие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миорелаксанты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Механизм действия,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фармакокинетика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фармакодинамика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 Достоинства и недостатки.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Антидеполяризующие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миорелаксанты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Механизм действия,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фармакокинетика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фармакодинамика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 Достоинства и недостатки.</w:t>
      </w:r>
    </w:p>
    <w:p w:rsidR="00E36807" w:rsidRPr="005B4ADE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Понятие об ингаляционной анестезии. Клинико-фармакологическая характери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стика газовых ингаляционных анестетиков: закиси азота и ксенона.</w:t>
      </w:r>
    </w:p>
    <w:p w:rsidR="00E36807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Понятие об ингаляционной анестезии. Клинико-фармакологическая характери</w:t>
      </w:r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 xml:space="preserve">стика фторотана,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изофлурана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энфлурана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севофлурана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десфлурана</w:t>
      </w:r>
      <w:proofErr w:type="spellEnd"/>
      <w:r w:rsidRPr="005B4AD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E36807" w:rsidRPr="007247A7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t>Обезболивание у детей. Анатомо-физиологические и психологические осо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бенности детского организма, влияющие на стратегию и тактику анестезио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логического обеспечения в детском возрасте.</w:t>
      </w:r>
    </w:p>
    <w:p w:rsidR="00E36807" w:rsidRPr="007247A7" w:rsidRDefault="00E36807" w:rsidP="00E3680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t>Анестезия при хирургических вмешательствах у детей. Аппаратура и осна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щение для общей анестезии. Подготовка к анестезии, вводная и поддержи</w:t>
      </w:r>
      <w:r w:rsidRPr="007247A7">
        <w:rPr>
          <w:rFonts w:ascii="Times New Roman" w:eastAsia="Times New Roman" w:hAnsi="Times New Roman" w:cs="Times New Roman"/>
          <w:color w:val="000000"/>
          <w:sz w:val="27"/>
          <w:szCs w:val="27"/>
        </w:rPr>
        <w:softHyphen/>
        <w:t>вающая анестезия. Осложнения, профилактика, лечение.</w:t>
      </w:r>
    </w:p>
    <w:p w:rsidR="00E36807" w:rsidRDefault="00E36807" w:rsidP="00E36807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36807" w:rsidRPr="006A3949" w:rsidRDefault="00E36807" w:rsidP="00E36807">
      <w:pPr>
        <w:pStyle w:val="a5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3949">
        <w:rPr>
          <w:rFonts w:ascii="Times New Roman" w:hAnsi="Times New Roman" w:cs="Times New Roman"/>
          <w:b/>
          <w:color w:val="000000"/>
          <w:sz w:val="28"/>
          <w:szCs w:val="28"/>
        </w:rPr>
        <w:t>Тестовые задания</w:t>
      </w:r>
    </w:p>
    <w:p w:rsidR="00E36807" w:rsidRDefault="00E36807" w:rsidP="00E368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E36807" w:rsidRDefault="00E36807" w:rsidP="00E368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1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Шкала 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PACHE II позволяет: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lastRenderedPageBreak/>
        <w:t>1. Оценить состояние   больного в динамике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Оценить разницу между ожидаемой и реальной летальностью в группе больных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Потребовать дополнительного финансирования для выживания больных с высокой оценкой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Объявить больного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инкурабельным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Дети отличаются от взрослых: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155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Повышенными резервами адаптации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Приростом массы тела, превышающим прирост поверхности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Обратимостью  длительной централизации кровообращения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Все ответы верны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#Вопрос 3</w:t>
      </w:r>
    </w:p>
    <w:p w:rsidR="00E36807" w:rsidRPr="00980589" w:rsidRDefault="00E36807" w:rsidP="00E36807">
      <w:pPr>
        <w:pStyle w:val="a9"/>
        <w:jc w:val="both"/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При старении наблюдается снижение ударного и минутного объема сердца, что можно рассматривать как реакцию на…</w:t>
      </w:r>
      <w:proofErr w:type="gram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:</w:t>
      </w:r>
      <w:proofErr w:type="gram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156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уменьшение потребности тканей в O2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замедление скорости кровотока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на смещение кривой диссоциации оксигемоглобина вправо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верны все ответы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5. верно только  1. и 2.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Оптимальные меры при сочетании симптомов: сухая, холодная,  бледно-землистая кожа,  гипертермия, гиперестезия,  монотонная тахикардия: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157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Физическое охлаждение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Антипиретики и физическое охлаждение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естероидные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противовоспалительные препараты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Спазмолитики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>, нейроплегики и антипиретики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5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Постоянное положительное давление в дыхательных путях применяется: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158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При навязчивом кашле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У недоношенных с массой менее 1,5 кг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При астматическом статусе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При подозрении на инородное тело бронха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3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6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В норме 35-45 раз в минуту дышит: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159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Доношенный новорожденный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Ребенок 2-4 месяцев жизни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едоношенный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новорожденный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lastRenderedPageBreak/>
        <w:t>4. Больной в барокамере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1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7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Относительная  площадь туловища увеличивается с возрастом за счет: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160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Головы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Промежности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ижних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конечностей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Туловища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1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8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Какое из перечисленных лечебных мероприятий достоверно не  улучшают результаты терапии при сепсисе и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недостаточности: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161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Адекватная антибактериальная терапия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Вентиляционная поддержка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Вазопрессорная поддержка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Фракционированные гепарины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Дискретный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плазмаферез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5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9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экстренной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темп 500 мл/кв. метр в час...: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едостаточен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Достаточен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ебезопасен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Безопасен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10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Из перечисленных критериев для установления диагноза «системная воспалительная реакция являются необходимым: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163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Гиперкапния &gt; 50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paCO2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Лейкоцитоз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&gt; 12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1012\L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Расстройство сознания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11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Для устранения </w:t>
      </w:r>
      <w:proofErr w:type="spell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тахисистолической</w:t>
      </w:r>
      <w:proofErr w:type="spell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формы мерцательной аритмии у больных пожилого и старческого возраста целесообразно применить</w:t>
      </w:r>
      <w:r w:rsidRPr="00980589">
        <w:rPr>
          <w:rFonts w:ascii="Times New Roman" w:hAnsi="Times New Roman" w:cs="Times New Roman"/>
          <w:sz w:val="24"/>
          <w:szCs w:val="24"/>
        </w:rPr>
        <w:t>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антиаритмические средства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сердечные гликозиды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адреномиметики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верно 1. и 2. 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все ответы верны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#Вопрос 12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Из указанных белков не относится к категории «белки острой фазы»: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165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Прекальциотонин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80589">
        <w:rPr>
          <w:rFonts w:ascii="Times New Roman" w:hAnsi="Times New Roman" w:cs="Times New Roman"/>
          <w:sz w:val="24"/>
          <w:szCs w:val="24"/>
        </w:rPr>
        <w:t>еоптерин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Фибриноген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Альбумин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proofErr w:type="gramStart"/>
      <w:r w:rsidRPr="00980589">
        <w:rPr>
          <w:rFonts w:ascii="Times New Roman" w:hAnsi="Times New Roman" w:cs="Times New Roman"/>
          <w:sz w:val="24"/>
          <w:szCs w:val="24"/>
        </w:rPr>
        <w:t>С-реактивный</w:t>
      </w:r>
      <w:proofErr w:type="spellEnd"/>
      <w:proofErr w:type="gramEnd"/>
      <w:r w:rsidRPr="00980589">
        <w:rPr>
          <w:rFonts w:ascii="Times New Roman" w:hAnsi="Times New Roman" w:cs="Times New Roman"/>
          <w:sz w:val="24"/>
          <w:szCs w:val="24"/>
        </w:rPr>
        <w:t xml:space="preserve"> белок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13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Не содержит болевые рецепторы: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166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Роговица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Сухожилие коленного сустава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Дентин зубов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Вещество головного мозга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Оптимальным вариантом анестезии у лиц пожилого и старческого возраста при операции в урологии, ортопедии и травматологии, гинекологии принято считать: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167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местную анестезию + седативные и наркотические средства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2. </w:t>
      </w:r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региональную анестезию, включая блокады, </w:t>
      </w:r>
      <w:proofErr w:type="spellStart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>эпидуральную</w:t>
      </w:r>
      <w:proofErr w:type="spellEnd"/>
      <w:r w:rsidRPr="00980589">
        <w:rPr>
          <w:rStyle w:val="ab"/>
          <w:rFonts w:ascii="Times New Roman" w:hAnsi="Times New Roman" w:cs="Times New Roman"/>
          <w:b w:val="0"/>
          <w:color w:val="444444"/>
          <w:sz w:val="24"/>
          <w:szCs w:val="24"/>
        </w:rPr>
        <w:t xml:space="preserve"> и спинальную в сочетании с седативными препаратами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3. </w:t>
      </w:r>
      <w:r w:rsidRPr="00980589">
        <w:rPr>
          <w:rFonts w:ascii="Times New Roman" w:hAnsi="Times New Roman" w:cs="Times New Roman"/>
          <w:color w:val="444444"/>
          <w:sz w:val="24"/>
          <w:szCs w:val="24"/>
        </w:rPr>
        <w:t>внутривенную анестезию с сохранением спонтанного дыхания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эндотрахеальный</w:t>
      </w:r>
      <w:proofErr w:type="spellEnd"/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наркоз с </w:t>
      </w:r>
      <w:proofErr w:type="spellStart"/>
      <w:r w:rsidRPr="00980589">
        <w:rPr>
          <w:rFonts w:ascii="Times New Roman" w:hAnsi="Times New Roman" w:cs="Times New Roman"/>
          <w:color w:val="444444"/>
          <w:sz w:val="24"/>
          <w:szCs w:val="24"/>
        </w:rPr>
        <w:t>миорелаксантами</w:t>
      </w:r>
      <w:proofErr w:type="spellEnd"/>
      <w:r w:rsidRPr="00980589">
        <w:rPr>
          <w:rFonts w:ascii="Times New Roman" w:hAnsi="Times New Roman" w:cs="Times New Roman"/>
          <w:color w:val="444444"/>
          <w:sz w:val="24"/>
          <w:szCs w:val="24"/>
        </w:rPr>
        <w:t xml:space="preserve"> и ИВЛ</w:t>
      </w:r>
      <w:r w:rsidRPr="009805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15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Выберите верное утверждение: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168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1. Всем новорожденным требуется профилактическое введение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этамзилата</w:t>
      </w:r>
      <w:proofErr w:type="spell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Гепарин растворяет тромбы в сосудах легких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Все новорожденные имеют сниженную вязкость крови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 xml:space="preserve">4. У всех новорожденных имеется дефицит </w:t>
      </w:r>
      <w:proofErr w:type="spellStart"/>
      <w:r w:rsidRPr="00980589">
        <w:rPr>
          <w:rFonts w:ascii="Times New Roman" w:hAnsi="Times New Roman" w:cs="Times New Roman"/>
          <w:sz w:val="24"/>
          <w:szCs w:val="24"/>
        </w:rPr>
        <w:t>антитромбина</w:t>
      </w:r>
      <w:proofErr w:type="spellEnd"/>
      <w:r w:rsidRPr="00980589">
        <w:rPr>
          <w:rFonts w:ascii="Times New Roman" w:hAnsi="Times New Roman" w:cs="Times New Roman"/>
          <w:sz w:val="24"/>
          <w:szCs w:val="24"/>
        </w:rPr>
        <w:t xml:space="preserve"> III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4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#Вопрос 16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О степени катаболизма белка можно судить на основании: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#Варианты к вопросу 169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1. Температуры тела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2. Стандартного клиренса мочевины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3. Темпа диуреза</w:t>
      </w:r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4. РО</w:t>
      </w:r>
      <w:proofErr w:type="gramStart"/>
      <w:r w:rsidRPr="00980589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E36807" w:rsidRPr="00980589" w:rsidRDefault="00E36807" w:rsidP="00E3680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980589">
        <w:rPr>
          <w:rFonts w:ascii="Times New Roman" w:hAnsi="Times New Roman" w:cs="Times New Roman"/>
          <w:sz w:val="24"/>
          <w:szCs w:val="24"/>
        </w:rPr>
        <w:t>#Ответ 2</w:t>
      </w:r>
    </w:p>
    <w:p w:rsidR="00E36807" w:rsidRPr="005B4ADE" w:rsidRDefault="00E36807" w:rsidP="00E368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E36807" w:rsidRPr="006A3949" w:rsidRDefault="00E36807" w:rsidP="00E36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A3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Ситуационные задачи </w:t>
      </w:r>
    </w:p>
    <w:p w:rsidR="00E36807" w:rsidRPr="00E57735" w:rsidRDefault="00E36807" w:rsidP="00E3680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35">
        <w:rPr>
          <w:rFonts w:ascii="Times New Roman" w:hAnsi="Times New Roman" w:cs="Times New Roman"/>
          <w:b/>
          <w:sz w:val="28"/>
          <w:szCs w:val="28"/>
        </w:rPr>
        <w:t>Задача 1.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lastRenderedPageBreak/>
        <w:t xml:space="preserve">      Женщина 43 лет находится в отделении реанимации и интенсивной терапии по поводу тяжёлого гриппа, протекавшего с лихорадкой 40,5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, инфильтрацией 4 сегментов в правом и 2 сегментов в левом лёгком, дыхательной недостаточностью. В течение 3 дней на фоне респираторной терапии (ИВЛ),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инфузионной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терапии солевыми растворами, стимуляции диуреза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фуросемид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120мг в сутки) и применения антипиретиков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перфалган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1%-100мл 4 раза в сутки в вену) нормализовалась температура, восстановилась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оксигенация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SpO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97%;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PaO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90мм.рт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т при 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FiO</w:t>
      </w:r>
      <w:proofErr w:type="spellEnd"/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0,21).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К лечению добавлен «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аспирин-кардио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>» в связи с жалобами на эпизод боли за грудиной и снижением длительности кровотечения до 1мин.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Через сутки вновь повысилась температура до 39,5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, трижды рвота желудочным содержимым, приступ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генерализованных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клонико-тонических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судорог, после купирования которых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диазепамом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отмечается стойко сниженный уровень сознания: открывает глаза в ответ на тактильное раздражение; отдёргивает руку от болевого раздражителя;  произносит отдельные слова. Прямая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фотореакция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замедленная, симметричная. Эвакуаторная функция желудка не страдает.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В гемограмме: эритроциты 3,1∙10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E57735">
        <w:rPr>
          <w:rFonts w:ascii="Times New Roman" w:hAnsi="Times New Roman" w:cs="Times New Roman"/>
          <w:sz w:val="28"/>
          <w:szCs w:val="28"/>
        </w:rPr>
        <w:t>/л;   лейкоцитоз 32∙10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>/л; тромбоциты 125∙10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палочкоядерные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нейтрофилы 6%; сегментоядерные 72%; лимфоциты 20%; моноциты 2%.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Протромбиновое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время 27с; общий белок крови 49г/л; АСТ 79ммоль/л; АЛТ 135ммоль/л; мочевина 2,1ммоль/л;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86мкмоль/л; билирубин 45мкмоль/л; гликемия в течение суток от 3,1 до 3,7ммоль/л (шестикратное определение).</w:t>
      </w:r>
      <w:proofErr w:type="gramEnd"/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Вопросы: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1.Назовите ведущий синдром критического состояния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2.Назовите факторы провокации данного синдрома в порядке нарастания их значимости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3.Оцените уровень сознания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4.Укажите принципиальные изменения в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нутритивной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поддержке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5.Назовите обязательный компонент патогенетической фармакотерапии</w:t>
      </w:r>
    </w:p>
    <w:p w:rsidR="00E36807" w:rsidRPr="00E57735" w:rsidRDefault="00E36807" w:rsidP="00E3680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807" w:rsidRPr="00E57735" w:rsidRDefault="00E36807" w:rsidP="00E3680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35">
        <w:rPr>
          <w:rFonts w:ascii="Times New Roman" w:hAnsi="Times New Roman" w:cs="Times New Roman"/>
          <w:b/>
          <w:sz w:val="28"/>
          <w:szCs w:val="28"/>
        </w:rPr>
        <w:t>Задача 2.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Пациентка 47 лет, рост 165см, масса тела 80кг, прооперирована по поводу разлитого гнойного перитонита, начались  вторые сутки послеоперационного периода. Из анамнеза: 5 дней назад заболел живот. Боль связывала с перееданием (справляли Новый Год). Самолечение: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Но-Шпа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внутрь,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Креон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внутрь, грелка на живот. Через 2 дня на фоне непрекращающихся схваткообразных болей стойкая лихорадка с колебаниями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t°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от 38 до 41°, повторная рвота кишечным содержимым. Вызванной бригадой Скорой медицинской помощи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доставлена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в стационар. В отделении анестезиологии-</w:t>
      </w:r>
      <w:r w:rsidRPr="00E57735">
        <w:rPr>
          <w:rFonts w:ascii="Times New Roman" w:hAnsi="Times New Roman" w:cs="Times New Roman"/>
          <w:sz w:val="28"/>
          <w:szCs w:val="28"/>
        </w:rPr>
        <w:lastRenderedPageBreak/>
        <w:t>реанимации проведена двухчасовая предоперационная подготовка (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инфузионная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терапия, подбор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вазопрессора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, перевод на ИВЛ). В ходе операции особенностей не отмечено. За предыдущие сутки получила в вену 5500мл; выделила мочи 820мл. По дренажам отошло 250мл; по желудочному зонду выделилось 850мл содержимого зелёного и светло-коричневого цвета. С вентилятором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синхронизирована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релаксантами, параметры ИВЛ не требуют коррекции; сознание медикаментозно угнетено до глубокой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седации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; живот увеличен в объёме, перистальтические шумы не выслушиваются ни спонтанно, ни после стимуляции. После гипертонической клизмы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ректального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отделяемого нет. Температура стойко держится на уровне 38,5°. АД 137/80мм.рт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>т; ЦВД 7мБар. В гемограмме: Эр. 4,6∙10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</w:t>
      </w:r>
      <w:proofErr w:type="spellStart"/>
      <w:r w:rsidRPr="00E57735">
        <w:rPr>
          <w:rFonts w:ascii="Times New Roman" w:hAnsi="Times New Roman" w:cs="Times New Roman"/>
          <w:sz w:val="28"/>
          <w:szCs w:val="28"/>
          <w:lang w:val="en-US"/>
        </w:rPr>
        <w:t>Hb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147г/л; гематокрит 0,49л/л; </w:t>
      </w:r>
      <w:r w:rsidRPr="00E5773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57735">
        <w:rPr>
          <w:rFonts w:ascii="Times New Roman" w:hAnsi="Times New Roman" w:cs="Times New Roman"/>
          <w:sz w:val="28"/>
          <w:szCs w:val="28"/>
        </w:rPr>
        <w:t xml:space="preserve"> 14,8∙10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>/л; Тромб. 156∙10</w:t>
      </w:r>
      <w:r w:rsidRPr="00E57735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E57735">
        <w:rPr>
          <w:rFonts w:ascii="Times New Roman" w:hAnsi="Times New Roman" w:cs="Times New Roman"/>
          <w:sz w:val="28"/>
          <w:szCs w:val="28"/>
        </w:rPr>
        <w:t xml:space="preserve">/л; длительность  кровотечения 1мин. С-72; п-8; ю-3; миел-5; л-7; мон-5. СОЭ 43. В плазме: натрий 129ммоль/л; калий 3,5ммоль/л; общий белок 55г/л; мочевина 13,7ммоль/л;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лактат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2,2ммоль/л; сахар 4,7ммоль/л. Венозный гематокрит 0,47л/л. В артерии: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7,35; </w:t>
      </w:r>
      <w:proofErr w:type="gramStart"/>
      <w:r w:rsidRPr="00E5773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E57735">
        <w:rPr>
          <w:rFonts w:ascii="Times New Roman" w:hAnsi="Times New Roman" w:cs="Times New Roman"/>
          <w:sz w:val="28"/>
          <w:szCs w:val="28"/>
        </w:rPr>
        <w:t xml:space="preserve"> 48ммоль/л; РаО</w:t>
      </w:r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70мм.рт.ст; РаСО</w:t>
      </w:r>
      <w:r w:rsidRPr="00E5773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57735">
        <w:rPr>
          <w:rFonts w:ascii="Times New Roman" w:hAnsi="Times New Roman" w:cs="Times New Roman"/>
          <w:sz w:val="28"/>
          <w:szCs w:val="28"/>
        </w:rPr>
        <w:t xml:space="preserve"> 45мм.рт.ст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      Вопросы: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1.Определите основные показатели для расчёта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инфузионных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объёмов.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2.Определите необходимый суммарный объём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 xml:space="preserve"> за прошедшие сутки и зафиксируйте в ответе величину дефицита или избытка полученной жидкости.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3.Расчитайте базовую потребность и объём коррекции текущих потерь на данные сутки.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>4.Определите способ расчёта потерь перспирацией и опишите методику его применения.</w:t>
      </w:r>
    </w:p>
    <w:p w:rsidR="00E36807" w:rsidRPr="00E57735" w:rsidRDefault="00E36807" w:rsidP="00E36807">
      <w:pPr>
        <w:contextualSpacing/>
        <w:rPr>
          <w:rFonts w:ascii="Times New Roman" w:hAnsi="Times New Roman" w:cs="Times New Roman"/>
          <w:sz w:val="28"/>
          <w:szCs w:val="28"/>
        </w:rPr>
      </w:pPr>
      <w:r w:rsidRPr="00E57735">
        <w:rPr>
          <w:rFonts w:ascii="Times New Roman" w:hAnsi="Times New Roman" w:cs="Times New Roman"/>
          <w:sz w:val="28"/>
          <w:szCs w:val="28"/>
        </w:rPr>
        <w:t xml:space="preserve">5.Перечислите среды для </w:t>
      </w:r>
      <w:proofErr w:type="spellStart"/>
      <w:r w:rsidRPr="00E57735"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 w:rsidRPr="00E57735">
        <w:rPr>
          <w:rFonts w:ascii="Times New Roman" w:hAnsi="Times New Roman" w:cs="Times New Roman"/>
          <w:sz w:val="28"/>
          <w:szCs w:val="28"/>
        </w:rPr>
        <w:t>, которые Вы считаете нужным использовать; назовите корригирующие препараты, если в них есть необходимость.</w:t>
      </w:r>
    </w:p>
    <w:p w:rsidR="00E36807" w:rsidRPr="00E57735" w:rsidRDefault="00E36807" w:rsidP="00E36807">
      <w:pPr>
        <w:suppressAutoHyphens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36807" w:rsidRDefault="00E36807"/>
    <w:sectPr w:rsidR="00E36807" w:rsidSect="00E3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9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4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476" w:hanging="360"/>
      </w:pPr>
      <w:rPr>
        <w:rFonts w:ascii="Wingdings" w:hAnsi="Wingdings" w:hint="default"/>
      </w:rPr>
    </w:lvl>
  </w:abstractNum>
  <w:abstractNum w:abstractNumId="2">
    <w:nsid w:val="19A63DFF"/>
    <w:multiLevelType w:val="multilevel"/>
    <w:tmpl w:val="6B7E1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977168"/>
    <w:multiLevelType w:val="multilevel"/>
    <w:tmpl w:val="075A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575F9"/>
    <w:multiLevelType w:val="multilevel"/>
    <w:tmpl w:val="22104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6C5965"/>
    <w:multiLevelType w:val="multilevel"/>
    <w:tmpl w:val="607A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A46733"/>
    <w:multiLevelType w:val="multilevel"/>
    <w:tmpl w:val="D234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795709"/>
    <w:multiLevelType w:val="hybridMultilevel"/>
    <w:tmpl w:val="8C38D2E2"/>
    <w:lvl w:ilvl="0" w:tplc="54024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B5C4394"/>
    <w:multiLevelType w:val="hybridMultilevel"/>
    <w:tmpl w:val="B518F4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50EB0C17"/>
    <w:multiLevelType w:val="multilevel"/>
    <w:tmpl w:val="EEC6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887D3E"/>
    <w:multiLevelType w:val="multilevel"/>
    <w:tmpl w:val="1F46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5">
    <w:nsid w:val="7D197F64"/>
    <w:multiLevelType w:val="multilevel"/>
    <w:tmpl w:val="06A0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14"/>
  </w:num>
  <w:num w:numId="6">
    <w:abstractNumId w:val="12"/>
  </w:num>
  <w:num w:numId="7">
    <w:abstractNumId w:val="2"/>
  </w:num>
  <w:num w:numId="8">
    <w:abstractNumId w:val="5"/>
  </w:num>
  <w:num w:numId="9">
    <w:abstractNumId w:val="10"/>
  </w:num>
  <w:num w:numId="10">
    <w:abstractNumId w:val="11"/>
  </w:num>
  <w:num w:numId="11">
    <w:abstractNumId w:val="3"/>
  </w:num>
  <w:num w:numId="12">
    <w:abstractNumId w:val="6"/>
  </w:num>
  <w:num w:numId="13">
    <w:abstractNumId w:val="15"/>
  </w:num>
  <w:num w:numId="14">
    <w:abstractNumId w:val="4"/>
  </w:num>
  <w:num w:numId="15">
    <w:abstractNumId w:val="8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6807"/>
    <w:rsid w:val="002A7357"/>
    <w:rsid w:val="00473797"/>
    <w:rsid w:val="00E3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68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68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E36807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E36807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6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68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rsid w:val="00E36807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E36807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3">
    <w:name w:val="Раздел_стандарт"/>
    <w:basedOn w:val="1"/>
    <w:rsid w:val="00E36807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character" w:customStyle="1" w:styleId="Bodytext2">
    <w:name w:val="Body text (2)_"/>
    <w:link w:val="Bodytext20"/>
    <w:rsid w:val="00E36807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E36807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E36807"/>
    <w:rPr>
      <w:b/>
      <w:bCs/>
      <w:sz w:val="28"/>
      <w:szCs w:val="28"/>
      <w:shd w:val="clear" w:color="auto" w:fill="FFFFFF"/>
    </w:rPr>
  </w:style>
  <w:style w:type="character" w:customStyle="1" w:styleId="Heading12">
    <w:name w:val="Heading #1 (2)_"/>
    <w:link w:val="Heading120"/>
    <w:rsid w:val="00E36807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6807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paragraph" w:customStyle="1" w:styleId="Bodytext30">
    <w:name w:val="Body text (3)"/>
    <w:basedOn w:val="a"/>
    <w:link w:val="Bodytext3"/>
    <w:rsid w:val="00E36807"/>
    <w:pPr>
      <w:widowControl w:val="0"/>
      <w:shd w:val="clear" w:color="auto" w:fill="FFFFFF"/>
      <w:spacing w:before="480" w:after="180" w:line="310" w:lineRule="exact"/>
    </w:pPr>
    <w:rPr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E36807"/>
    <w:pPr>
      <w:widowControl w:val="0"/>
      <w:shd w:val="clear" w:color="auto" w:fill="FFFFFF"/>
      <w:spacing w:after="0" w:line="485" w:lineRule="exact"/>
      <w:ind w:firstLine="740"/>
      <w:jc w:val="both"/>
      <w:outlineLvl w:val="0"/>
    </w:pPr>
    <w:rPr>
      <w:b/>
      <w:bCs/>
      <w:sz w:val="28"/>
      <w:szCs w:val="28"/>
    </w:rPr>
  </w:style>
  <w:style w:type="paragraph" w:customStyle="1" w:styleId="Heading120">
    <w:name w:val="Heading #1 (2)"/>
    <w:basedOn w:val="a"/>
    <w:link w:val="Heading12"/>
    <w:rsid w:val="00E36807"/>
    <w:pPr>
      <w:widowControl w:val="0"/>
      <w:shd w:val="clear" w:color="auto" w:fill="FFFFFF"/>
      <w:spacing w:after="0" w:line="485" w:lineRule="exact"/>
      <w:ind w:firstLine="780"/>
      <w:jc w:val="both"/>
      <w:outlineLvl w:val="0"/>
    </w:pPr>
    <w:rPr>
      <w:sz w:val="28"/>
      <w:szCs w:val="28"/>
    </w:rPr>
  </w:style>
  <w:style w:type="character" w:customStyle="1" w:styleId="FontStyle29">
    <w:name w:val="Font Style29"/>
    <w:uiPriority w:val="99"/>
    <w:rsid w:val="00E36807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E36807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E36807"/>
    <w:pPr>
      <w:ind w:left="720"/>
      <w:contextualSpacing/>
    </w:pPr>
  </w:style>
  <w:style w:type="paragraph" w:customStyle="1" w:styleId="11">
    <w:name w:val="Обычный1"/>
    <w:rsid w:val="00E36807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6">
    <w:name w:val="Body Text Indent"/>
    <w:basedOn w:val="a"/>
    <w:link w:val="a7"/>
    <w:rsid w:val="00E3680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E36807"/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rsid w:val="00E3680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Обычный3"/>
    <w:rsid w:val="00E36807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8">
    <w:name w:val="Hyperlink"/>
    <w:uiPriority w:val="99"/>
    <w:unhideWhenUsed/>
    <w:rsid w:val="00E36807"/>
    <w:rPr>
      <w:color w:val="0000FF"/>
      <w:u w:val="single"/>
    </w:rPr>
  </w:style>
  <w:style w:type="paragraph" w:styleId="a9">
    <w:name w:val="Plain Text"/>
    <w:basedOn w:val="a"/>
    <w:link w:val="aa"/>
    <w:rsid w:val="00E3680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E36807"/>
    <w:rPr>
      <w:rFonts w:ascii="Courier New" w:eastAsia="Times New Roman" w:hAnsi="Courier New" w:cs="Courier New"/>
      <w:sz w:val="20"/>
      <w:szCs w:val="20"/>
    </w:rPr>
  </w:style>
  <w:style w:type="character" w:styleId="ab">
    <w:name w:val="Strong"/>
    <w:basedOn w:val="a0"/>
    <w:qFormat/>
    <w:rsid w:val="00E36807"/>
    <w:rPr>
      <w:rFonts w:ascii="Arial" w:hAnsi="Arial" w:cs="Arial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iiorramn.ru/en/docs/&#1055;&#1086;&#1089;&#1086;&#1073;&#1080;&#1077;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rstaid72.ru/files/__2015_-__.pdf" TargetMode="External"/><Relationship Id="rId5" Type="http://schemas.openxmlformats.org/officeDocument/2006/relationships/hyperlink" Target="https://eccguidelines.heart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23</Pages>
  <Words>5223</Words>
  <Characters>29772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34926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2</cp:revision>
  <dcterms:created xsi:type="dcterms:W3CDTF">2019-05-07T05:25:00Z</dcterms:created>
  <dcterms:modified xsi:type="dcterms:W3CDTF">2019-05-07T05:57:00Z</dcterms:modified>
</cp:coreProperties>
</file>