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FC5563" w14:textId="2A21E6D2" w:rsidR="00F1208C" w:rsidRPr="00B129A6" w:rsidRDefault="00F1208C" w:rsidP="00F1208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129A6">
        <w:rPr>
          <w:rFonts w:ascii="Times New Roman" w:hAnsi="Times New Roman" w:cs="Times New Roman"/>
          <w:b/>
          <w:bCs/>
          <w:sz w:val="40"/>
          <w:szCs w:val="40"/>
        </w:rPr>
        <w:t xml:space="preserve">Расписание занятий </w:t>
      </w:r>
      <w:r w:rsidR="00573293">
        <w:rPr>
          <w:rFonts w:ascii="Times New Roman" w:hAnsi="Times New Roman" w:cs="Times New Roman"/>
          <w:b/>
          <w:bCs/>
          <w:sz w:val="40"/>
          <w:szCs w:val="40"/>
        </w:rPr>
        <w:t>6</w:t>
      </w:r>
      <w:r w:rsidRPr="00B129A6">
        <w:rPr>
          <w:rFonts w:ascii="Times New Roman" w:hAnsi="Times New Roman" w:cs="Times New Roman"/>
          <w:b/>
          <w:bCs/>
          <w:sz w:val="40"/>
          <w:szCs w:val="40"/>
        </w:rPr>
        <w:t xml:space="preserve"> курса </w:t>
      </w:r>
      <w:proofErr w:type="spellStart"/>
      <w:r w:rsidR="00573293">
        <w:rPr>
          <w:rFonts w:ascii="Times New Roman" w:hAnsi="Times New Roman" w:cs="Times New Roman"/>
          <w:b/>
          <w:bCs/>
          <w:sz w:val="40"/>
          <w:szCs w:val="40"/>
        </w:rPr>
        <w:t>пед</w:t>
      </w:r>
      <w:proofErr w:type="gramStart"/>
      <w:r w:rsidRPr="00B129A6">
        <w:rPr>
          <w:rFonts w:ascii="Times New Roman" w:hAnsi="Times New Roman" w:cs="Times New Roman"/>
          <w:b/>
          <w:bCs/>
          <w:sz w:val="40"/>
          <w:szCs w:val="40"/>
        </w:rPr>
        <w:t>.ф</w:t>
      </w:r>
      <w:proofErr w:type="gramEnd"/>
      <w:r w:rsidRPr="00B129A6">
        <w:rPr>
          <w:rFonts w:ascii="Times New Roman" w:hAnsi="Times New Roman" w:cs="Times New Roman"/>
          <w:b/>
          <w:bCs/>
          <w:sz w:val="40"/>
          <w:szCs w:val="40"/>
        </w:rPr>
        <w:t>ак</w:t>
      </w:r>
      <w:proofErr w:type="spellEnd"/>
      <w:r w:rsidRPr="00B129A6">
        <w:rPr>
          <w:rFonts w:ascii="Times New Roman" w:hAnsi="Times New Roman" w:cs="Times New Roman"/>
          <w:b/>
          <w:bCs/>
          <w:sz w:val="40"/>
          <w:szCs w:val="40"/>
        </w:rPr>
        <w:t>-та</w:t>
      </w:r>
    </w:p>
    <w:p w14:paraId="0C6467BF" w14:textId="3E879FED" w:rsidR="00F1208C" w:rsidRDefault="00F1208C" w:rsidP="00F1208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129A6">
        <w:rPr>
          <w:rFonts w:ascii="Times New Roman" w:hAnsi="Times New Roman" w:cs="Times New Roman"/>
          <w:b/>
          <w:bCs/>
          <w:sz w:val="40"/>
          <w:szCs w:val="40"/>
        </w:rPr>
        <w:t>«</w:t>
      </w:r>
      <w:r w:rsidR="00573293">
        <w:rPr>
          <w:rFonts w:ascii="Times New Roman" w:hAnsi="Times New Roman" w:cs="Times New Roman"/>
          <w:b/>
          <w:bCs/>
          <w:sz w:val="40"/>
          <w:szCs w:val="40"/>
        </w:rPr>
        <w:t>Актуальные вопросы гематологии и трансфузиологии</w:t>
      </w:r>
      <w:r w:rsidRPr="00B129A6">
        <w:rPr>
          <w:rFonts w:ascii="Times New Roman" w:hAnsi="Times New Roman" w:cs="Times New Roman"/>
          <w:b/>
          <w:bCs/>
          <w:sz w:val="40"/>
          <w:szCs w:val="40"/>
        </w:rPr>
        <w:t>»</w:t>
      </w:r>
    </w:p>
    <w:p w14:paraId="1DC3E5F1" w14:textId="77777777" w:rsidR="00B129A6" w:rsidRPr="00B129A6" w:rsidRDefault="00B129A6" w:rsidP="00F1208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1153"/>
        <w:gridCol w:w="1603"/>
        <w:gridCol w:w="6311"/>
        <w:gridCol w:w="5954"/>
      </w:tblGrid>
      <w:tr w:rsidR="004B57E9" w:rsidRPr="00270A5E" w14:paraId="402EDF25" w14:textId="77777777" w:rsidTr="00603B2A">
        <w:tc>
          <w:tcPr>
            <w:tcW w:w="1153" w:type="dxa"/>
          </w:tcPr>
          <w:p w14:paraId="0ECFA65E" w14:textId="677D99AF" w:rsidR="00F1208C" w:rsidRPr="00270A5E" w:rsidRDefault="00F1208C" w:rsidP="00F120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A5E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</w:tc>
        <w:tc>
          <w:tcPr>
            <w:tcW w:w="1603" w:type="dxa"/>
          </w:tcPr>
          <w:p w14:paraId="4F2E2868" w14:textId="36EBB070" w:rsidR="00F1208C" w:rsidRPr="00270A5E" w:rsidRDefault="00F1208C" w:rsidP="00F120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A5E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6311" w:type="dxa"/>
          </w:tcPr>
          <w:p w14:paraId="38D109D4" w14:textId="464CDDF3" w:rsidR="00F1208C" w:rsidRPr="00270A5E" w:rsidRDefault="00F1208C" w:rsidP="00F120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A5E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5954" w:type="dxa"/>
          </w:tcPr>
          <w:p w14:paraId="4672E102" w14:textId="7A90568C" w:rsidR="00F1208C" w:rsidRPr="00270A5E" w:rsidRDefault="00F1208C" w:rsidP="00F120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A5E">
              <w:rPr>
                <w:rFonts w:ascii="Times New Roman" w:hAnsi="Times New Roman" w:cs="Times New Roman"/>
                <w:sz w:val="28"/>
                <w:szCs w:val="28"/>
              </w:rPr>
              <w:t>База</w:t>
            </w:r>
          </w:p>
        </w:tc>
      </w:tr>
      <w:tr w:rsidR="00B67513" w:rsidRPr="0096039C" w14:paraId="05DFB2C4" w14:textId="77777777" w:rsidTr="00603B2A">
        <w:tc>
          <w:tcPr>
            <w:tcW w:w="1153" w:type="dxa"/>
            <w:vMerge w:val="restart"/>
          </w:tcPr>
          <w:p w14:paraId="61336AFA" w14:textId="77CC4C6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2</w:t>
            </w:r>
          </w:p>
        </w:tc>
        <w:tc>
          <w:tcPr>
            <w:tcW w:w="1603" w:type="dxa"/>
            <w:vMerge w:val="restart"/>
          </w:tcPr>
          <w:p w14:paraId="0C9BDF2D" w14:textId="506E7B41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21.04-23.04.2026</w:t>
            </w:r>
          </w:p>
        </w:tc>
        <w:tc>
          <w:tcPr>
            <w:tcW w:w="6311" w:type="dxa"/>
          </w:tcPr>
          <w:p w14:paraId="52CD7978" w14:textId="66A0173E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</w:tc>
        <w:tc>
          <w:tcPr>
            <w:tcW w:w="5954" w:type="dxa"/>
            <w:vMerge w:val="restart"/>
          </w:tcPr>
          <w:p w14:paraId="0948B0B6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3FFE1659" w14:textId="77777777" w:rsidR="00B67513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B9CC4F" w14:textId="5B9E0B39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обувь, халат, маску.</w:t>
            </w:r>
          </w:p>
        </w:tc>
      </w:tr>
      <w:tr w:rsidR="00B67513" w:rsidRPr="0096039C" w14:paraId="5C6A2AD6" w14:textId="77777777" w:rsidTr="00603B2A">
        <w:tc>
          <w:tcPr>
            <w:tcW w:w="1153" w:type="dxa"/>
            <w:vMerge/>
          </w:tcPr>
          <w:p w14:paraId="71D9C84A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4AE5BCD6" w14:textId="685BFF43" w:rsidR="00B67513" w:rsidRPr="0096039C" w:rsidRDefault="00B67513" w:rsidP="00B67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6A882F6" w14:textId="77777777" w:rsidR="00B67513" w:rsidRDefault="00B67513" w:rsidP="00FC578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6A8A449E" w14:textId="0ACEC334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55774A4C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58DE8A02" w14:textId="77777777" w:rsidTr="00603B2A">
        <w:tc>
          <w:tcPr>
            <w:tcW w:w="1153" w:type="dxa"/>
            <w:vMerge/>
          </w:tcPr>
          <w:p w14:paraId="6FFA3CCA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DFB048C" w14:textId="37D042F3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1EA4FBE" w14:textId="29B4DE40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2502009F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4A7D53AB" w14:textId="77777777" w:rsidTr="00603B2A">
        <w:tc>
          <w:tcPr>
            <w:tcW w:w="1153" w:type="dxa"/>
            <w:vMerge/>
          </w:tcPr>
          <w:p w14:paraId="6C615C0B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</w:tcPr>
          <w:p w14:paraId="6E1512B8" w14:textId="2C5CA082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 -30.04.2026</w:t>
            </w:r>
          </w:p>
        </w:tc>
        <w:tc>
          <w:tcPr>
            <w:tcW w:w="6311" w:type="dxa"/>
          </w:tcPr>
          <w:p w14:paraId="60333B1A" w14:textId="77777777" w:rsidR="00B67513" w:rsidRDefault="00B67513" w:rsidP="00FC578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эритропоэтинзависимые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анемии хронических заболеваний,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 Наследственные гемолитические анемии.</w:t>
            </w:r>
          </w:p>
          <w:p w14:paraId="397C1F72" w14:textId="4BA54575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076F750E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</w:t>
            </w:r>
            <w:bookmarkStart w:id="0" w:name="_GoBack"/>
            <w:bookmarkEnd w:id="0"/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кий центр, ул. Ползунова, д.21, учебная комната №1 (1 этаж).</w:t>
            </w:r>
          </w:p>
          <w:p w14:paraId="59EA5BB9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CDA68C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27AF047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6075BC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69CF22F7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2D1FA116" w14:textId="77777777" w:rsidTr="00603B2A">
        <w:tc>
          <w:tcPr>
            <w:tcW w:w="1153" w:type="dxa"/>
            <w:vMerge/>
          </w:tcPr>
          <w:p w14:paraId="44FF9D37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D3F1582" w14:textId="46DF960F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86F3FAB" w14:textId="77777777" w:rsidR="00B67513" w:rsidRDefault="00B67513" w:rsidP="00FC578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Дифференциальный диагноз лимфопролиферативного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спленомегалии,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 и подходы к терапии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неходжкинских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лимфом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. Особенности в детском возрасте.</w:t>
            </w:r>
          </w:p>
          <w:p w14:paraId="1828DD7E" w14:textId="5EC501B6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72C5E644" w14:textId="14FADA3A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1546E465" w14:textId="77777777" w:rsidTr="00603B2A">
        <w:tc>
          <w:tcPr>
            <w:tcW w:w="1153" w:type="dxa"/>
            <w:vMerge/>
          </w:tcPr>
          <w:p w14:paraId="31738F80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954F86B" w14:textId="4C7E1B9C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EEA5A30" w14:textId="77777777" w:rsidR="00B67513" w:rsidRPr="00F67E2A" w:rsidRDefault="00B67513" w:rsidP="00FC578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(понятие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критерии диагноза, алгоритм диагностики и современные подходы к терапии </w:t>
            </w:r>
            <w:proofErr w:type="gram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парапротеинемических</w:t>
            </w:r>
            <w:proofErr w:type="gram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гемобластозов: множественной миеломы и болезни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Вальденстрема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  <w:p w14:paraId="0BCAEF53" w14:textId="0A8C895B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034BFD73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592A6A46" w14:textId="77777777" w:rsidTr="00603B2A">
        <w:tc>
          <w:tcPr>
            <w:tcW w:w="1153" w:type="dxa"/>
            <w:vMerge/>
          </w:tcPr>
          <w:p w14:paraId="5BB4B256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E2A6E33" w14:textId="25A9BA55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F92BFD4" w14:textId="77777777" w:rsidR="00B67513" w:rsidRDefault="00B67513" w:rsidP="00FC578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Дифференциальный диагноз миелопролиферативного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Критерии диагноза, дифференциальная диагностика и современные подходы к терапии хронических миелопролиферативных заболеваний. Особенности у детей.</w:t>
            </w:r>
          </w:p>
          <w:p w14:paraId="7CD27603" w14:textId="1CF60851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310648FA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3F2FCFE3" w14:textId="77777777" w:rsidTr="00603B2A">
        <w:tc>
          <w:tcPr>
            <w:tcW w:w="1153" w:type="dxa"/>
            <w:vMerge/>
          </w:tcPr>
          <w:p w14:paraId="518625E5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2268A4F3" w14:textId="649DBFEA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BD5DA12" w14:textId="77777777" w:rsidR="00B67513" w:rsidRDefault="00B67513" w:rsidP="00FC578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тромбоцитопатия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тромбоцитопения. Критерии диагноза геморрагических диатезов и современные стандарты лечения.</w:t>
            </w:r>
          </w:p>
          <w:p w14:paraId="238CC131" w14:textId="7B5E1D7A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69DC3024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5F727765" w14:textId="77777777" w:rsidTr="00603B2A">
        <w:tc>
          <w:tcPr>
            <w:tcW w:w="1153" w:type="dxa"/>
            <w:vMerge/>
          </w:tcPr>
          <w:p w14:paraId="28470624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47C36247" w14:textId="0FC4C8C8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D9E1769" w14:textId="261BA4E8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МДС, ПНГ)</w:t>
            </w:r>
          </w:p>
        </w:tc>
        <w:tc>
          <w:tcPr>
            <w:tcW w:w="5954" w:type="dxa"/>
            <w:vMerge/>
          </w:tcPr>
          <w:p w14:paraId="24F4D3EA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9D3" w:rsidRPr="0096039C" w14:paraId="430414ED" w14:textId="77777777" w:rsidTr="00603B2A">
        <w:tc>
          <w:tcPr>
            <w:tcW w:w="1153" w:type="dxa"/>
            <w:vMerge w:val="restart"/>
          </w:tcPr>
          <w:p w14:paraId="455B5128" w14:textId="739C0327" w:rsidR="00DC09D3" w:rsidRPr="0096039C" w:rsidRDefault="00DC09D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4</w:t>
            </w:r>
          </w:p>
        </w:tc>
        <w:tc>
          <w:tcPr>
            <w:tcW w:w="1603" w:type="dxa"/>
            <w:vMerge w:val="restart"/>
          </w:tcPr>
          <w:p w14:paraId="5B4541D9" w14:textId="04FC5DF6" w:rsidR="00DC09D3" w:rsidRPr="0096039C" w:rsidRDefault="00DC09D3" w:rsidP="00DC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26.02-28.02.2026</w:t>
            </w:r>
          </w:p>
        </w:tc>
        <w:tc>
          <w:tcPr>
            <w:tcW w:w="6311" w:type="dxa"/>
          </w:tcPr>
          <w:p w14:paraId="0AFC0544" w14:textId="417B3055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</w:tc>
        <w:tc>
          <w:tcPr>
            <w:tcW w:w="5954" w:type="dxa"/>
            <w:vMerge w:val="restart"/>
          </w:tcPr>
          <w:p w14:paraId="7087AE79" w14:textId="77777777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35FFEDC6" w14:textId="77777777" w:rsidR="00DC09D3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62B69B" w14:textId="753F2766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обувь, халат, маску.</w:t>
            </w:r>
          </w:p>
        </w:tc>
      </w:tr>
      <w:tr w:rsidR="00DC09D3" w:rsidRPr="0096039C" w14:paraId="65B84BB2" w14:textId="77777777" w:rsidTr="00C522F1">
        <w:tc>
          <w:tcPr>
            <w:tcW w:w="1153" w:type="dxa"/>
            <w:vMerge/>
          </w:tcPr>
          <w:p w14:paraId="0EA39FEB" w14:textId="77777777" w:rsidR="00DC09D3" w:rsidRPr="0096039C" w:rsidRDefault="00DC09D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63AB4D1" w14:textId="14127F63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DFA036C" w14:textId="77777777" w:rsidR="00DC09D3" w:rsidRDefault="00DC09D3" w:rsidP="00FC578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0537837B" w14:textId="1263A736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3DBBB916" w14:textId="77777777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9D3" w:rsidRPr="0096039C" w14:paraId="1CD1AD19" w14:textId="77777777" w:rsidTr="00C522F1">
        <w:tc>
          <w:tcPr>
            <w:tcW w:w="1153" w:type="dxa"/>
            <w:vMerge/>
          </w:tcPr>
          <w:p w14:paraId="6A3CC92C" w14:textId="77777777" w:rsidR="00DC09D3" w:rsidRPr="0096039C" w:rsidRDefault="00DC09D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8FE9133" w14:textId="37864829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91520CE" w14:textId="6B621834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5A98390E" w14:textId="77777777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9D3" w:rsidRPr="0096039C" w14:paraId="566C7FF5" w14:textId="77777777" w:rsidTr="00DC09D3">
        <w:tc>
          <w:tcPr>
            <w:tcW w:w="1153" w:type="dxa"/>
            <w:vMerge/>
          </w:tcPr>
          <w:p w14:paraId="32EA57D9" w14:textId="77777777" w:rsidR="00DC09D3" w:rsidRPr="0096039C" w:rsidRDefault="00DC09D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  <w:vAlign w:val="bottom"/>
          </w:tcPr>
          <w:p w14:paraId="007D0AF0" w14:textId="77777777" w:rsidR="00DC09D3" w:rsidRDefault="00DC09D3" w:rsidP="00DC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1951AF" w14:textId="77777777" w:rsidR="00DC09D3" w:rsidRDefault="00DC09D3" w:rsidP="00DC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003825" w14:textId="77777777" w:rsidR="00DC09D3" w:rsidRDefault="00DC09D3" w:rsidP="00DC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76A6A7" w14:textId="77777777" w:rsidR="00DC09D3" w:rsidRDefault="00DC09D3" w:rsidP="00DC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E42BE2" w14:textId="77777777" w:rsidR="00DC09D3" w:rsidRDefault="00DC09D3" w:rsidP="00DC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74676C" w14:textId="77777777" w:rsidR="00DC09D3" w:rsidRDefault="00DC09D3" w:rsidP="00DC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B090C6" w14:textId="77777777" w:rsidR="00DC09D3" w:rsidRDefault="00DC09D3" w:rsidP="00DC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EBD0A" w14:textId="77777777" w:rsidR="00DC09D3" w:rsidRDefault="00DC09D3" w:rsidP="00DC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9722EA" w14:textId="77777777" w:rsidR="00DC09D3" w:rsidRDefault="00DC09D3" w:rsidP="00DC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2355A2" w14:textId="77777777" w:rsidR="00DC09D3" w:rsidRDefault="00DC09D3" w:rsidP="00DC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98ED88" w14:textId="77777777" w:rsidR="00DC09D3" w:rsidRDefault="00DC09D3" w:rsidP="00DC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DD77C4" w14:textId="77777777" w:rsidR="00DC09D3" w:rsidRDefault="00DC09D3" w:rsidP="00DC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84955" w14:textId="77777777" w:rsidR="00DC09D3" w:rsidRDefault="00DC09D3" w:rsidP="00DC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322561" w14:textId="77777777" w:rsidR="00DC09D3" w:rsidRDefault="00DC09D3" w:rsidP="00DC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D102D5" w14:textId="77777777" w:rsidR="00DC09D3" w:rsidRDefault="00DC09D3" w:rsidP="00DC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668450" w14:textId="77777777" w:rsidR="00DC09D3" w:rsidRDefault="00DC09D3" w:rsidP="00DC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38E969" w14:textId="09AE5845" w:rsidR="00DC09D3" w:rsidRPr="0096039C" w:rsidRDefault="00DC09D3" w:rsidP="00DC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02.03.-07.03.2026</w:t>
            </w:r>
          </w:p>
        </w:tc>
        <w:tc>
          <w:tcPr>
            <w:tcW w:w="6311" w:type="dxa"/>
          </w:tcPr>
          <w:p w14:paraId="684B12D6" w14:textId="77777777" w:rsidR="00DC09D3" w:rsidRDefault="00DC09D3" w:rsidP="00FC578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Дифференциальный диагноз анемических состояний (гипохромные,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эритропоэтинзависимые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анемии хронических заболеваний,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 Наследственные гемолитические анемии.</w:t>
            </w:r>
          </w:p>
          <w:p w14:paraId="195F4939" w14:textId="358B2336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bottom w:val="nil"/>
            </w:tcBorders>
          </w:tcPr>
          <w:p w14:paraId="7788CEA5" w14:textId="77777777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9D3" w:rsidRPr="0096039C" w14:paraId="6836F6D6" w14:textId="77777777" w:rsidTr="00DC09D3">
        <w:tc>
          <w:tcPr>
            <w:tcW w:w="1153" w:type="dxa"/>
            <w:vMerge/>
          </w:tcPr>
          <w:p w14:paraId="1B75C920" w14:textId="77777777" w:rsidR="00DC09D3" w:rsidRPr="0096039C" w:rsidRDefault="00DC09D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0B1926A" w14:textId="3A1923BE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31E8FF5" w14:textId="77777777" w:rsidR="00DC09D3" w:rsidRDefault="00DC09D3" w:rsidP="00FC578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Дифференциальный диагноз лимфопролиферативного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спленомегалии,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 и подходы к терапии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неходжкинских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лимфом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. Особенности в детском возрасте.</w:t>
            </w:r>
          </w:p>
          <w:p w14:paraId="074AB26B" w14:textId="6F05519F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  <w:tcBorders>
              <w:top w:val="nil"/>
            </w:tcBorders>
          </w:tcPr>
          <w:p w14:paraId="203D3ACA" w14:textId="77777777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Городской гематологический центр, ул. Ползунова, д.21, учебная комната №1 (1 этаж).</w:t>
            </w:r>
          </w:p>
          <w:p w14:paraId="68052156" w14:textId="77777777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CC4CC" w14:textId="74358188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B7696CE" w14:textId="77777777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44EB9" w14:textId="43B73C36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57AB7867" w14:textId="678DBC8E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9D3" w:rsidRPr="0096039C" w14:paraId="757E3C28" w14:textId="77777777" w:rsidTr="00603B2A">
        <w:tc>
          <w:tcPr>
            <w:tcW w:w="1153" w:type="dxa"/>
            <w:vMerge/>
          </w:tcPr>
          <w:p w14:paraId="1FA84D68" w14:textId="77777777" w:rsidR="00DC09D3" w:rsidRPr="0096039C" w:rsidRDefault="00DC09D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6AE4435" w14:textId="64A57851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66857947" w14:textId="77777777" w:rsidR="00DC09D3" w:rsidRPr="00F67E2A" w:rsidRDefault="00DC09D3" w:rsidP="00FC578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(понятие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критерии диагноза, алгоритм диагностики и современные подходы к терапии </w:t>
            </w:r>
            <w:proofErr w:type="gram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парапротеинемических</w:t>
            </w:r>
            <w:proofErr w:type="gram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гемобластозов: множественной миеломы и болезни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  <w:p w14:paraId="367B6C49" w14:textId="717D07E9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37F60DDA" w14:textId="77777777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9D3" w:rsidRPr="0096039C" w14:paraId="3D37C6F4" w14:textId="77777777" w:rsidTr="00603B2A">
        <w:tc>
          <w:tcPr>
            <w:tcW w:w="1153" w:type="dxa"/>
            <w:vMerge/>
          </w:tcPr>
          <w:p w14:paraId="06D6D42E" w14:textId="77777777" w:rsidR="00DC09D3" w:rsidRPr="0096039C" w:rsidRDefault="00DC09D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7A968FBF" w14:textId="64B9EFA5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98A7961" w14:textId="77777777" w:rsidR="00DC09D3" w:rsidRDefault="00DC09D3" w:rsidP="00FC578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Дифференциальный диагноз миелопролиферативного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Критерии диагноза, дифференциальная диагностика и современные подходы к терапии хронических миелопролиферативных заболеваний. Особенности у детей.</w:t>
            </w:r>
          </w:p>
          <w:p w14:paraId="7D158493" w14:textId="3B05B33D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3D8BF4B6" w14:textId="77777777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9D3" w:rsidRPr="0096039C" w14:paraId="3364BF14" w14:textId="77777777" w:rsidTr="00603B2A">
        <w:tc>
          <w:tcPr>
            <w:tcW w:w="1153" w:type="dxa"/>
            <w:vMerge/>
          </w:tcPr>
          <w:p w14:paraId="1FD85A81" w14:textId="77777777" w:rsidR="00DC09D3" w:rsidRPr="0096039C" w:rsidRDefault="00DC09D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4A14D4DD" w14:textId="382F9709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05F36E2" w14:textId="77777777" w:rsidR="00DC09D3" w:rsidRDefault="00DC09D3" w:rsidP="00FC578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тромбоцитопатия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тромбоцитопения. Критерии диагноза геморрагических диатезов и современные стандарты лечения.</w:t>
            </w:r>
          </w:p>
          <w:p w14:paraId="1C36FF80" w14:textId="4C2B6787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04F4837B" w14:textId="77777777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9D3" w:rsidRPr="0096039C" w14:paraId="04022193" w14:textId="77777777" w:rsidTr="00603B2A">
        <w:tc>
          <w:tcPr>
            <w:tcW w:w="1153" w:type="dxa"/>
            <w:vMerge/>
          </w:tcPr>
          <w:p w14:paraId="3B03415A" w14:textId="77777777" w:rsidR="00DC09D3" w:rsidRPr="0096039C" w:rsidRDefault="00DC09D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6EEE06E" w14:textId="73259F88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524A16C" w14:textId="1FC9623B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МДС, ПНГ)</w:t>
            </w:r>
          </w:p>
        </w:tc>
        <w:tc>
          <w:tcPr>
            <w:tcW w:w="5954" w:type="dxa"/>
            <w:vMerge/>
          </w:tcPr>
          <w:p w14:paraId="39516E52" w14:textId="77777777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92D" w:rsidRPr="0096039C" w14:paraId="64EB5EE1" w14:textId="77777777" w:rsidTr="00603B2A">
        <w:tc>
          <w:tcPr>
            <w:tcW w:w="1153" w:type="dxa"/>
            <w:vMerge w:val="restart"/>
          </w:tcPr>
          <w:p w14:paraId="60CEB973" w14:textId="4331D333" w:rsidR="00E8192D" w:rsidRPr="0096039C" w:rsidRDefault="0057329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 xml:space="preserve"> 5</w:t>
            </w:r>
          </w:p>
        </w:tc>
        <w:tc>
          <w:tcPr>
            <w:tcW w:w="1603" w:type="dxa"/>
          </w:tcPr>
          <w:p w14:paraId="75AD61B1" w14:textId="5A08A05C" w:rsidR="00E8192D" w:rsidRPr="0096039C" w:rsidRDefault="00573293" w:rsidP="00573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05.02.2026</w:t>
            </w:r>
          </w:p>
        </w:tc>
        <w:tc>
          <w:tcPr>
            <w:tcW w:w="6311" w:type="dxa"/>
          </w:tcPr>
          <w:p w14:paraId="1789B93E" w14:textId="3BCA9AE0" w:rsidR="00E8192D" w:rsidRPr="0096039C" w:rsidRDefault="0057329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</w:tc>
        <w:tc>
          <w:tcPr>
            <w:tcW w:w="5954" w:type="dxa"/>
          </w:tcPr>
          <w:p w14:paraId="19942F68" w14:textId="2DD0C8FC" w:rsidR="00E8192D" w:rsidRPr="0096039C" w:rsidRDefault="00573293" w:rsidP="00573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емировича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-Данченко, 130. Преподаватель встретит Вас в холле 1 этажа у гардероба в 08:50.</w:t>
            </w:r>
          </w:p>
        </w:tc>
      </w:tr>
      <w:tr w:rsidR="00573293" w:rsidRPr="0096039C" w14:paraId="7FD7FBD4" w14:textId="77777777" w:rsidTr="00603B2A">
        <w:tc>
          <w:tcPr>
            <w:tcW w:w="1153" w:type="dxa"/>
            <w:vMerge/>
          </w:tcPr>
          <w:p w14:paraId="34A3BD1F" w14:textId="77777777" w:rsidR="00573293" w:rsidRPr="0096039C" w:rsidRDefault="0057329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089B30DF" w14:textId="15BFD2E8" w:rsidR="00573293" w:rsidRPr="0096039C" w:rsidRDefault="00573293" w:rsidP="00573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.02.2026</w:t>
            </w:r>
          </w:p>
        </w:tc>
        <w:tc>
          <w:tcPr>
            <w:tcW w:w="6311" w:type="dxa"/>
          </w:tcPr>
          <w:p w14:paraId="3AB086D6" w14:textId="77777777" w:rsidR="00573293" w:rsidRDefault="00573293" w:rsidP="005732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44AE8FFC" w14:textId="744CF330" w:rsidR="00573293" w:rsidRPr="0096039C" w:rsidRDefault="0057329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0A390BD8" w14:textId="77777777" w:rsidR="00573293" w:rsidRDefault="00573293" w:rsidP="00573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НКЦК, ул. Серафимовича, 2/1</w:t>
            </w:r>
          </w:p>
          <w:p w14:paraId="49880DCC" w14:textId="77777777" w:rsidR="00573293" w:rsidRPr="0096039C" w:rsidRDefault="00573293" w:rsidP="00573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D6A07E" w14:textId="03862B06" w:rsidR="00573293" w:rsidRPr="0096039C" w:rsidRDefault="00573293" w:rsidP="00573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собой необходимо иметь сменную обувь, халат, маску.</w:t>
            </w:r>
          </w:p>
        </w:tc>
      </w:tr>
      <w:tr w:rsidR="00573293" w:rsidRPr="0096039C" w14:paraId="04E11AB3" w14:textId="77777777" w:rsidTr="00603B2A">
        <w:tc>
          <w:tcPr>
            <w:tcW w:w="1153" w:type="dxa"/>
            <w:vMerge/>
          </w:tcPr>
          <w:p w14:paraId="1BE4F02D" w14:textId="77777777" w:rsidR="00573293" w:rsidRPr="0096039C" w:rsidRDefault="0057329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</w:tcPr>
          <w:p w14:paraId="38DEA113" w14:textId="65760FA2" w:rsidR="00573293" w:rsidRPr="0096039C" w:rsidRDefault="00573293" w:rsidP="00573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.02.2026</w:t>
            </w:r>
          </w:p>
        </w:tc>
        <w:tc>
          <w:tcPr>
            <w:tcW w:w="6311" w:type="dxa"/>
          </w:tcPr>
          <w:p w14:paraId="4FD62E9E" w14:textId="561A6F1E" w:rsidR="00573293" w:rsidRPr="0096039C" w:rsidRDefault="0057329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66C73FA2" w14:textId="77777777" w:rsidR="00573293" w:rsidRPr="0096039C" w:rsidRDefault="0057329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9D3" w:rsidRPr="0096039C" w14:paraId="66529825" w14:textId="77777777" w:rsidTr="00573293">
        <w:tc>
          <w:tcPr>
            <w:tcW w:w="1153" w:type="dxa"/>
            <w:vMerge/>
          </w:tcPr>
          <w:p w14:paraId="4AC9E745" w14:textId="77777777" w:rsidR="00DC09D3" w:rsidRPr="0096039C" w:rsidRDefault="00DC09D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  <w:vAlign w:val="center"/>
          </w:tcPr>
          <w:p w14:paraId="3EBA1C48" w14:textId="6B6E4725" w:rsidR="00DC09D3" w:rsidRPr="0096039C" w:rsidRDefault="00DC09D3" w:rsidP="00573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09.02-14.02.2026</w:t>
            </w:r>
          </w:p>
        </w:tc>
        <w:tc>
          <w:tcPr>
            <w:tcW w:w="6311" w:type="dxa"/>
          </w:tcPr>
          <w:p w14:paraId="3925D010" w14:textId="77777777" w:rsidR="00DC09D3" w:rsidRDefault="00DC09D3" w:rsidP="00DC09D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эритропоэтинзависимые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анемии хронических заболеваний,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 Наследственные гемолитические анемии.</w:t>
            </w:r>
          </w:p>
          <w:p w14:paraId="04DBC44F" w14:textId="0A6E71BB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1F04ACF6" w14:textId="77777777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116C27F8" w14:textId="77777777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461D52" w14:textId="438784BA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5DFD6E4" w14:textId="77777777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3A54B" w14:textId="40FBB80D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5113C0DC" w14:textId="77777777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DDAA5EA" w14:textId="77777777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E06CF7B" w14:textId="77777777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9D3" w:rsidRPr="0096039C" w14:paraId="34BB65B1" w14:textId="77777777" w:rsidTr="00603B2A">
        <w:tc>
          <w:tcPr>
            <w:tcW w:w="1153" w:type="dxa"/>
            <w:vMerge/>
          </w:tcPr>
          <w:p w14:paraId="09A3A407" w14:textId="77777777" w:rsidR="00DC09D3" w:rsidRPr="0096039C" w:rsidRDefault="00DC09D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5D85930" w14:textId="27D76025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9AC4979" w14:textId="77777777" w:rsidR="00DC09D3" w:rsidRDefault="00DC09D3" w:rsidP="00DC09D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Дифференциальный диагноз лимфопролиферативного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спленомегалии,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 и подходы к терапии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неходжкинских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лимфом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. Особенности в детском возрасте.</w:t>
            </w:r>
          </w:p>
          <w:p w14:paraId="37E26C91" w14:textId="0D1CE059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046BC042" w14:textId="77777777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9D3" w:rsidRPr="0096039C" w14:paraId="63C2C39E" w14:textId="77777777" w:rsidTr="00603B2A">
        <w:tc>
          <w:tcPr>
            <w:tcW w:w="1153" w:type="dxa"/>
            <w:vMerge/>
          </w:tcPr>
          <w:p w14:paraId="1438F63E" w14:textId="77777777" w:rsidR="00DC09D3" w:rsidRPr="0096039C" w:rsidRDefault="00DC09D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84B722D" w14:textId="120A1782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6FF5A27C" w14:textId="77777777" w:rsidR="00DC09D3" w:rsidRPr="00F67E2A" w:rsidRDefault="00DC09D3" w:rsidP="00DC09D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(понятие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критерии диагноза, алгоритм диагностики и современные подходы к терапии </w:t>
            </w:r>
            <w:proofErr w:type="gram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парапротеинемических</w:t>
            </w:r>
            <w:proofErr w:type="gram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гемобластозов: множественной миеломы и болезни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  <w:p w14:paraId="31681765" w14:textId="0C902C8F" w:rsidR="00DC09D3" w:rsidRPr="0096039C" w:rsidRDefault="00DC09D3" w:rsidP="00DC09D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01563884" w14:textId="77777777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9D3" w:rsidRPr="0096039C" w14:paraId="3B154F1B" w14:textId="77777777" w:rsidTr="00603B2A">
        <w:tc>
          <w:tcPr>
            <w:tcW w:w="1153" w:type="dxa"/>
            <w:vMerge/>
          </w:tcPr>
          <w:p w14:paraId="41D76FEC" w14:textId="77777777" w:rsidR="00DC09D3" w:rsidRPr="0096039C" w:rsidRDefault="00DC09D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0ED88C7" w14:textId="05177319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81BF4B9" w14:textId="77777777" w:rsidR="00DC09D3" w:rsidRDefault="00DC09D3" w:rsidP="00DC09D3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Дифференциальный диагноз миелопролиферативного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Критерии диагноза, дифференциальная диагностика и современные подходы к терапии хронических миелопролиферативных заболеваний. Особенности у детей.</w:t>
            </w:r>
          </w:p>
          <w:p w14:paraId="33A4FE2E" w14:textId="28349A7D" w:rsidR="00DC09D3" w:rsidRPr="0096039C" w:rsidRDefault="00DC09D3" w:rsidP="00DC09D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5BB7F3EA" w14:textId="43241532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9D3" w:rsidRPr="0096039C" w14:paraId="07C11A2F" w14:textId="77777777" w:rsidTr="00603B2A">
        <w:tc>
          <w:tcPr>
            <w:tcW w:w="1153" w:type="dxa"/>
            <w:vMerge/>
          </w:tcPr>
          <w:p w14:paraId="3B88A0F7" w14:textId="77777777" w:rsidR="00DC09D3" w:rsidRPr="0096039C" w:rsidRDefault="00DC09D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393FBA0" w14:textId="7CEAB988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C3E92D3" w14:textId="77777777" w:rsidR="00DC09D3" w:rsidRDefault="00DC09D3" w:rsidP="00DC09D3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тромбоцитопатия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тромбоцитопения. Критерии диагноза </w:t>
            </w: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геморрагических диатезов и современные стандарты лечения.</w:t>
            </w:r>
          </w:p>
          <w:p w14:paraId="5F28DF12" w14:textId="6FA736B5" w:rsidR="00DC09D3" w:rsidRPr="00DC09D3" w:rsidRDefault="00DC09D3" w:rsidP="00DC09D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3E02AD5A" w14:textId="77777777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9D3" w:rsidRPr="0096039C" w14:paraId="6865F65F" w14:textId="77777777" w:rsidTr="00603B2A">
        <w:tc>
          <w:tcPr>
            <w:tcW w:w="1153" w:type="dxa"/>
            <w:vMerge/>
          </w:tcPr>
          <w:p w14:paraId="1616314D" w14:textId="77777777" w:rsidR="00DC09D3" w:rsidRPr="0096039C" w:rsidRDefault="00DC09D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C6E2199" w14:textId="50F22BC3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80BE77D" w14:textId="10107850" w:rsidR="00DC09D3" w:rsidRPr="00DC09D3" w:rsidRDefault="00DC09D3" w:rsidP="00DC09D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МДС, ПНГ)</w:t>
            </w:r>
          </w:p>
        </w:tc>
        <w:tc>
          <w:tcPr>
            <w:tcW w:w="5954" w:type="dxa"/>
            <w:vMerge/>
          </w:tcPr>
          <w:p w14:paraId="5BBC7875" w14:textId="77777777" w:rsidR="00DC09D3" w:rsidRPr="0096039C" w:rsidRDefault="00DC09D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6A417E6E" w14:textId="77777777" w:rsidTr="00B67513">
        <w:tc>
          <w:tcPr>
            <w:tcW w:w="1153" w:type="dxa"/>
            <w:vMerge w:val="restart"/>
          </w:tcPr>
          <w:p w14:paraId="2AA97A7F" w14:textId="698011E2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6</w:t>
            </w:r>
          </w:p>
        </w:tc>
        <w:tc>
          <w:tcPr>
            <w:tcW w:w="1603" w:type="dxa"/>
            <w:vMerge w:val="restart"/>
            <w:vAlign w:val="center"/>
          </w:tcPr>
          <w:p w14:paraId="42CD27C3" w14:textId="47D67FE3" w:rsidR="00B67513" w:rsidRPr="0096039C" w:rsidRDefault="00B67513" w:rsidP="00B6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26.03.2026-01.04.2026</w:t>
            </w:r>
          </w:p>
        </w:tc>
        <w:tc>
          <w:tcPr>
            <w:tcW w:w="6311" w:type="dxa"/>
          </w:tcPr>
          <w:p w14:paraId="39014D57" w14:textId="77777777" w:rsidR="00B67513" w:rsidRDefault="00B67513" w:rsidP="00FC578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эритропоэтинзависимые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анемии хронических заболеваний,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 Наследственные гемолитические анемии.</w:t>
            </w:r>
          </w:p>
          <w:p w14:paraId="537B4492" w14:textId="7585BD4A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40C53A9C" w14:textId="77777777" w:rsidR="00B67513" w:rsidRPr="0096039C" w:rsidRDefault="00B67513" w:rsidP="00B67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6966464A" w14:textId="77777777" w:rsidR="00B67513" w:rsidRPr="0096039C" w:rsidRDefault="00B67513" w:rsidP="00B67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A37A00" w14:textId="77777777" w:rsidR="00B67513" w:rsidRPr="0096039C" w:rsidRDefault="00B67513" w:rsidP="00B67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18C01CF" w14:textId="77777777" w:rsidR="00B67513" w:rsidRPr="0096039C" w:rsidRDefault="00B67513" w:rsidP="00B67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2E1154" w14:textId="77777777" w:rsidR="00B67513" w:rsidRPr="0096039C" w:rsidRDefault="00B67513" w:rsidP="00B67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3B0281FC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57FD7D7F" w14:textId="77777777" w:rsidTr="00603B2A">
        <w:tc>
          <w:tcPr>
            <w:tcW w:w="1153" w:type="dxa"/>
            <w:vMerge/>
          </w:tcPr>
          <w:p w14:paraId="6D9C32A7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C5011B4" w14:textId="2B602FD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200E3B8" w14:textId="77777777" w:rsidR="00B67513" w:rsidRDefault="00B67513" w:rsidP="00FC578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Дифференциальный диагноз лимфопролиферативного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спленомегалии,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 и подходы к терапии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неходжкинских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лимфом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. Особенности в детском возрасте.</w:t>
            </w:r>
          </w:p>
          <w:p w14:paraId="46C3E28F" w14:textId="2E3B134D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63D75C51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1856E9C6" w14:textId="77777777" w:rsidTr="00603B2A">
        <w:tc>
          <w:tcPr>
            <w:tcW w:w="1153" w:type="dxa"/>
            <w:vMerge/>
          </w:tcPr>
          <w:p w14:paraId="32C44475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2E8315BF" w14:textId="49D5F18C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772CBD8B" w14:textId="77777777" w:rsidR="00B67513" w:rsidRPr="00F67E2A" w:rsidRDefault="00B67513" w:rsidP="00FC578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(понятие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критерии диагноза, алгоритм диагностики и современные подходы к терапии </w:t>
            </w:r>
            <w:proofErr w:type="gram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парапротеинемических</w:t>
            </w:r>
            <w:proofErr w:type="gram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гемобластозов: множественной миеломы и болезни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  <w:p w14:paraId="75E600AC" w14:textId="24180DCB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13B4C0D8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3B6D264B" w14:textId="77777777" w:rsidTr="00603B2A">
        <w:tc>
          <w:tcPr>
            <w:tcW w:w="1153" w:type="dxa"/>
            <w:vMerge/>
          </w:tcPr>
          <w:p w14:paraId="59531976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404971C" w14:textId="37DC35AC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A706414" w14:textId="77777777" w:rsidR="00B67513" w:rsidRDefault="00B67513" w:rsidP="00FC578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Дифференциальный диагноз миелопролиферативного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Критерии диагноза, дифференциальная диагностика и современные подходы к терапии хронических миелопролиферативных заболеваний. Особенности у детей.</w:t>
            </w:r>
          </w:p>
          <w:p w14:paraId="1F2605CF" w14:textId="2FA068AB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10B99A9D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1900AD0D" w14:textId="77777777" w:rsidTr="00603B2A">
        <w:tc>
          <w:tcPr>
            <w:tcW w:w="1153" w:type="dxa"/>
            <w:vMerge/>
          </w:tcPr>
          <w:p w14:paraId="6562D9FE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C51E1CF" w14:textId="2DE51EF4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4BC10EF" w14:textId="77777777" w:rsidR="00B67513" w:rsidRDefault="00B67513" w:rsidP="00FC578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тромбоцитопатия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тромбоцитопения. Критерии диагноза геморрагических диатезов и современные стандарты лечения.</w:t>
            </w:r>
          </w:p>
          <w:p w14:paraId="0C507155" w14:textId="1603E140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05188706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3ACD0A0F" w14:textId="77777777" w:rsidTr="00603B2A">
        <w:tc>
          <w:tcPr>
            <w:tcW w:w="1153" w:type="dxa"/>
            <w:vMerge/>
          </w:tcPr>
          <w:p w14:paraId="49FB8438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510C3089" w14:textId="64662A04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BAEC997" w14:textId="0DE2671C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МДС, ПНГ)</w:t>
            </w:r>
          </w:p>
        </w:tc>
        <w:tc>
          <w:tcPr>
            <w:tcW w:w="5954" w:type="dxa"/>
            <w:vMerge/>
          </w:tcPr>
          <w:p w14:paraId="5B788D2E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3C693C95" w14:textId="77777777" w:rsidTr="00603B2A">
        <w:tc>
          <w:tcPr>
            <w:tcW w:w="1153" w:type="dxa"/>
            <w:vMerge/>
          </w:tcPr>
          <w:p w14:paraId="6707ADF3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</w:tcPr>
          <w:p w14:paraId="2CA92E93" w14:textId="1CF1AA8B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02.04-04.04.2026</w:t>
            </w:r>
          </w:p>
        </w:tc>
        <w:tc>
          <w:tcPr>
            <w:tcW w:w="6311" w:type="dxa"/>
          </w:tcPr>
          <w:p w14:paraId="716C9B6F" w14:textId="588F19E6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</w:tc>
        <w:tc>
          <w:tcPr>
            <w:tcW w:w="5954" w:type="dxa"/>
            <w:vMerge w:val="restart"/>
          </w:tcPr>
          <w:p w14:paraId="00077C79" w14:textId="77777777" w:rsidR="00B67513" w:rsidRDefault="00B67513" w:rsidP="00B67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6E93EFF3" w14:textId="3A3EEFE5" w:rsidR="00B67513" w:rsidRPr="0096039C" w:rsidRDefault="00B67513" w:rsidP="00B67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B67513" w:rsidRPr="0096039C" w14:paraId="3A5FE85E" w14:textId="77777777" w:rsidTr="00603B2A">
        <w:tc>
          <w:tcPr>
            <w:tcW w:w="1153" w:type="dxa"/>
            <w:vMerge/>
          </w:tcPr>
          <w:p w14:paraId="2C45EAFC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1548AA2" w14:textId="043A994C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4E16FD7" w14:textId="77777777" w:rsidR="00B67513" w:rsidRDefault="00B67513" w:rsidP="00FC578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73572E75" w14:textId="3251B933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729E34E3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4B45BB0E" w14:textId="77777777" w:rsidTr="00603B2A">
        <w:tc>
          <w:tcPr>
            <w:tcW w:w="1153" w:type="dxa"/>
            <w:vMerge/>
          </w:tcPr>
          <w:p w14:paraId="0C623A63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2F66B272" w14:textId="3FC1D5BA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1D88806" w14:textId="578C3211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3AE70208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416A726D" w14:textId="77777777" w:rsidTr="00B67513">
        <w:trPr>
          <w:trHeight w:val="334"/>
        </w:trPr>
        <w:tc>
          <w:tcPr>
            <w:tcW w:w="1153" w:type="dxa"/>
            <w:vMerge w:val="restart"/>
            <w:shd w:val="clear" w:color="auto" w:fill="auto"/>
          </w:tcPr>
          <w:p w14:paraId="4D25F33C" w14:textId="713AFA71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9</w:t>
            </w:r>
          </w:p>
        </w:tc>
        <w:tc>
          <w:tcPr>
            <w:tcW w:w="1603" w:type="dxa"/>
            <w:vMerge w:val="restart"/>
          </w:tcPr>
          <w:p w14:paraId="43F114E5" w14:textId="2C919201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14.05-16.05.2026</w:t>
            </w:r>
          </w:p>
        </w:tc>
        <w:tc>
          <w:tcPr>
            <w:tcW w:w="6311" w:type="dxa"/>
          </w:tcPr>
          <w:p w14:paraId="12BB75B4" w14:textId="7CAC64E6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</w:tc>
        <w:tc>
          <w:tcPr>
            <w:tcW w:w="5954" w:type="dxa"/>
            <w:vMerge w:val="restart"/>
          </w:tcPr>
          <w:p w14:paraId="1C75796F" w14:textId="77777777" w:rsidR="00B67513" w:rsidRDefault="00B67513" w:rsidP="00B67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3C9F2C12" w14:textId="61C04C86" w:rsidR="00B67513" w:rsidRPr="0096039C" w:rsidRDefault="00B67513" w:rsidP="00B67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B67513" w:rsidRPr="0096039C" w14:paraId="1F06DF38" w14:textId="77777777" w:rsidTr="00B67513">
        <w:tc>
          <w:tcPr>
            <w:tcW w:w="1153" w:type="dxa"/>
            <w:vMerge/>
            <w:shd w:val="clear" w:color="auto" w:fill="auto"/>
          </w:tcPr>
          <w:p w14:paraId="2BB488CE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47F10C12" w14:textId="5CA67ECD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7CA7B473" w14:textId="77777777" w:rsidR="00B67513" w:rsidRDefault="00B67513" w:rsidP="00FC578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0568E217" w14:textId="0EEBB6AD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23B62DC7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439C6ED3" w14:textId="77777777" w:rsidTr="00B67513">
        <w:tc>
          <w:tcPr>
            <w:tcW w:w="1153" w:type="dxa"/>
            <w:vMerge/>
            <w:shd w:val="clear" w:color="auto" w:fill="auto"/>
          </w:tcPr>
          <w:p w14:paraId="65AE3C76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85261E4" w14:textId="0407C423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B825EAA" w14:textId="48C2AB5E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13767CBF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1F15BEAD" w14:textId="77777777" w:rsidTr="00B67513">
        <w:tc>
          <w:tcPr>
            <w:tcW w:w="1153" w:type="dxa"/>
            <w:vMerge/>
            <w:shd w:val="clear" w:color="auto" w:fill="auto"/>
          </w:tcPr>
          <w:p w14:paraId="63545A69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</w:tcPr>
          <w:p w14:paraId="361D4C1B" w14:textId="7A5B595C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18.05.-23.05.2026</w:t>
            </w:r>
          </w:p>
        </w:tc>
        <w:tc>
          <w:tcPr>
            <w:tcW w:w="6311" w:type="dxa"/>
          </w:tcPr>
          <w:p w14:paraId="2A307306" w14:textId="77777777" w:rsidR="00B67513" w:rsidRDefault="00B67513" w:rsidP="00FC578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эритропоэтинзависимые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анемии хронических заболеваний,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 Наследственные гемолитические анемии.</w:t>
            </w:r>
          </w:p>
          <w:p w14:paraId="1CFD791C" w14:textId="38FC1841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23EE69E7" w14:textId="77777777" w:rsidR="00B67513" w:rsidRPr="0096039C" w:rsidRDefault="00B67513" w:rsidP="00B67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0C6175F3" w14:textId="77777777" w:rsidR="00B67513" w:rsidRPr="0096039C" w:rsidRDefault="00B67513" w:rsidP="00B67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F69324" w14:textId="77777777" w:rsidR="00B67513" w:rsidRPr="0096039C" w:rsidRDefault="00B67513" w:rsidP="00B67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B7797D5" w14:textId="77777777" w:rsidR="00B67513" w:rsidRPr="0096039C" w:rsidRDefault="00B67513" w:rsidP="00B67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08925A" w14:textId="77777777" w:rsidR="00B67513" w:rsidRPr="0096039C" w:rsidRDefault="00B67513" w:rsidP="00B67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431BDDB8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71C308C9" w14:textId="77777777" w:rsidTr="00B67513">
        <w:tc>
          <w:tcPr>
            <w:tcW w:w="1153" w:type="dxa"/>
            <w:vMerge/>
            <w:shd w:val="clear" w:color="auto" w:fill="auto"/>
          </w:tcPr>
          <w:p w14:paraId="2040BCBB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E950927" w14:textId="51E0FCD8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FB97065" w14:textId="77777777" w:rsidR="00B67513" w:rsidRDefault="00B67513" w:rsidP="00FC578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Дифференциальный диагноз лимфопролиферативного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спленомегалии,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 и подходы к терапии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неходжкинских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лимфом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Особенности в детском </w:t>
            </w: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возрасте.</w:t>
            </w:r>
          </w:p>
          <w:p w14:paraId="668D1859" w14:textId="1066C6B0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4DEBFFD9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1445F58E" w14:textId="77777777" w:rsidTr="00B67513">
        <w:tc>
          <w:tcPr>
            <w:tcW w:w="1153" w:type="dxa"/>
            <w:vMerge/>
            <w:shd w:val="clear" w:color="auto" w:fill="auto"/>
          </w:tcPr>
          <w:p w14:paraId="623508DE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27A2249C" w14:textId="16D8AFC6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819838C" w14:textId="77777777" w:rsidR="00B67513" w:rsidRPr="00F67E2A" w:rsidRDefault="00B67513" w:rsidP="00FC578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(понятие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критерии диагноза, алгоритм диагностики и современные подходы к терапии </w:t>
            </w:r>
            <w:proofErr w:type="gram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парапротеинемических</w:t>
            </w:r>
            <w:proofErr w:type="gram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гемобластозов: множественной миеломы и болезни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  <w:p w14:paraId="12634719" w14:textId="3F50B912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05AB3612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36C02BEA" w14:textId="77777777" w:rsidTr="00B67513">
        <w:tc>
          <w:tcPr>
            <w:tcW w:w="1153" w:type="dxa"/>
            <w:vMerge/>
            <w:shd w:val="clear" w:color="auto" w:fill="auto"/>
          </w:tcPr>
          <w:p w14:paraId="5AEA1815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1AAD31D" w14:textId="3E84CABB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75D855D1" w14:textId="77777777" w:rsidR="00B67513" w:rsidRDefault="00B67513" w:rsidP="00FC578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Дифференциальный диагноз миелопролиферативного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Критерии диагноза, дифференциальная диагностика и современные подходы к терапии хронических миелопролиферативных заболеваний. Особенности у детей.</w:t>
            </w:r>
          </w:p>
          <w:p w14:paraId="7171F88B" w14:textId="11DBF64E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3C58D3BF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64A1281A" w14:textId="77777777" w:rsidTr="00B67513">
        <w:tc>
          <w:tcPr>
            <w:tcW w:w="1153" w:type="dxa"/>
            <w:vMerge/>
            <w:shd w:val="clear" w:color="auto" w:fill="auto"/>
          </w:tcPr>
          <w:p w14:paraId="05618E92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AA7335C" w14:textId="5C12822D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7612977" w14:textId="77777777" w:rsidR="00B67513" w:rsidRDefault="00B67513" w:rsidP="00FC578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тромбоцитопатия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тромбоцитопения. Критерии диагноза геморрагических диатезов и современные стандарты лечения.</w:t>
            </w:r>
          </w:p>
          <w:p w14:paraId="4B6A0C5D" w14:textId="07622AD9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3E69319D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2BC1CD96" w14:textId="77777777" w:rsidTr="00B67513">
        <w:tc>
          <w:tcPr>
            <w:tcW w:w="1153" w:type="dxa"/>
            <w:vMerge/>
            <w:shd w:val="clear" w:color="auto" w:fill="auto"/>
          </w:tcPr>
          <w:p w14:paraId="158C6602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4632182B" w14:textId="4B75566C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AD6015E" w14:textId="35807B7E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МДС, ПНГ)</w:t>
            </w:r>
          </w:p>
        </w:tc>
        <w:tc>
          <w:tcPr>
            <w:tcW w:w="5954" w:type="dxa"/>
            <w:vMerge/>
          </w:tcPr>
          <w:p w14:paraId="4EFF1B29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33D8F651" w14:textId="77777777" w:rsidTr="00603B2A">
        <w:tc>
          <w:tcPr>
            <w:tcW w:w="1153" w:type="dxa"/>
            <w:vMerge w:val="restart"/>
          </w:tcPr>
          <w:p w14:paraId="44F8B73A" w14:textId="7EA6BE1A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12</w:t>
            </w:r>
          </w:p>
        </w:tc>
        <w:tc>
          <w:tcPr>
            <w:tcW w:w="1603" w:type="dxa"/>
            <w:vMerge w:val="restart"/>
          </w:tcPr>
          <w:p w14:paraId="149A0DB4" w14:textId="62EED038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06.03-10.03.2026</w:t>
            </w:r>
          </w:p>
        </w:tc>
        <w:tc>
          <w:tcPr>
            <w:tcW w:w="6311" w:type="dxa"/>
          </w:tcPr>
          <w:p w14:paraId="750C7FDD" w14:textId="10216F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</w:tc>
        <w:tc>
          <w:tcPr>
            <w:tcW w:w="5954" w:type="dxa"/>
            <w:vMerge w:val="restart"/>
          </w:tcPr>
          <w:p w14:paraId="2FE3E23A" w14:textId="77777777" w:rsidR="00B67513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7B923A71" w14:textId="546A9493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B67513" w:rsidRPr="0096039C" w14:paraId="51AA8935" w14:textId="77777777" w:rsidTr="00603B2A">
        <w:tc>
          <w:tcPr>
            <w:tcW w:w="1153" w:type="dxa"/>
            <w:vMerge/>
          </w:tcPr>
          <w:p w14:paraId="256E3F3E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17D01BF" w14:textId="332083D0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6DBDD9AE" w14:textId="77777777" w:rsidR="00B67513" w:rsidRDefault="00B67513" w:rsidP="00FC578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03B8B629" w14:textId="278EFA2E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6030F818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1B008B14" w14:textId="77777777" w:rsidTr="00603B2A">
        <w:tc>
          <w:tcPr>
            <w:tcW w:w="1153" w:type="dxa"/>
            <w:vMerge/>
          </w:tcPr>
          <w:p w14:paraId="165EA3F4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47C4781E" w14:textId="648ED32B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74104BE" w14:textId="2754E3EB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B"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745FD1CD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55F46E4F" w14:textId="77777777" w:rsidTr="00DC09D3">
        <w:tc>
          <w:tcPr>
            <w:tcW w:w="1153" w:type="dxa"/>
            <w:vMerge/>
          </w:tcPr>
          <w:p w14:paraId="7EE43D6D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  <w:vAlign w:val="center"/>
          </w:tcPr>
          <w:p w14:paraId="15158386" w14:textId="737287B5" w:rsidR="00B67513" w:rsidRPr="0096039C" w:rsidRDefault="00B67513" w:rsidP="00DC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.03-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.03.2026</w:t>
            </w:r>
          </w:p>
        </w:tc>
        <w:tc>
          <w:tcPr>
            <w:tcW w:w="6311" w:type="dxa"/>
          </w:tcPr>
          <w:p w14:paraId="1E699B5E" w14:textId="77777777" w:rsidR="00B67513" w:rsidRDefault="00B67513" w:rsidP="00FC578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Дифференциальный диагноз анемических состояний </w:t>
            </w: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(гипохромные,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эритропоэтинзависимые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анемии хронических заболеваний,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 Наследственные гемолитические анемии.</w:t>
            </w:r>
          </w:p>
          <w:p w14:paraId="75636825" w14:textId="5647F3E2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26CB0444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Городской гематологический центр, ул. Ползунова, 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д.21, учебная комната №1 (1 этаж).</w:t>
            </w:r>
          </w:p>
          <w:p w14:paraId="556F752D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EF1C56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31ED2AF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8522F8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019F43B0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5A35D74B" w14:textId="77777777" w:rsidTr="00603B2A">
        <w:tc>
          <w:tcPr>
            <w:tcW w:w="1153" w:type="dxa"/>
            <w:vMerge/>
          </w:tcPr>
          <w:p w14:paraId="1D38AF75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22AFE9E2" w14:textId="4102650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47A1567" w14:textId="77777777" w:rsidR="00B67513" w:rsidRDefault="00B67513" w:rsidP="00FC578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Дифференциальный диагноз лимфопролиферативного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спленомегалии,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 и подходы к терапии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неходжкинских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лимфом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. Особенности в детском возрасте.</w:t>
            </w:r>
          </w:p>
          <w:p w14:paraId="51AC366D" w14:textId="174EB1A9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56B0DDB2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19C8F9B4" w14:textId="77777777" w:rsidTr="00603B2A">
        <w:tc>
          <w:tcPr>
            <w:tcW w:w="1153" w:type="dxa"/>
            <w:vMerge/>
          </w:tcPr>
          <w:p w14:paraId="5E914C15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720BACB" w14:textId="2BF1C2ED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6A93E95B" w14:textId="77777777" w:rsidR="00B67513" w:rsidRPr="00F67E2A" w:rsidRDefault="00B67513" w:rsidP="00FC578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(понятие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критерии диагноза, алгоритм диагностики и современные подходы к терапии </w:t>
            </w:r>
            <w:proofErr w:type="gram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парапротеинемических</w:t>
            </w:r>
            <w:proofErr w:type="gram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гемобластозов: множественной миеломы и болезни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  <w:p w14:paraId="0DAAA636" w14:textId="13EAA612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66B71C63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49210263" w14:textId="77777777" w:rsidTr="00603B2A">
        <w:tc>
          <w:tcPr>
            <w:tcW w:w="1153" w:type="dxa"/>
            <w:vMerge/>
          </w:tcPr>
          <w:p w14:paraId="4E202BE8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434141FE" w14:textId="083ADE8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76C3933" w14:textId="77777777" w:rsidR="00B67513" w:rsidRDefault="00B67513" w:rsidP="00FC578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Дифференциальный диагноз миелопролиферативного синдрома (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Критерии диагноза, дифференциальная диагностика и современные подходы к терапии хронических миелопролиферативных заболеваний. Особенности у детей.</w:t>
            </w:r>
          </w:p>
          <w:p w14:paraId="398D7787" w14:textId="7722AC5A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032F501C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6A85E407" w14:textId="77777777" w:rsidTr="00603B2A">
        <w:tc>
          <w:tcPr>
            <w:tcW w:w="1153" w:type="dxa"/>
            <w:vMerge/>
          </w:tcPr>
          <w:p w14:paraId="12655CFF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55AD62A0" w14:textId="66AF0DD1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DDB3E02" w14:textId="77777777" w:rsidR="00B67513" w:rsidRDefault="00B67513" w:rsidP="00FC578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тромбоцитопатия</w:t>
            </w:r>
            <w:proofErr w:type="spellEnd"/>
            <w:r w:rsidRPr="00F67E2A">
              <w:rPr>
                <w:rFonts w:ascii="Times New Roman" w:hAnsi="Times New Roman" w:cs="Times New Roman"/>
                <w:b/>
                <w:sz w:val="24"/>
                <w:szCs w:val="24"/>
              </w:rPr>
              <w:t>, тромбоцитопения. Критерии диагноза геморрагических диатезов и современные стандарты лечения.</w:t>
            </w:r>
          </w:p>
          <w:p w14:paraId="77AD729B" w14:textId="55778ED3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5412A662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13" w:rsidRPr="0096039C" w14:paraId="68654CE6" w14:textId="77777777" w:rsidTr="00603B2A">
        <w:tc>
          <w:tcPr>
            <w:tcW w:w="1153" w:type="dxa"/>
            <w:vMerge/>
          </w:tcPr>
          <w:p w14:paraId="2D89C5FF" w14:textId="77777777" w:rsidR="00B67513" w:rsidRPr="0096039C" w:rsidRDefault="00B67513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97D9F3B" w14:textId="18823ACA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3525AE0" w14:textId="7EE69C74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 w:rsidRPr="00DC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МДС, ПНГ)</w:t>
            </w:r>
          </w:p>
        </w:tc>
        <w:tc>
          <w:tcPr>
            <w:tcW w:w="5954" w:type="dxa"/>
            <w:vMerge/>
          </w:tcPr>
          <w:p w14:paraId="0974FEF2" w14:textId="77777777" w:rsidR="00B67513" w:rsidRPr="0096039C" w:rsidRDefault="00B67513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531A837" w14:textId="77777777" w:rsidR="00F1208C" w:rsidRPr="0096039C" w:rsidRDefault="00F1208C" w:rsidP="0096039C">
      <w:pPr>
        <w:rPr>
          <w:rFonts w:ascii="Times New Roman" w:hAnsi="Times New Roman" w:cs="Times New Roman"/>
          <w:sz w:val="24"/>
          <w:szCs w:val="24"/>
        </w:rPr>
      </w:pPr>
    </w:p>
    <w:p w14:paraId="3FC88399" w14:textId="77777777" w:rsidR="00E1432F" w:rsidRPr="0096039C" w:rsidRDefault="00E1432F" w:rsidP="0096039C">
      <w:pPr>
        <w:rPr>
          <w:sz w:val="24"/>
          <w:szCs w:val="24"/>
        </w:rPr>
      </w:pPr>
    </w:p>
    <w:sectPr w:rsidR="00E1432F" w:rsidRPr="0096039C" w:rsidSect="00603B2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08C"/>
    <w:rsid w:val="00270A5E"/>
    <w:rsid w:val="003054DE"/>
    <w:rsid w:val="003A02DF"/>
    <w:rsid w:val="003C0377"/>
    <w:rsid w:val="004B57E9"/>
    <w:rsid w:val="00573293"/>
    <w:rsid w:val="00603B2A"/>
    <w:rsid w:val="0066050B"/>
    <w:rsid w:val="006A1A7E"/>
    <w:rsid w:val="00835C48"/>
    <w:rsid w:val="0096039C"/>
    <w:rsid w:val="00AD2CF8"/>
    <w:rsid w:val="00B129A6"/>
    <w:rsid w:val="00B67513"/>
    <w:rsid w:val="00C85757"/>
    <w:rsid w:val="00C914F5"/>
    <w:rsid w:val="00DC09D3"/>
    <w:rsid w:val="00E1432F"/>
    <w:rsid w:val="00E8192D"/>
    <w:rsid w:val="00F1208C"/>
    <w:rsid w:val="00FE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682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20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20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06A07-ED01-4D04-A93E-3B572D6C5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1811</Words>
  <Characters>10328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Mariya Voytko</dc:creator>
  <cp:lastModifiedBy>Колесникова М.А.</cp:lastModifiedBy>
  <cp:revision>2</cp:revision>
  <dcterms:created xsi:type="dcterms:W3CDTF">2026-02-04T09:44:00Z</dcterms:created>
  <dcterms:modified xsi:type="dcterms:W3CDTF">2026-02-04T09:44:00Z</dcterms:modified>
</cp:coreProperties>
</file>