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C8E1A" w14:textId="6DE49702" w:rsidR="00A32B63" w:rsidRPr="00A16C86" w:rsidRDefault="00A32B63" w:rsidP="00A32B63">
      <w:pPr>
        <w:jc w:val="center"/>
        <w:rPr>
          <w:rFonts w:ascii="Times New Roman" w:hAnsi="Times New Roman" w:cs="Times New Roman"/>
          <w:b/>
          <w:sz w:val="28"/>
        </w:rPr>
      </w:pPr>
      <w:r w:rsidRPr="00A16C86">
        <w:rPr>
          <w:rFonts w:ascii="Times New Roman" w:hAnsi="Times New Roman" w:cs="Times New Roman"/>
          <w:b/>
          <w:sz w:val="28"/>
        </w:rPr>
        <w:t xml:space="preserve">Вопросы для подготовки к </w:t>
      </w:r>
      <w:r w:rsidR="005F3388">
        <w:rPr>
          <w:rFonts w:ascii="Times New Roman" w:hAnsi="Times New Roman" w:cs="Times New Roman"/>
          <w:b/>
          <w:sz w:val="28"/>
        </w:rPr>
        <w:t>факультативу</w:t>
      </w:r>
      <w:r w:rsidRPr="00A16C86">
        <w:rPr>
          <w:rFonts w:ascii="Times New Roman" w:hAnsi="Times New Roman" w:cs="Times New Roman"/>
          <w:b/>
          <w:sz w:val="28"/>
        </w:rPr>
        <w:t xml:space="preserve"> «</w:t>
      </w:r>
      <w:r w:rsidR="005F3388">
        <w:rPr>
          <w:rFonts w:ascii="Times New Roman" w:hAnsi="Times New Roman" w:cs="Times New Roman"/>
          <w:b/>
          <w:sz w:val="28"/>
        </w:rPr>
        <w:t>Актуальные вопросы трансфузиологии</w:t>
      </w:r>
      <w:r w:rsidRPr="00A16C86">
        <w:rPr>
          <w:rFonts w:ascii="Times New Roman" w:hAnsi="Times New Roman" w:cs="Times New Roman"/>
          <w:b/>
          <w:sz w:val="28"/>
        </w:rPr>
        <w:t>»</w:t>
      </w:r>
    </w:p>
    <w:p w14:paraId="44446791" w14:textId="22B80C0A" w:rsidR="00A32B63" w:rsidRDefault="00FC619B" w:rsidP="00A32B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A32B63" w:rsidRPr="00A16C86">
        <w:rPr>
          <w:rFonts w:ascii="Times New Roman" w:hAnsi="Times New Roman" w:cs="Times New Roman"/>
          <w:b/>
          <w:sz w:val="28"/>
        </w:rPr>
        <w:t xml:space="preserve"> курс,  лечебный факультет</w:t>
      </w:r>
    </w:p>
    <w:p w14:paraId="2A055C43" w14:textId="18717EC4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5F3388">
        <w:rPr>
          <w:rFonts w:ascii="Times New Roman" w:hAnsi="Times New Roman" w:cs="Times New Roman"/>
          <w:b/>
          <w:sz w:val="24"/>
          <w:szCs w:val="24"/>
        </w:rPr>
        <w:t>1</w:t>
      </w:r>
      <w:r w:rsidRPr="00FC619B">
        <w:rPr>
          <w:rFonts w:ascii="Times New Roman" w:hAnsi="Times New Roman" w:cs="Times New Roman"/>
          <w:b/>
          <w:sz w:val="24"/>
          <w:szCs w:val="24"/>
        </w:rPr>
        <w:t>. Антигенные системы эритроцитов. Подгруппы в системе АВО, фенотип системы резус. Алгоритм выполнения гемотрансфузий</w:t>
      </w:r>
    </w:p>
    <w:p w14:paraId="610451E8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Группы крови и их антигенный состав. </w:t>
      </w:r>
    </w:p>
    <w:p w14:paraId="5D327A2F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Метод определения групп крови со стандартными </w:t>
      </w:r>
      <w:proofErr w:type="spellStart"/>
      <w:r w:rsidRPr="00DE647A">
        <w:rPr>
          <w:rFonts w:ascii="Times New Roman" w:eastAsia="Times New Roman" w:hAnsi="Times New Roman" w:cs="Times New Roman"/>
        </w:rPr>
        <w:t>гемагглютинирующими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сыворотками. </w:t>
      </w:r>
    </w:p>
    <w:p w14:paraId="5E0668E2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Метод определения групп крови с использованием </w:t>
      </w:r>
      <w:proofErr w:type="spellStart"/>
      <w:r w:rsidRPr="00DE647A">
        <w:rPr>
          <w:rFonts w:ascii="Times New Roman" w:eastAsia="Times New Roman" w:hAnsi="Times New Roman" w:cs="Times New Roman"/>
        </w:rPr>
        <w:t>цоликлонов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E647A">
        <w:rPr>
          <w:rFonts w:ascii="Times New Roman" w:eastAsia="Times New Roman" w:hAnsi="Times New Roman" w:cs="Times New Roman"/>
        </w:rPr>
        <w:t>моноклональных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антигенов). </w:t>
      </w:r>
    </w:p>
    <w:p w14:paraId="11708339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Резус-фактор и его определение </w:t>
      </w:r>
      <w:proofErr w:type="gramStart"/>
      <w:r w:rsidRPr="00DE647A">
        <w:rPr>
          <w:rFonts w:ascii="Times New Roman" w:eastAsia="Times New Roman" w:hAnsi="Times New Roman" w:cs="Times New Roman"/>
        </w:rPr>
        <w:t>экспресс-методом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563FC2F" w14:textId="2466E96A" w:rsidR="00FC619B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5. Пробы на совместимость по группе крови и резус-фактору, их значение.</w:t>
      </w:r>
    </w:p>
    <w:p w14:paraId="52ABC2E2" w14:textId="77777777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Понятие «подгруппа» системы АВО. Диагностика подгруппы второй группы. Диагностика подгруппы четвертой группы. </w:t>
      </w:r>
      <w:proofErr w:type="spellStart"/>
      <w:r w:rsidRPr="00DE647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тактика у пациентов с подгруппами системы АВО.</w:t>
      </w:r>
    </w:p>
    <w:p w14:paraId="7E911DF1" w14:textId="77777777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Выявление приобретенного </w:t>
      </w:r>
      <w:proofErr w:type="gramStart"/>
      <w:r w:rsidRPr="00DE647A">
        <w:rPr>
          <w:rFonts w:ascii="Times New Roman" w:eastAsia="Times New Roman" w:hAnsi="Times New Roman" w:cs="Times New Roman"/>
        </w:rPr>
        <w:t>В-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фенотипа. </w:t>
      </w:r>
      <w:proofErr w:type="spellStart"/>
      <w:r w:rsidRPr="00DE647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 тактика у пациента с приобретенным</w:t>
      </w:r>
      <w:proofErr w:type="gramStart"/>
      <w:r w:rsidRPr="00DE647A">
        <w:rPr>
          <w:rFonts w:ascii="Times New Roman" w:eastAsia="Times New Roman" w:hAnsi="Times New Roman" w:cs="Times New Roman"/>
        </w:rPr>
        <w:t xml:space="preserve"> В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– фенотипом.</w:t>
      </w:r>
    </w:p>
    <w:p w14:paraId="1094062F" w14:textId="77777777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Диагностика фенотипа Бомбей. </w:t>
      </w:r>
      <w:proofErr w:type="spellStart"/>
      <w:r w:rsidRPr="00DE647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 тактика у пациента с фенотипом Бомбей.</w:t>
      </w:r>
    </w:p>
    <w:p w14:paraId="29393CF3" w14:textId="2650ED16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9. Правило подбора компонента крови по фенотипу системы резус.</w:t>
      </w:r>
    </w:p>
    <w:p w14:paraId="13E40614" w14:textId="5E278B70" w:rsidR="00DB057E" w:rsidRPr="00DE647A" w:rsidRDefault="000E65A3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10. Алгоритм выполнения гемотрансфузий</w:t>
      </w:r>
    </w:p>
    <w:p w14:paraId="30D80FFB" w14:textId="77777777" w:rsidR="000E65A3" w:rsidRDefault="000E65A3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133EF" w14:textId="37C13FEA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5F3388">
        <w:rPr>
          <w:rFonts w:ascii="Times New Roman" w:hAnsi="Times New Roman" w:cs="Times New Roman"/>
          <w:b/>
          <w:sz w:val="24"/>
          <w:szCs w:val="24"/>
        </w:rPr>
        <w:t>2</w:t>
      </w:r>
      <w:r w:rsidRPr="00FC619B">
        <w:rPr>
          <w:rFonts w:ascii="Times New Roman" w:hAnsi="Times New Roman" w:cs="Times New Roman"/>
          <w:b/>
          <w:sz w:val="24"/>
          <w:szCs w:val="24"/>
        </w:rPr>
        <w:t>. Компоненты донорской крови. Технологии производства. Применение в клинической практике.</w:t>
      </w:r>
    </w:p>
    <w:p w14:paraId="569D70DC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Эритроцитная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масса. Характеристика компонента. Показания к применению.</w:t>
      </w:r>
    </w:p>
    <w:p w14:paraId="70FF9158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r w:rsidRPr="00DE647A">
        <w:rPr>
          <w:rFonts w:ascii="Times New Roman" w:eastAsia="Times New Roman" w:hAnsi="Times New Roman" w:cs="Times New Roman"/>
          <w:lang w:eastAsia="en-US"/>
        </w:rPr>
        <w:t xml:space="preserve">Эритроциты в добавочном растворе.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1777CC9D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r w:rsidRPr="00DE647A">
        <w:rPr>
          <w:rFonts w:ascii="Times New Roman" w:eastAsia="Times New Roman" w:hAnsi="Times New Roman" w:cs="Times New Roman"/>
          <w:lang w:eastAsia="en-US"/>
        </w:rPr>
        <w:t xml:space="preserve">Эритроциты в добавочном растворе с </w:t>
      </w:r>
      <w:proofErr w:type="gramStart"/>
      <w:r w:rsidRPr="00DE647A">
        <w:rPr>
          <w:rFonts w:ascii="Times New Roman" w:eastAsia="Times New Roman" w:hAnsi="Times New Roman" w:cs="Times New Roman"/>
          <w:lang w:eastAsia="en-US"/>
        </w:rPr>
        <w:t>удаленным</w:t>
      </w:r>
      <w:proofErr w:type="gramEnd"/>
      <w:r w:rsidRPr="00DE647A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лейкотрмбослоем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69F16F63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r w:rsidRPr="00DE647A">
        <w:rPr>
          <w:rFonts w:ascii="Times New Roman" w:eastAsia="Times New Roman" w:hAnsi="Times New Roman" w:cs="Times New Roman"/>
          <w:lang w:eastAsia="en-US"/>
        </w:rPr>
        <w:t>Отмытые эритроциты. Характеристика компонента. Показания к применению.</w:t>
      </w:r>
    </w:p>
    <w:p w14:paraId="6E4B0653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Карантинизированная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свежезамороженная плазма.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4F3E846E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Вирусинактивированная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плазма. Характеристика компонента. Показания к применению.</w:t>
      </w:r>
    </w:p>
    <w:p w14:paraId="2C6B478E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Криопреципитат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2AA4D307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Тромбоцтыпулированныеполидонорские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10406F1D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proofErr w:type="gramStart"/>
      <w:r w:rsidRPr="00DE647A">
        <w:rPr>
          <w:rFonts w:ascii="Times New Roman" w:eastAsia="Times New Roman" w:hAnsi="Times New Roman" w:cs="Times New Roman"/>
          <w:lang w:eastAsia="en-US"/>
        </w:rPr>
        <w:t>Тромбоциты</w:t>
      </w:r>
      <w:proofErr w:type="gramEnd"/>
      <w:r w:rsidRPr="00DE647A">
        <w:rPr>
          <w:rFonts w:ascii="Times New Roman" w:eastAsia="Times New Roman" w:hAnsi="Times New Roman" w:cs="Times New Roman"/>
          <w:lang w:eastAsia="en-US"/>
        </w:rPr>
        <w:t xml:space="preserve"> полученные методом </w:t>
      </w: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тромбоцитофереза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12F36E86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Криоконсервированные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эритроциты. Характеристика компонента. Показания к применению.</w:t>
      </w:r>
    </w:p>
    <w:p w14:paraId="37224D32" w14:textId="77777777" w:rsidR="002528BB" w:rsidRDefault="002528B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221723" w14:textId="0B21946C" w:rsidR="00FC619B" w:rsidRP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5F3388">
        <w:rPr>
          <w:rFonts w:ascii="Times New Roman" w:hAnsi="Times New Roman" w:cs="Times New Roman"/>
          <w:b/>
          <w:sz w:val="24"/>
          <w:szCs w:val="24"/>
        </w:rPr>
        <w:t>3</w:t>
      </w:r>
      <w:r w:rsidRPr="00FC619B">
        <w:rPr>
          <w:rFonts w:ascii="Times New Roman" w:hAnsi="Times New Roman" w:cs="Times New Roman"/>
          <w:b/>
          <w:sz w:val="24"/>
          <w:szCs w:val="24"/>
        </w:rPr>
        <w:t>. Гемотрансфузионные реакции и осложнения.</w:t>
      </w:r>
    </w:p>
    <w:p w14:paraId="5163B896" w14:textId="022806D5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0E65A3">
        <w:rPr>
          <w:rFonts w:ascii="Times New Roman" w:eastAsia="Times New Roman" w:hAnsi="Times New Roman" w:cs="Times New Roman"/>
        </w:rPr>
        <w:t>1. Возможные осложнения при переливании донорской крови, причины развития осложнений. Классификация гемотрансфузионных осложнений.</w:t>
      </w:r>
    </w:p>
    <w:p w14:paraId="79AD2F07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Алгоритм действий медсестры при гемотрансфузионном шоке. </w:t>
      </w:r>
    </w:p>
    <w:p w14:paraId="03F205E6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Профилактика гемотрансфузионных осложнений. </w:t>
      </w:r>
    </w:p>
    <w:p w14:paraId="76D900D3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Группы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растворов для длительной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терапии. </w:t>
      </w:r>
    </w:p>
    <w:p w14:paraId="7E01884C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Правила выполнения длительной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терапии. </w:t>
      </w:r>
    </w:p>
    <w:p w14:paraId="1BD6D04F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6. Осложнения дл</w:t>
      </w:r>
      <w:bookmarkStart w:id="0" w:name="_GoBack"/>
      <w:bookmarkEnd w:id="0"/>
      <w:r w:rsidRPr="00DE647A">
        <w:rPr>
          <w:rFonts w:ascii="Times New Roman" w:eastAsia="Times New Roman" w:hAnsi="Times New Roman" w:cs="Times New Roman"/>
        </w:rPr>
        <w:t xml:space="preserve">ительной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терапии. </w:t>
      </w:r>
    </w:p>
    <w:p w14:paraId="1B02348D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7. Алгоритм действий при аллергической реакции во время гемотрансфузии.</w:t>
      </w:r>
    </w:p>
    <w:p w14:paraId="3EA6D47F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 8. Алгоритм действий при остром расширении границ сердца и других осложнениях при переливании донорской крови. </w:t>
      </w:r>
    </w:p>
    <w:p w14:paraId="2132ECB9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9. Правила безопасности для медицинского персонала при работе с кровью.</w:t>
      </w:r>
    </w:p>
    <w:p w14:paraId="770F1DAE" w14:textId="1803FE03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Цитратно – калиевая интоксикация. Причины. </w:t>
      </w:r>
      <w:proofErr w:type="spellStart"/>
      <w:r w:rsidRPr="00DE647A">
        <w:rPr>
          <w:rFonts w:ascii="Times New Roman" w:eastAsia="Times New Roman" w:hAnsi="Times New Roman" w:cs="Times New Roman"/>
        </w:rPr>
        <w:t>Клиника</w:t>
      </w:r>
      <w:proofErr w:type="gramStart"/>
      <w:r w:rsidRPr="00DE647A">
        <w:rPr>
          <w:rFonts w:ascii="Times New Roman" w:eastAsia="Times New Roman" w:hAnsi="Times New Roman" w:cs="Times New Roman"/>
        </w:rPr>
        <w:t>.П</w:t>
      </w:r>
      <w:proofErr w:type="gramEnd"/>
      <w:r w:rsidRPr="00DE647A">
        <w:rPr>
          <w:rFonts w:ascii="Times New Roman" w:eastAsia="Times New Roman" w:hAnsi="Times New Roman" w:cs="Times New Roman"/>
        </w:rPr>
        <w:t>рофилактика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19F29B38" w14:textId="26654E55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</w:t>
      </w:r>
      <w:proofErr w:type="spellStart"/>
      <w:r w:rsidRPr="00DE647A">
        <w:rPr>
          <w:rFonts w:ascii="Times New Roman" w:eastAsia="Times New Roman" w:hAnsi="Times New Roman" w:cs="Times New Roman"/>
        </w:rPr>
        <w:t>Неиммунные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гемолитические гемотрансфузионные реакции и осложнения.</w:t>
      </w:r>
    </w:p>
    <w:p w14:paraId="337DDFB9" w14:textId="4153441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12. Острый иммунный внутрисосудистый гемолиз. Отсроченный иммунный внутриклеточный гемолиз.</w:t>
      </w:r>
    </w:p>
    <w:p w14:paraId="7EFC8050" w14:textId="70F2598A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13. Температурные </w:t>
      </w:r>
      <w:proofErr w:type="spellStart"/>
      <w:r w:rsidRPr="00DE647A">
        <w:rPr>
          <w:rFonts w:ascii="Times New Roman" w:eastAsia="Times New Roman" w:hAnsi="Times New Roman" w:cs="Times New Roman"/>
        </w:rPr>
        <w:t>негемолитические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посттрансфузионные реакции. Причины. Клиника. Профилактика.</w:t>
      </w:r>
    </w:p>
    <w:p w14:paraId="37D38189" w14:textId="28536D55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14. Инфекционные гемотрансфузионные осложнения. </w:t>
      </w:r>
    </w:p>
    <w:p w14:paraId="2793ABC8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15. </w:t>
      </w:r>
      <w:proofErr w:type="spellStart"/>
      <w:r w:rsidRPr="00DE647A">
        <w:rPr>
          <w:rFonts w:ascii="Times New Roman" w:eastAsia="Times New Roman" w:hAnsi="Times New Roman" w:cs="Times New Roman"/>
        </w:rPr>
        <w:t>Пострансфузионный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гемохроматоз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235A97C" w14:textId="6731E368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16. Посттрансфузионная иммунная тромбоцитопеническая пурпура</w:t>
      </w:r>
    </w:p>
    <w:tbl>
      <w:tblPr>
        <w:tblStyle w:val="TableNormal"/>
        <w:tblW w:w="9521" w:type="dxa"/>
        <w:tblLayout w:type="fixed"/>
        <w:tblLook w:val="01E0" w:firstRow="1" w:lastRow="1" w:firstColumn="1" w:lastColumn="1" w:noHBand="0" w:noVBand="0"/>
      </w:tblPr>
      <w:tblGrid>
        <w:gridCol w:w="9521"/>
      </w:tblGrid>
      <w:tr w:rsidR="00A16C86" w14:paraId="01E9770F" w14:textId="77777777" w:rsidTr="00A16C86">
        <w:trPr>
          <w:trHeight w:val="621"/>
        </w:trPr>
        <w:tc>
          <w:tcPr>
            <w:tcW w:w="9521" w:type="dxa"/>
          </w:tcPr>
          <w:p w14:paraId="7FEDFF1E" w14:textId="77777777" w:rsidR="000E65A3" w:rsidRDefault="000E65A3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</w:p>
          <w:p w14:paraId="7AFE1E9D" w14:textId="77777777" w:rsidR="00A16C86" w:rsidRPr="000E65A3" w:rsidRDefault="00A16C86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  <w:r w:rsidRPr="000E65A3">
              <w:rPr>
                <w:b/>
                <w:lang w:val="ru-RU"/>
              </w:rPr>
              <w:t>Основная</w:t>
            </w:r>
            <w:r w:rsidRPr="000E65A3">
              <w:rPr>
                <w:b/>
                <w:spacing w:val="-5"/>
                <w:lang w:val="ru-RU"/>
              </w:rPr>
              <w:t xml:space="preserve"> </w:t>
            </w:r>
            <w:r w:rsidRPr="000E65A3">
              <w:rPr>
                <w:b/>
                <w:spacing w:val="-2"/>
                <w:lang w:val="ru-RU"/>
              </w:rPr>
              <w:t>литература</w:t>
            </w:r>
          </w:p>
        </w:tc>
      </w:tr>
      <w:tr w:rsidR="00A16C86" w14:paraId="4B524A30" w14:textId="77777777" w:rsidTr="00A16C86">
        <w:trPr>
          <w:trHeight w:val="1005"/>
        </w:trPr>
        <w:tc>
          <w:tcPr>
            <w:tcW w:w="9521" w:type="dxa"/>
          </w:tcPr>
          <w:p w14:paraId="74891E0A" w14:textId="77777777" w:rsidR="00A16C86" w:rsidRPr="00A16C86" w:rsidRDefault="00A16C86" w:rsidP="00086FC9">
            <w:pPr>
              <w:pStyle w:val="TableParagraph"/>
              <w:rPr>
                <w:lang w:val="ru-RU"/>
              </w:rPr>
            </w:pPr>
            <w:r w:rsidRPr="00A16C86">
              <w:rPr>
                <w:lang w:val="ru-RU"/>
              </w:rPr>
              <w:t>Рубрикатор клинических рекомендаций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официальный сайт /Министерство здравоохранения Российской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Федерации.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>
              <w:t>URL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6"/>
                <w:lang w:val="ru-RU"/>
              </w:rPr>
              <w:t xml:space="preserve"> </w:t>
            </w:r>
            <w:r>
              <w:t>https</w:t>
            </w:r>
            <w:r w:rsidRPr="00A16C86">
              <w:rPr>
                <w:lang w:val="ru-RU"/>
              </w:rPr>
              <w:t>://</w:t>
            </w:r>
            <w:proofErr w:type="spellStart"/>
            <w:r>
              <w:t>cr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minzdrav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gov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A16C86">
              <w:rPr>
                <w:lang w:val="ru-RU"/>
              </w:rPr>
              <w:t>/?</w:t>
            </w:r>
            <w:proofErr w:type="spellStart"/>
            <w:r>
              <w:t>ysclid</w:t>
            </w:r>
            <w:proofErr w:type="spellEnd"/>
            <w:r w:rsidRPr="00A16C86">
              <w:rPr>
                <w:lang w:val="ru-RU"/>
              </w:rPr>
              <w:t>=</w:t>
            </w:r>
            <w:proofErr w:type="spellStart"/>
            <w:r>
              <w:t>lc</w:t>
            </w:r>
            <w:proofErr w:type="spellEnd"/>
            <w:r w:rsidRPr="00A16C86">
              <w:rPr>
                <w:lang w:val="ru-RU"/>
              </w:rPr>
              <w:t>8</w:t>
            </w:r>
            <w:proofErr w:type="spellStart"/>
            <w:r>
              <w:t>uv</w:t>
            </w:r>
            <w:proofErr w:type="spellEnd"/>
            <w:r w:rsidRPr="00A16C86">
              <w:rPr>
                <w:lang w:val="ru-RU"/>
              </w:rPr>
              <w:t>2</w:t>
            </w:r>
            <w:proofErr w:type="spellStart"/>
            <w:r>
              <w:t>fbsg</w:t>
            </w:r>
            <w:proofErr w:type="spellEnd"/>
            <w:r w:rsidRPr="00A16C86">
              <w:rPr>
                <w:lang w:val="ru-RU"/>
              </w:rPr>
              <w:t>216477660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 Текст : электронный.</w:t>
            </w:r>
          </w:p>
        </w:tc>
      </w:tr>
      <w:tr w:rsidR="00A16C86" w14:paraId="11723449" w14:textId="77777777" w:rsidTr="00A16C86">
        <w:trPr>
          <w:trHeight w:val="760"/>
        </w:trPr>
        <w:tc>
          <w:tcPr>
            <w:tcW w:w="9521" w:type="dxa"/>
          </w:tcPr>
          <w:p w14:paraId="2EF4FB37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Гематология</w:t>
            </w:r>
            <w:proofErr w:type="gramStart"/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Рукавицына.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2-е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3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перераб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spacing w:val="-10"/>
                <w:lang w:val="ru-RU"/>
              </w:rPr>
              <w:t>-</w:t>
            </w:r>
          </w:p>
          <w:p w14:paraId="0756366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916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40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//</w:t>
            </w:r>
            <w:r w:rsidRPr="00A16C86">
              <w:rPr>
                <w:spacing w:val="-1"/>
                <w:lang w:val="ru-RU"/>
              </w:rPr>
              <w:t xml:space="preserve"> </w:t>
            </w:r>
            <w:r>
              <w:t>URL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9785970481882.</w:t>
            </w:r>
            <w:r>
              <w:rPr>
                <w:spacing w:val="-2"/>
              </w:rPr>
              <w:t>html</w:t>
            </w:r>
          </w:p>
        </w:tc>
      </w:tr>
      <w:tr w:rsidR="00A16C86" w14:paraId="1BEA6056" w14:textId="77777777" w:rsidTr="00A16C86">
        <w:trPr>
          <w:trHeight w:val="757"/>
        </w:trPr>
        <w:tc>
          <w:tcPr>
            <w:tcW w:w="9521" w:type="dxa"/>
          </w:tcPr>
          <w:p w14:paraId="6A520793" w14:textId="77777777" w:rsid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</w:p>
          <w:p w14:paraId="654C9BB3" w14:textId="77777777" w:rsidR="00A16C86" w:rsidRP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  <w:r w:rsidRPr="00A16C86">
              <w:rPr>
                <w:lang w:val="ru-RU"/>
              </w:rPr>
              <w:t>Трансфузиология.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Краткое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издание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Рагимова.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 Москва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ГЭОТАР-Медиа, 2021. – 704 с. - Текст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электронный // </w:t>
            </w:r>
            <w:r>
              <w:t>URL</w:t>
            </w:r>
            <w:r w:rsidRPr="00A16C86">
              <w:rPr>
                <w:lang w:val="ru-RU"/>
              </w:rPr>
              <w:t>:</w:t>
            </w:r>
          </w:p>
          <w:p w14:paraId="46FE114C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9785970463055.</w:t>
            </w:r>
            <w:r>
              <w:rPr>
                <w:spacing w:val="-2"/>
              </w:rPr>
              <w:t>html</w:t>
            </w:r>
          </w:p>
        </w:tc>
      </w:tr>
      <w:tr w:rsidR="00A16C86" w14:paraId="6875DC78" w14:textId="77777777" w:rsidTr="00A16C86">
        <w:trPr>
          <w:trHeight w:val="760"/>
        </w:trPr>
        <w:tc>
          <w:tcPr>
            <w:tcW w:w="9521" w:type="dxa"/>
          </w:tcPr>
          <w:p w14:paraId="3FCE59A6" w14:textId="77777777" w:rsid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</w:p>
          <w:p w14:paraId="097E80E9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Основы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трансфузиологии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Ю.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В.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Белов. 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2"/>
                <w:lang w:val="ru-RU"/>
              </w:rPr>
              <w:t xml:space="preserve"> ГЭОТАР-</w:t>
            </w:r>
          </w:p>
          <w:p w14:paraId="552430ED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Медиа,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// </w:t>
            </w:r>
            <w:r>
              <w:t>URL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9785970482223.</w:t>
            </w:r>
            <w:r>
              <w:rPr>
                <w:spacing w:val="-2"/>
              </w:rPr>
              <w:t>html</w:t>
            </w:r>
          </w:p>
        </w:tc>
      </w:tr>
    </w:tbl>
    <w:tbl>
      <w:tblPr>
        <w:tblStyle w:val="TableNormal1"/>
        <w:tblW w:w="9521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18"/>
        <w:gridCol w:w="9285"/>
        <w:gridCol w:w="118"/>
      </w:tblGrid>
      <w:tr w:rsidR="00A16C86" w14:paraId="50333083" w14:textId="77777777" w:rsidTr="00A16C86">
        <w:trPr>
          <w:trHeight w:val="760"/>
        </w:trPr>
        <w:tc>
          <w:tcPr>
            <w:tcW w:w="9521" w:type="dxa"/>
            <w:gridSpan w:val="3"/>
          </w:tcPr>
          <w:p w14:paraId="43C38B93" w14:textId="77777777" w:rsidR="00A16C86" w:rsidRDefault="00A16C86" w:rsidP="00086FC9">
            <w:pPr>
              <w:pStyle w:val="TableParagraph"/>
              <w:rPr>
                <w:lang w:val="ru-RU"/>
              </w:rPr>
            </w:pPr>
          </w:p>
          <w:p w14:paraId="2EE9B2EC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Система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гемостаза.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Теоретические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основы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клиническая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практика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 под ред. О. А. Рукавицына, С. В. Игнатьева.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2024. - 944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</w:p>
          <w:p w14:paraId="5681E4CB" w14:textId="77777777" w:rsidR="00A16C86" w:rsidRPr="00DE647A" w:rsidRDefault="00A16C86" w:rsidP="00086FC9">
            <w:pPr>
              <w:pStyle w:val="TableParagraph"/>
              <w:spacing w:line="239" w:lineRule="exact"/>
              <w:rPr>
                <w:lang w:val="ru-RU"/>
              </w:rPr>
            </w:pPr>
            <w:r w:rsidRPr="00DE647A">
              <w:rPr>
                <w:lang w:val="ru-RU"/>
              </w:rPr>
              <w:t>электронный</w:t>
            </w:r>
            <w:r w:rsidRPr="00DE647A">
              <w:rPr>
                <w:spacing w:val="-10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t>URL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9785970484975.</w:t>
            </w:r>
            <w:r>
              <w:rPr>
                <w:spacing w:val="-2"/>
              </w:rPr>
              <w:t>html</w:t>
            </w:r>
          </w:p>
        </w:tc>
      </w:tr>
      <w:tr w:rsidR="00A16C86" w14:paraId="5CEBF430" w14:textId="77777777" w:rsidTr="00A16C86">
        <w:trPr>
          <w:trHeight w:val="990"/>
        </w:trPr>
        <w:tc>
          <w:tcPr>
            <w:tcW w:w="9521" w:type="dxa"/>
            <w:gridSpan w:val="3"/>
          </w:tcPr>
          <w:p w14:paraId="3AF42887" w14:textId="77777777" w:rsidR="00A16C86" w:rsidRDefault="00A16C86" w:rsidP="00086FC9">
            <w:pPr>
              <w:pStyle w:val="TableParagraph"/>
              <w:spacing w:line="251" w:lineRule="exact"/>
              <w:rPr>
                <w:b/>
                <w:lang w:val="ru-RU"/>
              </w:rPr>
            </w:pPr>
          </w:p>
          <w:p w14:paraId="56D8F997" w14:textId="77777777" w:rsidR="00A16C86" w:rsidRDefault="00A16C86" w:rsidP="00086FC9">
            <w:pPr>
              <w:pStyle w:val="TableParagraph"/>
              <w:spacing w:line="251" w:lineRule="exact"/>
              <w:rPr>
                <w:b/>
              </w:rPr>
            </w:pPr>
            <w:proofErr w:type="spellStart"/>
            <w:r>
              <w:rPr>
                <w:b/>
              </w:rPr>
              <w:t>Дополнительная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литература</w:t>
            </w:r>
            <w:proofErr w:type="spellEnd"/>
          </w:p>
        </w:tc>
      </w:tr>
      <w:tr w:rsidR="00A16C86" w14:paraId="2358FB13" w14:textId="77777777" w:rsidTr="00A16C86">
        <w:trPr>
          <w:trHeight w:val="1019"/>
        </w:trPr>
        <w:tc>
          <w:tcPr>
            <w:tcW w:w="9521" w:type="dxa"/>
            <w:gridSpan w:val="3"/>
          </w:tcPr>
          <w:p w14:paraId="6303C99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Система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у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детей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норме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патологии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[Электронный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ресурс]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учебно-методическое пособие / В. А. Плюшкин [и др.] ; Новосибирский государственный медицинский университет. - Новосибирск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ИПЦ НГМУ, 2023. - 68 с.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</w:t>
            </w:r>
            <w:r>
              <w:t>on</w:t>
            </w:r>
            <w:r w:rsidRPr="00DE647A">
              <w:rPr>
                <w:lang w:val="ru-RU"/>
              </w:rPr>
              <w:t>-</w:t>
            </w:r>
            <w:r>
              <w:t>line</w:t>
            </w:r>
          </w:p>
        </w:tc>
      </w:tr>
      <w:tr w:rsidR="00A16C86" w14:paraId="77561728" w14:textId="77777777" w:rsidTr="00A16C86">
        <w:trPr>
          <w:trHeight w:val="268"/>
        </w:trPr>
        <w:tc>
          <w:tcPr>
            <w:tcW w:w="9521" w:type="dxa"/>
            <w:gridSpan w:val="3"/>
          </w:tcPr>
          <w:p w14:paraId="27A4C63F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65DF6305" w14:textId="77777777" w:rsidTr="00A16C86">
        <w:trPr>
          <w:trHeight w:val="1185"/>
        </w:trPr>
        <w:tc>
          <w:tcPr>
            <w:tcW w:w="118" w:type="dxa"/>
          </w:tcPr>
          <w:p w14:paraId="3CC3432E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29F51A0C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Анемии.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Краткое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для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практических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врачей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всех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специальностей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А. Рукавицына.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2021.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– 362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mbasegeotar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9785970462935.</w:t>
            </w:r>
            <w:r>
              <w:t>html</w:t>
            </w:r>
          </w:p>
        </w:tc>
        <w:tc>
          <w:tcPr>
            <w:tcW w:w="118" w:type="dxa"/>
          </w:tcPr>
          <w:p w14:paraId="3AF50C2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3AE91BF4" w14:textId="77777777" w:rsidTr="00A16C86">
        <w:trPr>
          <w:trHeight w:val="705"/>
        </w:trPr>
        <w:tc>
          <w:tcPr>
            <w:tcW w:w="9521" w:type="dxa"/>
            <w:gridSpan w:val="3"/>
          </w:tcPr>
          <w:p w14:paraId="45E69B85" w14:textId="77777777" w:rsidR="00A16C86" w:rsidRPr="00DE647A" w:rsidRDefault="00A16C86" w:rsidP="00086FC9">
            <w:pPr>
              <w:pStyle w:val="TableParagraph"/>
              <w:ind w:right="7"/>
              <w:rPr>
                <w:lang w:val="ru-RU"/>
              </w:rPr>
            </w:pPr>
            <w:r w:rsidRPr="00DE647A">
              <w:rPr>
                <w:lang w:val="ru-RU"/>
              </w:rPr>
              <w:t>Рациональная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фармакотерапия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гематологии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О.А.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Литтерра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- 784 с.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– Текст :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medbase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9785423503536.</w:t>
            </w:r>
            <w:r>
              <w:t>html</w:t>
            </w:r>
          </w:p>
        </w:tc>
      </w:tr>
      <w:tr w:rsidR="00A16C86" w14:paraId="4D62BC48" w14:textId="77777777" w:rsidTr="00A16C86">
        <w:trPr>
          <w:trHeight w:val="268"/>
        </w:trPr>
        <w:tc>
          <w:tcPr>
            <w:tcW w:w="9521" w:type="dxa"/>
            <w:gridSpan w:val="3"/>
          </w:tcPr>
          <w:p w14:paraId="1BE222EE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C5ED509" w14:textId="77777777" w:rsidTr="00A16C86">
        <w:trPr>
          <w:trHeight w:val="1019"/>
        </w:trPr>
        <w:tc>
          <w:tcPr>
            <w:tcW w:w="118" w:type="dxa"/>
          </w:tcPr>
          <w:p w14:paraId="5FDDFC5B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22725F8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Лучевая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диагностика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заболеваниях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системы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общ</w:t>
            </w:r>
            <w:proofErr w:type="gramStart"/>
            <w:r w:rsidRPr="00DE647A">
              <w:rPr>
                <w:lang w:val="ru-RU"/>
              </w:rPr>
              <w:t>.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proofErr w:type="gramStart"/>
            <w:r w:rsidRPr="00DE647A">
              <w:rPr>
                <w:lang w:val="ru-RU"/>
              </w:rPr>
              <w:t>р</w:t>
            </w:r>
            <w:proofErr w:type="gramEnd"/>
            <w:r w:rsidRPr="00DE647A">
              <w:rPr>
                <w:lang w:val="ru-RU"/>
              </w:rPr>
              <w:t>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Крюкова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Е.В.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 ГЭОТАР-Медиа, 2021. - 224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9785970463338.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12E87F0D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224D87A5" w14:textId="77777777" w:rsidTr="00A16C86">
        <w:trPr>
          <w:trHeight w:val="268"/>
        </w:trPr>
        <w:tc>
          <w:tcPr>
            <w:tcW w:w="9521" w:type="dxa"/>
            <w:gridSpan w:val="3"/>
          </w:tcPr>
          <w:p w14:paraId="5D1FA6C4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6DBB6A1" w14:textId="77777777" w:rsidTr="00A16C86">
        <w:trPr>
          <w:trHeight w:val="991"/>
        </w:trPr>
        <w:tc>
          <w:tcPr>
            <w:tcW w:w="118" w:type="dxa"/>
          </w:tcPr>
          <w:p w14:paraId="135981A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BCF02A2" w14:textId="77777777" w:rsidR="00A16C86" w:rsidRPr="00DE647A" w:rsidRDefault="00A16C86" w:rsidP="00086FC9">
            <w:pPr>
              <w:pStyle w:val="TableParagraph"/>
              <w:ind w:left="7" w:right="654"/>
              <w:rPr>
                <w:lang w:val="ru-RU"/>
              </w:rPr>
            </w:pPr>
            <w:r w:rsidRPr="00DE647A">
              <w:rPr>
                <w:lang w:val="ru-RU"/>
              </w:rPr>
              <w:t>Обращение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донорской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и/или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ее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компонентов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медицинской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организации.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2023. - 344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7FA4F86F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:rsidRPr="00A16C86" w14:paraId="263F5775" w14:textId="77777777" w:rsidTr="00A16C86">
        <w:trPr>
          <w:trHeight w:val="1009"/>
        </w:trPr>
        <w:tc>
          <w:tcPr>
            <w:tcW w:w="9521" w:type="dxa"/>
            <w:gridSpan w:val="3"/>
          </w:tcPr>
          <w:p w14:paraId="65FA258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1.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2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2022.– 1136 с. - (Серия "Национальные руководства") –:Текст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>:</w:t>
            </w:r>
          </w:p>
          <w:p w14:paraId="67F97D2C" w14:textId="6723117B" w:rsidR="00A16C86" w:rsidRPr="00DE647A" w:rsidRDefault="005F3388" w:rsidP="00086FC9">
            <w:pPr>
              <w:pStyle w:val="TableParagraph"/>
              <w:spacing w:line="237" w:lineRule="exact"/>
              <w:rPr>
                <w:spacing w:val="-2"/>
                <w:lang w:val="ru-RU"/>
              </w:rPr>
            </w:pPr>
            <w:hyperlink r:id="rId6" w:history="1">
              <w:r w:rsidR="00A16C86" w:rsidRPr="00223B2D">
                <w:rPr>
                  <w:rStyle w:val="a4"/>
                  <w:spacing w:val="-2"/>
                </w:rPr>
                <w:t>https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://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mbasegeotar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.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ru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book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ISBN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9785970471906.</w:t>
              </w:r>
              <w:r w:rsidR="00A16C86" w:rsidRPr="00223B2D">
                <w:rPr>
                  <w:rStyle w:val="a4"/>
                  <w:spacing w:val="-2"/>
                </w:rPr>
                <w:t>html</w:t>
              </w:r>
            </w:hyperlink>
          </w:p>
          <w:p w14:paraId="487E0980" w14:textId="77777777" w:rsidR="00A16C86" w:rsidRPr="00DE647A" w:rsidRDefault="00A16C86" w:rsidP="00086FC9">
            <w:pPr>
              <w:pStyle w:val="TableParagraph"/>
              <w:spacing w:line="237" w:lineRule="exact"/>
              <w:rPr>
                <w:lang w:val="ru-RU"/>
              </w:rPr>
            </w:pPr>
          </w:p>
        </w:tc>
      </w:tr>
      <w:tr w:rsidR="00A16C86" w14:paraId="27AC586C" w14:textId="77777777" w:rsidTr="00A16C86">
        <w:trPr>
          <w:trHeight w:val="1245"/>
        </w:trPr>
        <w:tc>
          <w:tcPr>
            <w:tcW w:w="9521" w:type="dxa"/>
            <w:gridSpan w:val="3"/>
          </w:tcPr>
          <w:p w14:paraId="670AE2D1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 –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1056 с. - (Серия "Национальные руководства") – 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9785970471913.</w:t>
            </w:r>
            <w:r>
              <w:rPr>
                <w:spacing w:val="-2"/>
              </w:rPr>
              <w:t>html</w:t>
            </w:r>
          </w:p>
        </w:tc>
      </w:tr>
      <w:tr w:rsidR="00A16C86" w14:paraId="18D1BAEB" w14:textId="77777777" w:rsidTr="00A16C86">
        <w:trPr>
          <w:trHeight w:val="1012"/>
        </w:trPr>
        <w:tc>
          <w:tcPr>
            <w:tcW w:w="9521" w:type="dxa"/>
            <w:gridSpan w:val="3"/>
          </w:tcPr>
          <w:p w14:paraId="19C901AD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Долина, О. А. Анестезиология и реаниматология : учебник / под ред. О. А. Долиной. - 4-е изд.</w:t>
            </w:r>
            <w:proofErr w:type="gramStart"/>
            <w:r w:rsidRPr="00DE647A">
              <w:rPr>
                <w:lang w:val="ru-RU"/>
              </w:rPr>
              <w:t xml:space="preserve"> ,</w:t>
            </w:r>
            <w:proofErr w:type="gramEnd"/>
            <w:r w:rsidRPr="00DE647A">
              <w:rPr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доп.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ГЭОТАР-Медиа,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ил.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Текст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 электронный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ЭБС "Консультант студента" : [сайт]. -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4762821C" w14:textId="77777777" w:rsidR="00A16C86" w:rsidRDefault="00A16C86" w:rsidP="00086FC9">
            <w:pPr>
              <w:pStyle w:val="TableParagraph"/>
              <w:spacing w:line="238" w:lineRule="exact"/>
              <w:rPr>
                <w:spacing w:val="-2"/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hyperlink r:id="rId7">
              <w:r>
                <w:rPr>
                  <w:spacing w:val="-2"/>
                </w:rPr>
                <w:t>www</w:t>
              </w:r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studentlibrary</w:t>
              </w:r>
              <w:proofErr w:type="spellEnd"/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ru</w:t>
              </w:r>
              <w:proofErr w:type="spellEnd"/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book</w:t>
              </w:r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ISBN</w:t>
              </w:r>
              <w:r w:rsidRPr="00DE647A">
                <w:rPr>
                  <w:spacing w:val="-2"/>
                  <w:lang w:val="ru-RU"/>
                </w:rPr>
                <w:t>9785970461143.</w:t>
              </w:r>
              <w:r>
                <w:rPr>
                  <w:spacing w:val="-2"/>
                </w:rPr>
                <w:t>html</w:t>
              </w:r>
            </w:hyperlink>
          </w:p>
          <w:p w14:paraId="4F52068A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</w:p>
        </w:tc>
      </w:tr>
      <w:tr w:rsidR="00A16C86" w14:paraId="2A57FED9" w14:textId="77777777" w:rsidTr="00A16C86">
        <w:trPr>
          <w:trHeight w:val="758"/>
        </w:trPr>
        <w:tc>
          <w:tcPr>
            <w:tcW w:w="9521" w:type="dxa"/>
            <w:gridSpan w:val="3"/>
          </w:tcPr>
          <w:p w14:paraId="40FC9A98" w14:textId="77777777" w:rsidR="00A16C86" w:rsidRPr="00DE647A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DE647A">
              <w:rPr>
                <w:lang w:val="ru-RU"/>
              </w:rPr>
              <w:t>Болезни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амбулаторной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Л.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Давыдкин,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Куртов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Хайретдинов</w:t>
            </w:r>
            <w:proofErr w:type="spellEnd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[и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spacing w:val="-4"/>
                <w:lang w:val="ru-RU"/>
              </w:rPr>
              <w:t>др.]</w:t>
            </w:r>
          </w:p>
          <w:p w14:paraId="292651A0" w14:textId="162AC344" w:rsid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DE647A">
              <w:rPr>
                <w:lang w:val="ru-RU"/>
              </w:rPr>
              <w:t>;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Л.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Давыдкина.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3-е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2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испр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М.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2020.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-272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электронный // </w:t>
            </w:r>
            <w:r>
              <w:t>URL</w:t>
            </w:r>
            <w:r w:rsidRPr="00A16C86">
              <w:rPr>
                <w:lang w:val="ru-RU"/>
              </w:rPr>
              <w:t xml:space="preserve"> : </w:t>
            </w:r>
            <w:hyperlink r:id="rId8" w:history="1">
              <w:r w:rsidRPr="00223B2D">
                <w:rPr>
                  <w:rStyle w:val="a4"/>
                </w:rPr>
                <w:t>https</w:t>
              </w:r>
              <w:r w:rsidRPr="00A16C86">
                <w:rPr>
                  <w:rStyle w:val="a4"/>
                  <w:lang w:val="ru-RU"/>
                </w:rPr>
                <w:t>://</w:t>
              </w:r>
              <w:proofErr w:type="spellStart"/>
              <w:r w:rsidRPr="00223B2D">
                <w:rPr>
                  <w:rStyle w:val="a4"/>
                </w:rPr>
                <w:t>medbase</w:t>
              </w:r>
              <w:proofErr w:type="spellEnd"/>
              <w:r w:rsidRPr="00A16C86">
                <w:rPr>
                  <w:rStyle w:val="a4"/>
                  <w:lang w:val="ru-RU"/>
                </w:rPr>
                <w:t>.</w:t>
              </w:r>
              <w:proofErr w:type="spellStart"/>
              <w:r w:rsidRPr="00223B2D">
                <w:rPr>
                  <w:rStyle w:val="a4"/>
                </w:rPr>
                <w:t>ru</w:t>
              </w:r>
              <w:proofErr w:type="spellEnd"/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book</w:t>
              </w:r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ISBN</w:t>
              </w:r>
              <w:r w:rsidRPr="00A16C86">
                <w:rPr>
                  <w:rStyle w:val="a4"/>
                  <w:lang w:val="ru-RU"/>
                </w:rPr>
                <w:t>9785970459164.</w:t>
              </w:r>
              <w:r w:rsidRPr="00223B2D">
                <w:rPr>
                  <w:rStyle w:val="a4"/>
                </w:rPr>
                <w:t>html</w:t>
              </w:r>
            </w:hyperlink>
          </w:p>
          <w:p w14:paraId="35C38F2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</w:p>
        </w:tc>
      </w:tr>
      <w:tr w:rsidR="00A16C86" w14:paraId="6BBF8859" w14:textId="77777777" w:rsidTr="00A16C86">
        <w:trPr>
          <w:trHeight w:val="1262"/>
        </w:trPr>
        <w:tc>
          <w:tcPr>
            <w:tcW w:w="9521" w:type="dxa"/>
            <w:gridSpan w:val="3"/>
          </w:tcPr>
          <w:p w14:paraId="0CD89457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proofErr w:type="spellStart"/>
            <w:r w:rsidRPr="00DE647A">
              <w:rPr>
                <w:lang w:val="ru-RU"/>
              </w:rPr>
              <w:t>Инфузионно-трансфузионная</w:t>
            </w:r>
            <w:proofErr w:type="spell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Рагимов,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Н.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Щербакова.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2-е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изд., доп. - Москва : ГЭОТАР-Медиа, 2021. – 256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</w:tr>
      <w:tr w:rsidR="00A16C86" w14:paraId="2DFF6C8D" w14:textId="77777777" w:rsidTr="00A16C86">
        <w:trPr>
          <w:trHeight w:val="758"/>
        </w:trPr>
        <w:tc>
          <w:tcPr>
            <w:tcW w:w="9521" w:type="dxa"/>
            <w:gridSpan w:val="3"/>
          </w:tcPr>
          <w:p w14:paraId="2DDEA7C2" w14:textId="77777777" w:rsidR="00A16C86" w:rsidRPr="00DE647A" w:rsidRDefault="00A16C86" w:rsidP="00086FC9">
            <w:pPr>
              <w:pStyle w:val="TableParagraph"/>
              <w:ind w:right="377"/>
              <w:rPr>
                <w:lang w:val="ru-RU"/>
              </w:rPr>
            </w:pP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Справочник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врача-гематолога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2020. - 208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51D686D5" w14:textId="77777777" w:rsidR="00A16C86" w:rsidRPr="00DE647A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medbase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9785970458075.</w:t>
            </w:r>
            <w:r>
              <w:rPr>
                <w:spacing w:val="-2"/>
              </w:rPr>
              <w:t>html</w:t>
            </w:r>
          </w:p>
        </w:tc>
      </w:tr>
    </w:tbl>
    <w:p w14:paraId="24152DF1" w14:textId="3F3535CD" w:rsidR="00C9619F" w:rsidRPr="00AD7E22" w:rsidRDefault="00C9619F" w:rsidP="00A16C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63"/>
    <w:rsid w:val="00065376"/>
    <w:rsid w:val="000C1C16"/>
    <w:rsid w:val="000E65A3"/>
    <w:rsid w:val="000F0DF8"/>
    <w:rsid w:val="001018AC"/>
    <w:rsid w:val="00140D2C"/>
    <w:rsid w:val="00164613"/>
    <w:rsid w:val="00174B13"/>
    <w:rsid w:val="0019569D"/>
    <w:rsid w:val="00240C84"/>
    <w:rsid w:val="002528BB"/>
    <w:rsid w:val="002F7E44"/>
    <w:rsid w:val="0043794A"/>
    <w:rsid w:val="004F0A1E"/>
    <w:rsid w:val="005339D4"/>
    <w:rsid w:val="005F3388"/>
    <w:rsid w:val="005F4AF8"/>
    <w:rsid w:val="00670241"/>
    <w:rsid w:val="00676129"/>
    <w:rsid w:val="0067618B"/>
    <w:rsid w:val="006864BA"/>
    <w:rsid w:val="006A3CCA"/>
    <w:rsid w:val="006D3CC2"/>
    <w:rsid w:val="008F195E"/>
    <w:rsid w:val="00A147C5"/>
    <w:rsid w:val="00A16C86"/>
    <w:rsid w:val="00A3000D"/>
    <w:rsid w:val="00A32B63"/>
    <w:rsid w:val="00C9619F"/>
    <w:rsid w:val="00D825DB"/>
    <w:rsid w:val="00DB057E"/>
    <w:rsid w:val="00DE647A"/>
    <w:rsid w:val="00DF6532"/>
    <w:rsid w:val="00E06E93"/>
    <w:rsid w:val="00EA6838"/>
    <w:rsid w:val="00EF3F42"/>
    <w:rsid w:val="00F602C8"/>
    <w:rsid w:val="00F97B74"/>
    <w:rsid w:val="00FC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5916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tudentlibrary.ru/book/ISBN978597046114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asegeotar.ru/book/ISBN9785970471906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2026-09-04T03:06:00Z</dcterms:created>
  <dcterms:modified xsi:type="dcterms:W3CDTF">2026-09-04T03:06:00Z</dcterms:modified>
</cp:coreProperties>
</file>