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высшего образования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«Новосибирский государственный медицинский университет»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Министерства здравоохранения Российской Федерации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(ФГБОУ ВО НГМУ Минздрава России)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DF2149">
        <w:rPr>
          <w:rFonts w:ascii="Times New Roman" w:eastAsia="TimesNewRomanPSMT" w:hAnsi="Times New Roman" w:cs="Times New Roman"/>
          <w:sz w:val="28"/>
          <w:szCs w:val="28"/>
        </w:rPr>
        <w:t>Кафедра</w:t>
      </w:r>
      <w:r w:rsidRPr="00DF2149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F2149">
        <w:rPr>
          <w:rFonts w:ascii="Times New Roman" w:eastAsia="TimesNewRomanPSMT" w:hAnsi="Times New Roman" w:cs="Times New Roman"/>
          <w:b/>
          <w:bCs/>
          <w:sz w:val="24"/>
          <w:szCs w:val="24"/>
        </w:rPr>
        <w:t>_</w:t>
      </w:r>
      <w:r w:rsidRPr="00DF2149">
        <w:rPr>
          <w:rFonts w:ascii="Times New Roman" w:eastAsia="TimesNewRomanPSMT" w:hAnsi="Times New Roman" w:cs="Times New Roman"/>
          <w:bCs/>
          <w:sz w:val="28"/>
          <w:szCs w:val="28"/>
          <w:u w:val="single"/>
        </w:rPr>
        <w:t>Госпитальной и детской хирургии</w:t>
      </w:r>
      <w:r w:rsidRPr="00DF2149">
        <w:rPr>
          <w:rFonts w:ascii="Times New Roman" w:eastAsia="TimesNewRomanPSMT" w:hAnsi="Times New Roman" w:cs="Times New Roman"/>
          <w:b/>
          <w:bCs/>
          <w:sz w:val="24"/>
          <w:szCs w:val="24"/>
        </w:rPr>
        <w:t>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(наименование кафедры)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DF2149" w:rsidRPr="004C463F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48"/>
          <w:szCs w:val="48"/>
        </w:rPr>
      </w:pPr>
      <w:r w:rsidRPr="004C463F">
        <w:rPr>
          <w:rFonts w:ascii="Times New Roman" w:eastAsia="TimesNewRomanPSMT" w:hAnsi="Times New Roman" w:cs="Times New Roman"/>
          <w:b/>
          <w:bCs/>
          <w:sz w:val="48"/>
          <w:szCs w:val="48"/>
        </w:rPr>
        <w:t>ФОНД ОЦЕНОЧНЫХ СРЕДСТВ</w:t>
      </w:r>
    </w:p>
    <w:p w:rsidR="004C463F" w:rsidRP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12"/>
          <w:szCs w:val="12"/>
        </w:rPr>
      </w:pPr>
    </w:p>
    <w:p w:rsidR="00DF2149" w:rsidRPr="004C463F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32"/>
          <w:szCs w:val="32"/>
        </w:rPr>
      </w:pPr>
      <w:r w:rsidRPr="004C463F">
        <w:rPr>
          <w:rFonts w:ascii="Times New Roman" w:eastAsia="TimesNewRomanPSMT" w:hAnsi="Times New Roman" w:cs="Times New Roman"/>
          <w:b/>
          <w:bCs/>
          <w:sz w:val="32"/>
          <w:szCs w:val="32"/>
        </w:rPr>
        <w:t>ПО ДИСЦИПЛИНЕ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8D6715" w:rsidRDefault="008D6715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8D6715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_____</w:t>
      </w:r>
      <w:r w:rsidR="00DF2149" w:rsidRPr="00DF2149">
        <w:rPr>
          <w:rFonts w:ascii="Times New Roman" w:eastAsia="TimesNewRomanPSMT" w:hAnsi="Times New Roman" w:cs="Times New Roman"/>
          <w:sz w:val="24"/>
          <w:szCs w:val="24"/>
        </w:rPr>
        <w:t>_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 xml:space="preserve"> Хирургические болезни</w:t>
      </w:r>
      <w:r w:rsidR="001919CA" w:rsidRPr="001919CA">
        <w:rPr>
          <w:rFonts w:ascii="Times New Roman" w:eastAsia="TimesNewRomanPSMT" w:hAnsi="Times New Roman" w:cs="Times New Roman"/>
          <w:sz w:val="24"/>
          <w:szCs w:val="24"/>
          <w:u w:val="single"/>
        </w:rPr>
        <w:t xml:space="preserve"> </w:t>
      </w:r>
      <w:r w:rsidR="00DF2149" w:rsidRPr="00DF2149">
        <w:rPr>
          <w:rFonts w:ascii="Times New Roman" w:eastAsia="TimesNewRomanPSMT" w:hAnsi="Times New Roman" w:cs="Times New Roman"/>
          <w:sz w:val="24"/>
          <w:szCs w:val="24"/>
        </w:rPr>
        <w:t>______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(наименование дисциплины)</w:t>
      </w: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DF2149">
        <w:rPr>
          <w:rFonts w:ascii="Times New Roman" w:eastAsia="TimesNewRomanPSMT" w:hAnsi="Times New Roman" w:cs="Times New Roman"/>
          <w:sz w:val="24"/>
          <w:szCs w:val="24"/>
        </w:rPr>
        <w:t>_____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>32.05.01</w:t>
      </w:r>
      <w:r w:rsidR="004C463F" w:rsidRPr="001919CA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>Медико-профилактическое дело</w:t>
      </w:r>
      <w:r w:rsidR="001919CA" w:rsidRPr="001919CA">
        <w:rPr>
          <w:rFonts w:ascii="Times New Roman" w:eastAsia="TimesNewRomanPSMT" w:hAnsi="Times New Roman" w:cs="Times New Roman"/>
          <w:sz w:val="24"/>
          <w:szCs w:val="24"/>
          <w:u w:val="single"/>
        </w:rPr>
        <w:t xml:space="preserve"> </w:t>
      </w:r>
      <w:r w:rsidRPr="00DF2149">
        <w:rPr>
          <w:rFonts w:ascii="Times New Roman" w:eastAsia="TimesNewRomanPSMT" w:hAnsi="Times New Roman" w:cs="Times New Roman"/>
          <w:sz w:val="24"/>
          <w:szCs w:val="24"/>
        </w:rPr>
        <w:t>_________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(код и наименование направления подготовки)</w:t>
      </w: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DF2149">
        <w:rPr>
          <w:rFonts w:ascii="Times New Roman" w:eastAsia="TimesNewRomanPSMT" w:hAnsi="Times New Roman" w:cs="Times New Roman"/>
          <w:sz w:val="24"/>
          <w:szCs w:val="24"/>
        </w:rPr>
        <w:t>________</w:t>
      </w:r>
      <w:r w:rsidR="001919CA" w:rsidRPr="001919CA">
        <w:rPr>
          <w:rFonts w:ascii="Times New Roman" w:hAnsi="Times New Roman"/>
          <w:sz w:val="28"/>
          <w:szCs w:val="28"/>
          <w:u w:val="single"/>
        </w:rPr>
        <w:t>32.05.01 Медико-профилактическое дело</w:t>
      </w:r>
      <w:r w:rsidR="001919CA" w:rsidRPr="001919CA">
        <w:rPr>
          <w:rFonts w:ascii="Times New Roman" w:eastAsia="TimesNewRomanPSMT" w:hAnsi="Times New Roman" w:cs="Times New Roman"/>
          <w:sz w:val="24"/>
          <w:szCs w:val="24"/>
          <w:u w:val="single"/>
        </w:rPr>
        <w:t xml:space="preserve"> </w:t>
      </w:r>
      <w:r w:rsidRPr="00DF2149">
        <w:rPr>
          <w:rFonts w:ascii="Times New Roman" w:eastAsia="TimesNewRomanPSMT" w:hAnsi="Times New Roman" w:cs="Times New Roman"/>
          <w:sz w:val="24"/>
          <w:szCs w:val="24"/>
        </w:rPr>
        <w:t>__________</w:t>
      </w:r>
    </w:p>
    <w:p w:rsidR="00DF2149" w:rsidRPr="00DF2149" w:rsidRDefault="00DF2149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>(наименование профиля подготовки)</w:t>
      </w: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885333" w:rsidRDefault="00885333" w:rsidP="00885333">
      <w:pPr>
        <w:tabs>
          <w:tab w:val="left" w:pos="2385"/>
        </w:tabs>
        <w:ind w:left="426"/>
      </w:pPr>
      <w:r>
        <w:rPr>
          <w:rFonts w:ascii="Times New Roman" w:eastAsia="TimesNewRomanPSMT" w:hAnsi="Times New Roman" w:cs="Times New Roman"/>
          <w:sz w:val="24"/>
          <w:szCs w:val="24"/>
        </w:rPr>
        <w:t>________</w:t>
      </w:r>
      <w:r>
        <w:rPr>
          <w:rFonts w:ascii="Times New Roman" w:eastAsia="TimesNewRomanPSMT" w:hAnsi="Times New Roman" w:cs="Times New Roman"/>
          <w:sz w:val="28"/>
          <w:szCs w:val="28"/>
          <w:u w:val="single"/>
        </w:rPr>
        <w:t>врач по специальности «Общая гигиена, эпидемиология»</w:t>
      </w:r>
      <w:r>
        <w:t>___</w:t>
      </w:r>
    </w:p>
    <w:p w:rsidR="00DF2149" w:rsidRPr="00DF2149" w:rsidRDefault="00885333" w:rsidP="008853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0"/>
          <w:szCs w:val="20"/>
        </w:rPr>
      </w:pPr>
      <w:r w:rsidRPr="00DF2149">
        <w:rPr>
          <w:rFonts w:ascii="Times New Roman" w:eastAsia="TimesNewRomanPSMT" w:hAnsi="Times New Roman" w:cs="Times New Roman"/>
          <w:sz w:val="20"/>
          <w:szCs w:val="20"/>
        </w:rPr>
        <w:t xml:space="preserve"> </w:t>
      </w:r>
      <w:r w:rsidR="00DF2149" w:rsidRPr="00DF2149">
        <w:rPr>
          <w:rFonts w:ascii="Times New Roman" w:eastAsia="TimesNewRomanPSMT" w:hAnsi="Times New Roman" w:cs="Times New Roman"/>
          <w:sz w:val="20"/>
          <w:szCs w:val="20"/>
        </w:rPr>
        <w:t>(квалификация (степень) выпускника)</w:t>
      </w:r>
    </w:p>
    <w:p w:rsidR="00DF2149" w:rsidRDefault="00DF2149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8D6715" w:rsidRDefault="008D6715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4C463F" w:rsidRDefault="004C463F" w:rsidP="00DF214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NewRomanPSMT" w:hAnsi="Times New Roman" w:cs="Times New Roman"/>
          <w:sz w:val="24"/>
          <w:szCs w:val="24"/>
        </w:rPr>
      </w:pP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УТВЕРЖДЕН</w:t>
      </w: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на заседании кафедры</w:t>
      </w: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«_</w:t>
      </w:r>
      <w:r w:rsidR="00763C11">
        <w:rPr>
          <w:rFonts w:ascii="Times New Roman" w:eastAsia="TimesNewRomanPSMT" w:hAnsi="Times New Roman" w:cs="Times New Roman"/>
          <w:sz w:val="28"/>
          <w:szCs w:val="28"/>
          <w:u w:val="single"/>
        </w:rPr>
        <w:t>2</w:t>
      </w:r>
      <w:r w:rsidR="00FF5C8A">
        <w:rPr>
          <w:rFonts w:ascii="Times New Roman" w:eastAsia="TimesNewRomanPSMT" w:hAnsi="Times New Roman" w:cs="Times New Roman"/>
          <w:sz w:val="28"/>
          <w:szCs w:val="28"/>
          <w:u w:val="single"/>
        </w:rPr>
        <w:t>9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>_»_</w:t>
      </w:r>
      <w:r w:rsidR="00D56A50">
        <w:rPr>
          <w:rFonts w:ascii="Times New Roman" w:eastAsia="TimesNewRomanPSMT" w:hAnsi="Times New Roman" w:cs="Times New Roman"/>
          <w:sz w:val="28"/>
          <w:szCs w:val="28"/>
          <w:u w:val="single"/>
        </w:rPr>
        <w:t>августа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>___20</w:t>
      </w:r>
      <w:r w:rsidR="00D56A50">
        <w:rPr>
          <w:rFonts w:ascii="Times New Roman" w:eastAsia="TimesNewRomanPSMT" w:hAnsi="Times New Roman" w:cs="Times New Roman"/>
          <w:sz w:val="28"/>
          <w:szCs w:val="28"/>
          <w:u w:val="single"/>
        </w:rPr>
        <w:t>2</w:t>
      </w:r>
      <w:r w:rsidR="00FF5C8A">
        <w:rPr>
          <w:rFonts w:ascii="Times New Roman" w:eastAsia="TimesNewRomanPSMT" w:hAnsi="Times New Roman" w:cs="Times New Roman"/>
          <w:sz w:val="28"/>
          <w:szCs w:val="28"/>
          <w:u w:val="single"/>
        </w:rPr>
        <w:t>2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 xml:space="preserve"> г.</w:t>
      </w: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протокол №_</w:t>
      </w:r>
      <w:r w:rsidR="00D56A50">
        <w:rPr>
          <w:rFonts w:ascii="Times New Roman" w:eastAsia="TimesNewRomanPSMT" w:hAnsi="Times New Roman" w:cs="Times New Roman"/>
          <w:sz w:val="28"/>
          <w:szCs w:val="28"/>
          <w:u w:val="single"/>
        </w:rPr>
        <w:t>1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>_</w:t>
      </w:r>
    </w:p>
    <w:p w:rsidR="00DF2149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Заведующий кафедрой</w:t>
      </w:r>
    </w:p>
    <w:p w:rsidR="004C463F" w:rsidRPr="004C463F" w:rsidRDefault="004C463F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</w:p>
    <w:p w:rsidR="00DF2149" w:rsidRPr="004C463F" w:rsidRDefault="00DF2149" w:rsidP="004C463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___________</w:t>
      </w:r>
      <w:r w:rsidR="004C463F" w:rsidRPr="004C463F">
        <w:rPr>
          <w:rFonts w:ascii="Times New Roman" w:eastAsia="TimesNewRomanPSMT" w:hAnsi="Times New Roman" w:cs="Times New Roman"/>
          <w:sz w:val="28"/>
          <w:szCs w:val="28"/>
        </w:rPr>
        <w:t>Ю.В.</w:t>
      </w:r>
      <w:r w:rsidRPr="004C463F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4C463F" w:rsidRPr="004C463F">
        <w:rPr>
          <w:rFonts w:ascii="Times New Roman" w:eastAsia="TimesNewRomanPSMT" w:hAnsi="Times New Roman" w:cs="Times New Roman"/>
          <w:sz w:val="28"/>
          <w:szCs w:val="28"/>
        </w:rPr>
        <w:t>Чикинев</w:t>
      </w:r>
    </w:p>
    <w:p w:rsidR="00257E30" w:rsidRPr="004C463F" w:rsidRDefault="00DF2149" w:rsidP="004C463F">
      <w:pPr>
        <w:ind w:left="5670"/>
        <w:rPr>
          <w:rFonts w:ascii="Times New Roman" w:eastAsia="TimesNewRomanPSMT" w:hAnsi="Times New Roman" w:cs="Times New Roman"/>
          <w:sz w:val="28"/>
          <w:szCs w:val="28"/>
        </w:rPr>
      </w:pPr>
      <w:r w:rsidRPr="004C463F">
        <w:rPr>
          <w:rFonts w:ascii="Times New Roman" w:eastAsia="TimesNewRomanPSMT" w:hAnsi="Times New Roman" w:cs="Times New Roman"/>
          <w:sz w:val="28"/>
          <w:szCs w:val="28"/>
        </w:rPr>
        <w:t>(подпись)</w:t>
      </w:r>
    </w:p>
    <w:p w:rsidR="00DF2149" w:rsidRDefault="00DF2149" w:rsidP="00DF2149">
      <w:pPr>
        <w:rPr>
          <w:rFonts w:ascii="Times New Roman" w:eastAsia="TimesNewRomanPSMT" w:hAnsi="Times New Roman" w:cs="Times New Roman"/>
          <w:sz w:val="24"/>
          <w:szCs w:val="24"/>
        </w:rPr>
      </w:pPr>
    </w:p>
    <w:p w:rsid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302970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Авторы/составители ФОС по дисциплине:</w:t>
      </w:r>
    </w:p>
    <w:p w:rsidR="00302970" w:rsidRP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014"/>
        <w:gridCol w:w="2126"/>
        <w:gridCol w:w="2268"/>
        <w:gridCol w:w="2693"/>
      </w:tblGrid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Фамилия И.О.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Ученая степень, ученое звание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Кафедра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Чикинев Ю.В.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зав. кафедрой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профессор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Полякевич А.С.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Завуч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Трушин П.В.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Завуч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к.м.н.,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  <w:tr w:rsidR="00302970" w:rsidTr="00302970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Дробязгин Е.А.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уполномоченный по качеству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госпитальной и детской хирургии</w:t>
            </w:r>
          </w:p>
        </w:tc>
      </w:tr>
    </w:tbl>
    <w:p w:rsidR="00302970" w:rsidRDefault="00302970" w:rsidP="0030297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302970" w:rsidRP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302970">
        <w:rPr>
          <w:rFonts w:ascii="Times New Roman" w:hAnsi="Times New Roman" w:cs="Times New Roman"/>
          <w:b/>
          <w:bCs/>
          <w:sz w:val="28"/>
          <w:szCs w:val="28"/>
        </w:rPr>
        <w:t>Рецензент(ы)</w:t>
      </w:r>
    </w:p>
    <w:p w:rsid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014"/>
        <w:gridCol w:w="2126"/>
        <w:gridCol w:w="2268"/>
        <w:gridCol w:w="2693"/>
      </w:tblGrid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Фамилия И.О.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Ученая степень, ученое звание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Кафедра</w:t>
            </w:r>
          </w:p>
        </w:tc>
      </w:tr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tabs>
                <w:tab w:val="clear" w:pos="709"/>
                <w:tab w:val="left" w:pos="7260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302970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Штофин С.Г.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зав. кафедрой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д.м.н., профессор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280A30" w:rsidP="00280A30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общей </w:t>
            </w:r>
            <w:r w:rsidR="00302970">
              <w:rPr>
                <w:color w:val="000000"/>
              </w:rPr>
              <w:t>хирургии</w:t>
            </w:r>
          </w:p>
        </w:tc>
      </w:tr>
      <w:tr w:rsidR="00302970" w:rsidTr="008275ED"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280A30" w:rsidP="00280A30">
            <w:pPr>
              <w:pStyle w:val="11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Трутнев В.П</w:t>
            </w:r>
            <w:r w:rsidR="00302970">
              <w:rPr>
                <w:color w:val="00000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30297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Завуч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970" w:rsidRDefault="00280A3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="00302970">
              <w:rPr>
                <w:color w:val="000000"/>
              </w:rPr>
              <w:t>.м.н., доцент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970" w:rsidRDefault="00280A30" w:rsidP="008275ED">
            <w:pPr>
              <w:pStyle w:val="1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общей хирургии</w:t>
            </w:r>
          </w:p>
        </w:tc>
      </w:tr>
    </w:tbl>
    <w:p w:rsidR="00302970" w:rsidRDefault="00302970" w:rsidP="0030297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D401DB" w:rsidRDefault="00302970" w:rsidP="002A69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401DB">
        <w:rPr>
          <w:rFonts w:ascii="Times New Roman" w:eastAsia="TimesNewRomanPSMT" w:hAnsi="Times New Roman" w:cs="Times New Roman"/>
          <w:sz w:val="24"/>
          <w:szCs w:val="24"/>
        </w:rPr>
        <w:t>Фонды оценочных средств рассмотрены и одобрены на заседании цикловой методической комиссии</w:t>
      </w:r>
      <w:r w:rsidR="00D401DB" w:rsidRPr="00D401DB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>__</w:t>
      </w:r>
      <w:r w:rsidR="00D401DB" w:rsidRPr="00D401DB">
        <w:rPr>
          <w:rFonts w:ascii="Times New Roman" w:eastAsia="TimesNewRomanPSMT" w:hAnsi="Times New Roman" w:cs="Times New Roman"/>
          <w:sz w:val="24"/>
          <w:szCs w:val="24"/>
          <w:u w:val="single"/>
        </w:rPr>
        <w:t>по хирургии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>_______</w:t>
      </w:r>
      <w:r w:rsidR="00D401DB">
        <w:rPr>
          <w:rFonts w:ascii="Times New Roman" w:eastAsia="TimesNewRomanPSMT" w:hAnsi="Times New Roman" w:cs="Times New Roman"/>
          <w:sz w:val="24"/>
          <w:szCs w:val="24"/>
        </w:rPr>
        <w:t>____________________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>_________________</w:t>
      </w:r>
    </w:p>
    <w:p w:rsidR="00DF2149" w:rsidRPr="00D401DB" w:rsidRDefault="00302970" w:rsidP="002A69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bookmarkStart w:id="0" w:name="_GoBack"/>
      <w:bookmarkEnd w:id="0"/>
      <w:r w:rsidRPr="00D401DB">
        <w:rPr>
          <w:rFonts w:ascii="Times New Roman" w:eastAsia="TimesNewRomanPSMT" w:hAnsi="Times New Roman" w:cs="Times New Roman"/>
          <w:sz w:val="24"/>
          <w:szCs w:val="24"/>
        </w:rPr>
        <w:t>Протокол №_</w:t>
      </w:r>
      <w:r w:rsidR="00280A30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5</w:t>
      </w:r>
      <w:r w:rsidRPr="00121FB8">
        <w:rPr>
          <w:rFonts w:ascii="Times New Roman" w:eastAsia="TimesNewRomanPSMT" w:hAnsi="Times New Roman" w:cs="Times New Roman"/>
          <w:sz w:val="24"/>
          <w:szCs w:val="24"/>
        </w:rPr>
        <w:t>_ от «_</w:t>
      </w:r>
      <w:r w:rsidR="00121FB8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1</w:t>
      </w:r>
      <w:r w:rsidR="00FF5C8A">
        <w:rPr>
          <w:rFonts w:ascii="Times New Roman" w:eastAsia="TimesNewRomanPSMT" w:hAnsi="Times New Roman" w:cs="Times New Roman"/>
          <w:sz w:val="24"/>
          <w:szCs w:val="24"/>
          <w:u w:val="single"/>
        </w:rPr>
        <w:t>8</w:t>
      </w:r>
      <w:r w:rsidRPr="00121FB8">
        <w:rPr>
          <w:rFonts w:ascii="Times New Roman" w:eastAsia="TimesNewRomanPSMT" w:hAnsi="Times New Roman" w:cs="Times New Roman"/>
          <w:sz w:val="24"/>
          <w:szCs w:val="24"/>
        </w:rPr>
        <w:t>_» _</w:t>
      </w:r>
      <w:r w:rsidR="00121FB8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мая</w:t>
      </w:r>
      <w:r w:rsidRPr="00121FB8">
        <w:rPr>
          <w:rFonts w:ascii="Times New Roman" w:eastAsia="TimesNewRomanPSMT" w:hAnsi="Times New Roman" w:cs="Times New Roman"/>
          <w:sz w:val="24"/>
          <w:szCs w:val="24"/>
        </w:rPr>
        <w:t>____20</w:t>
      </w:r>
      <w:r w:rsidR="00121FB8" w:rsidRPr="00121FB8">
        <w:rPr>
          <w:rFonts w:ascii="Times New Roman" w:eastAsia="TimesNewRomanPSMT" w:hAnsi="Times New Roman" w:cs="Times New Roman"/>
          <w:sz w:val="24"/>
          <w:szCs w:val="24"/>
          <w:u w:val="single"/>
        </w:rPr>
        <w:t>2</w:t>
      </w:r>
      <w:r w:rsidR="00FF5C8A">
        <w:rPr>
          <w:rFonts w:ascii="Times New Roman" w:eastAsia="TimesNewRomanPSMT" w:hAnsi="Times New Roman" w:cs="Times New Roman"/>
          <w:sz w:val="24"/>
          <w:szCs w:val="24"/>
          <w:u w:val="single"/>
        </w:rPr>
        <w:t>2</w:t>
      </w:r>
      <w:r w:rsidRPr="00D401DB">
        <w:rPr>
          <w:rFonts w:ascii="Times New Roman" w:eastAsia="TimesNewRomanPSMT" w:hAnsi="Times New Roman" w:cs="Times New Roman"/>
          <w:sz w:val="24"/>
          <w:szCs w:val="24"/>
        </w:rPr>
        <w:t xml:space="preserve"> г.</w:t>
      </w:r>
    </w:p>
    <w:p w:rsidR="00D401DB" w:rsidRPr="00D401DB" w:rsidRDefault="00D401DB" w:rsidP="002A69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401DB">
        <w:rPr>
          <w:rFonts w:ascii="Times New Roman" w:eastAsia="TimesNewRomanPSMT" w:hAnsi="Times New Roman" w:cs="Times New Roman"/>
          <w:sz w:val="24"/>
          <w:szCs w:val="24"/>
        </w:rPr>
        <w:t>Председатель ЦМК по хирургии: д.м.н., профессор ________________Ю.В. Чикинев</w:t>
      </w:r>
    </w:p>
    <w:p w:rsidR="00D401DB" w:rsidRDefault="00D401DB" w:rsidP="00D401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715" w:rsidRDefault="00EA57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A5715" w:rsidRPr="00CF1649" w:rsidRDefault="00EA5715" w:rsidP="00CF16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CF1649">
        <w:rPr>
          <w:rFonts w:ascii="Times New Roman" w:eastAsia="TimesNewRomanPSMT" w:hAnsi="Times New Roman" w:cs="Times New Roman"/>
          <w:b/>
          <w:sz w:val="28"/>
          <w:szCs w:val="28"/>
        </w:rPr>
        <w:lastRenderedPageBreak/>
        <w:t>Паспорт фонда оценочных средств</w:t>
      </w:r>
    </w:p>
    <w:p w:rsidR="00EA5715" w:rsidRPr="00CF1649" w:rsidRDefault="00EA5715" w:rsidP="00CF16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1649">
        <w:rPr>
          <w:rFonts w:ascii="Times New Roman" w:eastAsia="TimesNewRomanPSMT" w:hAnsi="Times New Roman" w:cs="Times New Roman"/>
          <w:b/>
          <w:sz w:val="28"/>
          <w:szCs w:val="28"/>
        </w:rPr>
        <w:t>по дисциплине</w:t>
      </w:r>
      <w:r w:rsidRPr="00CF16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649">
        <w:rPr>
          <w:rFonts w:ascii="Times New Roman" w:hAnsi="Times New Roman" w:cs="Times New Roman"/>
          <w:bCs/>
          <w:sz w:val="28"/>
          <w:szCs w:val="28"/>
        </w:rPr>
        <w:t>_</w:t>
      </w:r>
      <w:r w:rsidR="00CF1649">
        <w:rPr>
          <w:rFonts w:ascii="Times New Roman" w:hAnsi="Times New Roman" w:cs="Times New Roman"/>
          <w:bCs/>
          <w:sz w:val="28"/>
          <w:szCs w:val="28"/>
        </w:rPr>
        <w:t>__</w:t>
      </w:r>
      <w:r w:rsidR="00CF1649" w:rsidRPr="00CF1649">
        <w:rPr>
          <w:rFonts w:ascii="Times New Roman" w:eastAsia="TimesNewRomanPSMT" w:hAnsi="Times New Roman" w:cs="Times New Roman"/>
          <w:bCs/>
          <w:sz w:val="28"/>
          <w:szCs w:val="28"/>
          <w:u w:val="single"/>
        </w:rPr>
        <w:t xml:space="preserve"> </w:t>
      </w:r>
      <w:r w:rsidR="009A59C4" w:rsidRPr="001919CA">
        <w:rPr>
          <w:rFonts w:ascii="Times New Roman" w:hAnsi="Times New Roman"/>
          <w:sz w:val="28"/>
          <w:szCs w:val="28"/>
          <w:u w:val="single"/>
        </w:rPr>
        <w:t>Хирургические болезни</w:t>
      </w:r>
      <w:r w:rsidRPr="00CF1649">
        <w:rPr>
          <w:rFonts w:ascii="Times New Roman" w:hAnsi="Times New Roman" w:cs="Times New Roman"/>
          <w:bCs/>
          <w:sz w:val="28"/>
          <w:szCs w:val="28"/>
        </w:rPr>
        <w:t>____</w:t>
      </w:r>
    </w:p>
    <w:p w:rsidR="00EA5715" w:rsidRPr="00CF1649" w:rsidRDefault="00EA5715" w:rsidP="00CF1649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eastAsia="TimesNewRomanPSMT" w:hAnsi="Times New Roman" w:cs="Times New Roman"/>
          <w:sz w:val="18"/>
          <w:szCs w:val="18"/>
        </w:rPr>
      </w:pPr>
      <w:r w:rsidRPr="00CF1649">
        <w:rPr>
          <w:rFonts w:ascii="Times New Roman" w:eastAsia="TimesNewRomanPSMT" w:hAnsi="Times New Roman" w:cs="Times New Roman"/>
          <w:sz w:val="18"/>
          <w:szCs w:val="18"/>
        </w:rPr>
        <w:t>(наименование дисциплины)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17"/>
        <w:gridCol w:w="3664"/>
        <w:gridCol w:w="3094"/>
        <w:gridCol w:w="2118"/>
      </w:tblGrid>
      <w:tr w:rsidR="00CF1649" w:rsidTr="00AE4A3C">
        <w:tc>
          <w:tcPr>
            <w:tcW w:w="617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№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64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Контролируемые дидактические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единицы дисциплины</w:t>
            </w:r>
          </w:p>
        </w:tc>
        <w:tc>
          <w:tcPr>
            <w:tcW w:w="3094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Код контролируемой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компетенции (или ее части)</w:t>
            </w:r>
          </w:p>
        </w:tc>
        <w:tc>
          <w:tcPr>
            <w:tcW w:w="2118" w:type="dxa"/>
          </w:tcPr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CF1649" w:rsidRPr="00CF1649" w:rsidRDefault="00CF1649" w:rsidP="00CF1649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F1649">
              <w:rPr>
                <w:rFonts w:ascii="Times New Roman" w:eastAsia="TimesNewRomanPSMT" w:hAnsi="Times New Roman" w:cs="Times New Roman"/>
                <w:sz w:val="24"/>
                <w:szCs w:val="24"/>
              </w:rPr>
              <w:t>средства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Острый аппендицит и его осложнения</w:t>
            </w:r>
          </w:p>
        </w:tc>
        <w:tc>
          <w:tcPr>
            <w:tcW w:w="3094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8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1.1; ТЗ – 1.1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napToGrid w:val="0"/>
                <w:sz w:val="20"/>
                <w:szCs w:val="20"/>
              </w:rPr>
              <w:t>Острый холецистит и его осложнения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Грыжи передней брюшной стенки живота 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Осложнения язвенной болезни желудка и двенадцатиперстной кишки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Острая кишечная непроходимость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5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5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 xml:space="preserve">Хирургические заболевания артерий 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Pr="00D23E6F" w:rsidRDefault="009A59C4" w:rsidP="00643394">
            <w:pPr>
              <w:rPr>
                <w:rFonts w:ascii="Times New Roman" w:hAnsi="Times New Roman" w:cs="Times New Roman"/>
              </w:rPr>
            </w:pPr>
            <w:r w:rsidRPr="00D23E6F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1.6; ТЗ – 1.6;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Острый панкреатит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Заболевания толстой кишки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Пороки развития легких. Гипоплазия, поликистоз, кисты легких. Диагностика. Клиническая картина. Принципы хирургического лечения.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Спонтанный пневмоторакс. Причины возникновения. Клиническая картина, диагностика, лечение.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0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0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 w:rsidRPr="00AE4A3C">
              <w:rPr>
                <w:rFonts w:ascii="Times New Roman" w:eastAsia="TimesNewRomanPSMT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Предоперационная подготовка и ведение послеоперационного периода у больных с заболеваниями легких.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9A59C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КВ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; ТЗ – 1.1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9A59C4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Раны, первичная хирургическая обработка. Современные методы лечения ран. Кровотечения, виды, остановка.</w:t>
            </w:r>
          </w:p>
        </w:tc>
        <w:tc>
          <w:tcPr>
            <w:tcW w:w="3094" w:type="dxa"/>
          </w:tcPr>
          <w:p w:rsidR="009A59C4" w:rsidRDefault="009A59C4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Синдром портальной гипертензии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Хирургические заболевания печени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Наружные кишечные свищи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3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Нагноительные заболевания легких и плевры. Медиастинит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4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Заболевания пищевода и диафрагмы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5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.5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Повреждения живота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6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6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Нагноительные заболевания мягких тканей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7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Заболевания периферических вен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8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Послеоперационные осложнения у больных после операций на легких. Клиническая картина, диагностика и лечение осложнений.</w:t>
            </w:r>
          </w:p>
        </w:tc>
        <w:tc>
          <w:tcPr>
            <w:tcW w:w="3094" w:type="dxa"/>
          </w:tcPr>
          <w:p w:rsidR="00CC35EF" w:rsidRDefault="00CC35EF" w:rsidP="00CC35EF">
            <w:r w:rsidRPr="0060103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9</w:t>
            </w:r>
          </w:p>
        </w:tc>
      </w:tr>
      <w:tr w:rsidR="009A59C4" w:rsidTr="00AE4A3C">
        <w:tc>
          <w:tcPr>
            <w:tcW w:w="617" w:type="dxa"/>
          </w:tcPr>
          <w:p w:rsidR="009A59C4" w:rsidRPr="00AE4A3C" w:rsidRDefault="00CC35EF" w:rsidP="009A59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3664" w:type="dxa"/>
          </w:tcPr>
          <w:p w:rsidR="009A59C4" w:rsidRPr="005E653F" w:rsidRDefault="009A59C4" w:rsidP="009A59C4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Тромбоэмболия легочной артерии. Этиопатогенез, клиническая картина, диагностика, лечение.</w:t>
            </w:r>
          </w:p>
        </w:tc>
        <w:tc>
          <w:tcPr>
            <w:tcW w:w="3094" w:type="dxa"/>
          </w:tcPr>
          <w:p w:rsidR="009A59C4" w:rsidRDefault="00CC35EF" w:rsidP="009A59C4">
            <w:r w:rsidRPr="00A37D10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9A59C4" w:rsidRDefault="009A59C4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0;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0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Аневризмы брюшной и грудной аорты. Классификация, диагностика, лечение.</w:t>
            </w:r>
          </w:p>
        </w:tc>
        <w:tc>
          <w:tcPr>
            <w:tcW w:w="3094" w:type="dxa"/>
          </w:tcPr>
          <w:p w:rsidR="00CC35EF" w:rsidRDefault="00CC35EF" w:rsidP="00CC35EF">
            <w:r w:rsidRPr="00781CB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1</w:t>
            </w:r>
          </w:p>
        </w:tc>
      </w:tr>
      <w:tr w:rsidR="00CC35EF" w:rsidTr="00AE4A3C">
        <w:tc>
          <w:tcPr>
            <w:tcW w:w="617" w:type="dxa"/>
          </w:tcPr>
          <w:p w:rsidR="00CC35EF" w:rsidRPr="00AE4A3C" w:rsidRDefault="00CC35EF" w:rsidP="00CC35E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3664" w:type="dxa"/>
          </w:tcPr>
          <w:p w:rsidR="00CC35EF" w:rsidRPr="005E653F" w:rsidRDefault="00CC35EF" w:rsidP="00CC35EF">
            <w:pPr>
              <w:rPr>
                <w:rFonts w:ascii="Times New Roman" w:hAnsi="Times New Roman"/>
                <w:sz w:val="20"/>
                <w:szCs w:val="20"/>
              </w:rPr>
            </w:pPr>
            <w:r w:rsidRPr="005E653F">
              <w:rPr>
                <w:rFonts w:ascii="Times New Roman" w:hAnsi="Times New Roman"/>
                <w:sz w:val="20"/>
                <w:szCs w:val="20"/>
              </w:rPr>
              <w:t>Перикардиты. Клиническая картина, диагностика, лечение.</w:t>
            </w:r>
          </w:p>
        </w:tc>
        <w:tc>
          <w:tcPr>
            <w:tcW w:w="3094" w:type="dxa"/>
          </w:tcPr>
          <w:p w:rsidR="00CC35EF" w:rsidRDefault="00CC35EF" w:rsidP="00CC35EF">
            <w:r w:rsidRPr="00781CBF">
              <w:rPr>
                <w:rFonts w:ascii="Times New Roman" w:eastAsia="TimesNewRomanPSMT" w:hAnsi="Times New Roman" w:cs="Times New Roman"/>
                <w:sz w:val="20"/>
                <w:szCs w:val="20"/>
              </w:rPr>
              <w:t>ОПК-4</w:t>
            </w:r>
          </w:p>
        </w:tc>
        <w:tc>
          <w:tcPr>
            <w:tcW w:w="2118" w:type="dxa"/>
          </w:tcPr>
          <w:p w:rsidR="00CC35EF" w:rsidRDefault="00CC35EF" w:rsidP="00643394"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КВ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; ТЗ –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  <w:r w:rsidRPr="004F56B7">
              <w:rPr>
                <w:rFonts w:ascii="Times New Roman" w:eastAsia="TimesNewRomanPSMT" w:hAnsi="Times New Roman" w:cs="Times New Roman"/>
                <w:sz w:val="20"/>
                <w:szCs w:val="20"/>
              </w:rPr>
              <w:t>.1</w:t>
            </w:r>
            <w:r w:rsidR="00643394">
              <w:rPr>
                <w:rFonts w:ascii="Times New Roman" w:eastAsia="TimesNewRomanPSMT" w:hAnsi="Times New Roman" w:cs="Times New Roman"/>
                <w:sz w:val="20"/>
                <w:szCs w:val="20"/>
              </w:rPr>
              <w:t>2</w:t>
            </w:r>
          </w:p>
        </w:tc>
      </w:tr>
    </w:tbl>
    <w:p w:rsidR="00C126BD" w:rsidRDefault="006B5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0" w:type="auto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</w:t>
            </w:r>
          </w:p>
          <w:p w:rsidR="00735C83" w:rsidRPr="00054C02" w:rsidRDefault="00735C83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Острый аппендицит – классификация, клиническая картина, диагностика, тактика.</w:t>
            </w:r>
          </w:p>
          <w:p w:rsidR="00054C02" w:rsidRPr="007E4218" w:rsidRDefault="00054C02" w:rsidP="00054C02">
            <w:pPr>
              <w:pStyle w:val="a4"/>
              <w:ind w:firstLine="0"/>
              <w:rPr>
                <w:sz w:val="24"/>
                <w:u w:val="single"/>
              </w:rPr>
            </w:pPr>
            <w:r w:rsidRPr="007E4218">
              <w:rPr>
                <w:sz w:val="24"/>
              </w:rPr>
              <w:t xml:space="preserve">2. </w:t>
            </w:r>
            <w:r w:rsidR="007E4218" w:rsidRPr="007E4218">
              <w:rPr>
                <w:sz w:val="24"/>
              </w:rPr>
              <w:t>Грыжи слабых участков диафрагмы. Клиническая картина, диагностика. Показания к хирургическому лечению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2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 Синдром портальной гипертензии. Определение понятия. Формы синдрома портальной гипертензии.</w:t>
            </w:r>
          </w:p>
          <w:p w:rsid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C83" w:rsidRPr="00054C02" w:rsidRDefault="00735C83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C83" w:rsidRPr="00054C02" w:rsidRDefault="00054C02" w:rsidP="00735C8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46515B" w:rsidRDefault="0046515B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2</w:t>
            </w:r>
          </w:p>
          <w:p w:rsidR="00735C83" w:rsidRPr="00054C02" w:rsidRDefault="00735C83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Острый холецистит – классификация, клиническая картина, диагностика, тактика.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Классификация острой кишечной непроходимости. Клиническая картина, диагностика и лечение при странгуляционной форме.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 xml:space="preserve">3. </w:t>
            </w:r>
            <w:r w:rsidR="007E4218" w:rsidRPr="00054C02">
              <w:rPr>
                <w:sz w:val="24"/>
              </w:rPr>
              <w:t>Неспецифический язвенный колит. Осложнения. Клиническая картина.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  <w:p w:rsidR="00735C83" w:rsidRDefault="00735C83" w:rsidP="00054C0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учреждение высшего образования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735C83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735C83"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735C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3</w:t>
            </w:r>
          </w:p>
          <w:p w:rsidR="00054C02" w:rsidRPr="00054C02" w:rsidRDefault="00054C02" w:rsidP="00735C83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Принципы диагностики кровотечения из варикозно расширенных вен пищевода. Лечение больных с кровотечениями из варикозно расширенных вен пищевода.</w:t>
            </w:r>
          </w:p>
          <w:p w:rsidR="00054C02" w:rsidRPr="00054C02" w:rsidRDefault="00054C02" w:rsidP="00735C83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 xml:space="preserve">2. Острое нарушение артериального кровотока нижних конечностей. Классификация по В.С. Савельеву. Диагностика. Лечение. </w:t>
            </w:r>
          </w:p>
          <w:p w:rsidR="00054C02" w:rsidRPr="00054C02" w:rsidRDefault="00054C02" w:rsidP="00735C83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Гидатидный эхинококк печени. Пути заражения человека. Клиническая картина, диагностика, лечение.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4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1. Аппендикулярный инфильтрат.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2. Виды и механизмы ущемления наружных грыж живота.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Наружные кишечные свищи. Этиология. Классификация по Б.А. Вицыну.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5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Острый гнойный плеврит. Определение понятия. Классификация по этиологии, распространенности процесса. Клиническая картина, диагностика. Консервативное и хирургическое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2. Язвенная болезнь желудка и двенадцатиперстной кишки, осложненная кровотечением. Классификация по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Forrest</w:t>
            </w: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Классификация острого панкреатита. Методы визуализации и определение тяжести заболевания.</w:t>
            </w: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6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Острый абсцесс легкого. Этиология, патогенез. Клиническая картина, диагностика, дифференциальный диагноз. Методы обследования.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Диагностика и м</w:t>
            </w: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етоды обследования пациентов с патологией сосудов.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Причины образования наружных кишечных свищей и их профилактика.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7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1. Рубцовые стриктуры пищевода: Патогенез. Клиническая картина, локализация, диагностика.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2. Облитерирующий эндартериит артерий нижних конечностей. Этиология, патогенез, клиническая картина, консервативное и оперативное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Болезнь Крона. Определение понятия.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8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1. Рубцовые стриктуры пищевода. Противоказания к бужированию. Варианты бужирования пищевода.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2. Облитерирующий атеросклероз аорты, артерий нижних конечностей. Этиология, патогенез, клиническая картина, классификация хронической артериальной недостаточности, диагностика, принципы консервативной терапии.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Cs/>
                <w:sz w:val="24"/>
                <w:szCs w:val="24"/>
              </w:rPr>
              <w:t>3. Классификация повреждений живота. Диагностика. Тактика при повреждения органов брюшной полости.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9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Острый абсцесс легкого. Осложненное течение. Консервативное лечение. Показания к операции в остром периоде, виды оперативных вмешательств.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Альвеококкоз печени. Пути заражения человека.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21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Формы рожистого воспаления. Показания к хирургическому лечению.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10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Осложнения острого холецистита. Интраоперационная ревизия и виды операций на внепеченочных желчных протоках.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Варианты операций при паразитарных заболеваниях печени.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Флегмона грыжевого мешка. Клиническая картина, особенности хирургической тактики.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11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Хронический абсцесс легкого. Причины перехода острого абсцесса в хронический. Медикаментозное и хирургическое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Некротизирующий панкреатит. Показания к оперативному лечению. Виды операций.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Наружные кишечные свищи. Патофизиологические расстройства, методы их коррекции.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12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Показания к оперативному лечению при рубцовых сужениях пищевода после химического ожога. Варианты пластик пищевода.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Язвенная болезнь желудка и двенадцатиперстной кишки, осложненная перфорацией. Клиническая картина, диагностика, лечение. Особенности диагностики при прикрытой перфорации.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Острая кишечная непроходимость. Дифференциальная диагностика между динамической и обтурационной формами.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13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Гангрена легкого. Этиология, патогенез. Клиническая картина. Принципы лечения.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Осложнения острого аппендицита.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E4218" w:rsidRPr="00054C02">
              <w:rPr>
                <w:rFonts w:ascii="Times New Roman" w:hAnsi="Times New Roman" w:cs="Times New Roman"/>
                <w:sz w:val="24"/>
                <w:szCs w:val="24"/>
              </w:rPr>
              <w:t>Неспецифический язвенный колит. Определение понятия. Этиопатогенез. Клиническая картина.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735C83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14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Дивертикулы пищевода. Этиология, классификация.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Клинические проявления холедохолитиаза. Особенности диагностики. Хирургическое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Болезнь Крона. Осложнения.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735C8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15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Острый гнойный плеврит. Определение понятия. Классификация по этиологии, распространенности процесса. Клиническая картина, диагностика. Консервативное и хирургическое лечение.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Острая артериальная недостаточность. Этиология, клиническая картина, классификация острой ишемии,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6515B" w:rsidRPr="00054C02">
              <w:rPr>
                <w:rFonts w:ascii="Times New Roman" w:hAnsi="Times New Roman" w:cs="Times New Roman"/>
                <w:sz w:val="24"/>
                <w:szCs w:val="24"/>
              </w:rPr>
              <w:t>Ахалазия кардии. Этиология. Клиническая картина, дифференциальная диагностика. Консервативная терапия. Оперативное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6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1. Хроническая эмпиема плевры. Бронхиальные свищи. Клиническая картина, диагностика, лечение.</w:t>
            </w:r>
          </w:p>
          <w:p w:rsidR="00054C02" w:rsidRPr="00054C02" w:rsidRDefault="00054C02" w:rsidP="00054C02">
            <w:pPr>
              <w:pStyle w:val="a4"/>
              <w:ind w:firstLine="0"/>
              <w:rPr>
                <w:sz w:val="24"/>
              </w:rPr>
            </w:pPr>
            <w:r w:rsidRPr="00054C02">
              <w:rPr>
                <w:sz w:val="24"/>
              </w:rPr>
              <w:t>2. Хроническая венозная недостаточность: варикозная и посттромботическая болезни. Этиология, патогенез, клиническая картина, классификация, консервативное и оперативное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Фурункул и карбункул.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1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7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Гидраденит. Клиническая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6515B"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Язвенная болезнь желудка и двенадцатиперстной кишки, осложненная </w:t>
            </w:r>
            <w:r w:rsidR="0046515B">
              <w:rPr>
                <w:rFonts w:ascii="Times New Roman" w:hAnsi="Times New Roman" w:cs="Times New Roman"/>
                <w:sz w:val="24"/>
                <w:szCs w:val="24"/>
              </w:rPr>
              <w:t>кровотечением</w:t>
            </w:r>
            <w:r w:rsidR="0046515B" w:rsidRPr="00054C02">
              <w:rPr>
                <w:rFonts w:ascii="Times New Roman" w:hAnsi="Times New Roman" w:cs="Times New Roman"/>
                <w:sz w:val="24"/>
                <w:szCs w:val="24"/>
              </w:rPr>
              <w:t>. Клиническая</w:t>
            </w:r>
            <w:r w:rsidR="0046515B">
              <w:rPr>
                <w:rFonts w:ascii="Times New Roman" w:hAnsi="Times New Roman" w:cs="Times New Roman"/>
                <w:sz w:val="24"/>
                <w:szCs w:val="24"/>
              </w:rPr>
              <w:t xml:space="preserve"> картина,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Наружные кишечные свищи. Диагностика, лечение, профилактика.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Экзаменационный билет № 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18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Скользящие грыжи пищеводного отверстия диафрагмы. Этиология, патогенез. Классификация. Клиническая картина. Осложнения, показания к хирургическому лечению.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Абсцесс и флегмона мягких тканей.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Острый тромбофлебит. Классификация, патогенез, клиника, диагностика, лечение.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Экзаменационный билет № 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19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Параэзофагеальные грыжи пищеводного отверстия диафрагмы. Клиническая картина. Показания к хирургическому лечению.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Виды панарициев.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Облитерирующий атеросклероз аорты, артерий нижних конечностей. Классификация хронической артериальной недостаточности, принципы консервативной терапии.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2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0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1. Диафрагмальные грыжи. Классификация. Травматические грыжи. Клиническая картина, диагностика. Показания к хирургическому лечению.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Несформированные кишечные свищи. Этиология, патогенез, клиническая картина, диагностика, лечение.</w:t>
            </w:r>
          </w:p>
          <w:p w:rsidR="00054C02" w:rsidRPr="00054C02" w:rsidRDefault="00054C02" w:rsidP="00054C02">
            <w:pPr>
              <w:tabs>
                <w:tab w:val="left" w:pos="-2340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Облитерирующий атеросклероз аорты, артерий нижних конечностей. Диагностика, эндоваскулярная и хирургическая коррекция.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  <w:tr w:rsidR="00054C02" w:rsidRPr="00054C02" w:rsidTr="0046515B">
        <w:trPr>
          <w:trHeight w:val="7212"/>
          <w:jc w:val="center"/>
        </w:trPr>
        <w:tc>
          <w:tcPr>
            <w:tcW w:w="9345" w:type="dxa"/>
          </w:tcPr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Федеральное государственное бюджетное образовательное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учреждение высшего образования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«Новосибирский государственный медицинский университет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 w:rsidRPr="00054C02">
              <w:rPr>
                <w:b/>
                <w:sz w:val="24"/>
              </w:rPr>
              <w:t>Министерства здравоохранения Российской Федерации</w:t>
            </w:r>
          </w:p>
          <w:p w:rsidR="00054C02" w:rsidRPr="00054C02" w:rsidRDefault="00054C02" w:rsidP="0046515B">
            <w:pPr>
              <w:pStyle w:val="a4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(ФГБОУ ВО НГМУ Минздрава России)</w:t>
            </w: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Факультет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Медико-профилактический 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Госпитальной и детской хирургии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дисциплина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Хирургические болезни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054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Экзаменационный билет № 2</w:t>
            </w:r>
            <w:r w:rsidR="0046515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1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1. Мнимое ущемление и ложное вправление при наружных грыжах живота. 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2. Дифференциальная диагностика при острых хирургических заболеваниях брюшной полости.</w:t>
            </w:r>
          </w:p>
          <w:p w:rsidR="00054C02" w:rsidRPr="00054C02" w:rsidRDefault="00054C02" w:rsidP="00054C0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>3. Неспецифический язвенный колит. Методы обследования. Рентгенологическая и эндоскопическая картины толстой кишки.</w:t>
            </w:r>
          </w:p>
          <w:p w:rsidR="00054C02" w:rsidRPr="00054C02" w:rsidRDefault="00054C02" w:rsidP="00054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02" w:rsidRPr="00054C02" w:rsidRDefault="00054C02" w:rsidP="004651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C02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______________               </w:t>
            </w:r>
            <w:r w:rsidRPr="00054C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Ю.В. Чикинев</w:t>
            </w:r>
          </w:p>
        </w:tc>
      </w:tr>
    </w:tbl>
    <w:p w:rsidR="00E430FC" w:rsidRDefault="00E430FC" w:rsidP="00C07990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E430FC" w:rsidRPr="00407C56" w:rsidRDefault="00E430FC" w:rsidP="00C07990">
      <w:pPr>
        <w:spacing w:after="0" w:line="240" w:lineRule="auto"/>
        <w:ind w:firstLine="567"/>
        <w:jc w:val="both"/>
        <w:rPr>
          <w:rFonts w:ascii="Times New Roman" w:hAnsi="Times New Roman"/>
          <w:b/>
          <w:spacing w:val="2"/>
          <w:kern w:val="24"/>
          <w:sz w:val="24"/>
          <w:szCs w:val="24"/>
          <w:lang w:eastAsia="ru-RU"/>
        </w:rPr>
      </w:pPr>
      <w:r w:rsidRPr="00407C56">
        <w:rPr>
          <w:rFonts w:ascii="Times New Roman" w:hAnsi="Times New Roman"/>
          <w:b/>
          <w:spacing w:val="2"/>
          <w:kern w:val="24"/>
          <w:sz w:val="24"/>
          <w:szCs w:val="24"/>
          <w:lang w:eastAsia="ru-RU"/>
        </w:rPr>
        <w:t>Критерии оценки – пятибалльная система:</w:t>
      </w:r>
    </w:p>
    <w:p w:rsidR="00862DBE" w:rsidRDefault="00862DBE" w:rsidP="00C07990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«5»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- Студент дает исчерпывающие, развернутые ответы на вопросы, показал способность уверенно оперировать конкретными ситуациями, логически выражать мысли, гибко и мобильно осуществлять мыслительные операции. Речь логически обоснована и грамматически правильна;</w:t>
      </w:r>
    </w:p>
    <w:p w:rsidR="00862DBE" w:rsidRDefault="00862DBE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«4»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- Студент развернуто ответил на вопросы </w:t>
      </w:r>
      <w:r w:rsidR="008A64E6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билета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и дополнительные вопросы, но допустил неточности или нарушил логику ответа; показал прочные знания при малозначительных неточностях, пропусках, ошибках;</w:t>
      </w:r>
    </w:p>
    <w:p w:rsidR="00862DBE" w:rsidRDefault="00862DBE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«3»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- Ответ студента содержит серьезные ошибки, ответы неполные, нарушена логика изложения, на дополнительные вопросы даны неверные или неполные ответы.</w:t>
      </w:r>
    </w:p>
    <w:p w:rsidR="00E430FC" w:rsidRP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ИЛИ: студент дал исчерпывающий ответ на один вопрос, но не смог ответить второй и дополнительные вопросы;</w:t>
      </w:r>
    </w:p>
    <w:p w:rsidR="00222DCD" w:rsidRDefault="00222DCD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</w:p>
    <w:p w:rsidR="00E430FC" w:rsidRDefault="00E430FC" w:rsidP="00E430FC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kern w:val="24"/>
          <w:sz w:val="24"/>
          <w:szCs w:val="24"/>
          <w:lang w:eastAsia="ru-RU"/>
        </w:rPr>
      </w:pP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«2»</w:t>
      </w:r>
      <w:r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E430FC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- При ответе студент показал отрывочные, несистематизированные знания, не смог выстроить ответ на поставленные вопросы, ответить на дополнительные вопросы</w:t>
      </w:r>
      <w:r w:rsidR="00862DBE">
        <w:rPr>
          <w:rFonts w:ascii="Times New Roman" w:hAnsi="Times New Roman"/>
          <w:spacing w:val="2"/>
          <w:kern w:val="24"/>
          <w:sz w:val="24"/>
          <w:szCs w:val="24"/>
          <w:lang w:eastAsia="ru-RU"/>
        </w:rPr>
        <w:t>.</w:t>
      </w:r>
    </w:p>
    <w:p w:rsidR="0010343F" w:rsidRDefault="001034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E5AFA" w:rsidRDefault="00B11433" w:rsidP="00B11433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1.1. </w:t>
      </w:r>
      <w:r w:rsidR="00397F07" w:rsidRPr="00397F07">
        <w:rPr>
          <w:rFonts w:ascii="Times New Roman" w:hAnsi="Times New Roman" w:cs="Times New Roman"/>
          <w:b/>
          <w:sz w:val="24"/>
          <w:szCs w:val="24"/>
        </w:rPr>
        <w:t>Острый аппендицит и его осложнения</w:t>
      </w:r>
    </w:p>
    <w:p w:rsidR="00B11433" w:rsidRPr="0096067B" w:rsidRDefault="00B11433" w:rsidP="00B11433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1AC3" w:rsidRPr="0096067B" w:rsidRDefault="00641AC3" w:rsidP="0091207E">
      <w:pPr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 w:rsidR="0096067B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Патогенетические аспекты аппендицита.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Классификация аппендицита и его осложнений.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Особенности клинических проявлений аппендицита; атипичные формы.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Диагностическая программа при аппендиците, дифференциальная диагностика: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базисная диагностика;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ультразвуковая диагностика;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лапароскопическая диагностика.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Тактика при различных формах аппендицита; варианты хирургической техники; показания и варианты дренирования брюшной полости.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Осложненные формы острого аппендицита.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Классификация осложнений острого аппендицита.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Клинические проявления аппендикулярного ин</w:t>
      </w: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softHyphen/>
        <w:t>фильтрата.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Дифференциаль</w:t>
      </w: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softHyphen/>
        <w:t>ный диагноз аппендикулярного инфильтрата.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Хирургическая тактика при аппендикулярном инфильтрате.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Хирургическая тактика при аппендикулярном абсцессе.</w:t>
      </w:r>
    </w:p>
    <w:p w:rsidR="00397F07" w:rsidRPr="00397F07" w:rsidRDefault="00397F07" w:rsidP="00397F07">
      <w:pPr>
        <w:pStyle w:val="a6"/>
        <w:widowControl w:val="0"/>
        <w:numPr>
          <w:ilvl w:val="0"/>
          <w:numId w:val="9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7F07">
        <w:rPr>
          <w:rFonts w:ascii="Times New Roman" w:eastAsia="Times New Roman" w:hAnsi="Times New Roman"/>
          <w:sz w:val="24"/>
          <w:szCs w:val="24"/>
          <w:lang w:eastAsia="ru-RU"/>
        </w:rPr>
        <w:t>Лечение при аппендикулярном перитоните.</w:t>
      </w:r>
    </w:p>
    <w:p w:rsidR="00397F07" w:rsidRDefault="00397F07" w:rsidP="00912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224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91207E" w:rsidRPr="0091207E" w:rsidRDefault="0091207E" w:rsidP="009120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224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1. Кто чаще болеет острым аппендицитом: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женщины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мужчины.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2. Существует ли специфический микробный возбудитель острого аппендицита: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да;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нет.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3. Укажите форму острого аппендицита, по описанию: отросток утолщен, серозный покров покрыт фибрином, в просвете гной, лейкоцитарная инфильтрация занимает всю толщу стенки: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катаральный;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флегмонозный;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гангренозный;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 – перфоративный;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 – эмпиема червеобразного отростка.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4. Назовите форму острого аппендицита по следующей картине: отросток несколько утолщен, серозный покров его тусклый, лейкоцитарная инфильтрация до подслизистой основы: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1 – катаральный;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флегмонозный;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гангренозный;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 – перфоративный;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 – эмпиема червеобразного отростка.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5. Какая форма острого аппендицита соответствует следующей картине: червеобразный отросток рыхлый, грязно-зеленого цвета, покрыт массивными фибринозными наложениями: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катаральный;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флегмонозный;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lastRenderedPageBreak/>
        <w:t>3 – гангренозный;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4 – эмпиема червеобразного отростка.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97F07">
        <w:rPr>
          <w:rFonts w:ascii="Times New Roman" w:hAnsi="Times New Roman" w:cs="Times New Roman"/>
          <w:sz w:val="24"/>
          <w:szCs w:val="24"/>
        </w:rPr>
        <w:t>. Укажите правильную тактику при аппендикулярном инфильтрате: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консервативная терапия;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экстренная операция;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3 – консервативная терапия; при явных признаках абсцедирования – экстренная операция; при отсутствии осложнений – операция через 2-3 месяца после выписки.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397F07">
        <w:rPr>
          <w:rFonts w:ascii="Times New Roman" w:hAnsi="Times New Roman" w:cs="Times New Roman"/>
          <w:sz w:val="24"/>
          <w:szCs w:val="24"/>
        </w:rPr>
        <w:t>. Укажите</w:t>
      </w:r>
      <w:r w:rsidR="00C0427D">
        <w:rPr>
          <w:rFonts w:ascii="Times New Roman" w:hAnsi="Times New Roman" w:cs="Times New Roman"/>
          <w:sz w:val="24"/>
          <w:szCs w:val="24"/>
        </w:rPr>
        <w:t>,</w:t>
      </w:r>
      <w:r w:rsidRPr="00397F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не является </w:t>
      </w:r>
      <w:r w:rsidRPr="00397F07">
        <w:rPr>
          <w:rFonts w:ascii="Times New Roman" w:hAnsi="Times New Roman" w:cs="Times New Roman"/>
          <w:sz w:val="24"/>
          <w:szCs w:val="24"/>
        </w:rPr>
        <w:t>признак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397F07">
        <w:rPr>
          <w:rFonts w:ascii="Times New Roman" w:hAnsi="Times New Roman" w:cs="Times New Roman"/>
          <w:sz w:val="24"/>
          <w:szCs w:val="24"/>
        </w:rPr>
        <w:t xml:space="preserve"> нагноения аппендикулярного инфильтрата: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высокая температура;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интоксикация;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усиление болей в животе;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4 – анемия;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5 – появление симптомов раздражения брюшины.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397F07">
        <w:rPr>
          <w:rFonts w:ascii="Times New Roman" w:hAnsi="Times New Roman" w:cs="Times New Roman"/>
          <w:sz w:val="24"/>
          <w:szCs w:val="24"/>
        </w:rPr>
        <w:t>. Какова тактика врача при остром аппендиците?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консервативная терапия;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консервативная терапия, операции при деструктивных формах;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3 – экстренная операция вне зависимости от формы острого аппендицита.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397F07">
        <w:rPr>
          <w:rFonts w:ascii="Times New Roman" w:hAnsi="Times New Roman" w:cs="Times New Roman"/>
          <w:sz w:val="24"/>
          <w:szCs w:val="24"/>
        </w:rPr>
        <w:t>. Какому методу обезболивания следует отдать предпочтение при остром аппендиците у детей: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 – местная анестезия;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2 – общее обезболивание.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97F07">
        <w:rPr>
          <w:rFonts w:ascii="Times New Roman" w:hAnsi="Times New Roman" w:cs="Times New Roman"/>
          <w:sz w:val="24"/>
          <w:szCs w:val="24"/>
        </w:rPr>
        <w:t>. Укажите отличительные признаки слепой кишки: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F07">
        <w:rPr>
          <w:rFonts w:ascii="Times New Roman" w:hAnsi="Times New Roman" w:cs="Times New Roman"/>
          <w:b/>
          <w:sz w:val="24"/>
          <w:szCs w:val="24"/>
        </w:rPr>
        <w:t>1 – наличие тений;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2 – наличие брыжейки;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F07">
        <w:rPr>
          <w:rFonts w:ascii="Times New Roman" w:hAnsi="Times New Roman" w:cs="Times New Roman"/>
          <w:sz w:val="24"/>
          <w:szCs w:val="24"/>
        </w:rPr>
        <w:t>3 – наличие жировых подвесков.</w:t>
      </w:r>
    </w:p>
    <w:p w:rsidR="00397F07" w:rsidRPr="00397F07" w:rsidRDefault="00397F07" w:rsidP="00397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34DC4" w:rsidRPr="00634DC4">
        <w:rPr>
          <w:rFonts w:ascii="Times New Roman" w:hAnsi="Times New Roman" w:cs="Times New Roman"/>
          <w:b/>
          <w:sz w:val="24"/>
          <w:szCs w:val="24"/>
        </w:rPr>
        <w:t>Острый холецистит и его осложнения</w:t>
      </w:r>
    </w:p>
    <w:p w:rsidR="00AA1E6C" w:rsidRDefault="00AA1E6C" w:rsidP="007E18AE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E18AE" w:rsidRPr="0096067B" w:rsidRDefault="007E18AE" w:rsidP="007E18AE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Патогенетические аспекты острого холецистита.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Классификация острого холецистита. Терминология.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Особенности клинических проявлений острого холецистита.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Диагностические аспекты при остром холецистите.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Осложнения острого холецистита. Синдром эндогенной интокси</w:t>
      </w:r>
      <w:r w:rsidRPr="00970EE8">
        <w:rPr>
          <w:sz w:val="24"/>
        </w:rPr>
        <w:softHyphen/>
        <w:t>кации.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Тактика при остром холецистите: выбор сроков и объема операции. Вопросы дренирования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Лапароскопическая хирургия при остром холецистите:</w:t>
      </w:r>
    </w:p>
    <w:p w:rsidR="00634DC4" w:rsidRPr="00970EE8" w:rsidRDefault="00634DC4" w:rsidP="00634DC4">
      <w:pPr>
        <w:pStyle w:val="8"/>
        <w:numPr>
          <w:ilvl w:val="0"/>
          <w:numId w:val="98"/>
        </w:numPr>
        <w:tabs>
          <w:tab w:val="clear" w:pos="927"/>
          <w:tab w:val="num" w:pos="-2127"/>
        </w:tabs>
        <w:spacing w:line="240" w:lineRule="auto"/>
        <w:ind w:left="426" w:hanging="142"/>
        <w:jc w:val="both"/>
        <w:rPr>
          <w:sz w:val="24"/>
        </w:rPr>
      </w:pPr>
      <w:r w:rsidRPr="00970EE8">
        <w:rPr>
          <w:sz w:val="24"/>
        </w:rPr>
        <w:t>декомпрессионные методы;</w:t>
      </w:r>
    </w:p>
    <w:p w:rsidR="00634DC4" w:rsidRPr="00970EE8" w:rsidRDefault="00634DC4" w:rsidP="00634DC4">
      <w:pPr>
        <w:pStyle w:val="8"/>
        <w:numPr>
          <w:ilvl w:val="0"/>
          <w:numId w:val="98"/>
        </w:numPr>
        <w:tabs>
          <w:tab w:val="clear" w:pos="927"/>
          <w:tab w:val="num" w:pos="-2127"/>
        </w:tabs>
        <w:spacing w:line="240" w:lineRule="auto"/>
        <w:ind w:left="426" w:hanging="142"/>
        <w:jc w:val="both"/>
        <w:rPr>
          <w:sz w:val="24"/>
        </w:rPr>
      </w:pPr>
      <w:r w:rsidRPr="00970EE8">
        <w:rPr>
          <w:sz w:val="24"/>
        </w:rPr>
        <w:t>радикальные операции.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Современные подходы к комплексному лечению при остром холецис</w:t>
      </w:r>
      <w:r w:rsidRPr="00970EE8">
        <w:rPr>
          <w:sz w:val="24"/>
        </w:rPr>
        <w:softHyphen/>
        <w:t>тите.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Профилактика послеоперационных осложнений.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Классификация и виды патологии внепеченочных желчных протоков; патогенез и морфогенез.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Особенности клинических проявлений патологии внепеченочных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Диагностическая программа и алгоритмы диагностики патологии внепеченочных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lastRenderedPageBreak/>
        <w:t>Осложнения патологии внепеченочных желчных протоков. Синдром эндогенной интоксикации.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Тактические аспекты при патологии внепеченочных желчных протоков. Принципы этапности лечения.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Малоинвазивные методы лечения при патологии внепеченочных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Выбор методов дренирования желчных протоков.</w:t>
      </w:r>
    </w:p>
    <w:p w:rsidR="00634DC4" w:rsidRPr="00970EE8" w:rsidRDefault="00634DC4" w:rsidP="00634DC4">
      <w:pPr>
        <w:pStyle w:val="8"/>
        <w:numPr>
          <w:ilvl w:val="0"/>
          <w:numId w:val="18"/>
        </w:numPr>
        <w:tabs>
          <w:tab w:val="clear" w:pos="927"/>
        </w:tabs>
        <w:spacing w:line="240" w:lineRule="auto"/>
        <w:ind w:left="426"/>
        <w:jc w:val="both"/>
        <w:rPr>
          <w:sz w:val="24"/>
        </w:rPr>
      </w:pPr>
      <w:r w:rsidRPr="00970EE8">
        <w:rPr>
          <w:sz w:val="24"/>
        </w:rPr>
        <w:t>Комплексная детоксикация при механической желтухе и холангите.</w:t>
      </w:r>
    </w:p>
    <w:p w:rsidR="007E18AE" w:rsidRDefault="007E18AE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8AE" w:rsidRPr="007E18AE" w:rsidRDefault="007E18AE" w:rsidP="007E18A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1. На каком расстоянии от пилорического жома в двенадцатиперстной кишке находится большой дуоденальный сосочек (в см):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3-6;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6-8;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3 – 8-12;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более 12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400B9A">
        <w:rPr>
          <w:sz w:val="24"/>
          <w:szCs w:val="24"/>
        </w:rPr>
        <w:t xml:space="preserve">. Во сколько раз концентрация желчи в желчном пузыре отличается от печеночной желчи: 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в 1,5 раза;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в 2 раза;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3 – в 2-2,5 раза.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00B9A">
        <w:rPr>
          <w:sz w:val="24"/>
          <w:szCs w:val="24"/>
        </w:rPr>
        <w:t>. Выберите ситуаци</w:t>
      </w:r>
      <w:r>
        <w:rPr>
          <w:sz w:val="24"/>
          <w:szCs w:val="24"/>
        </w:rPr>
        <w:t>ю</w:t>
      </w:r>
      <w:r w:rsidRPr="00400B9A">
        <w:rPr>
          <w:sz w:val="24"/>
          <w:szCs w:val="24"/>
        </w:rPr>
        <w:t>, при котор</w:t>
      </w:r>
      <w:r>
        <w:rPr>
          <w:sz w:val="24"/>
          <w:szCs w:val="24"/>
        </w:rPr>
        <w:t xml:space="preserve">ой вряд ли </w:t>
      </w:r>
      <w:r w:rsidRPr="00400B9A">
        <w:rPr>
          <w:sz w:val="24"/>
          <w:szCs w:val="24"/>
        </w:rPr>
        <w:t>возможн</w:t>
      </w:r>
      <w:r>
        <w:rPr>
          <w:sz w:val="24"/>
          <w:szCs w:val="24"/>
        </w:rPr>
        <w:t>ы</w:t>
      </w:r>
      <w:r w:rsidRPr="00400B9A">
        <w:rPr>
          <w:sz w:val="24"/>
          <w:szCs w:val="24"/>
        </w:rPr>
        <w:t xml:space="preserve"> интраоперационные травмы желчных протоков: 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врожденные или приобретенные необычные топографо-анатомические отношения в зоне гепатодуоденальной связки;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воспалительные инфильтраты в зоне желчного пузыря и протоков;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нарушение технических правил холецистэктомии;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резекция желудка при низких дуоденальных язвах;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5 – резекция желудка при язвах, пенетрирующих в гепатодуоденальную связку;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6 – обычная резекция желудка при язвах, не осложнённых пенетрацией.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400B9A">
        <w:rPr>
          <w:sz w:val="24"/>
          <w:szCs w:val="24"/>
        </w:rPr>
        <w:t>. Укажите сроки формирования рубцовой стриктуры при полной перевязке и пересечении гепатикохоледоха: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1 – в ближайшие недели после операции;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2- через 2-6 месяцев;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9B6E03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00B9A" w:rsidRPr="00400B9A">
        <w:rPr>
          <w:sz w:val="24"/>
          <w:szCs w:val="24"/>
        </w:rPr>
        <w:t>. Какие симптомы характерны для сформированной стриктуры желчных протоков: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симптомы рецидивирующего холангита;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постоянно нарастающая желтуха;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симптомы холангитических абсцессов печени;</w:t>
      </w:r>
    </w:p>
    <w:p w:rsid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симптомы печеночной и почечной недостаточности;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400B9A">
        <w:rPr>
          <w:b/>
          <w:sz w:val="24"/>
          <w:szCs w:val="24"/>
        </w:rPr>
        <w:t>5 – все верно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00B9A" w:rsidRPr="00400B9A">
        <w:rPr>
          <w:sz w:val="24"/>
          <w:szCs w:val="24"/>
        </w:rPr>
        <w:t>. Каково соотношение женщин и мужчин, страдающих желчнокаменной болезнью?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1:1;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2:1;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1:2;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3:1;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5 – 1:3;</w:t>
      </w:r>
    </w:p>
    <w:p w:rsidR="00400B9A" w:rsidRPr="00DE5342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6 – 4:1;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7 – 1:4.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00B9A" w:rsidRPr="00400B9A">
        <w:rPr>
          <w:sz w:val="24"/>
          <w:szCs w:val="24"/>
        </w:rPr>
        <w:t>. Какое вещество является главной составной частью желчных камней?</w:t>
      </w:r>
    </w:p>
    <w:p w:rsidR="00400B9A" w:rsidRPr="00DE5342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1 – холестерин;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желчные пигменты;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соли кальция.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400B9A" w:rsidRPr="00400B9A">
        <w:rPr>
          <w:sz w:val="24"/>
          <w:szCs w:val="24"/>
        </w:rPr>
        <w:t>. Может ли холецистолитиаз протекать бессимптомно?</w:t>
      </w:r>
    </w:p>
    <w:p w:rsidR="00400B9A" w:rsidRPr="00DE5342" w:rsidRDefault="00400B9A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1 – да;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нет.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</w:p>
    <w:p w:rsidR="00400B9A" w:rsidRPr="00400B9A" w:rsidRDefault="00DE5342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00B9A" w:rsidRPr="00400B9A">
        <w:rPr>
          <w:sz w:val="24"/>
          <w:szCs w:val="24"/>
        </w:rPr>
        <w:t>. Перечислите осложнения острого холецистита</w:t>
      </w:r>
      <w:r>
        <w:rPr>
          <w:sz w:val="24"/>
          <w:szCs w:val="24"/>
        </w:rPr>
        <w:t>: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1 – водянка желчного пузыря;</w:t>
      </w:r>
      <w:r w:rsidR="008D5C6C" w:rsidRPr="008D5C6C">
        <w:rPr>
          <w:sz w:val="24"/>
          <w:szCs w:val="24"/>
          <w:vertAlign w:val="superscript"/>
        </w:rPr>
        <w:t>9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2 – эмпиема желчного пузыря;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3 – гнойный перитонит.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4 – перивезикальный абсцесс;</w:t>
      </w:r>
    </w:p>
    <w:p w:rsidR="00400B9A" w:rsidRP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5 – наружные и внутренние свищи желчного протока;</w:t>
      </w:r>
    </w:p>
    <w:p w:rsidR="00400B9A" w:rsidRDefault="00400B9A" w:rsidP="00400B9A">
      <w:pPr>
        <w:pStyle w:val="8"/>
        <w:spacing w:line="240" w:lineRule="auto"/>
        <w:ind w:hanging="40"/>
        <w:jc w:val="both"/>
        <w:rPr>
          <w:sz w:val="24"/>
          <w:szCs w:val="24"/>
        </w:rPr>
      </w:pPr>
      <w:r w:rsidRPr="00400B9A">
        <w:rPr>
          <w:sz w:val="24"/>
          <w:szCs w:val="24"/>
        </w:rPr>
        <w:t>6 – желчекаменная кишечная непроходимость</w:t>
      </w:r>
      <w:r w:rsidR="00DE5342">
        <w:rPr>
          <w:sz w:val="24"/>
          <w:szCs w:val="24"/>
        </w:rPr>
        <w:t>;</w:t>
      </w:r>
    </w:p>
    <w:p w:rsidR="00DE5342" w:rsidRPr="00DE5342" w:rsidRDefault="00DE5342" w:rsidP="00400B9A">
      <w:pPr>
        <w:pStyle w:val="8"/>
        <w:spacing w:line="240" w:lineRule="auto"/>
        <w:ind w:hanging="40"/>
        <w:jc w:val="both"/>
        <w:rPr>
          <w:b/>
          <w:sz w:val="24"/>
          <w:szCs w:val="24"/>
        </w:rPr>
      </w:pPr>
      <w:r w:rsidRPr="00DE5342">
        <w:rPr>
          <w:b/>
          <w:sz w:val="24"/>
          <w:szCs w:val="24"/>
        </w:rPr>
        <w:t>7 – все верно</w:t>
      </w:r>
    </w:p>
    <w:p w:rsidR="00400B9A" w:rsidRPr="00400B9A" w:rsidRDefault="00400B9A" w:rsidP="00400B9A">
      <w:pPr>
        <w:pStyle w:val="1"/>
        <w:ind w:firstLine="0"/>
        <w:jc w:val="both"/>
        <w:rPr>
          <w:b w:val="0"/>
        </w:rPr>
      </w:pPr>
    </w:p>
    <w:p w:rsidR="00400B9A" w:rsidRPr="00400B9A" w:rsidRDefault="00DE5342" w:rsidP="00400B9A">
      <w:pPr>
        <w:pStyle w:val="1"/>
        <w:ind w:firstLine="0"/>
        <w:jc w:val="both"/>
        <w:rPr>
          <w:b w:val="0"/>
        </w:rPr>
      </w:pPr>
      <w:r>
        <w:rPr>
          <w:b w:val="0"/>
        </w:rPr>
        <w:t>1</w:t>
      </w:r>
      <w:r w:rsidR="00400B9A" w:rsidRPr="00400B9A">
        <w:rPr>
          <w:b w:val="0"/>
        </w:rPr>
        <w:t>0. Какой перитонит возникает при перфорации отключенного желчного пузыря?</w:t>
      </w:r>
    </w:p>
    <w:p w:rsidR="00400B9A" w:rsidRPr="00400B9A" w:rsidRDefault="00400B9A" w:rsidP="00400B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B9A">
        <w:rPr>
          <w:rFonts w:ascii="Times New Roman" w:hAnsi="Times New Roman" w:cs="Times New Roman"/>
          <w:sz w:val="24"/>
          <w:szCs w:val="24"/>
        </w:rPr>
        <w:t>1 – желчный;</w:t>
      </w:r>
    </w:p>
    <w:p w:rsidR="00400B9A" w:rsidRPr="00DE5342" w:rsidRDefault="00400B9A" w:rsidP="00400B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342">
        <w:rPr>
          <w:rFonts w:ascii="Times New Roman" w:hAnsi="Times New Roman" w:cs="Times New Roman"/>
          <w:b/>
          <w:sz w:val="24"/>
          <w:szCs w:val="24"/>
        </w:rPr>
        <w:t>2 – гнойный.</w:t>
      </w:r>
    </w:p>
    <w:p w:rsidR="007E18AE" w:rsidRPr="00B11433" w:rsidRDefault="007E18AE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433" w:rsidRPr="006D22E2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485789" w:rsidRPr="00485789">
        <w:rPr>
          <w:rFonts w:ascii="Times New Roman" w:hAnsi="Times New Roman" w:cs="Times New Roman"/>
          <w:b/>
          <w:sz w:val="24"/>
          <w:szCs w:val="24"/>
        </w:rPr>
        <w:t>Грыжи передней брюшной стенки живота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Pr="008909CB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Дать определение грыжи передней стенки живота.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Назвать и показать слабые места передней стенки живота.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расположения грыжевого мешка при косой, прямой и врожденной паховой грыжах.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Принципиальные отличия невправимой грыжи от ущемленной.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Механизм калового и эластического ущемления.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Клинические проявления ущемленной грыжи.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осмотра больных при подозрении на ущемление грыжи.</w:t>
      </w:r>
    </w:p>
    <w:p w:rsidR="00E56CF3" w:rsidRPr="00E56CF3" w:rsidRDefault="00E56CF3" w:rsidP="00E56CF3">
      <w:pPr>
        <w:pStyle w:val="a4"/>
        <w:numPr>
          <w:ilvl w:val="0"/>
          <w:numId w:val="99"/>
        </w:numPr>
        <w:tabs>
          <w:tab w:val="clear" w:pos="927"/>
          <w:tab w:val="num" w:pos="-1985"/>
        </w:tabs>
        <w:ind w:left="567" w:hanging="425"/>
        <w:rPr>
          <w:sz w:val="24"/>
        </w:rPr>
      </w:pPr>
      <w:r w:rsidRPr="00E56CF3">
        <w:rPr>
          <w:sz w:val="24"/>
        </w:rPr>
        <w:t>Дифференциальный диагноз ущемленной грыжи (невправимая грыжа, паховый лимфаденит, перекрут семенного канатика, водянка семенного канатика, семинома, метастазы в лимфатические узлы паховой области).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Возможно ли ущемление внутри грыжевого мешка.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Что представляет собой пристеночное ущемление кишки.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Что представляет собой скользящая грыжа, ретроградное ущемление.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развития некроза кишки при ее ущемлении.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Причины развития флегмоны грыжевого мешка.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Что следует понимать под внутренними грыжами, что способствует их образованию, особенности клинических проявлений их ущемления.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Тактика хирурга при самопроизвольном вправлении грыжевого выпячивания.</w:t>
      </w:r>
    </w:p>
    <w:p w:rsidR="00E56CF3" w:rsidRPr="00E56CF3" w:rsidRDefault="00E56CF3" w:rsidP="00E56CF3">
      <w:pPr>
        <w:pStyle w:val="22"/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Признаки нежизнеспособности кишки при ее ущемлении.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Границы резекции кишки при ее ущемлении.</w:t>
      </w:r>
    </w:p>
    <w:p w:rsidR="00E56CF3" w:rsidRPr="00E56CF3" w:rsidRDefault="00E56CF3" w:rsidP="00E56CF3">
      <w:pPr>
        <w:numPr>
          <w:ilvl w:val="0"/>
          <w:numId w:val="99"/>
        </w:numPr>
        <w:tabs>
          <w:tab w:val="clear" w:pos="927"/>
          <w:tab w:val="num" w:pos="-1985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6CF3">
        <w:rPr>
          <w:rFonts w:ascii="Times New Roman" w:hAnsi="Times New Roman" w:cs="Times New Roman"/>
          <w:sz w:val="24"/>
          <w:szCs w:val="24"/>
        </w:rPr>
        <w:t>Особенности послеоперационного ведения больного после грыжесечения.</w:t>
      </w:r>
    </w:p>
    <w:p w:rsidR="00E54A5B" w:rsidRPr="00E56CF3" w:rsidRDefault="00E54A5B" w:rsidP="00E56CF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right="52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1. Какие ранние симптомы при внутренней ущемленной грыже: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диарея;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lastRenderedPageBreak/>
        <w:t>2 – коллапс;</w:t>
      </w:r>
    </w:p>
    <w:p w:rsidR="007D7873" w:rsidRPr="002467CF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7CF">
        <w:rPr>
          <w:rFonts w:ascii="Times New Roman" w:hAnsi="Times New Roman" w:cs="Times New Roman"/>
          <w:b/>
          <w:sz w:val="24"/>
          <w:szCs w:val="24"/>
        </w:rPr>
        <w:t>3 – схваткообразные боли в животе;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симптом Щеткина-Блюмберга;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дегидратация.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2467CF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Что не относится к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 факторам, способствующим образованию грыж:</w:t>
      </w:r>
    </w:p>
    <w:p w:rsidR="007D7873" w:rsidRPr="002467CF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7CF">
        <w:rPr>
          <w:rFonts w:ascii="Times New Roman" w:hAnsi="Times New Roman" w:cs="Times New Roman"/>
          <w:b/>
          <w:sz w:val="24"/>
          <w:szCs w:val="24"/>
        </w:rPr>
        <w:t>1 – ожирение;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резкое похудание;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особенности строения брюшной стенки;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заболевания, повышающие внутрибрюшное давление;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тяжелый физический труд.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D7873" w:rsidRPr="007D7873">
        <w:rPr>
          <w:rFonts w:ascii="Times New Roman" w:hAnsi="Times New Roman" w:cs="Times New Roman"/>
          <w:sz w:val="24"/>
          <w:szCs w:val="24"/>
        </w:rPr>
        <w:t>. Больной 72 лет, страдающий хроническим бронхитом и аденомой предстательной железы вызвал врача «Скорой помощи» на 3-и сутки с ущемленной пахово-мошоночной грыжей, которой страдает 5 лет. При обращении боль в мошонке, температура тела 39°С, гиперемия кожи, инфильтрация и отек мошонки. Каков диагноз?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некроз яичка;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фуникулит;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3 – флегмона грыжевого мешка;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острый орхит;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водянка яичка.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7873" w:rsidRPr="007D7873">
        <w:rPr>
          <w:rFonts w:ascii="Times New Roman" w:hAnsi="Times New Roman" w:cs="Times New Roman"/>
          <w:sz w:val="24"/>
          <w:szCs w:val="24"/>
        </w:rPr>
        <w:t>. Больной 72 лет вызвал «Скорую помощь» в связи с ущемившейся паховой грыжей давностью 8 часов. Что должен предпринять врач «Скорой помощи»?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вправление грыжи;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вправление грыжи после инъекции спазмолитиков;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холод на область грыжи, антибиотики и анальгетики;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консультация хирурга;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5 – госпитализация в хирургический стационар.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D7873" w:rsidRPr="007D7873">
        <w:rPr>
          <w:rFonts w:ascii="Times New Roman" w:hAnsi="Times New Roman" w:cs="Times New Roman"/>
          <w:sz w:val="24"/>
          <w:szCs w:val="24"/>
        </w:rPr>
        <w:t>. Больной М., 72 лет, страдает левосторонней паховой грыжей давностью более 5 лет с редкими ущемлениями и нарушением мочеиспускания в связи с аденомой предстательной железы, по поводу которой не лечился. Какие рекомендации в данной ситуации?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ношение постоянного бандажа;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лечение у уролога;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экстренная операция при очередном ущемлении;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одновременное грыжесечение и аденомэктомия;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5 – плановая операция после осмотра урологом и коррекции мочеиспускания.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. У больного 38 лет через 1,5 года после грыжесечения по поводу левосторонней пахово-мошоночной грыжи, наступил рецидив грыжи. </w:t>
      </w:r>
      <w:r>
        <w:rPr>
          <w:rFonts w:ascii="Times New Roman" w:hAnsi="Times New Roman" w:cs="Times New Roman"/>
          <w:sz w:val="24"/>
          <w:szCs w:val="24"/>
        </w:rPr>
        <w:t>Какова тактика?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наблюдение и операция при очередном ущемлении;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операция при увеличении объёма грыжи;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диета, исключение поднятия тяжестей;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4 – плановая (повторная) операция;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постоянное ношение бандажа.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D7873" w:rsidRPr="007D7873">
        <w:rPr>
          <w:rFonts w:ascii="Times New Roman" w:hAnsi="Times New Roman" w:cs="Times New Roman"/>
          <w:sz w:val="24"/>
          <w:szCs w:val="24"/>
        </w:rPr>
        <w:t>. Слабыми участками брюшной стенки являются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паховая область;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пупок;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околопупочная область;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белая линия живота;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lastRenderedPageBreak/>
        <w:t>5 – все перечисленные области.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D7873" w:rsidRPr="007D7873">
        <w:rPr>
          <w:rFonts w:ascii="Times New Roman" w:hAnsi="Times New Roman" w:cs="Times New Roman"/>
          <w:sz w:val="24"/>
          <w:szCs w:val="24"/>
        </w:rPr>
        <w:t>. Грыжу называют скользящей, когда в грыжевом мешке окажется: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большой сальник;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подвздошная кишка;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3 – стенка мочевого пузыря;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4 – тощая кишка;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жировой подвесок толстой кишки.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6950B5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D7873" w:rsidRPr="007D7873">
        <w:rPr>
          <w:rFonts w:ascii="Times New Roman" w:hAnsi="Times New Roman" w:cs="Times New Roman"/>
          <w:sz w:val="24"/>
          <w:szCs w:val="24"/>
        </w:rPr>
        <w:t>. На врождённую</w:t>
      </w:r>
      <w:r w:rsidR="00C52C51" w:rsidRPr="00C52C51">
        <w:rPr>
          <w:rFonts w:ascii="Times New Roman" w:hAnsi="Times New Roman" w:cs="Times New Roman"/>
          <w:sz w:val="24"/>
          <w:szCs w:val="24"/>
        </w:rPr>
        <w:t xml:space="preserve"> </w:t>
      </w:r>
      <w:r w:rsidR="00C52C51">
        <w:rPr>
          <w:rFonts w:ascii="Times New Roman" w:hAnsi="Times New Roman" w:cs="Times New Roman"/>
          <w:sz w:val="24"/>
          <w:szCs w:val="24"/>
        </w:rPr>
        <w:t>паховую</w:t>
      </w:r>
      <w:r w:rsidR="007D7873" w:rsidRPr="007D7873">
        <w:rPr>
          <w:rFonts w:ascii="Times New Roman" w:hAnsi="Times New Roman" w:cs="Times New Roman"/>
          <w:sz w:val="24"/>
          <w:szCs w:val="24"/>
        </w:rPr>
        <w:t xml:space="preserve"> грыжу указывает наличие в грыжевом мешке: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большо</w:t>
      </w:r>
      <w:r w:rsidR="00171CC4">
        <w:rPr>
          <w:rFonts w:ascii="Times New Roman" w:hAnsi="Times New Roman" w:cs="Times New Roman"/>
          <w:sz w:val="24"/>
          <w:szCs w:val="24"/>
        </w:rPr>
        <w:t>го</w:t>
      </w:r>
      <w:r w:rsidRPr="007D7873">
        <w:rPr>
          <w:rFonts w:ascii="Times New Roman" w:hAnsi="Times New Roman" w:cs="Times New Roman"/>
          <w:sz w:val="24"/>
          <w:szCs w:val="24"/>
        </w:rPr>
        <w:t xml:space="preserve"> сальник</w:t>
      </w:r>
      <w:r w:rsidR="00171CC4">
        <w:rPr>
          <w:rFonts w:ascii="Times New Roman" w:hAnsi="Times New Roman" w:cs="Times New Roman"/>
          <w:sz w:val="24"/>
          <w:szCs w:val="24"/>
        </w:rPr>
        <w:t>а</w:t>
      </w:r>
      <w:r w:rsidRPr="007D7873">
        <w:rPr>
          <w:rFonts w:ascii="Times New Roman" w:hAnsi="Times New Roman" w:cs="Times New Roman"/>
          <w:sz w:val="24"/>
          <w:szCs w:val="24"/>
        </w:rPr>
        <w:t>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петли тонкой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слепой кишки;</w:t>
      </w:r>
    </w:p>
    <w:p w:rsidR="007D7873" w:rsidRPr="006950B5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B5">
        <w:rPr>
          <w:rFonts w:ascii="Times New Roman" w:hAnsi="Times New Roman" w:cs="Times New Roman"/>
          <w:b/>
          <w:sz w:val="24"/>
          <w:szCs w:val="24"/>
        </w:rPr>
        <w:t>4 – яичка;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стенки мочевого пузыря.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</w:t>
      </w:r>
      <w:r w:rsidR="00B630B7">
        <w:rPr>
          <w:rFonts w:ascii="Times New Roman" w:hAnsi="Times New Roman" w:cs="Times New Roman"/>
          <w:sz w:val="24"/>
          <w:szCs w:val="24"/>
        </w:rPr>
        <w:t>0</w:t>
      </w:r>
      <w:r w:rsidRPr="007D7873">
        <w:rPr>
          <w:rFonts w:ascii="Times New Roman" w:hAnsi="Times New Roman" w:cs="Times New Roman"/>
          <w:sz w:val="24"/>
          <w:szCs w:val="24"/>
        </w:rPr>
        <w:t>. Содержимым грыжевого мешка может быть всё перечисленное</w:t>
      </w:r>
      <w:r w:rsidR="00171CC4">
        <w:rPr>
          <w:rFonts w:ascii="Times New Roman" w:hAnsi="Times New Roman" w:cs="Times New Roman"/>
          <w:sz w:val="24"/>
          <w:szCs w:val="24"/>
        </w:rPr>
        <w:t>,</w:t>
      </w:r>
      <w:r w:rsidRPr="007D7873">
        <w:rPr>
          <w:rFonts w:ascii="Times New Roman" w:hAnsi="Times New Roman" w:cs="Times New Roman"/>
          <w:sz w:val="24"/>
          <w:szCs w:val="24"/>
        </w:rPr>
        <w:t xml:space="preserve"> кроме: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1 – тощей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2 – сигмовидной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3 – сальника;</w:t>
      </w:r>
    </w:p>
    <w:p w:rsidR="007D7873" w:rsidRPr="00B630B7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30B7">
        <w:rPr>
          <w:rFonts w:ascii="Times New Roman" w:hAnsi="Times New Roman" w:cs="Times New Roman"/>
          <w:b/>
          <w:sz w:val="24"/>
          <w:szCs w:val="24"/>
        </w:rPr>
        <w:t>4 – прямой кишки;</w:t>
      </w:r>
    </w:p>
    <w:p w:rsidR="007D7873" w:rsidRPr="007D7873" w:rsidRDefault="007D7873" w:rsidP="007D7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73">
        <w:rPr>
          <w:rFonts w:ascii="Times New Roman" w:hAnsi="Times New Roman" w:cs="Times New Roman"/>
          <w:sz w:val="24"/>
          <w:szCs w:val="24"/>
        </w:rPr>
        <w:t>5 – слепой кишки.</w:t>
      </w:r>
    </w:p>
    <w:p w:rsidR="00B11433" w:rsidRP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971B98" w:rsidRPr="00971B98">
        <w:rPr>
          <w:rFonts w:ascii="Times New Roman" w:hAnsi="Times New Roman" w:cs="Times New Roman"/>
          <w:b/>
          <w:sz w:val="24"/>
          <w:szCs w:val="24"/>
        </w:rPr>
        <w:t>Осложнения язвенной болезни желудка и двенадцатиперстной кишки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Анатомо-физиологические сведения о желудке и двенадцатиперстной кишке.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Данные о патогенезе острых кровотечений при язвенной болезни.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картина, течение. Определение степени тяжести кровотечения.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Сочетанные кровотечения с перфоративной язвой.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Диагностика кровотечений.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Дифференциальная диагностика язвенных гастродуоденальных кровотечений (опухоли желудка, геморрагический гастрит, синдром Меллори-Вейсса, гипертоническая болезнь, болезни крови и сосудов и др.).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Лечение при язвенных гастродуоденальных кровотечениях. Консервативная, активная и активно-выжидательная тактика.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Этиология и патогенез перфоративной язвы.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 перфорации в свободную брюшную полость. Особенности клинической картины у детей и юношей ("безанамнезные" перфорации).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 "прикрытых" перфоративных язв желудка и двенадцатиперстной кишки. Дополнительные методы обследования.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Особенности клинического проявления прободной язвы у лиц пожилого и старческого возраста.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Патогенез пенетрирующей язвы. В какие органы чаще всего пенетрирует язва. Изменение клинической картины язвенной болезни при пенетрации.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Характер симптомов в зависимости от органа, являющегося дном язвы.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Диагностика пенетрирующих язв.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Лечение при пенетрирующей язве.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Причина пилородуоденальных стенозов.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Клиническая картина стеноза, понятие о гастрической тетании.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Диагностика стенозов.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lastRenderedPageBreak/>
        <w:t>Тактика при стенозе.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Коррекция всех видов расстройств при язвенном стенозе.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Клинические, рентгенологические и эндоскопические признаки ма</w:t>
      </w:r>
      <w:r w:rsidRPr="00971B98">
        <w:rPr>
          <w:rFonts w:ascii="Times New Roman" w:hAnsi="Times New Roman" w:cs="Times New Roman"/>
          <w:sz w:val="24"/>
          <w:szCs w:val="24"/>
        </w:rPr>
        <w:softHyphen/>
        <w:t>лигнизации язв.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Показания к паллиативным операциям при малигнизации язв.</w:t>
      </w:r>
    </w:p>
    <w:p w:rsidR="00971B98" w:rsidRPr="00971B98" w:rsidRDefault="00971B98" w:rsidP="00971B98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71B98">
        <w:rPr>
          <w:rFonts w:ascii="Times New Roman" w:hAnsi="Times New Roman" w:cs="Times New Roman"/>
          <w:sz w:val="24"/>
          <w:szCs w:val="24"/>
        </w:rPr>
        <w:t>Основные типы радикальных операций при малигнизации язв.</w:t>
      </w:r>
    </w:p>
    <w:p w:rsidR="006D22E2" w:rsidRDefault="006D22E2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1. Назовите характер покровного эпителия слизистой желудка: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многослойный плоский неороговевающий эпителий;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многослойный плоский ороговевающий эпителий;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B39">
        <w:rPr>
          <w:rFonts w:ascii="Times New Roman" w:hAnsi="Times New Roman" w:cs="Times New Roman"/>
          <w:b/>
          <w:sz w:val="24"/>
          <w:szCs w:val="24"/>
        </w:rPr>
        <w:t>3 – однослойный цилиндрический эпителий.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B5B39">
        <w:rPr>
          <w:rFonts w:ascii="Times New Roman" w:hAnsi="Times New Roman" w:cs="Times New Roman"/>
          <w:sz w:val="24"/>
          <w:szCs w:val="24"/>
        </w:rPr>
        <w:t>. Как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B5B39">
        <w:rPr>
          <w:rFonts w:ascii="Times New Roman" w:hAnsi="Times New Roman" w:cs="Times New Roman"/>
          <w:sz w:val="24"/>
          <w:szCs w:val="24"/>
        </w:rPr>
        <w:t xml:space="preserve">е из перечисленных методов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Pr="00DB5B39">
        <w:rPr>
          <w:rFonts w:ascii="Times New Roman" w:hAnsi="Times New Roman" w:cs="Times New Roman"/>
          <w:sz w:val="24"/>
          <w:szCs w:val="24"/>
        </w:rPr>
        <w:t>обязательн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B5B39">
        <w:rPr>
          <w:rFonts w:ascii="Times New Roman" w:hAnsi="Times New Roman" w:cs="Times New Roman"/>
          <w:sz w:val="24"/>
          <w:szCs w:val="24"/>
        </w:rPr>
        <w:t xml:space="preserve"> при обследовании больного с язвенной болезнью желудка и двенадцатиперстной кишки: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осмотр, пальпация, аускультация;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исследование желудочной секреции;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рентгенологическое исследование;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фиброгастроскопия;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B39">
        <w:rPr>
          <w:rFonts w:ascii="Times New Roman" w:hAnsi="Times New Roman" w:cs="Times New Roman"/>
          <w:b/>
          <w:sz w:val="24"/>
          <w:szCs w:val="24"/>
        </w:rPr>
        <w:t>5 – УЗИ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152551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B5B39" w:rsidRPr="00DB5B39">
        <w:rPr>
          <w:rFonts w:ascii="Times New Roman" w:hAnsi="Times New Roman" w:cs="Times New Roman"/>
          <w:sz w:val="24"/>
          <w:szCs w:val="24"/>
        </w:rPr>
        <w:t>. Стенка желудка состоит из слизистой, подслизистой, мышечной и серозной оболочек. Отличие эрозии от язвы состоит в глубине поражения стенки желудка. В каком случае речь идёт об эрозии слизистой желудка:</w:t>
      </w:r>
    </w:p>
    <w:p w:rsidR="00DB5B39" w:rsidRPr="00152551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551">
        <w:rPr>
          <w:rFonts w:ascii="Times New Roman" w:hAnsi="Times New Roman" w:cs="Times New Roman"/>
          <w:b/>
          <w:sz w:val="24"/>
          <w:szCs w:val="24"/>
        </w:rPr>
        <w:t>1 – дефект слизистой до собственной мышечной оболочки;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дефект слизистой ниже собственной мышечной оболочки;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дефект слзистой до подслизистой основы;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дефект слизистой до мышечной оболочки.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B5B39" w:rsidRPr="00DB5B39">
        <w:rPr>
          <w:rFonts w:ascii="Times New Roman" w:hAnsi="Times New Roman" w:cs="Times New Roman"/>
          <w:sz w:val="24"/>
          <w:szCs w:val="24"/>
        </w:rPr>
        <w:t>. Определите характеристику боли при язвенной болезни желудка:</w:t>
      </w:r>
    </w:p>
    <w:p w:rsidR="00DB5B39" w:rsidRPr="008307C2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7C2">
        <w:rPr>
          <w:rFonts w:ascii="Times New Roman" w:hAnsi="Times New Roman" w:cs="Times New Roman"/>
          <w:b/>
          <w:sz w:val="24"/>
          <w:szCs w:val="24"/>
        </w:rPr>
        <w:t>1 – боль в области мечевидного отростка с иррадиацией в левое плечо и лопатку: возникает в течение одного часа после приёма пищи;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боль в правом подреберье с иррадиацией в спину;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поздняя голодная и ночная боль.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B5B39" w:rsidRPr="00DB5B39">
        <w:rPr>
          <w:rFonts w:ascii="Times New Roman" w:hAnsi="Times New Roman" w:cs="Times New Roman"/>
          <w:sz w:val="24"/>
          <w:szCs w:val="24"/>
        </w:rPr>
        <w:t>. Доброкачественность язвы подтверждается биопсией, взятой из её краёв во время ФГС. Укажите минимальное число биоптатов, которое необходимо взять, чтобы вероятность приблизить к 100%: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до 2-х;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3-4;</w:t>
      </w:r>
    </w:p>
    <w:p w:rsidR="00DB5B39" w:rsidRPr="00A74E91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4E91">
        <w:rPr>
          <w:rFonts w:ascii="Times New Roman" w:hAnsi="Times New Roman" w:cs="Times New Roman"/>
          <w:b/>
          <w:sz w:val="24"/>
          <w:szCs w:val="24"/>
        </w:rPr>
        <w:t>3 – 5-6;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6-8;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5 – 8-10.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Укажите, что не относится к </w:t>
      </w:r>
      <w:r w:rsidR="00DB5B39" w:rsidRPr="00DB5B39">
        <w:rPr>
          <w:rFonts w:ascii="Times New Roman" w:hAnsi="Times New Roman" w:cs="Times New Roman"/>
          <w:sz w:val="24"/>
          <w:szCs w:val="24"/>
        </w:rPr>
        <w:t>классическ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триад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симптомов, сопровождающих перфорацию язвы:</w:t>
      </w:r>
    </w:p>
    <w:p w:rsidR="00DB5B39" w:rsidRPr="007F403C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403C">
        <w:rPr>
          <w:rFonts w:ascii="Times New Roman" w:hAnsi="Times New Roman" w:cs="Times New Roman"/>
          <w:b/>
          <w:sz w:val="24"/>
          <w:szCs w:val="24"/>
        </w:rPr>
        <w:t>1 – тошнота и рвота;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резкая кинжальная боль;</w:t>
      </w: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– «доскообразный живот»;</w:t>
      </w:r>
    </w:p>
    <w:p w:rsidR="00DB5B39" w:rsidRPr="00DB5B39" w:rsidRDefault="00AA61A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– наличие язвенного анамнеза.</w:t>
      </w:r>
    </w:p>
    <w:p w:rsidR="0074532F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B5B39" w:rsidRPr="00DB5B39">
        <w:rPr>
          <w:rFonts w:ascii="Times New Roman" w:hAnsi="Times New Roman" w:cs="Times New Roman"/>
          <w:sz w:val="24"/>
          <w:szCs w:val="24"/>
        </w:rPr>
        <w:t>. Выберите групп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препаратов, которые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="00DB5B39" w:rsidRPr="00DB5B39">
        <w:rPr>
          <w:rFonts w:ascii="Times New Roman" w:hAnsi="Times New Roman" w:cs="Times New Roman"/>
          <w:sz w:val="24"/>
          <w:szCs w:val="24"/>
        </w:rPr>
        <w:t>применяются при консервативном лечении по поводу язвенной болезни: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lastRenderedPageBreak/>
        <w:t xml:space="preserve">1 – </w:t>
      </w:r>
      <w:r w:rsidRPr="00DB5B3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B5B39">
        <w:rPr>
          <w:rFonts w:ascii="Times New Roman" w:hAnsi="Times New Roman" w:cs="Times New Roman"/>
          <w:sz w:val="24"/>
          <w:szCs w:val="24"/>
        </w:rPr>
        <w:t>2-блокаторы;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холинолитики;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простагландины;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антациды;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5 – психотропные средства;</w:t>
      </w:r>
    </w:p>
    <w:p w:rsidR="00DB5B39" w:rsidRPr="0074532F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32F">
        <w:rPr>
          <w:rFonts w:ascii="Times New Roman" w:hAnsi="Times New Roman" w:cs="Times New Roman"/>
          <w:b/>
          <w:sz w:val="24"/>
          <w:szCs w:val="24"/>
        </w:rPr>
        <w:t>6 – антиадренергические препараты.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B5B39" w:rsidRPr="00DB5B39">
        <w:rPr>
          <w:rFonts w:ascii="Times New Roman" w:hAnsi="Times New Roman" w:cs="Times New Roman"/>
          <w:sz w:val="24"/>
          <w:szCs w:val="24"/>
        </w:rPr>
        <w:t>. Назовите объём операции у больного с перфорацией язвы двенадцатиперстной кишки, поступившего через 6 часов с момента возникновения осложнения с явлениями перитонита:</w:t>
      </w:r>
    </w:p>
    <w:p w:rsidR="00DB5B39" w:rsidRPr="0074532F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32F">
        <w:rPr>
          <w:rFonts w:ascii="Times New Roman" w:hAnsi="Times New Roman" w:cs="Times New Roman"/>
          <w:b/>
          <w:sz w:val="24"/>
          <w:szCs w:val="24"/>
        </w:rPr>
        <w:t>1 – ушивание язвы;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ваготомия, иссечение язвы, дренирующая операция;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резекция желудка.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74532F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B5B39" w:rsidRPr="00DB5B39">
        <w:rPr>
          <w:rFonts w:ascii="Times New Roman" w:hAnsi="Times New Roman" w:cs="Times New Roman"/>
          <w:sz w:val="24"/>
          <w:szCs w:val="24"/>
        </w:rPr>
        <w:t>. Укажите минимальный объём резекции, который должен быть выполнен при язвенной болезни двенадцатиперстной кишки: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½ желудка;</w:t>
      </w:r>
    </w:p>
    <w:p w:rsidR="00DB5B39" w:rsidRPr="0074532F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32F">
        <w:rPr>
          <w:rFonts w:ascii="Times New Roman" w:hAnsi="Times New Roman" w:cs="Times New Roman"/>
          <w:b/>
          <w:sz w:val="24"/>
          <w:szCs w:val="24"/>
        </w:rPr>
        <w:t>2 – 2/3 желудка;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¾ желудка.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</w:t>
      </w:r>
      <w:r w:rsidR="00824B39">
        <w:rPr>
          <w:rFonts w:ascii="Times New Roman" w:hAnsi="Times New Roman" w:cs="Times New Roman"/>
          <w:sz w:val="24"/>
          <w:szCs w:val="24"/>
        </w:rPr>
        <w:t>0</w:t>
      </w:r>
      <w:r w:rsidRPr="00DB5B39">
        <w:rPr>
          <w:rFonts w:ascii="Times New Roman" w:hAnsi="Times New Roman" w:cs="Times New Roman"/>
          <w:sz w:val="24"/>
          <w:szCs w:val="24"/>
        </w:rPr>
        <w:t>. Выберите оптимальную схему резекции при язвенной болезни желудка:</w:t>
      </w:r>
    </w:p>
    <w:p w:rsidR="00DB5B39" w:rsidRPr="00824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B39">
        <w:rPr>
          <w:rFonts w:ascii="Times New Roman" w:hAnsi="Times New Roman" w:cs="Times New Roman"/>
          <w:b/>
          <w:sz w:val="24"/>
          <w:szCs w:val="24"/>
        </w:rPr>
        <w:t xml:space="preserve">1 – резекция по Бильрот </w:t>
      </w:r>
      <w:r w:rsidRPr="00824B3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24B39">
        <w:rPr>
          <w:rFonts w:ascii="Times New Roman" w:hAnsi="Times New Roman" w:cs="Times New Roman"/>
          <w:b/>
          <w:sz w:val="24"/>
          <w:szCs w:val="24"/>
        </w:rPr>
        <w:t>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резекция по Гофмейстеру-Финстереру;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резекция по Ру.</w:t>
      </w:r>
    </w:p>
    <w:p w:rsidR="00A43355" w:rsidRDefault="00A43355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A43355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. Больной 35 лет, страдает язвенной болезнью двенадцатиперстной кишки в течение 7 лет. При ФГС – язва 1,0х1,0 см, глубиной </w:t>
      </w:r>
      <w:smartTag w:uri="urn:schemas-microsoft-com:office:smarttags" w:element="metricconverter">
        <w:smartTagPr>
          <w:attr w:name="ProductID" w:val="0,5 см"/>
        </w:smartTagPr>
        <w:r w:rsidR="00DB5B39" w:rsidRPr="00DB5B39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="00DB5B39" w:rsidRPr="00DB5B39">
        <w:rPr>
          <w:rFonts w:ascii="Times New Roman" w:hAnsi="Times New Roman" w:cs="Times New Roman"/>
          <w:sz w:val="24"/>
          <w:szCs w:val="24"/>
        </w:rPr>
        <w:t>, на задней стенке луковицы двенадцатиперстной кишки. Жалобы на интенсивные боли в животе, иррадиирующие в позвоночник. Ваш диагноз: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рак двенадцатиперстной кишки;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язвенная болезнь двенадцатиперстной кишки, осложнённая перфорацией;</w:t>
      </w:r>
    </w:p>
    <w:p w:rsidR="00DB5B39" w:rsidRPr="00A43355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3355">
        <w:rPr>
          <w:rFonts w:ascii="Times New Roman" w:hAnsi="Times New Roman" w:cs="Times New Roman"/>
          <w:b/>
          <w:sz w:val="24"/>
          <w:szCs w:val="24"/>
        </w:rPr>
        <w:t>3 – язвенная болезнь двенадцатиперстной кишки, осложнённая пенетрацией;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язва-рак двенадцатиперстной кишки.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B39" w:rsidRPr="00DB5B39" w:rsidRDefault="00974F02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B5B39" w:rsidRPr="00DB5B39">
        <w:rPr>
          <w:rFonts w:ascii="Times New Roman" w:hAnsi="Times New Roman" w:cs="Times New Roman"/>
          <w:sz w:val="24"/>
          <w:szCs w:val="24"/>
        </w:rPr>
        <w:t>. Как</w:t>
      </w:r>
      <w:r w:rsidR="001009BA">
        <w:rPr>
          <w:rFonts w:ascii="Times New Roman" w:hAnsi="Times New Roman" w:cs="Times New Roman"/>
          <w:sz w:val="24"/>
          <w:szCs w:val="24"/>
        </w:rPr>
        <w:t>ой</w:t>
      </w:r>
      <w:r w:rsidR="00DB5B39" w:rsidRPr="00DB5B39">
        <w:rPr>
          <w:rFonts w:ascii="Times New Roman" w:hAnsi="Times New Roman" w:cs="Times New Roman"/>
          <w:sz w:val="24"/>
          <w:szCs w:val="24"/>
        </w:rPr>
        <w:t xml:space="preserve"> методы </w:t>
      </w:r>
      <w:r w:rsidR="001009BA">
        <w:rPr>
          <w:rFonts w:ascii="Times New Roman" w:hAnsi="Times New Roman" w:cs="Times New Roman"/>
          <w:sz w:val="24"/>
          <w:szCs w:val="24"/>
        </w:rPr>
        <w:t xml:space="preserve">обследования </w:t>
      </w:r>
      <w:r w:rsidR="00DB5B39" w:rsidRPr="00DB5B39">
        <w:rPr>
          <w:rFonts w:ascii="Times New Roman" w:hAnsi="Times New Roman" w:cs="Times New Roman"/>
          <w:sz w:val="24"/>
          <w:szCs w:val="24"/>
        </w:rPr>
        <w:t>необходим при подозрении на перфорацию язвы двенадцатиперстной кишки?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1 – УЗИ брюшной полости;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2 – лапароскопия;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3 – исследование кислотности желудочного сока;</w:t>
      </w:r>
    </w:p>
    <w:p w:rsidR="00DB5B39" w:rsidRPr="00DB5B39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B39">
        <w:rPr>
          <w:rFonts w:ascii="Times New Roman" w:hAnsi="Times New Roman" w:cs="Times New Roman"/>
          <w:sz w:val="24"/>
          <w:szCs w:val="24"/>
        </w:rPr>
        <w:t>4 – ФГС;</w:t>
      </w:r>
    </w:p>
    <w:p w:rsidR="00DB5B39" w:rsidRPr="00974F02" w:rsidRDefault="00DB5B39" w:rsidP="00DB5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F02">
        <w:rPr>
          <w:rFonts w:ascii="Times New Roman" w:hAnsi="Times New Roman" w:cs="Times New Roman"/>
          <w:b/>
          <w:sz w:val="24"/>
          <w:szCs w:val="24"/>
        </w:rPr>
        <w:t>5 – обзорная рентгенография поддиафрагмальных пространств.</w:t>
      </w:r>
    </w:p>
    <w:p w:rsidR="00B11433" w:rsidRP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F756B7" w:rsidRPr="00F756B7">
        <w:rPr>
          <w:rFonts w:ascii="Times New Roman" w:hAnsi="Times New Roman" w:cs="Times New Roman"/>
          <w:b/>
          <w:sz w:val="24"/>
          <w:szCs w:val="24"/>
        </w:rPr>
        <w:t>Острая кишечная непроходимость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Классификация острой непроходимости кишечника.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Патоморфологическая и патофизиологическая характеристика непроходимости кишечника, патогенез нарушений (понятия ки</w:t>
      </w:r>
      <w:r w:rsidRPr="00F756B7">
        <w:rPr>
          <w:sz w:val="24"/>
          <w:szCs w:val="24"/>
        </w:rPr>
        <w:softHyphen/>
        <w:t>шечной гипертензии и энтеральной недостаточности)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Микробиологические аспекты тонкокишечной непроходимости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Клиническая картина.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Диагностические аспекты непроходимости кишечника: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lastRenderedPageBreak/>
        <w:t>— клинико-лабораторные градации;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— рентгенологические градации;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— эндоскопическая картина;</w:t>
      </w:r>
    </w:p>
    <w:p w:rsidR="00F756B7" w:rsidRPr="00F756B7" w:rsidRDefault="00F756B7" w:rsidP="00F756B7">
      <w:pPr>
        <w:pStyle w:val="8"/>
        <w:numPr>
          <w:ilvl w:val="0"/>
          <w:numId w:val="100"/>
        </w:numPr>
        <w:spacing w:line="240" w:lineRule="auto"/>
        <w:ind w:left="426"/>
        <w:jc w:val="both"/>
        <w:rPr>
          <w:sz w:val="24"/>
          <w:szCs w:val="24"/>
        </w:rPr>
      </w:pPr>
      <w:r w:rsidRPr="00F756B7">
        <w:rPr>
          <w:sz w:val="24"/>
          <w:szCs w:val="24"/>
        </w:rPr>
        <w:t>— эхосемиотика различных видов непроходи</w:t>
      </w:r>
      <w:r w:rsidRPr="00F756B7">
        <w:rPr>
          <w:sz w:val="24"/>
          <w:szCs w:val="24"/>
        </w:rPr>
        <w:softHyphen/>
        <w:t>мости кишечника.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Дифференциальный диагноз с другими острыми заболеваниями органов брюшной полости.</w:t>
      </w:r>
    </w:p>
    <w:p w:rsidR="00F756B7" w:rsidRPr="00F756B7" w:rsidRDefault="00F756B7" w:rsidP="00F756B7">
      <w:pPr>
        <w:pStyle w:val="a6"/>
        <w:numPr>
          <w:ilvl w:val="0"/>
          <w:numId w:val="10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756B7">
        <w:rPr>
          <w:rFonts w:ascii="Times New Roman" w:hAnsi="Times New Roman" w:cs="Times New Roman"/>
          <w:sz w:val="24"/>
          <w:szCs w:val="24"/>
        </w:rPr>
        <w:t>Основные принципы лечения.</w:t>
      </w:r>
    </w:p>
    <w:p w:rsidR="00F756B7" w:rsidRDefault="00F756B7" w:rsidP="00F756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F756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752A4E" w:rsidRPr="00752A4E" w:rsidRDefault="00F561A8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52A4E" w:rsidRPr="00752A4E">
        <w:rPr>
          <w:rFonts w:ascii="Times New Roman" w:hAnsi="Times New Roman" w:cs="Times New Roman"/>
          <w:sz w:val="24"/>
          <w:szCs w:val="24"/>
        </w:rPr>
        <w:t>. Функциональная непроходимость кишечника делится на: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странгуляционную и обтурационную;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на инвагинационную и странгуляционную;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на паралитическую и токсическую;</w:t>
      </w:r>
    </w:p>
    <w:p w:rsidR="00752A4E" w:rsidRPr="00F561A8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1A8">
        <w:rPr>
          <w:rFonts w:ascii="Times New Roman" w:hAnsi="Times New Roman" w:cs="Times New Roman"/>
          <w:b/>
          <w:sz w:val="24"/>
          <w:szCs w:val="24"/>
        </w:rPr>
        <w:t>4 – на паралитическую и спастическую;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на спастическую и токсическую.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F561A8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52A4E" w:rsidRPr="00752A4E">
        <w:rPr>
          <w:rFonts w:ascii="Times New Roman" w:hAnsi="Times New Roman" w:cs="Times New Roman"/>
          <w:sz w:val="24"/>
          <w:szCs w:val="24"/>
        </w:rPr>
        <w:t>. Механическая непроходимость кишечника возникает: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при опухолях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при инородных телах желудочно-кишечного тракта;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при гельминтозах;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при ущемленных грыжах;</w:t>
      </w:r>
    </w:p>
    <w:p w:rsidR="00752A4E" w:rsidRPr="00F561A8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1A8">
        <w:rPr>
          <w:rFonts w:ascii="Times New Roman" w:hAnsi="Times New Roman" w:cs="Times New Roman"/>
          <w:b/>
          <w:sz w:val="24"/>
          <w:szCs w:val="24"/>
        </w:rPr>
        <w:t>5 – при всем перечисленном.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52A4E" w:rsidRPr="00752A4E">
        <w:rPr>
          <w:rFonts w:ascii="Times New Roman" w:hAnsi="Times New Roman" w:cs="Times New Roman"/>
          <w:sz w:val="24"/>
          <w:szCs w:val="24"/>
        </w:rPr>
        <w:t>. Спастическая непроходимость кишечника может возникать: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при операциях на органах брюшной полости;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при травмах центральной нервной системы;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при гипергликемической коме;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при диабетическом кризе;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5 – при отравлении свинцом.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2A4E" w:rsidRPr="00752A4E">
        <w:rPr>
          <w:rFonts w:ascii="Times New Roman" w:hAnsi="Times New Roman" w:cs="Times New Roman"/>
          <w:sz w:val="24"/>
          <w:szCs w:val="24"/>
        </w:rPr>
        <w:t>. Наиболее характерным биохимическим нарушением при непроходимости кишечника является: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гипокалиемия;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2 – гипохлоремия;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гипопротеинемия;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гиперкальциемия;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гипокальциемия.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Болевой синдром при ранней стадии механической непроходимости кишечника характеризуется: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постоянной тупой болью в животе;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постоянной острой болью в животе;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опоясывающими болями;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4 – схваткообразными болями в животе;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иррадиацией болей в нижние конечности.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7D76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Боли в животе у больного непроходимостью кишечника могут быть: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при спастической непроходимости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при обтурационной непроходимости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при странгуляционной непроходимости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при инвагинации;</w:t>
      </w:r>
    </w:p>
    <w:p w:rsidR="00752A4E" w:rsidRPr="00B57D76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D76">
        <w:rPr>
          <w:rFonts w:ascii="Times New Roman" w:hAnsi="Times New Roman" w:cs="Times New Roman"/>
          <w:b/>
          <w:sz w:val="24"/>
          <w:szCs w:val="24"/>
        </w:rPr>
        <w:t>5 – при всех перечисленных формах.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B53793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52A4E" w:rsidRPr="00752A4E">
        <w:rPr>
          <w:rFonts w:ascii="Times New Roman" w:hAnsi="Times New Roman" w:cs="Times New Roman"/>
          <w:sz w:val="24"/>
          <w:szCs w:val="24"/>
        </w:rPr>
        <w:t>. Симптом Валя заключается:</w:t>
      </w:r>
    </w:p>
    <w:p w:rsidR="00752A4E" w:rsidRPr="00B53793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793">
        <w:rPr>
          <w:rFonts w:ascii="Times New Roman" w:hAnsi="Times New Roman" w:cs="Times New Roman"/>
          <w:b/>
          <w:sz w:val="24"/>
          <w:szCs w:val="24"/>
        </w:rPr>
        <w:t>1 – в визуально определяемой раздутой петле кишечника, контурирующей через переднюю брюшную стенку;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в раздутой, визуально определяемой поперечно-ободочной кишке;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в бурной, визуально определяемой перистальтике;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в урчании, определяемом аускультативно у места обтурации кишки;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в западении в правой подвоздошной области, определяемом пальпаторно.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817D37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52A4E" w:rsidRPr="00752A4E">
        <w:rPr>
          <w:rFonts w:ascii="Times New Roman" w:hAnsi="Times New Roman" w:cs="Times New Roman"/>
          <w:sz w:val="24"/>
          <w:szCs w:val="24"/>
        </w:rPr>
        <w:t>. Чашами Клойбера называются: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скопление газа в разных местах кишечника;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2 – горизонтальные уровни жидкости с просветлением над ними;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поперечная исчерченность тонкой кишки при перерастяжении её газами;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наличие округлых теней в просвете кишечника;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скопления контрастного вещества в кишечнике, напоминающие «перевернутые чаши».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817D37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52A4E" w:rsidRPr="00752A4E">
        <w:rPr>
          <w:rFonts w:ascii="Times New Roman" w:hAnsi="Times New Roman" w:cs="Times New Roman"/>
          <w:sz w:val="24"/>
          <w:szCs w:val="24"/>
        </w:rPr>
        <w:t>. Дифференциальный диагноз непроходимости кишечника и острого панкреатита основывается на данных: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обзорной рентгенографии брюшной полости;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исследования крови и мочи;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лапароскопии;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4 – правильно 1,2,3;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правильно 1 и 2.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</w:t>
      </w:r>
      <w:r w:rsidR="00817D37">
        <w:rPr>
          <w:rFonts w:ascii="Times New Roman" w:hAnsi="Times New Roman" w:cs="Times New Roman"/>
          <w:sz w:val="24"/>
          <w:szCs w:val="24"/>
        </w:rPr>
        <w:t>0</w:t>
      </w:r>
      <w:r w:rsidRPr="00752A4E">
        <w:rPr>
          <w:rFonts w:ascii="Times New Roman" w:hAnsi="Times New Roman" w:cs="Times New Roman"/>
          <w:sz w:val="24"/>
          <w:szCs w:val="24"/>
        </w:rPr>
        <w:t>. Некроз кишечной стенки начинается с: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серозной оболочки;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мышечного слоя;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3 – слизистой оболочки;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со всех слоёв одновременно;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с брыжейки.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</w:t>
      </w:r>
      <w:r w:rsidR="00817D37">
        <w:rPr>
          <w:rFonts w:ascii="Times New Roman" w:hAnsi="Times New Roman" w:cs="Times New Roman"/>
          <w:sz w:val="24"/>
          <w:szCs w:val="24"/>
        </w:rPr>
        <w:t>1</w:t>
      </w:r>
      <w:r w:rsidRPr="00752A4E">
        <w:rPr>
          <w:rFonts w:ascii="Times New Roman" w:hAnsi="Times New Roman" w:cs="Times New Roman"/>
          <w:sz w:val="24"/>
          <w:szCs w:val="24"/>
        </w:rPr>
        <w:t>. Жизнеспособность кишки подтверждают: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нормальная окраска;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сохраненная перистальтика;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блестящий серозный покров;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удовлетворительная пульсация артерий брыжейки;</w:t>
      </w:r>
    </w:p>
    <w:p w:rsidR="00752A4E" w:rsidRPr="00817D37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D37">
        <w:rPr>
          <w:rFonts w:ascii="Times New Roman" w:hAnsi="Times New Roman" w:cs="Times New Roman"/>
          <w:b/>
          <w:sz w:val="24"/>
          <w:szCs w:val="24"/>
        </w:rPr>
        <w:t>5 – все перечисленное.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</w:t>
      </w:r>
      <w:r w:rsidR="00CA2A31">
        <w:rPr>
          <w:rFonts w:ascii="Times New Roman" w:hAnsi="Times New Roman" w:cs="Times New Roman"/>
          <w:sz w:val="24"/>
          <w:szCs w:val="24"/>
        </w:rPr>
        <w:t>2</w:t>
      </w:r>
      <w:r w:rsidRPr="00752A4E">
        <w:rPr>
          <w:rFonts w:ascii="Times New Roman" w:hAnsi="Times New Roman" w:cs="Times New Roman"/>
          <w:sz w:val="24"/>
          <w:szCs w:val="24"/>
        </w:rPr>
        <w:t>. В каком из перечисленных отделов желудочно-кишечного тракта чаще всего наблюдается заворот: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в тонкой кишке;</w:t>
      </w:r>
    </w:p>
    <w:p w:rsidR="00752A4E" w:rsidRPr="00752A4E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в слепой кишке;</w:t>
      </w:r>
    </w:p>
    <w:p w:rsidR="00752A4E" w:rsidRPr="00CA2A31" w:rsidRDefault="00752A4E" w:rsidP="00752A4E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A31">
        <w:rPr>
          <w:rFonts w:ascii="Times New Roman" w:hAnsi="Times New Roman" w:cs="Times New Roman"/>
          <w:b/>
          <w:sz w:val="24"/>
          <w:szCs w:val="24"/>
        </w:rPr>
        <w:t>3 – в сигмовидной кишке;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в поперечно-ободочной кишке.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CA2A31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Больной, 35 лет, ранее оперированный по поводу язвенной болезни желудка, обратился с жалобами на резкие приступообразные боли в животе, рвоту. При осмотре: пульс 90 уд. в минуту. Язык сухой, живот вздут, болезненный во всех отделах. Определяется «шум плеска». Симптом Щёткина-Блюмберга сомнительный. Стул был 3 часа назад. Ваш диагноз: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обострение язвенной болезни;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перфорация язвы гастроэнтероанастомоза;</w:t>
      </w:r>
    </w:p>
    <w:p w:rsidR="00752A4E" w:rsidRPr="00CA2A31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A31">
        <w:rPr>
          <w:rFonts w:ascii="Times New Roman" w:hAnsi="Times New Roman" w:cs="Times New Roman"/>
          <w:b/>
          <w:sz w:val="24"/>
          <w:szCs w:val="24"/>
        </w:rPr>
        <w:lastRenderedPageBreak/>
        <w:t>3 – острая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синдром приводящей петли;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острый панкреатит.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5D75E9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52A4E" w:rsidRPr="00752A4E">
        <w:rPr>
          <w:rFonts w:ascii="Times New Roman" w:hAnsi="Times New Roman" w:cs="Times New Roman"/>
          <w:sz w:val="24"/>
          <w:szCs w:val="24"/>
        </w:rPr>
        <w:t>4. Причиной обтурационной непроходимости чаще всего являются: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глистная инвазия;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заворот кишечника;</w:t>
      </w:r>
    </w:p>
    <w:p w:rsidR="00752A4E" w:rsidRPr="005D75E9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5E9">
        <w:rPr>
          <w:rFonts w:ascii="Times New Roman" w:hAnsi="Times New Roman" w:cs="Times New Roman"/>
          <w:b/>
          <w:sz w:val="24"/>
          <w:szCs w:val="24"/>
        </w:rPr>
        <w:t>3 – опухоль левой половины ободочной кишки;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ущемленная грыжа;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опухоль правой половины толстой кишки;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6 – желчные камни.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752A4E" w:rsidRPr="00752A4E">
        <w:rPr>
          <w:rFonts w:ascii="Times New Roman" w:hAnsi="Times New Roman" w:cs="Times New Roman"/>
          <w:sz w:val="24"/>
          <w:szCs w:val="24"/>
        </w:rPr>
        <w:t>. Какой вид острой кишечной непроходимости встречается наиболее часто: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инвагинация;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узлообразование;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3 – спаечная;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спастическая;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обтурационная.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752A4E" w:rsidRPr="00752A4E">
        <w:rPr>
          <w:rFonts w:ascii="Times New Roman" w:hAnsi="Times New Roman" w:cs="Times New Roman"/>
          <w:sz w:val="24"/>
          <w:szCs w:val="24"/>
        </w:rPr>
        <w:t>. Больная, 60 лет, обратилась с жалобами на периодические схваткообразные боли в животе, нерегулярный стул. Данные жалобы появились несколько месяцев назад, в течение последнего месяца приступы участились. При осмотре живот поддут, умеренно болезненный во всех отделах, симптомов раздражения брюшины нет, перистальтика усилена. Ваш диагноз: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острая спаечная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копростаз;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язвенная болезнь;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хронический панкреатит;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5 – обтурационная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6 – желчная колика.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752A4E" w:rsidRPr="00752A4E">
        <w:rPr>
          <w:rFonts w:ascii="Times New Roman" w:hAnsi="Times New Roman" w:cs="Times New Roman"/>
          <w:sz w:val="24"/>
          <w:szCs w:val="24"/>
        </w:rPr>
        <w:t>. Девушка, 17 лет, доставлена в приёмное отделение с жалобами на нестерпимые боли в животе, которые появились 30 минут назад во время прогулки. Лицо бледное, заторможена. Пульс 120 в минуту. Живот асимметричный, болезненный при пальпации. Симптом Щеткина-Блюмберга отрицательный. Перистальтика кишечника усилена. Ваш диагноз: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внематочная беременность;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разрыв селезенки;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3 – острая странгуляционная кишечная непроходимость;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острый панкреатит;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перфоративная язва желудка.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752A4E" w:rsidRPr="00752A4E">
        <w:rPr>
          <w:rFonts w:ascii="Times New Roman" w:hAnsi="Times New Roman" w:cs="Times New Roman"/>
          <w:sz w:val="24"/>
          <w:szCs w:val="24"/>
        </w:rPr>
        <w:t>. Что является начальным механизмом развития странгуляционной кишечной непроходимости: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сосудистый фактор;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нарушение пассажа по кишке;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t>3 – нарушение пассажа и сосудистый фактор одновременно;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нарушение перистальтики;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5 – расстройство нервной регуляции.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AD2DEA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752A4E" w:rsidRPr="00752A4E">
        <w:rPr>
          <w:rFonts w:ascii="Times New Roman" w:hAnsi="Times New Roman" w:cs="Times New Roman"/>
          <w:sz w:val="24"/>
          <w:szCs w:val="24"/>
        </w:rPr>
        <w:t>. Кишечная петля признается нежизнеспособной при отсутствии: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всех признаков жизнеспособности;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не менее двух признаков;</w:t>
      </w:r>
    </w:p>
    <w:p w:rsidR="00752A4E" w:rsidRPr="00AD2DEA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EA">
        <w:rPr>
          <w:rFonts w:ascii="Times New Roman" w:hAnsi="Times New Roman" w:cs="Times New Roman"/>
          <w:b/>
          <w:sz w:val="24"/>
          <w:szCs w:val="24"/>
        </w:rPr>
        <w:lastRenderedPageBreak/>
        <w:t>3 – даже при отсутствии одного признака.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A4E" w:rsidRPr="00752A4E" w:rsidRDefault="008154F6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52A4E" w:rsidRPr="00752A4E">
        <w:rPr>
          <w:rFonts w:ascii="Times New Roman" w:hAnsi="Times New Roman" w:cs="Times New Roman"/>
          <w:sz w:val="24"/>
          <w:szCs w:val="24"/>
        </w:rPr>
        <w:t>. При левосторонней обтурационной кишечной непроходимости обязательным условием наложения первичного анастомоза является: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1 – отсутствие перитонита;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2 – отсутствие отдаленных метастазов;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3 – стабильная гемодинамика;</w:t>
      </w:r>
    </w:p>
    <w:p w:rsidR="00752A4E" w:rsidRP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A4E">
        <w:rPr>
          <w:rFonts w:ascii="Times New Roman" w:hAnsi="Times New Roman" w:cs="Times New Roman"/>
          <w:sz w:val="24"/>
          <w:szCs w:val="24"/>
        </w:rPr>
        <w:t>4 – умеренно выраженный спаечный процесс;</w:t>
      </w:r>
    </w:p>
    <w:p w:rsidR="00752A4E" w:rsidRPr="008154F6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54F6">
        <w:rPr>
          <w:rFonts w:ascii="Times New Roman" w:hAnsi="Times New Roman" w:cs="Times New Roman"/>
          <w:b/>
          <w:sz w:val="24"/>
          <w:szCs w:val="24"/>
        </w:rPr>
        <w:t>5 – наложение анастомоза противопоказано.</w:t>
      </w:r>
    </w:p>
    <w:p w:rsidR="00752A4E" w:rsidRDefault="00752A4E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F71727" w:rsidRDefault="00FD17E8" w:rsidP="00FD17E8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Pr="00F71727">
        <w:rPr>
          <w:b/>
          <w:sz w:val="24"/>
          <w:szCs w:val="24"/>
        </w:rPr>
        <w:t xml:space="preserve">6. </w:t>
      </w:r>
      <w:r>
        <w:rPr>
          <w:b/>
          <w:sz w:val="24"/>
          <w:szCs w:val="24"/>
        </w:rPr>
        <w:t xml:space="preserve">Хирургические </w:t>
      </w:r>
      <w:r w:rsidRPr="00F71727">
        <w:rPr>
          <w:b/>
          <w:sz w:val="24"/>
          <w:szCs w:val="24"/>
        </w:rPr>
        <w:t>заболевания артерий</w:t>
      </w:r>
    </w:p>
    <w:p w:rsidR="00FD17E8" w:rsidRDefault="00FD17E8" w:rsidP="00FD17E8">
      <w:pPr>
        <w:pStyle w:val="21"/>
        <w:spacing w:line="240" w:lineRule="auto"/>
        <w:jc w:val="both"/>
        <w:rPr>
          <w:sz w:val="24"/>
          <w:szCs w:val="24"/>
        </w:rPr>
      </w:pPr>
    </w:p>
    <w:p w:rsidR="00FD17E8" w:rsidRPr="004E3852" w:rsidRDefault="00FD17E8" w:rsidP="00FD17E8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Этиология и патогенез окклюзионных заболеваний артерий.</w:t>
      </w:r>
    </w:p>
    <w:p w:rsidR="00FD17E8" w:rsidRPr="004E3852" w:rsidRDefault="00FD17E8" w:rsidP="00FD17E8">
      <w:pPr>
        <w:pStyle w:val="a4"/>
        <w:numPr>
          <w:ilvl w:val="0"/>
          <w:numId w:val="6"/>
        </w:numPr>
        <w:tabs>
          <w:tab w:val="clear" w:pos="927"/>
          <w:tab w:val="num" w:pos="-2127"/>
        </w:tabs>
        <w:ind w:left="426"/>
        <w:rPr>
          <w:sz w:val="24"/>
        </w:rPr>
      </w:pPr>
      <w:r w:rsidRPr="004E3852">
        <w:rPr>
          <w:sz w:val="24"/>
        </w:rPr>
        <w:t>Клинические проявления окклюзионных поражений артерий, фазы течения заболевания.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Синдром перемежающей хромоты, его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клиническая ценность.</w:t>
      </w:r>
    </w:p>
    <w:p w:rsidR="00FD17E8" w:rsidRPr="004E3852" w:rsidRDefault="00FD17E8" w:rsidP="00FD17E8">
      <w:pPr>
        <w:pStyle w:val="21"/>
        <w:numPr>
          <w:ilvl w:val="0"/>
          <w:numId w:val="6"/>
        </w:numPr>
        <w:tabs>
          <w:tab w:val="clear" w:pos="927"/>
          <w:tab w:val="num" w:pos="-2127"/>
        </w:tabs>
        <w:spacing w:line="240" w:lineRule="auto"/>
        <w:ind w:left="426"/>
        <w:jc w:val="both"/>
        <w:rPr>
          <w:sz w:val="24"/>
          <w:szCs w:val="24"/>
        </w:rPr>
      </w:pPr>
      <w:r w:rsidRPr="004E3852">
        <w:rPr>
          <w:sz w:val="24"/>
          <w:szCs w:val="24"/>
        </w:rPr>
        <w:t>Окклюзирующие заболевания брюшной аорты, классификация, особенности клинического течения, диагностика, лечение.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Облитерирующий эндартериит, этиология, патогенез, клиническая картина.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Облитерирующий атеросклероз, этиология, патогенез,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клиническая картина.</w:t>
      </w:r>
    </w:p>
    <w:p w:rsidR="00FD17E8" w:rsidRPr="004E3852" w:rsidRDefault="00FD17E8" w:rsidP="00FD17E8">
      <w:pPr>
        <w:pStyle w:val="21"/>
        <w:numPr>
          <w:ilvl w:val="0"/>
          <w:numId w:val="6"/>
        </w:numPr>
        <w:tabs>
          <w:tab w:val="clear" w:pos="927"/>
          <w:tab w:val="num" w:pos="-2127"/>
        </w:tabs>
        <w:spacing w:line="240" w:lineRule="auto"/>
        <w:ind w:left="426"/>
        <w:jc w:val="both"/>
        <w:rPr>
          <w:sz w:val="24"/>
          <w:szCs w:val="24"/>
        </w:rPr>
      </w:pPr>
      <w:r w:rsidRPr="004E3852">
        <w:rPr>
          <w:sz w:val="24"/>
          <w:szCs w:val="24"/>
        </w:rPr>
        <w:t>Облитерирующий тромбангиит, этиология, патогенез, кли</w:t>
      </w:r>
      <w:r w:rsidRPr="004E3852">
        <w:rPr>
          <w:sz w:val="24"/>
          <w:szCs w:val="24"/>
        </w:rPr>
        <w:softHyphen/>
        <w:t>ническая картина.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Клиническое обследование больных с облитерирующими заболеваниямии.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Ценность дополнительных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методов обследования –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реовазография, ультразвуковое обследование, аортоартериография. Метод Сельдингера, метод Дос-Сантоса.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Определения показаний к оперативному лечению.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Оперативное лечение, варианты – эндартерэктомия, протезирование, шунтирование, ампутация.</w:t>
      </w:r>
    </w:p>
    <w:p w:rsidR="00FD17E8" w:rsidRPr="004E3852" w:rsidRDefault="00FD17E8" w:rsidP="00FD17E8">
      <w:pPr>
        <w:numPr>
          <w:ilvl w:val="0"/>
          <w:numId w:val="6"/>
        </w:numPr>
        <w:tabs>
          <w:tab w:val="clear" w:pos="927"/>
          <w:tab w:val="num" w:pos="-2127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3852">
        <w:rPr>
          <w:rFonts w:ascii="Times New Roman" w:hAnsi="Times New Roman" w:cs="Times New Roman"/>
          <w:sz w:val="24"/>
          <w:szCs w:val="24"/>
        </w:rPr>
        <w:t>Особенности хирургической тактики при эндартериите –</w:t>
      </w:r>
      <w:r w:rsidRPr="004E3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852">
        <w:rPr>
          <w:rFonts w:ascii="Times New Roman" w:hAnsi="Times New Roman" w:cs="Times New Roman"/>
          <w:sz w:val="24"/>
          <w:szCs w:val="24"/>
        </w:rPr>
        <w:t>операция симпатэктомия.</w:t>
      </w:r>
    </w:p>
    <w:p w:rsidR="00FD17E8" w:rsidRDefault="00FD17E8" w:rsidP="00FD17E8">
      <w:pPr>
        <w:pStyle w:val="21"/>
        <w:spacing w:line="240" w:lineRule="auto"/>
        <w:jc w:val="both"/>
        <w:rPr>
          <w:sz w:val="24"/>
          <w:szCs w:val="24"/>
        </w:rPr>
      </w:pPr>
    </w:p>
    <w:p w:rsidR="00FD17E8" w:rsidRPr="00AF43E1" w:rsidRDefault="00FD17E8" w:rsidP="00FD17E8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1. Аускультация сосудов важна: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при болезни Рейно;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при артериальном стенозе;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при варикозном расширении вен;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при посттромбофлебитическом синдроме;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при акроцианозе.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2. К характерным изменениям сосудов при сахарном диабете относится: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43E1">
        <w:rPr>
          <w:rFonts w:ascii="Times New Roman" w:hAnsi="Times New Roman" w:cs="Times New Roman"/>
          <w:b/>
          <w:i/>
          <w:sz w:val="24"/>
          <w:szCs w:val="24"/>
        </w:rPr>
        <w:t>1 – склероз артериол;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петлистый артериальный тромбоз;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развитие синдрома Лериша;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тромбоз бедренной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акроцианоз.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3. При врождённой артериовенозной фистуле характерно: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ветвистая аневризма;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гипертрофия конечности вследствие аневризмы (гемангиомы);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варикоз подкожных вен;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всё перечисленное;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43E1">
        <w:rPr>
          <w:rFonts w:ascii="Times New Roman" w:hAnsi="Times New Roman" w:cs="Times New Roman"/>
          <w:b/>
          <w:i/>
          <w:sz w:val="24"/>
          <w:szCs w:val="24"/>
        </w:rPr>
        <w:t>5 – ничего из перечисленного.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lastRenderedPageBreak/>
        <w:t>4. Пальцы рук и ног наиболее чувствительны к гипотермии, так как в них: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отсутствует развитая коллатеральная сеть;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сосуды сильнее спазмируются в результате охлаждения;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имеется особый тип иннервации;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затруднён лимфооток;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имеется особое строение кожи.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5. После ушиба артерии может наступить её тромбоз, так как: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выделяются токсические вещества;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повреждаются симпатические волокна;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нарушается межтканевой обмен;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все утверждения верны;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5 – все утверждения неверны.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6. Возраст больных, наиболее характерный для облитерирующего эндартериита: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15-20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21-30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31-40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41-50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5 – старше 50 лет.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7. Возраст больных, наиболее характерный для облитерирующего атеросклероза нижних конечностей: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15-20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21-30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31-40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41-50 лет;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5 – старше 50 лет.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8. Препараты, необходимые для комплексного лечения больных с облитерирующим эндартериитом в фазе обострения без некротических проявлений: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бисептол, антибиотики широкого спектра действия, реополиглюкин;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нестероидные противовоспалительные препараты, белковые препараты, антибиотики, поливитамины;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3 – нестероидные противовоспалительные препараты, реополиглюкин, гепарин, антиагреганты, солкосерил;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антагонисты кальция, нитраты, фенилин, поливитамины.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9. Какие артерии отходят от экстракраниального отдела внутренней сонной артерии?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верхняя щитовидная артерия;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2 – подъязычная артерия;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височная артерия;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4 – все перечисленные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5 – никаких артерий от экстракраниального отдела внутренней сонной артерии не отходит.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10. Позвоночная артерия отходит от: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1 – общей сонной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3E1">
        <w:rPr>
          <w:rFonts w:ascii="Times New Roman" w:hAnsi="Times New Roman" w:cs="Times New Roman"/>
          <w:b/>
          <w:sz w:val="24"/>
          <w:szCs w:val="24"/>
        </w:rPr>
        <w:t>2 – подключичной артерии;</w:t>
      </w:r>
    </w:p>
    <w:p w:rsidR="00FD17E8" w:rsidRPr="00AF43E1" w:rsidRDefault="00FD17E8" w:rsidP="00FD1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E1">
        <w:rPr>
          <w:rFonts w:ascii="Times New Roman" w:hAnsi="Times New Roman" w:cs="Times New Roman"/>
          <w:sz w:val="24"/>
          <w:szCs w:val="24"/>
        </w:rPr>
        <w:t>3 – щитошейного ствола.</w:t>
      </w:r>
    </w:p>
    <w:p w:rsidR="00FD17E8" w:rsidRDefault="00FD17E8" w:rsidP="00752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B66589" w:rsidRPr="00B66589">
        <w:rPr>
          <w:rFonts w:ascii="Times New Roman" w:hAnsi="Times New Roman" w:cs="Times New Roman"/>
          <w:b/>
          <w:sz w:val="24"/>
          <w:szCs w:val="24"/>
        </w:rPr>
        <w:t>Острый панкреатит</w:t>
      </w: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54A5B" w:rsidRPr="006D22E2" w:rsidRDefault="00E54A5B" w:rsidP="00E54A5B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B66589" w:rsidRPr="00B66589" w:rsidRDefault="00092C4C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B66589" w:rsidRPr="00B66589">
        <w:rPr>
          <w:rFonts w:ascii="Times New Roman" w:hAnsi="Times New Roman" w:cs="Times New Roman"/>
          <w:sz w:val="24"/>
          <w:szCs w:val="24"/>
        </w:rPr>
        <w:t>Острый панкреатит - современное состояние проблемы. Определения понятия "острый панкреатит".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Основные причины развития острого панкреатита.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Клинико-морфологическая классификация острого панкреатита.</w:t>
      </w:r>
    </w:p>
    <w:p w:rsidR="00B66589" w:rsidRPr="00B66589" w:rsidRDefault="00B66589" w:rsidP="00B66589">
      <w:pPr>
        <w:pStyle w:val="22"/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Клинические проявления острого панкреатита.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Значение лабораторных методов, а также ультразвукового исследования, компьютерной и магнитно-резонансной томографии и лапароскопии в диагностике острого панкреатита.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Дифференциальный диагноз острого панкреатита (с прободной язвой желудка, двенадцатиперстной кишки, острой непроходимостью кишечника, острым аппендицитом, тромбозом, эмболией брыжеечных сосудов, острым холециститом).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Показания и принципы консервативной терапии при остром панкреатите.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Место и роль антибиотиков в лечении при остром панкреатите.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Показания к хирургическому лечению.</w:t>
      </w:r>
    </w:p>
    <w:p w:rsidR="00B66589" w:rsidRPr="00B66589" w:rsidRDefault="00B66589" w:rsidP="00B66589">
      <w:pPr>
        <w:numPr>
          <w:ilvl w:val="0"/>
          <w:numId w:val="10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Принципы оперативного лечения при панкреонекрозе.</w:t>
      </w:r>
    </w:p>
    <w:p w:rsidR="00E54A5B" w:rsidRPr="00092C4C" w:rsidRDefault="00E54A5B" w:rsidP="00B6658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E54A5B" w:rsidRPr="007E18AE" w:rsidRDefault="00E54A5B" w:rsidP="00E54A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1. В основе теории «общего канала» развития острого панкреатита при холелитиазе лежит: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1 – заброс желчи в протоки поджелудочной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алкоголизм;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желчекаменная болезнь;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дуоденостаз;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гиперплазия в панкреатическом протоке.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66589">
        <w:rPr>
          <w:rFonts w:ascii="Times New Roman" w:hAnsi="Times New Roman" w:cs="Times New Roman"/>
          <w:sz w:val="24"/>
          <w:szCs w:val="24"/>
        </w:rPr>
        <w:t>. Важным объективным морфологическим признаком острого панкреатита является: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шок;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2 – жировые некрозы в брюшной полости, забрюшинном пространстве;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 - паралитическая кишечная непроходимость;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перитонит;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скопление экссудата в плевральных полостях.</w:t>
      </w:r>
    </w:p>
    <w:p w:rsid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66589">
        <w:rPr>
          <w:rFonts w:ascii="Times New Roman" w:hAnsi="Times New Roman" w:cs="Times New Roman"/>
          <w:sz w:val="24"/>
          <w:szCs w:val="24"/>
        </w:rPr>
        <w:t>. Прогрессированию местных изменений в поджелудочной железе и распространению некротического процесса как в самой поджелудочной железе, так и в окружающих тканях, забрюшинном пространстве, брюшной полости, способствует: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трипсинемия;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2 – уклонение ферментов;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внутриклеточная активация протеолитических ферментов;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усиление кровотока в поджелудочной железе;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ацидоз.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66589">
        <w:rPr>
          <w:rFonts w:ascii="Times New Roman" w:hAnsi="Times New Roman" w:cs="Times New Roman"/>
          <w:sz w:val="24"/>
          <w:szCs w:val="24"/>
        </w:rPr>
        <w:t>. Наибольшим обезболивающим эффектом при остром панкреатите обладает (5):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введение морфия внутримышечно;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блокада круглой связки печени раствором новокаина;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перидуральная блокада;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внутривенное введение раствора новокаина;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5 – эпидуральная анестезия.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66589">
        <w:rPr>
          <w:rFonts w:ascii="Times New Roman" w:hAnsi="Times New Roman" w:cs="Times New Roman"/>
          <w:sz w:val="24"/>
          <w:szCs w:val="24"/>
        </w:rPr>
        <w:t>. Ведущим способом лечения при остром панкреатите является: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хирургический;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2 – консервативный;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lastRenderedPageBreak/>
        <w:t>3 – местная криодестукция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сочетание форсированного диуреза и антиферментной терапии;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сочетание антибактериальной и антиферментной терапии.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B66589">
        <w:rPr>
          <w:rFonts w:ascii="Times New Roman" w:hAnsi="Times New Roman" w:cs="Times New Roman"/>
          <w:sz w:val="24"/>
          <w:szCs w:val="24"/>
        </w:rPr>
        <w:t>. В развитии острого панкреатита главенствующая роль принадлежит: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микробной агрессии;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плазмоцитарной инфильтрации;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микроциркуляторным нарушениям;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589">
        <w:rPr>
          <w:rFonts w:ascii="Times New Roman" w:hAnsi="Times New Roman" w:cs="Times New Roman"/>
          <w:b/>
          <w:sz w:val="24"/>
          <w:szCs w:val="24"/>
        </w:rPr>
        <w:t>4 – аутоферментной агрессии;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нарушению венозного оттока.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1B153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66589" w:rsidRPr="00B66589">
        <w:rPr>
          <w:rFonts w:ascii="Times New Roman" w:hAnsi="Times New Roman" w:cs="Times New Roman"/>
          <w:sz w:val="24"/>
          <w:szCs w:val="24"/>
        </w:rPr>
        <w:t>. Болезненность при пальпации в левом реберно-позвоночном углу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Воскресенского;</w:t>
      </w:r>
    </w:p>
    <w:p w:rsidR="00B66589" w:rsidRPr="001B153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53D">
        <w:rPr>
          <w:rFonts w:ascii="Times New Roman" w:hAnsi="Times New Roman" w:cs="Times New Roman"/>
          <w:b/>
          <w:sz w:val="24"/>
          <w:szCs w:val="24"/>
        </w:rPr>
        <w:t>2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Грюнвальда;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Грея-Тернера.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66589" w:rsidRPr="00B66589">
        <w:rPr>
          <w:rFonts w:ascii="Times New Roman" w:hAnsi="Times New Roman" w:cs="Times New Roman"/>
          <w:sz w:val="24"/>
          <w:szCs w:val="24"/>
        </w:rPr>
        <w:t>. Поперечная болевая резистентность в эпигастрии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2 – Керте;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Грея-Тернера;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Воскресенского.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66589" w:rsidRPr="00B66589">
        <w:rPr>
          <w:rFonts w:ascii="Times New Roman" w:hAnsi="Times New Roman" w:cs="Times New Roman"/>
          <w:sz w:val="24"/>
          <w:szCs w:val="24"/>
        </w:rPr>
        <w:t>. Появление пятен цианоза на боковых стенках живота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Керте;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3 – Грея-Тернера;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Воскресенского.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66589" w:rsidRPr="00B66589">
        <w:rPr>
          <w:rFonts w:ascii="Times New Roman" w:hAnsi="Times New Roman" w:cs="Times New Roman"/>
          <w:sz w:val="24"/>
          <w:szCs w:val="24"/>
        </w:rPr>
        <w:t>. Появление пятен цианоза на лице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Керте;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Грея-Тернера;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4 – Мондора;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Воскресенского.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B66589" w:rsidRPr="00B66589">
        <w:rPr>
          <w:rFonts w:ascii="Times New Roman" w:hAnsi="Times New Roman" w:cs="Times New Roman"/>
          <w:sz w:val="24"/>
          <w:szCs w:val="24"/>
        </w:rPr>
        <w:t>. К развитию острого панкреатита могут привести: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тупая травма живота;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операционная травма поджелудочной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ущемленный камень большого дуоденального сосочка;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стриктура большого дуоденального сосочка;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5 – все выше перечисленные причины.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66589" w:rsidRPr="00B66589">
        <w:rPr>
          <w:rFonts w:ascii="Times New Roman" w:hAnsi="Times New Roman" w:cs="Times New Roman"/>
          <w:sz w:val="24"/>
          <w:szCs w:val="24"/>
        </w:rPr>
        <w:t>. Желтуха у больных острым панкреатитом может быть обусловлена: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1 – сдавлением общего желчного протока тканью поджелудочной железы;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дуоденостазом;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холедохолитиазом;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lastRenderedPageBreak/>
        <w:t>4 – панкреатогенным гепатитом;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все выше перечисленные причины.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B66589" w:rsidRPr="00B66589">
        <w:rPr>
          <w:rFonts w:ascii="Times New Roman" w:hAnsi="Times New Roman" w:cs="Times New Roman"/>
          <w:sz w:val="24"/>
          <w:szCs w:val="24"/>
        </w:rPr>
        <w:t>. Феномен отсутствия пульсации брюшного отдела аорты при остром панкреатите носит название симптома: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Мейо-Робсона;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Керте;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3 – Грея-Тернера;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 xml:space="preserve">4 – </w:t>
      </w:r>
      <w:r w:rsidR="00264828" w:rsidRPr="00936AFD">
        <w:rPr>
          <w:rFonts w:ascii="Times New Roman" w:hAnsi="Times New Roman" w:cs="Times New Roman"/>
          <w:b/>
          <w:sz w:val="24"/>
          <w:szCs w:val="24"/>
        </w:rPr>
        <w:t>Воскресенского</w:t>
      </w:r>
      <w:r w:rsidRPr="00936AFD">
        <w:rPr>
          <w:rFonts w:ascii="Times New Roman" w:hAnsi="Times New Roman" w:cs="Times New Roman"/>
          <w:b/>
          <w:sz w:val="24"/>
          <w:szCs w:val="24"/>
        </w:rPr>
        <w:t>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Мондора.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589" w:rsidRPr="00B66589" w:rsidRDefault="00936AFD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B66589" w:rsidRPr="00B66589">
        <w:rPr>
          <w:rFonts w:ascii="Times New Roman" w:hAnsi="Times New Roman" w:cs="Times New Roman"/>
          <w:sz w:val="24"/>
          <w:szCs w:val="24"/>
        </w:rPr>
        <w:t>. Развитие метеоризма при остром панкреатите связано: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1 – со сдавлением двенадцатиперстной кишки;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2 – с неукротимой рвотой;</w:t>
      </w:r>
    </w:p>
    <w:p w:rsidR="00B66589" w:rsidRPr="00936AFD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AFD">
        <w:rPr>
          <w:rFonts w:ascii="Times New Roman" w:hAnsi="Times New Roman" w:cs="Times New Roman"/>
          <w:b/>
          <w:sz w:val="24"/>
          <w:szCs w:val="24"/>
        </w:rPr>
        <w:t>3 – с парезом кишечника;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4 – с тромбозом верхней брыжеечной артерии;</w:t>
      </w:r>
    </w:p>
    <w:p w:rsidR="00B66589" w:rsidRPr="00B66589" w:rsidRDefault="00B66589" w:rsidP="00B66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589">
        <w:rPr>
          <w:rFonts w:ascii="Times New Roman" w:hAnsi="Times New Roman" w:cs="Times New Roman"/>
          <w:sz w:val="24"/>
          <w:szCs w:val="24"/>
        </w:rPr>
        <w:t>5 – с ферментативной недостаточностью поджелудочной железы.</w:t>
      </w:r>
    </w:p>
    <w:p w:rsidR="00B11433" w:rsidRPr="00B11433" w:rsidRDefault="00B11433" w:rsidP="00B114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77C" w:rsidRDefault="003A377C" w:rsidP="003A377C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1.8</w:t>
      </w:r>
      <w:r w:rsidRPr="006B540A">
        <w:rPr>
          <w:b/>
          <w:sz w:val="24"/>
          <w:szCs w:val="24"/>
        </w:rPr>
        <w:t xml:space="preserve">. </w:t>
      </w:r>
      <w:r w:rsidRPr="003A377C">
        <w:rPr>
          <w:b/>
          <w:sz w:val="24"/>
          <w:szCs w:val="24"/>
        </w:rPr>
        <w:t>Заболевания толстой кишки</w:t>
      </w:r>
    </w:p>
    <w:p w:rsidR="003A377C" w:rsidRDefault="003A377C" w:rsidP="003A377C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3A377C" w:rsidRPr="00AF43E1" w:rsidRDefault="003A377C" w:rsidP="003A377C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43E1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Современное понимание этиологии и патогенеза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язвенного колита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Клинические формы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язвенного колита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>Клинико-лабораторная диагностика.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Консервативное лечение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>Показания к хирургическому лечению.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Объём операций в экстренной хирургии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Виды оперативных вмешательств в плановой хирургии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</w:t>
      </w:r>
      <w:r w:rsidRPr="00962DBB">
        <w:rPr>
          <w:rFonts w:ascii="Times New Roman" w:hAnsi="Times New Roman" w:cs="Times New Roman"/>
          <w:sz w:val="24"/>
          <w:szCs w:val="24"/>
        </w:rPr>
        <w:t>.</w:t>
      </w:r>
    </w:p>
    <w:p w:rsidR="003A377C" w:rsidRPr="00962DBB" w:rsidRDefault="003A377C" w:rsidP="003A377C">
      <w:pPr>
        <w:numPr>
          <w:ilvl w:val="0"/>
          <w:numId w:val="5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DBB">
        <w:rPr>
          <w:rFonts w:ascii="Times New Roman" w:hAnsi="Times New Roman" w:cs="Times New Roman"/>
          <w:sz w:val="24"/>
          <w:szCs w:val="24"/>
        </w:rPr>
        <w:t xml:space="preserve">Диетотерапия и её роль при </w:t>
      </w:r>
      <w:r>
        <w:rPr>
          <w:rFonts w:ascii="Times New Roman" w:hAnsi="Times New Roman" w:cs="Times New Roman"/>
          <w:sz w:val="24"/>
          <w:szCs w:val="24"/>
        </w:rPr>
        <w:t xml:space="preserve">болезни Крона </w:t>
      </w:r>
      <w:r w:rsidRPr="00962DBB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язвенном колите.</w:t>
      </w:r>
    </w:p>
    <w:p w:rsidR="003A377C" w:rsidRDefault="003A377C" w:rsidP="003A377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AF43E1" w:rsidRDefault="003A377C" w:rsidP="003A377C">
      <w:pPr>
        <w:pStyle w:val="1"/>
        <w:spacing w:before="120"/>
        <w:jc w:val="both"/>
        <w:rPr>
          <w:i/>
        </w:rPr>
      </w:pPr>
      <w:r w:rsidRPr="00AF43E1">
        <w:rPr>
          <w:i/>
        </w:rPr>
        <w:t>Тестовый контроль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1. При колоноскопии в толстой кишке выявлен воспалительный процесс. Между участками воспаления есть участки неизменённой слизистой. Прямая кишка без поражений. Ваш диагноз?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ишемический колит;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язвенный колит;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3- амёбная дизентерия;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1C2C">
        <w:rPr>
          <w:rFonts w:ascii="Times New Roman" w:hAnsi="Times New Roman" w:cs="Times New Roman"/>
          <w:b/>
          <w:sz w:val="24"/>
          <w:szCs w:val="24"/>
        </w:rPr>
        <w:t>4 – болезнь Крона;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болезнь Гиршпрунга.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2. При болезни Крона лечение включает: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назначение антибиотиков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опорожнение желудка чере</w:t>
      </w:r>
      <w:r>
        <w:rPr>
          <w:rFonts w:ascii="Times New Roman" w:hAnsi="Times New Roman" w:cs="Times New Roman"/>
          <w:sz w:val="24"/>
          <w:szCs w:val="24"/>
        </w:rPr>
        <w:t>з зонд и парентеральное питание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назначение стеро</w:t>
      </w:r>
      <w:r>
        <w:rPr>
          <w:rFonts w:ascii="Times New Roman" w:hAnsi="Times New Roman" w:cs="Times New Roman"/>
          <w:sz w:val="24"/>
          <w:szCs w:val="24"/>
        </w:rPr>
        <w:t>идных гормонов и сульфасалазина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рез</w:t>
      </w:r>
      <w:r>
        <w:rPr>
          <w:rFonts w:ascii="Times New Roman" w:hAnsi="Times New Roman" w:cs="Times New Roman"/>
          <w:sz w:val="24"/>
          <w:szCs w:val="24"/>
        </w:rPr>
        <w:t>екцию поражённого участка кишки</w:t>
      </w:r>
    </w:p>
    <w:p w:rsidR="003A377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</w:t>
      </w:r>
      <w:r>
        <w:rPr>
          <w:rFonts w:ascii="Times New Roman" w:hAnsi="Times New Roman" w:cs="Times New Roman"/>
          <w:sz w:val="24"/>
          <w:szCs w:val="24"/>
        </w:rPr>
        <w:t xml:space="preserve"> назначение специальной диеты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B126F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1,3</w:t>
      </w:r>
      <w:r w:rsidRPr="00EB126F">
        <w:rPr>
          <w:rFonts w:ascii="Times New Roman" w:hAnsi="Times New Roman" w:cs="Times New Roman"/>
          <w:b/>
          <w:sz w:val="24"/>
          <w:szCs w:val="24"/>
        </w:rPr>
        <w:t>,4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2,5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3. При подозрении на неспецифический язвенный колит первым шагом в обследовании будет: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lastRenderedPageBreak/>
        <w:t>1 – КТ органов брюшной полости и малого таза;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ангиография мезентериальных артерий;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3 – ирригоскопия;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биопсия слизистой оболочки тонкой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эндоскопия верхних отделов ЖКТ.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 xml:space="preserve">4. Во время лапаротомии, предпринятой по поводу острого аппендицита установлено воспаление слепой кишки с налётом фибрина и резкое сужение терминального отдела подвздошной кишки, не доходя до слепой кишки на </w:t>
      </w:r>
      <w:smartTag w:uri="urn:schemas-microsoft-com:office:smarttags" w:element="metricconverter">
        <w:smartTagPr>
          <w:attr w:name="ProductID" w:val="3,0 см"/>
        </w:smartTagPr>
        <w:r w:rsidRPr="00E91C2C">
          <w:rPr>
            <w:rFonts w:ascii="Times New Roman" w:hAnsi="Times New Roman" w:cs="Times New Roman"/>
            <w:sz w:val="24"/>
            <w:szCs w:val="24"/>
          </w:rPr>
          <w:t>3,0 см</w:t>
        </w:r>
      </w:smartTag>
      <w:r w:rsidRPr="00E91C2C">
        <w:rPr>
          <w:rFonts w:ascii="Times New Roman" w:hAnsi="Times New Roman" w:cs="Times New Roman"/>
          <w:sz w:val="24"/>
          <w:szCs w:val="24"/>
        </w:rPr>
        <w:t>. Червеобразный отросток флегмонозно изменён. Какой объём операции выполнить в данной ситуации?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аппендэктомия;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введение антибиотиков в брыжейку и дренирование брюшной полости;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3 – резекция илеоцекального угла с червеобразным отростком;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резекция терминального отдела подвздошной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обходной илеотрансверзоанастомоз.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5. В какой ситуации показана операция при болезни Крона: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рубцовый стеноз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инфильтрат брюшной полости;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внутренний свищ;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проктит с перианальными поражениями;</w:t>
      </w:r>
    </w:p>
    <w:p w:rsidR="003A377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безуспешность консервативной терапии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6. Болезнь Крона дифференцируют со следующими заболеваниями</w:t>
      </w:r>
      <w:r>
        <w:rPr>
          <w:rFonts w:ascii="Times New Roman" w:hAnsi="Times New Roman" w:cs="Times New Roman"/>
          <w:sz w:val="24"/>
          <w:szCs w:val="24"/>
        </w:rPr>
        <w:t>, кроме</w:t>
      </w:r>
      <w:r w:rsidRPr="00E91C2C">
        <w:rPr>
          <w:rFonts w:ascii="Times New Roman" w:hAnsi="Times New Roman" w:cs="Times New Roman"/>
          <w:sz w:val="24"/>
          <w:szCs w:val="24"/>
        </w:rPr>
        <w:t>:</w:t>
      </w:r>
      <w:r w:rsidRPr="00E91C2C">
        <w:rPr>
          <w:rFonts w:ascii="Times New Roman" w:hAnsi="Times New Roman" w:cs="Times New Roman"/>
          <w:sz w:val="24"/>
          <w:szCs w:val="24"/>
        </w:rPr>
        <w:br/>
        <w:t>1 – неспецифический язвенный колит;</w:t>
      </w:r>
    </w:p>
    <w:p w:rsidR="003A377C" w:rsidRPr="00F660A5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0A5">
        <w:rPr>
          <w:rFonts w:ascii="Times New Roman" w:hAnsi="Times New Roman" w:cs="Times New Roman"/>
          <w:b/>
          <w:sz w:val="24"/>
          <w:szCs w:val="24"/>
        </w:rPr>
        <w:t>2 – полипоз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актиномикоз;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туберкулёз;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лимфогранулематоз.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7. Какие осложнения бывают при болезни Крона?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ректальные и периректальные свищи;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перфорация язв;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жировая и лейкоцитарная инфильтрация печени;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периферические флебиты;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поражение глаз (ирит, иридоциклит, хориоидит, эписклерит).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8. Укажите наиболее частое место поражённого органа: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пищевод;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желудок;</w:t>
      </w:r>
    </w:p>
    <w:p w:rsidR="003A377C" w:rsidRPr="00F660A5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0A5">
        <w:rPr>
          <w:rFonts w:ascii="Times New Roman" w:hAnsi="Times New Roman" w:cs="Times New Roman"/>
          <w:b/>
          <w:sz w:val="24"/>
          <w:szCs w:val="24"/>
        </w:rPr>
        <w:t>3 – тонкая кишка;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толстая кишка;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правая половина толстой кишки.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9. Укажите характерные рентгенологические признаки при болезни Крона: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«булыжная мостовая»;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«водопроводный шланг»;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нечёткий рельеф слизистой оболочки;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«симптом струны»;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чаши Клойбера.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lastRenderedPageBreak/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10. Зуд кожи, потливость, увеличение периферических лимфоузлов, эозинофилия, моноцитоз, лимфопения характерны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болезни Крона;</w:t>
      </w:r>
    </w:p>
    <w:p w:rsidR="003A377C" w:rsidRPr="00F660A5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0A5">
        <w:rPr>
          <w:rFonts w:ascii="Times New Roman" w:hAnsi="Times New Roman" w:cs="Times New Roman"/>
          <w:b/>
          <w:sz w:val="24"/>
          <w:szCs w:val="24"/>
        </w:rPr>
        <w:t>2 – лимфогранулематоза;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неспецифического язвенного колита;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туберкулёза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мезентериального лимфаденита.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11. Для какого заболевания характерно раннее образование спаек с соседними петлями, лимфоцитоз, эозинофилия, обызвествление лимфатических узлов: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болезнь Крона;</w:t>
      </w:r>
    </w:p>
    <w:p w:rsidR="003A377C" w:rsidRPr="00FE3064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064">
        <w:rPr>
          <w:rFonts w:ascii="Times New Roman" w:hAnsi="Times New Roman" w:cs="Times New Roman"/>
          <w:b/>
          <w:sz w:val="24"/>
          <w:szCs w:val="24"/>
        </w:rPr>
        <w:t>2 – туберкулёз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неспецифический язвенный колит;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мезентериальный лимфаденит;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лимфогранулематоз.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12. Рентгенологически выявленный стеноз тонкой кишки характерен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туберкулёз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болезнь Крона;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доброкачественной опухоли;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злокачественной опухоли;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лимофогранулематоза.</w:t>
      </w:r>
    </w:p>
    <w:p w:rsidR="003A377C" w:rsidRPr="007B6BE8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6BE8">
        <w:rPr>
          <w:rFonts w:ascii="Times New Roman" w:hAnsi="Times New Roman" w:cs="Times New Roman"/>
          <w:b/>
          <w:sz w:val="24"/>
          <w:szCs w:val="24"/>
        </w:rPr>
        <w:t>6 – все правильно.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13. Какой рентгенологический признак характерен для начальной стадии болезни Крона: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чаши Клойбера;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стеноз участка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сужение просвета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«булыжной мостовой»</w:t>
      </w:r>
    </w:p>
    <w:p w:rsidR="003A377C" w:rsidRPr="0071379B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79B">
        <w:rPr>
          <w:rFonts w:ascii="Times New Roman" w:hAnsi="Times New Roman" w:cs="Times New Roman"/>
          <w:b/>
          <w:sz w:val="24"/>
          <w:szCs w:val="24"/>
        </w:rPr>
        <w:t>5 – сглаженный рельеф слизистой оболочки с утолщением складок. Участок кишки в виде ригидной трубки.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14. Стул сероватой окраски, мазеподобной консистенции, прогорклый запах характерны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лимфогранулематоза;</w:t>
      </w:r>
    </w:p>
    <w:p w:rsidR="003A377C" w:rsidRPr="009D171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1717">
        <w:rPr>
          <w:rFonts w:ascii="Times New Roman" w:hAnsi="Times New Roman" w:cs="Times New Roman"/>
          <w:b/>
          <w:sz w:val="24"/>
          <w:szCs w:val="24"/>
        </w:rPr>
        <w:t>2 – болезни Крона;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неспецифического язвенного колита;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туберкулёза кишечника;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спаечной болезни брюшной полости.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15. Вздутие и урчание в животе характерно для: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болезни Крона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с</w:t>
      </w:r>
      <w:r>
        <w:rPr>
          <w:rFonts w:ascii="Times New Roman" w:hAnsi="Times New Roman" w:cs="Times New Roman"/>
          <w:sz w:val="24"/>
          <w:szCs w:val="24"/>
        </w:rPr>
        <w:t>паечной болезни брюшной полости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туберкулёза кишечника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лимогранулематоза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– мезентериального лимфоаденита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B126F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1,2,3</w:t>
      </w:r>
    </w:p>
    <w:p w:rsidR="003A377C" w:rsidRPr="00EB126F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4,5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16. Верхняя брыжеечная артерия кровоснабжает: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lastRenderedPageBreak/>
        <w:t>1 – всю толстую кишку;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левую половину толстой кишки;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3 – правую половину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толстую кишку не кровоснабжает.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17. Нижняя брыжеечная артерия кровоснабжает: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всю толстую кишку;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левую половину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правую половину толстой кишки;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4 – левую половину толстой кишки, исключая бассейн средней и нижней прямокишечных артерий.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толстую кишку не кровоснабжает.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18. Венозный отток от толстой кишки осуществляется: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в воротную вену;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в нижнюю полую вену;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в воротную вену от правой половины, в нижнюю полую вену от левой половины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в нижнюю полую вену от правой половины, в воротную вену от левой половины толстой кишки.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5 – в воротную вену, а от нижней трети прямой кишки – в нижнюю полую вену.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19. Основные методы обследования проктологических больных: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пальцевое обследование, аноскопия, ректороманоскопия, фиброколоноскопия;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ирригография, проктография, КТ, МРТ, УЗИ.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сфинктероманометрия, биопсия, цитологическое и гистологическое исследования;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4 – вс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797DFC">
        <w:rPr>
          <w:rFonts w:ascii="Times New Roman" w:hAnsi="Times New Roman" w:cs="Times New Roman"/>
          <w:b/>
          <w:sz w:val="24"/>
          <w:szCs w:val="24"/>
        </w:rPr>
        <w:t xml:space="preserve"> вышеперечисленное.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20. Неспецифический язвенный колит по этиологии: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аутоиммунное заболевание;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инфекционное заболевание;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генетическая патология;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4 – этиология неизвестна.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21. Неспецифический язвенный колит имеет следующие формы: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острая, хроническая;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острая, подострая, хроническая;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3 – молниеносная, острая, непрерывно рецидивирующая, хроническая рецидивирующая;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не имеет делений на формы.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22. Основная триада клинических признаков неспецифического язвенного колита:</w:t>
      </w:r>
    </w:p>
    <w:p w:rsidR="003A377C" w:rsidRPr="00797DF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DFC">
        <w:rPr>
          <w:rFonts w:ascii="Times New Roman" w:hAnsi="Times New Roman" w:cs="Times New Roman"/>
          <w:b/>
          <w:sz w:val="24"/>
          <w:szCs w:val="24"/>
        </w:rPr>
        <w:t>1 – боль в животе, диарея, выделение крови с калом;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боль в животе, тенезмы, метеоризм;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диарея, мелена, недержание стула и газов;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боль в животе, запоры, мелена.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23. В анамнезе у больных с неспецифическим язвенным колитом всегда есть: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семейная предрасположенность;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дисбактериоз;</w:t>
      </w:r>
    </w:p>
    <w:p w:rsidR="003A377C" w:rsidRPr="004E405A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5A">
        <w:rPr>
          <w:rFonts w:ascii="Times New Roman" w:hAnsi="Times New Roman" w:cs="Times New Roman"/>
          <w:b/>
          <w:sz w:val="24"/>
          <w:szCs w:val="24"/>
        </w:rPr>
        <w:t>3 – лекарственные или пищевые аллергические реакции;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предшествующая кишечная колика;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lastRenderedPageBreak/>
        <w:t>5 – всё вышеперечисленное.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24. При молниеносной форме неспецифического язвенного колита в каловых массах не бывает:</w:t>
      </w:r>
    </w:p>
    <w:p w:rsidR="003A377C" w:rsidRPr="0084542D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42D">
        <w:rPr>
          <w:rFonts w:ascii="Times New Roman" w:hAnsi="Times New Roman" w:cs="Times New Roman"/>
          <w:b/>
          <w:sz w:val="24"/>
          <w:szCs w:val="24"/>
        </w:rPr>
        <w:t>1 – гноя;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участков слизистой;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слизи;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прожилок крови;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5 – тёмной крови, смешанной с калом.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25. Неспецифический язвенный колит любой локализации в толстой кишке сопровождается: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рефлюкс-илеитом;</w:t>
      </w:r>
    </w:p>
    <w:p w:rsidR="003A377C" w:rsidRPr="00FD613D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13D">
        <w:rPr>
          <w:rFonts w:ascii="Times New Roman" w:hAnsi="Times New Roman" w:cs="Times New Roman"/>
          <w:b/>
          <w:sz w:val="24"/>
          <w:szCs w:val="24"/>
        </w:rPr>
        <w:t>2 – проктитом и криптитом;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токсической дилатацией толстой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исчезновением гаустр, спазмом кишки.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26. Рентгенологические признаки неспецифического язвенного колита (5):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равномерное сужение просвета кишки, усиление продольной складчатости;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смещение медиально и вниз обоих изгибов, исчезновение гаустр;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дефекты наполнения при двойном контрастировании;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нечёткость контуров кишки из-за наличия язв и псевдополипов;</w:t>
      </w:r>
    </w:p>
    <w:p w:rsidR="003A377C" w:rsidRPr="009F19A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A7">
        <w:rPr>
          <w:rFonts w:ascii="Times New Roman" w:hAnsi="Times New Roman" w:cs="Times New Roman"/>
          <w:b/>
          <w:sz w:val="24"/>
          <w:szCs w:val="24"/>
        </w:rPr>
        <w:t>5 – все вышеперечисленные признаки.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27. Осложнения острой и молниеносной форм неспецифического язвенного колита: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перфорация кишки с развитием перитонита, профузное кровотечение;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рубцовое сужение кишки, токсическая дилатация кишки;</w:t>
      </w:r>
    </w:p>
    <w:p w:rsidR="003A377C" w:rsidRPr="009F19A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A7">
        <w:rPr>
          <w:rFonts w:ascii="Times New Roman" w:hAnsi="Times New Roman" w:cs="Times New Roman"/>
          <w:b/>
          <w:sz w:val="24"/>
          <w:szCs w:val="24"/>
        </w:rPr>
        <w:t>3 – перфорация кишки с развитием перитонита или с развитием флегмоны забрюшинной клетчатки, токсическая дилатация кишки, профузное кровотечение;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токсическая дилатация кишки, профузное кровотечение.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28. Осложнения хронических форм неспецифического язвенного колита: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токсическая дилатация кишки, малигнизация;</w:t>
      </w:r>
    </w:p>
    <w:p w:rsidR="003A377C" w:rsidRPr="009F19A7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A7">
        <w:rPr>
          <w:rFonts w:ascii="Times New Roman" w:hAnsi="Times New Roman" w:cs="Times New Roman"/>
          <w:b/>
          <w:sz w:val="24"/>
          <w:szCs w:val="24"/>
        </w:rPr>
        <w:t>2 – малигнизация, рубцовое сужение, профузное кровотечение;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малигнизация, перфорация кишки с развитием перитонита, динамическая непроходимость;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профузное кровотечение, токсическая дилатация кишки, малигнизация.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29. Второй этап операции Гартмана – это: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ушивание одноствольного искусственного заднего прохода;</w:t>
      </w:r>
    </w:p>
    <w:p w:rsidR="003A377C" w:rsidRPr="00C4325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5C">
        <w:rPr>
          <w:rFonts w:ascii="Times New Roman" w:hAnsi="Times New Roman" w:cs="Times New Roman"/>
          <w:b/>
          <w:sz w:val="24"/>
          <w:szCs w:val="24"/>
        </w:rPr>
        <w:t>2 – анастомоз между приводящей петлёй толстой кишки и культ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C4325C">
        <w:rPr>
          <w:rFonts w:ascii="Times New Roman" w:hAnsi="Times New Roman" w:cs="Times New Roman"/>
          <w:b/>
          <w:sz w:val="24"/>
          <w:szCs w:val="24"/>
        </w:rPr>
        <w:t>й прямой кишки;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внутрибрюшинное закрытие двуствольного искусственного заднего прохода;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внебрюшинное закрытие двуствольного искусственного заднего прохода.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30. Рекомендации больным неспецифическим язвенным колитом в период ремиссии: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1 – постоянное диспансерное наблюдение;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2 – периодическое эндоскопическое обследование;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3 – соблюдение строгой диеты;</w:t>
      </w:r>
    </w:p>
    <w:p w:rsidR="003A377C" w:rsidRPr="00E91C2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C2C">
        <w:rPr>
          <w:rFonts w:ascii="Times New Roman" w:hAnsi="Times New Roman" w:cs="Times New Roman"/>
          <w:sz w:val="24"/>
          <w:szCs w:val="24"/>
        </w:rPr>
        <w:t>4 – санаторно-курортное лечение;</w:t>
      </w:r>
    </w:p>
    <w:p w:rsidR="003A377C" w:rsidRPr="00C4325C" w:rsidRDefault="003A377C" w:rsidP="003A3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5C">
        <w:rPr>
          <w:rFonts w:ascii="Times New Roman" w:hAnsi="Times New Roman" w:cs="Times New Roman"/>
          <w:b/>
          <w:sz w:val="24"/>
          <w:szCs w:val="24"/>
        </w:rPr>
        <w:t>5 – вс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C4325C">
        <w:rPr>
          <w:rFonts w:ascii="Times New Roman" w:hAnsi="Times New Roman" w:cs="Times New Roman"/>
          <w:b/>
          <w:sz w:val="24"/>
          <w:szCs w:val="24"/>
        </w:rPr>
        <w:t xml:space="preserve"> перечисленное.</w:t>
      </w:r>
    </w:p>
    <w:p w:rsidR="00525F17" w:rsidRPr="00F67290" w:rsidRDefault="00525F17" w:rsidP="00090078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</w:p>
    <w:p w:rsidR="00525F17" w:rsidRPr="00971FFB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971FF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9</w:t>
      </w:r>
      <w:r w:rsidRPr="00971FFB">
        <w:rPr>
          <w:b/>
          <w:sz w:val="24"/>
          <w:szCs w:val="24"/>
        </w:rPr>
        <w:t>. Пороки развития легких. Гипоплазия, поликистоз, кисты легких.</w:t>
      </w:r>
    </w:p>
    <w:p w:rsidR="00525F17" w:rsidRPr="00DB149B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 w:rsidRPr="00971FFB">
        <w:rPr>
          <w:b/>
          <w:sz w:val="24"/>
          <w:szCs w:val="24"/>
        </w:rPr>
        <w:lastRenderedPageBreak/>
        <w:t>Диагностика. Клиническая картина. Принципы хирургического лечения.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E3852" w:rsidRDefault="00525F17" w:rsidP="00525F17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Патоморфология </w:t>
      </w:r>
      <w:r w:rsidRPr="00971FFB">
        <w:rPr>
          <w:sz w:val="24"/>
          <w:szCs w:val="24"/>
        </w:rPr>
        <w:t>пороков развития легких.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971FFB">
        <w:rPr>
          <w:sz w:val="24"/>
          <w:szCs w:val="24"/>
        </w:rPr>
        <w:t>линическ</w:t>
      </w:r>
      <w:r>
        <w:rPr>
          <w:sz w:val="24"/>
          <w:szCs w:val="24"/>
        </w:rPr>
        <w:t>ая</w:t>
      </w:r>
      <w:r w:rsidRPr="00971FFB">
        <w:rPr>
          <w:sz w:val="24"/>
          <w:szCs w:val="24"/>
        </w:rPr>
        <w:t xml:space="preserve"> картин</w:t>
      </w:r>
      <w:r>
        <w:rPr>
          <w:sz w:val="24"/>
          <w:szCs w:val="24"/>
        </w:rPr>
        <w:t>а</w:t>
      </w:r>
      <w:r w:rsidRPr="00971FFB">
        <w:rPr>
          <w:sz w:val="24"/>
          <w:szCs w:val="24"/>
        </w:rPr>
        <w:t xml:space="preserve"> пороков развития легких.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Методы применяемые при обследовании больных с порок</w:t>
      </w:r>
      <w:r>
        <w:rPr>
          <w:sz w:val="24"/>
          <w:szCs w:val="24"/>
        </w:rPr>
        <w:t>ами</w:t>
      </w:r>
      <w:r w:rsidRPr="00971FFB">
        <w:rPr>
          <w:sz w:val="24"/>
          <w:szCs w:val="24"/>
        </w:rPr>
        <w:t xml:space="preserve"> развития легких </w:t>
      </w:r>
      <w:r>
        <w:rPr>
          <w:sz w:val="24"/>
          <w:szCs w:val="24"/>
        </w:rPr>
        <w:t>(</w:t>
      </w:r>
      <w:r w:rsidRPr="00971FFB">
        <w:rPr>
          <w:sz w:val="24"/>
          <w:szCs w:val="24"/>
        </w:rPr>
        <w:t>лабораторные, рентгенологические, бронхологические)</w:t>
      </w:r>
      <w:r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Наиболее типичные осложнения пороков развития легких.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Рациональная медикаментозная терапия.</w:t>
      </w:r>
    </w:p>
    <w:p w:rsidR="00525F17" w:rsidRPr="00971FFB" w:rsidRDefault="00525F17" w:rsidP="00525F17">
      <w:pPr>
        <w:pStyle w:val="21"/>
        <w:numPr>
          <w:ilvl w:val="0"/>
          <w:numId w:val="68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Показания для консервативного и оперативного лечения.</w:t>
      </w:r>
    </w:p>
    <w:p w:rsidR="00525F17" w:rsidRDefault="00525F17" w:rsidP="00525F17">
      <w:pPr>
        <w:pStyle w:val="21"/>
        <w:spacing w:line="240" w:lineRule="auto"/>
        <w:ind w:left="-76" w:firstLine="0"/>
        <w:jc w:val="both"/>
        <w:rPr>
          <w:sz w:val="24"/>
          <w:szCs w:val="24"/>
        </w:rPr>
      </w:pPr>
    </w:p>
    <w:p w:rsidR="00525F17" w:rsidRPr="004F1711" w:rsidRDefault="00525F17" w:rsidP="00525F1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C0DB0">
        <w:rPr>
          <w:rFonts w:ascii="Times New Roman" w:hAnsi="Times New Roman" w:cs="Times New Roman"/>
          <w:sz w:val="24"/>
          <w:szCs w:val="24"/>
        </w:rPr>
        <w:t>Для наличия добавочных формирований легких характерны следующие клинические варианты кроме: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b/>
          <w:sz w:val="24"/>
          <w:szCs w:val="24"/>
        </w:rPr>
        <w:t xml:space="preserve"> трахеальное легкое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внутридолевая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гамартoма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внедолевая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киста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C0DB0">
        <w:rPr>
          <w:rFonts w:ascii="Times New Roman" w:hAnsi="Times New Roman" w:cs="Times New Roman"/>
          <w:sz w:val="24"/>
          <w:szCs w:val="24"/>
        </w:rPr>
        <w:t>К порокам с наличием добавочных формирований в легких относятся все, кроме: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внутридолевая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гамартома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>3 - трахеальное легкое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C0DB0">
        <w:rPr>
          <w:rFonts w:ascii="Times New Roman" w:hAnsi="Times New Roman" w:cs="Times New Roman"/>
          <w:sz w:val="24"/>
          <w:szCs w:val="24"/>
        </w:rPr>
        <w:t>внедолевая секвестрация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киста легкого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C0DB0">
        <w:rPr>
          <w:rFonts w:ascii="Times New Roman" w:hAnsi="Times New Roman" w:cs="Times New Roman"/>
          <w:sz w:val="24"/>
          <w:szCs w:val="24"/>
        </w:rPr>
        <w:t>Отличие аплазии от агенезии легкого заключается в: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отсутствии главного бронха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 xml:space="preserve">2 - наличии рудиментарного главного бронха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наличии главного бронха без деления его на долевые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наличии главного и долевых бронхов без деления их на сегментарные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недоразвитии всех элементов легкого (бронхов, сосудов, паренхимы)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Наиболее информативным методом исследования при дифференциальной диагностике простой и кистозной гипоплазии является: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1 -</w:t>
      </w:r>
      <w:r w:rsidRPr="00EC0D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C0DB0">
        <w:rPr>
          <w:rFonts w:ascii="Times New Roman" w:hAnsi="Times New Roman" w:cs="Times New Roman"/>
          <w:sz w:val="24"/>
          <w:szCs w:val="24"/>
        </w:rPr>
        <w:t>рентгенотомография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ангиопульмонография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бронхоскопия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t>4 - бронхография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перфузионное сканирование легких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Показанием к хирургическому лечению при врожденной кисте легкого служит: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bCs/>
          <w:sz w:val="24"/>
          <w:szCs w:val="24"/>
        </w:rPr>
        <w:t>1 - ф</w:t>
      </w:r>
      <w:r w:rsidRPr="00EC0DB0">
        <w:rPr>
          <w:rFonts w:ascii="Times New Roman" w:hAnsi="Times New Roman" w:cs="Times New Roman"/>
          <w:b/>
          <w:sz w:val="24"/>
          <w:szCs w:val="24"/>
        </w:rPr>
        <w:t>акт наличия кисты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только осложнения кисты (кровохарканье, напряженная киста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только присоединение неспецифического воспаления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только присоединение специфического воспаления (туберкулез)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неэффективность консервативного лечения (дренирования, склеротерапии)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При диагностированной вне- или внутрилегочной секвестрации легкого показано: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динамическое наблюдение, профилактика воспалительных осложнений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DB0">
        <w:rPr>
          <w:rFonts w:ascii="Times New Roman" w:hAnsi="Times New Roman" w:cs="Times New Roman"/>
          <w:b/>
          <w:sz w:val="24"/>
          <w:szCs w:val="24"/>
        </w:rPr>
        <w:lastRenderedPageBreak/>
        <w:t>2 - хирургическое лечение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консервативная терапия при развитии воспалительных осложнений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рентгенотерапия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никакого специального лечения при данной патологии не показано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EC0DB0">
        <w:rPr>
          <w:rFonts w:ascii="Times New Roman" w:hAnsi="Times New Roman" w:cs="Times New Roman"/>
          <w:sz w:val="24"/>
          <w:szCs w:val="24"/>
        </w:rPr>
        <w:t xml:space="preserve">«Зеркальное легкое» - это: 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Pr="00B233E0">
        <w:rPr>
          <w:rFonts w:ascii="Times New Roman" w:hAnsi="Times New Roman" w:cs="Times New Roman"/>
          <w:b/>
          <w:sz w:val="24"/>
          <w:szCs w:val="24"/>
        </w:rPr>
        <w:t>порок развития легких, заключающийся в точно зеркальном строении легкого по отношению к контрлатеральному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порок развития, заключающийся в точно обратном строении легких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аномалия развития, при которой лингулярные бронхи отходят самостоятельно от левого главного бронха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аномалия развития, при которой Б4 и Б5 справа отходят от верхнедолевого бронха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порок развития, при котором в правом и левом легких 6-й сегмент представляет самостоятельную долю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Общим для клиники односторонней агенезии, аплазии и гипоплазии легкого является (наиболее полный вариант ответа):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процесса, необычно тяжелое течение банальных респираторных инфекций, гриппа с быстрым распространением инфекции на нижние дыхательные пути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необычно тяжелое течение банальных респираторных инфекций, гриппа с быстрым распространением инфекции на нижние дыхательные пути, большой процент летальных исходов в раннем детском возрасте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большой процент летальных исходов в раннем детском возрасте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sz w:val="24"/>
          <w:szCs w:val="24"/>
        </w:rPr>
        <w:t>4 -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процесса, необычно тяжелое течение банальных респираторных инфекций, гриппа с быстрым распространением инфекции на нижние дыхательные пути, частое сочетание с другими пороками развития легких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большой процент летальных исходов в раннем детском возрасте, методом лечения является только консервативная терапия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Отличие секвестрации от добавочного легкого в: 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sz w:val="24"/>
          <w:szCs w:val="24"/>
        </w:rPr>
        <w:t>1 - кровоснабжении от аорты или ее ветвей, отсутствие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кровоснабжении из малого круга, отсутствие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кровоснабжении из малого круга, наличия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наличия сообщения с трахеей, отсутствие сообщения с бронхиальным деревом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кровоснабжении из малого круга, наличия сообщения с трахеей</w:t>
      </w:r>
    </w:p>
    <w:p w:rsidR="00525F17" w:rsidRDefault="00525F17" w:rsidP="00525F17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EC0DB0">
        <w:rPr>
          <w:rFonts w:ascii="Times New Roman" w:hAnsi="Times New Roman" w:cs="Times New Roman"/>
          <w:sz w:val="24"/>
          <w:szCs w:val="24"/>
        </w:rPr>
        <w:t xml:space="preserve">Показанием к хирургическому лечению при пороках развития сосудов легкого является: 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артерио-венозный свищ</w:t>
      </w:r>
      <w:r w:rsidRPr="00EC0DB0">
        <w:rPr>
          <w:rFonts w:ascii="Times New Roman" w:hAnsi="Times New Roman" w:cs="Times New Roman"/>
          <w:sz w:val="24"/>
          <w:szCs w:val="24"/>
        </w:rPr>
        <w:tab/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признаки малигнизации артерио-венозного свища (ангиомы)</w:t>
      </w:r>
    </w:p>
    <w:p w:rsidR="00525F17" w:rsidRPr="00B233E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3E0">
        <w:rPr>
          <w:rFonts w:ascii="Times New Roman" w:hAnsi="Times New Roman" w:cs="Times New Roman"/>
          <w:b/>
          <w:sz w:val="24"/>
          <w:szCs w:val="24"/>
        </w:rPr>
        <w:t>3 - признаки малигнизации артерио-венозного свища (ангиомы), рецидивирующие кровохарканья и легочные кровотечения</w:t>
      </w:r>
    </w:p>
    <w:p w:rsidR="00525F17" w:rsidRPr="00EC0DB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D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EC0DB0">
        <w:rPr>
          <w:rFonts w:ascii="Times New Roman" w:hAnsi="Times New Roman" w:cs="Times New Roman"/>
          <w:sz w:val="24"/>
          <w:szCs w:val="24"/>
        </w:rPr>
        <w:t xml:space="preserve"> признаки малигнизации артерио-венозного свища (ангиомы), варикозное расширение вен легкого</w:t>
      </w:r>
    </w:p>
    <w:p w:rsidR="00525F17" w:rsidRPr="003238D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3238D5">
        <w:rPr>
          <w:rFonts w:ascii="Times New Roman" w:hAnsi="Times New Roman" w:cs="Times New Roman"/>
          <w:sz w:val="24"/>
          <w:szCs w:val="24"/>
        </w:rPr>
        <w:t>- артерио-венозный свищ, аневризма легочной артерии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0F4D7B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0F4D7B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0</w:t>
      </w:r>
      <w:r w:rsidRPr="000F4D7B">
        <w:rPr>
          <w:b/>
          <w:sz w:val="24"/>
          <w:szCs w:val="24"/>
        </w:rPr>
        <w:t>. Спонтанный пневмоторакс. Причины возникновения.</w:t>
      </w:r>
    </w:p>
    <w:p w:rsidR="00525F17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 w:rsidRPr="000F4D7B">
        <w:rPr>
          <w:b/>
          <w:sz w:val="24"/>
          <w:szCs w:val="24"/>
        </w:rPr>
        <w:t>Клиническая картина, диагностика, лечение.</w:t>
      </w:r>
    </w:p>
    <w:p w:rsidR="00525F17" w:rsidRDefault="00525F17" w:rsidP="00525F17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525F17" w:rsidRPr="004E3852" w:rsidRDefault="00525F17" w:rsidP="00525F17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Этиология и патогенез </w:t>
      </w:r>
      <w:r w:rsidRPr="000F4D7B">
        <w:rPr>
          <w:sz w:val="24"/>
          <w:szCs w:val="24"/>
        </w:rPr>
        <w:t>спонтанного пневмоторакса</w:t>
      </w:r>
      <w:r w:rsidRPr="00971FFB"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971FFB">
        <w:rPr>
          <w:sz w:val="24"/>
          <w:szCs w:val="24"/>
        </w:rPr>
        <w:t>линическ</w:t>
      </w:r>
      <w:r>
        <w:rPr>
          <w:sz w:val="24"/>
          <w:szCs w:val="24"/>
        </w:rPr>
        <w:t>ая</w:t>
      </w:r>
      <w:r w:rsidRPr="00971FFB">
        <w:rPr>
          <w:sz w:val="24"/>
          <w:szCs w:val="24"/>
        </w:rPr>
        <w:t xml:space="preserve"> картин</w:t>
      </w:r>
      <w:r>
        <w:rPr>
          <w:sz w:val="24"/>
          <w:szCs w:val="24"/>
        </w:rPr>
        <w:t>а</w:t>
      </w:r>
      <w:r w:rsidRPr="00971FFB">
        <w:rPr>
          <w:sz w:val="24"/>
          <w:szCs w:val="24"/>
        </w:rPr>
        <w:t xml:space="preserve"> </w:t>
      </w:r>
      <w:r w:rsidRPr="000F4D7B">
        <w:rPr>
          <w:sz w:val="24"/>
          <w:szCs w:val="24"/>
        </w:rPr>
        <w:t>спонтанного пневмоторакса</w:t>
      </w:r>
      <w:r w:rsidRPr="00971FFB"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>Методы применяемые при обследовании больных с</w:t>
      </w:r>
      <w:r>
        <w:rPr>
          <w:sz w:val="24"/>
          <w:szCs w:val="24"/>
        </w:rPr>
        <w:t>о</w:t>
      </w:r>
      <w:r w:rsidRPr="00971FFB">
        <w:rPr>
          <w:sz w:val="24"/>
          <w:szCs w:val="24"/>
        </w:rPr>
        <w:t xml:space="preserve"> </w:t>
      </w:r>
      <w:r w:rsidRPr="000F4D7B">
        <w:rPr>
          <w:sz w:val="24"/>
          <w:szCs w:val="24"/>
        </w:rPr>
        <w:t>спонтанн</w:t>
      </w:r>
      <w:r>
        <w:rPr>
          <w:sz w:val="24"/>
          <w:szCs w:val="24"/>
        </w:rPr>
        <w:t>ым</w:t>
      </w:r>
      <w:r w:rsidRPr="000F4D7B">
        <w:rPr>
          <w:sz w:val="24"/>
          <w:szCs w:val="24"/>
        </w:rPr>
        <w:t xml:space="preserve"> пневмоторакс</w:t>
      </w:r>
      <w:r>
        <w:rPr>
          <w:sz w:val="24"/>
          <w:szCs w:val="24"/>
        </w:rPr>
        <w:t>ом (</w:t>
      </w:r>
      <w:r w:rsidRPr="00971FFB">
        <w:rPr>
          <w:sz w:val="24"/>
          <w:szCs w:val="24"/>
        </w:rPr>
        <w:t>лабораторные, рентгенологические, бронхологические)</w:t>
      </w:r>
      <w:r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 w:rsidRPr="00971FFB">
        <w:rPr>
          <w:sz w:val="24"/>
          <w:szCs w:val="24"/>
        </w:rPr>
        <w:t xml:space="preserve">Наиболее типичные осложнения </w:t>
      </w:r>
      <w:r w:rsidRPr="000F4D7B">
        <w:rPr>
          <w:sz w:val="24"/>
          <w:szCs w:val="24"/>
        </w:rPr>
        <w:t>спонтанного пневмоторакса</w:t>
      </w:r>
      <w:r w:rsidRPr="00971FFB">
        <w:rPr>
          <w:sz w:val="24"/>
          <w:szCs w:val="24"/>
        </w:rPr>
        <w:t>.</w:t>
      </w:r>
    </w:p>
    <w:p w:rsidR="00525F17" w:rsidRPr="00971FFB" w:rsidRDefault="00525F17" w:rsidP="00525F17">
      <w:pPr>
        <w:pStyle w:val="21"/>
        <w:numPr>
          <w:ilvl w:val="0"/>
          <w:numId w:val="69"/>
        </w:num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971FFB">
        <w:rPr>
          <w:sz w:val="24"/>
          <w:szCs w:val="24"/>
        </w:rPr>
        <w:t>онсервативно</w:t>
      </w:r>
      <w:r>
        <w:rPr>
          <w:sz w:val="24"/>
          <w:szCs w:val="24"/>
        </w:rPr>
        <w:t>е</w:t>
      </w:r>
      <w:r w:rsidRPr="00971FFB">
        <w:rPr>
          <w:sz w:val="24"/>
          <w:szCs w:val="24"/>
        </w:rPr>
        <w:t xml:space="preserve"> и оперативно</w:t>
      </w:r>
      <w:r>
        <w:rPr>
          <w:sz w:val="24"/>
          <w:szCs w:val="24"/>
        </w:rPr>
        <w:t>е</w:t>
      </w:r>
      <w:r w:rsidRPr="00971FFB">
        <w:rPr>
          <w:sz w:val="24"/>
          <w:szCs w:val="24"/>
        </w:rPr>
        <w:t xml:space="preserve"> лечени</w:t>
      </w:r>
      <w:r>
        <w:rPr>
          <w:sz w:val="24"/>
          <w:szCs w:val="24"/>
        </w:rPr>
        <w:t>е</w:t>
      </w:r>
      <w:r w:rsidRPr="00971FFB">
        <w:rPr>
          <w:sz w:val="24"/>
          <w:szCs w:val="24"/>
        </w:rPr>
        <w:t>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F1711" w:rsidRDefault="00525F17" w:rsidP="00525F1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525F17" w:rsidRPr="00515BF4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515BF4">
        <w:rPr>
          <w:rFonts w:ascii="Times New Roman" w:hAnsi="Times New Roman" w:cs="Times New Roman"/>
          <w:bCs/>
          <w:sz w:val="24"/>
          <w:szCs w:val="24"/>
        </w:rPr>
        <w:t>Наиболее частой причиной неспецифического спонтанного пневмоторакса является: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разрыв плевральных сращений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515BF4">
        <w:rPr>
          <w:rFonts w:ascii="Times New Roman" w:hAnsi="Times New Roman" w:cs="Times New Roman"/>
          <w:bCs/>
          <w:sz w:val="24"/>
          <w:szCs w:val="24"/>
        </w:rPr>
        <w:t>прорыв абсцесса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разрыв врожденных воздушных кист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BF4">
        <w:rPr>
          <w:rFonts w:ascii="Times New Roman" w:hAnsi="Times New Roman" w:cs="Times New Roman"/>
          <w:b/>
          <w:bCs/>
          <w:sz w:val="24"/>
          <w:szCs w:val="24"/>
        </w:rPr>
        <w:t>4 - разрыв эмфизематозных пузырей легких, как проявление эмфиземы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все верно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515BF4">
        <w:rPr>
          <w:rFonts w:ascii="Times New Roman" w:hAnsi="Times New Roman" w:cs="Times New Roman"/>
          <w:bCs/>
          <w:sz w:val="24"/>
          <w:szCs w:val="24"/>
        </w:rPr>
        <w:t>Лечение спонтанного неспецифического пневмоторакса должно начинаться: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BF4">
        <w:rPr>
          <w:rFonts w:ascii="Times New Roman" w:hAnsi="Times New Roman" w:cs="Times New Roman"/>
          <w:b/>
          <w:bCs/>
          <w:sz w:val="24"/>
          <w:szCs w:val="24"/>
        </w:rPr>
        <w:t>1 - с плевральной пункции с аспирацией воздуха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широкой торакотомии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динамического наблюдения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дренирования плевральной полости с активной аспирацией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Pr="00515BF4">
        <w:rPr>
          <w:rFonts w:ascii="Times New Roman" w:hAnsi="Times New Roman" w:cs="Times New Roman"/>
          <w:bCs/>
          <w:sz w:val="24"/>
          <w:szCs w:val="24"/>
          <w:lang w:val="en-US"/>
        </w:rPr>
        <w:t>R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графии грудной клетки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515BF4">
        <w:rPr>
          <w:rFonts w:ascii="Times New Roman" w:hAnsi="Times New Roman" w:cs="Times New Roman"/>
          <w:bCs/>
          <w:sz w:val="24"/>
          <w:szCs w:val="24"/>
        </w:rPr>
        <w:t>При спонтанном пневмотораксе и полном коллапсе легкого дренирование плевральной полости целесообразно: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по средне-аксиллярной линии в 6 межреберье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во 2 межреберье по средне-ключичной линии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 7 межреберье по задне-аксилярной линии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в 8 межреберье по задне-аксилярной линии</w:t>
      </w:r>
    </w:p>
    <w:p w:rsidR="00525F17" w:rsidRPr="00E04527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4527">
        <w:rPr>
          <w:rFonts w:ascii="Times New Roman" w:hAnsi="Times New Roman" w:cs="Times New Roman"/>
          <w:b/>
          <w:bCs/>
          <w:sz w:val="24"/>
          <w:szCs w:val="24"/>
        </w:rPr>
        <w:t>5 - 2 дренажа во 2 межреберье средне-ключичной линии и 7 межреберье по задне-аксилярной линии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515BF4">
        <w:rPr>
          <w:rFonts w:ascii="Times New Roman" w:hAnsi="Times New Roman" w:cs="Times New Roman"/>
          <w:bCs/>
          <w:sz w:val="24"/>
          <w:szCs w:val="24"/>
        </w:rPr>
        <w:t>По клиническим данным заподозрен неспецифический спонтанный пневмоторакс. В этом случае наиболее информативным диагностическим методом является: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торакоскопия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C35">
        <w:rPr>
          <w:rFonts w:ascii="Times New Roman" w:hAnsi="Times New Roman" w:cs="Times New Roman"/>
          <w:b/>
          <w:bCs/>
          <w:sz w:val="24"/>
          <w:szCs w:val="24"/>
        </w:rPr>
        <w:t>2 - рентгеноскопия и рентгенография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плевральная пункция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сканирование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бронхоскопия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#Ответ 2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Pr="00515BF4">
        <w:rPr>
          <w:rFonts w:ascii="Times New Roman" w:hAnsi="Times New Roman" w:cs="Times New Roman"/>
          <w:bCs/>
          <w:sz w:val="24"/>
          <w:szCs w:val="24"/>
        </w:rPr>
        <w:t>Основными методами лечения неспецифического спонтанного пневмоторакса являются: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торакотомия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плевральная пункция и аспирация воздуха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торакоскопия с последующим дренированием плевральной полости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C35">
        <w:rPr>
          <w:rFonts w:ascii="Times New Roman" w:hAnsi="Times New Roman" w:cs="Times New Roman"/>
          <w:b/>
          <w:bCs/>
          <w:sz w:val="24"/>
          <w:szCs w:val="24"/>
        </w:rPr>
        <w:t>4 - дренирование плевральной полости с активной аспирацией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наблюдение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515BF4">
        <w:rPr>
          <w:rFonts w:ascii="Times New Roman" w:hAnsi="Times New Roman" w:cs="Times New Roman"/>
          <w:bCs/>
          <w:sz w:val="24"/>
          <w:szCs w:val="24"/>
        </w:rPr>
        <w:t>Спонтанный пневмоторакс чаще всего возникает: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абсцессе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эхинококке легкого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центральном раке с ателектазом и распаде в зоне ателектаза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при кавернозном туберкулезе легкого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C35">
        <w:rPr>
          <w:rFonts w:ascii="Times New Roman" w:hAnsi="Times New Roman" w:cs="Times New Roman"/>
          <w:b/>
          <w:bCs/>
          <w:sz w:val="24"/>
          <w:szCs w:val="24"/>
        </w:rPr>
        <w:t>5 - при буллезной эмфиземе легкого</w:t>
      </w:r>
    </w:p>
    <w:p w:rsidR="00525F17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515BF4">
        <w:rPr>
          <w:rFonts w:ascii="Times New Roman" w:hAnsi="Times New Roman" w:cs="Times New Roman"/>
          <w:sz w:val="24"/>
          <w:szCs w:val="24"/>
        </w:rPr>
        <w:t>Наиболее частой причиной неспецифического спонтанного пневмоторакса является: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 xml:space="preserve">№ 1. </w:t>
      </w:r>
      <w:r w:rsidRPr="00515BF4">
        <w:rPr>
          <w:rFonts w:ascii="Times New Roman" w:hAnsi="Times New Roman" w:cs="Times New Roman"/>
          <w:sz w:val="24"/>
          <w:szCs w:val="24"/>
        </w:rPr>
        <w:t>острая бактериальная деструкция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№ 2. абсцесс легкого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№ 3. буллезная дистрофия легких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№ 4. выполнение пункции подключичной вены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№ 5. закрытая травма гpуди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15BF4">
        <w:rPr>
          <w:rFonts w:ascii="Times New Roman" w:hAnsi="Times New Roman" w:cs="Times New Roman"/>
          <w:sz w:val="24"/>
          <w:szCs w:val="24"/>
        </w:rPr>
        <w:t xml:space="preserve">При напряженном рецидивном спонтанном пневмотораксе показано: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5BF4">
        <w:rPr>
          <w:rFonts w:ascii="Times New Roman" w:hAnsi="Times New Roman" w:cs="Times New Roman"/>
          <w:sz w:val="24"/>
          <w:szCs w:val="24"/>
        </w:rPr>
        <w:t>плевральная пункция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дренирование плевральной полости по Бюлау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3 - дренирование плевральной полости с активной аспирацией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торакоскопия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торакотомия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515BF4">
        <w:rPr>
          <w:rFonts w:ascii="Times New Roman" w:hAnsi="Times New Roman" w:cs="Times New Roman"/>
          <w:sz w:val="24"/>
          <w:szCs w:val="24"/>
        </w:rPr>
        <w:t xml:space="preserve">Томография коллабированного легкого при спонтанном пневмотораксе наиболее целесообразна при: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подозрении на буллезную эмфизему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«фигурном» пневмотораксе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ограниченном пневмотораксе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рецидивирующем пневмотораксе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5 - подозрении на активный туберкулез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515BF4">
        <w:rPr>
          <w:rFonts w:ascii="Times New Roman" w:hAnsi="Times New Roman" w:cs="Times New Roman"/>
          <w:sz w:val="24"/>
          <w:szCs w:val="24"/>
        </w:rPr>
        <w:t xml:space="preserve">Операция плеврэктомии при спонтанном пневмотораксе наиболее целесообразна и оправдана при: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5BF4">
        <w:rPr>
          <w:rFonts w:ascii="Times New Roman" w:hAnsi="Times New Roman" w:cs="Times New Roman"/>
          <w:sz w:val="24"/>
          <w:szCs w:val="24"/>
        </w:rPr>
        <w:t>диффузной буллезной эмфиземе с субплевральным расположением булл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многократно рецидивирующем пневмотораксе, обусловленном диффузной буллезной эмфиземой</w:t>
      </w:r>
    </w:p>
    <w:p w:rsidR="00525F17" w:rsidRPr="00F46C35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C35">
        <w:rPr>
          <w:rFonts w:ascii="Times New Roman" w:hAnsi="Times New Roman" w:cs="Times New Roman"/>
          <w:b/>
          <w:sz w:val="24"/>
          <w:szCs w:val="24"/>
        </w:rPr>
        <w:t>3 - спонтанном пневмотораксе, осложненном эмпиемой плевры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рецидиве спонтанного пневмоторакса после ранее перенесенной операции; </w:t>
      </w:r>
    </w:p>
    <w:p w:rsidR="00525F17" w:rsidRPr="00515BF4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BF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5BF4">
        <w:rPr>
          <w:rFonts w:ascii="Times New Roman" w:hAnsi="Times New Roman" w:cs="Times New Roman"/>
          <w:sz w:val="24"/>
          <w:szCs w:val="24"/>
        </w:rPr>
        <w:t xml:space="preserve"> рецидиве пневмоторакса после ранее выполненного плевродеза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134B46" w:rsidRDefault="00525F17" w:rsidP="00525F17">
      <w:pPr>
        <w:pStyle w:val="21"/>
        <w:spacing w:line="240" w:lineRule="auto"/>
        <w:ind w:hanging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34B46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1</w:t>
      </w:r>
      <w:r w:rsidRPr="00134B46">
        <w:rPr>
          <w:b/>
          <w:sz w:val="24"/>
          <w:szCs w:val="24"/>
        </w:rPr>
        <w:t>. Предоперационная подготовка и ведение послеоперационного периода</w:t>
      </w:r>
    </w:p>
    <w:p w:rsidR="00525F17" w:rsidRPr="00145C93" w:rsidRDefault="00525F17" w:rsidP="00525F17">
      <w:pPr>
        <w:pStyle w:val="21"/>
        <w:spacing w:line="240" w:lineRule="auto"/>
        <w:ind w:hanging="40"/>
        <w:jc w:val="center"/>
        <w:rPr>
          <w:b/>
          <w:sz w:val="24"/>
          <w:szCs w:val="24"/>
        </w:rPr>
      </w:pPr>
      <w:r w:rsidRPr="00134B46">
        <w:rPr>
          <w:b/>
          <w:sz w:val="24"/>
          <w:szCs w:val="24"/>
        </w:rPr>
        <w:t>у больных с заболеваниями легких.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E3852" w:rsidRDefault="00525F17" w:rsidP="00525F17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Особенности предоперационной подготовки у больных с заболеваниями легких.</w:t>
      </w: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Особенности течения послеоперационного периода у больных с заболеваниями легких.</w:t>
      </w: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Принципы ранней диагностики осложнений послеоперационного периода у больных с заболеваниями легких.</w:t>
      </w:r>
    </w:p>
    <w:p w:rsidR="00525F17" w:rsidRPr="00134B46" w:rsidRDefault="00525F17" w:rsidP="00525F17">
      <w:pPr>
        <w:pStyle w:val="21"/>
        <w:numPr>
          <w:ilvl w:val="0"/>
          <w:numId w:val="70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Консервативное и оперативное лечение.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4F1711" w:rsidRDefault="00525F17" w:rsidP="00525F1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B0990">
        <w:rPr>
          <w:rFonts w:ascii="Times New Roman" w:hAnsi="Times New Roman" w:cs="Times New Roman"/>
          <w:bCs/>
          <w:sz w:val="24"/>
          <w:szCs w:val="24"/>
        </w:rPr>
        <w:t>Абсолютными показаниями для реторакотомии являются: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BB0990">
        <w:rPr>
          <w:rFonts w:ascii="Times New Roman" w:hAnsi="Times New Roman" w:cs="Times New Roman"/>
          <w:bCs/>
          <w:sz w:val="24"/>
          <w:szCs w:val="24"/>
        </w:rPr>
        <w:t>коллапс легкого в следствии множественных легочных свищей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первичная несостоятельность культи бронха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lastRenderedPageBreak/>
        <w:t>3 - внутриплевральное кровотечение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ателектаз легкого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напряженный пневмоторакс</w:t>
      </w:r>
    </w:p>
    <w:p w:rsidR="00525F17" w:rsidRPr="00BB0990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B0990">
        <w:rPr>
          <w:rFonts w:ascii="Times New Roman" w:hAnsi="Times New Roman" w:cs="Times New Roman"/>
          <w:bCs/>
          <w:sz w:val="24"/>
          <w:szCs w:val="24"/>
        </w:rPr>
        <w:t>Способствует развитию эмпиемы плевры после пульмонэктомии: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бронхиальный свищ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инородные тела в плевральной полости  (дренаж, салфетка)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нагноение послеоперационной раны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остеомиелит ребер и хондрит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5 - все перечисленное</w:t>
      </w:r>
    </w:p>
    <w:p w:rsidR="00525F17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B0990">
        <w:rPr>
          <w:rFonts w:ascii="Times New Roman" w:hAnsi="Times New Roman" w:cs="Times New Roman"/>
          <w:bCs/>
          <w:sz w:val="24"/>
          <w:szCs w:val="24"/>
        </w:rPr>
        <w:t>При трансторакальной пункции легкого не может возникнуть: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гемоторакс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пневмоторакс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3 - медиастинит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прививочное метастазирование по плевре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гемопневмоторакс</w:t>
      </w:r>
    </w:p>
    <w:p w:rsidR="00525F17" w:rsidRPr="00BB0990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B0990">
        <w:rPr>
          <w:rFonts w:ascii="Times New Roman" w:hAnsi="Times New Roman" w:cs="Times New Roman"/>
          <w:sz w:val="24"/>
          <w:szCs w:val="24"/>
        </w:rPr>
        <w:t xml:space="preserve">Наиболее характерным клиническим симптомом послеоперационной травмы левого возвратного нерва является: 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симптом К. Бернара – Горнера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2 - осиплость голоса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ларингоспазм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бронхоспазм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анизокория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B0990">
        <w:rPr>
          <w:rFonts w:ascii="Times New Roman" w:hAnsi="Times New Roman" w:cs="Times New Roman"/>
          <w:sz w:val="24"/>
          <w:szCs w:val="24"/>
        </w:rPr>
        <w:t xml:space="preserve">У больного во время операции развился симптом К. Бернара-Горнера. Это свидетельствует о травме: 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возвратного нерва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блуждающего нерва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3 - звездчатого нервного узла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диафрагмального нерва</w:t>
      </w:r>
    </w:p>
    <w:p w:rsidR="00525F17" w:rsidRPr="00BB0990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I межреберного нерва</w:t>
      </w:r>
    </w:p>
    <w:p w:rsidR="00525F17" w:rsidRPr="00AC1138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 после межреберной торакотомии наиболее опасно развитием: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гнойного медиастинита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эмпиемы плевры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3 - </w:t>
      </w:r>
      <w:r w:rsidRPr="00AC1138">
        <w:rPr>
          <w:rFonts w:ascii="Times New Roman" w:hAnsi="Times New Roman" w:cs="Times New Roman"/>
          <w:b/>
          <w:sz w:val="24"/>
          <w:szCs w:val="24"/>
        </w:rPr>
        <w:t>плевроторакального свища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остеомиелита ребер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развитием сепсиса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AC1138">
        <w:rPr>
          <w:rFonts w:ascii="Times New Roman" w:hAnsi="Times New Roman" w:cs="Times New Roman"/>
          <w:sz w:val="24"/>
          <w:szCs w:val="24"/>
        </w:rPr>
        <w:t>Показанием к немедленной реторакотомии при интраплевральном послеоперационном кровотечении является продолжающееся кровотечение при темпе: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0,2 - 0,3 л/час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2 - </w:t>
      </w:r>
      <w:r w:rsidRPr="00AC1138">
        <w:rPr>
          <w:rFonts w:ascii="Times New Roman" w:hAnsi="Times New Roman" w:cs="Times New Roman"/>
          <w:b/>
          <w:sz w:val="24"/>
          <w:szCs w:val="24"/>
        </w:rPr>
        <w:t>0,2 - 0,3 л/час, отсутствии положительной динамики и эффекта от проводимой консервативной терапии на протяжении 2-3 часов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0,3 - 0,4 л/час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более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отсутствии данных за нарушение свертывания крови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AC1138">
        <w:rPr>
          <w:rFonts w:ascii="Times New Roman" w:hAnsi="Times New Roman" w:cs="Times New Roman"/>
          <w:sz w:val="24"/>
          <w:szCs w:val="24"/>
        </w:rPr>
        <w:t>Наиболее сложен для ранней диагностики свернувшийся гемоторакс при: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атипичной резекции легкого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лобэктомии, билобэктомии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торакопластики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4 - </w:t>
      </w:r>
      <w:r w:rsidRPr="00AC1138">
        <w:rPr>
          <w:rFonts w:ascii="Times New Roman" w:hAnsi="Times New Roman" w:cs="Times New Roman"/>
          <w:b/>
          <w:sz w:val="24"/>
          <w:szCs w:val="24"/>
        </w:rPr>
        <w:t>пульмонэктомии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торакоскопии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AC1138">
        <w:rPr>
          <w:rFonts w:ascii="Times New Roman" w:hAnsi="Times New Roman" w:cs="Times New Roman"/>
          <w:sz w:val="24"/>
          <w:szCs w:val="24"/>
        </w:rPr>
        <w:t>Основной причиной внезапных летальных исходов после резекций легких является: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инфаркт миокарда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гипертензия малого круга кровообращения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нарушение венозного опока от легкого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тромбоз легочной артерии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5 - </w:t>
      </w:r>
      <w:r w:rsidRPr="00AC1138">
        <w:rPr>
          <w:rFonts w:ascii="Times New Roman" w:hAnsi="Times New Roman" w:cs="Times New Roman"/>
          <w:b/>
          <w:sz w:val="24"/>
          <w:szCs w:val="24"/>
        </w:rPr>
        <w:t>тромбоэмболия легочной артерии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AC1138">
        <w:rPr>
          <w:rFonts w:ascii="Times New Roman" w:hAnsi="Times New Roman" w:cs="Times New Roman"/>
          <w:sz w:val="24"/>
          <w:szCs w:val="24"/>
        </w:rPr>
        <w:t>Основной и наиболее частой причиной послеоперационной эмпиемы плевры может быть: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Pr="00AC1138">
        <w:rPr>
          <w:rFonts w:ascii="Times New Roman" w:hAnsi="Times New Roman" w:cs="Times New Roman"/>
          <w:b/>
          <w:sz w:val="24"/>
          <w:szCs w:val="24"/>
        </w:rPr>
        <w:t>негерметичность швов культи бронха, нагноение послеоперационной раны, инородное тело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раны, интраоперационное вскрытие абсцесса, каверны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интраоперационное вскрытие абсцесса, каверны, инородное тело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инородное тело, длительная (более 3-х часов) операция</w:t>
      </w:r>
    </w:p>
    <w:p w:rsidR="00525F17" w:rsidRPr="00AC1138" w:rsidRDefault="00525F17" w:rsidP="00525F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длительная (более 3-х часов) операция</w:t>
      </w:r>
    </w:p>
    <w:p w:rsidR="00525F17" w:rsidRDefault="00525F17" w:rsidP="00525F17">
      <w:pPr>
        <w:pStyle w:val="21"/>
        <w:spacing w:line="240" w:lineRule="auto"/>
        <w:jc w:val="both"/>
        <w:rPr>
          <w:sz w:val="24"/>
          <w:szCs w:val="24"/>
        </w:rPr>
      </w:pPr>
    </w:p>
    <w:p w:rsidR="00525F17" w:rsidRDefault="00525F17" w:rsidP="00525F1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1.12</w:t>
      </w:r>
      <w:r w:rsidRPr="00B114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25F17">
        <w:rPr>
          <w:rFonts w:ascii="Times New Roman" w:hAnsi="Times New Roman" w:cs="Times New Roman"/>
          <w:b/>
          <w:sz w:val="24"/>
          <w:szCs w:val="24"/>
        </w:rPr>
        <w:t>Раны, первичная хирургическая обработка. Современные методы лечения ран. Кровотечения, виды, остановка.</w:t>
      </w:r>
    </w:p>
    <w:p w:rsidR="00525F17" w:rsidRPr="00525F17" w:rsidRDefault="00525F17" w:rsidP="00525F1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5F17" w:rsidRPr="006D22E2" w:rsidRDefault="00525F17" w:rsidP="00525F17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067B">
        <w:rPr>
          <w:rFonts w:ascii="Times New Roman" w:hAnsi="Times New Roman" w:cs="Times New Roman"/>
          <w:b/>
          <w:i/>
          <w:sz w:val="24"/>
          <w:szCs w:val="24"/>
        </w:rPr>
        <w:t>Контрольные вопросы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О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предел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ение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вид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раны в зависимости от раневого предмета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2.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Ф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азы течения раневого процесса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З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аживление раны в зависимости от его вида, от степени ее инфицированности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4.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Т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ехнические особенности ПХО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раны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в зависимости от вида раны и сроков ее выполнения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5.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У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словия и техники проведения экстренной профилактики столбняка при свежих ранах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6.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О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сновные принципы лечения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7.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Д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ействие протеолитических ферментов в лечение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8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М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етоды дренирования гнойной раны.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9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К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ак определить вид раны в зависимости от раневого предмета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0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Ф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азы течения раневого процесса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11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З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аживление раны в зависимости от его вида, от степени ее инфицированности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12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Т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ехнические особенности ПХО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раны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в зависимости от вида раны и сроков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13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У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словия и техники проведения экстренной профилактики столбняка при свежих ранах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14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О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сновные принципы лечения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15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Д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ействие протеолитических ферментов в лечение гнойных ран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525F17" w:rsidRPr="00C27DA4" w:rsidRDefault="00525F17" w:rsidP="00525F17">
      <w:pPr>
        <w:shd w:val="clear" w:color="auto" w:fill="FFFFFF"/>
        <w:tabs>
          <w:tab w:val="left" w:pos="425"/>
        </w:tabs>
        <w:spacing w:after="0" w:line="240" w:lineRule="auto"/>
        <w:ind w:left="96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16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М</w:t>
      </w:r>
      <w:r w:rsidRPr="00C27D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етоды дренирования гнойной раны.</w:t>
      </w:r>
    </w:p>
    <w:p w:rsidR="00525F17" w:rsidRPr="006D22E2" w:rsidRDefault="00525F17" w:rsidP="00525F1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</w:p>
    <w:p w:rsidR="00525F17" w:rsidRDefault="00525F17" w:rsidP="00525F1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0" w:right="528" w:firstLine="507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91207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Тестовый контроль</w:t>
      </w:r>
    </w:p>
    <w:p w:rsidR="00525F17" w:rsidRPr="00090078" w:rsidRDefault="00525F17" w:rsidP="00525F17">
      <w:pPr>
        <w:shd w:val="clear" w:color="auto" w:fill="FFFFFF"/>
        <w:tabs>
          <w:tab w:val="left" w:leader="underscore" w:pos="8438"/>
        </w:tabs>
        <w:spacing w:after="0" w:line="240" w:lineRule="auto"/>
        <w:ind w:left="60" w:right="-24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Укажите, чем определяется степень зияния раны </w:t>
      </w:r>
    </w:p>
    <w:p w:rsidR="00525F17" w:rsidRPr="00090078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глубиной раны.                           </w:t>
      </w:r>
    </w:p>
    <w:p w:rsidR="00525F17" w:rsidRPr="00090078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интенсивностью кровотечения.</w:t>
      </w:r>
    </w:p>
    <w:p w:rsidR="00525F17" w:rsidRPr="0097644D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64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направлением эластических волокон кожи. 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повреждением фасций.                   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повреждением мышц.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Укажите, что не является 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ранни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осложнени</w:t>
      </w:r>
      <w:r>
        <w:rPr>
          <w:rFonts w:ascii="Times New Roman" w:hAnsi="Times New Roman" w:cs="Times New Roman"/>
          <w:color w:val="000000"/>
          <w:sz w:val="24"/>
          <w:szCs w:val="24"/>
        </w:rPr>
        <w:t>ем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ран:                                                                              </w:t>
      </w:r>
    </w:p>
    <w:p w:rsidR="00525F17" w:rsidRPr="00090078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шок. </w:t>
      </w:r>
    </w:p>
    <w:p w:rsidR="00525F17" w:rsidRPr="0097644D" w:rsidRDefault="00525F17" w:rsidP="00525F17">
      <w:pPr>
        <w:shd w:val="clear" w:color="auto" w:fill="FFFFFF"/>
        <w:tabs>
          <w:tab w:val="left" w:pos="88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764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нагноение ран.  </w:t>
      </w:r>
    </w:p>
    <w:p w:rsidR="00525F17" w:rsidRPr="00090078" w:rsidRDefault="00525F17" w:rsidP="00525F17">
      <w:pPr>
        <w:shd w:val="clear" w:color="auto" w:fill="FFFFFF"/>
        <w:tabs>
          <w:tab w:val="left" w:pos="87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 кровотечение.     </w:t>
      </w:r>
    </w:p>
    <w:p w:rsidR="00525F17" w:rsidRPr="00090078" w:rsidRDefault="00525F17" w:rsidP="00525F17">
      <w:pPr>
        <w:shd w:val="clear" w:color="auto" w:fill="FFFFFF"/>
        <w:tabs>
          <w:tab w:val="left" w:pos="878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острая кровопотеря.    </w:t>
      </w:r>
    </w:p>
    <w:p w:rsidR="00525F17" w:rsidRPr="00090078" w:rsidRDefault="00525F17" w:rsidP="00525F1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анемия. </w:t>
      </w:r>
    </w:p>
    <w:p w:rsidR="00525F17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883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Укажите, повреждение, какого анатомического слоя передней брюшной стенки служит критерием про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никающего характера ранения: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кожа.  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подкожная клетчатка.       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мышцы.</w:t>
      </w:r>
    </w:p>
    <w:p w:rsidR="00525F17" w:rsidRPr="0024581A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58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париетальная брюшина.                    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висцеральная брюшина.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</w:t>
      </w:r>
      <w:r w:rsidRPr="00090078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При ранах обязательно повреждение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внутренних органов.     </w:t>
      </w:r>
    </w:p>
    <w:p w:rsidR="00525F17" w:rsidRPr="0024581A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24581A"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  <w:t xml:space="preserve">2.  </w:t>
      </w:r>
      <w:r w:rsidRPr="0024581A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 xml:space="preserve">кожных покровов и слизистых оболочек. 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подкожной клетчатки.  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4.</w:t>
      </w:r>
      <w:r w:rsidRPr="00090078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сосудисто-нервного пучка.</w:t>
      </w: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Укажите</w:t>
      </w:r>
      <w:r>
        <w:rPr>
          <w:rFonts w:ascii="Times New Roman" w:hAnsi="Times New Roman" w:cs="Times New Roman"/>
          <w:color w:val="000000"/>
          <w:sz w:val="24"/>
          <w:szCs w:val="24"/>
        </w:rPr>
        <w:t>, что не является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способ</w:t>
      </w:r>
      <w:r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 профилактики нагноения слу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softHyphen/>
        <w:t>чайных ран: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Первичная хирургическая обработка.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hAnsi="Times New Roman" w:cs="Times New Roman"/>
          <w:color w:val="000000"/>
          <w:sz w:val="24"/>
          <w:szCs w:val="24"/>
        </w:rPr>
        <w:t>бкалывание раны антибиотиками.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Использование химических антисептиков во время обработки.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Адекватное дренирование.</w:t>
      </w:r>
    </w:p>
    <w:p w:rsidR="00525F17" w:rsidRPr="00157443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t>5. Наложение первично-отсроченного шва.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86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078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Укажите, что является основой профилактики вторичного инфицирования ран </w:t>
      </w:r>
    </w:p>
    <w:p w:rsidR="00525F17" w:rsidRPr="00157443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t>1. соблюдение основного закона асептики при оказа</w:t>
      </w: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softHyphen/>
        <w:t>нии помощи и лечении.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наличие антибиотиков широкого спектра действия.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знание методов стерилизации.</w:t>
      </w:r>
    </w:p>
    <w:p w:rsidR="00525F17" w:rsidRPr="00090078" w:rsidRDefault="00525F17" w:rsidP="00525F17">
      <w:pPr>
        <w:shd w:val="clear" w:color="auto" w:fill="FFFFFF"/>
        <w:tabs>
          <w:tab w:val="left" w:pos="859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>. знание путей попадания инфекции в рану.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костных структур.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7.</w:t>
      </w:r>
      <w:r w:rsidRPr="00090078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Первая фаза раневого процесса 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– 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это 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эпителизация    </w:t>
      </w:r>
    </w:p>
    <w:p w:rsidR="00525F17" w:rsidRPr="00157443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r w:rsidRPr="00157443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 xml:space="preserve">гидратация.        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5"/>
          <w:sz w:val="24"/>
          <w:szCs w:val="24"/>
        </w:rPr>
        <w:t>грануляция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дегидратация    </w:t>
      </w:r>
    </w:p>
    <w:p w:rsidR="00525F17" w:rsidRPr="00090078" w:rsidRDefault="00525F17" w:rsidP="00525F17">
      <w:pPr>
        <w:shd w:val="clear" w:color="auto" w:fill="FFFFFF"/>
        <w:tabs>
          <w:tab w:val="left" w:pos="284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ангиоспазм.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8.</w:t>
      </w:r>
      <w:r w:rsidRPr="00090078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Для фазы гидратации характерно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образование грануляций.    </w:t>
      </w:r>
    </w:p>
    <w:p w:rsidR="00525F17" w:rsidRPr="00157443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  <w:t xml:space="preserve">2.  </w:t>
      </w:r>
      <w:r w:rsidRPr="00157443"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  <w:t xml:space="preserve">эксудация. 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образование коллагена.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4.</w:t>
      </w:r>
      <w:r w:rsidRPr="00090078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метаплазия эпителия.   </w:t>
      </w:r>
    </w:p>
    <w:p w:rsidR="00525F17" w:rsidRPr="00090078" w:rsidRDefault="00525F17" w:rsidP="00525F17">
      <w:pPr>
        <w:shd w:val="clear" w:color="auto" w:fill="FFFFFF"/>
        <w:tabs>
          <w:tab w:val="left" w:pos="874"/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образование рубца. 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9.</w:t>
      </w:r>
      <w:r w:rsidRPr="00090078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</w:t>
      </w:r>
      <w:r w:rsidRPr="00090078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В какой зоне огнестрельной раны возникает вторичный некроз 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в зоне раневого канала.    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. 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 зоне ушиба.     </w:t>
      </w:r>
    </w:p>
    <w:p w:rsidR="00525F17" w:rsidRPr="00157443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 w:rsidRPr="00157443">
        <w:rPr>
          <w:rFonts w:ascii="Times New Roman" w:hAnsi="Times New Roman" w:cs="Times New Roman"/>
          <w:b/>
          <w:color w:val="000000"/>
          <w:spacing w:val="-12"/>
          <w:sz w:val="24"/>
          <w:szCs w:val="24"/>
        </w:rPr>
        <w:lastRenderedPageBreak/>
        <w:t xml:space="preserve">3.   </w:t>
      </w:r>
      <w:r w:rsidRPr="00157443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в зоне молекулярного сотрясения.     </w:t>
      </w:r>
    </w:p>
    <w:p w:rsidR="00525F17" w:rsidRPr="00090078" w:rsidRDefault="00525F17" w:rsidP="00525F17">
      <w:pPr>
        <w:shd w:val="clear" w:color="auto" w:fill="FFFFFF"/>
        <w:tabs>
          <w:tab w:val="left" w:pos="426"/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. 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 зоне входного отверстия.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5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>в зоне выходного отверстия</w:t>
      </w:r>
      <w:r w:rsidRPr="00090078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 w:rsidRPr="00090078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10</w:t>
      </w:r>
      <w:r w:rsidRPr="00090078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. Нагноение раны возникает наиболее часто в первые: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6 часов. 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12 часов. 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месяц.   </w:t>
      </w:r>
    </w:p>
    <w:p w:rsidR="00525F17" w:rsidRPr="00090078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00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90078">
        <w:rPr>
          <w:rFonts w:ascii="Times New Roman" w:hAnsi="Times New Roman" w:cs="Times New Roman"/>
          <w:color w:val="000000"/>
          <w:spacing w:val="-4"/>
          <w:sz w:val="24"/>
          <w:szCs w:val="24"/>
        </w:rPr>
        <w:t>две недели.</w:t>
      </w:r>
    </w:p>
    <w:p w:rsidR="00525F17" w:rsidRDefault="00525F17" w:rsidP="00525F17">
      <w:pPr>
        <w:shd w:val="clear" w:color="auto" w:fill="FFFFFF"/>
        <w:tabs>
          <w:tab w:val="left" w:pos="5103"/>
          <w:tab w:val="left" w:pos="7088"/>
        </w:tabs>
        <w:spacing w:after="0" w:line="240" w:lineRule="auto"/>
        <w:ind w:right="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 w:rsidRPr="00F6729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F67290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3-5 суток. </w:t>
      </w:r>
    </w:p>
    <w:p w:rsidR="00FA7AB0" w:rsidRDefault="00FA7AB0" w:rsidP="00FA7AB0">
      <w:pPr>
        <w:pStyle w:val="5"/>
        <w:spacing w:line="240" w:lineRule="auto"/>
        <w:ind w:hanging="40"/>
        <w:jc w:val="center"/>
        <w:rPr>
          <w:b/>
          <w:sz w:val="24"/>
          <w:szCs w:val="24"/>
        </w:rPr>
      </w:pPr>
    </w:p>
    <w:p w:rsidR="00FA7AB0" w:rsidRPr="00AE0AC8" w:rsidRDefault="00FA7AB0" w:rsidP="00FA7AB0">
      <w:pPr>
        <w:pStyle w:val="5"/>
        <w:spacing w:line="240" w:lineRule="auto"/>
        <w:ind w:hanging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AE0AC8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</w:t>
      </w:r>
      <w:r w:rsidRPr="00AE0AC8">
        <w:rPr>
          <w:b/>
          <w:sz w:val="24"/>
          <w:szCs w:val="24"/>
        </w:rPr>
        <w:t>. Синдром портальной гипертензии</w:t>
      </w:r>
    </w:p>
    <w:p w:rsidR="00FA7AB0" w:rsidRDefault="00FA7AB0" w:rsidP="00FA7AB0">
      <w:pPr>
        <w:pStyle w:val="a8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A7AB0" w:rsidRPr="00AE0AC8" w:rsidRDefault="00FA7AB0" w:rsidP="00FA7AB0">
      <w:pPr>
        <w:pStyle w:val="a8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E0AC8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Хирургическая анатомия и физиология печени.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Этиология и патогенез заболеваний печени.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Определение понятия синдром портальной гипертензии.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Варианты синдрома портальной гипертензии.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Механизм формирования синдрома портальной гипертензии, варианты коллатерального кровотока.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Принципы диагностики кровотечения из варикозно расширенных вен пищевода.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Способы остановки кровотечений из варикозно расширенных вен пищевода.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Тампонада зондом Блекмора, причины неудачной тампонады.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Методики обследования больных с синдромом портальной гипертензии при остановленном кровотечении.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Показания к оперативному лечению больных с синдромом портальной гипертензии.</w:t>
      </w:r>
    </w:p>
    <w:p w:rsidR="00FA7AB0" w:rsidRPr="00AE0AC8" w:rsidRDefault="00FA7AB0" w:rsidP="00FA7AB0">
      <w:pPr>
        <w:pStyle w:val="a8"/>
        <w:numPr>
          <w:ilvl w:val="0"/>
          <w:numId w:val="22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0AC8">
        <w:rPr>
          <w:rFonts w:ascii="Times New Roman" w:hAnsi="Times New Roman" w:cs="Times New Roman"/>
          <w:sz w:val="24"/>
          <w:szCs w:val="24"/>
        </w:rPr>
        <w:t>Трудоспособность после лечения.</w:t>
      </w:r>
    </w:p>
    <w:p w:rsidR="00FA7AB0" w:rsidRPr="00DE2EEE" w:rsidRDefault="00FA7AB0" w:rsidP="00FA7AB0">
      <w:pPr>
        <w:pStyle w:val="5"/>
        <w:spacing w:line="240" w:lineRule="auto"/>
        <w:ind w:left="0" w:firstLine="284"/>
        <w:jc w:val="both"/>
        <w:rPr>
          <w:sz w:val="24"/>
          <w:szCs w:val="24"/>
        </w:rPr>
      </w:pPr>
    </w:p>
    <w:p w:rsidR="00FA7AB0" w:rsidRPr="00DE2EEE" w:rsidRDefault="00FA7AB0" w:rsidP="00FA7AB0">
      <w:pPr>
        <w:pStyle w:val="a4"/>
        <w:ind w:firstLine="567"/>
        <w:rPr>
          <w:b/>
          <w:bCs/>
          <w:i/>
          <w:sz w:val="24"/>
        </w:rPr>
      </w:pPr>
      <w:r w:rsidRPr="00DE2EEE">
        <w:rPr>
          <w:b/>
          <w:bCs/>
          <w:i/>
          <w:sz w:val="24"/>
        </w:rPr>
        <w:t>Тестовый контроль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1. Синдром портальной гипертензии – это состояние когда: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Имеется высокое давление в воротной вене: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>2) Имеется градиент давления между ворот</w:t>
      </w:r>
      <w:r>
        <w:rPr>
          <w:b/>
          <w:sz w:val="24"/>
        </w:rPr>
        <w:t>ной веной и нижней полой веной.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Имеется давление в нижней полой вене.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2. Возникновение внутрипеченочной портальной гипертензии чаще всего связано с: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Заболеванием крови.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Патологией сосудов брюшной полости.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 xml:space="preserve">3) Хроническим заболеванием печени. 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3. У больного с циррозом печени отмечена желтуха и асцит, значит это группа: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"А" по Чайлду.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"В" по Чайлду.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 xml:space="preserve">3) "С" по Чайлду. 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4. Основной метод диагностики кровотечения из варикознорасширенных вен пищевода: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Ректальное исследование прямой кишки.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Исследование кала на скрытую кровь.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 xml:space="preserve">3) Фиброгастроскопия. 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5. Зонд Блэкмора это: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Прибор для измерения давления в бассейне воротной вены и ее притоков.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lastRenderedPageBreak/>
        <w:t>2) Диагностическое оборудование, снабженное фиброволоконной оптикой.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3) Приспособление для остановки пищеводных кровотечений.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6. Воротная вена образуется при слиянии: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1) Верхней брыжеечной и селезеночной вен.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Селезеночной и почечных вен.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Верхней брыжеечной и отводящих вен печени.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7. Радикальный способ коррекции портальной гипертензии при декомпенсированном циррозе печени это: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Хронический гемодиализ.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Формирование портоковального анастомоза.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3) Пересадка печени.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8. Синдром Бадда –Киари – это: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Варикозное расширение вен ободочной кишки.</w:t>
      </w:r>
    </w:p>
    <w:p w:rsidR="00FA7AB0" w:rsidRPr="00DE2EEE" w:rsidRDefault="00FA7AB0" w:rsidP="00FA7AB0">
      <w:pPr>
        <w:pStyle w:val="a4"/>
        <w:ind w:firstLine="284"/>
        <w:rPr>
          <w:b/>
          <w:sz w:val="24"/>
        </w:rPr>
      </w:pPr>
      <w:r w:rsidRPr="00DE2EEE">
        <w:rPr>
          <w:b/>
          <w:sz w:val="24"/>
        </w:rPr>
        <w:t>2) Тромбоз отводящих вен печени.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Артериовенозный свищ в области селезеночных артерии и вены.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9. У больного перенесшего острый панкреатит, сформировалась киста поджелудочной железы, сдавливающая селезеночную вену. Этот вариант портальной гипертензии называют: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1) Гиперкинетическим.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Смешанным.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>3) Предпеченочным.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10. Обтурация пищевода двухбаллонным зондом осуществляется в течение:</w:t>
      </w:r>
    </w:p>
    <w:p w:rsidR="00FA7AB0" w:rsidRPr="00DE2EEE" w:rsidRDefault="00FA7AB0" w:rsidP="00FA7AB0">
      <w:pPr>
        <w:pStyle w:val="a4"/>
        <w:ind w:firstLine="284"/>
        <w:rPr>
          <w:b/>
          <w:bCs/>
          <w:sz w:val="24"/>
        </w:rPr>
      </w:pPr>
      <w:r w:rsidRPr="00DE2EEE">
        <w:rPr>
          <w:b/>
          <w:sz w:val="24"/>
        </w:rPr>
        <w:t>1) 6-8 часов.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2) 48 часов.</w:t>
      </w:r>
    </w:p>
    <w:p w:rsidR="00FA7AB0" w:rsidRPr="00DE2EEE" w:rsidRDefault="00FA7AB0" w:rsidP="00FA7AB0">
      <w:pPr>
        <w:pStyle w:val="a4"/>
        <w:ind w:firstLine="284"/>
        <w:rPr>
          <w:sz w:val="24"/>
        </w:rPr>
      </w:pPr>
      <w:r w:rsidRPr="00DE2EEE">
        <w:rPr>
          <w:sz w:val="24"/>
        </w:rPr>
        <w:t>3) 72 часа.</w:t>
      </w:r>
    </w:p>
    <w:p w:rsidR="00FA7AB0" w:rsidRDefault="00FA7AB0" w:rsidP="00FA7AB0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FA7AB0" w:rsidRPr="000511EC" w:rsidRDefault="00FA7AB0" w:rsidP="00FA7AB0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0511EC">
        <w:rPr>
          <w:b/>
          <w:sz w:val="24"/>
          <w:szCs w:val="24"/>
        </w:rPr>
        <w:t>.2. Хирургические заболевания печени</w:t>
      </w:r>
    </w:p>
    <w:p w:rsidR="00FA7AB0" w:rsidRDefault="00FA7AB0" w:rsidP="00FA7AB0">
      <w:pPr>
        <w:pStyle w:val="21"/>
        <w:spacing w:line="240" w:lineRule="auto"/>
        <w:ind w:left="0" w:firstLine="567"/>
        <w:jc w:val="both"/>
        <w:rPr>
          <w:b/>
        </w:rPr>
      </w:pPr>
    </w:p>
    <w:p w:rsidR="00FA7AB0" w:rsidRPr="000511EC" w:rsidRDefault="00FA7AB0" w:rsidP="00FA7AB0">
      <w:pPr>
        <w:pStyle w:val="21"/>
        <w:spacing w:line="240" w:lineRule="auto"/>
        <w:ind w:left="0" w:firstLine="567"/>
        <w:jc w:val="both"/>
        <w:rPr>
          <w:b/>
          <w:i/>
          <w:sz w:val="24"/>
          <w:szCs w:val="24"/>
        </w:rPr>
      </w:pPr>
      <w:r w:rsidRPr="000511EC">
        <w:rPr>
          <w:b/>
          <w:i/>
          <w:sz w:val="24"/>
          <w:szCs w:val="24"/>
        </w:rPr>
        <w:t>Контрольные вопросы: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Хирургическая анатомия и физиология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Этиология и патогенез заболеваний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Частота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>, рака и абсцесса печени в ряду очаговых заболеваний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Особенности роста и распространения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 xml:space="preserve">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Основные клинические проявления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 xml:space="preserve">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 xml:space="preserve">Роль серологических исследований в диагностике </w:t>
      </w:r>
      <w:r>
        <w:rPr>
          <w:rFonts w:ascii="Times New Roman" w:hAnsi="Times New Roman" w:cs="Times New Roman"/>
          <w:sz w:val="24"/>
          <w:szCs w:val="24"/>
        </w:rPr>
        <w:t>паразитарных заболеваний</w:t>
      </w:r>
      <w:r w:rsidRPr="000511EC">
        <w:rPr>
          <w:rFonts w:ascii="Times New Roman" w:hAnsi="Times New Roman" w:cs="Times New Roman"/>
          <w:sz w:val="24"/>
          <w:szCs w:val="24"/>
        </w:rPr>
        <w:t xml:space="preserve">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Доброкачественные опухоли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Основные клинические проявления рака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Роль обзорной рентгенографии печени, ультразвукового исследования, сканирования, компьютерной и магнитно-резонансной томографии, чрескожной биопсии печени, лапароскопии, ангиографии в диагностике очаговых заболеваний печени.</w:t>
      </w:r>
    </w:p>
    <w:p w:rsidR="00FA7AB0" w:rsidRPr="000511EC" w:rsidRDefault="00FA7AB0" w:rsidP="00FA7AB0">
      <w:pPr>
        <w:pStyle w:val="a8"/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11EC">
        <w:rPr>
          <w:rFonts w:ascii="Times New Roman" w:hAnsi="Times New Roman" w:cs="Times New Roman"/>
          <w:sz w:val="24"/>
          <w:szCs w:val="24"/>
        </w:rPr>
        <w:t>Показания к консервативным и оперативным методам лечения при очаговых заболеваниях печени.</w:t>
      </w:r>
    </w:p>
    <w:p w:rsidR="00FA7AB0" w:rsidRPr="000511EC" w:rsidRDefault="00FA7AB0" w:rsidP="00FA7AB0">
      <w:pPr>
        <w:pStyle w:val="21"/>
        <w:tabs>
          <w:tab w:val="num" w:pos="284"/>
        </w:tabs>
        <w:spacing w:line="240" w:lineRule="auto"/>
        <w:ind w:left="284" w:hanging="284"/>
        <w:jc w:val="both"/>
        <w:rPr>
          <w:sz w:val="24"/>
          <w:szCs w:val="24"/>
        </w:rPr>
      </w:pPr>
    </w:p>
    <w:p w:rsidR="00FA7AB0" w:rsidRPr="008C62F0" w:rsidRDefault="00FA7AB0" w:rsidP="00FA7AB0">
      <w:pPr>
        <w:pStyle w:val="1"/>
        <w:ind w:firstLine="284"/>
        <w:jc w:val="both"/>
        <w:rPr>
          <w:i/>
        </w:rPr>
      </w:pPr>
      <w:r w:rsidRPr="008C62F0">
        <w:rPr>
          <w:i/>
        </w:rPr>
        <w:t>Тестовый контроль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1. Укажите, какое место занимает поражение печени при эхинококкозе?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62F0">
        <w:rPr>
          <w:rFonts w:ascii="Times New Roman" w:hAnsi="Times New Roman" w:cs="Times New Roman"/>
          <w:b/>
          <w:sz w:val="24"/>
          <w:szCs w:val="24"/>
        </w:rPr>
        <w:t>1 – 1;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2;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lastRenderedPageBreak/>
        <w:t>3 – 3.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2. Выберите животных, в организме которых созревает половозрелая стадия эхинококка: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корова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овцы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собака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лисицы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козы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кошки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олень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62F0">
        <w:rPr>
          <w:rFonts w:ascii="Times New Roman" w:hAnsi="Times New Roman" w:cs="Times New Roman"/>
          <w:b/>
          <w:sz w:val="24"/>
          <w:szCs w:val="24"/>
        </w:rPr>
        <w:t>8 – верно 3,4,6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– верно 1,2,5,7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3. Киста эхинококкового паразита состоит: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70A">
        <w:rPr>
          <w:rFonts w:ascii="Times New Roman" w:hAnsi="Times New Roman" w:cs="Times New Roman"/>
          <w:b/>
          <w:sz w:val="24"/>
          <w:szCs w:val="24"/>
        </w:rPr>
        <w:t>1 – из герментативной, хитиновой и фиброзной оболочек;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из герментативной и хитиновой оболочек.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4. Укажите возможные осложнения эхинококка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нагноение;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обызвествление;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прорыв кисты в желчный пузырь;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 – прорыв эхинококка во внутрипечёночные протоки;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5 – прорыв в брюшную полость;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6 – желчно-пульмональный свищ;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7 – образо</w:t>
      </w:r>
      <w:r>
        <w:rPr>
          <w:rFonts w:ascii="Times New Roman" w:hAnsi="Times New Roman" w:cs="Times New Roman"/>
          <w:sz w:val="24"/>
          <w:szCs w:val="24"/>
        </w:rPr>
        <w:t>вание желчно-плеврального свища;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70A">
        <w:rPr>
          <w:rFonts w:ascii="Times New Roman" w:hAnsi="Times New Roman" w:cs="Times New Roman"/>
          <w:b/>
          <w:sz w:val="24"/>
          <w:szCs w:val="24"/>
        </w:rPr>
        <w:t>8 – все верно.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5. Перечислите методы диагностики эхинококкоза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УЗИ;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МРТ;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селективная ангиография сосудов печени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ышеперечисленное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6. Различия эхинококка от альвеококка определяются личиночной стадией – ларвоцистой. Укажите, что из себя представляет ларвоциста при альвеококке:</w:t>
      </w:r>
    </w:p>
    <w:p w:rsidR="00FA7AB0" w:rsidRPr="00D96C15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6C15">
        <w:rPr>
          <w:rFonts w:ascii="Times New Roman" w:hAnsi="Times New Roman" w:cs="Times New Roman"/>
          <w:b/>
          <w:sz w:val="24"/>
          <w:szCs w:val="24"/>
        </w:rPr>
        <w:t>1 – опухоль;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киста.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7. Укажите основной путь заражения человека альвеококком: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воздушно-капельный путь;</w:t>
      </w:r>
    </w:p>
    <w:p w:rsidR="00FA7AB0" w:rsidRPr="00D96C15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6C15">
        <w:rPr>
          <w:rFonts w:ascii="Times New Roman" w:hAnsi="Times New Roman" w:cs="Times New Roman"/>
          <w:b/>
          <w:sz w:val="24"/>
          <w:szCs w:val="24"/>
        </w:rPr>
        <w:t>2 – через ЖКТ;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через повреждённый кожный покров.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8. Какие операции применяются при альвеококкозе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резекция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кавернотомия и дренирование полости распада;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криодеструкция паразита;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ышеперечисленное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9. Какие злокачественные опухоли встречаются в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гепатоцеллюлярный рак;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холангиоцеллюлярный рак;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lastRenderedPageBreak/>
        <w:t>3 – саркомы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метастатические опухоли;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ерно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10. Какие доброкачественные опухоли встречаются в печени?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аденомы (гепатомы);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гемангиомы;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лимфангиомы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ерно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11. Укажите возможные объёмы операций при доброкачественных опухолях печени: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резекция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гемигепатэктомия;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иссечение опухоли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7AB0" w:rsidRPr="00BA170A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A170A">
        <w:rPr>
          <w:rFonts w:ascii="Times New Roman" w:hAnsi="Times New Roman" w:cs="Times New Roman"/>
          <w:b/>
          <w:sz w:val="24"/>
          <w:szCs w:val="24"/>
        </w:rPr>
        <w:t xml:space="preserve"> – все в</w:t>
      </w:r>
      <w:r>
        <w:rPr>
          <w:rFonts w:ascii="Times New Roman" w:hAnsi="Times New Roman" w:cs="Times New Roman"/>
          <w:b/>
          <w:sz w:val="24"/>
          <w:szCs w:val="24"/>
        </w:rPr>
        <w:t>ерно</w:t>
      </w:r>
      <w:r w:rsidRPr="00BA170A">
        <w:rPr>
          <w:rFonts w:ascii="Times New Roman" w:hAnsi="Times New Roman" w:cs="Times New Roman"/>
          <w:b/>
          <w:sz w:val="24"/>
          <w:szCs w:val="24"/>
        </w:rPr>
        <w:t>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12. Альвеококкозом можно заразиться от: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грызунов при дератизации;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разделки туши лося;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человека;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 – крупного рогатого скота при разделке туши;</w:t>
      </w:r>
    </w:p>
    <w:p w:rsidR="00FA7AB0" w:rsidRPr="003D07B2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7B2">
        <w:rPr>
          <w:rFonts w:ascii="Times New Roman" w:hAnsi="Times New Roman" w:cs="Times New Roman"/>
          <w:b/>
          <w:sz w:val="24"/>
          <w:szCs w:val="24"/>
        </w:rPr>
        <w:t>5 – собаки.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13. Источником заражения эхинококкозом является (3,4,5):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верблюды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лошади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помидор</w:t>
      </w:r>
      <w:r>
        <w:rPr>
          <w:rFonts w:ascii="Times New Roman" w:hAnsi="Times New Roman" w:cs="Times New Roman"/>
          <w:sz w:val="24"/>
          <w:szCs w:val="24"/>
        </w:rPr>
        <w:t>ы, выращенные на дачном участке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брусника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волки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8C62F0">
        <w:rPr>
          <w:rFonts w:ascii="Times New Roman" w:hAnsi="Times New Roman" w:cs="Times New Roman"/>
          <w:b/>
          <w:sz w:val="24"/>
          <w:szCs w:val="24"/>
        </w:rPr>
        <w:t xml:space="preserve"> – верно 3,4,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1,2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14. Наиболее достоверным способом диагностики альвеококкоза считают: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клинические данные;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функциональные пробы печени;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обзорная рентгенография;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4 – УЗИ;</w:t>
      </w:r>
    </w:p>
    <w:p w:rsidR="00FA7AB0" w:rsidRPr="00BF42FF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2FF">
        <w:rPr>
          <w:rFonts w:ascii="Times New Roman" w:hAnsi="Times New Roman" w:cs="Times New Roman"/>
          <w:b/>
          <w:sz w:val="24"/>
          <w:szCs w:val="24"/>
        </w:rPr>
        <w:t>5 – МРТ.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15. Наиболее грозным осложнением альвеококкоза является: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1 – наличие полости распада;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2 – механическая желтуха;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3 – нагноение полости распада;</w:t>
      </w:r>
    </w:p>
    <w:p w:rsidR="00FA7AB0" w:rsidRPr="00BF42FF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2FF">
        <w:rPr>
          <w:rFonts w:ascii="Times New Roman" w:hAnsi="Times New Roman" w:cs="Times New Roman"/>
          <w:b/>
          <w:sz w:val="24"/>
          <w:szCs w:val="24"/>
        </w:rPr>
        <w:t>4 – прорыв в брюшную полость нагноившейся полости распада;</w:t>
      </w:r>
    </w:p>
    <w:p w:rsidR="00FA7AB0" w:rsidRPr="008C62F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F0">
        <w:rPr>
          <w:rFonts w:ascii="Times New Roman" w:hAnsi="Times New Roman" w:cs="Times New Roman"/>
          <w:sz w:val="24"/>
          <w:szCs w:val="24"/>
        </w:rPr>
        <w:t>5 – сдавление нижней полой вены.</w:t>
      </w:r>
    </w:p>
    <w:p w:rsidR="00FA7AB0" w:rsidRDefault="00FA7AB0" w:rsidP="000643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5927" w:rsidRPr="008D4CE9" w:rsidRDefault="00FA7AB0" w:rsidP="000643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6435C" w:rsidRPr="008D4CE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3.</w:t>
      </w:r>
      <w:r w:rsidR="0006435C" w:rsidRPr="008D4CE9">
        <w:rPr>
          <w:rFonts w:ascii="Times New Roman" w:hAnsi="Times New Roman" w:cs="Times New Roman"/>
          <w:b/>
          <w:sz w:val="24"/>
          <w:szCs w:val="24"/>
        </w:rPr>
        <w:t xml:space="preserve"> Наружные кишечные свищи</w:t>
      </w:r>
    </w:p>
    <w:p w:rsidR="0006435C" w:rsidRPr="008D4CE9" w:rsidRDefault="0006435C" w:rsidP="000643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435C" w:rsidRPr="008D4CE9" w:rsidRDefault="0006435C" w:rsidP="0006435C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8D4CE9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Причины образования наружных кишечных свищей и их профилактика.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Классификация наружных кишечных свищей.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Значение морфологии наружного кишечного свища в прогнозе течения заболевания.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lastRenderedPageBreak/>
        <w:t>Значение уровня кишечного свища и количества кишечных потерь в прогнозе течения заболевания.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Важнейшие лечебные и диагностические мероприятия при возникновении кишечного свища.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Обтураторы и их значение в лечении больных с наружными кишечными свищами.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Методы оперативного лечения.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tabs>
          <w:tab w:val="num" w:pos="-19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Предоперационная подготовка и послеоперационное ведение больных с кишечными свищами.</w:t>
      </w:r>
    </w:p>
    <w:p w:rsidR="0006435C" w:rsidRPr="008D4CE9" w:rsidRDefault="0006435C" w:rsidP="000C5700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Трудоспособность в послеоперационном периоде.</w:t>
      </w:r>
    </w:p>
    <w:p w:rsidR="0006435C" w:rsidRDefault="0006435C" w:rsidP="000643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pStyle w:val="1"/>
        <w:spacing w:before="120"/>
        <w:jc w:val="both"/>
        <w:rPr>
          <w:i/>
        </w:rPr>
      </w:pPr>
      <w:r w:rsidRPr="008D4CE9">
        <w:rPr>
          <w:i/>
        </w:rPr>
        <w:t>Тестовый контроль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1. К послеоперационным перитонитам относят все, кроме: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 – развившихся вследствие несостоятельности швов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по</w:t>
      </w:r>
      <w:r w:rsidR="008A4244">
        <w:rPr>
          <w:rFonts w:ascii="Times New Roman" w:hAnsi="Times New Roman" w:cs="Times New Roman"/>
          <w:sz w:val="24"/>
          <w:szCs w:val="24"/>
        </w:rPr>
        <w:t>слеоперационного гемоперитонита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инфицирования бр</w:t>
      </w:r>
      <w:r w:rsidR="008A4244">
        <w:rPr>
          <w:rFonts w:ascii="Times New Roman" w:hAnsi="Times New Roman" w:cs="Times New Roman"/>
          <w:sz w:val="24"/>
          <w:szCs w:val="24"/>
        </w:rPr>
        <w:t>юшной полости во время операции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4 – распада опухоли кишки,</w:t>
      </w:r>
      <w:r w:rsidR="008A4244">
        <w:rPr>
          <w:rFonts w:ascii="Times New Roman" w:hAnsi="Times New Roman" w:cs="Times New Roman"/>
          <w:sz w:val="24"/>
          <w:szCs w:val="24"/>
        </w:rPr>
        <w:t xml:space="preserve"> не удалённой во время операции</w:t>
      </w:r>
    </w:p>
    <w:p w:rsid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 – повреж</w:t>
      </w:r>
      <w:r w:rsidR="008A4244">
        <w:rPr>
          <w:rFonts w:ascii="Times New Roman" w:hAnsi="Times New Roman" w:cs="Times New Roman"/>
          <w:sz w:val="24"/>
          <w:szCs w:val="24"/>
        </w:rPr>
        <w:t>дение брюшины во время операции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4,5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2,3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2. Кишечный свищ может образоваться после: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1 – резекции желудка по </w:t>
      </w:r>
      <w:r w:rsidR="008A4244">
        <w:rPr>
          <w:rFonts w:ascii="Times New Roman" w:hAnsi="Times New Roman" w:cs="Times New Roman"/>
          <w:sz w:val="24"/>
          <w:szCs w:val="24"/>
        </w:rPr>
        <w:t>поводу желудочного кровотечения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резекции кишки по по</w:t>
      </w:r>
      <w:r w:rsidR="008A4244">
        <w:rPr>
          <w:rFonts w:ascii="Times New Roman" w:hAnsi="Times New Roman" w:cs="Times New Roman"/>
          <w:sz w:val="24"/>
          <w:szCs w:val="24"/>
        </w:rPr>
        <w:t>воду инвагинации кишечной петли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исс</w:t>
      </w:r>
      <w:r w:rsidR="008A4244">
        <w:rPr>
          <w:rFonts w:ascii="Times New Roman" w:hAnsi="Times New Roman" w:cs="Times New Roman"/>
          <w:sz w:val="24"/>
          <w:szCs w:val="24"/>
        </w:rPr>
        <w:t>ечения дивертикула тонкой кишки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аппендэктомии</w:t>
      </w:r>
    </w:p>
    <w:p w:rsid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 – овари</w:t>
      </w:r>
      <w:r w:rsidR="008A4244">
        <w:rPr>
          <w:rFonts w:ascii="Times New Roman" w:hAnsi="Times New Roman" w:cs="Times New Roman"/>
          <w:sz w:val="24"/>
          <w:szCs w:val="24"/>
        </w:rPr>
        <w:t>эктомии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1,2,3,4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1,3,5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3. По морфологическому признаку и классификации свищи бывают: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трубчатыми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губовидными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мешотчатыми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решётчатыми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 несформированными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1,2,4</w:t>
      </w:r>
      <w:r>
        <w:rPr>
          <w:rFonts w:ascii="Times New Roman" w:hAnsi="Times New Roman" w:cs="Times New Roman"/>
          <w:b/>
          <w:sz w:val="24"/>
          <w:szCs w:val="24"/>
        </w:rPr>
        <w:t>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1,2,5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4. Кишечный свищ может образоваться после операции: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до 10 дней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до 20 дней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до 1 месяца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до 2 месяцев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позже 2 месяцев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>6 – правильно 1,2,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4,5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5. Основными причинами образования свищей бывают: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запущенность заболевания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нес</w:t>
      </w:r>
      <w:r w:rsidR="008A4244">
        <w:rPr>
          <w:rFonts w:ascii="Times New Roman" w:hAnsi="Times New Roman" w:cs="Times New Roman"/>
          <w:sz w:val="24"/>
          <w:szCs w:val="24"/>
        </w:rPr>
        <w:t>остоятельность швов анастомоза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десерозация к</w:t>
      </w:r>
      <w:r w:rsidR="008A4244">
        <w:rPr>
          <w:rFonts w:ascii="Times New Roman" w:hAnsi="Times New Roman" w:cs="Times New Roman"/>
          <w:sz w:val="24"/>
          <w:szCs w:val="24"/>
        </w:rPr>
        <w:t>ишечной петли во время операции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4 – шов, </w:t>
      </w:r>
      <w:r w:rsidR="008A4244">
        <w:rPr>
          <w:rFonts w:ascii="Times New Roman" w:hAnsi="Times New Roman" w:cs="Times New Roman"/>
          <w:sz w:val="24"/>
          <w:szCs w:val="24"/>
        </w:rPr>
        <w:t>наложенный близко к краям кишки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 – всё правильно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6. По какому характеру отделяемого по дренажной трубке и вокруг неё можно предположить образование свища: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 – се</w:t>
      </w:r>
      <w:r w:rsidR="008A4244">
        <w:rPr>
          <w:rFonts w:ascii="Times New Roman" w:hAnsi="Times New Roman" w:cs="Times New Roman"/>
          <w:sz w:val="24"/>
          <w:szCs w:val="24"/>
        </w:rPr>
        <w:t>розное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гнойное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серозно-гнойное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фибринозное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гнилостное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8D4CE9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1,2,3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7. После резекции желудка по Гофмейстеру-Финстереру по поводу язвенной болезни желудка, осложнённо</w:t>
      </w:r>
      <w:r w:rsidR="008A4244">
        <w:rPr>
          <w:rFonts w:ascii="Times New Roman" w:hAnsi="Times New Roman" w:cs="Times New Roman"/>
          <w:sz w:val="24"/>
          <w:szCs w:val="24"/>
        </w:rPr>
        <w:t>е</w:t>
      </w:r>
      <w:r w:rsidRPr="008D4CE9">
        <w:rPr>
          <w:rFonts w:ascii="Times New Roman" w:hAnsi="Times New Roman" w:cs="Times New Roman"/>
          <w:sz w:val="24"/>
          <w:szCs w:val="24"/>
        </w:rPr>
        <w:t xml:space="preserve"> стенозом с третьих суток повысилась температура тела, появились боли в эпигастральной области. При ревизии послеоперационной раны на её дне лежит две кишечные петли, покрытые серовато-грязным содержимым. Что можно заподозрить в этой ситуации: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ограниченный перитонит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2 – поддиафрагмальный а</w:t>
      </w:r>
      <w:r w:rsidR="008A4244">
        <w:rPr>
          <w:rFonts w:ascii="Times New Roman" w:hAnsi="Times New Roman" w:cs="Times New Roman"/>
          <w:sz w:val="24"/>
          <w:szCs w:val="24"/>
        </w:rPr>
        <w:t>бсцесс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3 – несостоятельно</w:t>
      </w:r>
      <w:r w:rsidR="008A4244">
        <w:rPr>
          <w:rFonts w:ascii="Times New Roman" w:hAnsi="Times New Roman" w:cs="Times New Roman"/>
          <w:sz w:val="24"/>
          <w:szCs w:val="24"/>
        </w:rPr>
        <w:t>сть швов гастроэнтероанастомоза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4 – несостоятельность </w:t>
      </w:r>
      <w:r w:rsidR="008A4244">
        <w:rPr>
          <w:rFonts w:ascii="Times New Roman" w:hAnsi="Times New Roman" w:cs="Times New Roman"/>
          <w:sz w:val="24"/>
          <w:szCs w:val="24"/>
        </w:rPr>
        <w:t>культи двенадцатиперстной кишки</w:t>
      </w:r>
    </w:p>
    <w:p w:rsidR="008D4CE9" w:rsidRPr="008A4244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244">
        <w:rPr>
          <w:rFonts w:ascii="Times New Roman" w:hAnsi="Times New Roman" w:cs="Times New Roman"/>
          <w:b/>
          <w:sz w:val="24"/>
          <w:szCs w:val="24"/>
        </w:rPr>
        <w:t>5 – н</w:t>
      </w:r>
      <w:r w:rsidR="008A4244">
        <w:rPr>
          <w:rFonts w:ascii="Times New Roman" w:hAnsi="Times New Roman" w:cs="Times New Roman"/>
          <w:b/>
          <w:sz w:val="24"/>
          <w:szCs w:val="24"/>
        </w:rPr>
        <w:t>агноение послеоперационной раны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8. После резекции желудка по Гофмейстеру-Финстереру по поводу язвенной болезни двенадцатиперстной кишки, осложнённой кровотечением на 5 сутки повысилась температура тела до </w:t>
      </w:r>
      <w:smartTag w:uri="urn:schemas-microsoft-com:office:smarttags" w:element="metricconverter">
        <w:smartTagPr>
          <w:attr w:name="ProductID" w:val="38ﾰC"/>
        </w:smartTagPr>
        <w:r w:rsidRPr="008D4CE9">
          <w:rPr>
            <w:rFonts w:ascii="Times New Roman" w:hAnsi="Times New Roman" w:cs="Times New Roman"/>
            <w:sz w:val="24"/>
            <w:szCs w:val="24"/>
          </w:rPr>
          <w:t>38°C</w:t>
        </w:r>
      </w:smartTag>
      <w:r w:rsidRPr="008D4CE9">
        <w:rPr>
          <w:rFonts w:ascii="Times New Roman" w:hAnsi="Times New Roman" w:cs="Times New Roman"/>
          <w:sz w:val="24"/>
          <w:szCs w:val="24"/>
        </w:rPr>
        <w:t>, появились боли в правом подреберье. По дренажной трубке из подпечёночного пространства стала выделяться жидкость желтовато-серого цвета. Каким образом установить вид осложнения?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рентгеноскопия желудка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фистулография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приём окрашенной жидкости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УЗИ</w:t>
      </w:r>
    </w:p>
    <w:p w:rsid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всё правильно</w:t>
      </w:r>
    </w:p>
    <w:p w:rsidR="008A4244" w:rsidRPr="008D4CE9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8D4CE9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 xml:space="preserve">9. При несформированном свище тощей кишки, после иссечения дивертикула, потеря кишечного содержимого в сутки до </w:t>
      </w:r>
      <w:smartTag w:uri="urn:schemas-microsoft-com:office:smarttags" w:element="metricconverter">
        <w:smartTagPr>
          <w:attr w:name="ProductID" w:val="2 литров"/>
        </w:smartTagPr>
        <w:r w:rsidRPr="008D4CE9">
          <w:rPr>
            <w:rFonts w:ascii="Times New Roman" w:hAnsi="Times New Roman" w:cs="Times New Roman"/>
            <w:sz w:val="24"/>
            <w:szCs w:val="24"/>
          </w:rPr>
          <w:t>2 литров</w:t>
        </w:r>
      </w:smartTag>
      <w:r w:rsidRPr="008D4CE9">
        <w:rPr>
          <w:rFonts w:ascii="Times New Roman" w:hAnsi="Times New Roman" w:cs="Times New Roman"/>
          <w:sz w:val="24"/>
          <w:szCs w:val="24"/>
        </w:rPr>
        <w:t>. Каким образом устранить потери через свищ и добиться положительного азотистого баланса?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парентеральное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назоинтестинальное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наложение еюностомы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обтурация кишечного свища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5</w:t>
      </w:r>
      <w:r w:rsidR="008A4244">
        <w:rPr>
          <w:rFonts w:ascii="Times New Roman" w:hAnsi="Times New Roman" w:cs="Times New Roman"/>
          <w:sz w:val="24"/>
          <w:szCs w:val="24"/>
        </w:rPr>
        <w:t xml:space="preserve"> – ушивание свищевого отверстия</w:t>
      </w:r>
    </w:p>
    <w:p w:rsidR="008A4244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1,2,4</w:t>
      </w:r>
    </w:p>
    <w:p w:rsidR="008A4244" w:rsidRPr="008D4CE9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3,5</w:t>
      </w: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CE9" w:rsidRPr="008D4CE9" w:rsidRDefault="008D4CE9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CE9">
        <w:rPr>
          <w:rFonts w:ascii="Times New Roman" w:hAnsi="Times New Roman" w:cs="Times New Roman"/>
          <w:sz w:val="24"/>
          <w:szCs w:val="24"/>
        </w:rPr>
        <w:t>10. При несформированном свище гастроеюноанастомоза показано: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бесшлаковая диета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парентеральное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приём пищи через рот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зондовое питание</w:t>
      </w:r>
    </w:p>
    <w:p w:rsidR="008D4CE9" w:rsidRPr="008D4CE9" w:rsidRDefault="008A4244" w:rsidP="008D4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всё правильно</w:t>
      </w:r>
    </w:p>
    <w:p w:rsidR="008A4244" w:rsidRDefault="008A4244" w:rsidP="008A42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4CE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 – правильно </w:t>
      </w:r>
      <w:r>
        <w:rPr>
          <w:rFonts w:ascii="Times New Roman" w:hAnsi="Times New Roman" w:cs="Times New Roman"/>
          <w:b/>
          <w:sz w:val="24"/>
          <w:szCs w:val="24"/>
        </w:rPr>
        <w:t>2,3</w:t>
      </w:r>
    </w:p>
    <w:p w:rsidR="008D4CE9" w:rsidRDefault="008D4CE9" w:rsidP="008D4C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D23BFF" w:rsidRDefault="00FA7AB0" w:rsidP="00FA7AB0">
      <w:pPr>
        <w:pStyle w:val="21"/>
        <w:spacing w:line="240" w:lineRule="auto"/>
        <w:ind w:hanging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D23BF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4</w:t>
      </w:r>
      <w:r w:rsidRPr="00D23BFF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Наг</w:t>
      </w:r>
      <w:r w:rsidRPr="00D23BFF">
        <w:rPr>
          <w:b/>
          <w:sz w:val="24"/>
          <w:szCs w:val="24"/>
        </w:rPr>
        <w:t>но</w:t>
      </w:r>
      <w:r>
        <w:rPr>
          <w:b/>
          <w:sz w:val="24"/>
          <w:szCs w:val="24"/>
        </w:rPr>
        <w:t>итель</w:t>
      </w:r>
      <w:r w:rsidRPr="00D23BFF">
        <w:rPr>
          <w:b/>
          <w:sz w:val="24"/>
          <w:szCs w:val="24"/>
        </w:rPr>
        <w:t>ные заболевания легких и плевры</w:t>
      </w:r>
      <w:r w:rsidR="00DA5FF7">
        <w:rPr>
          <w:b/>
          <w:sz w:val="24"/>
          <w:szCs w:val="24"/>
        </w:rPr>
        <w:t xml:space="preserve">. </w:t>
      </w:r>
      <w:r w:rsidR="00DA5FF7" w:rsidRPr="00DA5FF7">
        <w:rPr>
          <w:b/>
          <w:sz w:val="24"/>
          <w:szCs w:val="24"/>
        </w:rPr>
        <w:t>Медиастинит</w:t>
      </w:r>
    </w:p>
    <w:p w:rsidR="00FA7AB0" w:rsidRPr="004947E3" w:rsidRDefault="00FA7AB0" w:rsidP="00FA7AB0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FA7AB0" w:rsidRPr="004947E3" w:rsidRDefault="00FA7AB0" w:rsidP="00FA7AB0">
      <w:pPr>
        <w:tabs>
          <w:tab w:val="left" w:pos="0"/>
        </w:tabs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4947E3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Определение понятия абсцесс и гангрена легкого. Классификация гнойных заболеваний легких.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Этиопатогенез абсцесса и гангрены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Фазность течения абсцесса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Выявить основные симптомы, описать клиническую картину острого и хронического абсцесса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Методы применяемые при обследовании больных с абсцессом легкого (лабораторные, рентгенологические, бронхологические).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Наиболее типичные осложнения острого абсцесса легкого.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Рациональная медикаментозная терапия.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Показания для консервативного и оперативного лечения, в том числе в экстренных случаях.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Бронхоэктатическая болезнь – определение понятия. Первичные и вторичные бронхоэктазы.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Основные симптомы при бронхоэктазах. Методы обследования.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Консервативное лечение. Показания к оперативному лечению. Виды операций.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Определение понятия эмпиемы плевры. Первичные и вторичные эмпиемы плевры.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Методы диагностики эмпиемы плевры.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Рациональная консервативная терапия при эмпиеме плевры.</w:t>
      </w:r>
    </w:p>
    <w:p w:rsidR="00FA7AB0" w:rsidRPr="004947E3" w:rsidRDefault="00FA7AB0" w:rsidP="00FA7A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7E3">
        <w:rPr>
          <w:rFonts w:ascii="Times New Roman" w:hAnsi="Times New Roman" w:cs="Times New Roman"/>
          <w:sz w:val="24"/>
          <w:szCs w:val="24"/>
        </w:rPr>
        <w:t>Показания к оперативному лечению. Виды операций.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Топографическая анатомия средостения.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Этиология и патогенез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Классификация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Микробиологические аспекты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Особенности клинических проявлений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Диагностическая программа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Принципы лечения и тактика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Хирургические методы лечения медиастинитов.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Методы дренирования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Комплексная детоксикация при медиастинитах.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Выбор антибактери</w:t>
      </w:r>
      <w:r w:rsidRPr="00BD7031">
        <w:rPr>
          <w:rFonts w:ascii="Times New Roman" w:hAnsi="Times New Roman" w:cs="Times New Roman"/>
          <w:sz w:val="24"/>
          <w:szCs w:val="24"/>
        </w:rPr>
        <w:softHyphen/>
        <w:t>альных препаратов и способов их введения.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Пути улучшения результатов лечения больных с медиастинитами.</w:t>
      </w:r>
    </w:p>
    <w:p w:rsidR="00BD7031" w:rsidRPr="00BD7031" w:rsidRDefault="00BD7031" w:rsidP="00BD703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Default="00BD7031" w:rsidP="00FA7AB0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FA7AB0" w:rsidRPr="004F1711" w:rsidRDefault="00FA7AB0" w:rsidP="00FA7AB0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1. Реактивный экссудативный плеврит может наблюдаться при: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пневмонии;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поддиафрагмальном абсцессе;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септической пневмонии;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остром холецистите и панкреатите;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11">
        <w:rPr>
          <w:rFonts w:ascii="Times New Roman" w:hAnsi="Times New Roman" w:cs="Times New Roman"/>
          <w:b/>
          <w:sz w:val="24"/>
          <w:szCs w:val="24"/>
        </w:rPr>
        <w:t>5 – всех перечисленных заболеваниях.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2. Эмпиема плевры после пневмонэктомии может развиться вследствие: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инородного тела плевральной полости;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нагноения послеоперационной раны;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остеомиелита ребра;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бронхиального свища;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11">
        <w:rPr>
          <w:rFonts w:ascii="Times New Roman" w:hAnsi="Times New Roman" w:cs="Times New Roman"/>
          <w:b/>
          <w:sz w:val="24"/>
          <w:szCs w:val="24"/>
        </w:rPr>
        <w:lastRenderedPageBreak/>
        <w:t>5 – всего перечисленного выше.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3. Методом лечения при эмпиеме плевры с формированием многокамерной полости является: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только системная и внутриплевральная антибактериальная терапия;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плевральные пункции с аспирацией содержимого плевральной полости;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длительное закрытое дренирование плевральной полости;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4 – торакотомия или торакоскопия с санацией плевральной полости и декортикация лёгкого;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пневмонэктомия.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4. К нагноительным заболеваниям лёгких относят: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абсцесс лёгкого;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нагноившуюся кисту лёгкого;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бронхоэктатическую болезнь;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эмпиему плевры;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гангрену лёгкого;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6 – все вышеперечисленное.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5. Чаще всего наблюдаются абсцессы лёгких: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посттравматические;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обтурационные;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3 – постпневмонические;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аспирационные;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гематогенно-эмболические.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6. Инфекция, вызывающая абсцесс лёгкого, чаще всего проникает в лёгкое: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1 – бронхогенным пут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EC2773">
        <w:rPr>
          <w:rFonts w:ascii="Times New Roman" w:hAnsi="Times New Roman" w:cs="Times New Roman"/>
          <w:b/>
          <w:sz w:val="24"/>
          <w:szCs w:val="24"/>
        </w:rPr>
        <w:t>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гематогенным;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лимфогенным;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контактным;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постманипуляционным.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7. Выявляемый рентгенологически горизонтальный уровень в области абсцесса свидетельствует о (3,4):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деструкции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секвестрации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– дренировании в просвет бронха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скоплени</w:t>
      </w:r>
      <w:r>
        <w:rPr>
          <w:rFonts w:ascii="Times New Roman" w:hAnsi="Times New Roman" w:cs="Times New Roman"/>
          <w:sz w:val="24"/>
          <w:szCs w:val="24"/>
        </w:rPr>
        <w:t>и значительного количества гноя</w:t>
      </w:r>
    </w:p>
    <w:p w:rsidR="00FA7AB0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переходе в хроническую стад</w:t>
      </w:r>
      <w:r>
        <w:rPr>
          <w:rFonts w:ascii="Times New Roman" w:hAnsi="Times New Roman" w:cs="Times New Roman"/>
          <w:sz w:val="24"/>
          <w:szCs w:val="24"/>
        </w:rPr>
        <w:t>ию заболевания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6 – верно 3,4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1,2,5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8. При гангрене лёгкого наиболее информативна:</w:t>
      </w:r>
    </w:p>
    <w:p w:rsidR="00FA7AB0" w:rsidRPr="00EC2773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773">
        <w:rPr>
          <w:rFonts w:ascii="Times New Roman" w:hAnsi="Times New Roman" w:cs="Times New Roman"/>
          <w:b/>
          <w:sz w:val="24"/>
          <w:szCs w:val="24"/>
        </w:rPr>
        <w:t>1 – рентгенография;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радиоизотопное сканирование с ксеноном;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спирометрия;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бронхография;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бронхоскопия.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9. Гангрена лёгкого характеризуется всем перечисленным, кроме: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крайне тяжёлого состояния больного;</w:t>
      </w:r>
    </w:p>
    <w:p w:rsidR="00FA7AB0" w:rsidRPr="00371566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566">
        <w:rPr>
          <w:rFonts w:ascii="Times New Roman" w:hAnsi="Times New Roman" w:cs="Times New Roman"/>
          <w:b/>
          <w:sz w:val="24"/>
          <w:szCs w:val="24"/>
        </w:rPr>
        <w:lastRenderedPageBreak/>
        <w:t>2 – кашля со зловонной, бурого цвета мокротой;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резчайшей интоксикации;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амилоидоза паренхиматозных органов;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5 – выраженной дыхательной недостаточности.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10. Наиболее характерными для бронхоэктатической болезни симптомами являются: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1 – кашель с гнойной мокротой в периоды обострения воспалительного процесса в бронхиальном дереве;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2 – кровохарканье;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3 – пальцы в виде «барабанных палочек;</w:t>
      </w:r>
    </w:p>
    <w:p w:rsidR="00FA7AB0" w:rsidRPr="004F1711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11">
        <w:rPr>
          <w:rFonts w:ascii="Times New Roman" w:hAnsi="Times New Roman" w:cs="Times New Roman"/>
          <w:sz w:val="24"/>
          <w:szCs w:val="24"/>
        </w:rPr>
        <w:t>4 – только 1 и 3;</w:t>
      </w:r>
    </w:p>
    <w:p w:rsidR="00FA7AB0" w:rsidRPr="00371566" w:rsidRDefault="00FA7AB0" w:rsidP="00FA7A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566">
        <w:rPr>
          <w:rFonts w:ascii="Times New Roman" w:hAnsi="Times New Roman" w:cs="Times New Roman"/>
          <w:b/>
          <w:sz w:val="24"/>
          <w:szCs w:val="24"/>
        </w:rPr>
        <w:t>5 – все перечисленные симптомы.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. Для лечения при остром медиастините используются: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противовоспалительная терапия;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спазмолитическая терапия;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0FCF">
        <w:rPr>
          <w:rFonts w:ascii="Times New Roman" w:hAnsi="Times New Roman" w:cs="Times New Roman"/>
          <w:b/>
          <w:sz w:val="24"/>
          <w:szCs w:val="24"/>
        </w:rPr>
        <w:t>3 – дренирование средостения;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4 – стероидные гормоны;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инфузионная терапия.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2. Наиболее эффективным способом лечения при остром медиастините является: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антибиотикотерапия;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приём спазмолитиков;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применение гормонов;</w:t>
      </w:r>
    </w:p>
    <w:p w:rsidR="00BD7031" w:rsidRPr="0031613B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13B">
        <w:rPr>
          <w:rFonts w:ascii="Times New Roman" w:hAnsi="Times New Roman" w:cs="Times New Roman"/>
          <w:b/>
          <w:sz w:val="24"/>
          <w:szCs w:val="24"/>
        </w:rPr>
        <w:t>4 – дренирование средостения;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дезинтоксикационная терапия.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3. По характеру экссудата и виду возбудителя острый медиастинит бывает: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серозный;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гнойный;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гнилостный;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4 – анаэробный;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5 -  гангренозный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7031" w:rsidRPr="0031613B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13B">
        <w:rPr>
          <w:rFonts w:ascii="Times New Roman" w:hAnsi="Times New Roman" w:cs="Times New Roman"/>
          <w:b/>
          <w:sz w:val="24"/>
          <w:szCs w:val="24"/>
        </w:rPr>
        <w:t>6 – все верно.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4. По клиническому течению острого медиастинита не бывает: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молниеносная форма;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острая форма;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подострая форма;</w:t>
      </w:r>
    </w:p>
    <w:p w:rsidR="00BD7031" w:rsidRPr="0031613B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13B">
        <w:rPr>
          <w:rFonts w:ascii="Times New Roman" w:hAnsi="Times New Roman" w:cs="Times New Roman"/>
          <w:b/>
          <w:sz w:val="24"/>
          <w:szCs w:val="24"/>
        </w:rPr>
        <w:t>4 – переходная форма;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хроническая форма.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0FCF">
        <w:rPr>
          <w:rFonts w:ascii="Times New Roman" w:hAnsi="Times New Roman" w:cs="Times New Roman"/>
          <w:sz w:val="24"/>
          <w:szCs w:val="24"/>
        </w:rPr>
        <w:t>5. Рентгенологические признаки абсцесса средостения: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1 – выпуклая округлая тень, выступающая в ле</w:t>
      </w:r>
      <w:r>
        <w:rPr>
          <w:rFonts w:ascii="Times New Roman" w:hAnsi="Times New Roman" w:cs="Times New Roman"/>
          <w:sz w:val="24"/>
          <w:szCs w:val="24"/>
        </w:rPr>
        <w:t>вую плевральную полость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2 – выпуклая округлая тень, выступающ</w:t>
      </w:r>
      <w:r>
        <w:rPr>
          <w:rFonts w:ascii="Times New Roman" w:hAnsi="Times New Roman" w:cs="Times New Roman"/>
          <w:sz w:val="24"/>
          <w:szCs w:val="24"/>
        </w:rPr>
        <w:t>ая в правую плевральную полость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3 – затекание бар</w:t>
      </w:r>
      <w:r>
        <w:rPr>
          <w:rFonts w:ascii="Times New Roman" w:hAnsi="Times New Roman" w:cs="Times New Roman"/>
          <w:sz w:val="24"/>
          <w:szCs w:val="24"/>
        </w:rPr>
        <w:t>иевой взвеси за контур пищевода</w:t>
      </w:r>
    </w:p>
    <w:p w:rsidR="00BD7031" w:rsidRPr="009A0FC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– наличие эмфиземы средостения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FCF">
        <w:rPr>
          <w:rFonts w:ascii="Times New Roman" w:hAnsi="Times New Roman" w:cs="Times New Roman"/>
          <w:sz w:val="24"/>
          <w:szCs w:val="24"/>
        </w:rPr>
        <w:t>5 – незначительное расширение</w:t>
      </w:r>
      <w:r>
        <w:rPr>
          <w:rFonts w:ascii="Times New Roman" w:hAnsi="Times New Roman" w:cs="Times New Roman"/>
          <w:sz w:val="24"/>
          <w:szCs w:val="24"/>
        </w:rPr>
        <w:t xml:space="preserve"> тени средостения в поперечнике</w:t>
      </w:r>
    </w:p>
    <w:p w:rsidR="00BD7031" w:rsidRPr="003938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831">
        <w:rPr>
          <w:rFonts w:ascii="Times New Roman" w:hAnsi="Times New Roman" w:cs="Times New Roman"/>
          <w:b/>
          <w:sz w:val="24"/>
          <w:szCs w:val="24"/>
        </w:rPr>
        <w:t>6 – верно 1,2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3,4,5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16. </w:t>
      </w:r>
      <w:r w:rsidRPr="00310902">
        <w:rPr>
          <w:rFonts w:ascii="Times New Roman" w:hAnsi="Times New Roman" w:cs="Times New Roman"/>
          <w:sz w:val="24"/>
          <w:szCs w:val="24"/>
        </w:rPr>
        <w:t>Основными клиническими признаками послеоперационного гнойного медиастинита являются: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1. клиника инфекционно-токсического шока, высокая лихорадка, нарушение деятельности сердца, реактивный пери кардит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2. общее септическое состояние, нарушение деятельности cepдца, расширение границ средостения, дисфагия, реактивный плеврит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3. острая сердечно-легочная недостаточность, высокая лихорадка, образование забрюшинных натечников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4. общее тяжелое состояние, нарушение деятельности сердца: флотация средостения, дисфагия, афония</w:t>
      </w:r>
    </w:p>
    <w:p w:rsidR="00BD7031" w:rsidRPr="0031090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02">
        <w:rPr>
          <w:rFonts w:ascii="Times New Roman" w:hAnsi="Times New Roman" w:cs="Times New Roman"/>
          <w:sz w:val="24"/>
          <w:szCs w:val="24"/>
        </w:rPr>
        <w:t>5. общее тяжелое состояние, лихорадка, перикардит, плеврит, прогрессирующая полиорганная недостаточность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C201A2">
        <w:rPr>
          <w:rFonts w:ascii="Times New Roman" w:hAnsi="Times New Roman" w:cs="Times New Roman"/>
          <w:sz w:val="24"/>
          <w:szCs w:val="24"/>
        </w:rPr>
        <w:t>Оптимальным сочетанием методов диагностики послеоперационного медиастинита следует считать: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1. рентгенография + узи + кт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2. рентгеноскопия + эзофагография+ узи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3. рентгеноскопия + эзофагоскопия + бронхоскопия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4. КТ + эзофагоскопия + медиастиноскопия</w:t>
      </w:r>
    </w:p>
    <w:p w:rsidR="00BD7031" w:rsidRPr="00C201A2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A2">
        <w:rPr>
          <w:rFonts w:ascii="Times New Roman" w:hAnsi="Times New Roman" w:cs="Times New Roman"/>
          <w:sz w:val="24"/>
          <w:szCs w:val="24"/>
        </w:rPr>
        <w:t>5. рентгенография + медиастиноскопия + торакоскопия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0B40F7">
        <w:rPr>
          <w:rFonts w:ascii="Times New Roman" w:hAnsi="Times New Roman" w:cs="Times New Roman"/>
          <w:sz w:val="24"/>
          <w:szCs w:val="24"/>
        </w:rPr>
        <w:t>Основным методом лечения послеоперационного медиастинита является: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1. медиастиноскопия с дренированием средостения, лаваж средостения с активной аспирацией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2. регулярные пункции средостения с введением антибактериальных препаратов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3. интенсивная консервативная терапия (антибактериальная полихимиотерапия, иммунотерапия, методы дезинтоксикации)</w:t>
      </w:r>
    </w:p>
    <w:p w:rsidR="00BD7031" w:rsidRPr="000B40F7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0F7">
        <w:rPr>
          <w:rFonts w:ascii="Times New Roman" w:hAnsi="Times New Roman" w:cs="Times New Roman"/>
          <w:sz w:val="24"/>
          <w:szCs w:val="24"/>
        </w:rPr>
        <w:t>4. срочная операция - вскрытие средостения, санация гнойной полости, ушивание раны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5. срочная операция - вскрытие, тампонада, дренирование средостения</w:t>
      </w:r>
    </w:p>
    <w:p w:rsid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235D60">
        <w:rPr>
          <w:rFonts w:ascii="Times New Roman" w:hAnsi="Times New Roman" w:cs="Times New Roman"/>
          <w:sz w:val="24"/>
          <w:szCs w:val="24"/>
        </w:rPr>
        <w:t>Медиастинит - это: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1. любой патологический процесс в средостении опухолевой или воспалительной этиологии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2. острый воспалительный процесс в средостении, вызываемый специфической или неспецифической флорой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3. туберкулезное воспаление перикарда и клетчатки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4. острое или хроническое воспаление средостения, вызванное микробной флорой, а также механической травмой, химическими веществами и физическими факторами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5. гнойное воспаление клетчатки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235D60">
        <w:rPr>
          <w:rFonts w:ascii="Times New Roman" w:hAnsi="Times New Roman" w:cs="Times New Roman"/>
          <w:sz w:val="24"/>
          <w:szCs w:val="24"/>
        </w:rPr>
        <w:t>При остром гнойном медиастините преимущественно показано: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1. консервативная терапия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2. закрытое дренирование средостения и консервативная терапия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3. вскрытие и тампонада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D60">
        <w:rPr>
          <w:rFonts w:ascii="Times New Roman" w:hAnsi="Times New Roman" w:cs="Times New Roman"/>
          <w:sz w:val="24"/>
          <w:szCs w:val="24"/>
        </w:rPr>
        <w:t>4. вскрытие, тампонада и дренирование средостения</w:t>
      </w:r>
    </w:p>
    <w:p w:rsidR="00BD7031" w:rsidRPr="00235D60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D60">
        <w:rPr>
          <w:rFonts w:ascii="Times New Roman" w:hAnsi="Times New Roman" w:cs="Times New Roman"/>
          <w:b/>
          <w:sz w:val="24"/>
          <w:szCs w:val="24"/>
        </w:rPr>
        <w:t>5. вскрытие, санация, дренирование и последующий лаваж средостения</w:t>
      </w:r>
    </w:p>
    <w:p w:rsidR="00FA7AB0" w:rsidRPr="008D4CE9" w:rsidRDefault="00FA7AB0" w:rsidP="008D4C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435C" w:rsidRDefault="00E4641D" w:rsidP="00E46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41D">
        <w:rPr>
          <w:rFonts w:ascii="Times New Roman" w:hAnsi="Times New Roman" w:cs="Times New Roman"/>
          <w:b/>
          <w:sz w:val="24"/>
          <w:szCs w:val="24"/>
        </w:rPr>
        <w:t>2.</w:t>
      </w:r>
      <w:r w:rsidR="00DA5FF7">
        <w:rPr>
          <w:rFonts w:ascii="Times New Roman" w:hAnsi="Times New Roman" w:cs="Times New Roman"/>
          <w:b/>
          <w:sz w:val="24"/>
          <w:szCs w:val="24"/>
        </w:rPr>
        <w:t>5</w:t>
      </w:r>
      <w:r w:rsidR="005855CB">
        <w:rPr>
          <w:rFonts w:ascii="Times New Roman" w:hAnsi="Times New Roman" w:cs="Times New Roman"/>
          <w:b/>
          <w:sz w:val="24"/>
          <w:szCs w:val="24"/>
        </w:rPr>
        <w:t>.</w:t>
      </w:r>
      <w:r w:rsidRPr="00E4641D">
        <w:rPr>
          <w:rFonts w:ascii="Times New Roman" w:hAnsi="Times New Roman" w:cs="Times New Roman"/>
          <w:b/>
          <w:sz w:val="24"/>
          <w:szCs w:val="24"/>
        </w:rPr>
        <w:t xml:space="preserve"> Заболевания пищевода, кардии и диафрагмы</w:t>
      </w:r>
    </w:p>
    <w:p w:rsidR="00E4641D" w:rsidRDefault="00E4641D" w:rsidP="00E46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41D" w:rsidRPr="00E4641D" w:rsidRDefault="00E4641D" w:rsidP="00E4641D">
      <w:pPr>
        <w:tabs>
          <w:tab w:val="left" w:pos="0"/>
        </w:tabs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E4641D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Охарактеризовать основные симптомы заболеваний пищевода и кардии.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Дать определение ахалазии (кардиоспазма) и указать патогенез этого заболевания.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lastRenderedPageBreak/>
        <w:t>Клинические и рентгенологические проявления кардиоспазма в связи со стадией заболевания.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Консервативное и оперативное лечение при кардиоспазме.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Механизм образования дивертикула пищевода. Клинические проявления, диагностика, показания для оперативного лечения.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Причины и механизм возникновения грыжи пищеводного отверстия диафрагмы.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Клинические, рентгенологические и эндоскопические проявления грыжи пищеводного отдела диафрагмы, развитие осложнений в зависимости от стадии заболевания.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Основные клинические признаки при доброкачественных заболеваниях пищевода.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Виды эзофагопластики.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Анатомия и функция диафрагмы.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Чем отличается врождённая грыжа диафрагмы от приобретённой.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Диагностика диафрагмальных грыж.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Клиническая картина ущемлённой диафрагмальной грыжи.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В чём отличие скользящей грыжи пищеводного отверстия диафрагмы от параэзофагеальной?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Какие грыжи пищеводного отверстия диафрагмы ущемляются?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Объём операции при скользящей грыже пищеводного отверстия диафрагмы.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В чём отличие операции при параэзофагеальной грыже от скользящей?</w:t>
      </w:r>
    </w:p>
    <w:p w:rsidR="00E4641D" w:rsidRPr="00E4641D" w:rsidRDefault="00E4641D" w:rsidP="000C5700">
      <w:pPr>
        <w:numPr>
          <w:ilvl w:val="0"/>
          <w:numId w:val="2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1D">
        <w:rPr>
          <w:rFonts w:ascii="Times New Roman" w:hAnsi="Times New Roman" w:cs="Times New Roman"/>
          <w:sz w:val="24"/>
          <w:szCs w:val="24"/>
        </w:rPr>
        <w:t>Объём оперативного вмешательства при ущемлённой диафрагмальной грыже.</w:t>
      </w:r>
    </w:p>
    <w:p w:rsidR="00E4641D" w:rsidRDefault="00E4641D" w:rsidP="00E46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pStyle w:val="1"/>
        <w:ind w:firstLine="426"/>
        <w:jc w:val="both"/>
        <w:rPr>
          <w:i/>
        </w:rPr>
      </w:pPr>
      <w:r w:rsidRPr="008642EA">
        <w:rPr>
          <w:i/>
        </w:rPr>
        <w:t>Тестовый контроль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1. Для исследования пищевода не используют: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компьютерную томографию;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рентгеноскопию;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3 – ангиографию;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эзофагоскопию;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рентгенографию.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2. Рубцовые стриктуры пищевода не возникают: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1 – при дивертикулах;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при актиномикозе;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 ожогах;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при туберкулёзе;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при пептической язве.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3. Наиболее эффективным методом лечения при стриктурах пищевода является: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кардиодилатация;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применение гормонов;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приём спазмолитиков;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4 – бужирование;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противовоспалительная терапия.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4. При оперативном лечении по поводу стриктур пищевода не используют: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t>1 – экстирпацию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пластику желудком;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пластику толстой кишкой;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пластику тонкой кишкой;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гастростомию.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5. При кардиоспазме: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нарушается тонус блуждающих нервов;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2EA">
        <w:rPr>
          <w:rFonts w:ascii="Times New Roman" w:hAnsi="Times New Roman" w:cs="Times New Roman"/>
          <w:b/>
          <w:sz w:val="24"/>
          <w:szCs w:val="24"/>
        </w:rPr>
        <w:lastRenderedPageBreak/>
        <w:t>2 – отсутствует рефлекс расслабления нижнего пищеводного сфинктера;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возникает рефлюкс-эзофагит;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повышается давление в двенадцатиперстной кишке;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происходит демпинг-синдром.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6. При кардиоспазме не наблюдается: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болей после еды;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срыгивания;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3 – рвоты после еды;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сердцебиений;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дисфагии.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7. Для лечения кардиоспазма используют: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бужирование;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2 – кардиодилатацию;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резекцию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ваготомию;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пилоропластику по Финнею.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8. Ценкеровский дивертикул – это дивертикул: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эпифренальный;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бифуркационный;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3 – фарингоэзофагеальный;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пульсионный;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тракционный.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9. По механизму образования дивертикулы пищевода подразделяются: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 бифуркационные;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2 – на тракционные;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на ценкеровские;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на эпифренальные;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на фарингоэзофагеальные.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10. Дивертикулы пищевода не осложняются: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раком;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дивертикулитом;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перфорацией;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кровотечением;</w:t>
      </w:r>
    </w:p>
    <w:p w:rsidR="001C0B1C" w:rsidRPr="004D4B1C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B1C">
        <w:rPr>
          <w:rFonts w:ascii="Times New Roman" w:hAnsi="Times New Roman" w:cs="Times New Roman"/>
          <w:b/>
          <w:sz w:val="24"/>
          <w:szCs w:val="24"/>
        </w:rPr>
        <w:t>5 – ущемлением.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11. При дивертикулите пищевода не отмечается: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аспирационной пневмонии;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горечи во рту;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болей за грудиной;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дисфагии;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гипертермии.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12. Дисфагия не характерна: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при ахалазии;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при рубцовых стриктурах;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 дивертикулах;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при опухоли в средостении, спаянной с пищеводом;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lastRenderedPageBreak/>
        <w:t>5 – при варикозном расширении вен пищевода.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13. Боль за грудиной не наблюдается: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при рефлюкс-эзофагите;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при недостаточности кардии;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при раке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при кардиоспазме;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при перфорации пищевода.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14. Гиперсаливация наиболее характерна: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1 – для рака пищевода;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для дивертикулов;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для кардиоспазма;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для рефлюкс-эзофагита;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для лейомиомы пищевода.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15. При хирургическом лечении больных с дивертикулом пищевода не применяют: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дивертикулэктомию;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удаление дивертикула с пластикой пищевода диафрагмальным лоскутом;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инвагинацию дивертикула;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резекцию сегмента пищевода с дивертикулом;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ни один из перечисленных методов.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16. Развитие рефлюкс-эзофагита не связывают с: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наличием грыжи пищеводного отверстия диафрагмы;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воздействием на пищевод гнойной мокроты при хроническом абсцессе лёгкого;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забросом в пищевод желудочного сока;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забросом в пищевод желчи;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забросом в пищевод панкреатического сока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17. Развитию рефлюкс-эзофагита не благоприятствуют: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нарушение замыкательной функции кардии;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хирургические вмешательства в зоне пищеводно-желудочного перехода;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3 – кардиоспазм;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грыжи пищеводного отверстия диафрагмы;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пилоро-дуоденальный стеноз.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18. По механизму развития различают дивертикулы пищевода: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1 – пульсионные;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фарингоэзофагеальные;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эпибронхиальные;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эпигастральные;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бифуркационные.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19. В классификацию дивертикулов по механизму развития не входят: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тракционные;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ложные;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пульсионные;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пульсионно-тракционные;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все перечисленное.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20. Ценкеровский дивертикул пищевода локализуется: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lastRenderedPageBreak/>
        <w:t>1 – в области бифуркации трахеи;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над диафрагмой;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в верхней трети пищевода;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в глоточно-пищеводном переходе;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над кардией.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21. Основным методом диагностики дивертикула пищевода является: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эзофагоскопия;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контрастно-рентгенологическое исследование;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3 – ультразвуковое исследование;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радионуклидное исследование;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компьютерная томография.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22. Клиническая картина дивертикулов пищевода не зависит от: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1 – локализации;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2 – размеров;</w:t>
      </w:r>
    </w:p>
    <w:p w:rsidR="001C0B1C" w:rsidRPr="00214566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3 – строения его стенки;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4 – механизма развития;</w:t>
      </w:r>
    </w:p>
    <w:p w:rsidR="001C0B1C" w:rsidRPr="008642EA" w:rsidRDefault="001C0B1C" w:rsidP="0086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2EA">
        <w:rPr>
          <w:rFonts w:ascii="Times New Roman" w:hAnsi="Times New Roman" w:cs="Times New Roman"/>
          <w:sz w:val="24"/>
          <w:szCs w:val="24"/>
        </w:rPr>
        <w:t>5 – характера осложнений.</w:t>
      </w:r>
    </w:p>
    <w:p w:rsidR="001C0B1C" w:rsidRPr="00214566" w:rsidRDefault="001C0B1C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Pr="00214566">
        <w:rPr>
          <w:rFonts w:ascii="Times New Roman" w:hAnsi="Times New Roman" w:cs="Times New Roman"/>
          <w:sz w:val="24"/>
          <w:szCs w:val="24"/>
        </w:rPr>
        <w:t>. Выберите синдромы, характерные только для параэзофагеальной грыжи: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боль в подложечной области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усиле</w:t>
      </w:r>
      <w:r w:rsidR="00631605">
        <w:rPr>
          <w:rFonts w:ascii="Times New Roman" w:hAnsi="Times New Roman" w:cs="Times New Roman"/>
          <w:sz w:val="24"/>
          <w:szCs w:val="24"/>
        </w:rPr>
        <w:t>ние болей при наклонах туловища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жжение за грудиной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отрыжка кислым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сердечные расстройства рефлекторного характера, не подд</w:t>
      </w:r>
      <w:r w:rsidR="00631605">
        <w:rPr>
          <w:rFonts w:ascii="Times New Roman" w:hAnsi="Times New Roman" w:cs="Times New Roman"/>
          <w:sz w:val="24"/>
          <w:szCs w:val="24"/>
        </w:rPr>
        <w:t>ающиеся действию нитроглицерина</w:t>
      </w:r>
    </w:p>
    <w:p w:rsid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ущемление грыжи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7 – правильно 5,6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– правильно 1,2,3,4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14566">
        <w:rPr>
          <w:rFonts w:ascii="Times New Roman" w:hAnsi="Times New Roman" w:cs="Times New Roman"/>
          <w:sz w:val="24"/>
          <w:szCs w:val="24"/>
        </w:rPr>
        <w:t>. Укажите возможные варианты скользящей (аксиальной) грыжи пищеводного отверстия диафрагмы: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кардиальная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кардиофундальная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фундальная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антральная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кишечная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 xml:space="preserve">6 </w:t>
      </w:r>
      <w:r w:rsidR="00631605">
        <w:rPr>
          <w:rFonts w:ascii="Times New Roman" w:hAnsi="Times New Roman" w:cs="Times New Roman"/>
          <w:sz w:val="24"/>
          <w:szCs w:val="24"/>
        </w:rPr>
        <w:t>– субтотальная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 xml:space="preserve">7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  <w:r w:rsidRPr="00214566">
        <w:rPr>
          <w:rFonts w:ascii="Times New Roman" w:hAnsi="Times New Roman" w:cs="Times New Roman"/>
          <w:b/>
          <w:sz w:val="24"/>
          <w:szCs w:val="24"/>
        </w:rPr>
        <w:t>,6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– правильно 3,4,5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214566">
        <w:rPr>
          <w:rFonts w:ascii="Times New Roman" w:hAnsi="Times New Roman" w:cs="Times New Roman"/>
          <w:sz w:val="24"/>
          <w:szCs w:val="24"/>
        </w:rPr>
        <w:t>. У больной 50 лет во время диспансеризации, рентгенолог обнаружил при рентгеноскопии желудка округлое просветление с уровнем жидкости в заднем средостении. После приёма водной взвеси сульфата бария отмечен уровень кардии выше диафрагмы. Какое заболевание можно заподозрить у больной?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релаксация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рак кардиального отдела желудка;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ретростернальная грыжа Ларрея;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фиксированная параэзофагеальная грыжа;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5 – скользящая грыжа пищеводного отверстия диафрагмы.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26</w:t>
      </w:r>
      <w:r w:rsidRPr="00214566">
        <w:rPr>
          <w:rFonts w:ascii="Times New Roman" w:hAnsi="Times New Roman" w:cs="Times New Roman"/>
          <w:sz w:val="24"/>
          <w:szCs w:val="24"/>
        </w:rPr>
        <w:t xml:space="preserve">. Скорой помощью доставлен больной С., 23 лет, с жалобами на боли в грудной клетке слева, одышку, тошноту и рвоту, приносящую облегчение. Эти жалобы появились три часа назад и прогрессируют. Год назад в автомобильной катастрофе сломал три ребра слева, после этого перенёс пневмонию. При поступлении общее состояние средней степени тяжести. Выражена одышка до 25 в минуту. Пульс слабого наполнения и напряжения, 90 в минуту. АД 105 и </w:t>
      </w:r>
      <w:smartTag w:uri="urn:schemas-microsoft-com:office:smarttags" w:element="metricconverter">
        <w:smartTagPr>
          <w:attr w:name="ProductID" w:val="65 мм"/>
        </w:smartTagPr>
        <w:r w:rsidRPr="00214566">
          <w:rPr>
            <w:rFonts w:ascii="Times New Roman" w:hAnsi="Times New Roman" w:cs="Times New Roman"/>
            <w:sz w:val="24"/>
            <w:szCs w:val="24"/>
          </w:rPr>
          <w:t>65 мм</w:t>
        </w:r>
      </w:smartTag>
      <w:r w:rsidRPr="00214566">
        <w:rPr>
          <w:rFonts w:ascii="Times New Roman" w:hAnsi="Times New Roman" w:cs="Times New Roman"/>
          <w:sz w:val="24"/>
          <w:szCs w:val="24"/>
        </w:rPr>
        <w:t xml:space="preserve"> рт. ст. Язык влажный, слегка обложен белым налётом. При аускультации грудной клетки слева выслушивается ослабленное дыхание. При перкуссии слева определяется участок притупления. Живот правильной формы, участвует в акте дыхания. При пальпации в левом подреберье лёгкая болезненность. Селезёнка обычных размеров. Симптомов раздражения брюшины нет. При ректальном обследовании без особенностей.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Ваш диагноз: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релаксация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2 – травматическая левосторонняя диафрагмальная грыжа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гемоторакс слева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левосторонняя абсцедирующая пневмония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стенокардия.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214566">
        <w:rPr>
          <w:rFonts w:ascii="Times New Roman" w:hAnsi="Times New Roman" w:cs="Times New Roman"/>
          <w:sz w:val="24"/>
          <w:szCs w:val="24"/>
        </w:rPr>
        <w:t>. Больную Н., 47 лет, беспокоят боли за грудиной с иррадиацией в спину, которые усиливаются при наклоне туловища вперёд и в лежачем положении после обильного приёма пищи. Терапевт заподозрил грыжу пищеводного отверстия диафрагмы и направил больную на консультацию к хирургу. Какими способами диагностики подтвердить данный диагноз?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обзорная рентгенография грудной клетки;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обзорная рентгеноскопия в латеропозиции;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рентгеноскопия желудка и двенадцатиперстной кишки;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рентгеноскопия в положении Тренделенбурга;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эзофагогастродуоденоскопия.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183D17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214566" w:rsidRPr="00214566">
        <w:rPr>
          <w:rFonts w:ascii="Times New Roman" w:hAnsi="Times New Roman" w:cs="Times New Roman"/>
          <w:sz w:val="24"/>
          <w:szCs w:val="24"/>
        </w:rPr>
        <w:t>. Осложнением какого заболевания является эрозивно-язвенный эзофагит?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хронический гастрит;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кардиоспазм;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рак желудка;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566">
        <w:rPr>
          <w:rFonts w:ascii="Times New Roman" w:hAnsi="Times New Roman" w:cs="Times New Roman"/>
          <w:b/>
          <w:sz w:val="24"/>
          <w:szCs w:val="24"/>
        </w:rPr>
        <w:t>4 –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язвенная болезнь двенадцатиперстной кишки.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183D17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 w:rsidR="00214566" w:rsidRPr="00214566">
        <w:rPr>
          <w:rFonts w:ascii="Times New Roman" w:hAnsi="Times New Roman" w:cs="Times New Roman"/>
          <w:sz w:val="24"/>
          <w:szCs w:val="24"/>
        </w:rPr>
        <w:t xml:space="preserve"> Какие факты служат показанием к хирургическому лечению при грыжах пищеводного отверстия диафрагмы?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неэффект</w:t>
      </w:r>
      <w:r w:rsidR="00631605">
        <w:rPr>
          <w:rFonts w:ascii="Times New Roman" w:hAnsi="Times New Roman" w:cs="Times New Roman"/>
          <w:sz w:val="24"/>
          <w:szCs w:val="24"/>
        </w:rPr>
        <w:t>ивность консервативного лечения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</w:t>
      </w:r>
      <w:r w:rsidR="00631605">
        <w:rPr>
          <w:rFonts w:ascii="Times New Roman" w:hAnsi="Times New Roman" w:cs="Times New Roman"/>
          <w:sz w:val="24"/>
          <w:szCs w:val="24"/>
        </w:rPr>
        <w:t xml:space="preserve"> частые пищеводные кровотечения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скользящая грыжа пищеводного отверстия диафрагмы без</w:t>
      </w:r>
      <w:r w:rsidR="00631605">
        <w:rPr>
          <w:rFonts w:ascii="Times New Roman" w:hAnsi="Times New Roman" w:cs="Times New Roman"/>
          <w:sz w:val="24"/>
          <w:szCs w:val="24"/>
        </w:rPr>
        <w:t xml:space="preserve"> осложнений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наличие в</w:t>
      </w:r>
      <w:r w:rsidR="00631605">
        <w:rPr>
          <w:rFonts w:ascii="Times New Roman" w:hAnsi="Times New Roman" w:cs="Times New Roman"/>
          <w:sz w:val="24"/>
          <w:szCs w:val="24"/>
        </w:rPr>
        <w:t>оспалительных стриктур пищевода</w:t>
      </w:r>
    </w:p>
    <w:p w:rsid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эрозивно-язвенный эзофагит</w:t>
      </w:r>
    </w:p>
    <w:p w:rsidR="00183D17" w:rsidRPr="00214566" w:rsidRDefault="00183D17" w:rsidP="00183D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14566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  <w:r w:rsidRPr="0021456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4,5</w:t>
      </w:r>
    </w:p>
    <w:p w:rsidR="00183D17" w:rsidRPr="00214566" w:rsidRDefault="00183D17" w:rsidP="00183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– правильно </w:t>
      </w:r>
      <w:r w:rsidR="00631605">
        <w:rPr>
          <w:rFonts w:ascii="Times New Roman" w:hAnsi="Times New Roman" w:cs="Times New Roman"/>
          <w:sz w:val="24"/>
          <w:szCs w:val="24"/>
        </w:rPr>
        <w:t>1,</w:t>
      </w:r>
      <w:r>
        <w:rPr>
          <w:rFonts w:ascii="Times New Roman" w:hAnsi="Times New Roman" w:cs="Times New Roman"/>
          <w:sz w:val="24"/>
          <w:szCs w:val="24"/>
        </w:rPr>
        <w:t>3,5</w:t>
      </w:r>
    </w:p>
    <w:p w:rsidR="00183D17" w:rsidRPr="00214566" w:rsidRDefault="00183D17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214566" w:rsidRPr="00214566">
        <w:rPr>
          <w:rFonts w:ascii="Times New Roman" w:hAnsi="Times New Roman" w:cs="Times New Roman"/>
          <w:sz w:val="24"/>
          <w:szCs w:val="24"/>
        </w:rPr>
        <w:t>. При скользящей грыже пищеводного отверстия диафрагмы с наличием мелких эрозий в пищеводе назначают?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частое дробное питание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возвышенное положен</w:t>
      </w:r>
      <w:r w:rsidR="00631605">
        <w:rPr>
          <w:rFonts w:ascii="Times New Roman" w:hAnsi="Times New Roman" w:cs="Times New Roman"/>
          <w:sz w:val="24"/>
          <w:szCs w:val="24"/>
        </w:rPr>
        <w:t>ие головы во время сна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вертик</w:t>
      </w:r>
      <w:r w:rsidR="00631605">
        <w:rPr>
          <w:rFonts w:ascii="Times New Roman" w:hAnsi="Times New Roman" w:cs="Times New Roman"/>
          <w:sz w:val="24"/>
          <w:szCs w:val="24"/>
        </w:rPr>
        <w:t>альное положение тела после еды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 – приём антацидов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приём препаратов,</w:t>
      </w:r>
      <w:r w:rsidR="00631605">
        <w:rPr>
          <w:rFonts w:ascii="Times New Roman" w:hAnsi="Times New Roman" w:cs="Times New Roman"/>
          <w:sz w:val="24"/>
          <w:szCs w:val="24"/>
        </w:rPr>
        <w:t xml:space="preserve"> стимулирующих секрецию желудка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14566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  <w:r w:rsidRPr="0021456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3,4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1,3,5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214566" w:rsidRPr="00214566">
        <w:rPr>
          <w:rFonts w:ascii="Times New Roman" w:hAnsi="Times New Roman" w:cs="Times New Roman"/>
          <w:sz w:val="24"/>
          <w:szCs w:val="24"/>
        </w:rPr>
        <w:t>. У больной 52 лет, страдающей желчнокаменной болезнью в течение 5 лет внезапно появилась дисфагия и резкая боль за грудиной во время физической работы. Какие заболевания могут привести к такой клинической картине?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грыжа Ларрея;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стенокардия;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межрёберная невралгия;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ущемлённая параэзофагеальная грыжа;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рефлюкс-эзофагит.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214566" w:rsidRPr="00214566">
        <w:rPr>
          <w:rFonts w:ascii="Times New Roman" w:hAnsi="Times New Roman" w:cs="Times New Roman"/>
          <w:sz w:val="24"/>
          <w:szCs w:val="24"/>
        </w:rPr>
        <w:t>. Укажите наиболее частые симптомы при скользящих грыжах пищеводного отверстия диафрагмы?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изжога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боль за грудиной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мелена</w:t>
      </w: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рвота</w:t>
      </w:r>
    </w:p>
    <w:p w:rsid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дисфагия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14566">
        <w:rPr>
          <w:rFonts w:ascii="Times New Roman" w:hAnsi="Times New Roman" w:cs="Times New Roman"/>
          <w:b/>
          <w:sz w:val="24"/>
          <w:szCs w:val="24"/>
        </w:rPr>
        <w:t xml:space="preserve"> – правильно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</w:p>
    <w:p w:rsidR="00631605" w:rsidRPr="00214566" w:rsidRDefault="00631605" w:rsidP="00631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правильно 3,4,5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214566" w:rsidRPr="00214566">
        <w:rPr>
          <w:rFonts w:ascii="Times New Roman" w:hAnsi="Times New Roman" w:cs="Times New Roman"/>
          <w:sz w:val="24"/>
          <w:szCs w:val="24"/>
        </w:rPr>
        <w:t>. На протяжении 3 месяцев больную беспокоит изжога, жгучие боли за грудиной и в левом подреберье, иррадиирующие в области сердца. Эти боли усиливаются при наклоне тела после приёма пищи. При рентгеноскопии с бариевой взвесью пищевод не расширен, выпрямлен и укорочен. Бариевая взвесь поступает из него в полушаровидной формы газовый пузырь с тонкими стенками, расположенный над диафрагмой, а затем заполняет вытянутый желудок с грубыми складками. Ваш диагноз: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диафрагмальная грыжа Богдалека;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рак пищевода с переходом на желудок;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ахалазия пищевода;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параэзофагеальная грыжа пищеводного отверстия диафрагмы.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214566" w:rsidRPr="00214566">
        <w:rPr>
          <w:rFonts w:ascii="Times New Roman" w:hAnsi="Times New Roman" w:cs="Times New Roman"/>
          <w:sz w:val="24"/>
          <w:szCs w:val="24"/>
        </w:rPr>
        <w:t xml:space="preserve">. Больную С., 32 лет, беспокоят боли за грудиной, иррадиирующие в левую половину грудной клетки. Боли иногда сопровождаются затруднением прохождения пищи. Терапевт заподозрил стенокардию и для исключения хирургической патологии направил больную на консультацию к хирургу. При осмотре: общее состояние удовлетворительное. Пульс ритмичен, удовлетворительного наполнения и напряжения, 60 в минуту, АД 120 и </w:t>
      </w:r>
      <w:smartTag w:uri="urn:schemas-microsoft-com:office:smarttags" w:element="metricconverter">
        <w:smartTagPr>
          <w:attr w:name="ProductID" w:val="80 мм"/>
        </w:smartTagPr>
        <w:r w:rsidR="00214566" w:rsidRPr="00214566">
          <w:rPr>
            <w:rFonts w:ascii="Times New Roman" w:hAnsi="Times New Roman" w:cs="Times New Roman"/>
            <w:sz w:val="24"/>
            <w:szCs w:val="24"/>
          </w:rPr>
          <w:t>80 мм</w:t>
        </w:r>
      </w:smartTag>
      <w:r w:rsidR="00214566" w:rsidRPr="00214566">
        <w:rPr>
          <w:rFonts w:ascii="Times New Roman" w:hAnsi="Times New Roman" w:cs="Times New Roman"/>
          <w:sz w:val="24"/>
          <w:szCs w:val="24"/>
        </w:rPr>
        <w:t xml:space="preserve"> рт. ст. Язык чистый, влажный. Живот мягкий, участвует в акте дыхания. На ЭКГ снижение зубца </w:t>
      </w:r>
      <w:r w:rsidR="00214566" w:rsidRPr="00214566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214566" w:rsidRPr="00214566">
        <w:rPr>
          <w:rFonts w:ascii="Times New Roman" w:hAnsi="Times New Roman" w:cs="Times New Roman"/>
          <w:sz w:val="24"/>
          <w:szCs w:val="24"/>
        </w:rPr>
        <w:t>, незначительные диффузные изменения миокарда, ритм синусовый. При рентгеноскопии с бариевой взвесью пищевод и кардия желудка без особенностей, газовый пузырь желудка в виде «песочных часов», часть его располагается над уровнем диафрагмы. Ваш диагноз?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грыжа Ларрея;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грыжа Богдалека;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3 – параэзофагеальная грыжа;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4 – субтотальная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релаксация левого купола диафрагмы.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35</w:t>
      </w:r>
      <w:r w:rsidR="00214566" w:rsidRPr="00214566">
        <w:rPr>
          <w:rFonts w:ascii="Times New Roman" w:hAnsi="Times New Roman" w:cs="Times New Roman"/>
          <w:sz w:val="24"/>
          <w:szCs w:val="24"/>
        </w:rPr>
        <w:t>. При каких заболеваниях у больных может быть изжога?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гастрит;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гастродуоденит;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эзофагит;</w:t>
      </w:r>
    </w:p>
    <w:p w:rsid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 xml:space="preserve">4 – скользящая грыжа </w:t>
      </w:r>
      <w:r w:rsidR="00631605">
        <w:rPr>
          <w:rFonts w:ascii="Times New Roman" w:hAnsi="Times New Roman" w:cs="Times New Roman"/>
          <w:sz w:val="24"/>
          <w:szCs w:val="24"/>
        </w:rPr>
        <w:t>пищеводного отверстия диафрагмы;</w:t>
      </w:r>
    </w:p>
    <w:p w:rsidR="00631605" w:rsidRPr="00631605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5 – все правильно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214566" w:rsidRPr="00214566">
        <w:rPr>
          <w:rFonts w:ascii="Times New Roman" w:hAnsi="Times New Roman" w:cs="Times New Roman"/>
          <w:sz w:val="24"/>
          <w:szCs w:val="24"/>
        </w:rPr>
        <w:t>. Больной С., 40 лет, жалуется на боли за грудиной и чувство жжения, которые усиливаются после обильной еды, употребления газированных напитков и в положении лёжа. Ваш предварительный диагноз?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рак желудка;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язвенная болезнь двенадцатиперстной кишки;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хронический гастрит;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скользящая грыжа пищеводного отверстия диафрагмы;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эпифренальный дивертикул пищевода.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566" w:rsidRPr="00214566" w:rsidRDefault="00631605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="00214566" w:rsidRPr="00214566">
        <w:rPr>
          <w:rFonts w:ascii="Times New Roman" w:hAnsi="Times New Roman" w:cs="Times New Roman"/>
          <w:sz w:val="24"/>
          <w:szCs w:val="24"/>
        </w:rPr>
        <w:t>. Какие обследования необходимы для дифференциального диагноза между язвенной болезнью желудка и диафрагмальной грыжей?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1 – обзорная рентгеноскопия грудной клетки;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2 – УЗИ брюшной полости;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3 – компьютерная томография брюшной полости;</w:t>
      </w:r>
    </w:p>
    <w:p w:rsidR="00214566" w:rsidRPr="00631605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05">
        <w:rPr>
          <w:rFonts w:ascii="Times New Roman" w:hAnsi="Times New Roman" w:cs="Times New Roman"/>
          <w:b/>
          <w:sz w:val="24"/>
          <w:szCs w:val="24"/>
        </w:rPr>
        <w:t>4 – рентгеноскопия желудка в положении Тренделенбурга и гастроскопия;</w:t>
      </w:r>
    </w:p>
    <w:p w:rsidR="00214566" w:rsidRP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566">
        <w:rPr>
          <w:rFonts w:ascii="Times New Roman" w:hAnsi="Times New Roman" w:cs="Times New Roman"/>
          <w:sz w:val="24"/>
          <w:szCs w:val="24"/>
        </w:rPr>
        <w:t>5 – лапароскопия.</w:t>
      </w:r>
    </w:p>
    <w:p w:rsidR="00214566" w:rsidRDefault="00214566" w:rsidP="00214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6AC2" w:rsidRPr="00210A63" w:rsidRDefault="005855CB" w:rsidP="00210A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BD7031">
        <w:rPr>
          <w:rFonts w:ascii="Times New Roman" w:hAnsi="Times New Roman" w:cs="Times New Roman"/>
          <w:b/>
          <w:sz w:val="24"/>
          <w:szCs w:val="24"/>
        </w:rPr>
        <w:t>6</w:t>
      </w:r>
      <w:r w:rsidR="00210A63" w:rsidRPr="00210A6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D7031" w:rsidRPr="00BD7031">
        <w:rPr>
          <w:rFonts w:ascii="Times New Roman" w:hAnsi="Times New Roman" w:cs="Times New Roman"/>
          <w:b/>
          <w:sz w:val="24"/>
          <w:szCs w:val="24"/>
        </w:rPr>
        <w:t>Повреждения живота</w:t>
      </w:r>
    </w:p>
    <w:p w:rsidR="00210A63" w:rsidRPr="00210A63" w:rsidRDefault="00210A63" w:rsidP="00210A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403B" w:rsidRDefault="00EB126F" w:rsidP="00EB126F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126F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AF403B" w:rsidRPr="00EB126F">
        <w:rPr>
          <w:rFonts w:ascii="Times New Roman" w:hAnsi="Times New Roman" w:cs="Times New Roman"/>
          <w:b/>
          <w:i/>
          <w:sz w:val="24"/>
          <w:szCs w:val="24"/>
        </w:rPr>
        <w:t>онтрольные вопросы:</w:t>
      </w:r>
    </w:p>
    <w:p w:rsidR="00BD7031" w:rsidRPr="00EB126F" w:rsidRDefault="00BD7031" w:rsidP="00EB126F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Повреждения живота: общая характеристика проблемы; особеннос</w:t>
      </w:r>
      <w:r w:rsidRPr="00970EE8">
        <w:rPr>
          <w:sz w:val="24"/>
        </w:rPr>
        <w:softHyphen/>
        <w:t>ти травм мирного и военного времени.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Частота повреждений внутренних органов при закрытой травме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Классификация повреждений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Тактика врача на догоспитальном и госпитальном этапах при подозре</w:t>
      </w:r>
      <w:r w:rsidRPr="00970EE8">
        <w:rPr>
          <w:sz w:val="24"/>
        </w:rPr>
        <w:softHyphen/>
        <w:t>нии на закрытую травму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Основные клинические проявления повреждений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Диагностическая программа при повреждениях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Лечебная тактика при повреждениях живота.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Повреждения паренхиматозных органов живота: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клиническая картина и диагностика,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тактика и методы лечения.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Повреждения полых органов: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клиническая картина и диагностика,</w:t>
      </w:r>
    </w:p>
    <w:p w:rsidR="00BD7031" w:rsidRPr="00970EE8" w:rsidRDefault="00BD7031" w:rsidP="00BD7031">
      <w:pPr>
        <w:pStyle w:val="8"/>
        <w:ind w:left="0" w:firstLine="567"/>
        <w:rPr>
          <w:sz w:val="24"/>
        </w:rPr>
      </w:pPr>
      <w:r w:rsidRPr="00970EE8">
        <w:rPr>
          <w:sz w:val="24"/>
        </w:rPr>
        <w:t>— тактика и методы лечения.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Торакоабдоминальные и другие сочетанные и комбинированные повреждения.</w:t>
      </w:r>
    </w:p>
    <w:p w:rsidR="00BD7031" w:rsidRPr="00970EE8" w:rsidRDefault="00BD7031" w:rsidP="00BD7031">
      <w:pPr>
        <w:pStyle w:val="8"/>
        <w:numPr>
          <w:ilvl w:val="0"/>
          <w:numId w:val="102"/>
        </w:numPr>
        <w:tabs>
          <w:tab w:val="clear" w:pos="360"/>
          <w:tab w:val="num" w:pos="-2127"/>
        </w:tabs>
        <w:spacing w:line="240" w:lineRule="auto"/>
        <w:ind w:left="426" w:hanging="284"/>
        <w:jc w:val="both"/>
        <w:rPr>
          <w:sz w:val="24"/>
        </w:rPr>
      </w:pPr>
      <w:r w:rsidRPr="00970EE8">
        <w:rPr>
          <w:sz w:val="24"/>
        </w:rPr>
        <w:t>Пути улучшения результатов лечения больных с повреждениями живота.</w:t>
      </w:r>
    </w:p>
    <w:p w:rsidR="008D2685" w:rsidRDefault="008D2685" w:rsidP="00AF403B">
      <w:pPr>
        <w:pStyle w:val="1"/>
        <w:spacing w:before="120"/>
        <w:jc w:val="both"/>
        <w:rPr>
          <w:i/>
        </w:rPr>
      </w:pPr>
    </w:p>
    <w:p w:rsidR="00AF403B" w:rsidRDefault="00AF403B" w:rsidP="00AF403B">
      <w:pPr>
        <w:pStyle w:val="1"/>
        <w:spacing w:before="120"/>
        <w:jc w:val="both"/>
        <w:rPr>
          <w:i/>
        </w:rPr>
      </w:pPr>
      <w:r w:rsidRPr="00EB126F">
        <w:rPr>
          <w:i/>
        </w:rPr>
        <w:t>Тестовый контроль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BD7031">
        <w:rPr>
          <w:rFonts w:ascii="Times New Roman" w:hAnsi="Times New Roman" w:cs="Times New Roman"/>
          <w:sz w:val="24"/>
          <w:szCs w:val="24"/>
        </w:rPr>
        <w:t>. Какой чаще характер носят кровотечения в брюшную полость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спонтанный;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2 – травматический.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D7031">
        <w:rPr>
          <w:rFonts w:ascii="Times New Roman" w:hAnsi="Times New Roman" w:cs="Times New Roman"/>
          <w:sz w:val="24"/>
          <w:szCs w:val="24"/>
        </w:rPr>
        <w:t>.  Какой доступ следует избрать при выполнении лапаротомии в неясных случаях: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верхнесрединную лапаротомию;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2 – срединную лапаротомию;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нижнесрединную лапаротомию.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D7031">
        <w:rPr>
          <w:rFonts w:ascii="Times New Roman" w:hAnsi="Times New Roman" w:cs="Times New Roman"/>
          <w:sz w:val="24"/>
          <w:szCs w:val="24"/>
        </w:rPr>
        <w:t>. Как следует поступать при наличии болей в животе, если установить точный диагноз является ли заболевание хирургическим, невозможно: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проводить динамическое наблюдение;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следует срочно выполнить диагностическую лапаротомию;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динамическое наблюдение около 6 часов, при отсутствии положительной динамики – диагностическая лапаротомия;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4 – выполнить лапароскопию.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D7031">
        <w:rPr>
          <w:rFonts w:ascii="Times New Roman" w:hAnsi="Times New Roman" w:cs="Times New Roman"/>
          <w:sz w:val="24"/>
          <w:szCs w:val="24"/>
        </w:rPr>
        <w:t>. При закрытой травме живота в сомнительных случаях показан лапароцентез. Укажите относительные противопоказания к этому методу: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перитонит;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кишечная непроходимость;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внутрибрюшное кровотечение;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шок;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5 – ранее перенесённые оперативные вмешательства на органах брюшной полости.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D7031">
        <w:rPr>
          <w:rFonts w:ascii="Times New Roman" w:hAnsi="Times New Roman" w:cs="Times New Roman"/>
          <w:sz w:val="24"/>
          <w:szCs w:val="24"/>
        </w:rPr>
        <w:t>. Какой из методов диагностики более информативен: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лапароцентез;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31">
        <w:rPr>
          <w:rFonts w:ascii="Times New Roman" w:hAnsi="Times New Roman" w:cs="Times New Roman"/>
          <w:b/>
          <w:sz w:val="24"/>
          <w:szCs w:val="24"/>
        </w:rPr>
        <w:t>2 – лапароскопия.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D95E2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D7031" w:rsidRPr="00BD7031">
        <w:rPr>
          <w:rFonts w:ascii="Times New Roman" w:hAnsi="Times New Roman" w:cs="Times New Roman"/>
          <w:sz w:val="24"/>
          <w:szCs w:val="24"/>
        </w:rPr>
        <w:t>. Какие симптомы могут возникать при травме органов брюшной полости: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перитонит;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кровотечение;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шок;</w:t>
      </w:r>
    </w:p>
    <w:p w:rsidR="00BD7031" w:rsidRPr="00A603B3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3B3">
        <w:rPr>
          <w:rFonts w:ascii="Times New Roman" w:hAnsi="Times New Roman" w:cs="Times New Roman"/>
          <w:b/>
          <w:sz w:val="24"/>
          <w:szCs w:val="24"/>
        </w:rPr>
        <w:t>4 – все перечисленн</w:t>
      </w:r>
      <w:r w:rsidR="00403FE1">
        <w:rPr>
          <w:rFonts w:ascii="Times New Roman" w:hAnsi="Times New Roman" w:cs="Times New Roman"/>
          <w:b/>
          <w:sz w:val="24"/>
          <w:szCs w:val="24"/>
        </w:rPr>
        <w:t>о</w:t>
      </w:r>
      <w:r w:rsidRPr="00A603B3">
        <w:rPr>
          <w:rFonts w:ascii="Times New Roman" w:hAnsi="Times New Roman" w:cs="Times New Roman"/>
          <w:b/>
          <w:sz w:val="24"/>
          <w:szCs w:val="24"/>
        </w:rPr>
        <w:t>е.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D95E2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D7031" w:rsidRPr="00BD7031">
        <w:rPr>
          <w:rFonts w:ascii="Times New Roman" w:hAnsi="Times New Roman" w:cs="Times New Roman"/>
          <w:sz w:val="24"/>
          <w:szCs w:val="24"/>
        </w:rPr>
        <w:t>. При проникающих ранениях живота допустимы ли манипуляции в самой ране: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да;</w:t>
      </w:r>
    </w:p>
    <w:p w:rsidR="00BD7031" w:rsidRPr="00D95E2A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E2A">
        <w:rPr>
          <w:rFonts w:ascii="Times New Roman" w:hAnsi="Times New Roman" w:cs="Times New Roman"/>
          <w:b/>
          <w:sz w:val="24"/>
          <w:szCs w:val="24"/>
        </w:rPr>
        <w:t>2 – нет.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D95E2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D7031" w:rsidRPr="00BD7031">
        <w:rPr>
          <w:rFonts w:ascii="Times New Roman" w:hAnsi="Times New Roman" w:cs="Times New Roman"/>
          <w:sz w:val="24"/>
          <w:szCs w:val="24"/>
        </w:rPr>
        <w:t>. При закрытой травме живота симптомы шока наблюдаются в</w:t>
      </w:r>
      <w:r w:rsidR="00BB0D1B">
        <w:rPr>
          <w:rFonts w:ascii="Times New Roman" w:hAnsi="Times New Roman" w:cs="Times New Roman"/>
          <w:sz w:val="24"/>
          <w:szCs w:val="24"/>
        </w:rPr>
        <w:t xml:space="preserve"> </w:t>
      </w:r>
      <w:r w:rsidR="00BD7031" w:rsidRPr="00BD7031">
        <w:rPr>
          <w:rFonts w:ascii="Times New Roman" w:hAnsi="Times New Roman" w:cs="Times New Roman"/>
          <w:sz w:val="24"/>
          <w:szCs w:val="24"/>
        </w:rPr>
        <w:t>%: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20;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40;</w:t>
      </w:r>
    </w:p>
    <w:p w:rsidR="00BD7031" w:rsidRPr="00D95E2A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E2A">
        <w:rPr>
          <w:rFonts w:ascii="Times New Roman" w:hAnsi="Times New Roman" w:cs="Times New Roman"/>
          <w:b/>
          <w:sz w:val="24"/>
          <w:szCs w:val="24"/>
        </w:rPr>
        <w:t>3 – 50;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60;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5 – 80;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6 – 100.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611A1A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D7031" w:rsidRPr="00BD7031">
        <w:rPr>
          <w:rFonts w:ascii="Times New Roman" w:hAnsi="Times New Roman" w:cs="Times New Roman"/>
          <w:sz w:val="24"/>
          <w:szCs w:val="24"/>
        </w:rPr>
        <w:t>. Пострадавший  С., 25 лет, доставлен в стационар через 20 минут после автомобильной аварии с жалобами на боли в животе, слабость, тошноту и головокружение. При поступлении: кожный покров и слизистые бледные. АД не определяется. Пульс слабого наполнения и напряжения, ритмичный, 130 в минуту. В левом подреберье наличие кровоизлияния от удара. Больной в сознании. Признаков черепно-мозговой травмы нет.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Ваши неотложные мероприятия: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 – диагностическая лапароскопия;</w:t>
      </w:r>
    </w:p>
    <w:p w:rsidR="00BD7031" w:rsidRPr="006E039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39F">
        <w:rPr>
          <w:rFonts w:ascii="Times New Roman" w:hAnsi="Times New Roman" w:cs="Times New Roman"/>
          <w:b/>
          <w:sz w:val="24"/>
          <w:szCs w:val="24"/>
        </w:rPr>
        <w:t>2 – лапаротомия;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lastRenderedPageBreak/>
        <w:t>3 – вызвать терапевта;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рентгенография органов брюшной полости;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5 – инфузионная терапия.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1</w:t>
      </w:r>
      <w:r w:rsidR="006E039F">
        <w:rPr>
          <w:rFonts w:ascii="Times New Roman" w:hAnsi="Times New Roman" w:cs="Times New Roman"/>
          <w:sz w:val="24"/>
          <w:szCs w:val="24"/>
        </w:rPr>
        <w:t>0</w:t>
      </w:r>
      <w:r w:rsidRPr="00BD7031">
        <w:rPr>
          <w:rFonts w:ascii="Times New Roman" w:hAnsi="Times New Roman" w:cs="Times New Roman"/>
          <w:sz w:val="24"/>
          <w:szCs w:val="24"/>
        </w:rPr>
        <w:t xml:space="preserve">. 25-летнего мужчину выбросили из автомашины. Доставлен в стационар без сознания. АД 60/40 мм рт. ст. Пульс ритмичен, слабого наполнения и напряжения, 120 в минуту. Выявлен перелом обеих голеней. Первоначальные мероприятия </w:t>
      </w:r>
      <w:r w:rsidR="00435671">
        <w:rPr>
          <w:rFonts w:ascii="Times New Roman" w:hAnsi="Times New Roman" w:cs="Times New Roman"/>
          <w:sz w:val="24"/>
          <w:szCs w:val="24"/>
        </w:rPr>
        <w:t>должны состоять из перечисленных,</w:t>
      </w:r>
      <w:r w:rsidRPr="00BD7031">
        <w:rPr>
          <w:rFonts w:ascii="Times New Roman" w:hAnsi="Times New Roman" w:cs="Times New Roman"/>
          <w:sz w:val="24"/>
          <w:szCs w:val="24"/>
        </w:rPr>
        <w:t xml:space="preserve"> кроме:</w:t>
      </w:r>
    </w:p>
    <w:p w:rsidR="00BD7031" w:rsidRPr="006E039F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39F">
        <w:rPr>
          <w:rFonts w:ascii="Times New Roman" w:hAnsi="Times New Roman" w:cs="Times New Roman"/>
          <w:b/>
          <w:sz w:val="24"/>
          <w:szCs w:val="24"/>
        </w:rPr>
        <w:t>1 – введение антибиотиков;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2 – возмещение объёма циркулирующей крови;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3 – лапароцентез;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4 – рентгенография позвоночника;</w:t>
      </w:r>
    </w:p>
    <w:p w:rsidR="00BD7031" w:rsidRPr="00BD7031" w:rsidRDefault="00BD7031" w:rsidP="00BD70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31">
        <w:rPr>
          <w:rFonts w:ascii="Times New Roman" w:hAnsi="Times New Roman" w:cs="Times New Roman"/>
          <w:sz w:val="24"/>
          <w:szCs w:val="24"/>
        </w:rPr>
        <w:t>5 – рентгенография грудной клетки и нижних конечностей.</w:t>
      </w:r>
    </w:p>
    <w:p w:rsidR="00962DBB" w:rsidRDefault="00962DBB" w:rsidP="00E91C2C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962DBB" w:rsidRPr="006B540A" w:rsidRDefault="005855CB" w:rsidP="006B540A">
      <w:pPr>
        <w:pStyle w:val="21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4E71D9">
        <w:rPr>
          <w:b/>
          <w:sz w:val="24"/>
          <w:szCs w:val="24"/>
        </w:rPr>
        <w:t>7</w:t>
      </w:r>
      <w:r w:rsidR="00962DBB" w:rsidRPr="006B540A">
        <w:rPr>
          <w:b/>
          <w:sz w:val="24"/>
          <w:szCs w:val="24"/>
        </w:rPr>
        <w:t>.</w:t>
      </w:r>
      <w:r w:rsidR="00962DBB">
        <w:rPr>
          <w:b/>
          <w:sz w:val="24"/>
          <w:szCs w:val="24"/>
        </w:rPr>
        <w:t xml:space="preserve"> </w:t>
      </w:r>
      <w:r w:rsidR="004E71D9" w:rsidRPr="004E71D9">
        <w:rPr>
          <w:b/>
          <w:sz w:val="24"/>
          <w:szCs w:val="24"/>
        </w:rPr>
        <w:t>Нагноительные заболевания мягких тканей</w:t>
      </w:r>
    </w:p>
    <w:p w:rsidR="004E71D9" w:rsidRDefault="004E71D9" w:rsidP="004E71D9">
      <w:pPr>
        <w:pStyle w:val="a4"/>
        <w:ind w:firstLine="426"/>
        <w:jc w:val="left"/>
        <w:rPr>
          <w:b/>
          <w:i/>
          <w:sz w:val="24"/>
        </w:rPr>
      </w:pPr>
    </w:p>
    <w:p w:rsidR="004E71D9" w:rsidRPr="00E745E5" w:rsidRDefault="004E71D9" w:rsidP="004E71D9">
      <w:pPr>
        <w:pStyle w:val="a4"/>
        <w:ind w:firstLine="426"/>
        <w:jc w:val="left"/>
        <w:rPr>
          <w:b/>
          <w:i/>
          <w:sz w:val="24"/>
        </w:rPr>
      </w:pPr>
      <w:r w:rsidRPr="00E745E5">
        <w:rPr>
          <w:b/>
          <w:i/>
          <w:sz w:val="24"/>
        </w:rPr>
        <w:t>Контрольные вопросы: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Абсцесс. Флегмона. Фурункул. Карбункул. Определение, особенности течения, диагностики и лечения.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Начальные проявления воспалительных заболеваний мягких тканей.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Этиология, патогенез, клиническая картина и лечение больных гидраденитом, панарицием, рожистым воспалением, лимфангиитом, эризипелоидом, флегмонами кисти.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Этиология, патогенез, особенности клинического проявления и лечения больных столбняком, бешенством, сибирской язвой.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Тактика врача при выявлении гнойно-воспалительных заболеваний мягких тканей, консервативное лечение.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Экспертиза нетрудоспособности.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Виды анаэробной инфекции.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Организационные аспекты лечения больных с анаэробной инфекцией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Клинические признаки анаэробной инфекции.</w:t>
      </w:r>
    </w:p>
    <w:p w:rsidR="004E71D9" w:rsidRPr="00E9097F" w:rsidRDefault="004E71D9" w:rsidP="004E71D9">
      <w:pPr>
        <w:pStyle w:val="22"/>
        <w:numPr>
          <w:ilvl w:val="0"/>
          <w:numId w:val="11"/>
        </w:numPr>
        <w:tabs>
          <w:tab w:val="clear" w:pos="360"/>
          <w:tab w:val="num" w:pos="-2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7F">
        <w:rPr>
          <w:rFonts w:ascii="Times New Roman" w:hAnsi="Times New Roman" w:cs="Times New Roman"/>
          <w:sz w:val="24"/>
          <w:szCs w:val="24"/>
        </w:rPr>
        <w:t>Принципы лечения при анаэробной инфекции.</w:t>
      </w:r>
    </w:p>
    <w:p w:rsidR="004E71D9" w:rsidRDefault="004E71D9" w:rsidP="004E71D9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4E71D9" w:rsidRPr="005805CA" w:rsidRDefault="004E71D9" w:rsidP="004E71D9">
      <w:pPr>
        <w:pStyle w:val="1"/>
        <w:ind w:firstLine="284"/>
        <w:jc w:val="both"/>
        <w:rPr>
          <w:i/>
        </w:rPr>
      </w:pPr>
      <w:r w:rsidRPr="005805CA">
        <w:rPr>
          <w:i/>
        </w:rPr>
        <w:t>Тестовый контроль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1. Что нужно учитывать при госпитализации, лечении больных с анаэробной инфекцией в первую очередь?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диагноз больного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возраст больного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сопутствующую патологию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высокую контагиозность клостридиальной инфекци</w:t>
      </w:r>
      <w:r>
        <w:rPr>
          <w:rFonts w:ascii="Times New Roman" w:hAnsi="Times New Roman" w:cs="Times New Roman"/>
          <w:sz w:val="24"/>
          <w:szCs w:val="24"/>
        </w:rPr>
        <w:t>и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1,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верно 2,3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2. Где оперировать больного с анаэробной инфекцией?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в «гнойной» операционной;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в «гнойной» перевязочной;</w:t>
      </w:r>
    </w:p>
    <w:p w:rsidR="004E71D9" w:rsidRPr="0085649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495">
        <w:rPr>
          <w:rFonts w:ascii="Times New Roman" w:hAnsi="Times New Roman" w:cs="Times New Roman"/>
          <w:b/>
          <w:sz w:val="24"/>
          <w:szCs w:val="24"/>
        </w:rPr>
        <w:t>3 – в переоборудованной палате, в которой у больного выявлена анаэробная инфекция;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в экстренной операционной.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Какое м</w:t>
      </w:r>
      <w:r w:rsidRPr="005805CA">
        <w:rPr>
          <w:rFonts w:ascii="Times New Roman" w:hAnsi="Times New Roman" w:cs="Times New Roman"/>
          <w:sz w:val="24"/>
          <w:szCs w:val="24"/>
        </w:rPr>
        <w:t>ероприяти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5805CA">
        <w:rPr>
          <w:rFonts w:ascii="Times New Roman" w:hAnsi="Times New Roman" w:cs="Times New Roman"/>
          <w:sz w:val="24"/>
          <w:szCs w:val="24"/>
        </w:rPr>
        <w:t xml:space="preserve">по предотвращению распространения анаэробной инфекции </w:t>
      </w:r>
      <w:r>
        <w:rPr>
          <w:rFonts w:ascii="Times New Roman" w:hAnsi="Times New Roman" w:cs="Times New Roman"/>
          <w:sz w:val="24"/>
          <w:szCs w:val="24"/>
        </w:rPr>
        <w:t>не применяют</w:t>
      </w:r>
      <w:r w:rsidRPr="005805CA">
        <w:rPr>
          <w:rFonts w:ascii="Times New Roman" w:hAnsi="Times New Roman" w:cs="Times New Roman"/>
          <w:sz w:val="24"/>
          <w:szCs w:val="24"/>
        </w:rPr>
        <w:t>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lastRenderedPageBreak/>
        <w:t>1 – изоляция больных с анаэробной инфекцией в палате;</w:t>
      </w:r>
    </w:p>
    <w:p w:rsidR="004E71D9" w:rsidRPr="0085649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495">
        <w:rPr>
          <w:rFonts w:ascii="Times New Roman" w:hAnsi="Times New Roman" w:cs="Times New Roman"/>
          <w:b/>
          <w:sz w:val="24"/>
          <w:szCs w:val="24"/>
        </w:rPr>
        <w:t>2 – изоляция больных с анаэробной инфекцией в специализированных боксах;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строгий противоэпидемический режим;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санитарная обработка инструментов, перевязочных материалов по инструкции.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805CA">
        <w:rPr>
          <w:rFonts w:ascii="Times New Roman" w:hAnsi="Times New Roman" w:cs="Times New Roman"/>
          <w:sz w:val="24"/>
          <w:szCs w:val="24"/>
        </w:rPr>
        <w:t>. При фурункуле в первой фазе воспаления применяют вс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805CA">
        <w:rPr>
          <w:rFonts w:ascii="Times New Roman" w:hAnsi="Times New Roman" w:cs="Times New Roman"/>
          <w:sz w:val="24"/>
          <w:szCs w:val="24"/>
        </w:rPr>
        <w:t xml:space="preserve"> перечисленное, кроме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обкалывание фурункула антибиотиком в растворе новокаина;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5805CA">
        <w:rPr>
          <w:rFonts w:ascii="Times New Roman" w:hAnsi="Times New Roman" w:cs="Times New Roman"/>
          <w:sz w:val="24"/>
          <w:szCs w:val="24"/>
        </w:rPr>
        <w:t xml:space="preserve"> физиолечение токами УВЧ;</w:t>
      </w:r>
    </w:p>
    <w:p w:rsidR="004E71D9" w:rsidRPr="0047324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24F">
        <w:rPr>
          <w:rFonts w:ascii="Times New Roman" w:hAnsi="Times New Roman" w:cs="Times New Roman"/>
          <w:b/>
          <w:sz w:val="24"/>
          <w:szCs w:val="24"/>
        </w:rPr>
        <w:t>3 – вскрытие очага воспаления;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высококалорийное питание;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иммунокорригирующая терапия.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5805CA">
        <w:rPr>
          <w:rFonts w:ascii="Times New Roman" w:hAnsi="Times New Roman" w:cs="Times New Roman"/>
          <w:sz w:val="24"/>
          <w:szCs w:val="24"/>
        </w:rPr>
        <w:t>. При фурункуле лица с высокой температурой применяются: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строгий постельный режим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ш</w:t>
      </w:r>
      <w:r>
        <w:rPr>
          <w:rFonts w:ascii="Times New Roman" w:hAnsi="Times New Roman" w:cs="Times New Roman"/>
          <w:sz w:val="24"/>
          <w:szCs w:val="24"/>
        </w:rPr>
        <w:t>ирокое раскрытие гнойного очага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- приём пищи в жидком состоянии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инфузионна</w:t>
      </w:r>
      <w:r>
        <w:rPr>
          <w:rFonts w:ascii="Times New Roman" w:hAnsi="Times New Roman" w:cs="Times New Roman"/>
          <w:sz w:val="24"/>
          <w:szCs w:val="24"/>
        </w:rPr>
        <w:t>я и дезинтоксикационная терапия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1,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верно 3,4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5805CA">
        <w:rPr>
          <w:rFonts w:ascii="Times New Roman" w:hAnsi="Times New Roman" w:cs="Times New Roman"/>
          <w:sz w:val="24"/>
          <w:szCs w:val="24"/>
        </w:rPr>
        <w:t>. Сетчатый лимфангиит отличается от рожи: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поражением всех слоёв кожи;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поражением в основном слизистой оболочки;</w:t>
      </w:r>
    </w:p>
    <w:p w:rsidR="004E71D9" w:rsidRPr="00AF5488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488">
        <w:rPr>
          <w:rFonts w:ascii="Times New Roman" w:hAnsi="Times New Roman" w:cs="Times New Roman"/>
          <w:b/>
          <w:sz w:val="24"/>
          <w:szCs w:val="24"/>
        </w:rPr>
        <w:t>3 – локализацией инфекции в сетчатом слое кожи;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отсутствием гиперемии кожи;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отсутствием повышения температуры тела.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5805CA">
        <w:rPr>
          <w:rFonts w:ascii="Times New Roman" w:hAnsi="Times New Roman" w:cs="Times New Roman"/>
          <w:sz w:val="24"/>
          <w:szCs w:val="24"/>
        </w:rPr>
        <w:t>. Для карбункула верхней губы характерным осложнением является: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сепсис;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некроз кожи;</w:t>
      </w:r>
    </w:p>
    <w:p w:rsidR="004E71D9" w:rsidRPr="00AD5347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347">
        <w:rPr>
          <w:rFonts w:ascii="Times New Roman" w:hAnsi="Times New Roman" w:cs="Times New Roman"/>
          <w:b/>
          <w:sz w:val="24"/>
          <w:szCs w:val="24"/>
        </w:rPr>
        <w:t>3 – тромбоз мозговых синусов;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остеомиелит верхней челюсти;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тромбоз сонной артерии.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5805CA">
        <w:rPr>
          <w:rFonts w:ascii="Times New Roman" w:hAnsi="Times New Roman" w:cs="Times New Roman"/>
          <w:sz w:val="24"/>
          <w:szCs w:val="24"/>
        </w:rPr>
        <w:t>. Надапоневротическая флегмона ладони характеризуется всем перечисленным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небольшого отёка тыла кисти;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болезненности при пальпации ладонной поверхности;</w:t>
      </w:r>
    </w:p>
    <w:p w:rsidR="004E71D9" w:rsidRPr="00073FC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3FC5">
        <w:rPr>
          <w:rFonts w:ascii="Times New Roman" w:hAnsi="Times New Roman" w:cs="Times New Roman"/>
          <w:b/>
          <w:sz w:val="24"/>
          <w:szCs w:val="24"/>
        </w:rPr>
        <w:t>3 – флюктуации;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резкого ограничения подвижности средних пальцев.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805CA">
        <w:rPr>
          <w:rFonts w:ascii="Times New Roman" w:hAnsi="Times New Roman" w:cs="Times New Roman"/>
          <w:sz w:val="24"/>
          <w:szCs w:val="24"/>
        </w:rPr>
        <w:t>. Наиболее опасными осложнениями глубокой флегмоны шеи являются все перечисленные,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гнойного медиастинита;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гнойного менингита;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сдавления дыхательных путей;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прорыва гноя в пищевод;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сепсиса.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5805CA">
        <w:rPr>
          <w:rFonts w:ascii="Times New Roman" w:hAnsi="Times New Roman" w:cs="Times New Roman"/>
          <w:sz w:val="24"/>
          <w:szCs w:val="24"/>
        </w:rPr>
        <w:t>. Профилактическое введение противостолбнячной сыворотки необходимо во всех случаях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ушибленной раны головы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тер</w:t>
      </w:r>
      <w:r>
        <w:rPr>
          <w:rFonts w:ascii="Times New Roman" w:hAnsi="Times New Roman" w:cs="Times New Roman"/>
          <w:sz w:val="24"/>
          <w:szCs w:val="24"/>
        </w:rPr>
        <w:t>мического ожога бедра 2 степени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lastRenderedPageBreak/>
        <w:t>3 – остр</w:t>
      </w:r>
      <w:r>
        <w:rPr>
          <w:rFonts w:ascii="Times New Roman" w:hAnsi="Times New Roman" w:cs="Times New Roman"/>
          <w:sz w:val="24"/>
          <w:szCs w:val="24"/>
        </w:rPr>
        <w:t>ого (гангренозного) аппендицита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открытого перелома плеча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закрытого перелома плеча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9383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1,2,4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805CA">
        <w:rPr>
          <w:rFonts w:ascii="Times New Roman" w:hAnsi="Times New Roman" w:cs="Times New Roman"/>
          <w:sz w:val="24"/>
          <w:szCs w:val="24"/>
        </w:rPr>
        <w:t>. Основные клинические признаки острой фазы столбняка, верно всё, кроме одного: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тяжелое общее состояние больного, связанное с интоксикацией;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наличие у больного сардонической улыбки;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резкая возбудимость поперечно-полосатой мускулатуры;</w:t>
      </w:r>
    </w:p>
    <w:p w:rsidR="004E71D9" w:rsidRPr="00E724F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24FA">
        <w:rPr>
          <w:rFonts w:ascii="Times New Roman" w:hAnsi="Times New Roman" w:cs="Times New Roman"/>
          <w:b/>
          <w:sz w:val="24"/>
          <w:szCs w:val="24"/>
        </w:rPr>
        <w:t>4 – вялые параличи мышц ниже места поражения в связи с избирательным воздействием столбнячного токсина на нервную ткань;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задержка мочи.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5805CA">
        <w:rPr>
          <w:rFonts w:ascii="Times New Roman" w:hAnsi="Times New Roman" w:cs="Times New Roman"/>
          <w:sz w:val="24"/>
          <w:szCs w:val="24"/>
        </w:rPr>
        <w:t>. Ярко выраженная картина столбняка обычно протекает со всеми следующими характерными симптомами кроме: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распространённые судороги мышц конечностей и туловища;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2 – повышение температуры тела до </w:t>
      </w:r>
      <w:smartTag w:uri="urn:schemas-microsoft-com:office:smarttags" w:element="metricconverter">
        <w:smartTagPr>
          <w:attr w:name="ProductID" w:val="42ﾰC"/>
        </w:smartTagPr>
        <w:r w:rsidRPr="005805CA">
          <w:rPr>
            <w:rFonts w:ascii="Times New Roman" w:hAnsi="Times New Roman" w:cs="Times New Roman"/>
            <w:sz w:val="24"/>
            <w:szCs w:val="24"/>
          </w:rPr>
          <w:t>42°C</w:t>
        </w:r>
      </w:smartTag>
      <w:r w:rsidRPr="005805CA">
        <w:rPr>
          <w:rFonts w:ascii="Times New Roman" w:hAnsi="Times New Roman" w:cs="Times New Roman"/>
          <w:sz w:val="24"/>
          <w:szCs w:val="24"/>
        </w:rPr>
        <w:t>.</w:t>
      </w:r>
    </w:p>
    <w:p w:rsidR="004E71D9" w:rsidRPr="0045641D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641D">
        <w:rPr>
          <w:rFonts w:ascii="Times New Roman" w:hAnsi="Times New Roman" w:cs="Times New Roman"/>
          <w:b/>
          <w:sz w:val="24"/>
          <w:szCs w:val="24"/>
        </w:rPr>
        <w:t>3 – отсутствие сознания;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резко выраженная тахикардия;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задержка мочеиспускания.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805CA">
        <w:rPr>
          <w:rFonts w:ascii="Times New Roman" w:hAnsi="Times New Roman" w:cs="Times New Roman"/>
          <w:sz w:val="24"/>
          <w:szCs w:val="24"/>
        </w:rPr>
        <w:t>. Оптимальными сроками диагностики анаэробной инфекции являются:</w:t>
      </w:r>
    </w:p>
    <w:p w:rsidR="004E71D9" w:rsidRPr="00B1378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785">
        <w:rPr>
          <w:rFonts w:ascii="Times New Roman" w:hAnsi="Times New Roman" w:cs="Times New Roman"/>
          <w:b/>
          <w:sz w:val="24"/>
          <w:szCs w:val="24"/>
        </w:rPr>
        <w:t>1 – 48-72 часа;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5-6 суток;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7-10 суток;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после 10 суток.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805CA">
        <w:rPr>
          <w:rFonts w:ascii="Times New Roman" w:hAnsi="Times New Roman" w:cs="Times New Roman"/>
          <w:sz w:val="24"/>
          <w:szCs w:val="24"/>
        </w:rPr>
        <w:t>. Отделяемое ран при анаэробной инфекции: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гнойное;</w:t>
      </w:r>
    </w:p>
    <w:p w:rsidR="004E71D9" w:rsidRPr="00233F79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F79">
        <w:rPr>
          <w:rFonts w:ascii="Times New Roman" w:hAnsi="Times New Roman" w:cs="Times New Roman"/>
          <w:b/>
          <w:sz w:val="24"/>
          <w:szCs w:val="24"/>
        </w:rPr>
        <w:t>2 – серозно-геморрагическое;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отсутствует.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805CA">
        <w:rPr>
          <w:rFonts w:ascii="Times New Roman" w:hAnsi="Times New Roman" w:cs="Times New Roman"/>
          <w:sz w:val="24"/>
          <w:szCs w:val="24"/>
        </w:rPr>
        <w:t xml:space="preserve">. Характерными признаками анаэробной инфекции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Pr="005805CA">
        <w:rPr>
          <w:rFonts w:ascii="Times New Roman" w:hAnsi="Times New Roman" w:cs="Times New Roman"/>
          <w:sz w:val="24"/>
          <w:szCs w:val="24"/>
        </w:rPr>
        <w:t>явля</w:t>
      </w:r>
      <w:r>
        <w:rPr>
          <w:rFonts w:ascii="Times New Roman" w:hAnsi="Times New Roman" w:cs="Times New Roman"/>
          <w:sz w:val="24"/>
          <w:szCs w:val="24"/>
        </w:rPr>
        <w:t>ется</w:t>
      </w:r>
      <w:r w:rsidRPr="005805CA">
        <w:rPr>
          <w:rFonts w:ascii="Times New Roman" w:hAnsi="Times New Roman" w:cs="Times New Roman"/>
          <w:sz w:val="24"/>
          <w:szCs w:val="24"/>
        </w:rPr>
        <w:t>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стойкие боли и отёк мягких тканей, окружающих рану;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высокая температура;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увеличение гнойного отделяемого из ран;</w:t>
      </w:r>
    </w:p>
    <w:p w:rsidR="004E71D9" w:rsidRPr="00F1286B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86B">
        <w:rPr>
          <w:rFonts w:ascii="Times New Roman" w:hAnsi="Times New Roman" w:cs="Times New Roman"/>
          <w:b/>
          <w:sz w:val="24"/>
          <w:szCs w:val="24"/>
        </w:rPr>
        <w:t>4 – раннее появление желтухи, олигоанурия.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805CA">
        <w:rPr>
          <w:rFonts w:ascii="Times New Roman" w:hAnsi="Times New Roman" w:cs="Times New Roman"/>
          <w:sz w:val="24"/>
          <w:szCs w:val="24"/>
        </w:rPr>
        <w:t>. Дополнительными методами, подтверждающими наличие анаэробной инфекции являются: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рентгенография конечностей;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бактериоскопия;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биохимическое исследование крови;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анализ мочи на свободный гемоглобин.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1,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– верно 3,4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5805CA">
        <w:rPr>
          <w:rFonts w:ascii="Times New Roman" w:hAnsi="Times New Roman" w:cs="Times New Roman"/>
          <w:sz w:val="24"/>
          <w:szCs w:val="24"/>
        </w:rPr>
        <w:t>. В лечении анаэробной инфекции преимущественно применяются: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аминогликозиды;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барокамера;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препараты метронидазолового ряда;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lastRenderedPageBreak/>
        <w:t>4 – ампутация конечности;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гемосорбция, плазмоферез.</w:t>
      </w:r>
    </w:p>
    <w:p w:rsidR="004E71D9" w:rsidRPr="00393831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93831">
        <w:rPr>
          <w:rFonts w:ascii="Times New Roman" w:hAnsi="Times New Roman" w:cs="Times New Roman"/>
          <w:b/>
          <w:sz w:val="24"/>
          <w:szCs w:val="24"/>
        </w:rPr>
        <w:t xml:space="preserve"> – верно </w:t>
      </w:r>
      <w:r>
        <w:rPr>
          <w:rFonts w:ascii="Times New Roman" w:hAnsi="Times New Roman" w:cs="Times New Roman"/>
          <w:b/>
          <w:sz w:val="24"/>
          <w:szCs w:val="24"/>
        </w:rPr>
        <w:t>2,3</w:t>
      </w:r>
      <w:r w:rsidRPr="0039383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4E71D9" w:rsidRPr="009A0FCF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верно 1,5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5805CA">
        <w:rPr>
          <w:rFonts w:ascii="Times New Roman" w:hAnsi="Times New Roman" w:cs="Times New Roman"/>
          <w:sz w:val="24"/>
          <w:szCs w:val="24"/>
        </w:rPr>
        <w:t>. Классическими возбудителями клостридиальной инфекции считаются: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05CA">
        <w:rPr>
          <w:rFonts w:ascii="Times New Roman" w:hAnsi="Times New Roman" w:cs="Times New Roman"/>
          <w:sz w:val="24"/>
          <w:szCs w:val="24"/>
          <w:lang w:val="en-US"/>
        </w:rPr>
        <w:t>1 – C. perfringens, C. oedematis, C hystolyticum, C septicum;</w:t>
      </w:r>
    </w:p>
    <w:p w:rsidR="004E71D9" w:rsidRPr="006A6AD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A6AD5">
        <w:rPr>
          <w:rFonts w:ascii="Times New Roman" w:hAnsi="Times New Roman" w:cs="Times New Roman"/>
          <w:b/>
          <w:sz w:val="24"/>
          <w:szCs w:val="24"/>
          <w:lang w:val="en-US"/>
        </w:rPr>
        <w:t>2 – C. oedematis, C. hystolyticum, C septicum;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05CA">
        <w:rPr>
          <w:rFonts w:ascii="Times New Roman" w:hAnsi="Times New Roman" w:cs="Times New Roman"/>
          <w:sz w:val="24"/>
          <w:szCs w:val="24"/>
          <w:lang w:val="en-US"/>
        </w:rPr>
        <w:t>3 – C. perfringens, C. tetani;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05CA">
        <w:rPr>
          <w:rFonts w:ascii="Times New Roman" w:hAnsi="Times New Roman" w:cs="Times New Roman"/>
          <w:sz w:val="24"/>
          <w:szCs w:val="24"/>
          <w:lang w:val="en-US"/>
        </w:rPr>
        <w:t>4 – C. perfringens, C hystolyticum, C. septicum, C. difficile$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 xml:space="preserve">5 – </w:t>
      </w:r>
      <w:r w:rsidRPr="005805C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805CA">
        <w:rPr>
          <w:rFonts w:ascii="Times New Roman" w:hAnsi="Times New Roman" w:cs="Times New Roman"/>
          <w:sz w:val="24"/>
          <w:szCs w:val="24"/>
        </w:rPr>
        <w:t xml:space="preserve">. </w:t>
      </w:r>
      <w:r w:rsidRPr="005805CA">
        <w:rPr>
          <w:rFonts w:ascii="Times New Roman" w:hAnsi="Times New Roman" w:cs="Times New Roman"/>
          <w:sz w:val="24"/>
          <w:szCs w:val="24"/>
          <w:lang w:val="en-US"/>
        </w:rPr>
        <w:t>septicum</w:t>
      </w:r>
      <w:r w:rsidRPr="005805CA">
        <w:rPr>
          <w:rFonts w:ascii="Times New Roman" w:hAnsi="Times New Roman" w:cs="Times New Roman"/>
          <w:sz w:val="24"/>
          <w:szCs w:val="24"/>
        </w:rPr>
        <w:t>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5805CA">
        <w:rPr>
          <w:rFonts w:ascii="Times New Roman" w:hAnsi="Times New Roman" w:cs="Times New Roman"/>
          <w:sz w:val="24"/>
          <w:szCs w:val="24"/>
        </w:rPr>
        <w:t>. Первые признаки клостридиальной раневой инфекции чаще всего прослеживаются: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на 5-7 сутки;</w:t>
      </w:r>
    </w:p>
    <w:p w:rsidR="004E71D9" w:rsidRPr="006A6AD5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AD5">
        <w:rPr>
          <w:rFonts w:ascii="Times New Roman" w:hAnsi="Times New Roman" w:cs="Times New Roman"/>
          <w:b/>
          <w:sz w:val="24"/>
          <w:szCs w:val="24"/>
        </w:rPr>
        <w:t>2 – на 3-4 сутки;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3 – на 1-2 сутки;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на 7-10 сутки;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на 2-3 неделе.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5805CA">
        <w:rPr>
          <w:rFonts w:ascii="Times New Roman" w:hAnsi="Times New Roman" w:cs="Times New Roman"/>
          <w:sz w:val="24"/>
          <w:szCs w:val="24"/>
        </w:rPr>
        <w:t>. При клостридиальной инфекции рана покрыта: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1 – фибрином, отделяемое серозное;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2 – фибрином, отделяемое гнойное, ткани с участками некроза;</w:t>
      </w:r>
    </w:p>
    <w:p w:rsidR="004E71D9" w:rsidRPr="00EC6388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388">
        <w:rPr>
          <w:rFonts w:ascii="Times New Roman" w:hAnsi="Times New Roman" w:cs="Times New Roman"/>
          <w:b/>
          <w:sz w:val="24"/>
          <w:szCs w:val="24"/>
        </w:rPr>
        <w:t>3 – налётом грязно-серого цвета, отделяемое серого, коричневого характера, из раны выбухают мышцы тусклого цвета;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4 – тусклыми грануляциями, отделяемое серозно-гнойное;</w:t>
      </w:r>
    </w:p>
    <w:p w:rsidR="004E71D9" w:rsidRPr="005805CA" w:rsidRDefault="004E71D9" w:rsidP="004E71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CA">
        <w:rPr>
          <w:rFonts w:ascii="Times New Roman" w:hAnsi="Times New Roman" w:cs="Times New Roman"/>
          <w:sz w:val="24"/>
          <w:szCs w:val="24"/>
        </w:rPr>
        <w:t>5 – гнойным отделяемым, перифокальная гиперемия кожных покровов, незначительный отёк тканей.</w:t>
      </w:r>
    </w:p>
    <w:p w:rsidR="004E71D9" w:rsidRPr="005805CA" w:rsidRDefault="004E71D9" w:rsidP="004E71D9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6B540A" w:rsidRDefault="006B540A" w:rsidP="00EB126F">
      <w:pPr>
        <w:pStyle w:val="21"/>
        <w:spacing w:line="240" w:lineRule="auto"/>
        <w:jc w:val="both"/>
        <w:rPr>
          <w:sz w:val="24"/>
          <w:szCs w:val="24"/>
        </w:rPr>
      </w:pPr>
    </w:p>
    <w:p w:rsidR="004E71D9" w:rsidRDefault="004E71D9" w:rsidP="004E7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2.8. </w:t>
      </w:r>
      <w:r w:rsidRPr="004E71D9">
        <w:rPr>
          <w:rFonts w:ascii="Times New Roman" w:hAnsi="Times New Roman" w:cs="Times New Roman"/>
          <w:b/>
          <w:sz w:val="24"/>
          <w:szCs w:val="24"/>
        </w:rPr>
        <w:t>Заболевания периферических вен</w:t>
      </w:r>
    </w:p>
    <w:p w:rsidR="004E71D9" w:rsidRDefault="004E71D9" w:rsidP="004E7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1D9" w:rsidRPr="00661011" w:rsidRDefault="004E71D9" w:rsidP="004E71D9">
      <w:pPr>
        <w:tabs>
          <w:tab w:val="left" w:pos="0"/>
        </w:tabs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661011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Анатомия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Клинические проявления острого тромбофлебита подкожных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Принципы лечения при восходящем тромбофлебите подкожных вен нижних конечностей, операция Троянова-Тренделенбурга.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Причины возникновения тромбоза глубоких вен нижних конечностей. Триада Вирхова.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Клиническая картина тромбоза глубоких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Принципы лечения при тромбозе глубоких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Осложнения тромбоза глубоких вен нижних конечностей (тромбоэмболия легочной артерии, восходящий тромбоз почечных и печеночных вен).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Исходы острого тромбоза глубоких вен нижних конечностей.</w:t>
      </w:r>
    </w:p>
    <w:p w:rsidR="004E71D9" w:rsidRPr="00560640" w:rsidRDefault="004E71D9" w:rsidP="004E71D9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0640">
        <w:rPr>
          <w:rFonts w:ascii="Times New Roman" w:hAnsi="Times New Roman" w:cs="Times New Roman"/>
          <w:sz w:val="24"/>
          <w:szCs w:val="24"/>
        </w:rPr>
        <w:t>Принципы диагностики хронической венозной недостаточности. Дополнительные методы обследования (УЗИ-диагностика, рентгеноинструментальное обследование).</w:t>
      </w:r>
    </w:p>
    <w:p w:rsidR="004E71D9" w:rsidRPr="00455A41" w:rsidRDefault="004E71D9" w:rsidP="004E71D9">
      <w:pPr>
        <w:pStyle w:val="21"/>
        <w:spacing w:line="240" w:lineRule="auto"/>
        <w:ind w:left="0" w:firstLine="567"/>
        <w:jc w:val="both"/>
        <w:rPr>
          <w:sz w:val="24"/>
          <w:szCs w:val="24"/>
        </w:rPr>
      </w:pPr>
    </w:p>
    <w:p w:rsidR="004E71D9" w:rsidRPr="006618D5" w:rsidRDefault="004E71D9" w:rsidP="004E71D9">
      <w:pPr>
        <w:pStyle w:val="1"/>
        <w:ind w:firstLine="284"/>
        <w:jc w:val="both"/>
        <w:rPr>
          <w:i/>
        </w:rPr>
      </w:pPr>
      <w:r w:rsidRPr="006618D5">
        <w:rPr>
          <w:i/>
        </w:rPr>
        <w:t>Тестовый контроль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1. Антикоагулянтная терапия в лечении тромбоза вен применяется для: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растворения фибрина;</w:t>
      </w:r>
    </w:p>
    <w:p w:rsidR="004E71D9" w:rsidRPr="00584677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4677">
        <w:rPr>
          <w:rFonts w:ascii="Times New Roman" w:hAnsi="Times New Roman" w:cs="Times New Roman"/>
          <w:b/>
          <w:sz w:val="24"/>
          <w:szCs w:val="24"/>
        </w:rPr>
        <w:t>2 – приостановления роста тромба;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увеличения количества сгустков;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изменения внутренней оболочки сосудов;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снижения активности ДНК.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55A41">
        <w:rPr>
          <w:rFonts w:ascii="Times New Roman" w:hAnsi="Times New Roman" w:cs="Times New Roman"/>
          <w:sz w:val="24"/>
          <w:szCs w:val="24"/>
        </w:rPr>
        <w:t>. Причиной тромбоэмболии лёгочной артерии наиболее часто является тромбо</w:t>
      </w:r>
      <w:r>
        <w:rPr>
          <w:rFonts w:ascii="Times New Roman" w:hAnsi="Times New Roman" w:cs="Times New Roman"/>
          <w:sz w:val="24"/>
          <w:szCs w:val="24"/>
        </w:rPr>
        <w:t>з: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лицевых вен;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2 – глубоких вен нижних конечностей и малого таза;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глубоких вен верхних конечностей;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поверхностных вен нижних конечностей;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поверхностных вен верхних конечностей.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55A41">
        <w:rPr>
          <w:rFonts w:ascii="Times New Roman" w:hAnsi="Times New Roman" w:cs="Times New Roman"/>
          <w:sz w:val="24"/>
          <w:szCs w:val="24"/>
        </w:rPr>
        <w:t>. Пилефлебит – это тромбофлебит: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селезёночной вены;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нижней брыжеечной вены;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вен брыжейки червеобразного отростка;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4 – воротной вены;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печёночной вены.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55A41">
        <w:rPr>
          <w:rFonts w:ascii="Times New Roman" w:hAnsi="Times New Roman" w:cs="Times New Roman"/>
          <w:sz w:val="24"/>
          <w:szCs w:val="24"/>
        </w:rPr>
        <w:t>. К основным предрасполагающим к тромбозу факторам относятся все перечисленные</w:t>
      </w:r>
      <w:r w:rsidR="004904DA">
        <w:rPr>
          <w:rFonts w:ascii="Times New Roman" w:hAnsi="Times New Roman" w:cs="Times New Roman"/>
          <w:sz w:val="24"/>
          <w:szCs w:val="24"/>
        </w:rPr>
        <w:t>,</w:t>
      </w:r>
      <w:r w:rsidRPr="00455A41">
        <w:rPr>
          <w:rFonts w:ascii="Times New Roman" w:hAnsi="Times New Roman" w:cs="Times New Roman"/>
          <w:sz w:val="24"/>
          <w:szCs w:val="24"/>
        </w:rPr>
        <w:t xml:space="preserve"> кроме: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замедления тока крови в венах;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нарушения целостности внутренней стенки вен;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варикозного расширения вен;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повышения фибринолитической активности крови;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5 – мерцательной аритмии.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55A41">
        <w:rPr>
          <w:rFonts w:ascii="Times New Roman" w:hAnsi="Times New Roman" w:cs="Times New Roman"/>
          <w:sz w:val="24"/>
          <w:szCs w:val="24"/>
        </w:rPr>
        <w:t>. Маршевая проба проводится с целью выявления: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несостоятельности коммуникантных вен;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2 – проходимости глубоких вен нижних конечностей;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недостаточности артериального кровообращения в нижних конечностях;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тромбоза подколенной артерии;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острого тромбофлебита.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55A41">
        <w:rPr>
          <w:rFonts w:ascii="Times New Roman" w:hAnsi="Times New Roman" w:cs="Times New Roman"/>
          <w:sz w:val="24"/>
          <w:szCs w:val="24"/>
        </w:rPr>
        <w:t>. Операция Маделунга заключается: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1 – в удалении подкожных вен из лампасных разрезов на бедре и голени;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удалении подкожных вен с помощью зонда;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в чрескожном прошивании варикозных вен кетгутом;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в надфасциальной перевязке коммуникантных веет.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55A41">
        <w:rPr>
          <w:rFonts w:ascii="Times New Roman" w:hAnsi="Times New Roman" w:cs="Times New Roman"/>
          <w:sz w:val="24"/>
          <w:szCs w:val="24"/>
        </w:rPr>
        <w:t>. Операция Клаппа заключается: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в удалении подкожных вен из лампасных разрезов на бедре и голени;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удалении подкожных вен с помощью зонда;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4 – в чрескожном прошивании варикозных вен кетгутом;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в надфасциальной перевязке коммуникантных вен.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55A41">
        <w:rPr>
          <w:rFonts w:ascii="Times New Roman" w:hAnsi="Times New Roman" w:cs="Times New Roman"/>
          <w:sz w:val="24"/>
          <w:szCs w:val="24"/>
        </w:rPr>
        <w:t>. Операция Кокета заключается: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с помощью зонда;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чрескожном прошивании варикозных вен кетгутом;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4 – в надфасциальной перевязке коммуникантных вен;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в субфасциальной перевязке коммуникантных вен.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55A41">
        <w:rPr>
          <w:rFonts w:ascii="Times New Roman" w:hAnsi="Times New Roman" w:cs="Times New Roman"/>
          <w:sz w:val="24"/>
          <w:szCs w:val="24"/>
        </w:rPr>
        <w:t>. Операция Линтона заключается: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lastRenderedPageBreak/>
        <w:t>1 – в удалении подкожных вен методом тоннелирования;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в удалении подкожных вен с помощью зонда;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в чрескожном прошивании варикозных вен кетгутом;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в нафасциальной перевязке коммуникантных вен;</w:t>
      </w:r>
    </w:p>
    <w:p w:rsidR="004E71D9" w:rsidRPr="009109F6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9F6">
        <w:rPr>
          <w:rFonts w:ascii="Times New Roman" w:hAnsi="Times New Roman" w:cs="Times New Roman"/>
          <w:b/>
          <w:sz w:val="24"/>
          <w:szCs w:val="24"/>
        </w:rPr>
        <w:t>5 – в субфасциальной перевязке коммуникантных вен.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55A41">
        <w:rPr>
          <w:rFonts w:ascii="Times New Roman" w:hAnsi="Times New Roman" w:cs="Times New Roman"/>
          <w:sz w:val="24"/>
          <w:szCs w:val="24"/>
        </w:rPr>
        <w:t>. Антикоагулянты применяют наиболее часто: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при начинающейся гангрене;</w:t>
      </w:r>
    </w:p>
    <w:p w:rsidR="004E71D9" w:rsidRPr="00F412DE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12DE">
        <w:rPr>
          <w:rFonts w:ascii="Times New Roman" w:hAnsi="Times New Roman" w:cs="Times New Roman"/>
          <w:b/>
          <w:sz w:val="24"/>
          <w:szCs w:val="24"/>
        </w:rPr>
        <w:t>2 – при тромбофлебите;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3 – при лимфангоите;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при эндартериите;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при облитерирующем атеросклерозе.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55A41">
        <w:rPr>
          <w:rFonts w:ascii="Times New Roman" w:hAnsi="Times New Roman" w:cs="Times New Roman"/>
          <w:sz w:val="24"/>
          <w:szCs w:val="24"/>
        </w:rPr>
        <w:t>. Основные лечебные мероприятия при тромбозе включают в себ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55A41">
        <w:rPr>
          <w:rFonts w:ascii="Times New Roman" w:hAnsi="Times New Roman" w:cs="Times New Roman"/>
          <w:sz w:val="24"/>
          <w:szCs w:val="24"/>
        </w:rPr>
        <w:t>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антибиотики;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спазмолитики;</w:t>
      </w:r>
    </w:p>
    <w:p w:rsidR="004E71D9" w:rsidRPr="00F412DE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12DE">
        <w:rPr>
          <w:rFonts w:ascii="Times New Roman" w:hAnsi="Times New Roman" w:cs="Times New Roman"/>
          <w:b/>
          <w:sz w:val="24"/>
          <w:szCs w:val="24"/>
        </w:rPr>
        <w:t>3 – антикоагулянты;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активные движения;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парентеральное введение больших объёмов жидкостей.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55A41">
        <w:rPr>
          <w:rFonts w:ascii="Times New Roman" w:hAnsi="Times New Roman" w:cs="Times New Roman"/>
          <w:sz w:val="24"/>
          <w:szCs w:val="24"/>
        </w:rPr>
        <w:t>. Послеоперационные ТЭЛА обычно бывают следствием: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1 – абсцессов;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2 – флегмон;</w:t>
      </w:r>
    </w:p>
    <w:p w:rsidR="004E71D9" w:rsidRPr="002B2E25" w:rsidRDefault="004E71D9" w:rsidP="004E7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2E25">
        <w:rPr>
          <w:rFonts w:ascii="Times New Roman" w:hAnsi="Times New Roman" w:cs="Times New Roman"/>
          <w:b/>
          <w:sz w:val="24"/>
          <w:szCs w:val="24"/>
        </w:rPr>
        <w:t>3 – флеботромбозов;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4 – лимфаденитов;</w:t>
      </w:r>
    </w:p>
    <w:p w:rsidR="004E71D9" w:rsidRPr="00455A41" w:rsidRDefault="004E71D9" w:rsidP="004E7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5A41">
        <w:rPr>
          <w:rFonts w:ascii="Times New Roman" w:hAnsi="Times New Roman" w:cs="Times New Roman"/>
          <w:sz w:val="24"/>
          <w:szCs w:val="24"/>
        </w:rPr>
        <w:t>5 – эндартериита.</w:t>
      </w:r>
    </w:p>
    <w:p w:rsidR="006E1CB4" w:rsidRPr="006E1CB4" w:rsidRDefault="006E1CB4" w:rsidP="006E1CB4">
      <w:pPr>
        <w:pStyle w:val="ad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0A03D7" w:rsidRPr="00E507FE" w:rsidRDefault="004E71D9" w:rsidP="000A03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0A03D7" w:rsidRPr="00E507F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0A03D7" w:rsidRPr="00E507FE">
        <w:rPr>
          <w:rFonts w:ascii="Times New Roman" w:hAnsi="Times New Roman" w:cs="Times New Roman"/>
          <w:b/>
          <w:sz w:val="24"/>
          <w:szCs w:val="24"/>
        </w:rPr>
        <w:t>. Послеоперационные осложнения у больных после операций на легких.</w:t>
      </w:r>
    </w:p>
    <w:p w:rsidR="000A03D7" w:rsidRPr="000A03D7" w:rsidRDefault="000A03D7" w:rsidP="000A03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FE">
        <w:rPr>
          <w:rFonts w:ascii="Times New Roman" w:hAnsi="Times New Roman" w:cs="Times New Roman"/>
          <w:b/>
          <w:sz w:val="24"/>
          <w:szCs w:val="24"/>
        </w:rPr>
        <w:t>Клиническая картина, диагностика и лечение осложнений.</w:t>
      </w:r>
    </w:p>
    <w:p w:rsidR="000A03D7" w:rsidRDefault="000A03D7" w:rsidP="000A03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07FE" w:rsidRPr="004E3852" w:rsidRDefault="00E507FE" w:rsidP="00E507F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E507FE" w:rsidRDefault="00E507FE" w:rsidP="00E507FE">
      <w:pPr>
        <w:pStyle w:val="21"/>
        <w:spacing w:line="240" w:lineRule="auto"/>
        <w:jc w:val="both"/>
        <w:rPr>
          <w:sz w:val="24"/>
          <w:szCs w:val="24"/>
        </w:rPr>
      </w:pPr>
    </w:p>
    <w:p w:rsidR="00E507FE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Особенности течения послеоперационного периода у больных с заболеваниями легких.</w:t>
      </w:r>
    </w:p>
    <w:p w:rsidR="00E507FE" w:rsidRPr="00134B46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E507FE">
        <w:rPr>
          <w:sz w:val="24"/>
          <w:szCs w:val="24"/>
        </w:rPr>
        <w:t>Клиническая картина</w:t>
      </w:r>
      <w:r>
        <w:rPr>
          <w:sz w:val="24"/>
          <w:szCs w:val="24"/>
        </w:rPr>
        <w:t xml:space="preserve"> п</w:t>
      </w:r>
      <w:r w:rsidRPr="00E507FE">
        <w:rPr>
          <w:sz w:val="24"/>
          <w:szCs w:val="24"/>
        </w:rPr>
        <w:t>ослеоперационных осложнений у больных после операций на легких</w:t>
      </w:r>
      <w:r>
        <w:rPr>
          <w:sz w:val="24"/>
          <w:szCs w:val="24"/>
        </w:rPr>
        <w:t>.</w:t>
      </w:r>
    </w:p>
    <w:p w:rsidR="00E507FE" w:rsidRPr="00134B46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Принципы ранней диагностики осложнений послеоперационного периода у больных с заболеваниями легких.</w:t>
      </w:r>
    </w:p>
    <w:p w:rsidR="00E507FE" w:rsidRPr="00134B46" w:rsidRDefault="00E507FE" w:rsidP="00C91CC3">
      <w:pPr>
        <w:pStyle w:val="21"/>
        <w:numPr>
          <w:ilvl w:val="0"/>
          <w:numId w:val="71"/>
        </w:numPr>
        <w:spacing w:line="240" w:lineRule="auto"/>
        <w:ind w:left="284"/>
        <w:jc w:val="both"/>
        <w:rPr>
          <w:sz w:val="24"/>
          <w:szCs w:val="24"/>
        </w:rPr>
      </w:pPr>
      <w:r w:rsidRPr="00134B46">
        <w:rPr>
          <w:sz w:val="24"/>
          <w:szCs w:val="24"/>
        </w:rPr>
        <w:t>Консервативное и оперативное лечение.</w:t>
      </w:r>
    </w:p>
    <w:p w:rsidR="00E507FE" w:rsidRDefault="00E507FE" w:rsidP="00E507FE">
      <w:pPr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A03D7" w:rsidRPr="004F1711" w:rsidRDefault="000A03D7" w:rsidP="000A03D7">
      <w:pPr>
        <w:pStyle w:val="1"/>
        <w:ind w:firstLine="284"/>
        <w:jc w:val="both"/>
        <w:rPr>
          <w:i/>
        </w:rPr>
      </w:pPr>
      <w:r w:rsidRPr="004F1711">
        <w:rPr>
          <w:i/>
        </w:rPr>
        <w:t>Тестовый контроль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C1138">
        <w:rPr>
          <w:rFonts w:ascii="Times New Roman" w:hAnsi="Times New Roman" w:cs="Times New Roman"/>
          <w:sz w:val="24"/>
          <w:szCs w:val="24"/>
        </w:rPr>
        <w:t>Показанием к немедленной реторакотомии при интраплевральном послеоперационном кровотечении является продолжающееся кровотечение при темпе: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0,2 - 0,3 л/час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2 - </w:t>
      </w:r>
      <w:r w:rsidRPr="00AC1138">
        <w:rPr>
          <w:rFonts w:ascii="Times New Roman" w:hAnsi="Times New Roman" w:cs="Times New Roman"/>
          <w:b/>
          <w:sz w:val="24"/>
          <w:szCs w:val="24"/>
        </w:rPr>
        <w:t>0,2 - 0,3 л/час, отсутствии положительной динамики и эффекта от проводимой консервативной терапии на протяжении 2-3 часов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0,3 - 0,4 л/час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более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0,5 л/час и отсутствии данных за нарушение свертывания крови</w:t>
      </w:r>
    </w:p>
    <w:p w:rsidR="000A03D7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B0990">
        <w:rPr>
          <w:rFonts w:ascii="Times New Roman" w:hAnsi="Times New Roman" w:cs="Times New Roman"/>
          <w:bCs/>
          <w:sz w:val="24"/>
          <w:szCs w:val="24"/>
        </w:rPr>
        <w:t>Абсолютными показаниями для реторакотомии являются: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BB0990">
        <w:rPr>
          <w:rFonts w:ascii="Times New Roman" w:hAnsi="Times New Roman" w:cs="Times New Roman"/>
          <w:bCs/>
          <w:sz w:val="24"/>
          <w:szCs w:val="24"/>
        </w:rPr>
        <w:t>коллапс легкого в следствии множественных легочных свищей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первичная несостоятельность культи бронха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lastRenderedPageBreak/>
        <w:t>3 - внутриплевральное кровотечение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ателектаз легкого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напряженный пневмоторакс</w:t>
      </w:r>
    </w:p>
    <w:p w:rsidR="000A03D7" w:rsidRPr="00BB0990" w:rsidRDefault="000A03D7" w:rsidP="000A03D7">
      <w:pPr>
        <w:pStyle w:val="21"/>
        <w:spacing w:line="240" w:lineRule="auto"/>
        <w:jc w:val="both"/>
        <w:rPr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B0990">
        <w:rPr>
          <w:rFonts w:ascii="Times New Roman" w:hAnsi="Times New Roman" w:cs="Times New Roman"/>
          <w:bCs/>
          <w:sz w:val="24"/>
          <w:szCs w:val="24"/>
        </w:rPr>
        <w:t>Способствует развитию эмпиемы плевры после пульмонэктомии: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бронхиальный свищ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инородные тела в плевральной полости  (дренаж, салфетка)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нагноение послеоперационной раны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остеомиелит ребер и хондрит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5 - все перечисленное</w:t>
      </w:r>
    </w:p>
    <w:p w:rsidR="000A03D7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BB0990">
        <w:rPr>
          <w:rFonts w:ascii="Times New Roman" w:hAnsi="Times New Roman" w:cs="Times New Roman"/>
          <w:bCs/>
          <w:sz w:val="24"/>
          <w:szCs w:val="24"/>
        </w:rPr>
        <w:t>При трансторакальной пункции легкого не может возникнуть: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гемоторакс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пневмоторакс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990">
        <w:rPr>
          <w:rFonts w:ascii="Times New Roman" w:hAnsi="Times New Roman" w:cs="Times New Roman"/>
          <w:b/>
          <w:bCs/>
          <w:sz w:val="24"/>
          <w:szCs w:val="24"/>
        </w:rPr>
        <w:t>3 - медиастинит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прививочное метастазирование по плевре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гемопневмоторакс</w:t>
      </w:r>
    </w:p>
    <w:p w:rsidR="000A03D7" w:rsidRPr="00BB0990" w:rsidRDefault="000A03D7" w:rsidP="000A03D7">
      <w:pPr>
        <w:pStyle w:val="21"/>
        <w:spacing w:line="240" w:lineRule="auto"/>
        <w:jc w:val="both"/>
        <w:rPr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B0990">
        <w:rPr>
          <w:rFonts w:ascii="Times New Roman" w:hAnsi="Times New Roman" w:cs="Times New Roman"/>
          <w:sz w:val="24"/>
          <w:szCs w:val="24"/>
        </w:rPr>
        <w:t xml:space="preserve">Наиболее характерным клиническим симптомом послеоперационной травмы левого возвратного нерва является: 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симптом К. Бернара – Горнера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2 - осиплость голоса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ларингоспазм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бронхоспазм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анизокория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BB0990">
        <w:rPr>
          <w:rFonts w:ascii="Times New Roman" w:hAnsi="Times New Roman" w:cs="Times New Roman"/>
          <w:sz w:val="24"/>
          <w:szCs w:val="24"/>
        </w:rPr>
        <w:t xml:space="preserve">У больного во время операции развился симптом К. Бернара-Горнера. Это свидетельствует о травме: 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990">
        <w:rPr>
          <w:rFonts w:ascii="Times New Roman" w:hAnsi="Times New Roman" w:cs="Times New Roman"/>
          <w:sz w:val="24"/>
          <w:szCs w:val="24"/>
        </w:rPr>
        <w:t>возвратного нерва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блуждающего нерва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990">
        <w:rPr>
          <w:rFonts w:ascii="Times New Roman" w:hAnsi="Times New Roman" w:cs="Times New Roman"/>
          <w:b/>
          <w:sz w:val="24"/>
          <w:szCs w:val="24"/>
        </w:rPr>
        <w:t>3 - звездчатого нервного узла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диафрагмального нерва</w:t>
      </w:r>
    </w:p>
    <w:p w:rsidR="000A03D7" w:rsidRPr="00BB0990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B0990">
        <w:rPr>
          <w:rFonts w:ascii="Times New Roman" w:hAnsi="Times New Roman" w:cs="Times New Roman"/>
          <w:sz w:val="24"/>
          <w:szCs w:val="24"/>
        </w:rPr>
        <w:t xml:space="preserve"> I межреберного нерва</w:t>
      </w:r>
    </w:p>
    <w:p w:rsidR="000A03D7" w:rsidRPr="00AC1138" w:rsidRDefault="000A03D7" w:rsidP="000A03D7">
      <w:pPr>
        <w:pStyle w:val="21"/>
        <w:spacing w:line="240" w:lineRule="auto"/>
        <w:jc w:val="both"/>
        <w:rPr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 после межреберной торакотомии наиболее опасно развитием: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гнойного медиастинита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эмпиемы плевры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3 - </w:t>
      </w:r>
      <w:r w:rsidRPr="00AC1138">
        <w:rPr>
          <w:rFonts w:ascii="Times New Roman" w:hAnsi="Times New Roman" w:cs="Times New Roman"/>
          <w:b/>
          <w:sz w:val="24"/>
          <w:szCs w:val="24"/>
        </w:rPr>
        <w:t>плевроторакального свища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остеомиелита ребер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развитием сепсиса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AC1138">
        <w:rPr>
          <w:rFonts w:ascii="Times New Roman" w:hAnsi="Times New Roman" w:cs="Times New Roman"/>
          <w:sz w:val="24"/>
          <w:szCs w:val="24"/>
        </w:rPr>
        <w:t>Наиболее сложен для ранней диагностики свернувшийся гемоторакс при: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атипичной резекции легкого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лобэктомии, билобэктомии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торакопластики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4 - </w:t>
      </w:r>
      <w:r w:rsidRPr="00AC1138">
        <w:rPr>
          <w:rFonts w:ascii="Times New Roman" w:hAnsi="Times New Roman" w:cs="Times New Roman"/>
          <w:b/>
          <w:sz w:val="24"/>
          <w:szCs w:val="24"/>
        </w:rPr>
        <w:t>пульмонэктомии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торакоскопии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AC1138">
        <w:rPr>
          <w:rFonts w:ascii="Times New Roman" w:hAnsi="Times New Roman" w:cs="Times New Roman"/>
          <w:sz w:val="24"/>
          <w:szCs w:val="24"/>
        </w:rPr>
        <w:t>Основной причиной внезапных летальных исходов после резекций легких является: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инфаркт миокарда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гипертензия малого круга кровообращения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lastRenderedPageBreak/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нарушение венозного опока от легкого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тромбоз легочной артерии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5 - </w:t>
      </w:r>
      <w:r w:rsidRPr="00AC1138">
        <w:rPr>
          <w:rFonts w:ascii="Times New Roman" w:hAnsi="Times New Roman" w:cs="Times New Roman"/>
          <w:b/>
          <w:sz w:val="24"/>
          <w:szCs w:val="24"/>
        </w:rPr>
        <w:t>тромбоэмболия легочной артерии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AC1138">
        <w:rPr>
          <w:rFonts w:ascii="Times New Roman" w:hAnsi="Times New Roman" w:cs="Times New Roman"/>
          <w:sz w:val="24"/>
          <w:szCs w:val="24"/>
        </w:rPr>
        <w:t>Основной и наиболее частой причиной послеоперационной эмпиемы плевры может быть: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138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Pr="00AC1138">
        <w:rPr>
          <w:rFonts w:ascii="Times New Roman" w:hAnsi="Times New Roman" w:cs="Times New Roman"/>
          <w:b/>
          <w:sz w:val="24"/>
          <w:szCs w:val="24"/>
        </w:rPr>
        <w:t>негерметичность швов культи бронха, нагноение послеоперационной раны, инородное тело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нагноение послеоперационной раны, интраоперационное вскрытие абсцесса, каверны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интраоперационное вскрытие абсцесса, каверны, инородное тело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инородное тело, длительная (более 3-х часов) операция</w:t>
      </w:r>
    </w:p>
    <w:p w:rsidR="000A03D7" w:rsidRPr="00AC1138" w:rsidRDefault="000A03D7" w:rsidP="000A0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113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AC11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C1138">
        <w:rPr>
          <w:rFonts w:ascii="Times New Roman" w:hAnsi="Times New Roman" w:cs="Times New Roman"/>
          <w:sz w:val="24"/>
          <w:szCs w:val="24"/>
        </w:rPr>
        <w:t>длительная (более 3-х часов) операция</w:t>
      </w:r>
    </w:p>
    <w:p w:rsidR="000A03D7" w:rsidRPr="000A03D7" w:rsidRDefault="000A03D7" w:rsidP="000A03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47DD" w:rsidRDefault="004E71D9" w:rsidP="001D4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1D47DD" w:rsidRPr="001D47DD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1D47DD" w:rsidRPr="001D47DD">
        <w:rPr>
          <w:rFonts w:ascii="Times New Roman" w:hAnsi="Times New Roman" w:cs="Times New Roman"/>
          <w:b/>
          <w:sz w:val="24"/>
          <w:szCs w:val="24"/>
        </w:rPr>
        <w:t>. Тромбоэмболия легочной артерии. Этиопатогенез,</w:t>
      </w:r>
    </w:p>
    <w:p w:rsidR="001D47DD" w:rsidRDefault="001D47DD" w:rsidP="001D4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47DD">
        <w:rPr>
          <w:rFonts w:ascii="Times New Roman" w:hAnsi="Times New Roman" w:cs="Times New Roman"/>
          <w:b/>
          <w:sz w:val="24"/>
          <w:szCs w:val="24"/>
        </w:rPr>
        <w:t>клиническая картина, диагностика, лечение.</w:t>
      </w:r>
    </w:p>
    <w:p w:rsidR="00C76CBE" w:rsidRDefault="00C76CBE" w:rsidP="001D47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6CBE" w:rsidRPr="004E3852" w:rsidRDefault="00C76CBE" w:rsidP="00C76CB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Хирургическая  анатомия сосудов сердца.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Хирургическая анатомия грудной аорты.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Искусственное  кровообращения:  техника,  показания,  профилактика осложнений.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Анатомофизиологические  предпосылки  заболеваний  вен  нижних конечностей.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Варикозное   расширение   вен   нижних   конечностей. Распространенность.   Предрасполагающие   факторы.   Патогенез. Классификация  варикозной  болезни  и  хронической  венозной недостаточности.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Варикозное расширение вен нижних конечностей. Клиника, методы диагностики, профилактика.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Варикозное  расширение  вен  нижних  конечностей.  Консервативное лечение:  компрессионная  терапия,  группы  лекарственных  препаратов, показания.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 легочной  артерии.  Распространенность,  этиология, факторы риска. Гемодинамические и вентиляционные нарушения.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 легочной  артерии.  Диагностика:  основные диагностические  задачи,  скрининговые  (обязательные)  методы исследования,  исследования  по  показаниям.  Дифференциальная диагностика.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Тромбоэмболия легочной артерии.</w:t>
      </w: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Консервативные методы лечения: антикоагулянтная  и  тромболитическая  терапия.  Показания  и противопоказания, препараты, дозы, способы введения.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легочной артерии. Методы профилактики. Факторы и группы риска. </w:t>
      </w:r>
    </w:p>
    <w:p w:rsidR="00C76CBE" w:rsidRPr="00C76CBE" w:rsidRDefault="00C76CBE" w:rsidP="000C5700">
      <w:pPr>
        <w:numPr>
          <w:ilvl w:val="0"/>
          <w:numId w:val="3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Тромбоэмболия  легочной  артерии.  Хирургические  методы профилактики.  Показания  и  противопоказания  к  имплантации  кава-фильтра. </w:t>
      </w:r>
    </w:p>
    <w:p w:rsidR="00C76CBE" w:rsidRPr="00C76CBE" w:rsidRDefault="00C76CBE" w:rsidP="000C5700">
      <w:pPr>
        <w:numPr>
          <w:ilvl w:val="0"/>
          <w:numId w:val="3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C76CBE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Вспомогательное кровообращение. Показания к применению. Эффективность и методика проведения. Защита миокарда. Методы защиты. Кардиоплегия и ее виды.</w:t>
      </w:r>
    </w:p>
    <w:p w:rsidR="001D47DD" w:rsidRDefault="001D47DD" w:rsidP="00455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53D9" w:rsidRPr="00AF43E1" w:rsidRDefault="00F353D9" w:rsidP="00F353D9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12B1">
        <w:rPr>
          <w:rFonts w:ascii="Times New Roman" w:hAnsi="Times New Roman" w:cs="Times New Roman"/>
          <w:sz w:val="24"/>
          <w:szCs w:val="24"/>
        </w:rPr>
        <w:t xml:space="preserve">1. 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ультразвуковой лазер-допперографлоуметрии используется для: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диагностики стенотического поражения артерий голени и стопы;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исследования проходимости сосудистого шунта после артериальной реконструкции;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оценки состояние флебогемодинамики конечности;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Pr="00C112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оценки состояния регионарной микроциркуляции.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12B1">
        <w:rPr>
          <w:rFonts w:ascii="Times New Roman" w:hAnsi="Times New Roman" w:cs="Times New Roman"/>
          <w:sz w:val="24"/>
          <w:szCs w:val="24"/>
        </w:rPr>
        <w:t xml:space="preserve">2. 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Противопоказаниями к выполнению эндартерэктомии при стено-окклюзионных поражениях магистральных артерий нижних конечностей являются: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стеноз магистральной артерии более 60%;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2</w:t>
      </w:r>
      <w:r w:rsidRPr="00C112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выраженный кальциноз сосудистой стенки;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протяженный стеноз или окклюзия артерии;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выраженный перипроцесс;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C112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критическая ишемия нижней конечности.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3. Условиями радикальной эмболэктомии являются: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восстановление хорошего центрального кровотока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восстановление хорошего ретроградного кровотока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полное удаление тромботических масс из дистального русла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все перечисленное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4. В сосудистой хирургии для наложения анастомоза для гемостаза используется: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1 - </w:t>
      </w:r>
      <w:r w:rsidRPr="00C112B1">
        <w:rPr>
          <w:rFonts w:ascii="Times New Roman" w:hAnsi="Times New Roman" w:cs="Times New Roman"/>
          <w:sz w:val="24"/>
          <w:szCs w:val="24"/>
        </w:rPr>
        <w:t>адаптация интимы к интиме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гемостатическая губка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дополнительные швы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обвивной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все перечисленное</w:t>
      </w:r>
    </w:p>
    <w:p w:rsid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5. При сшивании эксплантата с артерией предпочтительнее: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узловой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непрерывный обвивной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матрацный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П-образный шов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6. При выполнении эндартерэктомии основная проблема это: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сужение артерии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гемостаз после эндартерэктомии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фиксация дистальной интимы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расширение артерии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7. К факторам, влияющим на варикозное расширение вен нижних конечностей, относятся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112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беременность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тугие повязки в области верхней трети конечности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увеличенные паховые лимфатические узлы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все перечисленное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ничего из перечисленного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8. Основные лечебные мероприятия при тромбозе включают в себя: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антибиотики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спазмолитики в антикоагулянты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активные движения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парентеральное введение больших объемов жидкостей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9. Антикоагулянтная терапия в лечении тромбоза вен применяется с целью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112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растворения фибрина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приостановления роста тромба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увеличения количества сгустков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изменения внутренней оболочки сосудов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снижения активности ДНК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 xml:space="preserve">10. Противопоказанием для склеротерапии варикозно расширенных вен является: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рассыпной тип поражения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мягкие, легко спадающиеся варикозные узлы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рецидив после оперативного лечения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непроходимость глубоких вен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острый тромбофлебит подкожных вен в анамнезе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2B1">
        <w:rPr>
          <w:rFonts w:ascii="Times New Roman" w:hAnsi="Times New Roman" w:cs="Times New Roman"/>
          <w:sz w:val="24"/>
          <w:szCs w:val="24"/>
        </w:rPr>
        <w:t>11. Флебография глубоких вен нижних конечностей позволяет объективно оценить все перечисленное, кроме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112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C112B1">
        <w:rPr>
          <w:rFonts w:ascii="Times New Roman" w:hAnsi="Times New Roman" w:cs="Times New Roman"/>
          <w:b/>
          <w:sz w:val="24"/>
          <w:szCs w:val="24"/>
        </w:rPr>
        <w:t xml:space="preserve"> состояния периферических артерий нижних конечностей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проходимости глубоких вен в состояния клапанного аппарата глубоких вен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C112B1">
        <w:rPr>
          <w:rFonts w:ascii="Times New Roman" w:hAnsi="Times New Roman" w:cs="Times New Roman"/>
          <w:sz w:val="24"/>
          <w:szCs w:val="24"/>
        </w:rPr>
        <w:t xml:space="preserve"> локализации несостоятельных коммуникантных вен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4 - </w:t>
      </w:r>
      <w:r w:rsidRPr="00C112B1">
        <w:rPr>
          <w:rFonts w:ascii="Times New Roman" w:hAnsi="Times New Roman" w:cs="Times New Roman"/>
          <w:sz w:val="24"/>
          <w:szCs w:val="24"/>
        </w:rPr>
        <w:t xml:space="preserve">скорости кровотока по глубоким венам </w:t>
      </w:r>
    </w:p>
    <w:p w:rsidR="00C112B1" w:rsidRPr="00C112B1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2B1" w:rsidRPr="003F2C5C" w:rsidRDefault="00C112B1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C5C">
        <w:rPr>
          <w:rFonts w:ascii="Times New Roman" w:hAnsi="Times New Roman" w:cs="Times New Roman"/>
          <w:sz w:val="24"/>
          <w:szCs w:val="24"/>
        </w:rPr>
        <w:t xml:space="preserve">12. Причиной тромбоэмболии легочной артерии наиболее часто является тромбофлебит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лицевых вен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="00C112B1" w:rsidRPr="00C112B1">
        <w:rPr>
          <w:rFonts w:ascii="Times New Roman" w:hAnsi="Times New Roman" w:cs="Times New Roman"/>
          <w:b/>
          <w:sz w:val="24"/>
          <w:szCs w:val="24"/>
        </w:rPr>
        <w:t xml:space="preserve"> глубоких вен нижних конечностей и вен малого таза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глубоких вен верхних конечностей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поверхностных вен нижних конечностей </w:t>
      </w:r>
    </w:p>
    <w:p w:rsidR="00C112B1" w:rsidRPr="00C112B1" w:rsidRDefault="003F2C5C" w:rsidP="00C11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="00C112B1" w:rsidRPr="00C112B1">
        <w:rPr>
          <w:rFonts w:ascii="Times New Roman" w:hAnsi="Times New Roman" w:cs="Times New Roman"/>
          <w:sz w:val="24"/>
          <w:szCs w:val="24"/>
        </w:rPr>
        <w:t xml:space="preserve"> поверхностных вен верхних конечностей</w:t>
      </w:r>
    </w:p>
    <w:p w:rsidR="001D47DD" w:rsidRDefault="001D47DD" w:rsidP="00455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1064" w:rsidRPr="00DC1064" w:rsidRDefault="004E71D9" w:rsidP="00DC1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DC1064" w:rsidRPr="00DC1064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DC1064" w:rsidRPr="00DC1064">
        <w:rPr>
          <w:rFonts w:ascii="Times New Roman" w:hAnsi="Times New Roman" w:cs="Times New Roman"/>
          <w:b/>
          <w:sz w:val="24"/>
          <w:szCs w:val="24"/>
        </w:rPr>
        <w:t>. Аневризмы брюшной и грудной аорты. Классификация, диагностика, лечение.</w:t>
      </w:r>
    </w:p>
    <w:p w:rsidR="00DC1064" w:rsidRDefault="00DC1064" w:rsidP="00455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0274" w:rsidRPr="004E3852" w:rsidRDefault="00C70274" w:rsidP="00C70274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C70274" w:rsidRDefault="00C70274" w:rsidP="00C70274">
      <w:pPr>
        <w:pStyle w:val="a4"/>
        <w:ind w:left="567" w:firstLine="0"/>
        <w:rPr>
          <w:sz w:val="24"/>
        </w:rPr>
      </w:pPr>
    </w:p>
    <w:p w:rsidR="00C70274" w:rsidRPr="00C70274" w:rsidRDefault="00C70274" w:rsidP="000C5700">
      <w:pPr>
        <w:pStyle w:val="a4"/>
        <w:numPr>
          <w:ilvl w:val="0"/>
          <w:numId w:val="33"/>
        </w:numPr>
        <w:ind w:left="426"/>
        <w:rPr>
          <w:sz w:val="24"/>
        </w:rPr>
      </w:pPr>
      <w:r w:rsidRPr="00C70274">
        <w:rPr>
          <w:sz w:val="24"/>
        </w:rPr>
        <w:t xml:space="preserve">Аневризмы  грудного  отдела  аорты.  Этиология,  клиника,  диагностика, лечение. </w:t>
      </w:r>
    </w:p>
    <w:p w:rsidR="00C70274" w:rsidRPr="00C70274" w:rsidRDefault="00C70274" w:rsidP="000C5700">
      <w:pPr>
        <w:pStyle w:val="a4"/>
        <w:numPr>
          <w:ilvl w:val="0"/>
          <w:numId w:val="33"/>
        </w:numPr>
        <w:ind w:left="426"/>
        <w:rPr>
          <w:sz w:val="24"/>
        </w:rPr>
      </w:pPr>
      <w:r w:rsidRPr="00C70274">
        <w:rPr>
          <w:sz w:val="24"/>
        </w:rPr>
        <w:t xml:space="preserve">Аневризма  брюшного  отдела  аорты.  Этиология,  клиника,  диагностика, лечение. </w:t>
      </w:r>
    </w:p>
    <w:p w:rsidR="00DC1064" w:rsidRPr="00C70274" w:rsidRDefault="00DC1064" w:rsidP="00C70274">
      <w:pPr>
        <w:pStyle w:val="a4"/>
        <w:ind w:left="567" w:firstLine="0"/>
        <w:rPr>
          <w:sz w:val="24"/>
        </w:rPr>
      </w:pPr>
    </w:p>
    <w:p w:rsidR="00C70274" w:rsidRPr="00AF43E1" w:rsidRDefault="00C70274" w:rsidP="00C70274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DC1064" w:rsidRDefault="00DC1064" w:rsidP="00C70274">
      <w:pPr>
        <w:pStyle w:val="a4"/>
        <w:ind w:left="567" w:firstLine="0"/>
        <w:rPr>
          <w:sz w:val="24"/>
        </w:rPr>
      </w:pPr>
    </w:p>
    <w:p w:rsidR="00715981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1. Показаниями к операции при аневризме восходящего отдела аорты служит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расширение аорты более 5-6 см в диаметре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аортальная недостаточность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расслоение аорты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все перечисленное</w:t>
      </w:r>
    </w:p>
    <w:p w:rsidR="00715981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981" w:rsidRPr="00715981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2. Наиболее частой причиной развития аневризм восходящего отдела аорты является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атеросклероз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гипертония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сифилис</w:t>
      </w:r>
    </w:p>
    <w:p w:rsidR="00715981" w:rsidRPr="00735ACC" w:rsidRDefault="00715981" w:rsidP="00715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медианекроз</w:t>
      </w:r>
    </w:p>
    <w:p w:rsidR="00715981" w:rsidRDefault="00715981" w:rsidP="00C70274">
      <w:pPr>
        <w:pStyle w:val="a4"/>
        <w:ind w:left="567" w:firstLine="0"/>
        <w:rPr>
          <w:sz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61A41" w:rsidRPr="00961A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Что наиболее характерно для болезни Винивартера - Бюргера?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Pr="00FA6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поражение артерий голени и стопы;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поражение подвздошно-бедренного сегмента;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мигрирующий тромбофлебит поверхностных вен;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субинтимальный кальциноз берцовых артерий; </w:t>
      </w:r>
    </w:p>
    <w:p w:rsidR="00961A41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FA6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выраженный перипроцесс на фоне стенозирующего поражения сосуда.</w:t>
      </w:r>
    </w:p>
    <w:p w:rsidR="00961A41" w:rsidRDefault="00961A41" w:rsidP="00961A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61A41" w:rsidRPr="00961A41">
        <w:rPr>
          <w:rFonts w:ascii="Times New Roman" w:hAnsi="Times New Roman" w:cs="Times New Roman"/>
          <w:sz w:val="24"/>
          <w:szCs w:val="24"/>
        </w:rPr>
        <w:t>. Пальцы рук и ног наиболее чувствительны к гипотермии, так как в них</w:t>
      </w:r>
      <w:r w:rsidR="00961A41">
        <w:rPr>
          <w:rFonts w:ascii="Times New Roman" w:hAnsi="Times New Roman" w:cs="Times New Roman"/>
          <w:sz w:val="24"/>
          <w:szCs w:val="24"/>
        </w:rPr>
        <w:t>:</w:t>
      </w:r>
      <w:r w:rsidR="00961A41" w:rsidRPr="00961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отсутствует развитая коллатеральная сеть 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сосуды сильнее спазмируются в результате охлаждения и имеется особый тип иннервации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затруднен лимфоотток </w:t>
      </w:r>
    </w:p>
    <w:p w:rsidR="00961A4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имеется особое строение кожи </w:t>
      </w:r>
    </w:p>
    <w:p w:rsidR="00961A4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61A41" w:rsidRPr="00961A41">
        <w:rPr>
          <w:rFonts w:ascii="Times New Roman" w:hAnsi="Times New Roman" w:cs="Times New Roman"/>
          <w:sz w:val="24"/>
          <w:szCs w:val="24"/>
        </w:rPr>
        <w:t>. К характерным изменениям сосудов при сахарном диабете относится</w:t>
      </w:r>
      <w:r w:rsidR="00961A41">
        <w:rPr>
          <w:rFonts w:ascii="Times New Roman" w:hAnsi="Times New Roman" w:cs="Times New Roman"/>
          <w:sz w:val="24"/>
          <w:szCs w:val="24"/>
        </w:rPr>
        <w:t>:</w:t>
      </w:r>
      <w:r w:rsidR="00961A41" w:rsidRPr="00961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склероз артериол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петлистый артериальный тромбоз 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развитие синдрома Лериша </w:t>
      </w:r>
    </w:p>
    <w:p w:rsidR="00961A41" w:rsidRPr="00FA67E9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4 - </w:t>
      </w:r>
      <w:r w:rsidR="00961A41" w:rsidRPr="00FA67E9">
        <w:rPr>
          <w:rFonts w:ascii="Times New Roman" w:hAnsi="Times New Roman" w:cs="Times New Roman"/>
          <w:sz w:val="24"/>
          <w:szCs w:val="24"/>
        </w:rPr>
        <w:t xml:space="preserve">тромбоз бедренной артерии </w:t>
      </w:r>
    </w:p>
    <w:p w:rsid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5 - </w:t>
      </w:r>
      <w:r w:rsidR="00961A41" w:rsidRPr="00FA67E9">
        <w:rPr>
          <w:rFonts w:ascii="Times New Roman" w:hAnsi="Times New Roman" w:cs="Times New Roman"/>
          <w:sz w:val="24"/>
          <w:szCs w:val="24"/>
        </w:rPr>
        <w:t>акроцианоз</w:t>
      </w:r>
    </w:p>
    <w:p w:rsidR="00961A4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61A41" w:rsidRPr="00961A41">
        <w:rPr>
          <w:rFonts w:ascii="Times New Roman" w:hAnsi="Times New Roman" w:cs="Times New Roman"/>
          <w:sz w:val="24"/>
          <w:szCs w:val="24"/>
        </w:rPr>
        <w:t>. Аутопластика артерий малого диаметра возможна за счет:</w:t>
      </w:r>
    </w:p>
    <w:p w:rsidR="00961A41" w:rsidRPr="00FA67E9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FA67E9">
        <w:rPr>
          <w:rFonts w:ascii="Times New Roman" w:hAnsi="Times New Roman" w:cs="Times New Roman"/>
          <w:sz w:val="24"/>
          <w:szCs w:val="24"/>
        </w:rPr>
        <w:t xml:space="preserve"> аутоартерии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аутовены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5B2951">
        <w:rPr>
          <w:rFonts w:ascii="Times New Roman" w:hAnsi="Times New Roman" w:cs="Times New Roman"/>
          <w:sz w:val="24"/>
          <w:szCs w:val="24"/>
        </w:rPr>
        <w:t xml:space="preserve"> твердой мозговой оболочки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5B2951">
        <w:rPr>
          <w:rFonts w:ascii="Times New Roman" w:hAnsi="Times New Roman" w:cs="Times New Roman"/>
          <w:sz w:val="24"/>
          <w:szCs w:val="24"/>
        </w:rPr>
        <w:t xml:space="preserve"> перикарда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5B2951">
        <w:rPr>
          <w:rFonts w:ascii="Times New Roman" w:hAnsi="Times New Roman" w:cs="Times New Roman"/>
          <w:sz w:val="24"/>
          <w:szCs w:val="24"/>
        </w:rPr>
        <w:t xml:space="preserve"> верно А и Б</w:t>
      </w:r>
    </w:p>
    <w:p w:rsidR="00961A41" w:rsidRPr="005B295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61A41" w:rsidRPr="00961A41">
        <w:rPr>
          <w:rFonts w:ascii="Times New Roman" w:hAnsi="Times New Roman" w:cs="Times New Roman"/>
          <w:sz w:val="24"/>
          <w:szCs w:val="24"/>
        </w:rPr>
        <w:t xml:space="preserve">. Аускультация сосудов важна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болезни Рейно </w:t>
      </w:r>
    </w:p>
    <w:p w:rsidR="00961A41" w:rsidRPr="006E4C6F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2 -</w:t>
      </w:r>
      <w:r w:rsidRPr="006E4C6F">
        <w:rPr>
          <w:rFonts w:ascii="Times New Roman" w:hAnsi="Times New Roman" w:cs="Times New Roman"/>
          <w:b/>
          <w:sz w:val="24"/>
          <w:szCs w:val="24"/>
        </w:rPr>
        <w:t xml:space="preserve"> при артериальном стенозе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варикозном расширении вен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посттромбофлебитическом синдроме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при акроцианозе 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8</w:t>
      </w:r>
      <w:r w:rsidR="00961A41" w:rsidRPr="00715981">
        <w:rPr>
          <w:rFonts w:ascii="Times New Roman" w:hAnsi="Times New Roman" w:cs="Times New Roman"/>
          <w:sz w:val="24"/>
          <w:szCs w:val="24"/>
        </w:rPr>
        <w:t>. Расширение восходящего отдела аорты характерно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для митрального стеноза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</w:t>
      </w:r>
      <w:r w:rsidRPr="004E494A">
        <w:rPr>
          <w:rFonts w:ascii="Times New Roman" w:hAnsi="Times New Roman" w:cs="Times New Roman"/>
          <w:b/>
          <w:sz w:val="24"/>
          <w:szCs w:val="24"/>
        </w:rPr>
        <w:t>для аортальной недостаточности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4E494A">
        <w:rPr>
          <w:rFonts w:ascii="Times New Roman" w:hAnsi="Times New Roman" w:cs="Times New Roman"/>
          <w:sz w:val="24"/>
          <w:szCs w:val="24"/>
        </w:rPr>
        <w:t>для аортального стеноза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для митральной недостаточности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для митрально-аортального стеноза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961A4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61A41" w:rsidRPr="00961A41">
        <w:rPr>
          <w:rFonts w:ascii="Times New Roman" w:hAnsi="Times New Roman" w:cs="Times New Roman"/>
          <w:sz w:val="24"/>
          <w:szCs w:val="24"/>
        </w:rPr>
        <w:t>. Наиболее вероятной причиной развития сочетанного аортального порока из перечисленного является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Сифилитический аортит.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Ревматоидный артрит.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94A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b/>
          <w:sz w:val="24"/>
          <w:szCs w:val="24"/>
        </w:rPr>
        <w:t xml:space="preserve"> Ревматизм.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Инфекционный эндокардит.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E494A">
        <w:rPr>
          <w:rFonts w:ascii="Times New Roman" w:hAnsi="Times New Roman" w:cs="Times New Roman"/>
          <w:sz w:val="24"/>
          <w:szCs w:val="24"/>
        </w:rPr>
        <w:t xml:space="preserve"> Синдром Марфана.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81">
        <w:rPr>
          <w:rFonts w:ascii="Times New Roman" w:hAnsi="Times New Roman" w:cs="Times New Roman"/>
          <w:sz w:val="24"/>
          <w:szCs w:val="24"/>
        </w:rPr>
        <w:t>10</w:t>
      </w:r>
      <w:r w:rsidR="00961A41" w:rsidRPr="0071598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Самые большие размеры сердца («</w:t>
      </w:r>
      <w:r w:rsidR="00961A41" w:rsidRPr="00715981">
        <w:rPr>
          <w:rFonts w:ascii="Times New Roman" w:hAnsi="Times New Roman" w:cs="Times New Roman"/>
          <w:sz w:val="24"/>
          <w:szCs w:val="24"/>
        </w:rPr>
        <w:t>бычье сердце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61A41" w:rsidRPr="00715981">
        <w:rPr>
          <w:rFonts w:ascii="Times New Roman" w:hAnsi="Times New Roman" w:cs="Times New Roman"/>
          <w:sz w:val="24"/>
          <w:szCs w:val="24"/>
        </w:rPr>
        <w:t>) отмечаются у больных с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1. Аортальным стенозом.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94A">
        <w:rPr>
          <w:rFonts w:ascii="Times New Roman" w:hAnsi="Times New Roman" w:cs="Times New Roman"/>
          <w:b/>
          <w:sz w:val="24"/>
          <w:szCs w:val="24"/>
        </w:rPr>
        <w:t>№ 2. Аортальной недостаточностью.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3. Митральным стенозом.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4. Митральной недостаточностью.</w:t>
      </w:r>
    </w:p>
    <w:p w:rsidR="00961A41" w:rsidRPr="004E494A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94A">
        <w:rPr>
          <w:rFonts w:ascii="Times New Roman" w:hAnsi="Times New Roman" w:cs="Times New Roman"/>
          <w:sz w:val="24"/>
          <w:szCs w:val="24"/>
        </w:rPr>
        <w:t>№ 5. Правильно 1 и 3.</w:t>
      </w:r>
    </w:p>
    <w:p w:rsidR="00961A41" w:rsidRDefault="00961A41" w:rsidP="00961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15981">
        <w:rPr>
          <w:rFonts w:ascii="Times New Roman" w:hAnsi="Times New Roman" w:cs="Times New Roman"/>
          <w:sz w:val="24"/>
          <w:szCs w:val="24"/>
        </w:rPr>
        <w:t xml:space="preserve">. </w:t>
      </w:r>
      <w:r w:rsidR="00961A41" w:rsidRPr="00715981">
        <w:rPr>
          <w:rFonts w:ascii="Times New Roman" w:hAnsi="Times New Roman" w:cs="Times New Roman"/>
          <w:sz w:val="24"/>
          <w:szCs w:val="24"/>
        </w:rPr>
        <w:t>Изолированное расслоение восходящего отдела аорты относится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1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к I типу по Де Беки</w:t>
      </w:r>
    </w:p>
    <w:p w:rsidR="0071598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2</w:t>
      </w:r>
      <w:r w:rsidR="00715981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ко II типу по Де Беки</w:t>
      </w:r>
    </w:p>
    <w:p w:rsidR="00961A41" w:rsidRPr="00715981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3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к III типу по Де Беки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A41" w:rsidRPr="00715981" w:rsidRDefault="0071598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715981">
        <w:rPr>
          <w:rFonts w:ascii="Times New Roman" w:hAnsi="Times New Roman" w:cs="Times New Roman"/>
          <w:sz w:val="24"/>
          <w:szCs w:val="24"/>
        </w:rPr>
        <w:t xml:space="preserve">. </w:t>
      </w:r>
      <w:r w:rsidR="00961A41" w:rsidRPr="00715981">
        <w:rPr>
          <w:rFonts w:ascii="Times New Roman" w:hAnsi="Times New Roman" w:cs="Times New Roman"/>
          <w:sz w:val="24"/>
          <w:szCs w:val="24"/>
        </w:rPr>
        <w:t>Наиболее исчерпывающие данные о распространенности расслоения аорты могут быть получены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при обычном рентгенологическом исследовании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2</w:t>
      </w:r>
      <w:r w:rsidR="00715981">
        <w:rPr>
          <w:rFonts w:ascii="Times New Roman" w:hAnsi="Times New Roman" w:cs="Times New Roman"/>
          <w:sz w:val="24"/>
          <w:szCs w:val="24"/>
        </w:rPr>
        <w:t xml:space="preserve"> - </w:t>
      </w:r>
      <w:r w:rsidRPr="00735ACC">
        <w:rPr>
          <w:rFonts w:ascii="Times New Roman" w:hAnsi="Times New Roman" w:cs="Times New Roman"/>
          <w:sz w:val="24"/>
          <w:szCs w:val="24"/>
        </w:rPr>
        <w:t>при эхографии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ACC">
        <w:rPr>
          <w:rFonts w:ascii="Times New Roman" w:hAnsi="Times New Roman" w:cs="Times New Roman"/>
          <w:b/>
          <w:sz w:val="24"/>
          <w:szCs w:val="24"/>
        </w:rPr>
        <w:t>3</w:t>
      </w:r>
      <w:r w:rsidR="00715981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b/>
          <w:sz w:val="24"/>
          <w:szCs w:val="24"/>
        </w:rPr>
        <w:t xml:space="preserve"> при компьютерной томографии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4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при ядерно-магнитной томографии</w:t>
      </w:r>
    </w:p>
    <w:p w:rsidR="00961A41" w:rsidRPr="00735ACC" w:rsidRDefault="00961A41" w:rsidP="00961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ACC">
        <w:rPr>
          <w:rFonts w:ascii="Times New Roman" w:hAnsi="Times New Roman" w:cs="Times New Roman"/>
          <w:sz w:val="24"/>
          <w:szCs w:val="24"/>
        </w:rPr>
        <w:t>5</w:t>
      </w:r>
      <w:r w:rsidR="00715981">
        <w:rPr>
          <w:rFonts w:ascii="Times New Roman" w:hAnsi="Times New Roman" w:cs="Times New Roman"/>
          <w:sz w:val="24"/>
          <w:szCs w:val="24"/>
        </w:rPr>
        <w:t xml:space="preserve"> -</w:t>
      </w:r>
      <w:r w:rsidRPr="00735ACC">
        <w:rPr>
          <w:rFonts w:ascii="Times New Roman" w:hAnsi="Times New Roman" w:cs="Times New Roman"/>
          <w:sz w:val="24"/>
          <w:szCs w:val="24"/>
        </w:rPr>
        <w:t xml:space="preserve"> при аортографии</w:t>
      </w:r>
    </w:p>
    <w:p w:rsidR="00C70274" w:rsidRDefault="00C70274" w:rsidP="00C70274">
      <w:pPr>
        <w:pStyle w:val="a4"/>
        <w:ind w:left="567" w:firstLine="0"/>
        <w:rPr>
          <w:sz w:val="24"/>
        </w:rPr>
      </w:pPr>
    </w:p>
    <w:p w:rsidR="00280AE2" w:rsidRDefault="00280AE2" w:rsidP="00C70274">
      <w:pPr>
        <w:pStyle w:val="a4"/>
        <w:ind w:left="567" w:firstLine="0"/>
        <w:rPr>
          <w:sz w:val="24"/>
        </w:rPr>
      </w:pPr>
    </w:p>
    <w:p w:rsidR="001C4170" w:rsidRDefault="004E71D9" w:rsidP="001C4170">
      <w:pPr>
        <w:pStyle w:val="a4"/>
        <w:ind w:firstLine="0"/>
        <w:jc w:val="center"/>
        <w:rPr>
          <w:b/>
          <w:sz w:val="24"/>
        </w:rPr>
      </w:pPr>
      <w:r>
        <w:rPr>
          <w:b/>
          <w:sz w:val="24"/>
        </w:rPr>
        <w:t>2</w:t>
      </w:r>
      <w:r w:rsidR="001C4170" w:rsidRPr="001C4170">
        <w:rPr>
          <w:b/>
          <w:sz w:val="24"/>
        </w:rPr>
        <w:t>.1</w:t>
      </w:r>
      <w:r>
        <w:rPr>
          <w:b/>
          <w:sz w:val="24"/>
        </w:rPr>
        <w:t>2</w:t>
      </w:r>
      <w:r w:rsidR="001C4170" w:rsidRPr="001C4170">
        <w:rPr>
          <w:b/>
          <w:sz w:val="24"/>
        </w:rPr>
        <w:t>. Перикардиты. Клиническая картина, диагностика, лечение.</w:t>
      </w:r>
    </w:p>
    <w:p w:rsidR="00CC2FDD" w:rsidRDefault="00CC2FDD" w:rsidP="001C4170">
      <w:pPr>
        <w:pStyle w:val="a4"/>
        <w:ind w:firstLine="0"/>
        <w:jc w:val="center"/>
        <w:rPr>
          <w:b/>
          <w:sz w:val="24"/>
        </w:rPr>
      </w:pPr>
    </w:p>
    <w:p w:rsidR="00CC2FDD" w:rsidRPr="004E3852" w:rsidRDefault="00CC2FDD" w:rsidP="00CC2FDD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E3852">
        <w:rPr>
          <w:rFonts w:ascii="Times New Roman" w:hAnsi="Times New Roman" w:cs="Times New Roman"/>
          <w:b/>
          <w:i/>
          <w:sz w:val="24"/>
          <w:szCs w:val="24"/>
        </w:rPr>
        <w:t>Контрольные вопросы:</w:t>
      </w:r>
    </w:p>
    <w:p w:rsidR="00CC2FDD" w:rsidRPr="001C4170" w:rsidRDefault="00CC2FDD" w:rsidP="001C4170">
      <w:pPr>
        <w:pStyle w:val="a4"/>
        <w:ind w:firstLine="0"/>
        <w:jc w:val="center"/>
        <w:rPr>
          <w:b/>
          <w:sz w:val="24"/>
        </w:rPr>
      </w:pPr>
    </w:p>
    <w:p w:rsidR="001C4170" w:rsidRPr="001C4170" w:rsidRDefault="001C4170" w:rsidP="000C5700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C4170">
        <w:rPr>
          <w:rFonts w:ascii="Times New Roman" w:hAnsi="Times New Roman" w:cs="Times New Roman"/>
          <w:sz w:val="24"/>
          <w:szCs w:val="24"/>
        </w:rPr>
        <w:t xml:space="preserve">Диагностическая пункция полостей перикарда при о. перикардитах.  Пункционное дренирование полости перикарда. </w:t>
      </w:r>
    </w:p>
    <w:p w:rsidR="001C4170" w:rsidRPr="001C4170" w:rsidRDefault="001C4170" w:rsidP="000C5700">
      <w:pPr>
        <w:numPr>
          <w:ilvl w:val="0"/>
          <w:numId w:val="34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1C4170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Перикардиты. Этиология, патогенез, клиника, диагностика, показания к оперативному лечению. Методы хирургической коррекции. Показания к пункции перикарда, техника, осложнения. </w:t>
      </w:r>
    </w:p>
    <w:p w:rsidR="001C4170" w:rsidRPr="001C4170" w:rsidRDefault="001C4170" w:rsidP="000C5700">
      <w:pPr>
        <w:numPr>
          <w:ilvl w:val="0"/>
          <w:numId w:val="34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1C4170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Особенности общей и специальной подготовки к кардиохирургической операции. </w:t>
      </w:r>
    </w:p>
    <w:p w:rsidR="001C4170" w:rsidRPr="001C4170" w:rsidRDefault="001C4170" w:rsidP="000C5700">
      <w:pPr>
        <w:numPr>
          <w:ilvl w:val="0"/>
          <w:numId w:val="34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1C4170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Перикардиты. Этиология, патогенез, классификация, клиническая картина. Эксудативный перикардит. Патогенез и диагностика. Показания к пункции перикарда и хирургическому лечению. Констриктивный перикардит. Патогенез, клиническая картина. Симптомы сдавления сердца. Лечение с учетом этиологического фактора. Постоперационный слипчивый перикардит. Диагноз, лечение. </w:t>
      </w:r>
    </w:p>
    <w:p w:rsidR="00280AE2" w:rsidRDefault="00280AE2" w:rsidP="00C70274">
      <w:pPr>
        <w:pStyle w:val="a4"/>
        <w:ind w:left="567" w:firstLine="0"/>
        <w:rPr>
          <w:sz w:val="24"/>
        </w:rPr>
      </w:pPr>
    </w:p>
    <w:p w:rsidR="00CC2FDD" w:rsidRPr="00AF43E1" w:rsidRDefault="00CC2FDD" w:rsidP="00CC2FDD">
      <w:pPr>
        <w:pStyle w:val="1"/>
        <w:spacing w:before="120"/>
        <w:ind w:firstLine="426"/>
        <w:jc w:val="both"/>
        <w:rPr>
          <w:i/>
        </w:rPr>
      </w:pPr>
      <w:r w:rsidRPr="00AF43E1">
        <w:rPr>
          <w:i/>
        </w:rPr>
        <w:t>Тестовый контроль</w:t>
      </w:r>
    </w:p>
    <w:p w:rsidR="001C4170" w:rsidRPr="002A2B97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1. Кто выполнил первую </w:t>
      </w:r>
      <w:r w:rsidRPr="002A2B97">
        <w:rPr>
          <w:rFonts w:ascii="Times New Roman" w:hAnsi="Times New Roman" w:cs="Times New Roman"/>
          <w:bCs/>
          <w:sz w:val="24"/>
          <w:szCs w:val="24"/>
        </w:rPr>
        <w:t>операцию на сердце – наложении шва по поводу ножевой раны в сердце</w:t>
      </w:r>
      <w:r w:rsidRPr="002A2B97">
        <w:rPr>
          <w:rFonts w:ascii="Times New Roman" w:hAnsi="Times New Roman" w:cs="Times New Roman"/>
          <w:sz w:val="24"/>
          <w:szCs w:val="24"/>
        </w:rPr>
        <w:t xml:space="preserve"> для предотвращения перикардита: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1. </w:t>
      </w:r>
      <w:r w:rsidRPr="00727C36">
        <w:rPr>
          <w:rFonts w:ascii="Times New Roman" w:hAnsi="Times New Roman" w:cs="Times New Roman"/>
          <w:bCs/>
          <w:sz w:val="24"/>
          <w:szCs w:val="24"/>
        </w:rPr>
        <w:t>Т. Тафлер</w:t>
      </w:r>
      <w:r w:rsidRPr="00727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2. </w:t>
      </w:r>
      <w:r w:rsidRPr="00727C36">
        <w:rPr>
          <w:rFonts w:ascii="Times New Roman" w:hAnsi="Times New Roman" w:cs="Times New Roman"/>
          <w:bCs/>
          <w:sz w:val="24"/>
          <w:szCs w:val="24"/>
        </w:rPr>
        <w:t xml:space="preserve">Э. Катлер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3. </w:t>
      </w:r>
      <w:r w:rsidRPr="00727C36">
        <w:rPr>
          <w:rFonts w:ascii="Times New Roman" w:hAnsi="Times New Roman" w:cs="Times New Roman"/>
          <w:b/>
          <w:sz w:val="24"/>
          <w:szCs w:val="24"/>
        </w:rPr>
        <w:t>Л.Рен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4. </w:t>
      </w:r>
      <w:r w:rsidRPr="00727C36">
        <w:rPr>
          <w:rFonts w:ascii="Times New Roman" w:hAnsi="Times New Roman" w:cs="Times New Roman"/>
          <w:bCs/>
          <w:sz w:val="24"/>
          <w:szCs w:val="24"/>
        </w:rPr>
        <w:t>Р. Гросс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bCs/>
          <w:sz w:val="24"/>
          <w:szCs w:val="24"/>
        </w:rPr>
        <w:t xml:space="preserve">5. А.Г. Подрез </w:t>
      </w:r>
    </w:p>
    <w:p w:rsidR="001C4170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170" w:rsidRPr="002A2B97" w:rsidRDefault="002A2B97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2. </w:t>
      </w:r>
      <w:r w:rsidR="001C4170" w:rsidRPr="002A2B97">
        <w:rPr>
          <w:rFonts w:ascii="Times New Roman" w:hAnsi="Times New Roman" w:cs="Times New Roman"/>
          <w:sz w:val="24"/>
          <w:szCs w:val="24"/>
        </w:rPr>
        <w:t xml:space="preserve">Кто выполнил первую </w:t>
      </w:r>
      <w:r w:rsidR="001C4170" w:rsidRPr="002A2B97">
        <w:rPr>
          <w:rFonts w:ascii="Times New Roman" w:hAnsi="Times New Roman" w:cs="Times New Roman"/>
          <w:bCs/>
          <w:sz w:val="24"/>
          <w:szCs w:val="24"/>
        </w:rPr>
        <w:t>операцию по поводу перикардита: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1. </w:t>
      </w:r>
      <w:r w:rsidRPr="00727C36">
        <w:rPr>
          <w:rFonts w:ascii="Times New Roman" w:hAnsi="Times New Roman" w:cs="Times New Roman"/>
          <w:bCs/>
          <w:sz w:val="24"/>
          <w:szCs w:val="24"/>
        </w:rPr>
        <w:t>Т. Тафлер</w:t>
      </w:r>
      <w:r w:rsidRPr="00727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2. </w:t>
      </w:r>
      <w:r w:rsidRPr="00727C36">
        <w:rPr>
          <w:rFonts w:ascii="Times New Roman" w:hAnsi="Times New Roman" w:cs="Times New Roman"/>
          <w:bCs/>
          <w:sz w:val="24"/>
          <w:szCs w:val="24"/>
        </w:rPr>
        <w:t xml:space="preserve">Э. Катлер 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3. Л. Рен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 xml:space="preserve">4. </w:t>
      </w:r>
      <w:r w:rsidRPr="00727C36">
        <w:rPr>
          <w:rFonts w:ascii="Times New Roman" w:hAnsi="Times New Roman" w:cs="Times New Roman"/>
          <w:bCs/>
          <w:sz w:val="24"/>
          <w:szCs w:val="24"/>
        </w:rPr>
        <w:t>Р. Гросс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C36"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Pr="00727C36">
        <w:rPr>
          <w:rFonts w:ascii="Times New Roman" w:hAnsi="Times New Roman" w:cs="Times New Roman"/>
          <w:b/>
          <w:bCs/>
          <w:sz w:val="24"/>
          <w:szCs w:val="24"/>
        </w:rPr>
        <w:t xml:space="preserve">А.Г. Подрез </w:t>
      </w:r>
    </w:p>
    <w:p w:rsidR="001C4170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170" w:rsidRPr="002A2B97" w:rsidRDefault="002A2B97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3. </w:t>
      </w:r>
      <w:r w:rsidR="001C4170" w:rsidRPr="002A2B97">
        <w:rPr>
          <w:rFonts w:ascii="Times New Roman" w:hAnsi="Times New Roman" w:cs="Times New Roman"/>
          <w:sz w:val="24"/>
          <w:szCs w:val="24"/>
        </w:rPr>
        <w:t>При выполнении операции субтотальной перикардэктомии по отношению к отделам сердца иссечение перикарда осуществляется в следующей последовательности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1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от устья полых вен к правому предсердию, правому желудочку, далее к устьям аорты и легочного ствола, к левому желудочку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C36">
        <w:rPr>
          <w:rFonts w:ascii="Times New Roman" w:hAnsi="Times New Roman" w:cs="Times New Roman"/>
          <w:b/>
          <w:sz w:val="24"/>
          <w:szCs w:val="24"/>
        </w:rPr>
        <w:t>2</w:t>
      </w:r>
      <w:r w:rsidR="002A2B9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b/>
          <w:sz w:val="24"/>
          <w:szCs w:val="24"/>
        </w:rPr>
        <w:t xml:space="preserve"> от левого желудочка к устьям легочного ствола и аорты, правому желудочку, правому предсердию и далее к устьям полых вен</w:t>
      </w:r>
    </w:p>
    <w:p w:rsidR="001C4170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170" w:rsidRPr="002A2B97" w:rsidRDefault="002A2B97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B97">
        <w:rPr>
          <w:rFonts w:ascii="Times New Roman" w:hAnsi="Times New Roman" w:cs="Times New Roman"/>
          <w:sz w:val="24"/>
          <w:szCs w:val="24"/>
        </w:rPr>
        <w:t xml:space="preserve">4. </w:t>
      </w:r>
      <w:r w:rsidR="001C4170" w:rsidRPr="002A2B97">
        <w:rPr>
          <w:rFonts w:ascii="Times New Roman" w:hAnsi="Times New Roman" w:cs="Times New Roman"/>
          <w:sz w:val="24"/>
          <w:szCs w:val="24"/>
        </w:rPr>
        <w:t>При пункции полости перикарда непосредственно прилежащим к передней грудной стенке является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1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передний верхний карман перикарда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C36">
        <w:rPr>
          <w:rFonts w:ascii="Times New Roman" w:hAnsi="Times New Roman" w:cs="Times New Roman"/>
          <w:b/>
          <w:sz w:val="24"/>
          <w:szCs w:val="24"/>
        </w:rPr>
        <w:t>2</w:t>
      </w:r>
      <w:r w:rsidR="002A2B9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b/>
          <w:sz w:val="24"/>
          <w:szCs w:val="24"/>
        </w:rPr>
        <w:t xml:space="preserve"> передний нижний карман перикарда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3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задний верхний карман перикарда</w:t>
      </w:r>
    </w:p>
    <w:p w:rsidR="001C4170" w:rsidRPr="00727C36" w:rsidRDefault="001C4170" w:rsidP="001C4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C36">
        <w:rPr>
          <w:rFonts w:ascii="Times New Roman" w:hAnsi="Times New Roman" w:cs="Times New Roman"/>
          <w:sz w:val="24"/>
          <w:szCs w:val="24"/>
        </w:rPr>
        <w:t>4</w:t>
      </w:r>
      <w:r w:rsidR="002A2B97">
        <w:rPr>
          <w:rFonts w:ascii="Times New Roman" w:hAnsi="Times New Roman" w:cs="Times New Roman"/>
          <w:sz w:val="24"/>
          <w:szCs w:val="24"/>
        </w:rPr>
        <w:t xml:space="preserve"> -</w:t>
      </w:r>
      <w:r w:rsidRPr="00727C36">
        <w:rPr>
          <w:rFonts w:ascii="Times New Roman" w:hAnsi="Times New Roman" w:cs="Times New Roman"/>
          <w:sz w:val="24"/>
          <w:szCs w:val="24"/>
        </w:rPr>
        <w:t xml:space="preserve"> задний нижний карман перикарда</w:t>
      </w:r>
    </w:p>
    <w:p w:rsidR="001C4170" w:rsidRPr="00DD3DAE" w:rsidRDefault="001C4170" w:rsidP="00DD3DAE">
      <w:pPr>
        <w:pStyle w:val="a4"/>
        <w:ind w:left="567" w:firstLine="0"/>
        <w:rPr>
          <w:sz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DD3DAE" w:rsidRPr="00DD3DAE">
        <w:rPr>
          <w:rFonts w:ascii="Times New Roman" w:hAnsi="Times New Roman" w:cs="Times New Roman"/>
          <w:bCs/>
          <w:sz w:val="24"/>
          <w:szCs w:val="24"/>
        </w:rPr>
        <w:t>Укажите ранний ЭКГ- признак острого фибринозного перикардита: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депрессия сегмента </w:t>
      </w:r>
      <w:r w:rsidRPr="00DD3DAE">
        <w:rPr>
          <w:rFonts w:ascii="Times New Roman" w:hAnsi="Times New Roman" w:cs="Times New Roman"/>
          <w:bCs/>
          <w:sz w:val="24"/>
          <w:szCs w:val="24"/>
          <w:lang w:val="en-US"/>
        </w:rPr>
        <w:t>ST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2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отрицательный зубец Т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44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6744F"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подъем сегмента </w:t>
      </w:r>
      <w:r w:rsidRPr="00C6744F">
        <w:rPr>
          <w:rFonts w:ascii="Times New Roman" w:hAnsi="Times New Roman" w:cs="Times New Roman"/>
          <w:b/>
          <w:bCs/>
          <w:sz w:val="24"/>
          <w:szCs w:val="24"/>
          <w:lang w:val="en-US"/>
        </w:rPr>
        <w:t>ST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во многих отведениях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4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высокий заостренный зубец Т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5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уменьшение амплитуды комплекса </w:t>
      </w:r>
      <w:r w:rsidRPr="00DD3DAE">
        <w:rPr>
          <w:rFonts w:ascii="Times New Roman" w:hAnsi="Times New Roman" w:cs="Times New Roman"/>
          <w:bCs/>
          <w:sz w:val="24"/>
          <w:szCs w:val="24"/>
          <w:lang w:val="en-US"/>
        </w:rPr>
        <w:t>QRS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DD3DAE" w:rsidRPr="00DD3DAE">
        <w:rPr>
          <w:rFonts w:ascii="Times New Roman" w:hAnsi="Times New Roman" w:cs="Times New Roman"/>
          <w:bCs/>
          <w:sz w:val="24"/>
          <w:szCs w:val="24"/>
        </w:rPr>
        <w:t>Этиологическими факторами острого перикардита являются: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бактериальная инфекция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2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простейшие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3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грибы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4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вирусная инфекция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44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6744F"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все перечисленное верно</w:t>
      </w:r>
    </w:p>
    <w:p w:rsidR="00DD3DAE" w:rsidRPr="00DD3DAE" w:rsidRDefault="00DD3DAE" w:rsidP="00DD3DAE">
      <w:pPr>
        <w:pStyle w:val="a4"/>
        <w:ind w:left="567" w:firstLine="0"/>
        <w:rPr>
          <w:sz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DD3DAE" w:rsidRPr="00DD3DAE">
        <w:rPr>
          <w:rFonts w:ascii="Times New Roman" w:hAnsi="Times New Roman" w:cs="Times New Roman"/>
          <w:sz w:val="24"/>
          <w:szCs w:val="24"/>
        </w:rPr>
        <w:t>Точка Делорма для пункции перикарда: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под мечевидным отростком, cтpoгo по средней линии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sz w:val="24"/>
          <w:szCs w:val="24"/>
        </w:rPr>
        <w:t>2</w:t>
      </w:r>
      <w:r w:rsidR="00C6744F" w:rsidRPr="00C6744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sz w:val="24"/>
          <w:szCs w:val="24"/>
        </w:rPr>
        <w:t xml:space="preserve"> у края грудины в 4-5 межреберье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3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левогo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4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DD3DAE" w:rsidRPr="00DD3DAE">
        <w:rPr>
          <w:rFonts w:ascii="Times New Roman" w:hAnsi="Times New Roman" w:cs="Times New Roman"/>
          <w:sz w:val="24"/>
          <w:szCs w:val="24"/>
        </w:rPr>
        <w:t>Точка Куршмана для пункции перикарда: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под мечевидным отростком, cтpoгo по средней линии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2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у края грудины в 4-5 межреберье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sz w:val="24"/>
          <w:szCs w:val="24"/>
        </w:rPr>
        <w:t>3</w:t>
      </w:r>
      <w:r w:rsidR="00C6744F" w:rsidRPr="00C6744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sz w:val="24"/>
          <w:szCs w:val="24"/>
        </w:rPr>
        <w:t xml:space="preserve"> 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C6744F">
          <w:rPr>
            <w:rFonts w:ascii="Times New Roman" w:hAnsi="Times New Roman" w:cs="Times New Roman"/>
            <w:b/>
            <w:sz w:val="24"/>
            <w:szCs w:val="24"/>
          </w:rPr>
          <w:t>6 см</w:t>
        </w:r>
      </w:smartTag>
      <w:r w:rsidRPr="00C6744F">
        <w:rPr>
          <w:rFonts w:ascii="Times New Roman" w:hAnsi="Times New Roman" w:cs="Times New Roman"/>
          <w:b/>
          <w:sz w:val="24"/>
          <w:szCs w:val="24"/>
        </w:rPr>
        <w:t xml:space="preserve"> от левогo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4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</w:t>
      </w:r>
    </w:p>
    <w:p w:rsidR="00C6744F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DD3DAE" w:rsidRPr="00DD3DAE">
        <w:rPr>
          <w:rFonts w:ascii="Times New Roman" w:hAnsi="Times New Roman" w:cs="Times New Roman"/>
          <w:sz w:val="24"/>
          <w:szCs w:val="24"/>
        </w:rPr>
        <w:t>Точка Ларрея для пункции перикарда: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bCs/>
          <w:sz w:val="24"/>
          <w:szCs w:val="24"/>
        </w:rPr>
        <w:t>1</w:t>
      </w:r>
      <w:r w:rsidR="00C6744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под мечевидным отростком, cтpoгo по средней линии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2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у края грудины в 4-5 межреберье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3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левогo края грудины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sz w:val="24"/>
          <w:szCs w:val="24"/>
        </w:rPr>
        <w:t>4</w:t>
      </w:r>
      <w:r w:rsidR="00C6744F" w:rsidRPr="00C6744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sz w:val="24"/>
          <w:szCs w:val="24"/>
        </w:rPr>
        <w:t xml:space="preserve"> 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 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3DAE" w:rsidRPr="00DD3DAE" w:rsidRDefault="00C6744F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Т</w:t>
      </w:r>
      <w:r w:rsidR="00DD3DAE" w:rsidRPr="00DD3DAE">
        <w:rPr>
          <w:rFonts w:ascii="Times New Roman" w:hAnsi="Times New Roman" w:cs="Times New Roman"/>
          <w:sz w:val="24"/>
          <w:szCs w:val="24"/>
        </w:rPr>
        <w:t>очка Марфана для пункции перикарда:</w:t>
      </w:r>
    </w:p>
    <w:p w:rsidR="00DD3DAE" w:rsidRPr="00C6744F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44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6744F"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C674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744F">
        <w:rPr>
          <w:rFonts w:ascii="Times New Roman" w:hAnsi="Times New Roman" w:cs="Times New Roman"/>
          <w:b/>
          <w:sz w:val="24"/>
          <w:szCs w:val="24"/>
        </w:rPr>
        <w:t>под мечевидным отростком, cтpoгo по средней линии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2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DAE">
        <w:rPr>
          <w:rFonts w:ascii="Times New Roman" w:hAnsi="Times New Roman" w:cs="Times New Roman"/>
          <w:sz w:val="24"/>
          <w:szCs w:val="24"/>
        </w:rPr>
        <w:t>у края грудины в 4-5 межреберье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3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 в 5 межреберье, отcтyпив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левоro края грудины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4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 в углу между 7 реберным хрящом и основанием мечевидного отростка</w:t>
      </w:r>
    </w:p>
    <w:p w:rsidR="00DD3DAE" w:rsidRPr="00DD3DAE" w:rsidRDefault="00DD3DAE" w:rsidP="00DD3D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DAE">
        <w:rPr>
          <w:rFonts w:ascii="Times New Roman" w:hAnsi="Times New Roman" w:cs="Times New Roman"/>
          <w:sz w:val="24"/>
          <w:szCs w:val="24"/>
        </w:rPr>
        <w:t>5</w:t>
      </w:r>
      <w:r w:rsidR="00C6744F">
        <w:rPr>
          <w:rFonts w:ascii="Times New Roman" w:hAnsi="Times New Roman" w:cs="Times New Roman"/>
          <w:sz w:val="24"/>
          <w:szCs w:val="24"/>
        </w:rPr>
        <w:t xml:space="preserve"> -</w:t>
      </w:r>
      <w:r w:rsidRPr="00DD3DAE">
        <w:rPr>
          <w:rFonts w:ascii="Times New Roman" w:hAnsi="Times New Roman" w:cs="Times New Roman"/>
          <w:sz w:val="24"/>
          <w:szCs w:val="24"/>
        </w:rPr>
        <w:t xml:space="preserve">  в 5 межреберье, oтcтyпив 4-</w:t>
      </w:r>
      <w:smartTag w:uri="urn:schemas-microsoft-com:office:smarttags" w:element="metricconverter">
        <w:smartTagPr>
          <w:attr w:name="ProductID" w:val="6 см"/>
        </w:smartTagPr>
        <w:r w:rsidRPr="00DD3DAE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DD3DAE">
        <w:rPr>
          <w:rFonts w:ascii="Times New Roman" w:hAnsi="Times New Roman" w:cs="Times New Roman"/>
          <w:sz w:val="24"/>
          <w:szCs w:val="24"/>
        </w:rPr>
        <w:t xml:space="preserve"> от правого края грудины</w:t>
      </w:r>
    </w:p>
    <w:p w:rsidR="00DD3DAE" w:rsidRDefault="00DD3DAE" w:rsidP="001C4170">
      <w:pPr>
        <w:pStyle w:val="a4"/>
        <w:ind w:left="567" w:firstLine="0"/>
        <w:rPr>
          <w:sz w:val="24"/>
        </w:rPr>
      </w:pPr>
    </w:p>
    <w:p w:rsidR="00E73ADE" w:rsidRDefault="00E73ADE" w:rsidP="000B1C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ADE" w:rsidRPr="00E73ADE" w:rsidRDefault="00E73ADE" w:rsidP="00E73A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3ADE">
        <w:rPr>
          <w:rFonts w:ascii="Times New Roman" w:hAnsi="Times New Roman" w:cs="Times New Roman"/>
          <w:b/>
          <w:bCs/>
          <w:sz w:val="24"/>
          <w:szCs w:val="24"/>
        </w:rPr>
        <w:t>Критерии оценки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дихотомическая шкала</w:t>
      </w:r>
      <w:r w:rsidRPr="00E73AD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73ADE" w:rsidRPr="00E73ADE" w:rsidRDefault="00E73ADE" w:rsidP="00E73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73ADE">
        <w:rPr>
          <w:rFonts w:ascii="Times New Roman" w:eastAsia="TimesNewRomanPSMT" w:hAnsi="Times New Roman" w:cs="Times New Roman"/>
          <w:sz w:val="24"/>
          <w:szCs w:val="24"/>
        </w:rPr>
        <w:t xml:space="preserve">- оценка «зачтено» выставляется обучающемуся, если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студент 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>правильно выполн</w:t>
      </w:r>
      <w:r>
        <w:rPr>
          <w:rFonts w:ascii="Times New Roman" w:eastAsia="TimesNewRomanPSMT" w:hAnsi="Times New Roman" w:cs="Times New Roman"/>
          <w:sz w:val="24"/>
          <w:szCs w:val="24"/>
        </w:rPr>
        <w:t>ил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 xml:space="preserve"> 70-100% заданий;</w:t>
      </w:r>
    </w:p>
    <w:p w:rsidR="00E73ADE" w:rsidRDefault="00E73ADE" w:rsidP="00E73ADE">
      <w:pPr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73ADE">
        <w:rPr>
          <w:rFonts w:ascii="Times New Roman" w:eastAsia="TimesNewRomanPSMT" w:hAnsi="Times New Roman" w:cs="Times New Roman"/>
          <w:sz w:val="24"/>
          <w:szCs w:val="24"/>
        </w:rPr>
        <w:t xml:space="preserve">- оценка «не зачтено» выставляется обучающемуся, если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студент 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>правильно выполн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ил </w:t>
      </w:r>
      <w:r w:rsidRPr="00E73ADE">
        <w:rPr>
          <w:rFonts w:ascii="Times New Roman" w:eastAsia="TimesNewRomanPSMT" w:hAnsi="Times New Roman" w:cs="Times New Roman"/>
          <w:sz w:val="24"/>
          <w:szCs w:val="24"/>
        </w:rPr>
        <w:t>0-69% заданий</w:t>
      </w:r>
      <w:r>
        <w:rPr>
          <w:rFonts w:ascii="Times New Roman" w:eastAsia="TimesNewRomanPSMT" w:hAnsi="Times New Roman" w:cs="Times New Roman"/>
          <w:sz w:val="24"/>
          <w:szCs w:val="24"/>
        </w:rPr>
        <w:t>.</w:t>
      </w:r>
    </w:p>
    <w:sectPr w:rsidR="00E73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16E3"/>
    <w:multiLevelType w:val="hybridMultilevel"/>
    <w:tmpl w:val="790E9B9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DE65B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21047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2D83DD5"/>
    <w:multiLevelType w:val="hybridMultilevel"/>
    <w:tmpl w:val="BC941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8F3255"/>
    <w:multiLevelType w:val="hybridMultilevel"/>
    <w:tmpl w:val="6F7E9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5603CB"/>
    <w:multiLevelType w:val="hybridMultilevel"/>
    <w:tmpl w:val="2BE45056"/>
    <w:lvl w:ilvl="0" w:tplc="1C38D70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0735343D"/>
    <w:multiLevelType w:val="hybridMultilevel"/>
    <w:tmpl w:val="6680D7C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8DE6538"/>
    <w:multiLevelType w:val="hybridMultilevel"/>
    <w:tmpl w:val="60900052"/>
    <w:lvl w:ilvl="0" w:tplc="37366EB4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 w15:restartNumberingAfterBreak="0">
    <w:nsid w:val="0AF762EA"/>
    <w:multiLevelType w:val="hybridMultilevel"/>
    <w:tmpl w:val="6CF2F7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2F71FD"/>
    <w:multiLevelType w:val="multilevel"/>
    <w:tmpl w:val="138C22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E6D1C41"/>
    <w:multiLevelType w:val="singleLevel"/>
    <w:tmpl w:val="3950428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 w15:restartNumberingAfterBreak="0">
    <w:nsid w:val="10401A0D"/>
    <w:multiLevelType w:val="hybridMultilevel"/>
    <w:tmpl w:val="51FE00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B87CD4"/>
    <w:multiLevelType w:val="singleLevel"/>
    <w:tmpl w:val="5B5A09E2"/>
    <w:lvl w:ilvl="0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3" w15:restartNumberingAfterBreak="0">
    <w:nsid w:val="12FB535C"/>
    <w:multiLevelType w:val="hybridMultilevel"/>
    <w:tmpl w:val="8DEE73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41762FB"/>
    <w:multiLevelType w:val="hybridMultilevel"/>
    <w:tmpl w:val="247631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4F654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15464DE1"/>
    <w:multiLevelType w:val="hybridMultilevel"/>
    <w:tmpl w:val="FAEE2DB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8E0F01"/>
    <w:multiLevelType w:val="hybridMultilevel"/>
    <w:tmpl w:val="95649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A17177"/>
    <w:multiLevelType w:val="hybridMultilevel"/>
    <w:tmpl w:val="2BA00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A05059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917A74"/>
    <w:multiLevelType w:val="hybridMultilevel"/>
    <w:tmpl w:val="FA809A6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DD47AE2"/>
    <w:multiLevelType w:val="hybridMultilevel"/>
    <w:tmpl w:val="70BE8842"/>
    <w:lvl w:ilvl="0" w:tplc="21D42B74">
      <w:start w:val="4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C9685882">
      <w:start w:val="1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9B5FB2"/>
    <w:multiLevelType w:val="singleLevel"/>
    <w:tmpl w:val="1462370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3" w15:restartNumberingAfterBreak="0">
    <w:nsid w:val="1EFA1B7A"/>
    <w:multiLevelType w:val="hybridMultilevel"/>
    <w:tmpl w:val="8E68902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F7E4BDE"/>
    <w:multiLevelType w:val="hybridMultilevel"/>
    <w:tmpl w:val="79983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435AFB"/>
    <w:multiLevelType w:val="hybridMultilevel"/>
    <w:tmpl w:val="6B4A84DA"/>
    <w:lvl w:ilvl="0" w:tplc="157A6E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33679F"/>
    <w:multiLevelType w:val="hybridMultilevel"/>
    <w:tmpl w:val="08A274E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21835DA3"/>
    <w:multiLevelType w:val="hybridMultilevel"/>
    <w:tmpl w:val="E0106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8C3E51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8B7037"/>
    <w:multiLevelType w:val="hybridMultilevel"/>
    <w:tmpl w:val="9C3416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3540870"/>
    <w:multiLevelType w:val="singleLevel"/>
    <w:tmpl w:val="1462370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1" w15:restartNumberingAfterBreak="0">
    <w:nsid w:val="24A80057"/>
    <w:multiLevelType w:val="hybridMultilevel"/>
    <w:tmpl w:val="8054A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D38AD"/>
    <w:multiLevelType w:val="hybridMultilevel"/>
    <w:tmpl w:val="4DB0E4C0"/>
    <w:lvl w:ilvl="0" w:tplc="77A2EA76">
      <w:start w:val="1"/>
      <w:numFmt w:val="decimal"/>
      <w:lvlText w:val="%1."/>
      <w:lvlJc w:val="left"/>
      <w:pPr>
        <w:ind w:left="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2" w:hanging="360"/>
      </w:pPr>
    </w:lvl>
    <w:lvl w:ilvl="2" w:tplc="0419001B" w:tentative="1">
      <w:start w:val="1"/>
      <w:numFmt w:val="lowerRoman"/>
      <w:lvlText w:val="%3."/>
      <w:lvlJc w:val="right"/>
      <w:pPr>
        <w:ind w:left="1762" w:hanging="180"/>
      </w:pPr>
    </w:lvl>
    <w:lvl w:ilvl="3" w:tplc="0419000F" w:tentative="1">
      <w:start w:val="1"/>
      <w:numFmt w:val="decimal"/>
      <w:lvlText w:val="%4."/>
      <w:lvlJc w:val="left"/>
      <w:pPr>
        <w:ind w:left="2482" w:hanging="360"/>
      </w:pPr>
    </w:lvl>
    <w:lvl w:ilvl="4" w:tplc="04190019" w:tentative="1">
      <w:start w:val="1"/>
      <w:numFmt w:val="lowerLetter"/>
      <w:lvlText w:val="%5."/>
      <w:lvlJc w:val="left"/>
      <w:pPr>
        <w:ind w:left="3202" w:hanging="360"/>
      </w:pPr>
    </w:lvl>
    <w:lvl w:ilvl="5" w:tplc="0419001B" w:tentative="1">
      <w:start w:val="1"/>
      <w:numFmt w:val="lowerRoman"/>
      <w:lvlText w:val="%6."/>
      <w:lvlJc w:val="right"/>
      <w:pPr>
        <w:ind w:left="3922" w:hanging="180"/>
      </w:pPr>
    </w:lvl>
    <w:lvl w:ilvl="6" w:tplc="0419000F" w:tentative="1">
      <w:start w:val="1"/>
      <w:numFmt w:val="decimal"/>
      <w:lvlText w:val="%7."/>
      <w:lvlJc w:val="left"/>
      <w:pPr>
        <w:ind w:left="4642" w:hanging="360"/>
      </w:pPr>
    </w:lvl>
    <w:lvl w:ilvl="7" w:tplc="04190019" w:tentative="1">
      <w:start w:val="1"/>
      <w:numFmt w:val="lowerLetter"/>
      <w:lvlText w:val="%8."/>
      <w:lvlJc w:val="left"/>
      <w:pPr>
        <w:ind w:left="5362" w:hanging="360"/>
      </w:pPr>
    </w:lvl>
    <w:lvl w:ilvl="8" w:tplc="0419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33" w15:restartNumberingAfterBreak="0">
    <w:nsid w:val="2BD07E0D"/>
    <w:multiLevelType w:val="hybridMultilevel"/>
    <w:tmpl w:val="F94EC5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0B5EA0"/>
    <w:multiLevelType w:val="hybridMultilevel"/>
    <w:tmpl w:val="5052E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E9213C"/>
    <w:multiLevelType w:val="hybridMultilevel"/>
    <w:tmpl w:val="EDDC8F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687D2E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855C4E"/>
    <w:multiLevelType w:val="hybridMultilevel"/>
    <w:tmpl w:val="C9BE1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FEB0A86"/>
    <w:multiLevelType w:val="hybridMultilevel"/>
    <w:tmpl w:val="9A36B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100603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A861B8"/>
    <w:multiLevelType w:val="hybridMultilevel"/>
    <w:tmpl w:val="3A820C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6A764F0"/>
    <w:multiLevelType w:val="hybridMultilevel"/>
    <w:tmpl w:val="1DEAF6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39C27E70"/>
    <w:multiLevelType w:val="singleLevel"/>
    <w:tmpl w:val="1C64859E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3" w15:restartNumberingAfterBreak="0">
    <w:nsid w:val="3AA46BE9"/>
    <w:multiLevelType w:val="hybridMultilevel"/>
    <w:tmpl w:val="436A93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410A70F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1687B62"/>
    <w:multiLevelType w:val="singleLevel"/>
    <w:tmpl w:val="878EF7A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6" w15:restartNumberingAfterBreak="0">
    <w:nsid w:val="41F51595"/>
    <w:multiLevelType w:val="hybridMultilevel"/>
    <w:tmpl w:val="DC983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2F296F"/>
    <w:multiLevelType w:val="hybridMultilevel"/>
    <w:tmpl w:val="72DE30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446B0575"/>
    <w:multiLevelType w:val="hybridMultilevel"/>
    <w:tmpl w:val="0324E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4830F4E"/>
    <w:multiLevelType w:val="hybridMultilevel"/>
    <w:tmpl w:val="CC64D55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5D4E5B"/>
    <w:multiLevelType w:val="hybridMultilevel"/>
    <w:tmpl w:val="8592CE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5A16E21"/>
    <w:multiLevelType w:val="hybridMultilevel"/>
    <w:tmpl w:val="94C4BE8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69F76FA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6EF7BF3"/>
    <w:multiLevelType w:val="singleLevel"/>
    <w:tmpl w:val="DF2C24AC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</w:abstractNum>
  <w:abstractNum w:abstractNumId="54" w15:restartNumberingAfterBreak="0">
    <w:nsid w:val="47346294"/>
    <w:multiLevelType w:val="hybridMultilevel"/>
    <w:tmpl w:val="B984A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7C06096"/>
    <w:multiLevelType w:val="hybridMultilevel"/>
    <w:tmpl w:val="69DA5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82208F7"/>
    <w:multiLevelType w:val="singleLevel"/>
    <w:tmpl w:val="8C7005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7" w15:restartNumberingAfterBreak="0">
    <w:nsid w:val="49602281"/>
    <w:multiLevelType w:val="hybridMultilevel"/>
    <w:tmpl w:val="575032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2E12A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E0E8DC9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97D0A61"/>
    <w:multiLevelType w:val="hybridMultilevel"/>
    <w:tmpl w:val="95649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A2242E9"/>
    <w:multiLevelType w:val="hybridMultilevel"/>
    <w:tmpl w:val="45F06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D3C378E"/>
    <w:multiLevelType w:val="hybridMultilevel"/>
    <w:tmpl w:val="F91EB52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4D47526D"/>
    <w:multiLevelType w:val="hybridMultilevel"/>
    <w:tmpl w:val="D2A6B5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080171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3" w15:restartNumberingAfterBreak="0">
    <w:nsid w:val="51C2576C"/>
    <w:multiLevelType w:val="hybridMultilevel"/>
    <w:tmpl w:val="35AED04C"/>
    <w:lvl w:ilvl="0" w:tplc="DF2C24AC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4" w15:restartNumberingAfterBreak="0">
    <w:nsid w:val="53372143"/>
    <w:multiLevelType w:val="hybridMultilevel"/>
    <w:tmpl w:val="66A0A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3A52EEB"/>
    <w:multiLevelType w:val="hybridMultilevel"/>
    <w:tmpl w:val="52A87680"/>
    <w:lvl w:ilvl="0" w:tplc="545E21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246340"/>
    <w:multiLevelType w:val="hybridMultilevel"/>
    <w:tmpl w:val="B80047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B82431"/>
    <w:multiLevelType w:val="hybridMultilevel"/>
    <w:tmpl w:val="69625C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0A6115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4F096E"/>
    <w:multiLevelType w:val="hybridMultilevel"/>
    <w:tmpl w:val="E312B1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8CC4252"/>
    <w:multiLevelType w:val="hybridMultilevel"/>
    <w:tmpl w:val="072EC4D4"/>
    <w:lvl w:ilvl="0" w:tplc="0419000F">
      <w:start w:val="1"/>
      <w:numFmt w:val="decimal"/>
      <w:lvlText w:val="%1."/>
      <w:lvlJc w:val="left"/>
      <w:pPr>
        <w:ind w:left="782" w:hanging="360"/>
      </w:p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</w:lvl>
    <w:lvl w:ilvl="3" w:tplc="0419000F" w:tentative="1">
      <w:start w:val="1"/>
      <w:numFmt w:val="decimal"/>
      <w:lvlText w:val="%4."/>
      <w:lvlJc w:val="left"/>
      <w:pPr>
        <w:ind w:left="2942" w:hanging="360"/>
      </w:p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</w:lvl>
    <w:lvl w:ilvl="6" w:tplc="0419000F" w:tentative="1">
      <w:start w:val="1"/>
      <w:numFmt w:val="decimal"/>
      <w:lvlText w:val="%7."/>
      <w:lvlJc w:val="left"/>
      <w:pPr>
        <w:ind w:left="5102" w:hanging="360"/>
      </w:p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71" w15:restartNumberingAfterBreak="0">
    <w:nsid w:val="59974134"/>
    <w:multiLevelType w:val="hybridMultilevel"/>
    <w:tmpl w:val="65F277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C625812"/>
    <w:multiLevelType w:val="hybridMultilevel"/>
    <w:tmpl w:val="C4D26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42A7E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D097E0C"/>
    <w:multiLevelType w:val="hybridMultilevel"/>
    <w:tmpl w:val="15A82746"/>
    <w:lvl w:ilvl="0" w:tplc="67B61F16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4" w15:restartNumberingAfterBreak="0">
    <w:nsid w:val="5E0A7182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B34C4B"/>
    <w:multiLevelType w:val="hybridMultilevel"/>
    <w:tmpl w:val="365819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02C4FF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7" w15:restartNumberingAfterBreak="0">
    <w:nsid w:val="60DB0F97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8A47F1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902E02"/>
    <w:multiLevelType w:val="hybridMultilevel"/>
    <w:tmpl w:val="6374B4C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34D4F67"/>
    <w:multiLevelType w:val="hybridMultilevel"/>
    <w:tmpl w:val="7EDE7C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8C358B"/>
    <w:multiLevelType w:val="hybridMultilevel"/>
    <w:tmpl w:val="9B8499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3C07D3A"/>
    <w:multiLevelType w:val="hybridMultilevel"/>
    <w:tmpl w:val="D4CE9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63EB02C7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4" w15:restartNumberingAfterBreak="0">
    <w:nsid w:val="65DE3EA6"/>
    <w:multiLevelType w:val="hybridMultilevel"/>
    <w:tmpl w:val="6EA080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660E034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6" w15:restartNumberingAfterBreak="0">
    <w:nsid w:val="680D0886"/>
    <w:multiLevelType w:val="hybridMultilevel"/>
    <w:tmpl w:val="7ED669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7" w15:restartNumberingAfterBreak="0">
    <w:nsid w:val="6C36251C"/>
    <w:multiLevelType w:val="hybridMultilevel"/>
    <w:tmpl w:val="9F9E06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6DBA551B"/>
    <w:multiLevelType w:val="hybridMultilevel"/>
    <w:tmpl w:val="83D2A4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E561814"/>
    <w:multiLevelType w:val="hybridMultilevel"/>
    <w:tmpl w:val="CDBC460A"/>
    <w:lvl w:ilvl="0" w:tplc="050A935C">
      <w:start w:val="3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764221EA">
      <w:start w:val="14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6F2A6CB5"/>
    <w:multiLevelType w:val="hybridMultilevel"/>
    <w:tmpl w:val="656A2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F427524"/>
    <w:multiLevelType w:val="singleLevel"/>
    <w:tmpl w:val="EF0896DA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92" w15:restartNumberingAfterBreak="0">
    <w:nsid w:val="6FD166FE"/>
    <w:multiLevelType w:val="hybridMultilevel"/>
    <w:tmpl w:val="7FD223DE"/>
    <w:lvl w:ilvl="0" w:tplc="4F0CE51C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0594E2C"/>
    <w:multiLevelType w:val="hybridMultilevel"/>
    <w:tmpl w:val="9D60F7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23E0B87"/>
    <w:multiLevelType w:val="hybridMultilevel"/>
    <w:tmpl w:val="FCA04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2D9325C"/>
    <w:multiLevelType w:val="hybridMultilevel"/>
    <w:tmpl w:val="1BC0F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66139F"/>
    <w:multiLevelType w:val="hybridMultilevel"/>
    <w:tmpl w:val="FF26194E"/>
    <w:lvl w:ilvl="0" w:tplc="F0069E5E">
      <w:start w:val="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7" w15:restartNumberingAfterBreak="0">
    <w:nsid w:val="75CB317E"/>
    <w:multiLevelType w:val="singleLevel"/>
    <w:tmpl w:val="BD5AD0E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8" w15:restartNumberingAfterBreak="0">
    <w:nsid w:val="7B204BEE"/>
    <w:multiLevelType w:val="hybridMultilevel"/>
    <w:tmpl w:val="EA08F7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7A1E0B"/>
    <w:multiLevelType w:val="hybridMultilevel"/>
    <w:tmpl w:val="64C40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A34E03"/>
    <w:multiLevelType w:val="hybridMultilevel"/>
    <w:tmpl w:val="428C6C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EFD12AB"/>
    <w:multiLevelType w:val="hybridMultilevel"/>
    <w:tmpl w:val="C5A00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44"/>
  </w:num>
  <w:num w:numId="3">
    <w:abstractNumId w:val="97"/>
  </w:num>
  <w:num w:numId="4">
    <w:abstractNumId w:val="83"/>
  </w:num>
  <w:num w:numId="5">
    <w:abstractNumId w:val="1"/>
  </w:num>
  <w:num w:numId="6">
    <w:abstractNumId w:val="56"/>
  </w:num>
  <w:num w:numId="7">
    <w:abstractNumId w:val="85"/>
  </w:num>
  <w:num w:numId="8">
    <w:abstractNumId w:val="54"/>
  </w:num>
  <w:num w:numId="9">
    <w:abstractNumId w:val="22"/>
  </w:num>
  <w:num w:numId="10">
    <w:abstractNumId w:val="62"/>
  </w:num>
  <w:num w:numId="11">
    <w:abstractNumId w:val="2"/>
  </w:num>
  <w:num w:numId="12">
    <w:abstractNumId w:val="46"/>
  </w:num>
  <w:num w:numId="13">
    <w:abstractNumId w:val="41"/>
  </w:num>
  <w:num w:numId="14">
    <w:abstractNumId w:val="47"/>
  </w:num>
  <w:num w:numId="15">
    <w:abstractNumId w:val="99"/>
  </w:num>
  <w:num w:numId="16">
    <w:abstractNumId w:val="34"/>
  </w:num>
  <w:num w:numId="17">
    <w:abstractNumId w:val="37"/>
  </w:num>
  <w:num w:numId="18">
    <w:abstractNumId w:val="10"/>
  </w:num>
  <w:num w:numId="19">
    <w:abstractNumId w:val="42"/>
  </w:num>
  <w:num w:numId="20">
    <w:abstractNumId w:val="57"/>
  </w:num>
  <w:num w:numId="21">
    <w:abstractNumId w:val="64"/>
  </w:num>
  <w:num w:numId="22">
    <w:abstractNumId w:val="82"/>
  </w:num>
  <w:num w:numId="23">
    <w:abstractNumId w:val="55"/>
  </w:num>
  <w:num w:numId="24">
    <w:abstractNumId w:val="59"/>
  </w:num>
  <w:num w:numId="25">
    <w:abstractNumId w:val="17"/>
  </w:num>
  <w:num w:numId="26">
    <w:abstractNumId w:val="90"/>
  </w:num>
  <w:num w:numId="27">
    <w:abstractNumId w:val="32"/>
  </w:num>
  <w:num w:numId="28">
    <w:abstractNumId w:val="95"/>
  </w:num>
  <w:num w:numId="29">
    <w:abstractNumId w:val="3"/>
  </w:num>
  <w:num w:numId="30">
    <w:abstractNumId w:val="50"/>
  </w:num>
  <w:num w:numId="31">
    <w:abstractNumId w:val="58"/>
  </w:num>
  <w:num w:numId="32">
    <w:abstractNumId w:val="49"/>
  </w:num>
  <w:num w:numId="33">
    <w:abstractNumId w:val="43"/>
  </w:num>
  <w:num w:numId="34">
    <w:abstractNumId w:val="65"/>
  </w:num>
  <w:num w:numId="35">
    <w:abstractNumId w:val="25"/>
  </w:num>
  <w:num w:numId="36">
    <w:abstractNumId w:val="11"/>
  </w:num>
  <w:num w:numId="37">
    <w:abstractNumId w:val="18"/>
  </w:num>
  <w:num w:numId="38">
    <w:abstractNumId w:val="80"/>
  </w:num>
  <w:num w:numId="39">
    <w:abstractNumId w:val="67"/>
  </w:num>
  <w:num w:numId="40">
    <w:abstractNumId w:val="93"/>
  </w:num>
  <w:num w:numId="41">
    <w:abstractNumId w:val="8"/>
  </w:num>
  <w:num w:numId="42">
    <w:abstractNumId w:val="69"/>
  </w:num>
  <w:num w:numId="43">
    <w:abstractNumId w:val="33"/>
  </w:num>
  <w:num w:numId="44">
    <w:abstractNumId w:val="66"/>
  </w:num>
  <w:num w:numId="45">
    <w:abstractNumId w:val="4"/>
  </w:num>
  <w:num w:numId="46">
    <w:abstractNumId w:val="88"/>
  </w:num>
  <w:num w:numId="47">
    <w:abstractNumId w:val="75"/>
  </w:num>
  <w:num w:numId="48">
    <w:abstractNumId w:val="35"/>
  </w:num>
  <w:num w:numId="49">
    <w:abstractNumId w:val="98"/>
  </w:num>
  <w:num w:numId="50">
    <w:abstractNumId w:val="87"/>
  </w:num>
  <w:num w:numId="51">
    <w:abstractNumId w:val="20"/>
  </w:num>
  <w:num w:numId="52">
    <w:abstractNumId w:val="84"/>
  </w:num>
  <w:num w:numId="53">
    <w:abstractNumId w:val="23"/>
  </w:num>
  <w:num w:numId="54">
    <w:abstractNumId w:val="29"/>
  </w:num>
  <w:num w:numId="55">
    <w:abstractNumId w:val="100"/>
  </w:num>
  <w:num w:numId="56">
    <w:abstractNumId w:val="45"/>
  </w:num>
  <w:num w:numId="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9"/>
    <w:lvlOverride w:ilvl="0">
      <w:startOverride w:val="3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1"/>
    <w:lvlOverride w:ilvl="0">
      <w:startOverride w:val="4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3"/>
  </w:num>
  <w:num w:numId="61">
    <w:abstractNumId w:val="96"/>
  </w:num>
  <w:num w:numId="62">
    <w:abstractNumId w:val="53"/>
  </w:num>
  <w:num w:numId="63">
    <w:abstractNumId w:val="63"/>
  </w:num>
  <w:num w:numId="64">
    <w:abstractNumId w:val="91"/>
  </w:num>
  <w:num w:numId="65">
    <w:abstractNumId w:val="7"/>
  </w:num>
  <w:num w:numId="66">
    <w:abstractNumId w:val="60"/>
  </w:num>
  <w:num w:numId="67">
    <w:abstractNumId w:val="31"/>
  </w:num>
  <w:num w:numId="68">
    <w:abstractNumId w:val="14"/>
  </w:num>
  <w:num w:numId="69">
    <w:abstractNumId w:val="6"/>
  </w:num>
  <w:num w:numId="70">
    <w:abstractNumId w:val="86"/>
  </w:num>
  <w:num w:numId="71">
    <w:abstractNumId w:val="94"/>
  </w:num>
  <w:num w:numId="72">
    <w:abstractNumId w:val="48"/>
  </w:num>
  <w:num w:numId="73">
    <w:abstractNumId w:val="81"/>
  </w:num>
  <w:num w:numId="74">
    <w:abstractNumId w:val="79"/>
  </w:num>
  <w:num w:numId="75">
    <w:abstractNumId w:val="27"/>
  </w:num>
  <w:num w:numId="76">
    <w:abstractNumId w:val="51"/>
  </w:num>
  <w:num w:numId="77">
    <w:abstractNumId w:val="16"/>
  </w:num>
  <w:num w:numId="78">
    <w:abstractNumId w:val="26"/>
  </w:num>
  <w:num w:numId="79">
    <w:abstractNumId w:val="40"/>
  </w:num>
  <w:num w:numId="80">
    <w:abstractNumId w:val="38"/>
  </w:num>
  <w:num w:numId="81">
    <w:abstractNumId w:val="68"/>
  </w:num>
  <w:num w:numId="82">
    <w:abstractNumId w:val="78"/>
  </w:num>
  <w:num w:numId="83">
    <w:abstractNumId w:val="77"/>
  </w:num>
  <w:num w:numId="84">
    <w:abstractNumId w:val="39"/>
  </w:num>
  <w:num w:numId="85">
    <w:abstractNumId w:val="28"/>
  </w:num>
  <w:num w:numId="86">
    <w:abstractNumId w:val="74"/>
  </w:num>
  <w:num w:numId="87">
    <w:abstractNumId w:val="52"/>
  </w:num>
  <w:num w:numId="88">
    <w:abstractNumId w:val="36"/>
  </w:num>
  <w:num w:numId="89">
    <w:abstractNumId w:val="19"/>
  </w:num>
  <w:num w:numId="90">
    <w:abstractNumId w:val="92"/>
  </w:num>
  <w:num w:numId="91">
    <w:abstractNumId w:val="0"/>
  </w:num>
  <w:num w:numId="92">
    <w:abstractNumId w:val="24"/>
  </w:num>
  <w:num w:numId="93">
    <w:abstractNumId w:val="72"/>
  </w:num>
  <w:num w:numId="94">
    <w:abstractNumId w:val="13"/>
  </w:num>
  <w:num w:numId="95">
    <w:abstractNumId w:val="9"/>
  </w:num>
  <w:num w:numId="96">
    <w:abstractNumId w:val="71"/>
  </w:num>
  <w:num w:numId="97">
    <w:abstractNumId w:val="70"/>
  </w:num>
  <w:num w:numId="98">
    <w:abstractNumId w:val="12"/>
  </w:num>
  <w:num w:numId="99">
    <w:abstractNumId w:val="30"/>
  </w:num>
  <w:num w:numId="100">
    <w:abstractNumId w:val="101"/>
  </w:num>
  <w:num w:numId="101">
    <w:abstractNumId w:val="15"/>
  </w:num>
  <w:num w:numId="102">
    <w:abstractNumId w:val="76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149"/>
    <w:rsid w:val="0000122F"/>
    <w:rsid w:val="0000446F"/>
    <w:rsid w:val="000056FE"/>
    <w:rsid w:val="00006E2C"/>
    <w:rsid w:val="0001476B"/>
    <w:rsid w:val="000214C4"/>
    <w:rsid w:val="00033FE9"/>
    <w:rsid w:val="000360D8"/>
    <w:rsid w:val="000363BB"/>
    <w:rsid w:val="0004265A"/>
    <w:rsid w:val="00046A97"/>
    <w:rsid w:val="0005056A"/>
    <w:rsid w:val="000511EC"/>
    <w:rsid w:val="00054B4A"/>
    <w:rsid w:val="00054C02"/>
    <w:rsid w:val="00057202"/>
    <w:rsid w:val="00062212"/>
    <w:rsid w:val="0006435C"/>
    <w:rsid w:val="00066AC2"/>
    <w:rsid w:val="00072E13"/>
    <w:rsid w:val="00073A78"/>
    <w:rsid w:val="00073FC5"/>
    <w:rsid w:val="000741D7"/>
    <w:rsid w:val="000809F4"/>
    <w:rsid w:val="0008129D"/>
    <w:rsid w:val="00086BC7"/>
    <w:rsid w:val="00090078"/>
    <w:rsid w:val="00092C4C"/>
    <w:rsid w:val="00095F4C"/>
    <w:rsid w:val="000A02B8"/>
    <w:rsid w:val="000A03D7"/>
    <w:rsid w:val="000A3998"/>
    <w:rsid w:val="000A5571"/>
    <w:rsid w:val="000B0C52"/>
    <w:rsid w:val="000B1CE9"/>
    <w:rsid w:val="000B40F7"/>
    <w:rsid w:val="000C455E"/>
    <w:rsid w:val="000C5700"/>
    <w:rsid w:val="000D4F9D"/>
    <w:rsid w:val="000E330F"/>
    <w:rsid w:val="000E4807"/>
    <w:rsid w:val="000E4DEF"/>
    <w:rsid w:val="000F2B5B"/>
    <w:rsid w:val="000F2C55"/>
    <w:rsid w:val="000F4D7B"/>
    <w:rsid w:val="00100181"/>
    <w:rsid w:val="001009BA"/>
    <w:rsid w:val="0010343F"/>
    <w:rsid w:val="0010475B"/>
    <w:rsid w:val="00104CAD"/>
    <w:rsid w:val="00115713"/>
    <w:rsid w:val="0011775E"/>
    <w:rsid w:val="00121FB8"/>
    <w:rsid w:val="00122CF7"/>
    <w:rsid w:val="00134B46"/>
    <w:rsid w:val="00135983"/>
    <w:rsid w:val="0014024A"/>
    <w:rsid w:val="00145C93"/>
    <w:rsid w:val="00152551"/>
    <w:rsid w:val="00155690"/>
    <w:rsid w:val="00157443"/>
    <w:rsid w:val="0016365E"/>
    <w:rsid w:val="00171CC4"/>
    <w:rsid w:val="00173E2B"/>
    <w:rsid w:val="001775DA"/>
    <w:rsid w:val="0018072F"/>
    <w:rsid w:val="00183D17"/>
    <w:rsid w:val="00184035"/>
    <w:rsid w:val="001861A5"/>
    <w:rsid w:val="001919CA"/>
    <w:rsid w:val="0019432E"/>
    <w:rsid w:val="00194E57"/>
    <w:rsid w:val="001A1121"/>
    <w:rsid w:val="001B153D"/>
    <w:rsid w:val="001B2CCE"/>
    <w:rsid w:val="001B6D54"/>
    <w:rsid w:val="001C0B1C"/>
    <w:rsid w:val="001C2813"/>
    <w:rsid w:val="001C4170"/>
    <w:rsid w:val="001C526B"/>
    <w:rsid w:val="001D47DD"/>
    <w:rsid w:val="001F18B3"/>
    <w:rsid w:val="001F19B4"/>
    <w:rsid w:val="002005D5"/>
    <w:rsid w:val="00205B90"/>
    <w:rsid w:val="00210A63"/>
    <w:rsid w:val="00214566"/>
    <w:rsid w:val="00216478"/>
    <w:rsid w:val="00221BA1"/>
    <w:rsid w:val="00222DCD"/>
    <w:rsid w:val="002267D2"/>
    <w:rsid w:val="00227EAC"/>
    <w:rsid w:val="002312B9"/>
    <w:rsid w:val="00231440"/>
    <w:rsid w:val="00231E8A"/>
    <w:rsid w:val="00233F79"/>
    <w:rsid w:val="00235D60"/>
    <w:rsid w:val="00242A12"/>
    <w:rsid w:val="0024581A"/>
    <w:rsid w:val="002467CF"/>
    <w:rsid w:val="002519D3"/>
    <w:rsid w:val="00257E30"/>
    <w:rsid w:val="0026477A"/>
    <w:rsid w:val="00264828"/>
    <w:rsid w:val="00266ACE"/>
    <w:rsid w:val="00267222"/>
    <w:rsid w:val="002809FE"/>
    <w:rsid w:val="00280A30"/>
    <w:rsid w:val="00280AE2"/>
    <w:rsid w:val="00286628"/>
    <w:rsid w:val="00287070"/>
    <w:rsid w:val="002A19E5"/>
    <w:rsid w:val="002A2B97"/>
    <w:rsid w:val="002A44C2"/>
    <w:rsid w:val="002A693B"/>
    <w:rsid w:val="002B217D"/>
    <w:rsid w:val="002B2E25"/>
    <w:rsid w:val="002B3463"/>
    <w:rsid w:val="002D3514"/>
    <w:rsid w:val="002E5AFA"/>
    <w:rsid w:val="002E623F"/>
    <w:rsid w:val="002F069B"/>
    <w:rsid w:val="002F3671"/>
    <w:rsid w:val="002F4C0B"/>
    <w:rsid w:val="0030034D"/>
    <w:rsid w:val="00302970"/>
    <w:rsid w:val="00305407"/>
    <w:rsid w:val="00310902"/>
    <w:rsid w:val="0031613B"/>
    <w:rsid w:val="003238D5"/>
    <w:rsid w:val="003274B2"/>
    <w:rsid w:val="003353D6"/>
    <w:rsid w:val="00335A9F"/>
    <w:rsid w:val="00346743"/>
    <w:rsid w:val="00350DCD"/>
    <w:rsid w:val="00351150"/>
    <w:rsid w:val="00351C35"/>
    <w:rsid w:val="00365F75"/>
    <w:rsid w:val="003663BA"/>
    <w:rsid w:val="0037142E"/>
    <w:rsid w:val="00371566"/>
    <w:rsid w:val="0037160B"/>
    <w:rsid w:val="00371B99"/>
    <w:rsid w:val="003720E2"/>
    <w:rsid w:val="00372B8C"/>
    <w:rsid w:val="00373066"/>
    <w:rsid w:val="00375ED0"/>
    <w:rsid w:val="00377C1E"/>
    <w:rsid w:val="00386573"/>
    <w:rsid w:val="00393831"/>
    <w:rsid w:val="00397F07"/>
    <w:rsid w:val="003A1695"/>
    <w:rsid w:val="003A21EB"/>
    <w:rsid w:val="003A377C"/>
    <w:rsid w:val="003A4370"/>
    <w:rsid w:val="003B336A"/>
    <w:rsid w:val="003C295C"/>
    <w:rsid w:val="003C539B"/>
    <w:rsid w:val="003C566B"/>
    <w:rsid w:val="003C72FA"/>
    <w:rsid w:val="003D07B2"/>
    <w:rsid w:val="003D2466"/>
    <w:rsid w:val="003D7B34"/>
    <w:rsid w:val="003E6100"/>
    <w:rsid w:val="003F2C5C"/>
    <w:rsid w:val="003F3261"/>
    <w:rsid w:val="003F3F8D"/>
    <w:rsid w:val="00400B9A"/>
    <w:rsid w:val="00403FE1"/>
    <w:rsid w:val="00407C56"/>
    <w:rsid w:val="00422C65"/>
    <w:rsid w:val="00432EAC"/>
    <w:rsid w:val="004344D1"/>
    <w:rsid w:val="00435671"/>
    <w:rsid w:val="0043568F"/>
    <w:rsid w:val="004360FA"/>
    <w:rsid w:val="0044137E"/>
    <w:rsid w:val="004416AC"/>
    <w:rsid w:val="00444E7E"/>
    <w:rsid w:val="004463DD"/>
    <w:rsid w:val="00450B84"/>
    <w:rsid w:val="00455A41"/>
    <w:rsid w:val="0045641D"/>
    <w:rsid w:val="00462087"/>
    <w:rsid w:val="00462987"/>
    <w:rsid w:val="00463F4E"/>
    <w:rsid w:val="0046515B"/>
    <w:rsid w:val="00466470"/>
    <w:rsid w:val="0047117E"/>
    <w:rsid w:val="0047269B"/>
    <w:rsid w:val="0047324F"/>
    <w:rsid w:val="00474F17"/>
    <w:rsid w:val="00477B9A"/>
    <w:rsid w:val="00480648"/>
    <w:rsid w:val="0048247E"/>
    <w:rsid w:val="00485789"/>
    <w:rsid w:val="004904DA"/>
    <w:rsid w:val="004947E3"/>
    <w:rsid w:val="004948BC"/>
    <w:rsid w:val="00497B83"/>
    <w:rsid w:val="004A4CB9"/>
    <w:rsid w:val="004A7B1C"/>
    <w:rsid w:val="004B6745"/>
    <w:rsid w:val="004C463F"/>
    <w:rsid w:val="004C5A3B"/>
    <w:rsid w:val="004D4B1C"/>
    <w:rsid w:val="004E033E"/>
    <w:rsid w:val="004E0D45"/>
    <w:rsid w:val="004E22BF"/>
    <w:rsid w:val="004E3852"/>
    <w:rsid w:val="004E405A"/>
    <w:rsid w:val="004E5108"/>
    <w:rsid w:val="004E7173"/>
    <w:rsid w:val="004E71D9"/>
    <w:rsid w:val="004F1711"/>
    <w:rsid w:val="004F18FA"/>
    <w:rsid w:val="004F2E55"/>
    <w:rsid w:val="004F6D72"/>
    <w:rsid w:val="004F7938"/>
    <w:rsid w:val="005011F7"/>
    <w:rsid w:val="00503473"/>
    <w:rsid w:val="005037E5"/>
    <w:rsid w:val="00505C8A"/>
    <w:rsid w:val="0051425B"/>
    <w:rsid w:val="00515BF4"/>
    <w:rsid w:val="00516810"/>
    <w:rsid w:val="00521D80"/>
    <w:rsid w:val="00525F17"/>
    <w:rsid w:val="00527ADE"/>
    <w:rsid w:val="00533076"/>
    <w:rsid w:val="005509F9"/>
    <w:rsid w:val="00550C20"/>
    <w:rsid w:val="00551E43"/>
    <w:rsid w:val="00552D12"/>
    <w:rsid w:val="0055679B"/>
    <w:rsid w:val="00560075"/>
    <w:rsid w:val="00560640"/>
    <w:rsid w:val="00560ED0"/>
    <w:rsid w:val="00561B63"/>
    <w:rsid w:val="0056625B"/>
    <w:rsid w:val="00571B15"/>
    <w:rsid w:val="00575BBA"/>
    <w:rsid w:val="00576688"/>
    <w:rsid w:val="005805CA"/>
    <w:rsid w:val="00583502"/>
    <w:rsid w:val="00584677"/>
    <w:rsid w:val="005855CB"/>
    <w:rsid w:val="00597FEC"/>
    <w:rsid w:val="005A753B"/>
    <w:rsid w:val="005B0B5B"/>
    <w:rsid w:val="005C34A2"/>
    <w:rsid w:val="005C5354"/>
    <w:rsid w:val="005C694E"/>
    <w:rsid w:val="005D18F0"/>
    <w:rsid w:val="005D71DB"/>
    <w:rsid w:val="005D75E9"/>
    <w:rsid w:val="005E217D"/>
    <w:rsid w:val="005E3FD4"/>
    <w:rsid w:val="005E6417"/>
    <w:rsid w:val="005E653F"/>
    <w:rsid w:val="005F5DD2"/>
    <w:rsid w:val="00602532"/>
    <w:rsid w:val="0061093F"/>
    <w:rsid w:val="00611A1A"/>
    <w:rsid w:val="00617437"/>
    <w:rsid w:val="00631605"/>
    <w:rsid w:val="00634DC4"/>
    <w:rsid w:val="006368A3"/>
    <w:rsid w:val="00641AC3"/>
    <w:rsid w:val="00643394"/>
    <w:rsid w:val="00651F06"/>
    <w:rsid w:val="00652215"/>
    <w:rsid w:val="006533A6"/>
    <w:rsid w:val="0065768F"/>
    <w:rsid w:val="00661011"/>
    <w:rsid w:val="006618D5"/>
    <w:rsid w:val="00667177"/>
    <w:rsid w:val="00667881"/>
    <w:rsid w:val="00675FA5"/>
    <w:rsid w:val="0067687D"/>
    <w:rsid w:val="00694684"/>
    <w:rsid w:val="00694994"/>
    <w:rsid w:val="006950B5"/>
    <w:rsid w:val="006A6AD5"/>
    <w:rsid w:val="006B540A"/>
    <w:rsid w:val="006B54C6"/>
    <w:rsid w:val="006B6E2B"/>
    <w:rsid w:val="006C279E"/>
    <w:rsid w:val="006D22E2"/>
    <w:rsid w:val="006D5C4B"/>
    <w:rsid w:val="006E039F"/>
    <w:rsid w:val="006E1CB4"/>
    <w:rsid w:val="006E608B"/>
    <w:rsid w:val="006F6368"/>
    <w:rsid w:val="00703B2D"/>
    <w:rsid w:val="00705485"/>
    <w:rsid w:val="00706DDB"/>
    <w:rsid w:val="0071379B"/>
    <w:rsid w:val="00715981"/>
    <w:rsid w:val="00723845"/>
    <w:rsid w:val="007268F5"/>
    <w:rsid w:val="0072741D"/>
    <w:rsid w:val="00732943"/>
    <w:rsid w:val="007338DD"/>
    <w:rsid w:val="00734E6C"/>
    <w:rsid w:val="00735C83"/>
    <w:rsid w:val="00743652"/>
    <w:rsid w:val="00743D03"/>
    <w:rsid w:val="0074532F"/>
    <w:rsid w:val="007526A7"/>
    <w:rsid w:val="00752A4E"/>
    <w:rsid w:val="00763C11"/>
    <w:rsid w:val="00765079"/>
    <w:rsid w:val="00775E10"/>
    <w:rsid w:val="00780944"/>
    <w:rsid w:val="007946CC"/>
    <w:rsid w:val="00794D28"/>
    <w:rsid w:val="00797DFC"/>
    <w:rsid w:val="007A2838"/>
    <w:rsid w:val="007B5381"/>
    <w:rsid w:val="007B6BE8"/>
    <w:rsid w:val="007C4CC0"/>
    <w:rsid w:val="007D2286"/>
    <w:rsid w:val="007D4000"/>
    <w:rsid w:val="007D7873"/>
    <w:rsid w:val="007E18AE"/>
    <w:rsid w:val="007E4218"/>
    <w:rsid w:val="007F403C"/>
    <w:rsid w:val="0080293B"/>
    <w:rsid w:val="0080437D"/>
    <w:rsid w:val="0080692F"/>
    <w:rsid w:val="0080717E"/>
    <w:rsid w:val="008154F6"/>
    <w:rsid w:val="00817D37"/>
    <w:rsid w:val="00824B39"/>
    <w:rsid w:val="008275ED"/>
    <w:rsid w:val="008278A7"/>
    <w:rsid w:val="008307C2"/>
    <w:rsid w:val="00837C8D"/>
    <w:rsid w:val="0084542D"/>
    <w:rsid w:val="008460FF"/>
    <w:rsid w:val="0084620A"/>
    <w:rsid w:val="008525EC"/>
    <w:rsid w:val="008545DA"/>
    <w:rsid w:val="00856495"/>
    <w:rsid w:val="00857DBA"/>
    <w:rsid w:val="00862DBE"/>
    <w:rsid w:val="008642EA"/>
    <w:rsid w:val="00865A8B"/>
    <w:rsid w:val="00877A5A"/>
    <w:rsid w:val="008842F1"/>
    <w:rsid w:val="00885333"/>
    <w:rsid w:val="008909CB"/>
    <w:rsid w:val="00891C69"/>
    <w:rsid w:val="008A20BB"/>
    <w:rsid w:val="008A4244"/>
    <w:rsid w:val="008A43C9"/>
    <w:rsid w:val="008A64E6"/>
    <w:rsid w:val="008A733B"/>
    <w:rsid w:val="008B07AA"/>
    <w:rsid w:val="008B0F80"/>
    <w:rsid w:val="008B5A91"/>
    <w:rsid w:val="008C156D"/>
    <w:rsid w:val="008C62F0"/>
    <w:rsid w:val="008C7717"/>
    <w:rsid w:val="008D2685"/>
    <w:rsid w:val="008D2772"/>
    <w:rsid w:val="008D4CE9"/>
    <w:rsid w:val="008D5C6C"/>
    <w:rsid w:val="008D6715"/>
    <w:rsid w:val="008E0ABD"/>
    <w:rsid w:val="008E47AB"/>
    <w:rsid w:val="008F78D6"/>
    <w:rsid w:val="0090687D"/>
    <w:rsid w:val="009109F6"/>
    <w:rsid w:val="00911E6B"/>
    <w:rsid w:val="0091207E"/>
    <w:rsid w:val="00912706"/>
    <w:rsid w:val="009127C0"/>
    <w:rsid w:val="00920DEA"/>
    <w:rsid w:val="00936ACD"/>
    <w:rsid w:val="00936AFD"/>
    <w:rsid w:val="00951E40"/>
    <w:rsid w:val="00953A66"/>
    <w:rsid w:val="00954586"/>
    <w:rsid w:val="0095767B"/>
    <w:rsid w:val="0096067B"/>
    <w:rsid w:val="00961A41"/>
    <w:rsid w:val="0096264D"/>
    <w:rsid w:val="00962DBB"/>
    <w:rsid w:val="00971B98"/>
    <w:rsid w:val="00971FFB"/>
    <w:rsid w:val="00974F02"/>
    <w:rsid w:val="00975A14"/>
    <w:rsid w:val="0097644D"/>
    <w:rsid w:val="00992BAF"/>
    <w:rsid w:val="00993667"/>
    <w:rsid w:val="00993B5F"/>
    <w:rsid w:val="009959B0"/>
    <w:rsid w:val="009A0FCF"/>
    <w:rsid w:val="009A3CF3"/>
    <w:rsid w:val="009A57D0"/>
    <w:rsid w:val="009A59C4"/>
    <w:rsid w:val="009B6E03"/>
    <w:rsid w:val="009D1717"/>
    <w:rsid w:val="009D17CC"/>
    <w:rsid w:val="009D6306"/>
    <w:rsid w:val="009E5927"/>
    <w:rsid w:val="009F19A7"/>
    <w:rsid w:val="009F24EB"/>
    <w:rsid w:val="009F3E8B"/>
    <w:rsid w:val="00A12592"/>
    <w:rsid w:val="00A12702"/>
    <w:rsid w:val="00A179EA"/>
    <w:rsid w:val="00A21D6F"/>
    <w:rsid w:val="00A42E93"/>
    <w:rsid w:val="00A43355"/>
    <w:rsid w:val="00A504E1"/>
    <w:rsid w:val="00A603B3"/>
    <w:rsid w:val="00A65BE4"/>
    <w:rsid w:val="00A72362"/>
    <w:rsid w:val="00A74E91"/>
    <w:rsid w:val="00A756F8"/>
    <w:rsid w:val="00A82D4D"/>
    <w:rsid w:val="00AA1E6C"/>
    <w:rsid w:val="00AA3D5A"/>
    <w:rsid w:val="00AA61A2"/>
    <w:rsid w:val="00AC1138"/>
    <w:rsid w:val="00AC28B9"/>
    <w:rsid w:val="00AC7669"/>
    <w:rsid w:val="00AD04B4"/>
    <w:rsid w:val="00AD2DEA"/>
    <w:rsid w:val="00AD5347"/>
    <w:rsid w:val="00AD5D7F"/>
    <w:rsid w:val="00AD7735"/>
    <w:rsid w:val="00AD7D8E"/>
    <w:rsid w:val="00AE0AC8"/>
    <w:rsid w:val="00AE2B26"/>
    <w:rsid w:val="00AE35A2"/>
    <w:rsid w:val="00AE4A3C"/>
    <w:rsid w:val="00AF403B"/>
    <w:rsid w:val="00AF43E1"/>
    <w:rsid w:val="00AF5488"/>
    <w:rsid w:val="00B014D2"/>
    <w:rsid w:val="00B02308"/>
    <w:rsid w:val="00B073B7"/>
    <w:rsid w:val="00B11433"/>
    <w:rsid w:val="00B13785"/>
    <w:rsid w:val="00B15750"/>
    <w:rsid w:val="00B163D2"/>
    <w:rsid w:val="00B1679A"/>
    <w:rsid w:val="00B209C4"/>
    <w:rsid w:val="00B2198A"/>
    <w:rsid w:val="00B22BDE"/>
    <w:rsid w:val="00B233E0"/>
    <w:rsid w:val="00B236D1"/>
    <w:rsid w:val="00B253C7"/>
    <w:rsid w:val="00B27C96"/>
    <w:rsid w:val="00B27D2D"/>
    <w:rsid w:val="00B33263"/>
    <w:rsid w:val="00B457D6"/>
    <w:rsid w:val="00B47CE7"/>
    <w:rsid w:val="00B53793"/>
    <w:rsid w:val="00B5533C"/>
    <w:rsid w:val="00B55937"/>
    <w:rsid w:val="00B57D76"/>
    <w:rsid w:val="00B60106"/>
    <w:rsid w:val="00B630B7"/>
    <w:rsid w:val="00B66589"/>
    <w:rsid w:val="00B67236"/>
    <w:rsid w:val="00B67475"/>
    <w:rsid w:val="00B6790E"/>
    <w:rsid w:val="00B710A5"/>
    <w:rsid w:val="00B76F2D"/>
    <w:rsid w:val="00B77F0B"/>
    <w:rsid w:val="00B82449"/>
    <w:rsid w:val="00B83F42"/>
    <w:rsid w:val="00B84FB5"/>
    <w:rsid w:val="00B85F02"/>
    <w:rsid w:val="00B91BAC"/>
    <w:rsid w:val="00B95DB3"/>
    <w:rsid w:val="00BA170A"/>
    <w:rsid w:val="00BA7D0F"/>
    <w:rsid w:val="00BB0990"/>
    <w:rsid w:val="00BB0D1B"/>
    <w:rsid w:val="00BB27E1"/>
    <w:rsid w:val="00BB37A5"/>
    <w:rsid w:val="00BB493B"/>
    <w:rsid w:val="00BB5EB1"/>
    <w:rsid w:val="00BC43B4"/>
    <w:rsid w:val="00BC5582"/>
    <w:rsid w:val="00BD144D"/>
    <w:rsid w:val="00BD45E8"/>
    <w:rsid w:val="00BD7031"/>
    <w:rsid w:val="00BE499C"/>
    <w:rsid w:val="00BF04E9"/>
    <w:rsid w:val="00BF1EF7"/>
    <w:rsid w:val="00BF21AF"/>
    <w:rsid w:val="00BF42FF"/>
    <w:rsid w:val="00C02696"/>
    <w:rsid w:val="00C0427D"/>
    <w:rsid w:val="00C05467"/>
    <w:rsid w:val="00C07990"/>
    <w:rsid w:val="00C112B1"/>
    <w:rsid w:val="00C126BD"/>
    <w:rsid w:val="00C201A2"/>
    <w:rsid w:val="00C25F13"/>
    <w:rsid w:val="00C27DA4"/>
    <w:rsid w:val="00C33077"/>
    <w:rsid w:val="00C377D9"/>
    <w:rsid w:val="00C4325C"/>
    <w:rsid w:val="00C52C51"/>
    <w:rsid w:val="00C55F5C"/>
    <w:rsid w:val="00C61C24"/>
    <w:rsid w:val="00C63C67"/>
    <w:rsid w:val="00C6744F"/>
    <w:rsid w:val="00C70274"/>
    <w:rsid w:val="00C76CBE"/>
    <w:rsid w:val="00C809D1"/>
    <w:rsid w:val="00C823B1"/>
    <w:rsid w:val="00C85883"/>
    <w:rsid w:val="00C90390"/>
    <w:rsid w:val="00C91CC3"/>
    <w:rsid w:val="00C97B2C"/>
    <w:rsid w:val="00CA0DEE"/>
    <w:rsid w:val="00CA2A31"/>
    <w:rsid w:val="00CB1A7F"/>
    <w:rsid w:val="00CB55AD"/>
    <w:rsid w:val="00CC1BC3"/>
    <w:rsid w:val="00CC2FDD"/>
    <w:rsid w:val="00CC31E9"/>
    <w:rsid w:val="00CC35EF"/>
    <w:rsid w:val="00CC4A9B"/>
    <w:rsid w:val="00CC5574"/>
    <w:rsid w:val="00CD7ED5"/>
    <w:rsid w:val="00CF1649"/>
    <w:rsid w:val="00CF3B79"/>
    <w:rsid w:val="00CF3BD6"/>
    <w:rsid w:val="00CF5E96"/>
    <w:rsid w:val="00D122CA"/>
    <w:rsid w:val="00D13ED0"/>
    <w:rsid w:val="00D168F5"/>
    <w:rsid w:val="00D21C92"/>
    <w:rsid w:val="00D23BFF"/>
    <w:rsid w:val="00D23E6F"/>
    <w:rsid w:val="00D3043E"/>
    <w:rsid w:val="00D30664"/>
    <w:rsid w:val="00D3103F"/>
    <w:rsid w:val="00D31C3D"/>
    <w:rsid w:val="00D36CF7"/>
    <w:rsid w:val="00D401DB"/>
    <w:rsid w:val="00D40C3E"/>
    <w:rsid w:val="00D421F3"/>
    <w:rsid w:val="00D436B9"/>
    <w:rsid w:val="00D5236C"/>
    <w:rsid w:val="00D52F8D"/>
    <w:rsid w:val="00D56A50"/>
    <w:rsid w:val="00D570FF"/>
    <w:rsid w:val="00D57AC0"/>
    <w:rsid w:val="00D60B51"/>
    <w:rsid w:val="00D644AB"/>
    <w:rsid w:val="00D75970"/>
    <w:rsid w:val="00D7797F"/>
    <w:rsid w:val="00D8387E"/>
    <w:rsid w:val="00D95E2A"/>
    <w:rsid w:val="00D96C15"/>
    <w:rsid w:val="00DA429E"/>
    <w:rsid w:val="00DA5D9F"/>
    <w:rsid w:val="00DA5FF7"/>
    <w:rsid w:val="00DB149B"/>
    <w:rsid w:val="00DB5B39"/>
    <w:rsid w:val="00DB71FF"/>
    <w:rsid w:val="00DC1064"/>
    <w:rsid w:val="00DC561F"/>
    <w:rsid w:val="00DD1119"/>
    <w:rsid w:val="00DD3DAE"/>
    <w:rsid w:val="00DD6B2A"/>
    <w:rsid w:val="00DE2EEE"/>
    <w:rsid w:val="00DE3AA4"/>
    <w:rsid w:val="00DE5342"/>
    <w:rsid w:val="00DF19BC"/>
    <w:rsid w:val="00DF2149"/>
    <w:rsid w:val="00E02495"/>
    <w:rsid w:val="00E04527"/>
    <w:rsid w:val="00E1019A"/>
    <w:rsid w:val="00E161E3"/>
    <w:rsid w:val="00E16998"/>
    <w:rsid w:val="00E213A5"/>
    <w:rsid w:val="00E24946"/>
    <w:rsid w:val="00E27EF6"/>
    <w:rsid w:val="00E31CC4"/>
    <w:rsid w:val="00E32B4A"/>
    <w:rsid w:val="00E37720"/>
    <w:rsid w:val="00E430FC"/>
    <w:rsid w:val="00E4641D"/>
    <w:rsid w:val="00E507FE"/>
    <w:rsid w:val="00E510C1"/>
    <w:rsid w:val="00E54A5B"/>
    <w:rsid w:val="00E56CF3"/>
    <w:rsid w:val="00E57332"/>
    <w:rsid w:val="00E62CEA"/>
    <w:rsid w:val="00E719CD"/>
    <w:rsid w:val="00E724FA"/>
    <w:rsid w:val="00E73ADE"/>
    <w:rsid w:val="00E745E5"/>
    <w:rsid w:val="00E82A8D"/>
    <w:rsid w:val="00E85A66"/>
    <w:rsid w:val="00E9097F"/>
    <w:rsid w:val="00E91C2C"/>
    <w:rsid w:val="00EA2DCC"/>
    <w:rsid w:val="00EA5715"/>
    <w:rsid w:val="00EA7C3F"/>
    <w:rsid w:val="00EA7C4D"/>
    <w:rsid w:val="00EB126F"/>
    <w:rsid w:val="00EB195C"/>
    <w:rsid w:val="00EC0DB0"/>
    <w:rsid w:val="00EC2773"/>
    <w:rsid w:val="00EC6388"/>
    <w:rsid w:val="00EC7EDA"/>
    <w:rsid w:val="00ED5E0D"/>
    <w:rsid w:val="00ED6D7F"/>
    <w:rsid w:val="00EE138D"/>
    <w:rsid w:val="00EE7AAC"/>
    <w:rsid w:val="00EF2C33"/>
    <w:rsid w:val="00F00B1F"/>
    <w:rsid w:val="00F04349"/>
    <w:rsid w:val="00F04C0B"/>
    <w:rsid w:val="00F1286B"/>
    <w:rsid w:val="00F20872"/>
    <w:rsid w:val="00F25928"/>
    <w:rsid w:val="00F318FA"/>
    <w:rsid w:val="00F353D9"/>
    <w:rsid w:val="00F35A13"/>
    <w:rsid w:val="00F35A45"/>
    <w:rsid w:val="00F412DE"/>
    <w:rsid w:val="00F46C35"/>
    <w:rsid w:val="00F5055C"/>
    <w:rsid w:val="00F561A8"/>
    <w:rsid w:val="00F63B49"/>
    <w:rsid w:val="00F660A5"/>
    <w:rsid w:val="00F67290"/>
    <w:rsid w:val="00F71727"/>
    <w:rsid w:val="00F756B7"/>
    <w:rsid w:val="00F7607C"/>
    <w:rsid w:val="00F760E6"/>
    <w:rsid w:val="00F7638D"/>
    <w:rsid w:val="00F80283"/>
    <w:rsid w:val="00F860A8"/>
    <w:rsid w:val="00FA31BA"/>
    <w:rsid w:val="00FA6A60"/>
    <w:rsid w:val="00FA6DAF"/>
    <w:rsid w:val="00FA7AB0"/>
    <w:rsid w:val="00FC15DB"/>
    <w:rsid w:val="00FC7EBE"/>
    <w:rsid w:val="00FD0F25"/>
    <w:rsid w:val="00FD17E8"/>
    <w:rsid w:val="00FD613D"/>
    <w:rsid w:val="00FD7766"/>
    <w:rsid w:val="00FE3064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B2ADBE"/>
  <w15:docId w15:val="{A3B462D0-980C-4151-9506-AB328C42D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A3CF3"/>
  </w:style>
  <w:style w:type="paragraph" w:styleId="1">
    <w:name w:val="heading 1"/>
    <w:basedOn w:val="a"/>
    <w:next w:val="a"/>
    <w:link w:val="10"/>
    <w:qFormat/>
    <w:rsid w:val="008D4CE9"/>
    <w:pPr>
      <w:keepNext/>
      <w:spacing w:after="0" w:line="240" w:lineRule="auto"/>
      <w:ind w:firstLine="567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34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2E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5D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07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217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qFormat/>
    <w:rsid w:val="00302970"/>
    <w:pPr>
      <w:tabs>
        <w:tab w:val="left" w:pos="709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CF1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10475B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10475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uiPriority w:val="34"/>
    <w:qFormat/>
    <w:rsid w:val="0006435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D4C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Обычный2"/>
    <w:rsid w:val="00AF403B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character" w:styleId="a7">
    <w:name w:val="page number"/>
    <w:basedOn w:val="a0"/>
    <w:rsid w:val="00962DBB"/>
  </w:style>
  <w:style w:type="paragraph" w:styleId="a8">
    <w:name w:val="Body Text"/>
    <w:basedOn w:val="a"/>
    <w:link w:val="a9"/>
    <w:uiPriority w:val="99"/>
    <w:semiHidden/>
    <w:unhideWhenUsed/>
    <w:rsid w:val="000511E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0511EC"/>
  </w:style>
  <w:style w:type="paragraph" w:customStyle="1" w:styleId="31">
    <w:name w:val="Обычный3"/>
    <w:rsid w:val="003A4370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4E717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4E7173"/>
  </w:style>
  <w:style w:type="paragraph" w:customStyle="1" w:styleId="41">
    <w:name w:val="Обычный4"/>
    <w:rsid w:val="00F5055C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customStyle="1" w:styleId="5">
    <w:name w:val="Обычный5"/>
    <w:rsid w:val="00474F17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customStyle="1" w:styleId="61">
    <w:name w:val="Обычный6"/>
    <w:rsid w:val="00104CAD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aa">
    <w:name w:val="Title"/>
    <w:aliases w:val=" Знак"/>
    <w:basedOn w:val="a"/>
    <w:link w:val="ab"/>
    <w:qFormat/>
    <w:rsid w:val="00104CA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b">
    <w:name w:val="Заголовок Знак"/>
    <w:aliases w:val=" Знак Знак"/>
    <w:basedOn w:val="a0"/>
    <w:link w:val="aa"/>
    <w:rsid w:val="00104CA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c">
    <w:name w:val="Block Text"/>
    <w:basedOn w:val="a"/>
    <w:rsid w:val="005E217D"/>
    <w:pPr>
      <w:spacing w:after="0" w:line="240" w:lineRule="auto"/>
      <w:ind w:left="1843" w:right="-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E2E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B217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40">
    <w:name w:val="Заголовок 4 Знак"/>
    <w:basedOn w:val="a0"/>
    <w:link w:val="4"/>
    <w:uiPriority w:val="9"/>
    <w:semiHidden/>
    <w:rsid w:val="005F5DD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07AA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d">
    <w:name w:val="Normal (Web)"/>
    <w:basedOn w:val="a"/>
    <w:uiPriority w:val="99"/>
    <w:semiHidden/>
    <w:unhideWhenUsed/>
    <w:rsid w:val="00A17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A179EA"/>
    <w:rPr>
      <w:b/>
      <w:bCs/>
    </w:rPr>
  </w:style>
  <w:style w:type="paragraph" w:customStyle="1" w:styleId="Style9">
    <w:name w:val="Style9"/>
    <w:basedOn w:val="a"/>
    <w:rsid w:val="0067687D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40">
    <w:name w:val="Font Style40"/>
    <w:rsid w:val="0067687D"/>
    <w:rPr>
      <w:rFonts w:ascii="Cambria" w:hAnsi="Cambria" w:cs="Cambria"/>
      <w:b/>
      <w:bCs/>
      <w:sz w:val="16"/>
      <w:szCs w:val="16"/>
    </w:rPr>
  </w:style>
  <w:style w:type="paragraph" w:styleId="24">
    <w:name w:val="Body Text Indent 2"/>
    <w:basedOn w:val="a"/>
    <w:link w:val="25"/>
    <w:uiPriority w:val="99"/>
    <w:semiHidden/>
    <w:unhideWhenUsed/>
    <w:rsid w:val="00DD1119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DD1119"/>
  </w:style>
  <w:style w:type="paragraph" w:styleId="32">
    <w:name w:val="Body Text 3"/>
    <w:basedOn w:val="a"/>
    <w:link w:val="33"/>
    <w:uiPriority w:val="99"/>
    <w:semiHidden/>
    <w:unhideWhenUsed/>
    <w:rsid w:val="008A20B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8A20BB"/>
    <w:rPr>
      <w:sz w:val="16"/>
      <w:szCs w:val="16"/>
    </w:rPr>
  </w:style>
  <w:style w:type="paragraph" w:customStyle="1" w:styleId="210">
    <w:name w:val="Основной текст 21"/>
    <w:basedOn w:val="a"/>
    <w:rsid w:val="009F24E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"/>
    <w:rsid w:val="009F24EB"/>
    <w:pPr>
      <w:overflowPunct w:val="0"/>
      <w:autoSpaceDE w:val="0"/>
      <w:autoSpaceDN w:val="0"/>
      <w:adjustRightInd w:val="0"/>
      <w:spacing w:after="0" w:line="24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a"/>
    <w:rsid w:val="009F24EB"/>
    <w:pPr>
      <w:overflowPunct w:val="0"/>
      <w:autoSpaceDE w:val="0"/>
      <w:autoSpaceDN w:val="0"/>
      <w:adjustRightInd w:val="0"/>
      <w:spacing w:after="0" w:line="240" w:lineRule="auto"/>
      <w:ind w:left="709" w:hanging="14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4">
    <w:name w:val="Body Text Indent 3"/>
    <w:basedOn w:val="a"/>
    <w:link w:val="35"/>
    <w:uiPriority w:val="99"/>
    <w:semiHidden/>
    <w:unhideWhenUsed/>
    <w:rsid w:val="00E57332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E57332"/>
    <w:rPr>
      <w:sz w:val="16"/>
      <w:szCs w:val="16"/>
    </w:rPr>
  </w:style>
  <w:style w:type="paragraph" w:customStyle="1" w:styleId="7">
    <w:name w:val="Обычный7"/>
    <w:rsid w:val="000F2B5B"/>
    <w:pPr>
      <w:spacing w:after="0" w:line="240" w:lineRule="auto"/>
      <w:ind w:left="200"/>
      <w:jc w:val="center"/>
    </w:pPr>
    <w:rPr>
      <w:rFonts w:ascii="Arial" w:eastAsia="Times New Roman" w:hAnsi="Arial" w:cs="Times New Roman"/>
      <w:snapToGrid w:val="0"/>
      <w:sz w:val="12"/>
      <w:szCs w:val="20"/>
      <w:lang w:eastAsia="ru-RU"/>
    </w:rPr>
  </w:style>
  <w:style w:type="paragraph" w:customStyle="1" w:styleId="12">
    <w:name w:val="Текст1"/>
    <w:basedOn w:val="a"/>
    <w:rsid w:val="002A19E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Default">
    <w:name w:val="Default"/>
    <w:rsid w:val="000C455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034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320">
    <w:name w:val="Основной текст с отступом 32"/>
    <w:basedOn w:val="a"/>
    <w:rsid w:val="0010343F"/>
    <w:pPr>
      <w:overflowPunct w:val="0"/>
      <w:autoSpaceDE w:val="0"/>
      <w:autoSpaceDN w:val="0"/>
      <w:adjustRightInd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Web1">
    <w:name w:val="Обычный (Web)1"/>
    <w:basedOn w:val="a"/>
    <w:rsid w:val="00550C20"/>
    <w:pPr>
      <w:spacing w:after="100" w:afterAutospacing="1" w:line="240" w:lineRule="auto"/>
      <w:ind w:firstLine="612"/>
      <w:jc w:val="both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f">
    <w:name w:val="Plain Text"/>
    <w:basedOn w:val="a"/>
    <w:link w:val="af0"/>
    <w:rsid w:val="00122CF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rsid w:val="00122CF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rsid w:val="00397F0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2">
    <w:name w:val="Нижний колонтитул Знак"/>
    <w:basedOn w:val="a0"/>
    <w:link w:val="af1"/>
    <w:uiPriority w:val="99"/>
    <w:rsid w:val="00397F0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8">
    <w:name w:val="Обычный8"/>
    <w:rsid w:val="00634DC4"/>
    <w:pPr>
      <w:spacing w:after="0" w:line="260" w:lineRule="auto"/>
      <w:ind w:left="40"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72</Pages>
  <Words>15802</Words>
  <Characters>112197</Characters>
  <Application>Microsoft Office Word</Application>
  <DocSecurity>0</DocSecurity>
  <Lines>7479</Lines>
  <Paragraphs>4128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Алексей</cp:lastModifiedBy>
  <cp:revision>3</cp:revision>
  <dcterms:created xsi:type="dcterms:W3CDTF">2022-10-24T13:11:00Z</dcterms:created>
  <dcterms:modified xsi:type="dcterms:W3CDTF">2022-10-24T13:11:00Z</dcterms:modified>
</cp:coreProperties>
</file>