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6B7" w:rsidRDefault="007416B7" w:rsidP="007416B7">
      <w:pPr>
        <w:spacing w:line="317" w:lineRule="exact"/>
        <w:ind w:right="10"/>
        <w:jc w:val="center"/>
      </w:pPr>
      <w:r>
        <w:rPr>
          <w:b/>
          <w:bCs/>
          <w:sz w:val="28"/>
          <w:szCs w:val="28"/>
        </w:rPr>
        <w:t>Государственное бюджетное образовательное учреждение</w:t>
      </w:r>
    </w:p>
    <w:p w:rsidR="007416B7" w:rsidRDefault="007416B7" w:rsidP="007416B7">
      <w:pPr>
        <w:spacing w:line="317" w:lineRule="exact"/>
        <w:ind w:right="10"/>
        <w:jc w:val="center"/>
      </w:pPr>
      <w:r>
        <w:rPr>
          <w:b/>
          <w:bCs/>
          <w:sz w:val="28"/>
          <w:szCs w:val="28"/>
        </w:rPr>
        <w:t>высшего профессионального образования</w:t>
      </w:r>
    </w:p>
    <w:p w:rsidR="007416B7" w:rsidRDefault="007416B7" w:rsidP="007416B7">
      <w:pPr>
        <w:spacing w:line="317" w:lineRule="exact"/>
        <w:ind w:right="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«Новосибирский государственный медицинский университет» </w:t>
      </w:r>
    </w:p>
    <w:p w:rsidR="007416B7" w:rsidRDefault="007416B7" w:rsidP="007416B7">
      <w:pPr>
        <w:spacing w:line="317" w:lineRule="exact"/>
        <w:ind w:right="5"/>
        <w:jc w:val="center"/>
      </w:pPr>
      <w:r>
        <w:rPr>
          <w:b/>
          <w:bCs/>
          <w:sz w:val="28"/>
          <w:szCs w:val="28"/>
        </w:rPr>
        <w:t>Министерства здравоохранения Российской Федерации</w:t>
      </w:r>
    </w:p>
    <w:p w:rsidR="007416B7" w:rsidRDefault="007416B7" w:rsidP="007416B7">
      <w:pPr>
        <w:spacing w:line="317" w:lineRule="exact"/>
        <w:ind w:right="5"/>
        <w:jc w:val="center"/>
      </w:pPr>
      <w:r>
        <w:rPr>
          <w:b/>
          <w:bCs/>
          <w:sz w:val="28"/>
          <w:szCs w:val="28"/>
        </w:rPr>
        <w:t>(ГБОУ ВПО НГМУ Минздрава России)</w:t>
      </w:r>
    </w:p>
    <w:p w:rsidR="007416B7" w:rsidRDefault="007416B7" w:rsidP="007416B7">
      <w:pPr>
        <w:spacing w:before="24" w:line="605" w:lineRule="exact"/>
        <w:ind w:left="4066" w:right="2074" w:firstLine="0"/>
      </w:pPr>
      <w:r>
        <w:rPr>
          <w:b/>
          <w:bCs/>
          <w:spacing w:val="6"/>
          <w:sz w:val="28"/>
          <w:szCs w:val="28"/>
        </w:rPr>
        <w:t xml:space="preserve">Факультет </w:t>
      </w:r>
      <w:r>
        <w:rPr>
          <w:spacing w:val="6"/>
          <w:sz w:val="28"/>
          <w:szCs w:val="28"/>
          <w:u w:val="single"/>
        </w:rPr>
        <w:t xml:space="preserve">лечебный  </w:t>
      </w:r>
      <w:r>
        <w:rPr>
          <w:b/>
          <w:bCs/>
          <w:spacing w:val="10"/>
          <w:sz w:val="28"/>
          <w:szCs w:val="28"/>
        </w:rPr>
        <w:t>Кафедра госпитальной и детской хирургии</w:t>
      </w:r>
    </w:p>
    <w:p w:rsidR="007416B7" w:rsidRDefault="007416B7" w:rsidP="007416B7">
      <w:pPr>
        <w:spacing w:line="595" w:lineRule="exact"/>
        <w:jc w:val="right"/>
      </w:pPr>
      <w:r>
        <w:rPr>
          <w:b/>
          <w:bCs/>
          <w:spacing w:val="-5"/>
          <w:sz w:val="28"/>
          <w:szCs w:val="28"/>
        </w:rPr>
        <w:t>УТВЕРЖДАЮ</w:t>
      </w:r>
    </w:p>
    <w:p w:rsidR="007416B7" w:rsidRDefault="007416B7" w:rsidP="007416B7">
      <w:pPr>
        <w:tabs>
          <w:tab w:val="left" w:leader="underscore" w:pos="9336"/>
        </w:tabs>
        <w:spacing w:line="595" w:lineRule="exact"/>
        <w:ind w:left="5222"/>
      </w:pPr>
      <w:r>
        <w:rPr>
          <w:b/>
          <w:bCs/>
          <w:spacing w:val="5"/>
          <w:sz w:val="28"/>
          <w:szCs w:val="28"/>
        </w:rPr>
        <w:t>Зав. кафедрой</w:t>
      </w:r>
      <w:r>
        <w:rPr>
          <w:b/>
          <w:bCs/>
          <w:sz w:val="28"/>
          <w:szCs w:val="28"/>
        </w:rPr>
        <w:tab/>
      </w:r>
    </w:p>
    <w:p w:rsidR="007416B7" w:rsidRDefault="00CF2382" w:rsidP="007416B7">
      <w:pPr>
        <w:tabs>
          <w:tab w:val="left" w:leader="underscore" w:pos="6432"/>
          <w:tab w:val="left" w:leader="underscore" w:pos="8323"/>
        </w:tabs>
        <w:spacing w:line="595" w:lineRule="exact"/>
        <w:ind w:left="5822"/>
      </w:pPr>
      <w:r>
        <w:rPr>
          <w:b/>
          <w:bCs/>
          <w:sz w:val="28"/>
          <w:szCs w:val="28"/>
        </w:rPr>
        <w:t xml:space="preserve">« </w:t>
      </w:r>
      <w:r w:rsidR="009E52F2">
        <w:rPr>
          <w:b/>
          <w:bCs/>
          <w:sz w:val="28"/>
          <w:szCs w:val="28"/>
        </w:rPr>
        <w:t>» августа 2</w:t>
      </w:r>
      <w:r w:rsidR="000231DD">
        <w:rPr>
          <w:b/>
          <w:bCs/>
          <w:sz w:val="28"/>
          <w:szCs w:val="28"/>
        </w:rPr>
        <w:t>2</w:t>
      </w:r>
      <w:r w:rsidR="007416B7">
        <w:rPr>
          <w:b/>
          <w:bCs/>
          <w:sz w:val="28"/>
          <w:szCs w:val="28"/>
        </w:rPr>
        <w:t xml:space="preserve"> г.</w:t>
      </w:r>
    </w:p>
    <w:p w:rsidR="00172740" w:rsidRDefault="00172740" w:rsidP="00BA039C">
      <w:pPr>
        <w:spacing w:line="360" w:lineRule="auto"/>
        <w:ind w:left="153"/>
        <w:rPr>
          <w:b/>
          <w:bCs/>
          <w:spacing w:val="14"/>
          <w:sz w:val="28"/>
          <w:szCs w:val="28"/>
        </w:rPr>
      </w:pPr>
    </w:p>
    <w:p w:rsidR="00BA039C" w:rsidRDefault="007416B7" w:rsidP="00BA039C">
      <w:pPr>
        <w:spacing w:line="360" w:lineRule="auto"/>
        <w:ind w:left="153"/>
        <w:rPr>
          <w:b/>
          <w:bCs/>
          <w:spacing w:val="12"/>
          <w:sz w:val="28"/>
          <w:szCs w:val="28"/>
        </w:rPr>
      </w:pPr>
      <w:r>
        <w:rPr>
          <w:b/>
          <w:bCs/>
          <w:spacing w:val="14"/>
          <w:sz w:val="28"/>
          <w:szCs w:val="28"/>
        </w:rPr>
        <w:t>Методические указания, для студентов 6 курса лечебного факультета</w:t>
      </w:r>
      <w:r w:rsidR="00BA039C">
        <w:rPr>
          <w:b/>
          <w:bCs/>
          <w:spacing w:val="14"/>
          <w:sz w:val="28"/>
          <w:szCs w:val="28"/>
        </w:rPr>
        <w:t xml:space="preserve"> </w:t>
      </w:r>
      <w:r>
        <w:rPr>
          <w:b/>
          <w:bCs/>
          <w:spacing w:val="12"/>
          <w:sz w:val="28"/>
          <w:szCs w:val="28"/>
        </w:rPr>
        <w:t xml:space="preserve"> по теме: </w:t>
      </w:r>
    </w:p>
    <w:p w:rsidR="007416B7" w:rsidRDefault="007416B7" w:rsidP="00BA039C">
      <w:pPr>
        <w:spacing w:line="360" w:lineRule="auto"/>
        <w:ind w:left="153"/>
      </w:pPr>
      <w:r>
        <w:rPr>
          <w:caps/>
          <w:sz w:val="22"/>
        </w:rPr>
        <w:t xml:space="preserve">кровоточения из </w:t>
      </w:r>
      <w:r w:rsidR="000231DD">
        <w:rPr>
          <w:caps/>
          <w:sz w:val="22"/>
        </w:rPr>
        <w:t>ВЕРХНИХ ОТДЕЛОВ</w:t>
      </w:r>
      <w:r w:rsidR="000231DD">
        <w:t xml:space="preserve"> </w:t>
      </w:r>
      <w:r>
        <w:rPr>
          <w:caps/>
          <w:sz w:val="22"/>
        </w:rPr>
        <w:t>желудочно-кишечного тракта</w:t>
      </w:r>
    </w:p>
    <w:p w:rsidR="007416B7" w:rsidRDefault="007416B7" w:rsidP="00BA039C">
      <w:pPr>
        <w:spacing w:line="360" w:lineRule="auto"/>
        <w:ind w:right="2075"/>
        <w:rPr>
          <w:b/>
          <w:bCs/>
          <w:sz w:val="28"/>
          <w:szCs w:val="28"/>
        </w:rPr>
      </w:pPr>
    </w:p>
    <w:p w:rsidR="007416B7" w:rsidRDefault="007416B7" w:rsidP="00BA039C">
      <w:pPr>
        <w:spacing w:line="360" w:lineRule="auto"/>
        <w:ind w:right="207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Дисциплина: хирургические болезни</w:t>
      </w:r>
    </w:p>
    <w:p w:rsidR="007416B7" w:rsidRDefault="007416B7" w:rsidP="007416B7">
      <w:pPr>
        <w:spacing w:line="480" w:lineRule="auto"/>
        <w:ind w:right="2075"/>
        <w:rPr>
          <w:sz w:val="28"/>
          <w:szCs w:val="28"/>
        </w:rPr>
      </w:pPr>
      <w:r>
        <w:rPr>
          <w:b/>
          <w:bCs/>
          <w:sz w:val="28"/>
          <w:szCs w:val="28"/>
        </w:rPr>
        <w:t>По специальности: лечебное дело</w:t>
      </w:r>
    </w:p>
    <w:p w:rsidR="007416B7" w:rsidRDefault="007416B7" w:rsidP="007416B7">
      <w:pPr>
        <w:spacing w:line="480" w:lineRule="auto"/>
        <w:ind w:right="2075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Форма обучения очная</w:t>
      </w:r>
    </w:p>
    <w:p w:rsidR="007416B7" w:rsidRDefault="007416B7" w:rsidP="007416B7">
      <w:pPr>
        <w:spacing w:line="480" w:lineRule="auto"/>
        <w:ind w:right="2075"/>
      </w:pPr>
      <w:r>
        <w:rPr>
          <w:spacing w:val="12"/>
          <w:sz w:val="28"/>
          <w:szCs w:val="28"/>
        </w:rPr>
        <w:t xml:space="preserve">Разработчики:  доцент </w:t>
      </w:r>
      <w:r w:rsidR="000231DD">
        <w:rPr>
          <w:spacing w:val="12"/>
          <w:sz w:val="28"/>
          <w:szCs w:val="28"/>
        </w:rPr>
        <w:t xml:space="preserve">Федоровский В.В.                             </w:t>
      </w:r>
    </w:p>
    <w:p w:rsidR="00BA039C" w:rsidRDefault="007416B7" w:rsidP="00BA039C">
      <w:pPr>
        <w:tabs>
          <w:tab w:val="left" w:leader="underscore" w:pos="5722"/>
          <w:tab w:val="left" w:leader="underscore" w:pos="8798"/>
        </w:tabs>
        <w:spacing w:before="821"/>
        <w:ind w:left="5"/>
        <w:rPr>
          <w:sz w:val="28"/>
          <w:szCs w:val="28"/>
        </w:rPr>
      </w:pPr>
      <w:r>
        <w:rPr>
          <w:spacing w:val="14"/>
          <w:sz w:val="28"/>
          <w:szCs w:val="28"/>
        </w:rPr>
        <w:t xml:space="preserve">Рассмотрено на заседании кафедры </w:t>
      </w:r>
      <w:r w:rsidR="000231DD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0231DD">
        <w:rPr>
          <w:sz w:val="28"/>
          <w:szCs w:val="28"/>
        </w:rPr>
        <w:t>2</w:t>
      </w:r>
      <w:r>
        <w:rPr>
          <w:sz w:val="28"/>
          <w:szCs w:val="28"/>
        </w:rPr>
        <w:t xml:space="preserve">2, протокол № </w:t>
      </w:r>
    </w:p>
    <w:p w:rsidR="00BA039C" w:rsidRDefault="00BA039C" w:rsidP="00BA039C">
      <w:pPr>
        <w:tabs>
          <w:tab w:val="left" w:leader="underscore" w:pos="5722"/>
          <w:tab w:val="left" w:leader="underscore" w:pos="8798"/>
        </w:tabs>
        <w:spacing w:before="821"/>
        <w:ind w:left="5"/>
        <w:rPr>
          <w:sz w:val="28"/>
          <w:szCs w:val="28"/>
        </w:rPr>
      </w:pPr>
    </w:p>
    <w:p w:rsidR="007416B7" w:rsidRDefault="00BA039C" w:rsidP="00BA039C">
      <w:pPr>
        <w:tabs>
          <w:tab w:val="left" w:leader="underscore" w:pos="5722"/>
          <w:tab w:val="left" w:leader="underscore" w:pos="8798"/>
        </w:tabs>
        <w:spacing w:before="821"/>
        <w:ind w:left="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7416B7">
        <w:rPr>
          <w:sz w:val="28"/>
          <w:szCs w:val="28"/>
        </w:rPr>
        <w:t>20</w:t>
      </w:r>
      <w:r w:rsidR="000231DD">
        <w:rPr>
          <w:sz w:val="28"/>
          <w:szCs w:val="28"/>
        </w:rPr>
        <w:t>2</w:t>
      </w:r>
      <w:r w:rsidR="00316902">
        <w:rPr>
          <w:sz w:val="28"/>
          <w:szCs w:val="28"/>
        </w:rPr>
        <w:t>4</w:t>
      </w:r>
      <w:bookmarkStart w:id="0" w:name="_GoBack"/>
      <w:bookmarkEnd w:id="0"/>
      <w:r w:rsidR="007416B7">
        <w:rPr>
          <w:sz w:val="28"/>
          <w:szCs w:val="28"/>
        </w:rPr>
        <w:t>г.</w:t>
      </w:r>
    </w:p>
    <w:p w:rsidR="007416B7" w:rsidRDefault="007416B7" w:rsidP="007416B7"/>
    <w:p w:rsidR="007416B7" w:rsidRDefault="007416B7" w:rsidP="007416B7"/>
    <w:p w:rsidR="007416B7" w:rsidRDefault="007416B7" w:rsidP="007416B7">
      <w:pPr>
        <w:pStyle w:val="11"/>
        <w:shd w:val="clear" w:color="auto" w:fill="FFFFFF"/>
        <w:spacing w:line="360" w:lineRule="auto"/>
        <w:jc w:val="center"/>
        <w:rPr>
          <w:b/>
          <w:color w:val="000000"/>
          <w:sz w:val="24"/>
        </w:rPr>
      </w:pPr>
    </w:p>
    <w:p w:rsidR="007416B7" w:rsidRDefault="007416B7" w:rsidP="007416B7">
      <w:pPr>
        <w:pStyle w:val="11"/>
        <w:shd w:val="clear" w:color="auto" w:fill="FFFFFF"/>
        <w:spacing w:line="360" w:lineRule="auto"/>
        <w:jc w:val="center"/>
        <w:rPr>
          <w:b/>
          <w:color w:val="000000"/>
          <w:sz w:val="24"/>
        </w:rPr>
      </w:pPr>
    </w:p>
    <w:p w:rsidR="007416B7" w:rsidRDefault="007416B7" w:rsidP="007416B7">
      <w:pPr>
        <w:pStyle w:val="11"/>
        <w:shd w:val="clear" w:color="auto" w:fill="FFFFFF"/>
        <w:spacing w:line="360" w:lineRule="auto"/>
        <w:jc w:val="center"/>
        <w:rPr>
          <w:b/>
          <w:color w:val="000000"/>
          <w:sz w:val="24"/>
        </w:rPr>
      </w:pPr>
    </w:p>
    <w:p w:rsidR="007416B7" w:rsidRDefault="007416B7" w:rsidP="007416B7">
      <w:pPr>
        <w:pStyle w:val="11"/>
        <w:shd w:val="clear" w:color="auto" w:fill="FFFFFF"/>
        <w:spacing w:line="360" w:lineRule="auto"/>
        <w:jc w:val="center"/>
        <w:rPr>
          <w:color w:val="000000"/>
          <w:sz w:val="24"/>
        </w:rPr>
      </w:pPr>
      <w:r>
        <w:rPr>
          <w:b/>
          <w:color w:val="000000"/>
          <w:sz w:val="24"/>
        </w:rPr>
        <w:t>Цель занятия</w:t>
      </w:r>
      <w:r>
        <w:rPr>
          <w:color w:val="000000"/>
          <w:sz w:val="24"/>
        </w:rPr>
        <w:t>:</w:t>
      </w:r>
    </w:p>
    <w:p w:rsidR="007416B7" w:rsidRPr="005B0743" w:rsidRDefault="009E52F2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 w:rsidRPr="009E52F2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Изучить причины</w:t>
      </w:r>
      <w:r w:rsidR="007416B7" w:rsidRPr="005B0743">
        <w:rPr>
          <w:color w:val="000000"/>
          <w:sz w:val="24"/>
        </w:rPr>
        <w:t xml:space="preserve"> </w:t>
      </w:r>
      <w:r w:rsidR="007416B7">
        <w:rPr>
          <w:color w:val="000000"/>
          <w:sz w:val="24"/>
        </w:rPr>
        <w:t>кровотечений из желудочно-кишечного тракта</w:t>
      </w:r>
      <w:r w:rsidR="007416B7" w:rsidRPr="005B0743">
        <w:rPr>
          <w:color w:val="000000"/>
          <w:sz w:val="24"/>
        </w:rPr>
        <w:t>;</w:t>
      </w:r>
    </w:p>
    <w:p w:rsidR="007416B7" w:rsidRPr="005B0743" w:rsidRDefault="009E52F2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Изучить</w:t>
      </w:r>
      <w:r w:rsidR="007416B7" w:rsidRPr="005B0743">
        <w:rPr>
          <w:color w:val="000000"/>
          <w:sz w:val="24"/>
        </w:rPr>
        <w:t xml:space="preserve"> клинические проявления </w:t>
      </w:r>
      <w:r>
        <w:rPr>
          <w:color w:val="000000"/>
          <w:sz w:val="24"/>
        </w:rPr>
        <w:t xml:space="preserve"> </w:t>
      </w:r>
      <w:r w:rsidR="007416B7" w:rsidRPr="005B0743">
        <w:rPr>
          <w:color w:val="000000"/>
          <w:sz w:val="24"/>
        </w:rPr>
        <w:t xml:space="preserve"> </w:t>
      </w:r>
      <w:r w:rsidR="007416B7">
        <w:rPr>
          <w:color w:val="000000"/>
          <w:sz w:val="24"/>
        </w:rPr>
        <w:t>кровотечений из желудочно-кишечного тракта</w:t>
      </w:r>
      <w:r w:rsidR="007416B7" w:rsidRPr="005B0743">
        <w:rPr>
          <w:color w:val="000000"/>
          <w:sz w:val="24"/>
        </w:rPr>
        <w:t>;</w:t>
      </w:r>
    </w:p>
    <w:p w:rsidR="007416B7" w:rsidRPr="005B0743" w:rsidRDefault="00887DFC" w:rsidP="00887DFC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Изучить правила</w:t>
      </w:r>
      <w:r w:rsidR="007416B7" w:rsidRPr="005B0743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постановки диагноза при </w:t>
      </w:r>
      <w:r w:rsidR="007416B7">
        <w:rPr>
          <w:color w:val="000000"/>
          <w:sz w:val="24"/>
        </w:rPr>
        <w:t>кровотечени</w:t>
      </w:r>
      <w:r>
        <w:rPr>
          <w:color w:val="000000"/>
          <w:sz w:val="24"/>
        </w:rPr>
        <w:t>ях</w:t>
      </w:r>
      <w:r w:rsidR="007416B7">
        <w:rPr>
          <w:color w:val="000000"/>
          <w:sz w:val="24"/>
        </w:rPr>
        <w:t xml:space="preserve"> из желудочно-кишечного тракта</w:t>
      </w:r>
      <w:r w:rsidR="007416B7" w:rsidRPr="005B0743">
        <w:rPr>
          <w:color w:val="000000"/>
          <w:sz w:val="24"/>
        </w:rPr>
        <w:t>;</w:t>
      </w:r>
    </w:p>
    <w:p w:rsidR="007416B7" w:rsidRPr="005B0743" w:rsidRDefault="002448BE" w:rsidP="00887DFC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Понять роль эндоскопических методов в диагностике кровотечений из ЖКТ</w:t>
      </w:r>
    </w:p>
    <w:p w:rsidR="007416B7" w:rsidRDefault="00887DFC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 w:rsidR="002448BE">
        <w:rPr>
          <w:color w:val="000000"/>
          <w:sz w:val="24"/>
        </w:rPr>
        <w:t xml:space="preserve">Изучить классификацию кровотечений по </w:t>
      </w:r>
      <w:proofErr w:type="spellStart"/>
      <w:r w:rsidR="002448BE">
        <w:rPr>
          <w:color w:val="000000"/>
          <w:sz w:val="24"/>
        </w:rPr>
        <w:t>Форресту</w:t>
      </w:r>
      <w:proofErr w:type="spellEnd"/>
      <w:r w:rsidR="002448BE">
        <w:rPr>
          <w:color w:val="000000"/>
          <w:sz w:val="24"/>
        </w:rPr>
        <w:t>.</w:t>
      </w:r>
    </w:p>
    <w:p w:rsidR="007416B7" w:rsidRDefault="002448BE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Научиться определять объем кровопотери.</w:t>
      </w:r>
    </w:p>
    <w:p w:rsidR="002448BE" w:rsidRDefault="002448BE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>
        <w:rPr>
          <w:color w:val="000000"/>
          <w:sz w:val="24"/>
        </w:rPr>
        <w:t>Изучить тактику лечения больных с кровотечением из ЖКТ.</w:t>
      </w:r>
    </w:p>
    <w:p w:rsidR="007416B7" w:rsidRPr="005B0743" w:rsidRDefault="002448BE" w:rsidP="002448BE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Изучить современные </w:t>
      </w:r>
      <w:r w:rsidR="007416B7">
        <w:rPr>
          <w:color w:val="000000"/>
          <w:sz w:val="24"/>
        </w:rPr>
        <w:t>методы консервативной терапии при кровотечениях из верхних отделов ЖКТ;</w:t>
      </w:r>
    </w:p>
    <w:p w:rsidR="007416B7" w:rsidRPr="005B0743" w:rsidRDefault="002448BE" w:rsidP="002448BE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Изучить</w:t>
      </w:r>
      <w:r w:rsidR="007416B7" w:rsidRPr="005B0743">
        <w:rPr>
          <w:color w:val="000000"/>
          <w:sz w:val="24"/>
        </w:rPr>
        <w:t xml:space="preserve"> показания к </w:t>
      </w:r>
      <w:r>
        <w:rPr>
          <w:color w:val="000000"/>
          <w:sz w:val="24"/>
        </w:rPr>
        <w:t xml:space="preserve">экстренному </w:t>
      </w:r>
      <w:r w:rsidR="007416B7" w:rsidRPr="005B0743">
        <w:rPr>
          <w:color w:val="000000"/>
          <w:sz w:val="24"/>
        </w:rPr>
        <w:t xml:space="preserve">оперативному </w:t>
      </w:r>
      <w:r>
        <w:rPr>
          <w:color w:val="000000"/>
          <w:sz w:val="24"/>
        </w:rPr>
        <w:t>вмешательству</w:t>
      </w:r>
      <w:r w:rsidR="007416B7" w:rsidRPr="005B0743">
        <w:rPr>
          <w:color w:val="000000"/>
          <w:sz w:val="24"/>
        </w:rPr>
        <w:t xml:space="preserve"> при </w:t>
      </w:r>
      <w:r w:rsidR="007416B7">
        <w:rPr>
          <w:color w:val="000000"/>
          <w:sz w:val="24"/>
        </w:rPr>
        <w:t>кровотечениях из желудочно-кишечного тракта</w:t>
      </w:r>
      <w:r w:rsidR="007416B7" w:rsidRPr="005B0743">
        <w:rPr>
          <w:color w:val="000000"/>
          <w:sz w:val="24"/>
        </w:rPr>
        <w:t xml:space="preserve"> и варианты хирургических вмешательств;</w:t>
      </w:r>
    </w:p>
    <w:p w:rsidR="007416B7" w:rsidRPr="005B0743" w:rsidRDefault="00FE531B" w:rsidP="002448BE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Изучить методы оценки вероятности рецидива кровотечения.</w:t>
      </w:r>
    </w:p>
    <w:p w:rsidR="007416B7" w:rsidRDefault="007416B7" w:rsidP="00210709">
      <w:pPr>
        <w:pStyle w:val="11"/>
        <w:widowControl w:val="0"/>
        <w:shd w:val="clear" w:color="auto" w:fill="FFFFFF"/>
        <w:spacing w:line="360" w:lineRule="auto"/>
        <w:ind w:left="357" w:firstLine="0"/>
        <w:rPr>
          <w:sz w:val="24"/>
        </w:rPr>
      </w:pPr>
    </w:p>
    <w:p w:rsidR="007416B7" w:rsidRDefault="00F41BC0" w:rsidP="00F41BC0">
      <w:pPr>
        <w:pStyle w:val="2"/>
      </w:pPr>
      <w:r w:rsidRPr="00F41BC0">
        <w:t xml:space="preserve"> </w:t>
      </w:r>
    </w:p>
    <w:p w:rsidR="000231DD" w:rsidRDefault="00FF3751">
      <w:r>
        <w:t>Кровотечения из желудочно-кишечного тракта</w:t>
      </w:r>
      <w:r w:rsidR="001D5D5E">
        <w:t>,</w:t>
      </w:r>
      <w:r>
        <w:t xml:space="preserve"> </w:t>
      </w:r>
      <w:r w:rsidR="001D5D5E">
        <w:t xml:space="preserve">как и любые кровотечения, </w:t>
      </w:r>
      <w:r>
        <w:t>являются смертельно опасным состоянием и отличаются тем, что могут протекать в скрытой форме и часто диагностируются несвоевременно.</w:t>
      </w:r>
    </w:p>
    <w:p w:rsidR="00465B00" w:rsidRDefault="00FF3751">
      <w:r>
        <w:t>.</w:t>
      </w:r>
    </w:p>
    <w:p w:rsidR="00A13DA8" w:rsidRDefault="00A13DA8">
      <w:r>
        <w:t xml:space="preserve">Выделяют две основные группы причин </w:t>
      </w:r>
      <w:r w:rsidR="00BA039C">
        <w:t xml:space="preserve">кровотечений из верхних отделов желудочно-кишечного тракта </w:t>
      </w:r>
      <w:r>
        <w:t xml:space="preserve">– язвенные и </w:t>
      </w:r>
      <w:proofErr w:type="spellStart"/>
      <w:r>
        <w:t>неязвенные</w:t>
      </w:r>
      <w:proofErr w:type="spellEnd"/>
      <w:r>
        <w:t xml:space="preserve"> кровотечения. Язвенные кровотечения составляют примерно половину всех случаев.</w:t>
      </w:r>
    </w:p>
    <w:p w:rsidR="00D71117" w:rsidRDefault="00D71117"/>
    <w:p w:rsidR="00D71117" w:rsidRDefault="00D71117">
      <w:r>
        <w:t xml:space="preserve">Таблица 1.  Причины и частота кровотечений из верхних отделов пищеварительного тракта (Савельев В.С. и </w:t>
      </w:r>
      <w:proofErr w:type="spellStart"/>
      <w:r>
        <w:t>соавт</w:t>
      </w:r>
      <w:proofErr w:type="spellEnd"/>
      <w:r>
        <w:t>.,</w:t>
      </w:r>
      <w:r w:rsidR="00F41BC0" w:rsidRPr="00F41BC0">
        <w:t xml:space="preserve"> </w:t>
      </w:r>
      <w:r>
        <w:t>2006)</w:t>
      </w:r>
    </w:p>
    <w:p w:rsidR="006F117D" w:rsidRDefault="006F117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525603" w:rsidTr="006F117D">
        <w:tc>
          <w:tcPr>
            <w:tcW w:w="7338" w:type="dxa"/>
          </w:tcPr>
          <w:p w:rsidR="00525603" w:rsidRDefault="00525603">
            <w:pPr>
              <w:ind w:firstLine="0"/>
            </w:pPr>
            <w:r>
              <w:t>Причины и локализация кровотечений</w:t>
            </w:r>
          </w:p>
        </w:tc>
        <w:tc>
          <w:tcPr>
            <w:tcW w:w="2233" w:type="dxa"/>
          </w:tcPr>
          <w:p w:rsidR="00525603" w:rsidRDefault="00525603">
            <w:pPr>
              <w:ind w:firstLine="0"/>
            </w:pPr>
            <w:r>
              <w:t>Частота (%)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 w:rsidP="0080243C">
            <w:pPr>
              <w:ind w:firstLine="0"/>
            </w:pPr>
            <w:r>
              <w:rPr>
                <w:b/>
                <w:lang w:val="en-US"/>
              </w:rPr>
              <w:t>I</w:t>
            </w:r>
            <w:r w:rsidR="0080243C">
              <w:rPr>
                <w:b/>
              </w:rPr>
              <w:t>.</w:t>
            </w:r>
            <w:r w:rsidR="004A266A">
              <w:rPr>
                <w:b/>
              </w:rPr>
              <w:t xml:space="preserve"> </w:t>
            </w:r>
            <w:r w:rsidR="006F117D" w:rsidRPr="0080243C">
              <w:rPr>
                <w:b/>
              </w:rPr>
              <w:t>Кровотечения язвенной природы</w:t>
            </w:r>
          </w:p>
        </w:tc>
        <w:tc>
          <w:tcPr>
            <w:tcW w:w="2233" w:type="dxa"/>
          </w:tcPr>
          <w:p w:rsidR="00525603" w:rsidRPr="002720B8" w:rsidRDefault="006F117D">
            <w:pPr>
              <w:ind w:firstLine="0"/>
              <w:rPr>
                <w:b/>
              </w:rPr>
            </w:pPr>
            <w:r w:rsidRPr="002720B8">
              <w:rPr>
                <w:b/>
              </w:rPr>
              <w:t>44-49</w:t>
            </w:r>
          </w:p>
        </w:tc>
      </w:tr>
      <w:tr w:rsidR="00525603" w:rsidTr="006F117D">
        <w:tc>
          <w:tcPr>
            <w:tcW w:w="7338" w:type="dxa"/>
          </w:tcPr>
          <w:p w:rsidR="00525603" w:rsidRDefault="006F117D">
            <w:pPr>
              <w:ind w:firstLine="0"/>
            </w:pPr>
            <w:r>
              <w:t>Язвенная болезнь желудка и 12-перстной кишки</w:t>
            </w:r>
          </w:p>
        </w:tc>
        <w:tc>
          <w:tcPr>
            <w:tcW w:w="2233" w:type="dxa"/>
          </w:tcPr>
          <w:p w:rsidR="00525603" w:rsidRDefault="006F117D">
            <w:pPr>
              <w:ind w:firstLine="0"/>
            </w:pPr>
            <w:r>
              <w:t>42-46</w:t>
            </w:r>
          </w:p>
        </w:tc>
      </w:tr>
      <w:tr w:rsidR="00525603" w:rsidTr="006F117D">
        <w:tc>
          <w:tcPr>
            <w:tcW w:w="7338" w:type="dxa"/>
          </w:tcPr>
          <w:p w:rsidR="00525603" w:rsidRDefault="002720B8">
            <w:pPr>
              <w:ind w:firstLine="0"/>
            </w:pPr>
            <w:r>
              <w:t>Рецидивные пептические язвы желудка и12-перстной  и тощей кишки после операций на желудке</w:t>
            </w:r>
          </w:p>
        </w:tc>
        <w:tc>
          <w:tcPr>
            <w:tcW w:w="2233" w:type="dxa"/>
          </w:tcPr>
          <w:p w:rsidR="00525603" w:rsidRDefault="002720B8">
            <w:pPr>
              <w:ind w:firstLine="0"/>
            </w:pPr>
            <w:r>
              <w:t>2-3%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>
            <w:pPr>
              <w:ind w:firstLine="0"/>
            </w:pPr>
            <w:r w:rsidRPr="00445CAA">
              <w:rPr>
                <w:b/>
                <w:lang w:val="en-US"/>
              </w:rPr>
              <w:t>II</w:t>
            </w:r>
            <w:r w:rsidR="002720B8" w:rsidRPr="00445CAA">
              <w:rPr>
                <w:b/>
              </w:rPr>
              <w:t>.</w:t>
            </w:r>
            <w:r w:rsidR="0080243C">
              <w:t xml:space="preserve">  </w:t>
            </w:r>
            <w:r w:rsidR="002720B8" w:rsidRPr="002720B8">
              <w:rPr>
                <w:b/>
              </w:rPr>
              <w:t xml:space="preserve">Кровотечения </w:t>
            </w:r>
            <w:proofErr w:type="spellStart"/>
            <w:r w:rsidR="002720B8" w:rsidRPr="002720B8">
              <w:rPr>
                <w:b/>
              </w:rPr>
              <w:t>неязвенной</w:t>
            </w:r>
            <w:proofErr w:type="spellEnd"/>
            <w:r w:rsidR="002720B8" w:rsidRPr="002720B8">
              <w:rPr>
                <w:b/>
              </w:rPr>
              <w:t xml:space="preserve"> природы</w:t>
            </w:r>
          </w:p>
        </w:tc>
        <w:tc>
          <w:tcPr>
            <w:tcW w:w="2233" w:type="dxa"/>
          </w:tcPr>
          <w:p w:rsidR="00525603" w:rsidRPr="002720B8" w:rsidRDefault="002720B8" w:rsidP="002720B8">
            <w:pPr>
              <w:ind w:firstLine="0"/>
              <w:rPr>
                <w:b/>
              </w:rPr>
            </w:pPr>
            <w:r w:rsidRPr="002720B8">
              <w:rPr>
                <w:b/>
              </w:rPr>
              <w:t>51-56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 w:rsidP="0080243C">
            <w:pPr>
              <w:ind w:firstLine="0"/>
            </w:pPr>
            <w:r>
              <w:rPr>
                <w:b/>
                <w:lang w:val="en-US"/>
              </w:rPr>
              <w:t>II</w:t>
            </w:r>
            <w:r w:rsidR="00402778" w:rsidRPr="004A266A">
              <w:rPr>
                <w:b/>
              </w:rPr>
              <w:t>а</w:t>
            </w:r>
            <w:r w:rsidR="00402778">
              <w:t xml:space="preserve">. </w:t>
            </w:r>
            <w:r w:rsidR="0080243C" w:rsidRPr="0080243C">
              <w:rPr>
                <w:b/>
              </w:rPr>
              <w:t>З</w:t>
            </w:r>
            <w:r w:rsidR="00402778" w:rsidRPr="0080243C">
              <w:rPr>
                <w:b/>
              </w:rPr>
              <w:t>аболевания пищевода, желудка и 12-перстной кишки</w:t>
            </w:r>
          </w:p>
        </w:tc>
        <w:tc>
          <w:tcPr>
            <w:tcW w:w="2233" w:type="dxa"/>
          </w:tcPr>
          <w:p w:rsidR="00525603" w:rsidRPr="0080243C" w:rsidRDefault="0080243C" w:rsidP="00445CAA">
            <w:pPr>
              <w:ind w:firstLine="0"/>
              <w:rPr>
                <w:b/>
              </w:rPr>
            </w:pPr>
            <w:r w:rsidRPr="0080243C">
              <w:rPr>
                <w:b/>
              </w:rPr>
              <w:t>49-53</w:t>
            </w:r>
          </w:p>
        </w:tc>
      </w:tr>
      <w:tr w:rsidR="00525603" w:rsidTr="006F117D">
        <w:tc>
          <w:tcPr>
            <w:tcW w:w="7338" w:type="dxa"/>
          </w:tcPr>
          <w:p w:rsidR="00525603" w:rsidRDefault="004A266A" w:rsidP="004A266A">
            <w:pPr>
              <w:ind w:firstLine="0"/>
            </w:pPr>
            <w:r>
              <w:t>1.Симптоматические (так называемые вторичные, в том числе острые язвы) стрессового, лекарственного и иного происхождения</w:t>
            </w:r>
          </w:p>
        </w:tc>
        <w:tc>
          <w:tcPr>
            <w:tcW w:w="2233" w:type="dxa"/>
          </w:tcPr>
          <w:p w:rsidR="00525603" w:rsidRDefault="004A266A">
            <w:pPr>
              <w:ind w:firstLine="0"/>
            </w:pPr>
            <w:r>
              <w:t>12-15</w:t>
            </w:r>
          </w:p>
        </w:tc>
      </w:tr>
      <w:tr w:rsidR="00525603" w:rsidTr="006F117D">
        <w:tc>
          <w:tcPr>
            <w:tcW w:w="7338" w:type="dxa"/>
          </w:tcPr>
          <w:p w:rsidR="00525603" w:rsidRDefault="00792E8D">
            <w:pPr>
              <w:ind w:firstLine="0"/>
            </w:pPr>
            <w:r>
              <w:t>2. Эрозивно-геморрагические поражения слизистой оболочки</w:t>
            </w:r>
          </w:p>
        </w:tc>
        <w:tc>
          <w:tcPr>
            <w:tcW w:w="2233" w:type="dxa"/>
          </w:tcPr>
          <w:p w:rsidR="00525603" w:rsidRDefault="00792E8D">
            <w:pPr>
              <w:ind w:firstLine="0"/>
            </w:pPr>
            <w:r>
              <w:t>7-18</w:t>
            </w:r>
          </w:p>
        </w:tc>
      </w:tr>
      <w:tr w:rsidR="00525603" w:rsidTr="006F117D">
        <w:tc>
          <w:tcPr>
            <w:tcW w:w="7338" w:type="dxa"/>
          </w:tcPr>
          <w:p w:rsidR="00525603" w:rsidRDefault="00792E8D" w:rsidP="00792E8D">
            <w:pPr>
              <w:ind w:firstLine="0"/>
            </w:pPr>
            <w:r>
              <w:t xml:space="preserve">3. Синдром </w:t>
            </w:r>
            <w:proofErr w:type="spellStart"/>
            <w:r>
              <w:t>Мэллори-Вейсса</w:t>
            </w:r>
            <w:proofErr w:type="spellEnd"/>
          </w:p>
        </w:tc>
        <w:tc>
          <w:tcPr>
            <w:tcW w:w="2233" w:type="dxa"/>
          </w:tcPr>
          <w:p w:rsidR="00525603" w:rsidRDefault="00792E8D">
            <w:pPr>
              <w:ind w:firstLine="0"/>
            </w:pPr>
            <w:r>
              <w:t>8-11</w:t>
            </w:r>
          </w:p>
        </w:tc>
      </w:tr>
      <w:tr w:rsidR="00525603" w:rsidTr="006F117D">
        <w:tc>
          <w:tcPr>
            <w:tcW w:w="7338" w:type="dxa"/>
          </w:tcPr>
          <w:p w:rsidR="00525603" w:rsidRDefault="00792E8D" w:rsidP="00792E8D">
            <w:pPr>
              <w:ind w:firstLine="0"/>
            </w:pPr>
            <w:r>
              <w:t>4. Опухоли (злокачественные и доброкачественные)</w:t>
            </w:r>
          </w:p>
        </w:tc>
        <w:tc>
          <w:tcPr>
            <w:tcW w:w="2233" w:type="dxa"/>
          </w:tcPr>
          <w:p w:rsidR="00525603" w:rsidRDefault="00792E8D">
            <w:pPr>
              <w:ind w:firstLine="0"/>
            </w:pPr>
            <w:r>
              <w:t>4-7</w:t>
            </w:r>
          </w:p>
        </w:tc>
      </w:tr>
      <w:tr w:rsidR="00525603" w:rsidTr="006F117D">
        <w:tc>
          <w:tcPr>
            <w:tcW w:w="7338" w:type="dxa"/>
          </w:tcPr>
          <w:p w:rsidR="00525603" w:rsidRDefault="00792E8D">
            <w:pPr>
              <w:ind w:firstLine="0"/>
            </w:pPr>
            <w:r>
              <w:t xml:space="preserve">5. </w:t>
            </w:r>
            <w:proofErr w:type="spellStart"/>
            <w:r>
              <w:t>Варикозно</w:t>
            </w:r>
            <w:proofErr w:type="spellEnd"/>
            <w:r>
              <w:t>-расширенные вены (при портальной гипертензии)</w:t>
            </w:r>
          </w:p>
        </w:tc>
        <w:tc>
          <w:tcPr>
            <w:tcW w:w="2233" w:type="dxa"/>
          </w:tcPr>
          <w:p w:rsidR="00525603" w:rsidRDefault="00C5006B">
            <w:pPr>
              <w:ind w:firstLine="0"/>
            </w:pPr>
            <w:r>
              <w:t>9-17</w:t>
            </w:r>
          </w:p>
        </w:tc>
      </w:tr>
      <w:tr w:rsidR="00525603" w:rsidTr="006F117D">
        <w:tc>
          <w:tcPr>
            <w:tcW w:w="7338" w:type="dxa"/>
          </w:tcPr>
          <w:p w:rsidR="00525603" w:rsidRDefault="00C5006B" w:rsidP="00C5006B">
            <w:pPr>
              <w:ind w:firstLine="0"/>
            </w:pPr>
            <w:r>
              <w:lastRenderedPageBreak/>
              <w:t>6. Грыжи пищеводного отверстия диафрагмы; дивертикулы пищевода</w:t>
            </w:r>
          </w:p>
        </w:tc>
        <w:tc>
          <w:tcPr>
            <w:tcW w:w="2233" w:type="dxa"/>
          </w:tcPr>
          <w:p w:rsidR="00525603" w:rsidRDefault="00C5006B">
            <w:pPr>
              <w:ind w:firstLine="0"/>
            </w:pPr>
            <w:r>
              <w:t>&lt;0,1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>
            <w:pPr>
              <w:ind w:firstLine="0"/>
            </w:pPr>
            <w:r>
              <w:t>7. Ожоги, механические травмы, инородные тела и др.</w:t>
            </w:r>
          </w:p>
        </w:tc>
        <w:tc>
          <w:tcPr>
            <w:tcW w:w="2233" w:type="dxa"/>
          </w:tcPr>
          <w:p w:rsidR="00525603" w:rsidRDefault="00445CAA">
            <w:pPr>
              <w:ind w:firstLine="0"/>
            </w:pPr>
            <w:r>
              <w:t>0,1-0,5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>
            <w:pPr>
              <w:ind w:firstLine="0"/>
            </w:pPr>
            <w:r>
              <w:t>8. Послеоперационные кровотечения (после хирургических и эндоскопических вмешательств)</w:t>
            </w:r>
          </w:p>
        </w:tc>
        <w:tc>
          <w:tcPr>
            <w:tcW w:w="2233" w:type="dxa"/>
          </w:tcPr>
          <w:p w:rsidR="00525603" w:rsidRDefault="00445CAA">
            <w:pPr>
              <w:ind w:firstLine="0"/>
            </w:pPr>
            <w:r>
              <w:t>1,2-1,8</w:t>
            </w:r>
          </w:p>
        </w:tc>
      </w:tr>
      <w:tr w:rsidR="00525603" w:rsidTr="006F117D">
        <w:tc>
          <w:tcPr>
            <w:tcW w:w="7338" w:type="dxa"/>
          </w:tcPr>
          <w:p w:rsidR="00525603" w:rsidRPr="00445CAA" w:rsidRDefault="00445CAA" w:rsidP="00445CAA">
            <w:pPr>
              <w:ind w:firstLine="0"/>
            </w:pPr>
            <w:r w:rsidRPr="00445CAA"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б. Заболевания печени, желчевыводящих путей и поджелудочной железы </w:t>
            </w:r>
            <w:r>
              <w:t xml:space="preserve">(травма, в </w:t>
            </w:r>
            <w:proofErr w:type="spellStart"/>
            <w:r>
              <w:t>т.ч</w:t>
            </w:r>
            <w:proofErr w:type="spellEnd"/>
            <w:r>
              <w:t>. операционная; опухоли; кисты; абсцессы: осложнения желчнокаменной болезни, острый панкреатит)</w:t>
            </w:r>
          </w:p>
        </w:tc>
        <w:tc>
          <w:tcPr>
            <w:tcW w:w="2233" w:type="dxa"/>
          </w:tcPr>
          <w:p w:rsidR="00525603" w:rsidRDefault="00445CAA">
            <w:pPr>
              <w:ind w:firstLine="0"/>
            </w:pPr>
            <w:r>
              <w:t>0,3-0,5</w:t>
            </w:r>
          </w:p>
        </w:tc>
      </w:tr>
      <w:tr w:rsidR="00525603" w:rsidTr="006F117D">
        <w:tc>
          <w:tcPr>
            <w:tcW w:w="7338" w:type="dxa"/>
          </w:tcPr>
          <w:p w:rsidR="00525603" w:rsidRPr="00BD4058" w:rsidRDefault="00B0088E" w:rsidP="00BD4058">
            <w:pPr>
              <w:ind w:firstLine="0"/>
            </w:pPr>
            <w:r w:rsidRPr="00B0088E">
              <w:rPr>
                <w:b/>
                <w:lang w:val="en-US"/>
              </w:rPr>
              <w:t>II</w:t>
            </w:r>
            <w:r>
              <w:rPr>
                <w:b/>
              </w:rPr>
              <w:t>в. Заболевания кровеносных сосудов</w:t>
            </w:r>
            <w:r w:rsidR="00BD4058">
              <w:rPr>
                <w:b/>
              </w:rPr>
              <w:t>:</w:t>
            </w:r>
            <w:r w:rsidR="00BD4058">
              <w:t xml:space="preserve"> синдром </w:t>
            </w:r>
            <w:proofErr w:type="spellStart"/>
            <w:r w:rsidR="00BD4058">
              <w:t>Дьелафуа</w:t>
            </w:r>
            <w:proofErr w:type="spellEnd"/>
            <w:r w:rsidR="00BD4058">
              <w:t xml:space="preserve"> (</w:t>
            </w:r>
            <w:proofErr w:type="spellStart"/>
            <w:r w:rsidR="00BD4058">
              <w:t>интрамуральные</w:t>
            </w:r>
            <w:proofErr w:type="spellEnd"/>
            <w:r w:rsidR="00BD4058">
              <w:t xml:space="preserve"> артерио-венозные </w:t>
            </w:r>
            <w:proofErr w:type="spellStart"/>
            <w:r w:rsidR="00BD4058">
              <w:t>мальформации</w:t>
            </w:r>
            <w:proofErr w:type="spellEnd"/>
            <w:r w:rsidR="00BD4058">
              <w:t xml:space="preserve">); аневризма аорты и\или ее ветвей; кавернозные </w:t>
            </w:r>
            <w:proofErr w:type="spellStart"/>
            <w:r w:rsidR="00BD4058">
              <w:t>гемангиомы</w:t>
            </w:r>
            <w:proofErr w:type="spellEnd"/>
            <w:r w:rsidR="00BD4058">
              <w:t xml:space="preserve">; болезнь </w:t>
            </w:r>
            <w:proofErr w:type="spellStart"/>
            <w:r w:rsidR="00BD4058">
              <w:t>Рандю</w:t>
            </w:r>
            <w:proofErr w:type="spellEnd"/>
            <w:r w:rsidR="00BD4058">
              <w:t>-Вебера-</w:t>
            </w:r>
            <w:proofErr w:type="spellStart"/>
            <w:r w:rsidR="00BD4058">
              <w:t>Ослера</w:t>
            </w:r>
            <w:proofErr w:type="spellEnd"/>
            <w:r w:rsidR="00BD4058">
              <w:t xml:space="preserve"> (множественные </w:t>
            </w:r>
            <w:proofErr w:type="spellStart"/>
            <w:r w:rsidR="00BD4058">
              <w:t>телеангиэктазии</w:t>
            </w:r>
            <w:proofErr w:type="spellEnd"/>
            <w:r w:rsidR="00BD4058">
              <w:t xml:space="preserve">); </w:t>
            </w:r>
            <w:proofErr w:type="spellStart"/>
            <w:r w:rsidR="00BD4058">
              <w:t>ангиэктазии</w:t>
            </w:r>
            <w:proofErr w:type="spellEnd"/>
            <w:r w:rsidR="00BD4058">
              <w:t xml:space="preserve">, </w:t>
            </w:r>
            <w:proofErr w:type="spellStart"/>
            <w:r w:rsidR="00BD4058">
              <w:t>псевдоксантома</w:t>
            </w:r>
            <w:proofErr w:type="spellEnd"/>
            <w:r w:rsidR="00BD4058">
              <w:t xml:space="preserve"> и др.</w:t>
            </w:r>
          </w:p>
        </w:tc>
        <w:tc>
          <w:tcPr>
            <w:tcW w:w="2233" w:type="dxa"/>
          </w:tcPr>
          <w:p w:rsidR="00525603" w:rsidRDefault="00B25F34">
            <w:pPr>
              <w:ind w:firstLine="0"/>
            </w:pPr>
            <w:r>
              <w:t>0,1-1,4</w:t>
            </w:r>
          </w:p>
        </w:tc>
      </w:tr>
      <w:tr w:rsidR="00525603" w:rsidTr="006F117D">
        <w:tc>
          <w:tcPr>
            <w:tcW w:w="7338" w:type="dxa"/>
          </w:tcPr>
          <w:p w:rsidR="00525603" w:rsidRPr="00B25F34" w:rsidRDefault="00B0088E" w:rsidP="00B25F34">
            <w:pPr>
              <w:ind w:firstLine="0"/>
            </w:pPr>
            <w:r w:rsidRPr="00B25F34">
              <w:rPr>
                <w:b/>
                <w:lang w:val="en-US"/>
              </w:rPr>
              <w:t>II</w:t>
            </w:r>
            <w:r w:rsidR="00B25F34" w:rsidRPr="00B25F34">
              <w:rPr>
                <w:b/>
              </w:rPr>
              <w:t>г</w:t>
            </w:r>
            <w:r w:rsidR="00B25F34">
              <w:t xml:space="preserve">. </w:t>
            </w:r>
            <w:r w:rsidR="00B25F34" w:rsidRPr="00B25F34">
              <w:rPr>
                <w:b/>
              </w:rPr>
              <w:t>Заболевания крови:</w:t>
            </w:r>
            <w:r w:rsidR="00B25F34">
              <w:rPr>
                <w:b/>
              </w:rPr>
              <w:t xml:space="preserve"> </w:t>
            </w:r>
            <w:r w:rsidR="00B25F34" w:rsidRPr="00B25F34">
              <w:t xml:space="preserve">лейкозы, гемофилия, болезнь </w:t>
            </w:r>
            <w:proofErr w:type="spellStart"/>
            <w:r w:rsidR="00B25F34" w:rsidRPr="00B25F34">
              <w:t>Верльгофа</w:t>
            </w:r>
            <w:proofErr w:type="spellEnd"/>
            <w:r w:rsidR="00B25F34">
              <w:t xml:space="preserve">, болезнь </w:t>
            </w:r>
            <w:proofErr w:type="spellStart"/>
            <w:r w:rsidR="00B25F34">
              <w:t>Шенлейна-Геноха</w:t>
            </w:r>
            <w:proofErr w:type="spellEnd"/>
            <w:r w:rsidR="00B25F34">
              <w:t>, пернициозная анемия и др.</w:t>
            </w:r>
          </w:p>
        </w:tc>
        <w:tc>
          <w:tcPr>
            <w:tcW w:w="2233" w:type="dxa"/>
          </w:tcPr>
          <w:p w:rsidR="00525603" w:rsidRDefault="00B25F34">
            <w:pPr>
              <w:ind w:firstLine="0"/>
            </w:pPr>
            <w:r>
              <w:t>0,3-0,9</w:t>
            </w:r>
          </w:p>
        </w:tc>
      </w:tr>
      <w:tr w:rsidR="00525603" w:rsidTr="006F117D">
        <w:tc>
          <w:tcPr>
            <w:tcW w:w="7338" w:type="dxa"/>
          </w:tcPr>
          <w:p w:rsidR="00525603" w:rsidRPr="00B25F34" w:rsidRDefault="00B0088E" w:rsidP="00B25F34">
            <w:pPr>
              <w:ind w:firstLine="0"/>
            </w:pPr>
            <w:r w:rsidRPr="00B25F34">
              <w:rPr>
                <w:b/>
                <w:lang w:val="en-US"/>
              </w:rPr>
              <w:t>II</w:t>
            </w:r>
            <w:r w:rsidR="00B25F34">
              <w:rPr>
                <w:b/>
              </w:rPr>
              <w:t xml:space="preserve">д. Системные и другие заболевания: </w:t>
            </w:r>
            <w:r w:rsidR="00B25F34">
              <w:t>уремия, амилоидоз, прорыв в желудочно-кишечный тракт внутрибрюшных абсцессов и др.</w:t>
            </w:r>
          </w:p>
        </w:tc>
        <w:tc>
          <w:tcPr>
            <w:tcW w:w="2233" w:type="dxa"/>
          </w:tcPr>
          <w:p w:rsidR="00525603" w:rsidRDefault="00B25F34">
            <w:pPr>
              <w:ind w:firstLine="0"/>
            </w:pPr>
            <w:r>
              <w:t>0,6-1,1</w:t>
            </w:r>
          </w:p>
        </w:tc>
      </w:tr>
    </w:tbl>
    <w:p w:rsidR="00D71117" w:rsidRDefault="00D71117"/>
    <w:p w:rsidR="00FF3751" w:rsidRDefault="00333FA0">
      <w:r>
        <w:t xml:space="preserve">Источником </w:t>
      </w:r>
      <w:r w:rsidRPr="0004705B">
        <w:rPr>
          <w:b/>
        </w:rPr>
        <w:t>язвенных кровотечений</w:t>
      </w:r>
      <w:r>
        <w:t xml:space="preserve"> чаще является 12-перстная кишка, ведущим фактором в патогенезе при этом будет пептический, связанный с действием соляной кислоты и ферментов. Здесь также проявляется сезонность язвенной болезни, т.е. наиболее часто кровотечения развиваются весной и осенью. Острые язвы, как правило связаны со стрессовыми ситуациями, длительным неконтролируемым приемом НПВС, антикоагулянтов и </w:t>
      </w:r>
      <w:proofErr w:type="spellStart"/>
      <w:r>
        <w:t>антиагрегантов</w:t>
      </w:r>
      <w:proofErr w:type="spellEnd"/>
      <w:r>
        <w:t xml:space="preserve">. </w:t>
      </w:r>
    </w:p>
    <w:p w:rsidR="00752096" w:rsidRDefault="00752096">
      <w:r w:rsidRPr="0004705B">
        <w:rPr>
          <w:b/>
        </w:rPr>
        <w:t xml:space="preserve">Синдром </w:t>
      </w:r>
      <w:proofErr w:type="spellStart"/>
      <w:r w:rsidRPr="0004705B">
        <w:rPr>
          <w:b/>
        </w:rPr>
        <w:t>Мэллори-Вейсса</w:t>
      </w:r>
      <w:proofErr w:type="spellEnd"/>
      <w:r>
        <w:t xml:space="preserve"> – разрывы слизистой пищеводно-желудочного перехода вследствие резкого повышения внутрижелудочного давления</w:t>
      </w:r>
      <w:r w:rsidR="00EA6466">
        <w:t xml:space="preserve"> развивается при состояниях, сопровождающихся рвотой. Чаще всего</w:t>
      </w:r>
      <w:r w:rsidR="0004705B">
        <w:t xml:space="preserve"> -</w:t>
      </w:r>
      <w:r w:rsidR="00EA6466">
        <w:t xml:space="preserve"> при отравлениях, злоупотреблении алкоголем и пищей. Разрывы могут быть разной глубины вплоть до полного разрыва всех слоев стенки.</w:t>
      </w:r>
    </w:p>
    <w:p w:rsidR="0004705B" w:rsidRDefault="0004705B">
      <w:r>
        <w:t xml:space="preserve">К </w:t>
      </w:r>
      <w:r w:rsidRPr="00CE4772">
        <w:rPr>
          <w:b/>
        </w:rPr>
        <w:t xml:space="preserve">эрозивно-геморрагическим повреждениям </w:t>
      </w:r>
      <w:r>
        <w:t>слизистой оболочки относятся эрозивно-язвенные и геморрагические гастриты, дуодениты, гастродуодениты, при которых, в связи с большой пораженной поверхностью могут развиваться обильные кровотечения.</w:t>
      </w:r>
    </w:p>
    <w:p w:rsidR="00CE2A16" w:rsidRDefault="00CE2A16"/>
    <w:p w:rsidR="00CE2A16" w:rsidRDefault="00CE2A16">
      <w:r>
        <w:t>Клиническая картина</w:t>
      </w:r>
    </w:p>
    <w:p w:rsidR="00782408" w:rsidRDefault="00CE2A16">
      <w:r>
        <w:t>Наряду с обычными клиническими проявлениями кровотечения (слабость, головокружение, тахикардия, потеря сознания) для кровотечения из ЖКТ характерно наличие таких признаков как рвота содержимым типа «</w:t>
      </w:r>
      <w:r w:rsidRPr="00AA0FCC">
        <w:rPr>
          <w:i/>
        </w:rPr>
        <w:t>кофейной гущи» (</w:t>
      </w:r>
      <w:proofErr w:type="spellStart"/>
      <w:r>
        <w:t>гемотемезис</w:t>
      </w:r>
      <w:proofErr w:type="spellEnd"/>
      <w:r>
        <w:t xml:space="preserve">) и </w:t>
      </w:r>
      <w:r w:rsidRPr="00AA0FCC">
        <w:rPr>
          <w:i/>
        </w:rPr>
        <w:t>дегтеобразн</w:t>
      </w:r>
      <w:r w:rsidR="00CF461E" w:rsidRPr="00AA0FCC">
        <w:rPr>
          <w:i/>
        </w:rPr>
        <w:t>ый</w:t>
      </w:r>
      <w:r w:rsidRPr="00AA0FCC">
        <w:rPr>
          <w:i/>
        </w:rPr>
        <w:t xml:space="preserve"> стул</w:t>
      </w:r>
      <w:r>
        <w:t xml:space="preserve"> (мелена).</w:t>
      </w:r>
      <w:r w:rsidR="00CF461E">
        <w:t xml:space="preserve"> При профузном кровотечении, высокой желудочной язве, кровотечении из вен пищевода может быть рвота алой кровью.</w:t>
      </w:r>
      <w:r w:rsidR="00A242A4">
        <w:t xml:space="preserve"> </w:t>
      </w:r>
    </w:p>
    <w:p w:rsidR="00AA0FCC" w:rsidRDefault="00AA0FCC"/>
    <w:p w:rsidR="00782408" w:rsidRDefault="00782408">
      <w:r>
        <w:t>Диагностика</w:t>
      </w:r>
    </w:p>
    <w:p w:rsidR="00CE2A16" w:rsidRDefault="00A242A4">
      <w:r>
        <w:t xml:space="preserve">Самым простым и надежным способом </w:t>
      </w:r>
      <w:r w:rsidR="0087151F">
        <w:t xml:space="preserve">ранней </w:t>
      </w:r>
      <w:r>
        <w:t xml:space="preserve">диагностики </w:t>
      </w:r>
      <w:r w:rsidR="00163961">
        <w:t>является ректальное исследование.</w:t>
      </w:r>
      <w:r w:rsidR="0087151F">
        <w:t xml:space="preserve"> Наличие на перчатке жидкого кала черного цвета говорит о том, что в кишечник поступает кровь. При небольшом кровотечении в первые часы мелены может не быть, однако она обязательно появится позднее.</w:t>
      </w:r>
    </w:p>
    <w:p w:rsidR="002C7439" w:rsidRDefault="00D71EEE">
      <w:r>
        <w:t xml:space="preserve">Следующим шагом в диагностике является проведение ФГДС. </w:t>
      </w:r>
    </w:p>
    <w:p w:rsidR="00D03FD7" w:rsidRDefault="00D71EEE">
      <w:r>
        <w:t xml:space="preserve">Главные вопросы, на которые надо </w:t>
      </w:r>
      <w:r w:rsidR="00D64C51">
        <w:t>получить ответы:  источник кровотечения, продолжается оно или остановилось</w:t>
      </w:r>
      <w:r w:rsidR="005549DE">
        <w:t>, если остановилось – стабильный или нестабильный гемостаз, оценит</w:t>
      </w:r>
      <w:r w:rsidR="00321C17">
        <w:t>ь</w:t>
      </w:r>
      <w:r w:rsidR="005549DE">
        <w:t xml:space="preserve"> риск рецидива.</w:t>
      </w:r>
      <w:r w:rsidR="00321C17">
        <w:t xml:space="preserve"> </w:t>
      </w:r>
    </w:p>
    <w:p w:rsidR="007A280A" w:rsidRDefault="00321C17">
      <w:r>
        <w:lastRenderedPageBreak/>
        <w:t xml:space="preserve">Наиболее полно на эти вопросы отвечает классификация </w:t>
      </w:r>
      <w:r w:rsidR="00A32D36">
        <w:rPr>
          <w:szCs w:val="24"/>
        </w:rPr>
        <w:t xml:space="preserve"> </w:t>
      </w:r>
      <w:r w:rsidR="00A32D36" w:rsidRPr="00A32D36">
        <w:rPr>
          <w:szCs w:val="24"/>
        </w:rPr>
        <w:t xml:space="preserve"> эндоскопических признаков (стигмат) кровотечения</w:t>
      </w:r>
      <w:r w:rsidR="00A32D36">
        <w:rPr>
          <w:szCs w:val="24"/>
        </w:rPr>
        <w:t xml:space="preserve"> (по </w:t>
      </w:r>
      <w:proofErr w:type="spellStart"/>
      <w:r>
        <w:t>Форрест</w:t>
      </w:r>
      <w:r w:rsidR="00A32D36">
        <w:t>у</w:t>
      </w:r>
      <w:proofErr w:type="spellEnd"/>
      <w:r w:rsidRPr="007A280A">
        <w:t>)</w:t>
      </w:r>
      <w:r w:rsidR="002C7439">
        <w:t>:</w:t>
      </w:r>
    </w:p>
    <w:p w:rsidR="002C7439" w:rsidRDefault="002C7439"/>
    <w:p w:rsidR="007A280A" w:rsidRPr="007A280A" w:rsidRDefault="007A280A">
      <w:r>
        <w:t xml:space="preserve"> </w:t>
      </w:r>
      <w:r>
        <w:rPr>
          <w:lang w:val="en-US"/>
        </w:rPr>
        <w:t>FIa</w:t>
      </w:r>
      <w:r>
        <w:t xml:space="preserve"> – продолжающееся струйное </w:t>
      </w:r>
      <w:r w:rsidR="00342559">
        <w:t xml:space="preserve">(артериальное) </w:t>
      </w:r>
      <w:r>
        <w:t>кровотечение</w:t>
      </w:r>
    </w:p>
    <w:p w:rsidR="007A280A" w:rsidRPr="007A280A" w:rsidRDefault="007A280A">
      <w:r w:rsidRPr="007A280A">
        <w:t xml:space="preserve"> </w:t>
      </w:r>
      <w:r>
        <w:rPr>
          <w:lang w:val="en-US"/>
        </w:rPr>
        <w:t>F</w:t>
      </w:r>
      <w:r w:rsidR="002C7439">
        <w:rPr>
          <w:lang w:val="en-US"/>
        </w:rPr>
        <w:t>I</w:t>
      </w:r>
      <w:r>
        <w:rPr>
          <w:lang w:val="en-US"/>
        </w:rPr>
        <w:t>b</w:t>
      </w:r>
      <w:r w:rsidRPr="007A280A">
        <w:t xml:space="preserve"> –</w:t>
      </w:r>
      <w:r>
        <w:t xml:space="preserve"> продолжающееся капиллярное, в виде диффузного просачивания, кровотечение</w:t>
      </w:r>
    </w:p>
    <w:p w:rsidR="007A280A" w:rsidRPr="00A2588E" w:rsidRDefault="007A280A">
      <w:r w:rsidRPr="007A280A">
        <w:t xml:space="preserve"> </w:t>
      </w:r>
      <w:r>
        <w:rPr>
          <w:lang w:val="en-US"/>
        </w:rPr>
        <w:t>FIIa</w:t>
      </w:r>
      <w:r w:rsidRPr="00A2588E">
        <w:t xml:space="preserve"> </w:t>
      </w:r>
      <w:r w:rsidR="00A2588E">
        <w:t xml:space="preserve">– видимый </w:t>
      </w:r>
      <w:proofErr w:type="spellStart"/>
      <w:r w:rsidR="00A2588E">
        <w:t>тромбированный</w:t>
      </w:r>
      <w:proofErr w:type="spellEnd"/>
      <w:r w:rsidR="00A2588E">
        <w:t xml:space="preserve"> сосуд</w:t>
      </w:r>
      <w:r w:rsidR="00F771A3">
        <w:t xml:space="preserve"> в язве</w:t>
      </w:r>
    </w:p>
    <w:p w:rsidR="007A280A" w:rsidRPr="00A2588E" w:rsidRDefault="007A280A">
      <w:r w:rsidRPr="00A2588E">
        <w:t xml:space="preserve"> </w:t>
      </w:r>
      <w:r>
        <w:rPr>
          <w:lang w:val="en-US"/>
        </w:rPr>
        <w:t>FIIb</w:t>
      </w:r>
      <w:r w:rsidR="00A2588E">
        <w:t xml:space="preserve"> – </w:t>
      </w:r>
      <w:r w:rsidR="00342559">
        <w:rPr>
          <w:color w:val="000000"/>
          <w:shd w:val="clear" w:color="auto" w:fill="FFFFFF"/>
        </w:rPr>
        <w:t>фиксированный сгусток</w:t>
      </w:r>
      <w:r w:rsidR="00342559">
        <w:t xml:space="preserve"> в язве</w:t>
      </w:r>
    </w:p>
    <w:p w:rsidR="00F771A3" w:rsidRDefault="007A280A">
      <w:r w:rsidRPr="00A2588E">
        <w:t xml:space="preserve"> </w:t>
      </w:r>
      <w:r>
        <w:rPr>
          <w:lang w:val="en-US"/>
        </w:rPr>
        <w:t>FIIc</w:t>
      </w:r>
      <w:r w:rsidR="00A2588E">
        <w:t xml:space="preserve"> – </w:t>
      </w:r>
      <w:r w:rsidR="00342559">
        <w:t xml:space="preserve">плоское пигментное пятно  </w:t>
      </w:r>
    </w:p>
    <w:p w:rsidR="00D71EEE" w:rsidRDefault="006A5388">
      <w:r>
        <w:t xml:space="preserve"> </w:t>
      </w:r>
      <w:proofErr w:type="gramStart"/>
      <w:r w:rsidR="007A280A">
        <w:rPr>
          <w:lang w:val="en-US"/>
        </w:rPr>
        <w:t>FIII</w:t>
      </w:r>
      <w:r w:rsidR="007A280A" w:rsidRPr="00A2588E">
        <w:t xml:space="preserve">  </w:t>
      </w:r>
      <w:r w:rsidR="00A2588E">
        <w:t>-</w:t>
      </w:r>
      <w:proofErr w:type="gramEnd"/>
      <w:r w:rsidR="00A2588E">
        <w:t xml:space="preserve"> </w:t>
      </w:r>
      <w:r w:rsidR="00342559">
        <w:t>язв</w:t>
      </w:r>
      <w:r>
        <w:t>а</w:t>
      </w:r>
      <w:r w:rsidR="00342559">
        <w:t xml:space="preserve"> без признаков </w:t>
      </w:r>
      <w:r w:rsidR="00A2588E">
        <w:t>кровотечения</w:t>
      </w:r>
      <w:r w:rsidR="00342559">
        <w:t xml:space="preserve"> </w:t>
      </w:r>
    </w:p>
    <w:p w:rsidR="002B5D5C" w:rsidRDefault="002B5D5C"/>
    <w:p w:rsidR="002B5D5C" w:rsidRDefault="002B5D5C">
      <w:r>
        <w:t>Тактика (национальные</w:t>
      </w:r>
      <w:r w:rsidR="001348F6">
        <w:t xml:space="preserve"> клинические</w:t>
      </w:r>
      <w:r>
        <w:t xml:space="preserve"> рекомендации)</w:t>
      </w:r>
    </w:p>
    <w:p w:rsidR="002B5D5C" w:rsidRDefault="002B5D5C" w:rsidP="002B5D5C">
      <w:pPr>
        <w:ind w:left="720" w:firstLine="0"/>
      </w:pPr>
    </w:p>
    <w:p w:rsidR="00450014" w:rsidRPr="002B5D5C" w:rsidRDefault="00E50E60" w:rsidP="002B5D5C">
      <w:pPr>
        <w:numPr>
          <w:ilvl w:val="0"/>
          <w:numId w:val="4"/>
        </w:numPr>
      </w:pPr>
      <w:r w:rsidRPr="002B5D5C">
        <w:t xml:space="preserve">Все пациенты с язвенными </w:t>
      </w:r>
      <w:proofErr w:type="spellStart"/>
      <w:r w:rsidRPr="002B5D5C">
        <w:t>гастродуоденальными</w:t>
      </w:r>
      <w:proofErr w:type="spellEnd"/>
      <w:r w:rsidRPr="002B5D5C">
        <w:t xml:space="preserve"> кровотечениями должны быть госпитализированы в хирургический стационар или ОРИТ;</w:t>
      </w:r>
    </w:p>
    <w:p w:rsidR="00450014" w:rsidRPr="002B5D5C" w:rsidRDefault="00E50E60" w:rsidP="00F91928">
      <w:pPr>
        <w:numPr>
          <w:ilvl w:val="0"/>
          <w:numId w:val="4"/>
        </w:numPr>
        <w:ind w:left="680"/>
      </w:pPr>
      <w:r w:rsidRPr="002B5D5C">
        <w:t xml:space="preserve">Возможно введение ингибиторов протонной помпы на </w:t>
      </w:r>
      <w:proofErr w:type="spellStart"/>
      <w:r w:rsidRPr="002B5D5C">
        <w:t>догоспитальном</w:t>
      </w:r>
      <w:proofErr w:type="spellEnd"/>
      <w:r w:rsidRPr="002B5D5C">
        <w:t xml:space="preserve"> этапе;</w:t>
      </w:r>
    </w:p>
    <w:p w:rsidR="00450014" w:rsidRDefault="00E50E60" w:rsidP="00F91928">
      <w:pPr>
        <w:numPr>
          <w:ilvl w:val="0"/>
          <w:numId w:val="4"/>
        </w:numPr>
        <w:ind w:left="680"/>
      </w:pPr>
      <w:r w:rsidRPr="002B5D5C">
        <w:t xml:space="preserve">Рекомендуется постоянная </w:t>
      </w:r>
      <w:proofErr w:type="spellStart"/>
      <w:r w:rsidRPr="002B5D5C">
        <w:t>назогастральная</w:t>
      </w:r>
      <w:proofErr w:type="spellEnd"/>
      <w:r w:rsidRPr="002B5D5C">
        <w:t xml:space="preserve"> интубация;</w:t>
      </w:r>
    </w:p>
    <w:p w:rsidR="00450014" w:rsidRPr="00E86EAF" w:rsidRDefault="00E50E60" w:rsidP="00F91928">
      <w:pPr>
        <w:numPr>
          <w:ilvl w:val="0"/>
          <w:numId w:val="5"/>
        </w:numPr>
        <w:ind w:left="680"/>
      </w:pPr>
      <w:r w:rsidRPr="00E86EAF">
        <w:t>Для определения степени тяжести кровопотери рекомендуется использовать оценочные шкалы (</w:t>
      </w:r>
      <w:proofErr w:type="spellStart"/>
      <w:r w:rsidRPr="00E86EAF">
        <w:t>Горбашко</w:t>
      </w:r>
      <w:proofErr w:type="spellEnd"/>
      <w:r w:rsidRPr="00E86EAF">
        <w:t xml:space="preserve"> А.И., 1974) и определение параметров ОЦК;</w:t>
      </w:r>
    </w:p>
    <w:p w:rsidR="00450014" w:rsidRPr="00E86EAF" w:rsidRDefault="00E50E60" w:rsidP="00F91928">
      <w:pPr>
        <w:numPr>
          <w:ilvl w:val="0"/>
          <w:numId w:val="5"/>
        </w:numPr>
        <w:ind w:left="680"/>
      </w:pPr>
      <w:r w:rsidRPr="00E86EAF">
        <w:t>При кровопотере тяжелой степени необходима госпитализация пациента в ОРИТ;</w:t>
      </w:r>
    </w:p>
    <w:p w:rsidR="002B5D5C" w:rsidRDefault="002B5D5C" w:rsidP="00E86EAF">
      <w:pPr>
        <w:ind w:left="720" w:firstLine="0"/>
      </w:pPr>
    </w:p>
    <w:p w:rsidR="00E86EAF" w:rsidRDefault="00E86EAF" w:rsidP="00E86EAF">
      <w:r w:rsidRPr="00E86EAF">
        <w:t xml:space="preserve">Классификация кровопотери по </w:t>
      </w:r>
      <w:proofErr w:type="spellStart"/>
      <w:r w:rsidRPr="00E86EAF">
        <w:t>Горбашко</w:t>
      </w:r>
      <w:proofErr w:type="spellEnd"/>
      <w:r w:rsidRPr="00E86EAF">
        <w:t xml:space="preserve"> А.И.</w:t>
      </w:r>
    </w:p>
    <w:p w:rsidR="008E1937" w:rsidRDefault="008E1937" w:rsidP="00E86EA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F3261B" w:rsidTr="00790100">
        <w:trPr>
          <w:trHeight w:val="278"/>
        </w:trPr>
        <w:tc>
          <w:tcPr>
            <w:tcW w:w="2392" w:type="dxa"/>
            <w:vMerge w:val="restart"/>
            <w:vAlign w:val="center"/>
          </w:tcPr>
          <w:p w:rsidR="00F3261B" w:rsidRPr="00F3261B" w:rsidRDefault="00F3261B">
            <w:pPr>
              <w:rPr>
                <w:rFonts w:ascii="Arial" w:hAnsi="Arial" w:cs="Arial"/>
                <w:szCs w:val="24"/>
              </w:rPr>
            </w:pPr>
            <w:r w:rsidRPr="00F3261B">
              <w:rPr>
                <w:rFonts w:ascii="Arial" w:hAnsi="Arial" w:cs="Arial"/>
                <w:szCs w:val="24"/>
              </w:rPr>
              <w:t>Показатель кровопотери</w:t>
            </w:r>
          </w:p>
        </w:tc>
        <w:tc>
          <w:tcPr>
            <w:tcW w:w="7179" w:type="dxa"/>
            <w:gridSpan w:val="3"/>
          </w:tcPr>
          <w:p w:rsidR="00F3261B" w:rsidRDefault="00F3261B" w:rsidP="00F3261B">
            <w:pPr>
              <w:ind w:firstLine="0"/>
            </w:pPr>
            <w:r>
              <w:t xml:space="preserve">                                     Степень кровопотери</w:t>
            </w:r>
          </w:p>
        </w:tc>
      </w:tr>
      <w:tr w:rsidR="008E1937" w:rsidTr="00790100">
        <w:trPr>
          <w:trHeight w:val="277"/>
        </w:trPr>
        <w:tc>
          <w:tcPr>
            <w:tcW w:w="2392" w:type="dxa"/>
            <w:vMerge/>
            <w:vAlign w:val="center"/>
          </w:tcPr>
          <w:p w:rsidR="008E1937" w:rsidRPr="00F3261B" w:rsidRDefault="008E193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393" w:type="dxa"/>
          </w:tcPr>
          <w:p w:rsidR="008E1937" w:rsidRPr="008E1937" w:rsidRDefault="008E1937" w:rsidP="00790100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b/>
                <w:bCs/>
                <w:color w:val="1D1D1D"/>
                <w:kern w:val="24"/>
              </w:rPr>
              <w:t>легкая</w:t>
            </w:r>
            <w:r w:rsidRPr="008E1937">
              <w:rPr>
                <w:rFonts w:eastAsia="Calibri"/>
                <w:b/>
                <w:bCs/>
                <w:color w:val="FFFFFF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b/>
                <w:bCs/>
                <w:color w:val="1D1D1D"/>
                <w:kern w:val="24"/>
              </w:rPr>
              <w:t>средняя</w:t>
            </w:r>
            <w:r w:rsidRPr="008E1937">
              <w:rPr>
                <w:rFonts w:eastAsia="Calibri"/>
                <w:b/>
                <w:bCs/>
                <w:color w:val="FFFFFF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b/>
                <w:bCs/>
                <w:color w:val="1D1D1D"/>
                <w:kern w:val="24"/>
              </w:rPr>
              <w:t>тяжелая</w:t>
            </w:r>
            <w:r w:rsidRPr="008E1937">
              <w:rPr>
                <w:rFonts w:eastAsia="Calibri"/>
                <w:b/>
                <w:bCs/>
                <w:color w:val="FFFFFF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1. Количество эритроцитов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3,5×10</w:t>
            </w:r>
            <w:r w:rsidRPr="008E1937">
              <w:rPr>
                <w:color w:val="1D1D1D"/>
                <w:kern w:val="24"/>
                <w:position w:val="10"/>
                <w:vertAlign w:val="superscript"/>
              </w:rPr>
              <w:t>12</w:t>
            </w:r>
            <w:r w:rsidRPr="008E1937">
              <w:rPr>
                <w:color w:val="1D1D1D"/>
                <w:kern w:val="24"/>
              </w:rPr>
              <w:t>/л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2,5-3,5×10</w:t>
            </w:r>
            <w:r w:rsidRPr="008E1937">
              <w:rPr>
                <w:color w:val="1D1D1D"/>
                <w:kern w:val="24"/>
                <w:position w:val="10"/>
                <w:vertAlign w:val="superscript"/>
              </w:rPr>
              <w:t>12</w:t>
            </w:r>
            <w:r w:rsidRPr="008E1937">
              <w:rPr>
                <w:color w:val="1D1D1D"/>
                <w:kern w:val="24"/>
              </w:rPr>
              <w:t>/л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менее 2,5×10</w:t>
            </w:r>
            <w:r w:rsidRPr="008E1937">
              <w:rPr>
                <w:color w:val="1D1D1D"/>
                <w:kern w:val="24"/>
                <w:position w:val="10"/>
                <w:vertAlign w:val="superscript"/>
              </w:rPr>
              <w:t>12</w:t>
            </w:r>
            <w:r w:rsidRPr="008E1937">
              <w:rPr>
                <w:color w:val="1D1D1D"/>
                <w:kern w:val="24"/>
              </w:rPr>
              <w:t>/л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2. Уровень гемоглобина, г/л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100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83-100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менее 83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3. Частота пульса в 1 минуту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до 80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80-100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выше 100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4. Систол. АД, (</w:t>
            </w:r>
            <w:proofErr w:type="spellStart"/>
            <w:r w:rsidRPr="00F3261B">
              <w:rPr>
                <w:color w:val="1D1D1D"/>
                <w:kern w:val="24"/>
              </w:rPr>
              <w:t>мм.рт.ст</w:t>
            </w:r>
            <w:proofErr w:type="spellEnd"/>
            <w:r w:rsidRPr="00F3261B">
              <w:rPr>
                <w:color w:val="1D1D1D"/>
                <w:kern w:val="24"/>
              </w:rPr>
              <w:t>)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110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110-90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менее 90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 xml:space="preserve">5. </w:t>
            </w:r>
            <w:proofErr w:type="spellStart"/>
            <w:r w:rsidRPr="00F3261B">
              <w:rPr>
                <w:color w:val="1D1D1D"/>
                <w:kern w:val="24"/>
              </w:rPr>
              <w:t>Гематокритное</w:t>
            </w:r>
            <w:proofErr w:type="spellEnd"/>
            <w:r w:rsidRPr="00F3261B">
              <w:rPr>
                <w:color w:val="1D1D1D"/>
                <w:kern w:val="24"/>
              </w:rPr>
              <w:t xml:space="preserve"> число, %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30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25-30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менее 25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6. Дефицит ГО, % от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  <w:p w:rsidR="008E1937" w:rsidRPr="00F3261B" w:rsidRDefault="008E1937">
            <w:pPr>
              <w:pStyle w:val="a5"/>
              <w:spacing w:before="0" w:beforeAutospacing="0" w:after="0" w:afterAutospacing="0"/>
              <w:ind w:firstLine="706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должного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до 20 %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20%-30%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30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</w:tbl>
    <w:p w:rsidR="00331306" w:rsidRDefault="00331306" w:rsidP="00E86EAF"/>
    <w:p w:rsidR="00450014" w:rsidRPr="002E5C66" w:rsidRDefault="00E50E60" w:rsidP="002E5C66">
      <w:pPr>
        <w:numPr>
          <w:ilvl w:val="0"/>
          <w:numId w:val="6"/>
        </w:numPr>
      </w:pPr>
      <w:r w:rsidRPr="002E5C66">
        <w:t xml:space="preserve">Пациентами с язвенными </w:t>
      </w:r>
      <w:proofErr w:type="spellStart"/>
      <w:r w:rsidRPr="002E5C66">
        <w:t>гастродуоденальными</w:t>
      </w:r>
      <w:proofErr w:type="spellEnd"/>
      <w:r w:rsidRPr="002E5C66">
        <w:t xml:space="preserve"> кровотечениями рекомендовано выполнение ЭГДС в течение первых двух часов от госпитализации;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 xml:space="preserve">Рекомендована стратификация пациентов по классификации </w:t>
      </w:r>
      <w:r w:rsidRPr="002E5C66">
        <w:rPr>
          <w:lang w:val="en-US"/>
        </w:rPr>
        <w:t>J</w:t>
      </w:r>
      <w:r w:rsidRPr="002E5C66">
        <w:t>.</w:t>
      </w:r>
      <w:r w:rsidRPr="002E5C66">
        <w:rPr>
          <w:lang w:val="en-US"/>
        </w:rPr>
        <w:t>F</w:t>
      </w:r>
      <w:r w:rsidRPr="002E5C66">
        <w:t xml:space="preserve">. </w:t>
      </w:r>
      <w:r w:rsidRPr="002E5C66">
        <w:rPr>
          <w:lang w:val="en-US"/>
        </w:rPr>
        <w:t>Forrest</w:t>
      </w:r>
      <w:r w:rsidRPr="002E5C66">
        <w:t xml:space="preserve"> (1974);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>При продолжающемся кровотечении из язвы (</w:t>
      </w:r>
      <w:r w:rsidRPr="002E5C66">
        <w:rPr>
          <w:lang w:val="en-US"/>
        </w:rPr>
        <w:t>FI</w:t>
      </w:r>
      <w:r w:rsidRPr="002E5C66">
        <w:t>-</w:t>
      </w:r>
      <w:r w:rsidRPr="002E5C66">
        <w:rPr>
          <w:lang w:val="en-US"/>
        </w:rPr>
        <w:t>A</w:t>
      </w:r>
      <w:r w:rsidRPr="002E5C66">
        <w:t xml:space="preserve">, </w:t>
      </w:r>
      <w:r w:rsidRPr="002E5C66">
        <w:rPr>
          <w:lang w:val="en-US"/>
        </w:rPr>
        <w:t>FI</w:t>
      </w:r>
      <w:r w:rsidRPr="002E5C66">
        <w:t>-</w:t>
      </w:r>
      <w:r w:rsidRPr="002E5C66">
        <w:rPr>
          <w:lang w:val="en-US"/>
        </w:rPr>
        <w:t>B</w:t>
      </w:r>
      <w:r w:rsidRPr="002E5C66">
        <w:t>) необходим эндоскопический гемостаз;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 xml:space="preserve">При кровотечении </w:t>
      </w:r>
      <w:r w:rsidRPr="002E5C66">
        <w:rPr>
          <w:lang w:val="en-US"/>
        </w:rPr>
        <w:t>FII</w:t>
      </w:r>
      <w:r w:rsidRPr="002E5C66">
        <w:t>-</w:t>
      </w:r>
      <w:r w:rsidRPr="002E5C66">
        <w:rPr>
          <w:lang w:val="en-US"/>
        </w:rPr>
        <w:t>A</w:t>
      </w:r>
      <w:r w:rsidRPr="002E5C66">
        <w:t xml:space="preserve">, </w:t>
      </w:r>
      <w:r w:rsidRPr="002E5C66">
        <w:rPr>
          <w:lang w:val="en-US"/>
        </w:rPr>
        <w:t>FII</w:t>
      </w:r>
      <w:r w:rsidRPr="002E5C66">
        <w:t>-</w:t>
      </w:r>
      <w:r w:rsidRPr="002E5C66">
        <w:rPr>
          <w:lang w:val="en-US"/>
        </w:rPr>
        <w:t>B</w:t>
      </w:r>
      <w:r w:rsidRPr="002E5C66">
        <w:t xml:space="preserve"> рекомендуется эндоскопическая профилактика рецидива кровотечения;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>При наличии сгустка в дне язвы рекомендуется полностью его удалить с помощью орошения с последующей обработкой язвы;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 xml:space="preserve">Инъекционный метод в качестве </w:t>
      </w:r>
      <w:proofErr w:type="spellStart"/>
      <w:r w:rsidRPr="002E5C66">
        <w:t>монотерапии</w:t>
      </w:r>
      <w:proofErr w:type="spellEnd"/>
      <w:r w:rsidRPr="002E5C66">
        <w:t xml:space="preserve"> неэффективен. Методом выбора является комбинированный эндоскопический гемостаз: инъекционный метод + диатермокоагуляция (либо АПК или  </w:t>
      </w:r>
      <w:proofErr w:type="spellStart"/>
      <w:r w:rsidRPr="002E5C66">
        <w:t>клипирование</w:t>
      </w:r>
      <w:proofErr w:type="spellEnd"/>
      <w:r w:rsidRPr="002E5C66">
        <w:t xml:space="preserve">). </w:t>
      </w:r>
      <w:r w:rsidR="002E5C66">
        <w:t xml:space="preserve"> </w:t>
      </w:r>
    </w:p>
    <w:p w:rsidR="00450014" w:rsidRDefault="00E50E60" w:rsidP="002E5C66">
      <w:pPr>
        <w:numPr>
          <w:ilvl w:val="0"/>
          <w:numId w:val="6"/>
        </w:numPr>
      </w:pPr>
      <w:r w:rsidRPr="002E5C66">
        <w:lastRenderedPageBreak/>
        <w:t xml:space="preserve">Повторное эндоскопическое исследование рекомендовано при неполном первичном осмотре, неустойчивом гемостазе (высокий риск рецидива кровотечения), в ряде случаев – при рецидиве геморрагии; </w:t>
      </w:r>
    </w:p>
    <w:p w:rsidR="001348F6" w:rsidRDefault="001348F6" w:rsidP="001348F6">
      <w:pPr>
        <w:ind w:left="720" w:firstLine="0"/>
      </w:pPr>
    </w:p>
    <w:p w:rsidR="00DF26D8" w:rsidRDefault="00DF26D8" w:rsidP="001348F6">
      <w:pPr>
        <w:ind w:left="720" w:firstLine="0"/>
      </w:pPr>
      <w:r>
        <w:t>Медикаментозный гемостаз:</w:t>
      </w:r>
    </w:p>
    <w:p w:rsidR="006D6A31" w:rsidRPr="00DF26D8" w:rsidRDefault="006D6A31" w:rsidP="006D6A31">
      <w:pPr>
        <w:numPr>
          <w:ilvl w:val="0"/>
          <w:numId w:val="6"/>
        </w:numPr>
      </w:pPr>
      <w:r w:rsidRPr="00DF26D8">
        <w:t xml:space="preserve">Внутривенное </w:t>
      </w:r>
      <w:proofErr w:type="spellStart"/>
      <w:r w:rsidRPr="00DF26D8">
        <w:rPr>
          <w:b/>
          <w:bCs/>
        </w:rPr>
        <w:t>болюсное</w:t>
      </w:r>
      <w:proofErr w:type="spellEnd"/>
      <w:r w:rsidR="000849B4" w:rsidRPr="000849B4">
        <w:rPr>
          <w:b/>
          <w:bCs/>
        </w:rPr>
        <w:t xml:space="preserve"> (</w:t>
      </w:r>
      <w:r w:rsidR="000849B4">
        <w:rPr>
          <w:b/>
          <w:bCs/>
        </w:rPr>
        <w:t>80 мг)</w:t>
      </w:r>
      <w:r w:rsidRPr="00DF26D8">
        <w:rPr>
          <w:b/>
          <w:bCs/>
        </w:rPr>
        <w:t xml:space="preserve"> введение ингибиторов протонной помпы с последующей непрерывной </w:t>
      </w:r>
      <w:proofErr w:type="spellStart"/>
      <w:r w:rsidRPr="00DF26D8">
        <w:rPr>
          <w:b/>
          <w:bCs/>
        </w:rPr>
        <w:t>инфузией</w:t>
      </w:r>
      <w:proofErr w:type="spellEnd"/>
      <w:r w:rsidR="000849B4">
        <w:rPr>
          <w:b/>
          <w:bCs/>
        </w:rPr>
        <w:t xml:space="preserve"> (8 мг\час)</w:t>
      </w:r>
      <w:r w:rsidRPr="00DF26D8">
        <w:rPr>
          <w:b/>
          <w:bCs/>
        </w:rPr>
        <w:t xml:space="preserve"> после эндоскопического гемостаза в течение 72 часов</w:t>
      </w:r>
      <w:r w:rsidRPr="00DF26D8">
        <w:t xml:space="preserve"> снижает количество рецидивов кровотечений и летальность и могут быть рекомендованы всем больным с высоким риском рецидива геморрагии;</w:t>
      </w:r>
    </w:p>
    <w:p w:rsidR="006D6A31" w:rsidRPr="00285F8A" w:rsidRDefault="006D6A31" w:rsidP="006D6A31">
      <w:pPr>
        <w:ind w:left="720" w:firstLine="0"/>
      </w:pPr>
      <w:r w:rsidRPr="00285F8A">
        <w:t xml:space="preserve">С 3 суток рекомендуется перевод на </w:t>
      </w:r>
      <w:r w:rsidRPr="00285F8A">
        <w:rPr>
          <w:i/>
          <w:iCs/>
        </w:rPr>
        <w:t xml:space="preserve">пероральные </w:t>
      </w:r>
      <w:r w:rsidRPr="00285F8A">
        <w:t>формы ингибиторов протонной помпы;</w:t>
      </w:r>
    </w:p>
    <w:p w:rsidR="00450014" w:rsidRPr="00DF26D8" w:rsidRDefault="00E50E60" w:rsidP="00DF26D8">
      <w:pPr>
        <w:numPr>
          <w:ilvl w:val="0"/>
          <w:numId w:val="6"/>
        </w:numPr>
      </w:pPr>
      <w:r w:rsidRPr="00DF26D8">
        <w:t xml:space="preserve">В лечении пациентов с язвенными </w:t>
      </w:r>
      <w:proofErr w:type="spellStart"/>
      <w:r w:rsidRPr="00DF26D8">
        <w:t>гастродуоденальными</w:t>
      </w:r>
      <w:proofErr w:type="spellEnd"/>
      <w:r w:rsidRPr="00DF26D8">
        <w:t xml:space="preserve"> кровотечениями применение </w:t>
      </w:r>
      <w:r w:rsidRPr="00DF26D8">
        <w:rPr>
          <w:lang w:val="en-US"/>
        </w:rPr>
        <w:t>H</w:t>
      </w:r>
      <w:r w:rsidRPr="00DF26D8">
        <w:rPr>
          <w:vertAlign w:val="subscript"/>
        </w:rPr>
        <w:t>2</w:t>
      </w:r>
      <w:r w:rsidRPr="00DF26D8">
        <w:t xml:space="preserve">-блокаторов </w:t>
      </w:r>
      <w:r w:rsidRPr="00DF26D8">
        <w:rPr>
          <w:b/>
          <w:bCs/>
        </w:rPr>
        <w:t>не рекомендовано</w:t>
      </w:r>
      <w:r w:rsidRPr="00DF26D8">
        <w:t>;</w:t>
      </w:r>
    </w:p>
    <w:p w:rsidR="00450014" w:rsidRPr="00DF26D8" w:rsidRDefault="00E50E60" w:rsidP="00DF26D8">
      <w:pPr>
        <w:numPr>
          <w:ilvl w:val="0"/>
          <w:numId w:val="6"/>
        </w:numPr>
      </w:pPr>
      <w:r w:rsidRPr="00DF26D8">
        <w:t xml:space="preserve">В лечении пациентов с язвенными </w:t>
      </w:r>
      <w:proofErr w:type="spellStart"/>
      <w:r w:rsidRPr="00DF26D8">
        <w:t>гастродуоденальными</w:t>
      </w:r>
      <w:proofErr w:type="spellEnd"/>
      <w:r w:rsidRPr="00DF26D8">
        <w:t xml:space="preserve"> кровотечениями применение </w:t>
      </w:r>
      <w:proofErr w:type="spellStart"/>
      <w:r w:rsidRPr="00DF26D8">
        <w:t>соматостатина</w:t>
      </w:r>
      <w:proofErr w:type="spellEnd"/>
      <w:r w:rsidRPr="00DF26D8">
        <w:t xml:space="preserve"> и его синтетических аналогов </w:t>
      </w:r>
      <w:r w:rsidRPr="00DF26D8">
        <w:rPr>
          <w:b/>
          <w:bCs/>
        </w:rPr>
        <w:t>не рекомендовано;</w:t>
      </w:r>
    </w:p>
    <w:p w:rsidR="00450014" w:rsidRPr="00351943" w:rsidRDefault="00E50E60" w:rsidP="00285F8A">
      <w:pPr>
        <w:tabs>
          <w:tab w:val="num" w:pos="720"/>
        </w:tabs>
        <w:ind w:left="720" w:firstLine="0"/>
      </w:pPr>
      <w:r w:rsidRPr="00351943">
        <w:t xml:space="preserve">Всех пациентов с язвенными </w:t>
      </w:r>
      <w:proofErr w:type="spellStart"/>
      <w:r w:rsidRPr="00351943">
        <w:t>гастродуоденальными</w:t>
      </w:r>
      <w:proofErr w:type="spellEnd"/>
      <w:r w:rsidRPr="00351943">
        <w:t xml:space="preserve"> кровотечениями рекомендовано стратифицировать </w:t>
      </w:r>
      <w:r w:rsidRPr="00351943">
        <w:rPr>
          <w:b/>
          <w:bCs/>
        </w:rPr>
        <w:t xml:space="preserve">по степени риска рецидива </w:t>
      </w:r>
      <w:r w:rsidRPr="00351943">
        <w:t>геморрагии;</w:t>
      </w:r>
    </w:p>
    <w:p w:rsidR="00450014" w:rsidRPr="00351943" w:rsidRDefault="00E50E60" w:rsidP="00351943">
      <w:pPr>
        <w:numPr>
          <w:ilvl w:val="0"/>
          <w:numId w:val="9"/>
        </w:numPr>
      </w:pPr>
      <w:r w:rsidRPr="00351943">
        <w:t>Критериями высокого риска рецидива кровотечения являются клинические (</w:t>
      </w:r>
      <w:r w:rsidRPr="00351943">
        <w:rPr>
          <w:i/>
          <w:iCs/>
        </w:rPr>
        <w:t>тяжелая кровопотеря, коллапс в анамнезе, возраст больного, тяжелая сопутствующая патология</w:t>
      </w:r>
      <w:r w:rsidRPr="00351943">
        <w:t>) и лабораторные признаки (</w:t>
      </w:r>
      <w:r w:rsidRPr="00351943">
        <w:rPr>
          <w:i/>
          <w:iCs/>
        </w:rPr>
        <w:t>низкий уровень гемоглобина</w:t>
      </w:r>
      <w:r w:rsidRPr="00351943">
        <w:t>);</w:t>
      </w:r>
    </w:p>
    <w:p w:rsidR="00450014" w:rsidRPr="00351943" w:rsidRDefault="00E50E60" w:rsidP="00351943">
      <w:pPr>
        <w:numPr>
          <w:ilvl w:val="0"/>
          <w:numId w:val="9"/>
        </w:numPr>
      </w:pPr>
      <w:r w:rsidRPr="00351943">
        <w:t xml:space="preserve">Эндоскопическими признаками высокого риска рецидива язвенного кровотечения являются </w:t>
      </w:r>
      <w:r w:rsidRPr="00351943">
        <w:rPr>
          <w:i/>
          <w:iCs/>
        </w:rPr>
        <w:t xml:space="preserve">кровотечения типа </w:t>
      </w:r>
      <w:r w:rsidRPr="00351943">
        <w:rPr>
          <w:i/>
          <w:iCs/>
          <w:lang w:val="en-US"/>
        </w:rPr>
        <w:t>FIA</w:t>
      </w:r>
      <w:r w:rsidRPr="00351943">
        <w:rPr>
          <w:i/>
          <w:iCs/>
        </w:rPr>
        <w:t>-</w:t>
      </w:r>
      <w:r w:rsidRPr="00351943">
        <w:rPr>
          <w:i/>
          <w:iCs/>
          <w:lang w:val="en-US"/>
        </w:rPr>
        <w:t>B</w:t>
      </w:r>
      <w:r w:rsidRPr="00351943">
        <w:rPr>
          <w:i/>
          <w:iCs/>
        </w:rPr>
        <w:t xml:space="preserve">, </w:t>
      </w:r>
      <w:r w:rsidRPr="00351943">
        <w:rPr>
          <w:i/>
          <w:iCs/>
          <w:lang w:val="en-US"/>
        </w:rPr>
        <w:t>FIIA</w:t>
      </w:r>
      <w:r w:rsidRPr="00351943">
        <w:rPr>
          <w:i/>
          <w:iCs/>
        </w:rPr>
        <w:t>-</w:t>
      </w:r>
      <w:r w:rsidRPr="00351943">
        <w:rPr>
          <w:i/>
          <w:iCs/>
          <w:lang w:val="en-US"/>
        </w:rPr>
        <w:t>B</w:t>
      </w:r>
      <w:r w:rsidRPr="00351943">
        <w:rPr>
          <w:i/>
          <w:iCs/>
        </w:rPr>
        <w:t>, а также глубина,  размеры и локализация язвы;</w:t>
      </w:r>
      <w:r w:rsidR="001348F6" w:rsidRPr="001348F6">
        <w:rPr>
          <w:noProof/>
          <w:lang w:eastAsia="ru-RU"/>
        </w:rPr>
        <w:t xml:space="preserve"> </w:t>
      </w:r>
      <w:r w:rsidR="001348F6">
        <w:rPr>
          <w:noProof/>
          <w:lang w:eastAsia="ru-RU"/>
        </w:rPr>
        <w:drawing>
          <wp:inline distT="0" distB="0" distL="0" distR="0" wp14:anchorId="12C9DA45" wp14:editId="13FEC420">
            <wp:extent cx="5940425" cy="3221990"/>
            <wp:effectExtent l="0" t="0" r="0" b="0"/>
            <wp:docPr id="4" name="Picture 2" descr="Нарушение гомеостаза у хирургических больных критерии оценки тяже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Нарушение гомеостаза у хирургических больных критерии оценки тяже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219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348F6" w:rsidRDefault="001348F6" w:rsidP="00E86EAF"/>
    <w:p w:rsidR="002E5C66" w:rsidRDefault="00351943" w:rsidP="00E86EAF">
      <w:r>
        <w:t>Хирургическое лечение</w:t>
      </w:r>
    </w:p>
    <w:p w:rsidR="00450014" w:rsidRPr="00351943" w:rsidRDefault="00E50E60" w:rsidP="00351943">
      <w:pPr>
        <w:numPr>
          <w:ilvl w:val="0"/>
          <w:numId w:val="10"/>
        </w:numPr>
      </w:pPr>
      <w:r w:rsidRPr="00351943">
        <w:t xml:space="preserve">Основными задачами оперативного вмешательства при язвенном </w:t>
      </w:r>
      <w:proofErr w:type="spellStart"/>
      <w:r w:rsidRPr="00351943">
        <w:t>гастродуоденальном</w:t>
      </w:r>
      <w:proofErr w:type="spellEnd"/>
      <w:r w:rsidRPr="00351943">
        <w:t xml:space="preserve"> кровотечении являются: обеспечение надежности гемостаза, устранение источника геморрагии и профилактика рецидива кровотечения;</w:t>
      </w:r>
    </w:p>
    <w:p w:rsidR="00450014" w:rsidRPr="00351943" w:rsidRDefault="00E50E60" w:rsidP="00351943">
      <w:pPr>
        <w:numPr>
          <w:ilvl w:val="0"/>
          <w:numId w:val="10"/>
        </w:numPr>
      </w:pPr>
      <w:r w:rsidRPr="00351943">
        <w:t xml:space="preserve">Экстренная операция показана у пациентов с </w:t>
      </w:r>
      <w:r w:rsidRPr="00351943">
        <w:rPr>
          <w:b/>
          <w:bCs/>
        </w:rPr>
        <w:t xml:space="preserve">продолжающимся кровотечением </w:t>
      </w:r>
      <w:r w:rsidRPr="00351943">
        <w:t xml:space="preserve">при неэффективности (или невозможности) эндоскопического гемостаза либо при </w:t>
      </w:r>
      <w:r w:rsidRPr="00351943">
        <w:rPr>
          <w:b/>
          <w:bCs/>
        </w:rPr>
        <w:t>рецидиве кровотечения;</w:t>
      </w:r>
    </w:p>
    <w:p w:rsidR="00450014" w:rsidRPr="00351943" w:rsidRDefault="00E50E60" w:rsidP="00351943">
      <w:pPr>
        <w:numPr>
          <w:ilvl w:val="0"/>
          <w:numId w:val="10"/>
        </w:numPr>
      </w:pPr>
      <w:r w:rsidRPr="00351943">
        <w:t>При кровоточащей язве желудка рекомендуется выполнять резекцию желудка;</w:t>
      </w:r>
    </w:p>
    <w:p w:rsidR="00450014" w:rsidRPr="005C2520" w:rsidRDefault="00E50E60" w:rsidP="005C2520">
      <w:pPr>
        <w:numPr>
          <w:ilvl w:val="0"/>
          <w:numId w:val="10"/>
        </w:numPr>
      </w:pPr>
      <w:r w:rsidRPr="005C2520">
        <w:lastRenderedPageBreak/>
        <w:t xml:space="preserve">При кровоточащих язвах 12-перстной кишки могут быть рекомендованы следующие оперативные вмешательства: </w:t>
      </w:r>
    </w:p>
    <w:p w:rsidR="00450014" w:rsidRPr="005C2520" w:rsidRDefault="00E50E60" w:rsidP="005C2520">
      <w:pPr>
        <w:numPr>
          <w:ilvl w:val="0"/>
          <w:numId w:val="10"/>
        </w:numPr>
      </w:pPr>
      <w:proofErr w:type="spellStart"/>
      <w:r w:rsidRPr="005C2520">
        <w:t>Пилородуоденотомия</w:t>
      </w:r>
      <w:proofErr w:type="spellEnd"/>
      <w:r w:rsidRPr="005C2520">
        <w:t xml:space="preserve"> с иссечением язвы передней стенки, </w:t>
      </w:r>
      <w:proofErr w:type="spellStart"/>
      <w:r w:rsidRPr="005C2520">
        <w:t>пилоропластикой</w:t>
      </w:r>
      <w:proofErr w:type="spellEnd"/>
      <w:r w:rsidRPr="005C2520">
        <w:t xml:space="preserve"> по </w:t>
      </w:r>
      <w:proofErr w:type="spellStart"/>
      <w:r w:rsidRPr="005C2520">
        <w:t>Финнею</w:t>
      </w:r>
      <w:proofErr w:type="spellEnd"/>
      <w:r w:rsidRPr="005C2520">
        <w:t xml:space="preserve"> (</w:t>
      </w:r>
      <w:proofErr w:type="spellStart"/>
      <w:r w:rsidRPr="005C2520">
        <w:t>Гейнеке</w:t>
      </w:r>
      <w:proofErr w:type="spellEnd"/>
      <w:r w:rsidRPr="005C2520">
        <w:t xml:space="preserve">-Микуличу) и стволовой </w:t>
      </w:r>
      <w:proofErr w:type="spellStart"/>
      <w:r w:rsidRPr="005C2520">
        <w:t>ваготомией</w:t>
      </w:r>
      <w:proofErr w:type="spellEnd"/>
      <w:r w:rsidRPr="005C2520">
        <w:t>;</w:t>
      </w:r>
    </w:p>
    <w:p w:rsidR="00450014" w:rsidRPr="005C2520" w:rsidRDefault="00E50E60" w:rsidP="005C2520">
      <w:pPr>
        <w:numPr>
          <w:ilvl w:val="0"/>
          <w:numId w:val="10"/>
        </w:numPr>
      </w:pPr>
      <w:proofErr w:type="spellStart"/>
      <w:r w:rsidRPr="005C2520">
        <w:t>Пилородуоденотомия</w:t>
      </w:r>
      <w:proofErr w:type="spellEnd"/>
      <w:r w:rsidRPr="005C2520">
        <w:t xml:space="preserve"> с прошиванием язвы задней стенки, </w:t>
      </w:r>
      <w:proofErr w:type="spellStart"/>
      <w:r w:rsidRPr="005C2520">
        <w:t>пилоропластикой</w:t>
      </w:r>
      <w:proofErr w:type="spellEnd"/>
      <w:r w:rsidRPr="005C2520">
        <w:t xml:space="preserve"> по </w:t>
      </w:r>
      <w:proofErr w:type="spellStart"/>
      <w:r w:rsidRPr="005C2520">
        <w:t>Финнею</w:t>
      </w:r>
      <w:proofErr w:type="spellEnd"/>
      <w:r w:rsidRPr="005C2520">
        <w:t xml:space="preserve"> (</w:t>
      </w:r>
      <w:proofErr w:type="spellStart"/>
      <w:r w:rsidRPr="005C2520">
        <w:t>Гейнеке</w:t>
      </w:r>
      <w:proofErr w:type="spellEnd"/>
      <w:r w:rsidRPr="005C2520">
        <w:t xml:space="preserve">-Микуличу) и стволовой </w:t>
      </w:r>
      <w:proofErr w:type="spellStart"/>
      <w:r w:rsidRPr="005C2520">
        <w:t>ваготомией</w:t>
      </w:r>
      <w:proofErr w:type="spellEnd"/>
      <w:r w:rsidRPr="005C2520">
        <w:t>;</w:t>
      </w:r>
    </w:p>
    <w:p w:rsidR="00450014" w:rsidRPr="005C2520" w:rsidRDefault="00E50E60" w:rsidP="005C2520">
      <w:pPr>
        <w:numPr>
          <w:ilvl w:val="0"/>
          <w:numId w:val="10"/>
        </w:numPr>
      </w:pPr>
      <w:r w:rsidRPr="005C2520">
        <w:t>Резекция желудка;</w:t>
      </w:r>
    </w:p>
    <w:p w:rsidR="00450014" w:rsidRPr="005C2520" w:rsidRDefault="00E50E60" w:rsidP="005C2520">
      <w:pPr>
        <w:numPr>
          <w:ilvl w:val="0"/>
          <w:numId w:val="10"/>
        </w:numPr>
      </w:pPr>
      <w:r w:rsidRPr="005C2520">
        <w:t xml:space="preserve">У пациентов находящихся </w:t>
      </w:r>
      <w:r w:rsidRPr="005C2520">
        <w:rPr>
          <w:b/>
          <w:bCs/>
        </w:rPr>
        <w:t xml:space="preserve">в критическом состоянии, возможно выполнение </w:t>
      </w:r>
      <w:proofErr w:type="spellStart"/>
      <w:r w:rsidRPr="005C2520">
        <w:rPr>
          <w:b/>
          <w:bCs/>
        </w:rPr>
        <w:t>гастр</w:t>
      </w:r>
      <w:proofErr w:type="gramStart"/>
      <w:r w:rsidRPr="005C2520">
        <w:rPr>
          <w:b/>
          <w:bCs/>
        </w:rPr>
        <w:t>о</w:t>
      </w:r>
      <w:proofErr w:type="spellEnd"/>
      <w:r w:rsidRPr="005C2520">
        <w:rPr>
          <w:b/>
          <w:bCs/>
        </w:rPr>
        <w:t>(</w:t>
      </w:r>
      <w:proofErr w:type="gramEnd"/>
      <w:r w:rsidRPr="005C2520">
        <w:rPr>
          <w:b/>
          <w:bCs/>
        </w:rPr>
        <w:t>-</w:t>
      </w:r>
      <w:proofErr w:type="spellStart"/>
      <w:r w:rsidRPr="005C2520">
        <w:rPr>
          <w:b/>
          <w:bCs/>
        </w:rPr>
        <w:t>дуодено</w:t>
      </w:r>
      <w:proofErr w:type="spellEnd"/>
      <w:r w:rsidRPr="005C2520">
        <w:rPr>
          <w:b/>
          <w:bCs/>
        </w:rPr>
        <w:t>)томии с прошиванием кровоточащего сосуда в дне язвы;</w:t>
      </w:r>
    </w:p>
    <w:p w:rsidR="00450014" w:rsidRPr="00214D1B" w:rsidRDefault="00E50E60" w:rsidP="00214D1B">
      <w:pPr>
        <w:numPr>
          <w:ilvl w:val="0"/>
          <w:numId w:val="10"/>
        </w:numPr>
      </w:pPr>
      <w:r w:rsidRPr="00214D1B">
        <w:t>Под рецидивом язвенного кровотечения понимается его возобновление после спонтанной или эндоскопической остановки, что оценивается по известным клиническим, лабораторным и эндоскопическим данным;</w:t>
      </w:r>
    </w:p>
    <w:p w:rsidR="00D03FD7" w:rsidRDefault="00D03FD7" w:rsidP="00D03FD7">
      <w:pPr>
        <w:ind w:left="720" w:firstLine="0"/>
      </w:pPr>
    </w:p>
    <w:p w:rsidR="00450014" w:rsidRPr="00214D1B" w:rsidRDefault="00E50E60" w:rsidP="00D03FD7">
      <w:pPr>
        <w:ind w:left="720"/>
      </w:pPr>
      <w:r w:rsidRPr="00214D1B">
        <w:t>Возможными лечебными мероприятиями при рецидиве кровотечения являются:</w:t>
      </w:r>
    </w:p>
    <w:p w:rsidR="00450014" w:rsidRPr="00214D1B" w:rsidRDefault="00E50E60" w:rsidP="00D03FD7">
      <w:pPr>
        <w:numPr>
          <w:ilvl w:val="0"/>
          <w:numId w:val="10"/>
        </w:numPr>
        <w:ind w:firstLine="709"/>
      </w:pPr>
      <w:r w:rsidRPr="00214D1B">
        <w:t>Повторный эндоскопический гемостаз;</w:t>
      </w:r>
    </w:p>
    <w:p w:rsidR="00450014" w:rsidRPr="00214D1B" w:rsidRDefault="00E50E60" w:rsidP="00D03FD7">
      <w:pPr>
        <w:numPr>
          <w:ilvl w:val="0"/>
          <w:numId w:val="10"/>
        </w:numPr>
        <w:ind w:firstLine="709"/>
      </w:pPr>
      <w:proofErr w:type="spellStart"/>
      <w:r w:rsidRPr="00214D1B">
        <w:t>Чрезкожная</w:t>
      </w:r>
      <w:proofErr w:type="spellEnd"/>
      <w:r w:rsidRPr="00214D1B">
        <w:t xml:space="preserve"> </w:t>
      </w:r>
      <w:proofErr w:type="spellStart"/>
      <w:r w:rsidRPr="00214D1B">
        <w:t>эмболизация</w:t>
      </w:r>
      <w:proofErr w:type="spellEnd"/>
      <w:r w:rsidRPr="00214D1B">
        <w:t xml:space="preserve"> артерий желудка и 12-перстной кишки;</w:t>
      </w:r>
    </w:p>
    <w:p w:rsidR="00450014" w:rsidRDefault="00E50E60" w:rsidP="00D03FD7">
      <w:pPr>
        <w:numPr>
          <w:ilvl w:val="0"/>
          <w:numId w:val="10"/>
        </w:numPr>
        <w:ind w:firstLine="709"/>
      </w:pPr>
      <w:r w:rsidRPr="00214D1B">
        <w:t>Экстренная операция;</w:t>
      </w:r>
    </w:p>
    <w:p w:rsidR="0081001A" w:rsidRDefault="0081001A" w:rsidP="0081001A"/>
    <w:p w:rsidR="0081001A" w:rsidRDefault="0081001A" w:rsidP="0081001A"/>
    <w:p w:rsidR="00A11C3C" w:rsidRDefault="00BD0A8A" w:rsidP="00A11C3C">
      <w:pPr>
        <w:shd w:val="clear" w:color="auto" w:fill="FFFFFF"/>
        <w:rPr>
          <w:rFonts w:eastAsia="Times New Roman"/>
          <w:color w:val="383838"/>
          <w:szCs w:val="24"/>
          <w:lang w:eastAsia="ru-RU"/>
        </w:rPr>
      </w:pPr>
      <w:r>
        <w:t xml:space="preserve"> </w:t>
      </w:r>
    </w:p>
    <w:p w:rsidR="00A1387A" w:rsidRPr="00A1387A" w:rsidRDefault="00A1387A" w:rsidP="00CF2382">
      <w:pPr>
        <w:shd w:val="clear" w:color="auto" w:fill="FFFFFF"/>
        <w:rPr>
          <w:rFonts w:eastAsia="Times New Roman"/>
          <w:color w:val="383838"/>
          <w:szCs w:val="24"/>
          <w:lang w:eastAsia="ru-RU"/>
        </w:rPr>
      </w:pPr>
      <w:r w:rsidRPr="00BE4D6F">
        <w:rPr>
          <w:rFonts w:eastAsia="Times New Roman"/>
          <w:b/>
          <w:color w:val="383838"/>
          <w:szCs w:val="24"/>
          <w:lang w:eastAsia="ru-RU"/>
        </w:rPr>
        <w:t>Портальная гипертензия</w:t>
      </w:r>
      <w:r w:rsidRPr="00A1387A">
        <w:rPr>
          <w:rFonts w:eastAsia="Times New Roman"/>
          <w:color w:val="383838"/>
          <w:szCs w:val="24"/>
          <w:lang w:eastAsia="ru-RU"/>
        </w:rPr>
        <w:t xml:space="preserve"> - часто встречающийся клинический синдром, который с</w:t>
      </w:r>
      <w:r w:rsidR="00BE4D6F" w:rsidRPr="00BE4D6F">
        <w:rPr>
          <w:rFonts w:eastAsia="Times New Roman"/>
          <w:color w:val="383838"/>
          <w:szCs w:val="24"/>
          <w:lang w:eastAsia="ru-RU"/>
        </w:rPr>
        <w:t xml:space="preserve"> </w:t>
      </w:r>
      <w:r w:rsidRPr="00A1387A">
        <w:rPr>
          <w:rFonts w:eastAsia="Times New Roman"/>
          <w:color w:val="383838"/>
          <w:szCs w:val="24"/>
          <w:lang w:eastAsia="ru-RU"/>
        </w:rPr>
        <w:t>точки зрения нарушения гемодинамики характеризуется патологическим увеличением</w:t>
      </w:r>
      <w:r w:rsidRPr="00A1387A">
        <w:rPr>
          <w:rFonts w:eastAsia="Times New Roman"/>
          <w:color w:val="383838"/>
          <w:szCs w:val="24"/>
          <w:lang w:eastAsia="ru-RU"/>
        </w:rPr>
        <w:br/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портокавального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градиента давления (разность давления в воротной и нижней полой</w:t>
      </w:r>
      <w:r w:rsidRPr="00A1387A">
        <w:rPr>
          <w:rFonts w:eastAsia="Times New Roman"/>
          <w:color w:val="383838"/>
          <w:szCs w:val="24"/>
          <w:lang w:eastAsia="ru-RU"/>
        </w:rPr>
        <w:br/>
        <w:t xml:space="preserve">венах). Портальная гипертензия приводит к образованию </w:t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портосистемных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коллатералей,</w:t>
      </w:r>
      <w:r w:rsidRPr="00A1387A">
        <w:rPr>
          <w:rFonts w:eastAsia="Times New Roman"/>
          <w:color w:val="383838"/>
          <w:szCs w:val="24"/>
          <w:lang w:eastAsia="ru-RU"/>
        </w:rPr>
        <w:br/>
        <w:t>через которые часть кровотока из воротной вены шунтируется в сис</w:t>
      </w:r>
      <w:r w:rsidR="00CF2382">
        <w:rPr>
          <w:rFonts w:eastAsia="Times New Roman"/>
          <w:color w:val="383838"/>
          <w:szCs w:val="24"/>
          <w:lang w:eastAsia="ru-RU"/>
        </w:rPr>
        <w:t>темный кровоток в</w:t>
      </w:r>
      <w:r w:rsidR="00CF2382">
        <w:rPr>
          <w:rFonts w:eastAsia="Times New Roman"/>
          <w:color w:val="383838"/>
          <w:szCs w:val="24"/>
          <w:lang w:eastAsia="ru-RU"/>
        </w:rPr>
        <w:br/>
        <w:t>обход печени</w:t>
      </w:r>
      <w:r w:rsidRPr="00A1387A">
        <w:rPr>
          <w:rFonts w:eastAsia="Times New Roman"/>
          <w:color w:val="383838"/>
          <w:szCs w:val="24"/>
          <w:lang w:eastAsia="ru-RU"/>
        </w:rPr>
        <w:t xml:space="preserve">. Нормальные значения </w:t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портокавального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градиента давления</w:t>
      </w:r>
      <w:r w:rsidRPr="00A1387A">
        <w:rPr>
          <w:rFonts w:eastAsia="Times New Roman"/>
          <w:color w:val="383838"/>
          <w:szCs w:val="24"/>
          <w:lang w:eastAsia="ru-RU"/>
        </w:rPr>
        <w:br/>
        <w:t>составляют 1-5 мм рт. ст.</w:t>
      </w:r>
      <w:r w:rsidRPr="00A1387A">
        <w:rPr>
          <w:rFonts w:eastAsia="Times New Roman"/>
          <w:color w:val="383838"/>
          <w:szCs w:val="24"/>
          <w:lang w:eastAsia="ru-RU"/>
        </w:rPr>
        <w:br/>
      </w:r>
      <w:r w:rsidR="00CF2382">
        <w:rPr>
          <w:rFonts w:eastAsia="Times New Roman"/>
          <w:color w:val="383838"/>
          <w:szCs w:val="24"/>
          <w:lang w:eastAsia="ru-RU"/>
        </w:rPr>
        <w:t xml:space="preserve">            </w:t>
      </w:r>
      <w:r w:rsidRPr="00A1387A">
        <w:rPr>
          <w:rFonts w:eastAsia="Times New Roman"/>
          <w:color w:val="383838"/>
          <w:szCs w:val="24"/>
          <w:lang w:eastAsia="ru-RU"/>
        </w:rPr>
        <w:t>О клинически значимой портальной гипертензии говорят в случае установленного</w:t>
      </w:r>
      <w:r w:rsidRPr="00A1387A">
        <w:rPr>
          <w:rFonts w:eastAsia="Times New Roman"/>
          <w:color w:val="383838"/>
          <w:szCs w:val="24"/>
          <w:lang w:eastAsia="ru-RU"/>
        </w:rPr>
        <w:br/>
        <w:t>увеличения диаметра воротной (более 14 мм) и селезеночной (более 7-8 мм) вен по</w:t>
      </w:r>
      <w:r w:rsidRPr="00A1387A">
        <w:rPr>
          <w:rFonts w:eastAsia="Times New Roman"/>
          <w:color w:val="383838"/>
          <w:szCs w:val="24"/>
          <w:lang w:eastAsia="ru-RU"/>
        </w:rPr>
        <w:br/>
        <w:t>данным УЗИ, асцита, варикозного расширения вен пищевода, желудка, прямой кишки, а</w:t>
      </w:r>
      <w:r w:rsidRPr="00A1387A">
        <w:rPr>
          <w:rFonts w:eastAsia="Times New Roman"/>
          <w:color w:val="383838"/>
          <w:szCs w:val="24"/>
          <w:lang w:eastAsia="ru-RU"/>
        </w:rPr>
        <w:br/>
        <w:t xml:space="preserve">также когда </w:t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портокавальный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градиент давления превышает пороговое значение 10 мм рт.</w:t>
      </w:r>
      <w:r w:rsidRPr="00A1387A">
        <w:rPr>
          <w:rFonts w:eastAsia="Times New Roman"/>
          <w:color w:val="383838"/>
          <w:szCs w:val="24"/>
          <w:lang w:eastAsia="ru-RU"/>
        </w:rPr>
        <w:br/>
        <w:t xml:space="preserve">ст. Значение </w:t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портокавального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градиента давления в интервале 5-9 мм рт. ст. соответствует</w:t>
      </w:r>
      <w:r w:rsidRPr="00A1387A">
        <w:rPr>
          <w:rFonts w:eastAsia="Times New Roman"/>
          <w:color w:val="383838"/>
          <w:szCs w:val="24"/>
          <w:lang w:eastAsia="ru-RU"/>
        </w:rPr>
        <w:br/>
        <w:t>доклинической стадии портальной гипертензии [3, 6].</w:t>
      </w:r>
    </w:p>
    <w:p w:rsidR="0081001A" w:rsidRDefault="0081001A" w:rsidP="00A11C3C">
      <w:pPr>
        <w:rPr>
          <w:rFonts w:eastAsia="Calibri"/>
          <w:b/>
          <w:szCs w:val="24"/>
        </w:rPr>
      </w:pPr>
    </w:p>
    <w:p w:rsidR="00AA0FCC" w:rsidRDefault="00667716" w:rsidP="00AA0FCC">
      <w:pPr>
        <w:rPr>
          <w:rStyle w:val="fontstyle01"/>
        </w:rPr>
      </w:pPr>
      <w:r>
        <w:rPr>
          <w:rStyle w:val="fontstyle01"/>
        </w:rPr>
        <w:t>Классификация портальной гипертензии в соответствии с анатомической областью блока</w:t>
      </w:r>
      <w:r w:rsidR="006C1BBB">
        <w:rPr>
          <w:rStyle w:val="fontstyle01"/>
        </w:rPr>
        <w:t xml:space="preserve"> </w:t>
      </w:r>
      <w:r>
        <w:rPr>
          <w:rStyle w:val="fontstyle01"/>
        </w:rPr>
        <w:t>кровотоку в воротной вене</w:t>
      </w:r>
      <w:r w:rsidR="00F41BC0">
        <w:rPr>
          <w:rStyle w:val="fontstyle01"/>
          <w:rFonts w:asciiTheme="minorHAnsi" w:hAnsiTheme="minorHAnsi"/>
        </w:rPr>
        <w:t>.</w:t>
      </w:r>
      <w:r>
        <w:rPr>
          <w:rFonts w:ascii="TTE2t00" w:hAnsi="TTE2t00"/>
          <w:color w:val="000000"/>
        </w:rPr>
        <w:br/>
      </w:r>
      <w:r w:rsidRPr="006C1BBB">
        <w:rPr>
          <w:rStyle w:val="fontstyle21"/>
          <w:b/>
        </w:rPr>
        <w:t></w:t>
      </w:r>
      <w:proofErr w:type="spellStart"/>
      <w:r w:rsidRPr="006C1BBB">
        <w:rPr>
          <w:rStyle w:val="fontstyle01"/>
          <w:b/>
        </w:rPr>
        <w:t>Подпеченочная</w:t>
      </w:r>
      <w:proofErr w:type="spellEnd"/>
      <w:r>
        <w:rPr>
          <w:rStyle w:val="fontstyle01"/>
        </w:rPr>
        <w:t xml:space="preserve"> форма портальной гипертензии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Тромбоз селезеночной вены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Тромбоз воротной вены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Врожденная аномалия развития воротной вены и кавернозная трансформация воротной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вены</w:t>
      </w:r>
      <w:r>
        <w:rPr>
          <w:rStyle w:val="fontstyle3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Наружное сдавление воротной вены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Артериовенозная фистула</w:t>
      </w:r>
      <w:r>
        <w:rPr>
          <w:rFonts w:ascii="TTE2t00" w:hAnsi="TTE2t00"/>
          <w:color w:val="000000"/>
        </w:rPr>
        <w:br/>
      </w:r>
      <w:r>
        <w:rPr>
          <w:rStyle w:val="fontstyle21"/>
        </w:rPr>
        <w:t></w:t>
      </w:r>
      <w:r w:rsidRPr="006C1BBB">
        <w:rPr>
          <w:rStyle w:val="fontstyle01"/>
          <w:b/>
        </w:rPr>
        <w:t>Внутрипеченочная</w:t>
      </w:r>
      <w:r>
        <w:rPr>
          <w:rStyle w:val="fontstyle01"/>
        </w:rPr>
        <w:t xml:space="preserve"> форма портальной гипертензии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Цирроз </w:t>
      </w:r>
      <w:r>
        <w:rPr>
          <w:rStyle w:val="fontstyle31"/>
        </w:rPr>
        <w:t>(</w:t>
      </w:r>
      <w:r>
        <w:rPr>
          <w:rStyle w:val="fontstyle01"/>
        </w:rPr>
        <w:t>вирусный</w:t>
      </w:r>
      <w:r>
        <w:rPr>
          <w:rStyle w:val="fontstyle31"/>
        </w:rPr>
        <w:t xml:space="preserve">, </w:t>
      </w:r>
      <w:r>
        <w:rPr>
          <w:rStyle w:val="fontstyle01"/>
        </w:rPr>
        <w:t>алкогольный</w:t>
      </w:r>
      <w:r>
        <w:rPr>
          <w:rStyle w:val="fontstyle31"/>
        </w:rPr>
        <w:t xml:space="preserve">, </w:t>
      </w:r>
      <w:proofErr w:type="spellStart"/>
      <w:r>
        <w:rPr>
          <w:rStyle w:val="fontstyle01"/>
        </w:rPr>
        <w:t>билиарный</w:t>
      </w:r>
      <w:proofErr w:type="spellEnd"/>
      <w:r>
        <w:rPr>
          <w:rStyle w:val="fontstyle31"/>
        </w:rPr>
        <w:t xml:space="preserve">, </w:t>
      </w:r>
      <w:r>
        <w:rPr>
          <w:rStyle w:val="fontstyle01"/>
        </w:rPr>
        <w:t>метаболический</w:t>
      </w:r>
      <w:r>
        <w:rPr>
          <w:rStyle w:val="fontstyle31"/>
        </w:rPr>
        <w:t>)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Гранулематозные заболевания </w:t>
      </w:r>
      <w:r>
        <w:rPr>
          <w:rStyle w:val="fontstyle31"/>
        </w:rPr>
        <w:t>(</w:t>
      </w:r>
      <w:proofErr w:type="spellStart"/>
      <w:r>
        <w:rPr>
          <w:rStyle w:val="fontstyle01"/>
        </w:rPr>
        <w:t>шистосомоз</w:t>
      </w:r>
      <w:proofErr w:type="spellEnd"/>
      <w:r>
        <w:rPr>
          <w:rStyle w:val="fontstyle31"/>
        </w:rPr>
        <w:t xml:space="preserve">, </w:t>
      </w:r>
      <w:proofErr w:type="spellStart"/>
      <w:r>
        <w:rPr>
          <w:rStyle w:val="fontstyle01"/>
        </w:rPr>
        <w:t>саркоидоз</w:t>
      </w:r>
      <w:proofErr w:type="spellEnd"/>
      <w:r>
        <w:rPr>
          <w:rStyle w:val="fontstyle31"/>
        </w:rPr>
        <w:t xml:space="preserve">, </w:t>
      </w:r>
      <w:r>
        <w:rPr>
          <w:rStyle w:val="fontstyle01"/>
        </w:rPr>
        <w:t>туберкулез</w:t>
      </w:r>
      <w:r>
        <w:rPr>
          <w:rStyle w:val="fontstyle31"/>
        </w:rPr>
        <w:t>)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Фокальная </w:t>
      </w:r>
      <w:proofErr w:type="spellStart"/>
      <w:r>
        <w:rPr>
          <w:rStyle w:val="fontstyle01"/>
        </w:rPr>
        <w:t>нодулярная</w:t>
      </w:r>
      <w:proofErr w:type="spellEnd"/>
      <w:r>
        <w:rPr>
          <w:rStyle w:val="fontstyle01"/>
        </w:rPr>
        <w:t xml:space="preserve"> гиперплазия</w:t>
      </w:r>
      <w:r>
        <w:rPr>
          <w:rStyle w:val="fontstyle31"/>
        </w:rPr>
        <w:t>*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Врожденный фиброз печени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Поликистоз</w:t>
      </w:r>
      <w:proofErr w:type="spellEnd"/>
      <w:r>
        <w:rPr>
          <w:rStyle w:val="fontstyle31"/>
        </w:rPr>
        <w:t>*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Идиопатическая портальная гипертензия</w:t>
      </w:r>
      <w:r>
        <w:rPr>
          <w:rStyle w:val="fontstyle31"/>
        </w:rPr>
        <w:t>*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Гипервитаминоз 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lastRenderedPageBreak/>
        <w:t>Отравление мышьяком</w:t>
      </w:r>
      <w:r>
        <w:rPr>
          <w:rStyle w:val="fontstyle31"/>
        </w:rPr>
        <w:t xml:space="preserve">, </w:t>
      </w:r>
      <w:r>
        <w:rPr>
          <w:rStyle w:val="fontstyle01"/>
        </w:rPr>
        <w:t>сульфатом меди</w:t>
      </w:r>
      <w:r>
        <w:rPr>
          <w:rStyle w:val="fontstyle31"/>
        </w:rPr>
        <w:t xml:space="preserve">, </w:t>
      </w:r>
      <w:proofErr w:type="spellStart"/>
      <w:r>
        <w:rPr>
          <w:rStyle w:val="fontstyle01"/>
        </w:rPr>
        <w:t>мономерным</w:t>
      </w:r>
      <w:proofErr w:type="spellEnd"/>
      <w:r>
        <w:rPr>
          <w:rStyle w:val="fontstyle01"/>
        </w:rPr>
        <w:t xml:space="preserve"> винилхлоридом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Амилоидоз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Мастоцитоз</w:t>
      </w:r>
      <w:proofErr w:type="spellEnd"/>
      <w:r>
        <w:rPr>
          <w:rFonts w:ascii="TT15Ct00" w:hAnsi="TT15Ct00"/>
          <w:color w:val="000000"/>
          <w:sz w:val="22"/>
        </w:rPr>
        <w:br/>
      </w:r>
      <w:r>
        <w:rPr>
          <w:rStyle w:val="fontstyle01"/>
        </w:rPr>
        <w:t xml:space="preserve">Болезнь </w:t>
      </w:r>
      <w:proofErr w:type="spellStart"/>
      <w:r>
        <w:rPr>
          <w:rStyle w:val="fontstyle01"/>
        </w:rPr>
        <w:t>Рандю</w:t>
      </w:r>
      <w:proofErr w:type="spellEnd"/>
      <w:r>
        <w:rPr>
          <w:rStyle w:val="fontstyle31"/>
        </w:rPr>
        <w:t>-</w:t>
      </w:r>
      <w:proofErr w:type="spellStart"/>
      <w:r>
        <w:rPr>
          <w:rStyle w:val="fontstyle01"/>
        </w:rPr>
        <w:t>Ослера</w:t>
      </w:r>
      <w:proofErr w:type="spellEnd"/>
      <w:r>
        <w:rPr>
          <w:rStyle w:val="fontstyle31"/>
        </w:rPr>
        <w:t>-</w:t>
      </w:r>
      <w:r>
        <w:rPr>
          <w:rStyle w:val="fontstyle01"/>
        </w:rPr>
        <w:t>Вебера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Инфильтрация печени при гематологических заболеваниях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Острая жировая дистрофия печени беременных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Тяжелый острый вирусный или алкогольный гепатит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Хронический активный гепатит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Гепатоцеллюлярная карцинома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Отравление цианамидом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Веноокклюзионная</w:t>
      </w:r>
      <w:proofErr w:type="spellEnd"/>
      <w:r>
        <w:rPr>
          <w:rStyle w:val="fontstyle01"/>
        </w:rPr>
        <w:t xml:space="preserve"> болезнь</w:t>
      </w:r>
      <w:r>
        <w:rPr>
          <w:rFonts w:ascii="TTE2t00" w:hAnsi="TTE2t00"/>
          <w:color w:val="000000"/>
        </w:rPr>
        <w:br/>
      </w:r>
      <w:r>
        <w:rPr>
          <w:rStyle w:val="fontstyle21"/>
        </w:rPr>
        <w:t></w:t>
      </w:r>
      <w:proofErr w:type="spellStart"/>
      <w:r w:rsidRPr="006C1BBB">
        <w:rPr>
          <w:rStyle w:val="fontstyle01"/>
          <w:b/>
        </w:rPr>
        <w:t>Надпеченочная</w:t>
      </w:r>
      <w:proofErr w:type="spellEnd"/>
      <w:r>
        <w:rPr>
          <w:rStyle w:val="fontstyle01"/>
        </w:rPr>
        <w:t xml:space="preserve"> форма портальной гипертензии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Тромбоз печеночных вен </w:t>
      </w:r>
      <w:r>
        <w:rPr>
          <w:rStyle w:val="fontstyle31"/>
        </w:rPr>
        <w:t>(</w:t>
      </w:r>
      <w:r>
        <w:rPr>
          <w:rStyle w:val="fontstyle01"/>
        </w:rPr>
        <w:t xml:space="preserve">болезнь </w:t>
      </w:r>
      <w:proofErr w:type="spellStart"/>
      <w:r>
        <w:rPr>
          <w:rStyle w:val="fontstyle01"/>
        </w:rPr>
        <w:t>Бадда</w:t>
      </w:r>
      <w:r>
        <w:rPr>
          <w:rStyle w:val="fontstyle31"/>
        </w:rPr>
        <w:t>-</w:t>
      </w:r>
      <w:r>
        <w:rPr>
          <w:rStyle w:val="fontstyle01"/>
        </w:rPr>
        <w:t>Киари</w:t>
      </w:r>
      <w:proofErr w:type="spellEnd"/>
      <w:r>
        <w:rPr>
          <w:rStyle w:val="fontstyle31"/>
        </w:rPr>
        <w:t>)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Врожденные </w:t>
      </w:r>
      <w:proofErr w:type="spellStart"/>
      <w:r>
        <w:rPr>
          <w:rStyle w:val="fontstyle01"/>
        </w:rPr>
        <w:t>мальформации</w:t>
      </w:r>
      <w:proofErr w:type="spellEnd"/>
      <w:r>
        <w:rPr>
          <w:rStyle w:val="fontstyle01"/>
        </w:rPr>
        <w:t xml:space="preserve"> и тромбоз нижней полой вены </w:t>
      </w:r>
      <w:r>
        <w:rPr>
          <w:rStyle w:val="fontstyle31"/>
        </w:rPr>
        <w:t>(</w:t>
      </w:r>
      <w:r>
        <w:rPr>
          <w:rStyle w:val="fontstyle01"/>
        </w:rPr>
        <w:t xml:space="preserve">синдром </w:t>
      </w:r>
      <w:proofErr w:type="spellStart"/>
      <w:r>
        <w:rPr>
          <w:rStyle w:val="fontstyle01"/>
        </w:rPr>
        <w:t>Бадда</w:t>
      </w:r>
      <w:proofErr w:type="spellEnd"/>
      <w:r>
        <w:rPr>
          <w:rStyle w:val="fontstyle01"/>
        </w:rPr>
        <w:t xml:space="preserve"> </w:t>
      </w:r>
      <w:r>
        <w:rPr>
          <w:rStyle w:val="fontstyle31"/>
        </w:rPr>
        <w:t xml:space="preserve">- </w:t>
      </w:r>
      <w:proofErr w:type="spellStart"/>
      <w:r>
        <w:rPr>
          <w:rStyle w:val="fontstyle01"/>
        </w:rPr>
        <w:t>Киари</w:t>
      </w:r>
      <w:proofErr w:type="spellEnd"/>
      <w:r>
        <w:rPr>
          <w:rStyle w:val="fontstyle31"/>
        </w:rPr>
        <w:t>)</w:t>
      </w:r>
      <w:r>
        <w:rPr>
          <w:rFonts w:ascii="Times-Roman" w:hAnsi="Times-Roman"/>
          <w:color w:val="000000"/>
        </w:rPr>
        <w:br/>
      </w:r>
      <w:proofErr w:type="spellStart"/>
      <w:r>
        <w:rPr>
          <w:rStyle w:val="fontstyle01"/>
        </w:rPr>
        <w:t>Констриктивный</w:t>
      </w:r>
      <w:proofErr w:type="spellEnd"/>
      <w:r>
        <w:rPr>
          <w:rStyle w:val="fontstyle01"/>
        </w:rPr>
        <w:t xml:space="preserve"> перикардит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Поражение трехстворчатого клапана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* </w:t>
      </w:r>
      <w:r>
        <w:rPr>
          <w:rStyle w:val="fontstyle51"/>
        </w:rPr>
        <w:t xml:space="preserve">Носит </w:t>
      </w:r>
      <w:r>
        <w:rPr>
          <w:rStyle w:val="fontstyle61"/>
        </w:rPr>
        <w:t>«</w:t>
      </w:r>
      <w:proofErr w:type="spellStart"/>
      <w:r>
        <w:rPr>
          <w:rStyle w:val="fontstyle51"/>
        </w:rPr>
        <w:t>пресинусоидальный</w:t>
      </w:r>
      <w:proofErr w:type="spellEnd"/>
      <w:r>
        <w:rPr>
          <w:rStyle w:val="fontstyle61"/>
        </w:rPr>
        <w:t xml:space="preserve">» </w:t>
      </w:r>
      <w:r>
        <w:rPr>
          <w:rStyle w:val="fontstyle51"/>
        </w:rPr>
        <w:t>характер</w:t>
      </w:r>
      <w:r>
        <w:rPr>
          <w:rFonts w:ascii="TTE3t00" w:hAnsi="TTE3t00"/>
          <w:color w:val="000000"/>
        </w:rPr>
        <w:br/>
      </w:r>
      <w:r>
        <w:rPr>
          <w:rStyle w:val="fontstyle01"/>
        </w:rPr>
        <w:t>По данным статистики в развитых странах</w:t>
      </w:r>
      <w:r>
        <w:rPr>
          <w:rStyle w:val="fontstyle31"/>
        </w:rPr>
        <w:t xml:space="preserve">, </w:t>
      </w:r>
      <w:r>
        <w:rPr>
          <w:rStyle w:val="fontstyle01"/>
        </w:rPr>
        <w:t>цирроз печени обусловливает около</w:t>
      </w:r>
      <w:r>
        <w:rPr>
          <w:rFonts w:ascii="TTE2t00" w:hAnsi="TTE2t00"/>
          <w:color w:val="000000"/>
        </w:rPr>
        <w:br/>
      </w:r>
      <w:r w:rsidRPr="006C1BBB">
        <w:rPr>
          <w:rStyle w:val="fontstyle31"/>
          <w:b/>
        </w:rPr>
        <w:t>90%</w:t>
      </w:r>
      <w:r>
        <w:rPr>
          <w:rStyle w:val="fontstyle31"/>
        </w:rPr>
        <w:t xml:space="preserve"> </w:t>
      </w:r>
      <w:r>
        <w:rPr>
          <w:rStyle w:val="fontstyle01"/>
        </w:rPr>
        <w:t>случаев портальной гипертензии</w:t>
      </w:r>
      <w:r>
        <w:rPr>
          <w:rStyle w:val="fontstyle31"/>
        </w:rPr>
        <w:t xml:space="preserve">. </w:t>
      </w:r>
      <w:r>
        <w:rPr>
          <w:rStyle w:val="fontstyle01"/>
        </w:rPr>
        <w:t>В развивающихся странах</w:t>
      </w:r>
      <w:r>
        <w:rPr>
          <w:rStyle w:val="fontstyle31"/>
        </w:rPr>
        <w:t xml:space="preserve">, </w:t>
      </w:r>
      <w:r>
        <w:rPr>
          <w:rStyle w:val="fontstyle01"/>
        </w:rPr>
        <w:t>кроме цирроза</w:t>
      </w:r>
      <w:r>
        <w:rPr>
          <w:rStyle w:val="fontstyle31"/>
        </w:rPr>
        <w:t xml:space="preserve">, </w:t>
      </w:r>
      <w:r>
        <w:rPr>
          <w:rStyle w:val="fontstyle01"/>
        </w:rPr>
        <w:t>частой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причиной служит поражение мелких ветвей воротной вен при </w:t>
      </w:r>
      <w:proofErr w:type="spellStart"/>
      <w:r>
        <w:rPr>
          <w:rStyle w:val="fontstyle01"/>
        </w:rPr>
        <w:t>шистос</w:t>
      </w:r>
      <w:r w:rsidR="006C1BBB">
        <w:rPr>
          <w:rStyle w:val="fontstyle01"/>
        </w:rPr>
        <w:t>омозе</w:t>
      </w:r>
      <w:proofErr w:type="spellEnd"/>
      <w:r w:rsidR="00AA0FCC">
        <w:rPr>
          <w:rStyle w:val="fontstyle01"/>
        </w:rPr>
        <w:t>.</w:t>
      </w:r>
    </w:p>
    <w:p w:rsidR="00F41BC0" w:rsidRDefault="00F41BC0" w:rsidP="00AA0FCC">
      <w:pPr>
        <w:rPr>
          <w:rStyle w:val="fontstyle01"/>
          <w:rFonts w:asciiTheme="minorHAnsi" w:hAnsiTheme="minorHAnsi"/>
        </w:rPr>
      </w:pPr>
    </w:p>
    <w:p w:rsidR="0081001A" w:rsidRPr="00FB6959" w:rsidRDefault="00AA0FCC" w:rsidP="00AA0FCC">
      <w:pPr>
        <w:rPr>
          <w:rFonts w:eastAsia="Calibri"/>
          <w:b/>
          <w:sz w:val="36"/>
          <w:szCs w:val="28"/>
        </w:rPr>
      </w:pPr>
      <w:r>
        <w:rPr>
          <w:rStyle w:val="fontstyle01"/>
        </w:rPr>
        <w:t>Диагностика</w:t>
      </w:r>
      <w:r w:rsidR="0081001A">
        <w:rPr>
          <w:b/>
          <w:sz w:val="36"/>
          <w:szCs w:val="28"/>
        </w:rPr>
        <w:t xml:space="preserve"> </w:t>
      </w:r>
    </w:p>
    <w:p w:rsidR="002A7815" w:rsidRDefault="00D76DE9" w:rsidP="006121AA">
      <w:pPr>
        <w:rPr>
          <w:rFonts w:eastAsia="Calibri"/>
          <w:sz w:val="28"/>
          <w:szCs w:val="28"/>
        </w:rPr>
      </w:pPr>
      <w:r>
        <w:rPr>
          <w:rStyle w:val="fontstyle01"/>
        </w:rPr>
        <w:t xml:space="preserve">В настоящее время ЭГДС является </w:t>
      </w:r>
      <w:r w:rsidR="006C1BBB">
        <w:rPr>
          <w:rStyle w:val="fontstyle01"/>
        </w:rPr>
        <w:t>«</w:t>
      </w:r>
      <w:r>
        <w:rPr>
          <w:rStyle w:val="fontstyle01"/>
        </w:rPr>
        <w:t xml:space="preserve">золотым </w:t>
      </w:r>
      <w:proofErr w:type="spellStart"/>
      <w:r>
        <w:rPr>
          <w:rStyle w:val="fontstyle01"/>
        </w:rPr>
        <w:t>стандартом</w:t>
      </w:r>
      <w:r w:rsidR="006C1BBB">
        <w:rPr>
          <w:rStyle w:val="fontstyle01"/>
        </w:rPr>
        <w:t>»</w:t>
      </w:r>
      <w:r>
        <w:rPr>
          <w:rStyle w:val="fontstyle21"/>
        </w:rPr>
        <w:t></w:t>
      </w:r>
      <w:r>
        <w:rPr>
          <w:rStyle w:val="fontstyle01"/>
        </w:rPr>
        <w:t>как</w:t>
      </w:r>
      <w:proofErr w:type="spellEnd"/>
      <w:r>
        <w:rPr>
          <w:rStyle w:val="fontstyle01"/>
        </w:rPr>
        <w:t xml:space="preserve"> в диагностике ВРВ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пищевода и желудка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так и в выборе лечебной тактики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Эндоскопическое исследование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позволяет определить не только наличие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но и локализацию варикозных вен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оценить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степень их расширения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состояние стенки вены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слизистой оболочки пищевода и желудка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выявить сопутствующую патологию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а так</w:t>
      </w:r>
      <w:r w:rsidR="006C1BBB">
        <w:rPr>
          <w:rStyle w:val="fontstyle01"/>
        </w:rPr>
        <w:t>же стигматы угрозы кровотечения.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В нашей стране наиболее широкое применение получила классификация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варикозных вен </w:t>
      </w:r>
      <w:r w:rsidR="006C1BBB">
        <w:rPr>
          <w:rStyle w:val="fontstyle31"/>
        </w:rPr>
        <w:t>по степени выраженности</w:t>
      </w:r>
      <w:r>
        <w:rPr>
          <w:rStyle w:val="fontstyle21"/>
        </w:rPr>
        <w:t></w:t>
      </w:r>
      <w:r>
        <w:rPr>
          <w:rFonts w:ascii="Times-Roman" w:hAnsi="Times-Roman"/>
          <w:color w:val="000000"/>
        </w:rPr>
        <w:br/>
      </w:r>
      <w:r>
        <w:rPr>
          <w:rStyle w:val="fontstyle21"/>
        </w:rPr>
        <w:t></w:t>
      </w:r>
      <w:r>
        <w:rPr>
          <w:rStyle w:val="fontstyle21"/>
        </w:rPr>
        <w:t></w:t>
      </w:r>
      <w:r>
        <w:rPr>
          <w:rStyle w:val="fontstyle01"/>
        </w:rPr>
        <w:t xml:space="preserve">степень </w:t>
      </w:r>
      <w:r w:rsidR="006C1BBB">
        <w:rPr>
          <w:rStyle w:val="fontstyle01"/>
        </w:rPr>
        <w:t>-</w:t>
      </w:r>
      <w:r>
        <w:rPr>
          <w:rStyle w:val="fontstyle21"/>
        </w:rPr>
        <w:t></w:t>
      </w:r>
      <w:r>
        <w:rPr>
          <w:rStyle w:val="fontstyle01"/>
        </w:rPr>
        <w:t xml:space="preserve">диаметр вен </w:t>
      </w:r>
      <w:r>
        <w:rPr>
          <w:rStyle w:val="fontstyle21"/>
        </w:rPr>
        <w:t></w:t>
      </w:r>
      <w:r>
        <w:rPr>
          <w:rStyle w:val="fontstyle21"/>
        </w:rPr>
        <w:t></w:t>
      </w:r>
      <w:r>
        <w:rPr>
          <w:rStyle w:val="fontstyle21"/>
        </w:rPr>
        <w:t></w:t>
      </w:r>
      <w:r>
        <w:rPr>
          <w:rStyle w:val="fontstyle21"/>
        </w:rPr>
        <w:t></w:t>
      </w:r>
      <w:r>
        <w:rPr>
          <w:rStyle w:val="fontstyle01"/>
        </w:rPr>
        <w:t>мм</w:t>
      </w:r>
      <w:r>
        <w:rPr>
          <w:rFonts w:ascii="TTE2t00" w:hAnsi="TTE2t00"/>
          <w:color w:val="000000"/>
        </w:rPr>
        <w:br/>
      </w:r>
      <w:r>
        <w:rPr>
          <w:rStyle w:val="fontstyle21"/>
        </w:rPr>
        <w:t></w:t>
      </w:r>
      <w:r>
        <w:rPr>
          <w:rStyle w:val="fontstyle21"/>
        </w:rPr>
        <w:t></w:t>
      </w:r>
      <w:r>
        <w:rPr>
          <w:rStyle w:val="fontstyle21"/>
        </w:rPr>
        <w:t></w:t>
      </w:r>
      <w:r>
        <w:rPr>
          <w:rStyle w:val="fontstyle01"/>
        </w:rPr>
        <w:t xml:space="preserve">степень </w:t>
      </w:r>
      <w:r w:rsidR="006C1BBB">
        <w:rPr>
          <w:rStyle w:val="fontstyle01"/>
        </w:rPr>
        <w:t>-</w:t>
      </w:r>
      <w:r>
        <w:rPr>
          <w:rStyle w:val="fontstyle21"/>
        </w:rPr>
        <w:t></w:t>
      </w:r>
      <w:r>
        <w:rPr>
          <w:rStyle w:val="fontstyle01"/>
        </w:rPr>
        <w:t xml:space="preserve">диаметр вен </w:t>
      </w:r>
      <w:r>
        <w:rPr>
          <w:rStyle w:val="fontstyle21"/>
        </w:rPr>
        <w:t></w:t>
      </w:r>
      <w:r>
        <w:rPr>
          <w:rStyle w:val="fontstyle21"/>
        </w:rPr>
        <w:t></w:t>
      </w:r>
      <w:r>
        <w:rPr>
          <w:rStyle w:val="fontstyle21"/>
        </w:rPr>
        <w:t></w:t>
      </w:r>
      <w:r>
        <w:rPr>
          <w:rStyle w:val="fontstyle21"/>
        </w:rPr>
        <w:t></w:t>
      </w:r>
      <w:r>
        <w:rPr>
          <w:rStyle w:val="fontstyle01"/>
        </w:rPr>
        <w:t>мм</w:t>
      </w:r>
      <w:r>
        <w:rPr>
          <w:rFonts w:ascii="TTE2t00" w:hAnsi="TTE2t00"/>
          <w:color w:val="000000"/>
        </w:rPr>
        <w:br/>
      </w:r>
      <w:r>
        <w:rPr>
          <w:rStyle w:val="fontstyle21"/>
        </w:rPr>
        <w:t></w:t>
      </w:r>
      <w:r>
        <w:rPr>
          <w:rStyle w:val="fontstyle21"/>
        </w:rPr>
        <w:t></w:t>
      </w:r>
      <w:r>
        <w:rPr>
          <w:rStyle w:val="fontstyle21"/>
        </w:rPr>
        <w:t></w:t>
      </w:r>
      <w:r>
        <w:rPr>
          <w:rStyle w:val="fontstyle21"/>
        </w:rPr>
        <w:t></w:t>
      </w:r>
      <w:r>
        <w:rPr>
          <w:rStyle w:val="fontstyle01"/>
        </w:rPr>
        <w:t xml:space="preserve">степень </w:t>
      </w:r>
      <w:r w:rsidR="006C1BBB">
        <w:rPr>
          <w:rStyle w:val="fontstyle01"/>
        </w:rPr>
        <w:t>-</w:t>
      </w:r>
      <w:r>
        <w:rPr>
          <w:rStyle w:val="fontstyle21"/>
        </w:rPr>
        <w:t></w:t>
      </w:r>
      <w:r>
        <w:rPr>
          <w:rStyle w:val="fontstyle01"/>
        </w:rPr>
        <w:t xml:space="preserve">диаметр вен </w:t>
      </w:r>
      <w:r>
        <w:rPr>
          <w:rStyle w:val="fontstyle21"/>
        </w:rPr>
        <w:t></w:t>
      </w:r>
      <w:r>
        <w:rPr>
          <w:rStyle w:val="fontstyle21"/>
        </w:rPr>
        <w:t></w:t>
      </w:r>
      <w:r>
        <w:rPr>
          <w:rStyle w:val="fontstyle21"/>
        </w:rPr>
        <w:t></w:t>
      </w:r>
      <w:r>
        <w:rPr>
          <w:rStyle w:val="fontstyle01"/>
        </w:rPr>
        <w:t>мм</w:t>
      </w:r>
    </w:p>
    <w:p w:rsidR="0081001A" w:rsidRDefault="00790100" w:rsidP="006121AA">
      <w:pPr>
        <w:rPr>
          <w:rStyle w:val="fontstyle31"/>
        </w:rPr>
      </w:pPr>
      <w:r>
        <w:rPr>
          <w:rStyle w:val="fontstyle01"/>
        </w:rPr>
        <w:t xml:space="preserve"> </w:t>
      </w:r>
      <w:r w:rsidR="002A7815">
        <w:rPr>
          <w:rFonts w:ascii="TTE4t00" w:hAnsi="TTE4t00"/>
          <w:color w:val="000000"/>
        </w:rPr>
        <w:br/>
      </w:r>
      <w:r w:rsidR="002A7815">
        <w:rPr>
          <w:rStyle w:val="fontstyle31"/>
        </w:rPr>
        <w:t>Основными причинами пищеводно</w:t>
      </w:r>
      <w:r w:rsidR="002A7815">
        <w:rPr>
          <w:rStyle w:val="fontstyle41"/>
        </w:rPr>
        <w:t>-</w:t>
      </w:r>
      <w:r w:rsidR="002A7815">
        <w:rPr>
          <w:rStyle w:val="fontstyle31"/>
        </w:rPr>
        <w:t>желудочных кровотечений при портальной</w:t>
      </w:r>
      <w:r w:rsidR="002A7815">
        <w:rPr>
          <w:rFonts w:ascii="TTE2t00" w:hAnsi="TTE2t00"/>
          <w:color w:val="000000"/>
        </w:rPr>
        <w:br/>
      </w:r>
      <w:r w:rsidR="002A7815">
        <w:rPr>
          <w:rStyle w:val="fontstyle31"/>
        </w:rPr>
        <w:t>гипертензии являются</w:t>
      </w:r>
      <w:r w:rsidR="002A7815">
        <w:rPr>
          <w:rStyle w:val="fontstyle41"/>
        </w:rPr>
        <w:t>:</w:t>
      </w:r>
      <w:r w:rsidR="002A7815">
        <w:rPr>
          <w:rFonts w:ascii="Times-Roman" w:hAnsi="Times-Roman"/>
          <w:color w:val="000000"/>
        </w:rPr>
        <w:br/>
      </w:r>
      <w:r w:rsidR="002A7815">
        <w:rPr>
          <w:rStyle w:val="fontstyle51"/>
        </w:rPr>
        <w:t xml:space="preserve">• </w:t>
      </w:r>
      <w:r w:rsidR="002A7815">
        <w:rPr>
          <w:rStyle w:val="fontstyle31"/>
        </w:rPr>
        <w:t xml:space="preserve">гипертонический криз в портальной системе </w:t>
      </w:r>
      <w:r w:rsidR="002A7815">
        <w:rPr>
          <w:rStyle w:val="fontstyle41"/>
        </w:rPr>
        <w:t>(</w:t>
      </w:r>
      <w:r w:rsidR="002A7815">
        <w:rPr>
          <w:rStyle w:val="fontstyle31"/>
        </w:rPr>
        <w:t>повышение порто</w:t>
      </w:r>
      <w:r w:rsidR="002A7815">
        <w:rPr>
          <w:rStyle w:val="fontstyle41"/>
        </w:rPr>
        <w:t>-</w:t>
      </w:r>
      <w:r w:rsidR="002A7815">
        <w:rPr>
          <w:rStyle w:val="fontstyle31"/>
        </w:rPr>
        <w:t>системного</w:t>
      </w:r>
      <w:r w:rsidR="002A7815">
        <w:rPr>
          <w:rFonts w:ascii="TTE2t00" w:hAnsi="TTE2t00"/>
          <w:color w:val="000000"/>
        </w:rPr>
        <w:br/>
      </w:r>
      <w:r w:rsidR="002A7815">
        <w:rPr>
          <w:rStyle w:val="fontstyle31"/>
        </w:rPr>
        <w:t xml:space="preserve">градиента боле </w:t>
      </w:r>
      <w:r w:rsidR="002A7815">
        <w:rPr>
          <w:rStyle w:val="fontstyle41"/>
        </w:rPr>
        <w:t xml:space="preserve">12 </w:t>
      </w:r>
      <w:proofErr w:type="spellStart"/>
      <w:r w:rsidR="002A7815">
        <w:rPr>
          <w:rStyle w:val="fontstyle31"/>
        </w:rPr>
        <w:t>мм</w:t>
      </w:r>
      <w:r w:rsidR="002A7815">
        <w:rPr>
          <w:rStyle w:val="fontstyle41"/>
        </w:rPr>
        <w:t>.</w:t>
      </w:r>
      <w:r w:rsidR="002A7815">
        <w:rPr>
          <w:rStyle w:val="fontstyle31"/>
        </w:rPr>
        <w:t>рт</w:t>
      </w:r>
      <w:r w:rsidR="002A7815">
        <w:rPr>
          <w:rStyle w:val="fontstyle41"/>
        </w:rPr>
        <w:t>.</w:t>
      </w:r>
      <w:r w:rsidR="002A7815">
        <w:rPr>
          <w:rStyle w:val="fontstyle31"/>
        </w:rPr>
        <w:t>ст</w:t>
      </w:r>
      <w:proofErr w:type="spellEnd"/>
      <w:r w:rsidR="002A7815">
        <w:rPr>
          <w:rStyle w:val="fontstyle41"/>
        </w:rPr>
        <w:t>);</w:t>
      </w:r>
      <w:r w:rsidR="002A7815">
        <w:rPr>
          <w:rFonts w:ascii="Times-Roman" w:hAnsi="Times-Roman"/>
          <w:color w:val="000000"/>
        </w:rPr>
        <w:br/>
      </w:r>
      <w:r w:rsidR="002A7815">
        <w:rPr>
          <w:rStyle w:val="fontstyle51"/>
        </w:rPr>
        <w:t xml:space="preserve">• </w:t>
      </w:r>
      <w:r w:rsidR="002A7815">
        <w:rPr>
          <w:rStyle w:val="fontstyle31"/>
        </w:rPr>
        <w:t>трофические изменения слизистой пищевода и желудка вследствие нарушения</w:t>
      </w:r>
      <w:r w:rsidR="002A7815">
        <w:rPr>
          <w:rFonts w:ascii="TTE2t00" w:hAnsi="TTE2t00"/>
          <w:color w:val="000000"/>
        </w:rPr>
        <w:br/>
      </w:r>
      <w:proofErr w:type="spellStart"/>
      <w:r w:rsidR="002A7815">
        <w:rPr>
          <w:rStyle w:val="fontstyle31"/>
        </w:rPr>
        <w:t>гемоциркуляции</w:t>
      </w:r>
      <w:proofErr w:type="spellEnd"/>
      <w:r w:rsidR="002A7815">
        <w:rPr>
          <w:rStyle w:val="fontstyle31"/>
        </w:rPr>
        <w:t xml:space="preserve"> и воздействия кислотно</w:t>
      </w:r>
      <w:r w:rsidR="002A7815">
        <w:rPr>
          <w:rStyle w:val="fontstyle41"/>
        </w:rPr>
        <w:t>-</w:t>
      </w:r>
      <w:r w:rsidR="002A7815">
        <w:rPr>
          <w:rStyle w:val="fontstyle31"/>
        </w:rPr>
        <w:t>пептического фактора</w:t>
      </w:r>
      <w:r w:rsidR="002A7815">
        <w:rPr>
          <w:rStyle w:val="fontstyle41"/>
        </w:rPr>
        <w:t>;</w:t>
      </w:r>
      <w:r w:rsidR="002A7815">
        <w:rPr>
          <w:rFonts w:ascii="Times-Roman" w:hAnsi="Times-Roman"/>
          <w:color w:val="000000"/>
        </w:rPr>
        <w:br/>
      </w:r>
      <w:r w:rsidR="002A7815">
        <w:rPr>
          <w:rStyle w:val="fontstyle51"/>
        </w:rPr>
        <w:t xml:space="preserve">• </w:t>
      </w:r>
      <w:r w:rsidR="002A7815">
        <w:rPr>
          <w:rStyle w:val="fontstyle31"/>
        </w:rPr>
        <w:t>нарушения свертывающей системы</w:t>
      </w:r>
      <w:r w:rsidR="002A7815">
        <w:rPr>
          <w:rStyle w:val="fontstyle41"/>
        </w:rPr>
        <w:t>.</w:t>
      </w:r>
      <w:r w:rsidR="002A7815">
        <w:rPr>
          <w:rFonts w:ascii="Times-Roman" w:hAnsi="Times-Roman"/>
          <w:color w:val="000000"/>
        </w:rPr>
        <w:br/>
      </w:r>
      <w:r w:rsidR="002A7815">
        <w:rPr>
          <w:rStyle w:val="fontstyle31"/>
        </w:rPr>
        <w:t>Единого мнения относительно того</w:t>
      </w:r>
      <w:r w:rsidR="002A7815">
        <w:rPr>
          <w:rStyle w:val="fontstyle41"/>
        </w:rPr>
        <w:t xml:space="preserve">, </w:t>
      </w:r>
      <w:r w:rsidR="002A7815">
        <w:rPr>
          <w:rStyle w:val="fontstyle31"/>
        </w:rPr>
        <w:t>какой из этих факторов является основным</w:t>
      </w:r>
      <w:r w:rsidR="002A7815">
        <w:rPr>
          <w:rStyle w:val="fontstyle41"/>
        </w:rPr>
        <w:t xml:space="preserve">, </w:t>
      </w:r>
      <w:r w:rsidR="002A7815">
        <w:rPr>
          <w:rStyle w:val="fontstyle31"/>
        </w:rPr>
        <w:t>до</w:t>
      </w:r>
      <w:r w:rsidR="002A7815">
        <w:rPr>
          <w:rFonts w:ascii="TTE2t00" w:hAnsi="TTE2t00"/>
          <w:color w:val="000000"/>
        </w:rPr>
        <w:br/>
      </w:r>
      <w:r w:rsidR="002A7815">
        <w:rPr>
          <w:rStyle w:val="fontstyle31"/>
        </w:rPr>
        <w:t>настоящего времени нет</w:t>
      </w:r>
      <w:r w:rsidR="006B42E7">
        <w:rPr>
          <w:rStyle w:val="fontstyle31"/>
          <w:rFonts w:asciiTheme="minorHAnsi" w:hAnsiTheme="minorHAnsi"/>
        </w:rPr>
        <w:t>.</w:t>
      </w:r>
      <w:r w:rsidR="002A7815">
        <w:rPr>
          <w:rStyle w:val="fontstyle31"/>
        </w:rPr>
        <w:t xml:space="preserve"> </w:t>
      </w:r>
      <w:r w:rsidR="00DA5E03" w:rsidRPr="00DA5E03">
        <w:rPr>
          <w:rStyle w:val="fontstyle41"/>
        </w:rPr>
        <w:t xml:space="preserve"> </w:t>
      </w:r>
      <w:r w:rsidR="006121AA" w:rsidRPr="006121AA">
        <w:rPr>
          <w:rStyle w:val="fontstyle31"/>
        </w:rPr>
        <w:t xml:space="preserve"> </w:t>
      </w:r>
    </w:p>
    <w:p w:rsidR="00DA5E03" w:rsidRDefault="006121AA" w:rsidP="006121AA">
      <w:pPr>
        <w:rPr>
          <w:rStyle w:val="fontstyle21"/>
        </w:rPr>
      </w:pPr>
      <w:r>
        <w:rPr>
          <w:rStyle w:val="fontstyle01"/>
        </w:rPr>
        <w:t>Основные задачи лечения</w:t>
      </w:r>
      <w:r>
        <w:rPr>
          <w:rStyle w:val="fontstyle31"/>
        </w:rPr>
        <w:t>:</w:t>
      </w:r>
      <w:r>
        <w:rPr>
          <w:rFonts w:ascii="Times-Bold" w:hAnsi="Times-Bold"/>
          <w:b/>
          <w:bCs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>Остановка кровотечения</w:t>
      </w:r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>Возмещение кровопотери</w:t>
      </w:r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 xml:space="preserve">Лечение </w:t>
      </w:r>
      <w:proofErr w:type="spellStart"/>
      <w:r>
        <w:rPr>
          <w:rStyle w:val="fontstyle51"/>
        </w:rPr>
        <w:t>коагулопатии</w:t>
      </w:r>
      <w:proofErr w:type="spellEnd"/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>Предотвращение рецидивов кровотечения</w:t>
      </w:r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>Предотвращение ухудшения функции печени и осложнений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51"/>
        </w:rPr>
        <w:t>обусловленных</w:t>
      </w:r>
      <w:r>
        <w:rPr>
          <w:rFonts w:ascii="TTE2t00" w:hAnsi="TTE2t00"/>
          <w:color w:val="000000"/>
        </w:rPr>
        <w:br/>
      </w:r>
      <w:r>
        <w:rPr>
          <w:rStyle w:val="fontstyle51"/>
        </w:rPr>
        <w:t xml:space="preserve">кровотечениями </w:t>
      </w:r>
      <w:r>
        <w:rPr>
          <w:rStyle w:val="fontstyle21"/>
        </w:rPr>
        <w:t></w:t>
      </w:r>
      <w:r>
        <w:rPr>
          <w:rStyle w:val="fontstyle51"/>
        </w:rPr>
        <w:t>инфекции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51"/>
        </w:rPr>
        <w:t xml:space="preserve">печеночная энцефалопатия и </w:t>
      </w:r>
      <w:proofErr w:type="spellStart"/>
      <w:r>
        <w:rPr>
          <w:rStyle w:val="fontstyle51"/>
        </w:rPr>
        <w:t>т</w:t>
      </w:r>
      <w:r>
        <w:rPr>
          <w:rStyle w:val="fontstyle21"/>
        </w:rPr>
        <w:t></w:t>
      </w:r>
      <w:r>
        <w:rPr>
          <w:rStyle w:val="fontstyle51"/>
        </w:rPr>
        <w:t>д</w:t>
      </w:r>
      <w:proofErr w:type="spellEnd"/>
      <w:r>
        <w:rPr>
          <w:rStyle w:val="fontstyle21"/>
        </w:rPr>
        <w:t></w:t>
      </w:r>
      <w:r>
        <w:rPr>
          <w:rStyle w:val="fontstyle21"/>
        </w:rPr>
        <w:t></w:t>
      </w:r>
      <w:r>
        <w:rPr>
          <w:rStyle w:val="fontstyle21"/>
        </w:rPr>
        <w:t></w:t>
      </w:r>
    </w:p>
    <w:p w:rsidR="00DA5E03" w:rsidRDefault="006121AA" w:rsidP="006121AA">
      <w:pPr>
        <w:rPr>
          <w:rStyle w:val="fontstyle31"/>
        </w:rPr>
      </w:pP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Лечение острого кровотечения из ВРВ </w:t>
      </w:r>
      <w:r>
        <w:rPr>
          <w:rStyle w:val="fontstyle31"/>
        </w:rPr>
        <w:t>(</w:t>
      </w:r>
      <w:r>
        <w:rPr>
          <w:rStyle w:val="fontstyle01"/>
        </w:rPr>
        <w:t xml:space="preserve">рекомендации </w:t>
      </w:r>
      <w:proofErr w:type="spellStart"/>
      <w:r>
        <w:rPr>
          <w:rStyle w:val="fontstyle31"/>
        </w:rPr>
        <w:t>Baveno</w:t>
      </w:r>
      <w:proofErr w:type="spellEnd"/>
      <w:r>
        <w:rPr>
          <w:rStyle w:val="fontstyle31"/>
        </w:rPr>
        <w:t xml:space="preserve"> V):</w:t>
      </w:r>
    </w:p>
    <w:p w:rsidR="007418EB" w:rsidRDefault="00DA5E03" w:rsidP="00DA5E03">
      <w:pPr>
        <w:rPr>
          <w:rStyle w:val="fontstyle21"/>
        </w:rPr>
      </w:pPr>
      <w:r>
        <w:rPr>
          <w:rStyle w:val="fontstyle41"/>
        </w:rPr>
        <w:lastRenderedPageBreak/>
        <w:t xml:space="preserve">• </w:t>
      </w:r>
      <w:r>
        <w:rPr>
          <w:rStyle w:val="fontstyle51"/>
        </w:rPr>
        <w:t xml:space="preserve">эндоскопическое </w:t>
      </w:r>
      <w:proofErr w:type="spellStart"/>
      <w:r>
        <w:rPr>
          <w:rStyle w:val="fontstyle51"/>
        </w:rPr>
        <w:t>лигирование</w:t>
      </w:r>
      <w:proofErr w:type="spellEnd"/>
      <w:r>
        <w:rPr>
          <w:rStyle w:val="fontstyle51"/>
        </w:rPr>
        <w:t xml:space="preserve"> </w:t>
      </w:r>
      <w:r>
        <w:rPr>
          <w:rStyle w:val="fontstyle21"/>
        </w:rPr>
        <w:t></w:t>
      </w:r>
      <w:r>
        <w:rPr>
          <w:rStyle w:val="fontstyle51"/>
        </w:rPr>
        <w:t>ЭЛ</w:t>
      </w:r>
      <w:r>
        <w:rPr>
          <w:rStyle w:val="fontstyle21"/>
        </w:rPr>
        <w:t></w:t>
      </w:r>
      <w:r>
        <w:rPr>
          <w:rStyle w:val="fontstyle21"/>
        </w:rPr>
        <w:t></w:t>
      </w:r>
      <w:r>
        <w:rPr>
          <w:rStyle w:val="fontstyle51"/>
        </w:rPr>
        <w:t>является рекомендуемым методом гемостаза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>при невозможности выполнить можно использовать эндоскопическую</w:t>
      </w:r>
      <w:r w:rsidR="006B42E7">
        <w:rPr>
          <w:rStyle w:val="fontstyle51"/>
        </w:rPr>
        <w:t xml:space="preserve"> </w:t>
      </w:r>
      <w:proofErr w:type="spellStart"/>
      <w:r>
        <w:rPr>
          <w:rStyle w:val="fontstyle51"/>
        </w:rPr>
        <w:t>склеротерапию</w:t>
      </w:r>
      <w:proofErr w:type="spellEnd"/>
      <w:r w:rsidR="00AA0FCC">
        <w:rPr>
          <w:rStyle w:val="fontstyle51"/>
        </w:rPr>
        <w:t xml:space="preserve"> </w:t>
      </w:r>
      <w:r>
        <w:rPr>
          <w:rStyle w:val="fontstyle21"/>
        </w:rPr>
        <w:t></w:t>
      </w:r>
      <w:r>
        <w:rPr>
          <w:rStyle w:val="fontstyle51"/>
        </w:rPr>
        <w:t>ЭС</w:t>
      </w:r>
      <w:r>
        <w:rPr>
          <w:rStyle w:val="fontstyle21"/>
        </w:rPr>
        <w:t>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           </w:t>
      </w:r>
      <w:r>
        <w:rPr>
          <w:rStyle w:val="fontstyle41"/>
        </w:rPr>
        <w:t xml:space="preserve">• </w:t>
      </w:r>
      <w:r>
        <w:rPr>
          <w:rStyle w:val="fontstyle51"/>
        </w:rPr>
        <w:t xml:space="preserve">ЭГДС проводится сразу же при поступлении в стационар </w:t>
      </w:r>
      <w:r>
        <w:rPr>
          <w:rStyle w:val="fontstyle21"/>
        </w:rPr>
        <w:t></w:t>
      </w:r>
      <w:r>
        <w:rPr>
          <w:rFonts w:ascii="Times-Roman" w:hAnsi="Times-Roman"/>
          <w:color w:val="000000"/>
        </w:rPr>
        <w:br/>
      </w:r>
      <w:r w:rsidR="00AA0FCC">
        <w:rPr>
          <w:rStyle w:val="fontstyle41"/>
        </w:rPr>
        <w:t xml:space="preserve">            </w:t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>восполнение ОЦК</w:t>
      </w:r>
      <w:r w:rsidR="006121AA">
        <w:rPr>
          <w:rStyle w:val="fontstyle21"/>
        </w:rPr>
        <w:t></w:t>
      </w:r>
      <w:r w:rsidR="006121AA">
        <w:rPr>
          <w:rStyle w:val="fontstyle21"/>
        </w:rPr>
        <w:t></w:t>
      </w:r>
      <w:r w:rsidR="006121AA">
        <w:rPr>
          <w:rStyle w:val="fontstyle51"/>
        </w:rPr>
        <w:t>используя осторожное введение свежезамороженной плазмы</w:t>
      </w:r>
      <w:r w:rsidR="006121AA">
        <w:rPr>
          <w:rFonts w:ascii="TTE2t00" w:hAnsi="TTE2t00"/>
          <w:color w:val="000000"/>
        </w:rPr>
        <w:br/>
      </w:r>
      <w:r w:rsidR="006121AA">
        <w:rPr>
          <w:rStyle w:val="fontstyle21"/>
        </w:rPr>
        <w:t></w:t>
      </w:r>
      <w:r w:rsidR="006121AA">
        <w:rPr>
          <w:rStyle w:val="fontstyle51"/>
        </w:rPr>
        <w:t>СЗП</w:t>
      </w:r>
      <w:r w:rsidR="00AA0FCC">
        <w:rPr>
          <w:rStyle w:val="fontstyle21"/>
        </w:rPr>
        <w:t></w:t>
      </w:r>
      <w:r w:rsidR="006121AA">
        <w:rPr>
          <w:rStyle w:val="fontstyle21"/>
        </w:rPr>
        <w:t></w:t>
      </w:r>
      <w:r w:rsidR="006121AA">
        <w:rPr>
          <w:rStyle w:val="fontstyle21"/>
        </w:rPr>
        <w:t></w:t>
      </w:r>
    </w:p>
    <w:p w:rsidR="00B900A6" w:rsidRDefault="007418EB" w:rsidP="00DA5E03">
      <w:pPr>
        <w:rPr>
          <w:rFonts w:ascii="Times-Roman" w:hAnsi="Times-Roman"/>
          <w:color w:val="000000"/>
        </w:rPr>
      </w:pPr>
      <w:r>
        <w:rPr>
          <w:rStyle w:val="fontstyle41"/>
        </w:rPr>
        <w:t xml:space="preserve">• </w:t>
      </w:r>
      <w:r>
        <w:rPr>
          <w:rStyle w:val="fontstyle51"/>
        </w:rPr>
        <w:t>баллонная тампонада должна использоваться только при массивном кровотечении</w:t>
      </w:r>
      <w:r>
        <w:rPr>
          <w:rFonts w:ascii="TTE2t00" w:hAnsi="TTE2t00"/>
          <w:color w:val="000000"/>
        </w:rPr>
        <w:br/>
      </w:r>
      <w:r>
        <w:rPr>
          <w:rStyle w:val="fontstyle51"/>
        </w:rPr>
        <w:t>как временная мера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 xml:space="preserve">             • </w:t>
      </w:r>
      <w:r>
        <w:rPr>
          <w:rStyle w:val="fontstyle51"/>
        </w:rPr>
        <w:t>при подозрении на кровотечение из ВРВ должны быть назначены вазоактивные</w:t>
      </w:r>
      <w:r>
        <w:rPr>
          <w:rFonts w:ascii="TTE2t00" w:hAnsi="TTE2t00"/>
          <w:color w:val="000000"/>
        </w:rPr>
        <w:br/>
      </w:r>
      <w:r>
        <w:rPr>
          <w:rStyle w:val="fontstyle51"/>
        </w:rPr>
        <w:t>препараты как можно раньше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 w:rsidR="00AF0CD8">
        <w:rPr>
          <w:rFonts w:ascii="Times-Roman" w:hAnsi="Times-Roman"/>
          <w:color w:val="000000"/>
        </w:rPr>
        <w:t>Кроме этого рекомендуется:</w:t>
      </w:r>
      <w:r w:rsidR="006121AA">
        <w:rPr>
          <w:rFonts w:ascii="Times-Roman" w:hAnsi="Times-Roman"/>
          <w:color w:val="000000"/>
        </w:rPr>
        <w:br/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 xml:space="preserve">трансфузия </w:t>
      </w:r>
      <w:proofErr w:type="spellStart"/>
      <w:r w:rsidR="006121AA">
        <w:rPr>
          <w:rStyle w:val="fontstyle51"/>
        </w:rPr>
        <w:t>эритромассы</w:t>
      </w:r>
      <w:proofErr w:type="spellEnd"/>
      <w:r w:rsidR="006121AA">
        <w:rPr>
          <w:rStyle w:val="fontstyle51"/>
        </w:rPr>
        <w:t xml:space="preserve"> для поддержания </w:t>
      </w:r>
      <w:r w:rsidR="006121AA">
        <w:rPr>
          <w:rStyle w:val="fontstyle21"/>
        </w:rPr>
        <w:t></w:t>
      </w:r>
      <w:r w:rsidR="004C3027">
        <w:rPr>
          <w:rStyle w:val="fontstyle21"/>
          <w:lang w:val="en-US"/>
        </w:rPr>
        <w:t></w:t>
      </w:r>
      <w:r w:rsidR="006121AA">
        <w:rPr>
          <w:rStyle w:val="fontstyle21"/>
        </w:rPr>
        <w:t></w:t>
      </w:r>
      <w:r w:rsidR="006121AA">
        <w:rPr>
          <w:rStyle w:val="fontstyle21"/>
        </w:rPr>
        <w:t></w:t>
      </w:r>
      <w:r w:rsidR="006121AA">
        <w:rPr>
          <w:rStyle w:val="fontstyle21"/>
        </w:rPr>
        <w:t></w:t>
      </w:r>
      <w:r w:rsidR="006121AA">
        <w:rPr>
          <w:rStyle w:val="fontstyle21"/>
        </w:rPr>
        <w:t></w:t>
      </w:r>
      <w:proofErr w:type="spellStart"/>
      <w:r w:rsidR="006121AA">
        <w:rPr>
          <w:rStyle w:val="fontstyle51"/>
        </w:rPr>
        <w:t>г</w:t>
      </w:r>
      <w:r w:rsidR="006121AA">
        <w:rPr>
          <w:rStyle w:val="fontstyle21"/>
        </w:rPr>
        <w:t></w:t>
      </w:r>
      <w:r w:rsidR="006121AA">
        <w:rPr>
          <w:rStyle w:val="fontstyle51"/>
        </w:rPr>
        <w:t>л</w:t>
      </w:r>
      <w:proofErr w:type="spellEnd"/>
      <w:r w:rsidR="006121AA">
        <w:rPr>
          <w:rStyle w:val="fontstyle51"/>
        </w:rPr>
        <w:t xml:space="preserve"> </w:t>
      </w:r>
      <w:r w:rsidR="006121AA">
        <w:rPr>
          <w:rStyle w:val="fontstyle21"/>
        </w:rPr>
        <w:t></w:t>
      </w:r>
      <w:r w:rsidR="006121AA">
        <w:rPr>
          <w:rFonts w:ascii="Times-Roman" w:hAnsi="Times-Roman"/>
          <w:color w:val="000000"/>
        </w:rPr>
        <w:br/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>использование антибиотикотерапии для профилактики спонтанного</w:t>
      </w:r>
      <w:r w:rsidR="006121AA">
        <w:rPr>
          <w:rFonts w:ascii="TTE2t00" w:hAnsi="TTE2t00"/>
          <w:color w:val="000000"/>
        </w:rPr>
        <w:br/>
      </w:r>
      <w:r w:rsidR="006121AA">
        <w:rPr>
          <w:rStyle w:val="fontstyle51"/>
        </w:rPr>
        <w:t xml:space="preserve">бактериального перитонита </w:t>
      </w:r>
      <w:r w:rsidR="006121AA">
        <w:rPr>
          <w:rStyle w:val="fontstyle21"/>
        </w:rPr>
        <w:t></w:t>
      </w:r>
      <w:r w:rsidR="006121AA">
        <w:rPr>
          <w:rFonts w:ascii="Times-Roman" w:hAnsi="Times-Roman"/>
          <w:color w:val="000000"/>
        </w:rPr>
        <w:br/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>профил</w:t>
      </w:r>
      <w:r w:rsidR="00AF0CD8">
        <w:rPr>
          <w:rStyle w:val="fontstyle51"/>
        </w:rPr>
        <w:t>актика печеночной энцефалопатии</w:t>
      </w:r>
      <w:r w:rsidR="006121AA">
        <w:rPr>
          <w:rStyle w:val="fontstyle21"/>
        </w:rPr>
        <w:t></w:t>
      </w:r>
    </w:p>
    <w:p w:rsidR="006121AA" w:rsidRPr="00DA5E03" w:rsidRDefault="007418EB" w:rsidP="00B900A6">
      <w:pPr>
        <w:ind w:firstLine="0"/>
        <w:rPr>
          <w:rFonts w:eastAsia="Calibri"/>
          <w:sz w:val="28"/>
          <w:szCs w:val="28"/>
        </w:rPr>
      </w:pPr>
      <w:r>
        <w:rPr>
          <w:rStyle w:val="fontstyle41"/>
        </w:rPr>
        <w:t xml:space="preserve"> </w:t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 xml:space="preserve">при кровотечении из ВРВ желудка используется тканевой </w:t>
      </w:r>
      <w:proofErr w:type="spellStart"/>
      <w:r w:rsidR="006121AA">
        <w:rPr>
          <w:rStyle w:val="fontstyle51"/>
        </w:rPr>
        <w:t>адгезив</w:t>
      </w:r>
      <w:proofErr w:type="spellEnd"/>
      <w:r w:rsidR="006121AA">
        <w:rPr>
          <w:rStyle w:val="fontstyle51"/>
        </w:rPr>
        <w:t xml:space="preserve"> </w:t>
      </w:r>
      <w:r w:rsidR="00DA5E03">
        <w:rPr>
          <w:rStyle w:val="fontstyle21"/>
          <w:lang w:val="en-US"/>
        </w:rPr>
        <w:t></w:t>
      </w:r>
      <w:r w:rsidR="00DA5E03" w:rsidRPr="00DA5E03">
        <w:t xml:space="preserve"> (</w:t>
      </w:r>
      <w:r w:rsidR="00DA5E03">
        <w:rPr>
          <w:rStyle w:val="fontstyle01"/>
        </w:rPr>
        <w:t>N-</w:t>
      </w:r>
      <w:proofErr w:type="spellStart"/>
      <w:r w:rsidR="00DA5E03">
        <w:rPr>
          <w:rStyle w:val="fontstyle01"/>
        </w:rPr>
        <w:t>butylcyanoacrylate</w:t>
      </w:r>
      <w:proofErr w:type="spellEnd"/>
      <w:r w:rsidR="00DA5E03">
        <w:rPr>
          <w:rStyle w:val="fontstyle01"/>
        </w:rPr>
        <w:t>)</w:t>
      </w:r>
      <w:r w:rsidR="00AF0CD8">
        <w:rPr>
          <w:rStyle w:val="fontstyle01"/>
        </w:rPr>
        <w:t xml:space="preserve"> (при наличии)</w:t>
      </w:r>
      <w:r w:rsidR="00DA5E03">
        <w:rPr>
          <w:rStyle w:val="fontstyle01"/>
        </w:rPr>
        <w:t>.</w:t>
      </w:r>
    </w:p>
    <w:p w:rsidR="0081001A" w:rsidRDefault="00AF4348" w:rsidP="0081001A">
      <w:pPr>
        <w:jc w:val="right"/>
        <w:rPr>
          <w:rFonts w:eastAsia="Calibri"/>
          <w:sz w:val="28"/>
          <w:szCs w:val="28"/>
        </w:rPr>
      </w:pPr>
      <w:r w:rsidRPr="00F72B61">
        <w:rPr>
          <w:rStyle w:val="fontstyle01"/>
          <w:noProof/>
          <w:lang w:eastAsia="ru-RU"/>
        </w:rPr>
        <w:drawing>
          <wp:inline distT="0" distB="0" distL="0" distR="0" wp14:anchorId="19396B09" wp14:editId="4ACBEBBF">
            <wp:extent cx="5940425" cy="41230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817" w:rsidRDefault="00081817" w:rsidP="00173549">
      <w:pPr>
        <w:rPr>
          <w:rFonts w:ascii="Times-Bold" w:hAnsi="Times-Bold"/>
          <w:b/>
          <w:bCs/>
          <w:color w:val="000000"/>
          <w:szCs w:val="24"/>
        </w:rPr>
      </w:pPr>
    </w:p>
    <w:p w:rsidR="00AF4348" w:rsidRDefault="00DA5E03" w:rsidP="00173549">
      <w:pPr>
        <w:rPr>
          <w:rFonts w:ascii="Times-Bold" w:hAnsi="Times-Bold"/>
          <w:b/>
          <w:bCs/>
          <w:color w:val="000000"/>
          <w:szCs w:val="24"/>
        </w:rPr>
      </w:pPr>
      <w:r>
        <w:rPr>
          <w:rFonts w:ascii="Times-Bold" w:hAnsi="Times-Bold"/>
          <w:b/>
          <w:bCs/>
          <w:color w:val="000000"/>
          <w:szCs w:val="24"/>
        </w:rPr>
        <w:t xml:space="preserve"> </w:t>
      </w:r>
      <w:r w:rsidR="00173549" w:rsidRPr="00173549">
        <w:rPr>
          <w:rFonts w:ascii="Times-Bold" w:hAnsi="Times-Bold"/>
          <w:b/>
          <w:bCs/>
          <w:color w:val="000000"/>
          <w:szCs w:val="24"/>
        </w:rPr>
        <w:t xml:space="preserve"> </w:t>
      </w:r>
      <w:r w:rsidR="00081817" w:rsidRPr="00081817">
        <w:rPr>
          <w:rFonts w:ascii="Times-Bold" w:hAnsi="Times-Bold"/>
          <w:b/>
          <w:bCs/>
          <w:color w:val="000000"/>
          <w:szCs w:val="24"/>
        </w:rPr>
        <w:t>Алгоритм лечения острого варикозного кровотечения</w:t>
      </w:r>
    </w:p>
    <w:p w:rsidR="00DC3FC4" w:rsidRDefault="00DC3FC4" w:rsidP="00173549">
      <w:pPr>
        <w:rPr>
          <w:rFonts w:ascii="Times-Bold" w:hAnsi="Times-Bold"/>
          <w:b/>
          <w:bCs/>
          <w:color w:val="000000"/>
          <w:szCs w:val="24"/>
        </w:rPr>
      </w:pPr>
    </w:p>
    <w:p w:rsidR="0081001A" w:rsidRDefault="00173549" w:rsidP="00173549">
      <w:pPr>
        <w:rPr>
          <w:rFonts w:eastAsia="Calibri"/>
          <w:sz w:val="28"/>
          <w:szCs w:val="28"/>
        </w:rPr>
      </w:pPr>
      <w:r w:rsidRPr="00173549">
        <w:rPr>
          <w:rFonts w:ascii="TTE4t00" w:hAnsi="TTE4t00"/>
          <w:color w:val="000000"/>
          <w:szCs w:val="24"/>
        </w:rPr>
        <w:t>МЕДИКАМЕНТОЗНОЕ</w:t>
      </w:r>
      <w:r w:rsidRPr="00173549">
        <w:rPr>
          <w:rFonts w:ascii="Times-Bold" w:hAnsi="Times-Bold"/>
          <w:b/>
          <w:bCs/>
          <w:color w:val="000000"/>
          <w:szCs w:val="24"/>
        </w:rPr>
        <w:t>:</w:t>
      </w:r>
      <w:r w:rsidRPr="00173549">
        <w:rPr>
          <w:rFonts w:ascii="Times-Bold" w:hAnsi="Times-Bold"/>
          <w:b/>
          <w:bCs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>В соответствии с механизмом снижения портального давления все лекарственные</w:t>
      </w:r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 xml:space="preserve">средства можно разделить на </w:t>
      </w:r>
      <w:r w:rsidRPr="00173549">
        <w:rPr>
          <w:rFonts w:ascii="Times-Roman" w:hAnsi="Times-Roman"/>
          <w:color w:val="000000"/>
          <w:szCs w:val="24"/>
        </w:rPr>
        <w:t xml:space="preserve">2 </w:t>
      </w:r>
      <w:r w:rsidRPr="00173549">
        <w:rPr>
          <w:rFonts w:ascii="TTE2t00" w:hAnsi="TTE2t00"/>
          <w:color w:val="000000"/>
          <w:szCs w:val="24"/>
        </w:rPr>
        <w:t>основные группы</w:t>
      </w:r>
      <w:r w:rsidRPr="00173549">
        <w:rPr>
          <w:rFonts w:ascii="Times-Roman" w:hAnsi="Times-Roman"/>
          <w:color w:val="000000"/>
          <w:szCs w:val="24"/>
        </w:rPr>
        <w:t>:</w:t>
      </w:r>
      <w:r w:rsidRPr="00173549">
        <w:rPr>
          <w:rFonts w:ascii="Times-Roman" w:hAnsi="Times-Roman"/>
          <w:color w:val="000000"/>
        </w:rPr>
        <w:br/>
      </w:r>
      <w:r w:rsidRPr="006D0F49">
        <w:rPr>
          <w:rFonts w:ascii="TTE4t00" w:hAnsi="TTE4t00"/>
          <w:b/>
          <w:color w:val="000000"/>
          <w:szCs w:val="24"/>
        </w:rPr>
        <w:t xml:space="preserve">Венозные </w:t>
      </w:r>
      <w:proofErr w:type="spellStart"/>
      <w:r w:rsidRPr="006D0F49">
        <w:rPr>
          <w:rFonts w:ascii="TTE4t00" w:hAnsi="TTE4t00"/>
          <w:b/>
          <w:color w:val="000000"/>
          <w:szCs w:val="24"/>
        </w:rPr>
        <w:t>вазодилятаторы</w:t>
      </w:r>
      <w:proofErr w:type="spellEnd"/>
      <w:r w:rsidRPr="00173549">
        <w:rPr>
          <w:rFonts w:ascii="Times-Bold" w:hAnsi="Times-Bold"/>
          <w:b/>
          <w:bCs/>
          <w:color w:val="000000"/>
          <w:szCs w:val="24"/>
        </w:rPr>
        <w:t>:</w:t>
      </w:r>
      <w:r w:rsidRPr="00173549">
        <w:rPr>
          <w:rFonts w:ascii="Times-Bold" w:hAnsi="Times-Bold"/>
          <w:b/>
          <w:bCs/>
          <w:color w:val="000000"/>
        </w:rPr>
        <w:br/>
      </w:r>
      <w:r w:rsidRPr="00173549">
        <w:rPr>
          <w:rFonts w:ascii="Symbol" w:hAnsi="Symbol"/>
          <w:color w:val="000000"/>
          <w:szCs w:val="24"/>
        </w:rPr>
        <w:t></w:t>
      </w:r>
      <w:r w:rsidRPr="00173549">
        <w:rPr>
          <w:rFonts w:ascii="Symbol" w:hAnsi="Symbol"/>
          <w:color w:val="000000"/>
          <w:szCs w:val="24"/>
        </w:rPr>
        <w:t></w:t>
      </w:r>
      <w:r w:rsidRPr="00173549">
        <w:rPr>
          <w:rFonts w:ascii="TTE2t00" w:hAnsi="TTE2t00"/>
          <w:color w:val="000000"/>
          <w:szCs w:val="24"/>
        </w:rPr>
        <w:t xml:space="preserve">Нитроглицерин </w:t>
      </w:r>
      <w:r w:rsidRPr="00173549">
        <w:rPr>
          <w:rFonts w:ascii="Times-Roman" w:hAnsi="Times-Roman"/>
          <w:color w:val="000000"/>
          <w:szCs w:val="24"/>
        </w:rPr>
        <w:t xml:space="preserve">– </w:t>
      </w:r>
      <w:r w:rsidRPr="00173549">
        <w:rPr>
          <w:rFonts w:ascii="TTE2t00" w:hAnsi="TTE2t00"/>
          <w:color w:val="000000"/>
          <w:szCs w:val="24"/>
        </w:rPr>
        <w:t xml:space="preserve">периферический </w:t>
      </w:r>
      <w:proofErr w:type="spellStart"/>
      <w:r w:rsidRPr="00173549">
        <w:rPr>
          <w:rFonts w:ascii="TTE2t00" w:hAnsi="TTE2t00"/>
          <w:color w:val="000000"/>
          <w:szCs w:val="24"/>
        </w:rPr>
        <w:t>вазодилятатор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</w:t>
      </w:r>
      <w:r w:rsidRPr="00173549">
        <w:rPr>
          <w:rFonts w:ascii="Times-Roman" w:hAnsi="Times-Roman"/>
          <w:color w:val="000000"/>
          <w:szCs w:val="24"/>
        </w:rPr>
        <w:t xml:space="preserve">– </w:t>
      </w:r>
      <w:r w:rsidRPr="00173549">
        <w:rPr>
          <w:rFonts w:ascii="TTE2t00" w:hAnsi="TTE2t00"/>
          <w:color w:val="000000"/>
          <w:szCs w:val="24"/>
        </w:rPr>
        <w:t>снижает печеночный венозный</w:t>
      </w:r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 xml:space="preserve">градиент на </w:t>
      </w:r>
      <w:r w:rsidRPr="00173549">
        <w:rPr>
          <w:rFonts w:ascii="Times-Roman" w:hAnsi="Times-Roman"/>
          <w:color w:val="000000"/>
          <w:szCs w:val="24"/>
        </w:rPr>
        <w:t>40-44% (</w:t>
      </w:r>
      <w:proofErr w:type="spellStart"/>
      <w:r w:rsidRPr="00173549">
        <w:rPr>
          <w:rFonts w:ascii="TTE2t00" w:hAnsi="TTE2t00"/>
          <w:color w:val="000000"/>
          <w:szCs w:val="24"/>
        </w:rPr>
        <w:t>перлинганит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, </w:t>
      </w:r>
      <w:r w:rsidRPr="00173549">
        <w:rPr>
          <w:rFonts w:ascii="TTE2t00" w:hAnsi="TTE2t00"/>
          <w:color w:val="000000"/>
          <w:szCs w:val="24"/>
        </w:rPr>
        <w:t>изосорбид</w:t>
      </w:r>
      <w:r w:rsidRPr="00173549">
        <w:rPr>
          <w:rFonts w:ascii="Times-Roman" w:hAnsi="Times-Roman"/>
          <w:color w:val="000000"/>
          <w:szCs w:val="24"/>
        </w:rPr>
        <w:t>5-</w:t>
      </w:r>
      <w:r w:rsidRPr="00173549">
        <w:rPr>
          <w:rFonts w:ascii="TTE2t00" w:hAnsi="TTE2t00"/>
          <w:color w:val="000000"/>
          <w:szCs w:val="24"/>
        </w:rPr>
        <w:t>мононитрат</w:t>
      </w:r>
      <w:r w:rsidRPr="00173549">
        <w:rPr>
          <w:rFonts w:ascii="Times-Roman" w:hAnsi="Times-Roman"/>
          <w:color w:val="000000"/>
          <w:szCs w:val="24"/>
        </w:rPr>
        <w:t>)</w:t>
      </w:r>
      <w:r w:rsidRPr="00173549">
        <w:rPr>
          <w:rFonts w:ascii="Times-Roman" w:hAnsi="Times-Roman"/>
          <w:color w:val="000000"/>
        </w:rPr>
        <w:br/>
      </w:r>
      <w:r w:rsidRPr="00173549">
        <w:rPr>
          <w:rFonts w:ascii="Symbol" w:hAnsi="Symbol"/>
          <w:color w:val="000000"/>
          <w:szCs w:val="24"/>
        </w:rPr>
        <w:t></w:t>
      </w:r>
      <w:r w:rsidRPr="00173549">
        <w:rPr>
          <w:rFonts w:ascii="Symbol" w:hAnsi="Symbol"/>
          <w:color w:val="000000"/>
          <w:szCs w:val="24"/>
        </w:rPr>
        <w:t></w:t>
      </w:r>
      <w:proofErr w:type="spellStart"/>
      <w:r w:rsidRPr="00173549">
        <w:rPr>
          <w:rFonts w:ascii="TTE2t00" w:hAnsi="TTE2t00"/>
          <w:color w:val="000000"/>
          <w:szCs w:val="24"/>
        </w:rPr>
        <w:t>Нитропруссид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натрия </w:t>
      </w:r>
      <w:r w:rsidRPr="00173549">
        <w:rPr>
          <w:rFonts w:ascii="Times-Roman" w:hAnsi="Times-Roman"/>
          <w:color w:val="000000"/>
          <w:szCs w:val="24"/>
        </w:rPr>
        <w:t>(</w:t>
      </w:r>
      <w:proofErr w:type="spellStart"/>
      <w:r w:rsidRPr="00173549">
        <w:rPr>
          <w:rFonts w:ascii="TTE2t00" w:hAnsi="TTE2t00"/>
          <w:color w:val="000000"/>
          <w:szCs w:val="24"/>
        </w:rPr>
        <w:t>нанипрусс</w:t>
      </w:r>
      <w:proofErr w:type="spellEnd"/>
      <w:r w:rsidRPr="00173549">
        <w:rPr>
          <w:rFonts w:ascii="Times-Roman" w:hAnsi="Times-Roman"/>
          <w:color w:val="000000"/>
          <w:szCs w:val="24"/>
        </w:rPr>
        <w:t>)</w:t>
      </w:r>
      <w:r w:rsidRPr="00173549">
        <w:rPr>
          <w:rFonts w:ascii="Times-Roman" w:hAnsi="Times-Roman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 xml:space="preserve">В качестве </w:t>
      </w:r>
      <w:proofErr w:type="spellStart"/>
      <w:r w:rsidRPr="00173549">
        <w:rPr>
          <w:rFonts w:ascii="TTE2t00" w:hAnsi="TTE2t00"/>
          <w:color w:val="000000"/>
          <w:szCs w:val="24"/>
        </w:rPr>
        <w:t>монотерапии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нитраты используются редко и обычно применяются в</w:t>
      </w:r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lastRenderedPageBreak/>
        <w:t>комбинации с вазопрессином и его аналогами</w:t>
      </w:r>
      <w:r w:rsidRPr="00173549">
        <w:rPr>
          <w:rFonts w:ascii="Times-Roman" w:hAnsi="Times-Roman"/>
          <w:color w:val="000000"/>
          <w:szCs w:val="24"/>
        </w:rPr>
        <w:t>.</w:t>
      </w:r>
      <w:r w:rsidRPr="00173549">
        <w:rPr>
          <w:rFonts w:ascii="Times-Roman" w:hAnsi="Times-Roman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>Дозировка</w:t>
      </w:r>
      <w:r w:rsidRPr="00173549">
        <w:rPr>
          <w:rFonts w:ascii="Times-Roman" w:hAnsi="Times-Roman"/>
          <w:color w:val="000000"/>
          <w:szCs w:val="24"/>
        </w:rPr>
        <w:t xml:space="preserve">: 1% - 1,0 </w:t>
      </w:r>
      <w:r w:rsidRPr="00173549">
        <w:rPr>
          <w:rFonts w:ascii="TTE2t00" w:hAnsi="TTE2t00"/>
          <w:color w:val="000000"/>
          <w:szCs w:val="24"/>
        </w:rPr>
        <w:t>р</w:t>
      </w:r>
      <w:r w:rsidRPr="00173549">
        <w:rPr>
          <w:rFonts w:ascii="Times-Roman" w:hAnsi="Times-Roman"/>
          <w:color w:val="000000"/>
          <w:szCs w:val="24"/>
        </w:rPr>
        <w:t>-</w:t>
      </w:r>
      <w:proofErr w:type="spellStart"/>
      <w:r w:rsidRPr="00173549">
        <w:rPr>
          <w:rFonts w:ascii="TTE2t00" w:hAnsi="TTE2t00"/>
          <w:color w:val="000000"/>
          <w:szCs w:val="24"/>
        </w:rPr>
        <w:t>ра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нитроглицерина </w:t>
      </w:r>
      <w:r w:rsidRPr="00173549">
        <w:rPr>
          <w:rFonts w:ascii="Times-Roman" w:hAnsi="Times-Roman"/>
          <w:color w:val="000000"/>
          <w:szCs w:val="24"/>
        </w:rPr>
        <w:t xml:space="preserve">(1 </w:t>
      </w:r>
      <w:r w:rsidRPr="00173549">
        <w:rPr>
          <w:rFonts w:ascii="TTE2t00" w:hAnsi="TTE2t00"/>
          <w:color w:val="000000"/>
          <w:szCs w:val="24"/>
        </w:rPr>
        <w:t xml:space="preserve">ампула </w:t>
      </w:r>
      <w:proofErr w:type="spellStart"/>
      <w:r w:rsidRPr="00173549">
        <w:rPr>
          <w:rFonts w:ascii="TTE2t00" w:hAnsi="TTE2t00"/>
          <w:color w:val="000000"/>
          <w:szCs w:val="24"/>
        </w:rPr>
        <w:t>перлинганита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или </w:t>
      </w:r>
      <w:proofErr w:type="spellStart"/>
      <w:r w:rsidRPr="00173549">
        <w:rPr>
          <w:rFonts w:ascii="TTE2t00" w:hAnsi="TTE2t00"/>
          <w:color w:val="000000"/>
          <w:szCs w:val="24"/>
        </w:rPr>
        <w:t>нанипрусса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) </w:t>
      </w:r>
      <w:r w:rsidRPr="00173549">
        <w:rPr>
          <w:rFonts w:ascii="TTE2t00" w:hAnsi="TTE2t00"/>
          <w:color w:val="000000"/>
          <w:szCs w:val="24"/>
        </w:rPr>
        <w:t xml:space="preserve">на </w:t>
      </w:r>
      <w:r w:rsidRPr="00173549">
        <w:rPr>
          <w:rFonts w:ascii="Times-Roman" w:hAnsi="Times-Roman"/>
          <w:color w:val="000000"/>
          <w:szCs w:val="24"/>
        </w:rPr>
        <w:t>400</w:t>
      </w:r>
      <w:r w:rsidRPr="00173549">
        <w:rPr>
          <w:rFonts w:ascii="Times-Roman" w:hAnsi="Times-Roman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 xml:space="preserve">мл раствора </w:t>
      </w:r>
      <w:proofErr w:type="spellStart"/>
      <w:r w:rsidRPr="00173549">
        <w:rPr>
          <w:rFonts w:ascii="TTE2t00" w:hAnsi="TTE2t00"/>
          <w:color w:val="000000"/>
          <w:szCs w:val="24"/>
        </w:rPr>
        <w:t>Рингера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или физиологического раствора внутривенно </w:t>
      </w:r>
      <w:proofErr w:type="spellStart"/>
      <w:r w:rsidRPr="00173549">
        <w:rPr>
          <w:rFonts w:ascii="TTE2t00" w:hAnsi="TTE2t00"/>
          <w:color w:val="000000"/>
          <w:szCs w:val="24"/>
        </w:rPr>
        <w:t>капельно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</w:t>
      </w:r>
      <w:r w:rsidRPr="00173549">
        <w:rPr>
          <w:rFonts w:ascii="Times-Roman" w:hAnsi="Times-Roman"/>
          <w:color w:val="000000"/>
          <w:szCs w:val="24"/>
        </w:rPr>
        <w:t xml:space="preserve">(10-12 </w:t>
      </w:r>
      <w:r w:rsidRPr="00173549">
        <w:rPr>
          <w:rFonts w:ascii="TTE2t00" w:hAnsi="TTE2t00"/>
          <w:color w:val="000000"/>
          <w:szCs w:val="24"/>
        </w:rPr>
        <w:t>капель</w:t>
      </w:r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>в минуту</w:t>
      </w:r>
      <w:r w:rsidRPr="00173549">
        <w:rPr>
          <w:rFonts w:ascii="Times-Roman" w:hAnsi="Times-Roman"/>
          <w:color w:val="000000"/>
          <w:szCs w:val="24"/>
        </w:rPr>
        <w:t xml:space="preserve">). </w:t>
      </w:r>
      <w:r w:rsidRPr="00173549">
        <w:rPr>
          <w:rFonts w:ascii="TTE2t00" w:hAnsi="TTE2t00"/>
          <w:color w:val="000000"/>
          <w:szCs w:val="24"/>
        </w:rPr>
        <w:t xml:space="preserve">Включение нитратов в схему лечения возможно </w:t>
      </w:r>
      <w:r w:rsidRPr="006D0F49">
        <w:rPr>
          <w:rFonts w:ascii="TTE2t00" w:hAnsi="TTE2t00"/>
          <w:i/>
          <w:color w:val="000000"/>
          <w:szCs w:val="24"/>
        </w:rPr>
        <w:t>только при стабильной</w:t>
      </w:r>
      <w:r w:rsidRPr="006D0F49">
        <w:rPr>
          <w:rFonts w:ascii="TTE2t00" w:hAnsi="TTE2t00"/>
          <w:i/>
          <w:color w:val="000000"/>
        </w:rPr>
        <w:br/>
      </w:r>
      <w:r w:rsidRPr="006D0F49">
        <w:rPr>
          <w:rFonts w:ascii="TTE2t00" w:hAnsi="TTE2t00"/>
          <w:i/>
          <w:color w:val="000000"/>
          <w:szCs w:val="24"/>
        </w:rPr>
        <w:t xml:space="preserve">гемодинамике </w:t>
      </w:r>
      <w:r w:rsidRPr="00173549">
        <w:rPr>
          <w:rFonts w:ascii="Times-Roman" w:hAnsi="Times-Roman"/>
          <w:color w:val="000000"/>
          <w:szCs w:val="24"/>
        </w:rPr>
        <w:t>(</w:t>
      </w:r>
      <w:r w:rsidRPr="00173549">
        <w:rPr>
          <w:rFonts w:ascii="TTE2t00" w:hAnsi="TTE2t00"/>
          <w:color w:val="000000"/>
          <w:szCs w:val="24"/>
        </w:rPr>
        <w:t xml:space="preserve">уровень систолического АД более </w:t>
      </w:r>
      <w:r w:rsidRPr="00173549">
        <w:rPr>
          <w:rFonts w:ascii="Times-Roman" w:hAnsi="Times-Roman"/>
          <w:color w:val="000000"/>
          <w:szCs w:val="24"/>
        </w:rPr>
        <w:t xml:space="preserve">100 </w:t>
      </w:r>
      <w:r w:rsidRPr="00173549">
        <w:rPr>
          <w:rFonts w:ascii="TTE2t00" w:hAnsi="TTE2t00"/>
          <w:color w:val="000000"/>
          <w:szCs w:val="24"/>
        </w:rPr>
        <w:t xml:space="preserve">мм </w:t>
      </w:r>
      <w:proofErr w:type="spellStart"/>
      <w:r w:rsidRPr="00173549">
        <w:rPr>
          <w:rFonts w:ascii="TTE2t00" w:hAnsi="TTE2t00"/>
          <w:color w:val="000000"/>
          <w:szCs w:val="24"/>
        </w:rPr>
        <w:t>рт</w:t>
      </w:r>
      <w:r w:rsidRPr="00173549">
        <w:rPr>
          <w:rFonts w:ascii="Times-Roman" w:hAnsi="Times-Roman"/>
          <w:color w:val="000000"/>
          <w:szCs w:val="24"/>
        </w:rPr>
        <w:t>.</w:t>
      </w:r>
      <w:r w:rsidRPr="00173549">
        <w:rPr>
          <w:rFonts w:ascii="TTE2t00" w:hAnsi="TTE2t00"/>
          <w:color w:val="000000"/>
          <w:szCs w:val="24"/>
        </w:rPr>
        <w:t>ст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.) </w:t>
      </w:r>
      <w:r w:rsidRPr="00173549">
        <w:rPr>
          <w:rFonts w:ascii="TTE2t00" w:hAnsi="TTE2t00"/>
          <w:color w:val="000000"/>
          <w:szCs w:val="24"/>
        </w:rPr>
        <w:t>и после коррекции</w:t>
      </w:r>
      <w:r w:rsidRPr="00173549">
        <w:rPr>
          <w:rFonts w:ascii="TTE2t00" w:hAnsi="TTE2t00"/>
          <w:color w:val="000000"/>
        </w:rPr>
        <w:br/>
      </w:r>
      <w:proofErr w:type="spellStart"/>
      <w:r w:rsidRPr="00173549">
        <w:rPr>
          <w:rFonts w:ascii="TTE2t00" w:hAnsi="TTE2t00"/>
          <w:color w:val="000000"/>
          <w:szCs w:val="24"/>
        </w:rPr>
        <w:t>гиповолемии</w:t>
      </w:r>
      <w:proofErr w:type="spellEnd"/>
      <w:r w:rsidRPr="00173549">
        <w:rPr>
          <w:rFonts w:ascii="Times-Roman" w:hAnsi="Times-Roman"/>
          <w:color w:val="000000"/>
          <w:szCs w:val="24"/>
        </w:rPr>
        <w:t>.</w:t>
      </w:r>
      <w:r w:rsidRPr="00173549">
        <w:rPr>
          <w:rFonts w:ascii="Times-Roman" w:hAnsi="Times-Roman"/>
          <w:color w:val="000000"/>
        </w:rPr>
        <w:br/>
      </w:r>
      <w:r w:rsidRPr="006D0F49">
        <w:rPr>
          <w:rFonts w:ascii="TTE4t00" w:hAnsi="TTE4t00"/>
          <w:b/>
          <w:color w:val="000000"/>
          <w:szCs w:val="24"/>
        </w:rPr>
        <w:t>Вазоконстрикторы</w:t>
      </w:r>
      <w:r w:rsidRPr="006D0F49">
        <w:rPr>
          <w:rFonts w:ascii="Times-Bold" w:hAnsi="Times-Bold"/>
          <w:b/>
          <w:bCs/>
          <w:color w:val="000000"/>
          <w:szCs w:val="24"/>
        </w:rPr>
        <w:t>:</w:t>
      </w:r>
      <w:r w:rsidRPr="00173549">
        <w:rPr>
          <w:rFonts w:ascii="Times-Bold" w:hAnsi="Times-Bold"/>
          <w:b/>
          <w:bCs/>
          <w:color w:val="000000"/>
        </w:rPr>
        <w:br/>
      </w:r>
      <w:proofErr w:type="spellStart"/>
      <w:r w:rsidRPr="006D0F49">
        <w:rPr>
          <w:rFonts w:ascii="TTE2t00" w:hAnsi="TTE2t00"/>
          <w:i/>
          <w:color w:val="000000"/>
          <w:szCs w:val="24"/>
        </w:rPr>
        <w:t>Соматостатин</w:t>
      </w:r>
      <w:proofErr w:type="spellEnd"/>
      <w:r w:rsidRPr="006D0F49">
        <w:rPr>
          <w:rFonts w:ascii="TTE2t00" w:hAnsi="TTE2t00"/>
          <w:i/>
          <w:color w:val="000000"/>
          <w:szCs w:val="24"/>
        </w:rPr>
        <w:t xml:space="preserve"> </w:t>
      </w:r>
      <w:r w:rsidRPr="00173549">
        <w:rPr>
          <w:rFonts w:ascii="Times-Roman" w:hAnsi="Times-Roman"/>
          <w:color w:val="000000"/>
          <w:szCs w:val="24"/>
        </w:rPr>
        <w:t>(</w:t>
      </w:r>
      <w:proofErr w:type="spellStart"/>
      <w:r w:rsidRPr="00173549">
        <w:rPr>
          <w:rFonts w:ascii="TTE2t00" w:hAnsi="TTE2t00"/>
          <w:color w:val="000000"/>
          <w:szCs w:val="24"/>
        </w:rPr>
        <w:t>стиламин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, </w:t>
      </w:r>
      <w:proofErr w:type="spellStart"/>
      <w:r w:rsidRPr="00173549">
        <w:rPr>
          <w:rFonts w:ascii="TTE2t00" w:hAnsi="TTE2t00"/>
          <w:color w:val="000000"/>
          <w:szCs w:val="24"/>
        </w:rPr>
        <w:t>сандостатин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, </w:t>
      </w:r>
      <w:proofErr w:type="spellStart"/>
      <w:r w:rsidRPr="00173549">
        <w:rPr>
          <w:rFonts w:ascii="TTE2t00" w:hAnsi="TTE2t00"/>
          <w:color w:val="000000"/>
          <w:szCs w:val="24"/>
        </w:rPr>
        <w:t>октреотид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) – </w:t>
      </w:r>
      <w:r w:rsidRPr="00173549">
        <w:rPr>
          <w:rFonts w:ascii="TTE2t00" w:hAnsi="TTE2t00"/>
          <w:color w:val="000000"/>
          <w:szCs w:val="24"/>
        </w:rPr>
        <w:t xml:space="preserve">селективная </w:t>
      </w:r>
      <w:proofErr w:type="spellStart"/>
      <w:r w:rsidRPr="00173549">
        <w:rPr>
          <w:rFonts w:ascii="TTE2t00" w:hAnsi="TTE2t00"/>
          <w:color w:val="000000"/>
          <w:szCs w:val="24"/>
        </w:rPr>
        <w:t>вазоконстрикция</w:t>
      </w:r>
      <w:proofErr w:type="spellEnd"/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>внутренних органов</w:t>
      </w:r>
      <w:r w:rsidRPr="00173549">
        <w:rPr>
          <w:rFonts w:ascii="Times-Roman" w:hAnsi="Times-Roman"/>
          <w:color w:val="000000"/>
          <w:szCs w:val="24"/>
        </w:rPr>
        <w:t xml:space="preserve">, </w:t>
      </w:r>
      <w:r w:rsidRPr="00173549">
        <w:rPr>
          <w:rFonts w:ascii="TTE2t00" w:hAnsi="TTE2t00"/>
          <w:color w:val="000000"/>
          <w:szCs w:val="24"/>
        </w:rPr>
        <w:t xml:space="preserve">связанная с подавлением активности эндогенных </w:t>
      </w:r>
      <w:proofErr w:type="spellStart"/>
      <w:r w:rsidRPr="00173549">
        <w:rPr>
          <w:rFonts w:ascii="TTE2t00" w:hAnsi="TTE2t00"/>
          <w:color w:val="000000"/>
          <w:szCs w:val="24"/>
        </w:rPr>
        <w:t>вазодилятаторов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</w:t>
      </w:r>
      <w:r w:rsidRPr="00173549">
        <w:rPr>
          <w:rFonts w:ascii="Times-Roman" w:hAnsi="Times-Roman"/>
          <w:color w:val="000000"/>
          <w:szCs w:val="24"/>
        </w:rPr>
        <w:t>(</w:t>
      </w:r>
      <w:r w:rsidRPr="00173549">
        <w:rPr>
          <w:rFonts w:ascii="TTE2t00" w:hAnsi="TTE2t00"/>
          <w:color w:val="000000"/>
          <w:szCs w:val="24"/>
        </w:rPr>
        <w:t>в</w:t>
      </w:r>
      <w:r w:rsidRPr="00173549">
        <w:t xml:space="preserve"> </w:t>
      </w:r>
    </w:p>
    <w:p w:rsidR="0081001A" w:rsidRDefault="00173549" w:rsidP="00865E66">
      <w:pPr>
        <w:ind w:firstLine="0"/>
        <w:rPr>
          <w:rFonts w:eastAsia="Calibri"/>
          <w:sz w:val="28"/>
          <w:szCs w:val="28"/>
        </w:rPr>
      </w:pPr>
      <w:r>
        <w:rPr>
          <w:rStyle w:val="fontstyle01"/>
        </w:rPr>
        <w:t>частности</w:t>
      </w:r>
      <w:r>
        <w:rPr>
          <w:rStyle w:val="fontstyle11"/>
        </w:rPr>
        <w:t xml:space="preserve">, </w:t>
      </w:r>
      <w:r>
        <w:rPr>
          <w:rStyle w:val="fontstyle01"/>
        </w:rPr>
        <w:t>глюкагон</w:t>
      </w:r>
      <w:r>
        <w:rPr>
          <w:rStyle w:val="fontstyle11"/>
        </w:rPr>
        <w:t xml:space="preserve">) </w:t>
      </w:r>
      <w:r>
        <w:rPr>
          <w:rStyle w:val="fontstyle01"/>
        </w:rPr>
        <w:t>и секреции соляной кислоты</w:t>
      </w:r>
      <w:r>
        <w:rPr>
          <w:rStyle w:val="fontstyle11"/>
        </w:rPr>
        <w:t xml:space="preserve">. </w:t>
      </w:r>
      <w:r>
        <w:rPr>
          <w:rStyle w:val="fontstyle01"/>
        </w:rPr>
        <w:t xml:space="preserve">Портальное давление снижается на </w:t>
      </w:r>
      <w:r>
        <w:rPr>
          <w:rStyle w:val="fontstyle11"/>
        </w:rPr>
        <w:t>20-25%.</w:t>
      </w:r>
      <w:r>
        <w:rPr>
          <w:rFonts w:ascii="Times-Roman" w:hAnsi="Times-Roman"/>
          <w:color w:val="000000"/>
        </w:rPr>
        <w:br/>
      </w:r>
      <w:proofErr w:type="spellStart"/>
      <w:r w:rsidRPr="006D0F49">
        <w:rPr>
          <w:rStyle w:val="fontstyle01"/>
          <w:i/>
        </w:rPr>
        <w:t>Октреотид</w:t>
      </w:r>
      <w:proofErr w:type="spellEnd"/>
      <w:r>
        <w:rPr>
          <w:rStyle w:val="fontstyle01"/>
        </w:rPr>
        <w:t xml:space="preserve"> вводится первоначально </w:t>
      </w:r>
      <w:proofErr w:type="spellStart"/>
      <w:r>
        <w:rPr>
          <w:rStyle w:val="fontstyle01"/>
        </w:rPr>
        <w:t>болюсно</w:t>
      </w:r>
      <w:proofErr w:type="spellEnd"/>
      <w:r>
        <w:rPr>
          <w:rStyle w:val="fontstyle01"/>
        </w:rPr>
        <w:t xml:space="preserve"> в дозе </w:t>
      </w:r>
      <w:r>
        <w:rPr>
          <w:rStyle w:val="fontstyle11"/>
        </w:rPr>
        <w:t xml:space="preserve">50-100 </w:t>
      </w:r>
      <w:r>
        <w:rPr>
          <w:rStyle w:val="fontstyle01"/>
        </w:rPr>
        <w:t>мкг</w:t>
      </w:r>
      <w:r>
        <w:rPr>
          <w:rStyle w:val="fontstyle11"/>
        </w:rPr>
        <w:t xml:space="preserve">, </w:t>
      </w:r>
      <w:r>
        <w:rPr>
          <w:rStyle w:val="fontstyle01"/>
        </w:rPr>
        <w:t>затем переходят на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длительную внутривенную </w:t>
      </w:r>
      <w:proofErr w:type="spellStart"/>
      <w:r>
        <w:rPr>
          <w:rStyle w:val="fontstyle01"/>
        </w:rPr>
        <w:t>инфузию</w:t>
      </w:r>
      <w:proofErr w:type="spellEnd"/>
      <w:r>
        <w:rPr>
          <w:rStyle w:val="fontstyle01"/>
        </w:rPr>
        <w:t xml:space="preserve"> в дозе </w:t>
      </w:r>
      <w:r>
        <w:rPr>
          <w:rStyle w:val="fontstyle11"/>
        </w:rPr>
        <w:t xml:space="preserve">25-50 </w:t>
      </w:r>
      <w:r>
        <w:rPr>
          <w:rStyle w:val="fontstyle01"/>
        </w:rPr>
        <w:t>мкг</w:t>
      </w:r>
      <w:r>
        <w:rPr>
          <w:rStyle w:val="fontstyle11"/>
        </w:rPr>
        <w:t>/</w:t>
      </w:r>
      <w:r>
        <w:rPr>
          <w:rStyle w:val="fontstyle01"/>
        </w:rPr>
        <w:t xml:space="preserve">час в течение </w:t>
      </w:r>
      <w:r>
        <w:rPr>
          <w:rStyle w:val="fontstyle11"/>
        </w:rPr>
        <w:t xml:space="preserve">5-7 </w:t>
      </w:r>
      <w:r>
        <w:rPr>
          <w:rStyle w:val="fontstyle01"/>
        </w:rPr>
        <w:t>дней</w:t>
      </w:r>
      <w:r>
        <w:rPr>
          <w:rStyle w:val="fontstyle11"/>
        </w:rPr>
        <w:t>.</w:t>
      </w:r>
      <w:r>
        <w:rPr>
          <w:rFonts w:ascii="Times-Roman" w:hAnsi="Times-Roman"/>
          <w:color w:val="000000"/>
        </w:rPr>
        <w:br/>
      </w:r>
      <w:r w:rsidRPr="004C427D">
        <w:rPr>
          <w:rStyle w:val="fontstyle01"/>
          <w:i/>
        </w:rPr>
        <w:t>Вазопрессин</w:t>
      </w:r>
      <w:r w:rsidRPr="004C427D">
        <w:rPr>
          <w:rStyle w:val="fontstyle11"/>
          <w:i/>
        </w:rPr>
        <w:t xml:space="preserve">, </w:t>
      </w:r>
      <w:proofErr w:type="spellStart"/>
      <w:r w:rsidRPr="004C427D">
        <w:rPr>
          <w:rStyle w:val="fontstyle01"/>
          <w:i/>
        </w:rPr>
        <w:t>глипрессин</w:t>
      </w:r>
      <w:proofErr w:type="spellEnd"/>
      <w:r w:rsidRPr="004C427D">
        <w:rPr>
          <w:rStyle w:val="fontstyle11"/>
          <w:i/>
        </w:rPr>
        <w:t xml:space="preserve">, </w:t>
      </w:r>
      <w:proofErr w:type="spellStart"/>
      <w:r w:rsidRPr="004C427D">
        <w:rPr>
          <w:rStyle w:val="fontstyle01"/>
          <w:i/>
        </w:rPr>
        <w:t>терлипрессин</w:t>
      </w:r>
      <w:proofErr w:type="spellEnd"/>
      <w:r w:rsidRPr="004C427D">
        <w:rPr>
          <w:rStyle w:val="fontstyle01"/>
          <w:i/>
        </w:rPr>
        <w:t xml:space="preserve"> </w:t>
      </w:r>
      <w:r w:rsidRPr="004C427D">
        <w:rPr>
          <w:rStyle w:val="fontstyle11"/>
          <w:i/>
        </w:rPr>
        <w:t>(</w:t>
      </w:r>
      <w:proofErr w:type="spellStart"/>
      <w:r w:rsidRPr="004C427D">
        <w:rPr>
          <w:rStyle w:val="fontstyle01"/>
          <w:i/>
        </w:rPr>
        <w:t>Реместип</w:t>
      </w:r>
      <w:proofErr w:type="spellEnd"/>
      <w:r w:rsidRPr="004C427D">
        <w:rPr>
          <w:rStyle w:val="fontstyle11"/>
          <w:i/>
        </w:rPr>
        <w:t>)</w:t>
      </w:r>
      <w:r>
        <w:rPr>
          <w:rStyle w:val="fontstyle11"/>
        </w:rPr>
        <w:t xml:space="preserve"> – </w:t>
      </w:r>
      <w:r>
        <w:rPr>
          <w:rStyle w:val="fontstyle01"/>
        </w:rPr>
        <w:t>уменьшают артериальный приток в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портальную систему</w:t>
      </w:r>
      <w:r>
        <w:rPr>
          <w:rStyle w:val="fontstyle11"/>
        </w:rPr>
        <w:t xml:space="preserve">, </w:t>
      </w:r>
      <w:r>
        <w:rPr>
          <w:rStyle w:val="fontstyle01"/>
        </w:rPr>
        <w:t xml:space="preserve">снижая портальное давление на </w:t>
      </w:r>
      <w:r>
        <w:rPr>
          <w:rStyle w:val="fontstyle11"/>
        </w:rPr>
        <w:t>30-40%.</w:t>
      </w:r>
      <w:r>
        <w:rPr>
          <w:rFonts w:ascii="Times-Roman" w:hAnsi="Times-Roman"/>
          <w:color w:val="000000"/>
        </w:rPr>
        <w:br/>
      </w:r>
      <w:r w:rsidR="004C427D">
        <w:rPr>
          <w:rStyle w:val="fontstyle11"/>
        </w:rPr>
        <w:t xml:space="preserve"> </w:t>
      </w:r>
      <w:proofErr w:type="spellStart"/>
      <w:r w:rsidRPr="00B01756">
        <w:rPr>
          <w:rStyle w:val="fontstyle31"/>
          <w:i/>
        </w:rPr>
        <w:t>Терлипрессин</w:t>
      </w:r>
      <w:proofErr w:type="spellEnd"/>
      <w:r w:rsidRPr="00B01756">
        <w:rPr>
          <w:rStyle w:val="fontstyle41"/>
          <w:i/>
        </w:rPr>
        <w:t>:</w:t>
      </w:r>
      <w:r>
        <w:rPr>
          <w:rFonts w:ascii="Times-Bold" w:hAnsi="Times-Bold"/>
          <w:b/>
          <w:bCs/>
          <w:color w:val="000000"/>
        </w:rPr>
        <w:br/>
      </w:r>
      <w:r>
        <w:rPr>
          <w:rStyle w:val="fontstyle01"/>
        </w:rPr>
        <w:t xml:space="preserve">Снижение портального давления на </w:t>
      </w:r>
      <w:r>
        <w:rPr>
          <w:rStyle w:val="fontstyle11"/>
        </w:rPr>
        <w:t xml:space="preserve">30-40%. </w:t>
      </w:r>
      <w:r>
        <w:rPr>
          <w:rStyle w:val="fontstyle01"/>
        </w:rPr>
        <w:t xml:space="preserve">Эффект достигается в течение </w:t>
      </w:r>
      <w:r>
        <w:rPr>
          <w:rStyle w:val="fontstyle11"/>
        </w:rPr>
        <w:t xml:space="preserve">5 </w:t>
      </w:r>
      <w:r>
        <w:rPr>
          <w:rStyle w:val="fontstyle01"/>
        </w:rPr>
        <w:t>минут</w:t>
      </w:r>
      <w:r>
        <w:rPr>
          <w:rStyle w:val="fontstyle1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Повышает АД на </w:t>
      </w:r>
      <w:r>
        <w:rPr>
          <w:rStyle w:val="fontstyle11"/>
        </w:rPr>
        <w:t xml:space="preserve">15-20% </w:t>
      </w:r>
      <w:r>
        <w:rPr>
          <w:rStyle w:val="fontstyle01"/>
        </w:rPr>
        <w:t xml:space="preserve">и снижает частоту пульса на </w:t>
      </w:r>
      <w:r>
        <w:rPr>
          <w:rStyle w:val="fontstyle11"/>
        </w:rPr>
        <w:t>15%.</w:t>
      </w:r>
      <w:r>
        <w:rPr>
          <w:rStyle w:val="fontstyle01"/>
        </w:rPr>
        <w:t>Уменьшается число переливаний крови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Остановка кровотечения у больных ЦП в течение </w:t>
      </w:r>
      <w:r>
        <w:rPr>
          <w:rStyle w:val="fontstyle11"/>
        </w:rPr>
        <w:t xml:space="preserve">12 </w:t>
      </w:r>
      <w:r>
        <w:rPr>
          <w:rStyle w:val="fontstyle01"/>
        </w:rPr>
        <w:t xml:space="preserve">часов </w:t>
      </w:r>
      <w:r>
        <w:rPr>
          <w:rStyle w:val="fontstyle11"/>
        </w:rPr>
        <w:t>– 70% (</w:t>
      </w:r>
      <w:r>
        <w:rPr>
          <w:rStyle w:val="fontstyle01"/>
        </w:rPr>
        <w:t xml:space="preserve">плацебо </w:t>
      </w:r>
      <w:r>
        <w:rPr>
          <w:rStyle w:val="fontstyle11"/>
        </w:rPr>
        <w:t>30%).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Рекомендовано вводить пациентам с подозрением на варикозное кровотечение до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проведения эндоскопической диагностики</w:t>
      </w:r>
      <w:r>
        <w:rPr>
          <w:rStyle w:val="fontstyle1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При невозможности немедленного привлечения квалифицированных специалистов по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эндоскопии использование препарата улучшает выживаемость</w:t>
      </w:r>
      <w:r>
        <w:rPr>
          <w:rStyle w:val="fontstyle11"/>
        </w:rPr>
        <w:t>.</w:t>
      </w:r>
      <w:r>
        <w:rPr>
          <w:rFonts w:ascii="Times-Roman" w:hAnsi="Times-Roman"/>
          <w:color w:val="000000"/>
        </w:rPr>
        <w:br/>
      </w:r>
      <w:r w:rsidR="00B01756" w:rsidRPr="00B01756">
        <w:rPr>
          <w:rStyle w:val="fontstyle01"/>
          <w:i/>
        </w:rPr>
        <w:t xml:space="preserve">  </w:t>
      </w:r>
      <w:proofErr w:type="spellStart"/>
      <w:r w:rsidRPr="00B01756">
        <w:rPr>
          <w:rStyle w:val="fontstyle01"/>
          <w:i/>
        </w:rPr>
        <w:t>Терлипрессин</w:t>
      </w:r>
      <w:proofErr w:type="spellEnd"/>
      <w:r>
        <w:rPr>
          <w:rStyle w:val="fontstyle01"/>
        </w:rPr>
        <w:t xml:space="preserve"> применяют в начале в виде </w:t>
      </w:r>
      <w:proofErr w:type="spellStart"/>
      <w:r>
        <w:rPr>
          <w:rStyle w:val="fontstyle01"/>
        </w:rPr>
        <w:t>болюсной</w:t>
      </w:r>
      <w:proofErr w:type="spellEnd"/>
      <w:r>
        <w:rPr>
          <w:rStyle w:val="fontstyle01"/>
        </w:rPr>
        <w:t xml:space="preserve"> инъекции в дозе </w:t>
      </w:r>
      <w:r>
        <w:rPr>
          <w:rStyle w:val="fontstyle11"/>
        </w:rPr>
        <w:t xml:space="preserve">2 </w:t>
      </w:r>
      <w:r>
        <w:rPr>
          <w:rStyle w:val="fontstyle01"/>
        </w:rPr>
        <w:t>мг</w:t>
      </w:r>
      <w:r>
        <w:rPr>
          <w:rStyle w:val="fontstyle11"/>
        </w:rPr>
        <w:t xml:space="preserve">, </w:t>
      </w:r>
      <w:r>
        <w:rPr>
          <w:rStyle w:val="fontstyle01"/>
        </w:rPr>
        <w:t>а затем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внутривенно по </w:t>
      </w:r>
      <w:r>
        <w:rPr>
          <w:rStyle w:val="fontstyle11"/>
        </w:rPr>
        <w:t xml:space="preserve">1 </w:t>
      </w:r>
      <w:r>
        <w:rPr>
          <w:rStyle w:val="fontstyle01"/>
        </w:rPr>
        <w:t xml:space="preserve">мг каждые </w:t>
      </w:r>
      <w:r>
        <w:rPr>
          <w:rStyle w:val="fontstyle11"/>
        </w:rPr>
        <w:t xml:space="preserve">6 </w:t>
      </w:r>
      <w:r>
        <w:rPr>
          <w:rStyle w:val="fontstyle01"/>
        </w:rPr>
        <w:t xml:space="preserve">часов </w:t>
      </w:r>
      <w:r>
        <w:rPr>
          <w:rStyle w:val="fontstyle11"/>
        </w:rPr>
        <w:t xml:space="preserve">(2-5 </w:t>
      </w:r>
      <w:r>
        <w:rPr>
          <w:rStyle w:val="fontstyle01"/>
        </w:rPr>
        <w:t>суток по показаниям</w:t>
      </w:r>
      <w:r>
        <w:rPr>
          <w:rStyle w:val="fontstyle11"/>
        </w:rPr>
        <w:t>)</w:t>
      </w:r>
      <w:r w:rsidR="00865E66">
        <w:rPr>
          <w:rStyle w:val="fontstyle11"/>
        </w:rPr>
        <w:t>.</w:t>
      </w:r>
    </w:p>
    <w:p w:rsidR="002033BD" w:rsidRDefault="002033BD" w:rsidP="00173549">
      <w:pPr>
        <w:rPr>
          <w:rFonts w:eastAsia="Calibri"/>
          <w:sz w:val="28"/>
          <w:szCs w:val="28"/>
        </w:rPr>
      </w:pPr>
    </w:p>
    <w:p w:rsidR="00C6442E" w:rsidRDefault="002033BD" w:rsidP="00C6442E">
      <w:pPr>
        <w:pStyle w:val="a6"/>
        <w:rPr>
          <w:rStyle w:val="fontstyle31"/>
        </w:rPr>
      </w:pPr>
      <w:r>
        <w:rPr>
          <w:rStyle w:val="fontstyle01"/>
        </w:rPr>
        <w:t xml:space="preserve">Применение </w:t>
      </w:r>
      <w:proofErr w:type="spellStart"/>
      <w:r w:rsidRPr="00865E66">
        <w:rPr>
          <w:rStyle w:val="fontstyle01"/>
          <w:b/>
        </w:rPr>
        <w:t>зонда</w:t>
      </w:r>
      <w:r w:rsidRPr="00865E66">
        <w:rPr>
          <w:rStyle w:val="fontstyle21"/>
          <w:b/>
        </w:rPr>
        <w:t></w:t>
      </w:r>
      <w:r w:rsidRPr="00865E66">
        <w:rPr>
          <w:rStyle w:val="fontstyle01"/>
          <w:b/>
        </w:rPr>
        <w:t>обтуратора</w:t>
      </w:r>
      <w:proofErr w:type="spellEnd"/>
      <w:r w:rsidRPr="00865E66">
        <w:rPr>
          <w:rStyle w:val="fontstyle01"/>
          <w:b/>
        </w:rPr>
        <w:t xml:space="preserve"> </w:t>
      </w:r>
      <w:proofErr w:type="spellStart"/>
      <w:r w:rsidRPr="00865E66">
        <w:rPr>
          <w:rStyle w:val="fontstyle01"/>
          <w:b/>
        </w:rPr>
        <w:t>Сенгстакена</w:t>
      </w:r>
      <w:r w:rsidRPr="00865E66">
        <w:rPr>
          <w:rStyle w:val="fontstyle21"/>
          <w:b/>
        </w:rPr>
        <w:t></w:t>
      </w:r>
      <w:r w:rsidRPr="00865E66">
        <w:rPr>
          <w:rStyle w:val="fontstyle01"/>
          <w:b/>
        </w:rPr>
        <w:t>Блекмора</w:t>
      </w:r>
      <w:proofErr w:type="spellEnd"/>
      <w:r>
        <w:rPr>
          <w:rFonts w:ascii="TTE4t00" w:hAnsi="TTE4t00"/>
          <w:color w:val="000000"/>
        </w:rPr>
        <w:br/>
      </w:r>
      <w:r>
        <w:rPr>
          <w:rStyle w:val="fontstyle31"/>
        </w:rPr>
        <w:t xml:space="preserve">После постановки диагноза </w:t>
      </w:r>
      <w:r>
        <w:rPr>
          <w:rStyle w:val="fontstyle41"/>
        </w:rPr>
        <w:t>«</w:t>
      </w:r>
      <w:r>
        <w:rPr>
          <w:rStyle w:val="fontstyle31"/>
        </w:rPr>
        <w:t>кровотечение из ВРВ пищевода или желудка</w:t>
      </w:r>
      <w:r>
        <w:rPr>
          <w:rStyle w:val="fontstyle41"/>
        </w:rPr>
        <w:t xml:space="preserve">» </w:t>
      </w:r>
      <w:r>
        <w:rPr>
          <w:rStyle w:val="fontstyle31"/>
        </w:rPr>
        <w:t>и извлечения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эндоскопа незамедлительно вводят зонд</w:t>
      </w:r>
      <w:r>
        <w:rPr>
          <w:rStyle w:val="fontstyle41"/>
        </w:rPr>
        <w:t>-</w:t>
      </w:r>
      <w:r>
        <w:rPr>
          <w:rStyle w:val="fontstyle31"/>
        </w:rPr>
        <w:t xml:space="preserve">обтуратор </w:t>
      </w:r>
      <w:proofErr w:type="spellStart"/>
      <w:r>
        <w:rPr>
          <w:rStyle w:val="fontstyle31"/>
        </w:rPr>
        <w:t>Сенгстакена</w:t>
      </w:r>
      <w:r>
        <w:rPr>
          <w:rStyle w:val="fontstyle41"/>
        </w:rPr>
        <w:t>-</w:t>
      </w:r>
      <w:r>
        <w:rPr>
          <w:rStyle w:val="fontstyle31"/>
        </w:rPr>
        <w:t>Блекмора</w:t>
      </w:r>
      <w:proofErr w:type="spellEnd"/>
      <w:r>
        <w:rPr>
          <w:rStyle w:val="fontstyle31"/>
        </w:rPr>
        <w:t xml:space="preserve"> и раздуваются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манжетки</w:t>
      </w:r>
      <w:r>
        <w:rPr>
          <w:rStyle w:val="fontstyle41"/>
        </w:rPr>
        <w:t xml:space="preserve">, </w:t>
      </w:r>
      <w:r>
        <w:rPr>
          <w:rStyle w:val="fontstyle31"/>
        </w:rPr>
        <w:t>чем достигается надежный гемостаз</w:t>
      </w:r>
      <w:r w:rsidR="005B0866">
        <w:rPr>
          <w:rStyle w:val="fontstyle31"/>
        </w:rPr>
        <w:t>.</w:t>
      </w:r>
    </w:p>
    <w:p w:rsidR="00172740" w:rsidRDefault="00172740" w:rsidP="00C6442E">
      <w:pPr>
        <w:pStyle w:val="a6"/>
        <w:rPr>
          <w:rFonts w:ascii="Times-Roman" w:hAnsi="Times-Roman"/>
          <w:color w:val="000000"/>
          <w:sz w:val="24"/>
          <w:szCs w:val="24"/>
        </w:rPr>
      </w:pPr>
    </w:p>
    <w:p w:rsidR="00C6442E" w:rsidRDefault="005B0866" w:rsidP="002033BD">
      <w:pPr>
        <w:pStyle w:val="a6"/>
        <w:rPr>
          <w:rFonts w:ascii="Times-Roman" w:hAnsi="Times-Roman"/>
          <w:color w:val="000000"/>
          <w:sz w:val="24"/>
          <w:szCs w:val="24"/>
        </w:rPr>
      </w:pPr>
      <w:r w:rsidRPr="005B0866">
        <w:rPr>
          <w:rFonts w:ascii="Times-Roman" w:hAnsi="Times-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616835" cy="2973379"/>
            <wp:effectExtent l="0" t="0" r="0" b="0"/>
            <wp:docPr id="1" name="Рисунок 1" descr="C:\Users\vfed2\ d старый ноутбук\ методички\кровотечения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fed2\ d старый ноутбук\ методички\кровотечения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910" cy="29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F5A" w:rsidRDefault="00193F5A" w:rsidP="002033BD">
      <w:pPr>
        <w:pStyle w:val="a6"/>
        <w:rPr>
          <w:rFonts w:ascii="Times-Roman" w:hAnsi="Times-Roman"/>
          <w:color w:val="000000"/>
        </w:rPr>
      </w:pPr>
      <w:r w:rsidRPr="00193F5A">
        <w:rPr>
          <w:rFonts w:ascii="Times-Roman" w:hAnsi="Times-Roman"/>
          <w:color w:val="000000"/>
        </w:rPr>
        <w:t>Схема расположения зонда.</w:t>
      </w:r>
    </w:p>
    <w:p w:rsidR="0081001A" w:rsidRPr="00AB0F8A" w:rsidRDefault="002033BD" w:rsidP="002033BD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Необходимо помнить</w:t>
      </w:r>
      <w:r>
        <w:rPr>
          <w:rStyle w:val="fontstyle41"/>
        </w:rPr>
        <w:t xml:space="preserve">, </w:t>
      </w:r>
      <w:r>
        <w:rPr>
          <w:rStyle w:val="fontstyle31"/>
        </w:rPr>
        <w:t>что введение зонда и пребывание его в носоглотке в течение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lastRenderedPageBreak/>
        <w:t xml:space="preserve">многих часов </w:t>
      </w:r>
      <w:r>
        <w:rPr>
          <w:rStyle w:val="fontstyle41"/>
        </w:rPr>
        <w:t xml:space="preserve">- </w:t>
      </w:r>
      <w:r>
        <w:rPr>
          <w:rStyle w:val="fontstyle31"/>
        </w:rPr>
        <w:t>тяжело переносимая больным процедура</w:t>
      </w:r>
      <w:r>
        <w:rPr>
          <w:rStyle w:val="fontstyle41"/>
        </w:rPr>
        <w:t xml:space="preserve">, </w:t>
      </w:r>
      <w:r>
        <w:rPr>
          <w:rStyle w:val="fontstyle31"/>
        </w:rPr>
        <w:t>поэтому перед его введением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обязательным условием является </w:t>
      </w:r>
      <w:proofErr w:type="spellStart"/>
      <w:r>
        <w:rPr>
          <w:rStyle w:val="fontstyle31"/>
        </w:rPr>
        <w:t>премедикация</w:t>
      </w:r>
      <w:proofErr w:type="spellEnd"/>
      <w:r>
        <w:rPr>
          <w:rStyle w:val="fontstyle31"/>
        </w:rPr>
        <w:t xml:space="preserve"> </w:t>
      </w:r>
      <w:r>
        <w:rPr>
          <w:rStyle w:val="fontstyle41"/>
        </w:rPr>
        <w:t xml:space="preserve">(1,0 </w:t>
      </w:r>
      <w:r>
        <w:rPr>
          <w:rStyle w:val="fontstyle31"/>
        </w:rPr>
        <w:t xml:space="preserve">мл </w:t>
      </w:r>
      <w:r>
        <w:rPr>
          <w:rStyle w:val="fontstyle41"/>
        </w:rPr>
        <w:t xml:space="preserve">2 % </w:t>
      </w:r>
      <w:r>
        <w:rPr>
          <w:rStyle w:val="fontstyle31"/>
        </w:rPr>
        <w:t xml:space="preserve">раствора </w:t>
      </w:r>
      <w:proofErr w:type="spellStart"/>
      <w:r>
        <w:rPr>
          <w:rStyle w:val="fontstyle31"/>
        </w:rPr>
        <w:t>промедола</w:t>
      </w:r>
      <w:proofErr w:type="spellEnd"/>
      <w:r>
        <w:rPr>
          <w:rStyle w:val="fontstyle41"/>
        </w:rPr>
        <w:t>).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Зонд</w:t>
      </w:r>
      <w:r>
        <w:rPr>
          <w:rStyle w:val="fontstyle41"/>
        </w:rPr>
        <w:t>-</w:t>
      </w:r>
      <w:r>
        <w:rPr>
          <w:rStyle w:val="fontstyle31"/>
        </w:rPr>
        <w:t>обтуратор вводят через носовой ход</w:t>
      </w:r>
      <w:r>
        <w:rPr>
          <w:rStyle w:val="fontstyle41"/>
        </w:rPr>
        <w:t xml:space="preserve">, </w:t>
      </w:r>
      <w:r>
        <w:rPr>
          <w:rStyle w:val="fontstyle31"/>
        </w:rPr>
        <w:t>заводя желудочный баллон глубоко в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желудок</w:t>
      </w:r>
      <w:r>
        <w:rPr>
          <w:rStyle w:val="fontstyle41"/>
        </w:rPr>
        <w:t xml:space="preserve">, </w:t>
      </w:r>
      <w:r>
        <w:rPr>
          <w:rStyle w:val="fontstyle31"/>
        </w:rPr>
        <w:t>предварительно замерив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расстояние от мочки уха до </w:t>
      </w:r>
      <w:proofErr w:type="spellStart"/>
      <w:r>
        <w:rPr>
          <w:rStyle w:val="fontstyle31"/>
        </w:rPr>
        <w:t>эпигастрия</w:t>
      </w:r>
      <w:proofErr w:type="spellEnd"/>
      <w:r>
        <w:rPr>
          <w:rStyle w:val="fontstyle41"/>
        </w:rPr>
        <w:t xml:space="preserve">, </w:t>
      </w:r>
      <w:r>
        <w:rPr>
          <w:rStyle w:val="fontstyle31"/>
        </w:rPr>
        <w:t>что служит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ориентиром правильного расположения зонда</w:t>
      </w:r>
      <w:r>
        <w:rPr>
          <w:rStyle w:val="fontstyle41"/>
        </w:rPr>
        <w:t>-</w:t>
      </w:r>
      <w:r>
        <w:rPr>
          <w:rStyle w:val="fontstyle31"/>
        </w:rPr>
        <w:t>обтуратора в пищеводе и желудке</w:t>
      </w:r>
      <w:r>
        <w:rPr>
          <w:rStyle w:val="fontstyle41"/>
        </w:rPr>
        <w:t xml:space="preserve">. </w:t>
      </w:r>
      <w:r>
        <w:rPr>
          <w:rStyle w:val="fontstyle31"/>
        </w:rPr>
        <w:t>Затем</w:t>
      </w:r>
      <w:r>
        <w:rPr>
          <w:rStyle w:val="fontstyle4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при помощи градуированного шприца</w:t>
      </w:r>
      <w:r>
        <w:rPr>
          <w:rStyle w:val="fontstyle41"/>
        </w:rPr>
        <w:t xml:space="preserve">, </w:t>
      </w:r>
      <w:r>
        <w:rPr>
          <w:rStyle w:val="fontstyle31"/>
        </w:rPr>
        <w:t>присоединенного к катетеру желудочного баллона</w:t>
      </w:r>
      <w:r>
        <w:rPr>
          <w:rStyle w:val="fontstyle4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 xml:space="preserve">в последний вводят воздух в количестве </w:t>
      </w:r>
      <w:r>
        <w:rPr>
          <w:rStyle w:val="fontstyle41"/>
        </w:rPr>
        <w:t xml:space="preserve">150 </w:t>
      </w:r>
      <w:r>
        <w:rPr>
          <w:rStyle w:val="fontstyle31"/>
        </w:rPr>
        <w:t>см</w:t>
      </w:r>
      <w:r>
        <w:rPr>
          <w:rStyle w:val="fontstyle41"/>
        </w:rPr>
        <w:t>3 (</w:t>
      </w:r>
      <w:r>
        <w:rPr>
          <w:rStyle w:val="fontstyle31"/>
        </w:rPr>
        <w:t>только не воду</w:t>
      </w:r>
      <w:r>
        <w:rPr>
          <w:rStyle w:val="fontstyle41"/>
        </w:rPr>
        <w:t xml:space="preserve">!) </w:t>
      </w:r>
      <w:r>
        <w:rPr>
          <w:rStyle w:val="fontstyle31"/>
        </w:rPr>
        <w:t>и катетер перекрывают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зажимом</w:t>
      </w:r>
      <w:r>
        <w:rPr>
          <w:rStyle w:val="fontstyle41"/>
        </w:rPr>
        <w:t xml:space="preserve">. </w:t>
      </w:r>
      <w:r>
        <w:rPr>
          <w:rStyle w:val="fontstyle31"/>
        </w:rPr>
        <w:t>Зонд подтягивают до ощущения упругого сопротивления</w:t>
      </w:r>
      <w:r>
        <w:rPr>
          <w:rStyle w:val="fontstyle41"/>
        </w:rPr>
        <w:t xml:space="preserve">, </w:t>
      </w:r>
      <w:r>
        <w:rPr>
          <w:rStyle w:val="fontstyle31"/>
        </w:rPr>
        <w:t>чем и достигают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сдавление вен в зоне </w:t>
      </w:r>
      <w:proofErr w:type="spellStart"/>
      <w:r>
        <w:rPr>
          <w:rStyle w:val="fontstyle31"/>
        </w:rPr>
        <w:t>кардии</w:t>
      </w:r>
      <w:proofErr w:type="spellEnd"/>
      <w:r>
        <w:rPr>
          <w:rStyle w:val="fontstyle41"/>
        </w:rPr>
        <w:t xml:space="preserve">. </w:t>
      </w:r>
      <w:r>
        <w:rPr>
          <w:rStyle w:val="fontstyle31"/>
        </w:rPr>
        <w:t>После этого зонд фиксируют к носогубному треугольнику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липким пластырем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Пищеводный баллон раздувают редко и только в том случае</w:t>
      </w:r>
      <w:r>
        <w:rPr>
          <w:rStyle w:val="fontstyle41"/>
        </w:rPr>
        <w:t xml:space="preserve">, </w:t>
      </w:r>
      <w:r>
        <w:rPr>
          <w:rStyle w:val="fontstyle31"/>
        </w:rPr>
        <w:t>если продолжается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срыгивание кровью</w:t>
      </w:r>
      <w:r>
        <w:rPr>
          <w:rStyle w:val="fontstyle41"/>
        </w:rPr>
        <w:t xml:space="preserve">, </w:t>
      </w:r>
      <w:r>
        <w:rPr>
          <w:rStyle w:val="fontstyle31"/>
        </w:rPr>
        <w:t>в противном случае</w:t>
      </w:r>
      <w:r>
        <w:rPr>
          <w:rStyle w:val="fontstyle41"/>
        </w:rPr>
        <w:t xml:space="preserve">, </w:t>
      </w:r>
      <w:r>
        <w:rPr>
          <w:rStyle w:val="fontstyle31"/>
        </w:rPr>
        <w:t>достаточно раздувание только желудочного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баллона</w:t>
      </w:r>
      <w:r>
        <w:rPr>
          <w:rStyle w:val="fontstyle41"/>
        </w:rPr>
        <w:t xml:space="preserve">. </w:t>
      </w:r>
      <w:r>
        <w:rPr>
          <w:rStyle w:val="fontstyle31"/>
        </w:rPr>
        <w:t>Воздух в пищеводный баллон вводят небольшими порциями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первоначально </w:t>
      </w:r>
      <w:r>
        <w:rPr>
          <w:rStyle w:val="fontstyle41"/>
        </w:rPr>
        <w:t>60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см</w:t>
      </w:r>
      <w:r>
        <w:rPr>
          <w:rStyle w:val="fontstyle41"/>
        </w:rPr>
        <w:t xml:space="preserve">3, </w:t>
      </w:r>
      <w:r>
        <w:rPr>
          <w:rStyle w:val="fontstyle31"/>
        </w:rPr>
        <w:t>в последующем</w:t>
      </w:r>
      <w:r>
        <w:rPr>
          <w:rStyle w:val="fontstyle41"/>
        </w:rPr>
        <w:t xml:space="preserve">, - </w:t>
      </w:r>
      <w:r>
        <w:rPr>
          <w:rStyle w:val="fontstyle31"/>
        </w:rPr>
        <w:t xml:space="preserve">по </w:t>
      </w:r>
      <w:r>
        <w:rPr>
          <w:rStyle w:val="fontstyle41"/>
        </w:rPr>
        <w:t xml:space="preserve">10-15 </w:t>
      </w:r>
      <w:r>
        <w:rPr>
          <w:rStyle w:val="fontstyle31"/>
        </w:rPr>
        <w:t>см</w:t>
      </w:r>
      <w:r>
        <w:rPr>
          <w:rStyle w:val="fontstyle41"/>
        </w:rPr>
        <w:t xml:space="preserve">3 </w:t>
      </w:r>
      <w:r>
        <w:rPr>
          <w:rStyle w:val="fontstyle31"/>
        </w:rPr>
        <w:t xml:space="preserve">с интервалом в </w:t>
      </w:r>
      <w:r>
        <w:rPr>
          <w:rStyle w:val="fontstyle41"/>
        </w:rPr>
        <w:t xml:space="preserve">3-5 </w:t>
      </w:r>
      <w:r>
        <w:rPr>
          <w:rStyle w:val="fontstyle31"/>
        </w:rPr>
        <w:t>минут</w:t>
      </w:r>
      <w:r>
        <w:rPr>
          <w:rStyle w:val="fontstyle41"/>
        </w:rPr>
        <w:t xml:space="preserve">. </w:t>
      </w:r>
      <w:r>
        <w:rPr>
          <w:rStyle w:val="fontstyle31"/>
        </w:rPr>
        <w:t>Соблюдение этих условий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необходимо для того</w:t>
      </w:r>
      <w:r>
        <w:rPr>
          <w:rStyle w:val="fontstyle41"/>
        </w:rPr>
        <w:t xml:space="preserve">, </w:t>
      </w:r>
      <w:r>
        <w:rPr>
          <w:rStyle w:val="fontstyle31"/>
        </w:rPr>
        <w:t>чтобы дать возможность органам средостения адаптироваться к их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смещению раздутым баллоном</w:t>
      </w:r>
      <w:r>
        <w:rPr>
          <w:rStyle w:val="fontstyle41"/>
        </w:rPr>
        <w:t xml:space="preserve">. </w:t>
      </w:r>
      <w:r>
        <w:rPr>
          <w:rStyle w:val="fontstyle31"/>
        </w:rPr>
        <w:t>Общее количество нагнетаемого воздуха в пищеводном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баллоне доводят обычно до </w:t>
      </w:r>
      <w:r>
        <w:rPr>
          <w:rStyle w:val="fontstyle41"/>
        </w:rPr>
        <w:t xml:space="preserve">80-100 </w:t>
      </w:r>
      <w:r>
        <w:rPr>
          <w:rStyle w:val="fontstyle31"/>
        </w:rPr>
        <w:t>см</w:t>
      </w:r>
      <w:r>
        <w:rPr>
          <w:rStyle w:val="fontstyle41"/>
        </w:rPr>
        <w:t xml:space="preserve">3 </w:t>
      </w:r>
      <w:r>
        <w:rPr>
          <w:rStyle w:val="fontstyle31"/>
        </w:rPr>
        <w:t>в зависимости от выраженности дилатации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пищевода и переносимости пациентом давления баллона на средостение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После того</w:t>
      </w:r>
      <w:r>
        <w:rPr>
          <w:rStyle w:val="fontstyle41"/>
        </w:rPr>
        <w:t xml:space="preserve">, </w:t>
      </w:r>
      <w:r>
        <w:rPr>
          <w:rStyle w:val="fontstyle31"/>
        </w:rPr>
        <w:t>как зонд установлен</w:t>
      </w:r>
      <w:r>
        <w:rPr>
          <w:rStyle w:val="fontstyle41"/>
        </w:rPr>
        <w:t xml:space="preserve">, </w:t>
      </w:r>
      <w:proofErr w:type="spellStart"/>
      <w:r>
        <w:rPr>
          <w:rStyle w:val="fontstyle31"/>
        </w:rPr>
        <w:t>аспирируют</w:t>
      </w:r>
      <w:proofErr w:type="spellEnd"/>
      <w:r>
        <w:rPr>
          <w:rStyle w:val="fontstyle31"/>
        </w:rPr>
        <w:t xml:space="preserve"> желудочное содержимое и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промывают желудок холодной водой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Контроль за кровотечением осуществляется путем динамического наблюдения за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желудочным содержимым</w:t>
      </w:r>
      <w:r>
        <w:rPr>
          <w:rStyle w:val="fontstyle41"/>
        </w:rPr>
        <w:t xml:space="preserve">, </w:t>
      </w:r>
      <w:r>
        <w:rPr>
          <w:rStyle w:val="fontstyle31"/>
        </w:rPr>
        <w:t>поступающим по зонду после тщательного промывания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желудка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 xml:space="preserve">Во избежание пролежней на слизистой оболочке пищевода через </w:t>
      </w:r>
      <w:r>
        <w:rPr>
          <w:rStyle w:val="fontstyle41"/>
        </w:rPr>
        <w:t xml:space="preserve">4 </w:t>
      </w:r>
      <w:r>
        <w:rPr>
          <w:rStyle w:val="fontstyle31"/>
        </w:rPr>
        <w:t>часа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пищеводный баллон распускают и</w:t>
      </w:r>
      <w:r>
        <w:rPr>
          <w:rStyle w:val="fontstyle41"/>
        </w:rPr>
        <w:t xml:space="preserve">, </w:t>
      </w:r>
      <w:r>
        <w:rPr>
          <w:rStyle w:val="fontstyle31"/>
        </w:rPr>
        <w:t>если в этот момент в желудочном содержимом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примесь крови не появляется</w:t>
      </w:r>
      <w:r>
        <w:rPr>
          <w:rStyle w:val="fontstyle41"/>
        </w:rPr>
        <w:t xml:space="preserve">, </w:t>
      </w:r>
      <w:r>
        <w:rPr>
          <w:rStyle w:val="fontstyle31"/>
        </w:rPr>
        <w:t>то пищеводную манжетку оставляют спущенной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Желудочную манжетку распускают позже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спустя </w:t>
      </w:r>
      <w:r>
        <w:rPr>
          <w:rStyle w:val="fontstyle41"/>
        </w:rPr>
        <w:t xml:space="preserve">1,5-2 </w:t>
      </w:r>
      <w:r>
        <w:rPr>
          <w:rStyle w:val="fontstyle31"/>
        </w:rPr>
        <w:t>часа</w:t>
      </w:r>
      <w:r>
        <w:rPr>
          <w:rStyle w:val="fontstyle41"/>
        </w:rPr>
        <w:t xml:space="preserve">. </w:t>
      </w:r>
      <w:r>
        <w:rPr>
          <w:rStyle w:val="fontstyle31"/>
        </w:rPr>
        <w:t>У больных с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удовлетворительной функцией печени зонд должен находиться в желудке еще в течение</w:t>
      </w:r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12 </w:t>
      </w:r>
      <w:r>
        <w:rPr>
          <w:rStyle w:val="fontstyle31"/>
        </w:rPr>
        <w:t>часов для контроля за желудочным содержимым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а затем </w:t>
      </w:r>
      <w:r>
        <w:rPr>
          <w:rStyle w:val="fontstyle41"/>
        </w:rPr>
        <w:t xml:space="preserve">- </w:t>
      </w:r>
      <w:r>
        <w:rPr>
          <w:rStyle w:val="fontstyle31"/>
        </w:rPr>
        <w:t>удаляться</w:t>
      </w:r>
      <w:r>
        <w:rPr>
          <w:rStyle w:val="fontstyle41"/>
        </w:rPr>
        <w:t xml:space="preserve">. </w:t>
      </w:r>
      <w:r>
        <w:rPr>
          <w:rStyle w:val="fontstyle31"/>
        </w:rPr>
        <w:t>После удаления</w:t>
      </w:r>
      <w:r>
        <w:br/>
      </w:r>
      <w:r>
        <w:rPr>
          <w:rStyle w:val="fontstyle31"/>
        </w:rPr>
        <w:t>зонда</w:t>
      </w:r>
      <w:r>
        <w:rPr>
          <w:rStyle w:val="fontstyle41"/>
        </w:rPr>
        <w:t>-</w:t>
      </w:r>
      <w:r>
        <w:rPr>
          <w:rStyle w:val="fontstyle31"/>
        </w:rPr>
        <w:t>обтуратора необходимо сразу рассмотреть вопрос о выполнении одного из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вариантов эндоскопического гемостаза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В случае рецидива кровотечения зонд</w:t>
      </w:r>
      <w:r>
        <w:rPr>
          <w:rStyle w:val="fontstyle41"/>
        </w:rPr>
        <w:t>-</w:t>
      </w:r>
      <w:r>
        <w:rPr>
          <w:rStyle w:val="fontstyle31"/>
        </w:rPr>
        <w:t>обтуратор должен быть введен вновь</w:t>
      </w:r>
      <w:r>
        <w:rPr>
          <w:rStyle w:val="fontstyle4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баллоны раздуты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а больному ЦП </w:t>
      </w:r>
      <w:r>
        <w:rPr>
          <w:rStyle w:val="fontstyle41"/>
        </w:rPr>
        <w:t>(</w:t>
      </w:r>
      <w:r>
        <w:rPr>
          <w:rStyle w:val="fontstyle31"/>
        </w:rPr>
        <w:t>группа А и В</w:t>
      </w:r>
      <w:r>
        <w:rPr>
          <w:rStyle w:val="fontstyle41"/>
        </w:rPr>
        <w:t xml:space="preserve">) </w:t>
      </w:r>
      <w:r>
        <w:rPr>
          <w:rStyle w:val="fontstyle31"/>
        </w:rPr>
        <w:t>или ВПГ предложена операция или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эндоскопический гемостаз</w:t>
      </w:r>
      <w:r>
        <w:rPr>
          <w:rStyle w:val="fontstyle41"/>
        </w:rPr>
        <w:t xml:space="preserve">, </w:t>
      </w:r>
      <w:r>
        <w:rPr>
          <w:rStyle w:val="fontstyle31"/>
        </w:rPr>
        <w:t>ибо возможности консервативной терапии следует считать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исчерпанными </w:t>
      </w:r>
      <w:r>
        <w:rPr>
          <w:rStyle w:val="fontstyle41"/>
        </w:rPr>
        <w:t>[</w:t>
      </w:r>
    </w:p>
    <w:p w:rsidR="0081001A" w:rsidRDefault="0081001A" w:rsidP="00173549">
      <w:pPr>
        <w:rPr>
          <w:rFonts w:eastAsia="Calibri"/>
          <w:sz w:val="28"/>
          <w:szCs w:val="28"/>
        </w:rPr>
      </w:pPr>
    </w:p>
    <w:p w:rsidR="00865E66" w:rsidRDefault="0066097A" w:rsidP="0066097A">
      <w:pPr>
        <w:rPr>
          <w:rStyle w:val="fontstyle51"/>
        </w:rPr>
      </w:pPr>
      <w:r>
        <w:rPr>
          <w:rStyle w:val="fontstyle11"/>
        </w:rPr>
        <w:t xml:space="preserve">Применение </w:t>
      </w:r>
      <w:r w:rsidRPr="00865E66">
        <w:rPr>
          <w:rStyle w:val="fontstyle11"/>
          <w:b/>
        </w:rPr>
        <w:t>эндоскопического гемостаза</w:t>
      </w:r>
      <w:r>
        <w:rPr>
          <w:rStyle w:val="fontstyle11"/>
        </w:rPr>
        <w:t xml:space="preserve"> при кровотечении из ВРВ пищевода и</w:t>
      </w:r>
      <w:r>
        <w:rPr>
          <w:rFonts w:ascii="TTE4t00" w:hAnsi="TTE4t00"/>
          <w:color w:val="000000"/>
        </w:rPr>
        <w:br/>
      </w:r>
      <w:r>
        <w:rPr>
          <w:rStyle w:val="fontstyle11"/>
        </w:rPr>
        <w:t>желудка</w:t>
      </w:r>
      <w:r>
        <w:rPr>
          <w:rStyle w:val="fontstyle01"/>
        </w:rPr>
        <w:t>:</w:t>
      </w:r>
      <w:r>
        <w:rPr>
          <w:rFonts w:ascii="Times-Bold" w:hAnsi="Times-Bold"/>
          <w:b/>
          <w:bCs/>
          <w:color w:val="000000"/>
        </w:rPr>
        <w:br/>
      </w:r>
      <w:r w:rsidRPr="00865E66">
        <w:rPr>
          <w:rStyle w:val="fontstyle31"/>
        </w:rPr>
        <w:t xml:space="preserve">• </w:t>
      </w:r>
      <w:proofErr w:type="spellStart"/>
      <w:r w:rsidRPr="00865E66">
        <w:rPr>
          <w:rStyle w:val="fontstyle41"/>
          <w:i/>
          <w:sz w:val="24"/>
        </w:rPr>
        <w:t>лигирование</w:t>
      </w:r>
      <w:proofErr w:type="spellEnd"/>
      <w:r w:rsidRPr="00865E66">
        <w:rPr>
          <w:rStyle w:val="fontstyle51"/>
          <w:i/>
        </w:rPr>
        <w:t>;</w:t>
      </w:r>
      <w:r w:rsidRPr="00865E66">
        <w:rPr>
          <w:rFonts w:ascii="Times-Roman" w:hAnsi="Times-Roman"/>
          <w:i/>
          <w:color w:val="000000"/>
        </w:rPr>
        <w:br/>
      </w:r>
      <w:r w:rsidRPr="00865E66">
        <w:rPr>
          <w:rStyle w:val="fontstyle31"/>
          <w:i/>
        </w:rPr>
        <w:t xml:space="preserve">• </w:t>
      </w:r>
      <w:proofErr w:type="spellStart"/>
      <w:r w:rsidRPr="00865E66">
        <w:rPr>
          <w:rStyle w:val="fontstyle41"/>
          <w:i/>
          <w:sz w:val="24"/>
        </w:rPr>
        <w:t>склеротерапия</w:t>
      </w:r>
      <w:proofErr w:type="spellEnd"/>
      <w:r w:rsidRPr="00865E66">
        <w:rPr>
          <w:rStyle w:val="fontstyle51"/>
          <w:i/>
        </w:rPr>
        <w:t>;</w:t>
      </w:r>
      <w:r w:rsidRPr="00865E66">
        <w:rPr>
          <w:rFonts w:ascii="Times-Roman" w:hAnsi="Times-Roman"/>
          <w:i/>
          <w:color w:val="000000"/>
        </w:rPr>
        <w:br/>
      </w:r>
      <w:r w:rsidRPr="00865E66">
        <w:rPr>
          <w:rStyle w:val="fontstyle31"/>
          <w:i/>
        </w:rPr>
        <w:t xml:space="preserve">• </w:t>
      </w:r>
      <w:r w:rsidRPr="00865E66">
        <w:rPr>
          <w:rStyle w:val="fontstyle41"/>
          <w:i/>
          <w:sz w:val="24"/>
        </w:rPr>
        <w:t>клеевые композиции</w:t>
      </w:r>
      <w:r w:rsidRPr="00865E66">
        <w:rPr>
          <w:rStyle w:val="fontstyle51"/>
          <w:i/>
        </w:rPr>
        <w:t>;</w:t>
      </w:r>
      <w:r w:rsidRPr="00865E66">
        <w:rPr>
          <w:rFonts w:ascii="Times-Roman" w:hAnsi="Times-Roman"/>
          <w:i/>
          <w:color w:val="000000"/>
        </w:rPr>
        <w:br/>
      </w:r>
      <w:r w:rsidRPr="00865E66">
        <w:rPr>
          <w:rStyle w:val="fontstyle31"/>
          <w:i/>
        </w:rPr>
        <w:t xml:space="preserve">• </w:t>
      </w:r>
      <w:proofErr w:type="spellStart"/>
      <w:r w:rsidRPr="00865E66">
        <w:rPr>
          <w:rStyle w:val="fontstyle41"/>
          <w:i/>
          <w:sz w:val="24"/>
        </w:rPr>
        <w:t>стентирование</w:t>
      </w:r>
      <w:proofErr w:type="spellEnd"/>
      <w:r w:rsidRPr="00865E66">
        <w:rPr>
          <w:rStyle w:val="fontstyle41"/>
          <w:i/>
          <w:sz w:val="24"/>
        </w:rPr>
        <w:t xml:space="preserve"> пищевода</w:t>
      </w:r>
      <w:r w:rsidRPr="00865E66">
        <w:rPr>
          <w:rStyle w:val="fontstyle51"/>
        </w:rPr>
        <w:t>.</w:t>
      </w:r>
    </w:p>
    <w:p w:rsidR="0081001A" w:rsidRPr="00DF18A8" w:rsidRDefault="0066097A" w:rsidP="00E1179F">
      <w:r w:rsidRPr="00865E66">
        <w:rPr>
          <w:rFonts w:ascii="Times-Roman" w:hAnsi="Times-Roman"/>
          <w:color w:val="000000"/>
        </w:rPr>
        <w:br/>
      </w:r>
      <w:r w:rsidR="00865E66">
        <w:rPr>
          <w:rStyle w:val="fontstyle01"/>
        </w:rPr>
        <w:t xml:space="preserve"> </w:t>
      </w:r>
      <w:r w:rsidRPr="00865E66">
        <w:rPr>
          <w:rStyle w:val="fontstyle01"/>
        </w:rPr>
        <w:t xml:space="preserve"> </w:t>
      </w:r>
      <w:r w:rsidRPr="00865E66">
        <w:rPr>
          <w:rStyle w:val="fontstyle11"/>
        </w:rPr>
        <w:t xml:space="preserve">Эндоскопическое </w:t>
      </w:r>
      <w:proofErr w:type="spellStart"/>
      <w:r w:rsidRPr="00865E66">
        <w:rPr>
          <w:rStyle w:val="fontstyle11"/>
        </w:rPr>
        <w:t>лигирование</w:t>
      </w:r>
      <w:proofErr w:type="spellEnd"/>
      <w:r w:rsidRPr="00865E66">
        <w:rPr>
          <w:rStyle w:val="fontstyle11"/>
        </w:rPr>
        <w:t xml:space="preserve"> ВРВ пищевода</w:t>
      </w:r>
      <w:r w:rsidR="0017758E">
        <w:rPr>
          <w:rStyle w:val="fontstyle11"/>
          <w:rFonts w:asciiTheme="minorHAnsi" w:hAnsiTheme="minorHAnsi"/>
        </w:rPr>
        <w:t>.</w:t>
      </w:r>
      <w:r w:rsidRPr="00865E66">
        <w:rPr>
          <w:rFonts w:ascii="TTE4t00" w:hAnsi="TTE4t00"/>
          <w:color w:val="000000"/>
        </w:rPr>
        <w:br/>
      </w:r>
      <w:r w:rsidR="00E1179F" w:rsidRPr="00DF18A8">
        <w:rPr>
          <w:rStyle w:val="fontstyle41"/>
          <w:sz w:val="24"/>
        </w:rPr>
        <w:t>Вмешательство выполняется в условиях хирургического стационара</w:t>
      </w:r>
      <w:r w:rsidR="00E1179F" w:rsidRPr="00DF18A8">
        <w:rPr>
          <w:rStyle w:val="fontstyle51"/>
        </w:rPr>
        <w:t>.</w:t>
      </w:r>
      <w:r w:rsidR="00E1179F" w:rsidRPr="00DF18A8">
        <w:rPr>
          <w:rFonts w:ascii="Times-Roman" w:hAnsi="Times-Roman"/>
          <w:color w:val="000000"/>
        </w:rPr>
        <w:br/>
      </w:r>
      <w:proofErr w:type="spellStart"/>
      <w:r w:rsidR="00E1179F" w:rsidRPr="00DF18A8">
        <w:rPr>
          <w:rStyle w:val="fontstyle41"/>
          <w:sz w:val="24"/>
        </w:rPr>
        <w:t>Лигирование</w:t>
      </w:r>
      <w:proofErr w:type="spellEnd"/>
      <w:r w:rsidR="00E1179F" w:rsidRPr="00DF18A8">
        <w:rPr>
          <w:rStyle w:val="fontstyle41"/>
          <w:sz w:val="24"/>
        </w:rPr>
        <w:t xml:space="preserve"> выполняют натощак</w:t>
      </w:r>
      <w:r w:rsidR="00E1179F" w:rsidRPr="00DF18A8">
        <w:rPr>
          <w:rStyle w:val="fontstyle51"/>
        </w:rPr>
        <w:t xml:space="preserve">, </w:t>
      </w:r>
      <w:proofErr w:type="spellStart"/>
      <w:r w:rsidR="00E1179F" w:rsidRPr="00DF18A8">
        <w:rPr>
          <w:rStyle w:val="fontstyle41"/>
          <w:sz w:val="24"/>
        </w:rPr>
        <w:t>премедикация</w:t>
      </w:r>
      <w:proofErr w:type="spellEnd"/>
      <w:r w:rsidR="00E1179F" w:rsidRPr="00DF18A8">
        <w:rPr>
          <w:rStyle w:val="fontstyle41"/>
          <w:sz w:val="24"/>
        </w:rPr>
        <w:t xml:space="preserve"> за </w:t>
      </w:r>
      <w:r w:rsidR="00E1179F" w:rsidRPr="00DF18A8">
        <w:rPr>
          <w:rStyle w:val="fontstyle51"/>
        </w:rPr>
        <w:t xml:space="preserve">30 </w:t>
      </w:r>
      <w:r w:rsidR="00E1179F" w:rsidRPr="00DF18A8">
        <w:rPr>
          <w:rStyle w:val="fontstyle41"/>
          <w:sz w:val="24"/>
        </w:rPr>
        <w:t>минут до процедуры</w:t>
      </w:r>
      <w:r w:rsidR="00E1179F" w:rsidRPr="00DF18A8">
        <w:rPr>
          <w:rStyle w:val="fontstyle51"/>
        </w:rPr>
        <w:t xml:space="preserve">: </w:t>
      </w:r>
      <w:proofErr w:type="spellStart"/>
      <w:r w:rsidR="00E1179F" w:rsidRPr="00DF18A8">
        <w:rPr>
          <w:rStyle w:val="fontstyle41"/>
          <w:sz w:val="24"/>
        </w:rPr>
        <w:t>промедол</w:t>
      </w:r>
      <w:proofErr w:type="spellEnd"/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51"/>
        </w:rPr>
        <w:t xml:space="preserve">2% - 1,0 </w:t>
      </w:r>
      <w:r w:rsidR="00E1179F" w:rsidRPr="00DF18A8">
        <w:rPr>
          <w:rStyle w:val="fontstyle41"/>
          <w:sz w:val="24"/>
        </w:rPr>
        <w:t>мл</w:t>
      </w:r>
      <w:r w:rsidR="00E1179F" w:rsidRPr="00DF18A8">
        <w:rPr>
          <w:rStyle w:val="fontstyle51"/>
        </w:rPr>
        <w:t xml:space="preserve">; </w:t>
      </w:r>
      <w:proofErr w:type="spellStart"/>
      <w:r w:rsidR="00E1179F" w:rsidRPr="00DF18A8">
        <w:rPr>
          <w:rStyle w:val="fontstyle41"/>
          <w:sz w:val="24"/>
        </w:rPr>
        <w:t>метацин</w:t>
      </w:r>
      <w:proofErr w:type="spellEnd"/>
      <w:r w:rsidR="00E1179F" w:rsidRPr="00DF18A8">
        <w:rPr>
          <w:rStyle w:val="fontstyle41"/>
          <w:sz w:val="24"/>
        </w:rPr>
        <w:t xml:space="preserve"> </w:t>
      </w:r>
      <w:r w:rsidR="00E1179F" w:rsidRPr="00DF18A8">
        <w:rPr>
          <w:rStyle w:val="fontstyle51"/>
        </w:rPr>
        <w:t xml:space="preserve">- 1,0 </w:t>
      </w:r>
      <w:r w:rsidR="00E1179F" w:rsidRPr="00DF18A8">
        <w:rPr>
          <w:rStyle w:val="fontstyle41"/>
          <w:sz w:val="24"/>
        </w:rPr>
        <w:t>мл</w:t>
      </w:r>
      <w:r w:rsidR="00E1179F" w:rsidRPr="00DF18A8">
        <w:rPr>
          <w:rStyle w:val="fontstyle51"/>
        </w:rPr>
        <w:t xml:space="preserve">- </w:t>
      </w:r>
      <w:r w:rsidR="00E1179F" w:rsidRPr="00DF18A8">
        <w:rPr>
          <w:rStyle w:val="fontstyle41"/>
          <w:sz w:val="24"/>
        </w:rPr>
        <w:t>подкожно</w:t>
      </w:r>
      <w:r w:rsidR="00E1179F" w:rsidRPr="00DF18A8">
        <w:rPr>
          <w:rStyle w:val="fontstyle51"/>
        </w:rPr>
        <w:t xml:space="preserve">, </w:t>
      </w:r>
      <w:proofErr w:type="spellStart"/>
      <w:r w:rsidR="00E1179F" w:rsidRPr="00DF18A8">
        <w:rPr>
          <w:rStyle w:val="fontstyle41"/>
          <w:sz w:val="24"/>
        </w:rPr>
        <w:t>реланиум</w:t>
      </w:r>
      <w:proofErr w:type="spellEnd"/>
      <w:r w:rsidR="00E1179F" w:rsidRPr="00DF18A8">
        <w:rPr>
          <w:rStyle w:val="fontstyle41"/>
          <w:sz w:val="24"/>
        </w:rPr>
        <w:t xml:space="preserve"> </w:t>
      </w:r>
      <w:r w:rsidR="00E1179F" w:rsidRPr="00DF18A8">
        <w:rPr>
          <w:rStyle w:val="fontstyle51"/>
        </w:rPr>
        <w:t xml:space="preserve">- 2,0 </w:t>
      </w:r>
      <w:r w:rsidR="00E1179F" w:rsidRPr="00DF18A8">
        <w:rPr>
          <w:rStyle w:val="fontstyle41"/>
          <w:sz w:val="24"/>
        </w:rPr>
        <w:t xml:space="preserve">мл </w:t>
      </w:r>
      <w:r w:rsidR="00E1179F" w:rsidRPr="00DF18A8">
        <w:rPr>
          <w:rStyle w:val="fontstyle51"/>
        </w:rPr>
        <w:t xml:space="preserve">- </w:t>
      </w:r>
      <w:r w:rsidR="00E1179F" w:rsidRPr="00DF18A8">
        <w:rPr>
          <w:rStyle w:val="fontstyle41"/>
          <w:sz w:val="24"/>
        </w:rPr>
        <w:t>внутримышечно</w:t>
      </w:r>
      <w:r w:rsidR="00E1179F" w:rsidRPr="00DF18A8">
        <w:rPr>
          <w:rStyle w:val="fontstyle51"/>
        </w:rPr>
        <w:t xml:space="preserve">. </w:t>
      </w:r>
      <w:r w:rsidR="00E1179F" w:rsidRPr="00DF18A8">
        <w:rPr>
          <w:rStyle w:val="fontstyle41"/>
          <w:sz w:val="24"/>
        </w:rPr>
        <w:t>Орошение</w:t>
      </w:r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41"/>
          <w:sz w:val="24"/>
        </w:rPr>
        <w:t xml:space="preserve">глотки </w:t>
      </w:r>
      <w:r w:rsidR="00E1179F" w:rsidRPr="00DF18A8">
        <w:rPr>
          <w:rStyle w:val="fontstyle51"/>
        </w:rPr>
        <w:t xml:space="preserve">1% </w:t>
      </w:r>
      <w:r w:rsidR="00E1179F" w:rsidRPr="00DF18A8">
        <w:rPr>
          <w:rStyle w:val="fontstyle41"/>
          <w:sz w:val="24"/>
        </w:rPr>
        <w:t xml:space="preserve">раствором </w:t>
      </w:r>
      <w:proofErr w:type="spellStart"/>
      <w:r w:rsidR="00E1179F" w:rsidRPr="00DF18A8">
        <w:rPr>
          <w:rStyle w:val="fontstyle41"/>
          <w:sz w:val="24"/>
        </w:rPr>
        <w:t>лидокаина</w:t>
      </w:r>
      <w:proofErr w:type="spellEnd"/>
      <w:r w:rsidR="00E1179F" w:rsidRPr="00DF18A8">
        <w:rPr>
          <w:rStyle w:val="fontstyle41"/>
          <w:sz w:val="24"/>
        </w:rPr>
        <w:t xml:space="preserve"> </w:t>
      </w:r>
      <w:r w:rsidR="00E1179F" w:rsidRPr="00DF18A8">
        <w:rPr>
          <w:rStyle w:val="fontstyle51"/>
        </w:rPr>
        <w:t>(</w:t>
      </w:r>
      <w:r w:rsidR="00E1179F" w:rsidRPr="00DF18A8">
        <w:rPr>
          <w:rStyle w:val="fontstyle41"/>
          <w:sz w:val="24"/>
        </w:rPr>
        <w:t>спрей</w:t>
      </w:r>
      <w:r w:rsidR="00E1179F" w:rsidRPr="00DF18A8">
        <w:rPr>
          <w:rStyle w:val="fontstyle51"/>
        </w:rPr>
        <w:t>).</w:t>
      </w:r>
      <w:r w:rsidR="00E1179F" w:rsidRPr="00DF18A8">
        <w:rPr>
          <w:rFonts w:ascii="Times-Roman" w:hAnsi="Times-Roman"/>
          <w:color w:val="000000"/>
        </w:rPr>
        <w:br/>
      </w:r>
      <w:r w:rsidR="00E1179F" w:rsidRPr="00DF18A8">
        <w:rPr>
          <w:rStyle w:val="fontstyle41"/>
          <w:sz w:val="24"/>
        </w:rPr>
        <w:t>Эндоскоп с насадкой проводится через глоточное кольцо</w:t>
      </w:r>
      <w:r w:rsidR="00E1179F" w:rsidRPr="00DF18A8">
        <w:rPr>
          <w:rStyle w:val="fontstyle51"/>
        </w:rPr>
        <w:t xml:space="preserve">. </w:t>
      </w:r>
      <w:r w:rsidR="00E1179F" w:rsidRPr="00DF18A8">
        <w:rPr>
          <w:rStyle w:val="fontstyle41"/>
          <w:sz w:val="24"/>
        </w:rPr>
        <w:t xml:space="preserve">После проведения эндоскопа с насадкой приступают к </w:t>
      </w:r>
      <w:proofErr w:type="spellStart"/>
      <w:r w:rsidR="00E1179F" w:rsidRPr="00DF18A8">
        <w:rPr>
          <w:rStyle w:val="fontstyle41"/>
          <w:sz w:val="24"/>
        </w:rPr>
        <w:t>лигированию</w:t>
      </w:r>
      <w:proofErr w:type="spellEnd"/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>при этом</w:t>
      </w:r>
      <w:r w:rsidR="0017758E">
        <w:rPr>
          <w:rStyle w:val="fontstyle41"/>
          <w:sz w:val="24"/>
        </w:rPr>
        <w:t xml:space="preserve"> </w:t>
      </w:r>
      <w:r w:rsidR="00E1179F" w:rsidRPr="00DF18A8">
        <w:rPr>
          <w:rStyle w:val="fontstyle41"/>
          <w:sz w:val="24"/>
        </w:rPr>
        <w:t>начинают с области эзофагокардиального перехода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>чуть выше зубчатой линии</w:t>
      </w:r>
      <w:r w:rsidR="00E1179F" w:rsidRPr="00DF18A8">
        <w:rPr>
          <w:rStyle w:val="fontstyle51"/>
        </w:rPr>
        <w:t>.</w:t>
      </w:r>
      <w:r w:rsidR="00E1179F" w:rsidRPr="00DF18A8">
        <w:rPr>
          <w:rFonts w:ascii="Times-Roman" w:hAnsi="Times-Roman"/>
          <w:color w:val="000000"/>
        </w:rPr>
        <w:br/>
      </w:r>
      <w:r w:rsidR="00DF18A8" w:rsidRPr="00DF18A8">
        <w:rPr>
          <w:rStyle w:val="fontstyle41"/>
          <w:sz w:val="24"/>
        </w:rPr>
        <w:t xml:space="preserve"> </w:t>
      </w:r>
      <w:r w:rsidR="00E1179F" w:rsidRPr="00DF18A8">
        <w:rPr>
          <w:rStyle w:val="fontstyle41"/>
          <w:sz w:val="24"/>
        </w:rPr>
        <w:t>Выбранный варикозный узел аспиратором засасывается в цилиндр не менее чем на</w:t>
      </w:r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41"/>
          <w:sz w:val="24"/>
        </w:rPr>
        <w:lastRenderedPageBreak/>
        <w:t>половину высоты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>после чего сбрасывают кольцо</w:t>
      </w:r>
      <w:r w:rsidR="00E1179F" w:rsidRPr="00DF18A8">
        <w:rPr>
          <w:rStyle w:val="fontstyle51"/>
        </w:rPr>
        <w:t xml:space="preserve">. </w:t>
      </w:r>
      <w:r w:rsidR="00DF18A8">
        <w:rPr>
          <w:rStyle w:val="fontstyle41"/>
          <w:sz w:val="24"/>
        </w:rPr>
        <w:t xml:space="preserve"> </w:t>
      </w:r>
      <w:r w:rsidR="00E1179F" w:rsidRPr="00DF18A8">
        <w:rPr>
          <w:rStyle w:val="fontstyle51"/>
        </w:rPr>
        <w:t xml:space="preserve"> </w:t>
      </w:r>
      <w:r w:rsidR="00E1179F" w:rsidRPr="00DF18A8">
        <w:rPr>
          <w:rStyle w:val="fontstyle41"/>
          <w:sz w:val="24"/>
        </w:rPr>
        <w:t>За сеанс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>в зависимости от выраженности ВРВ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 xml:space="preserve">накладывается от </w:t>
      </w:r>
      <w:r w:rsidR="00E1179F" w:rsidRPr="00DF18A8">
        <w:rPr>
          <w:rStyle w:val="fontstyle51"/>
        </w:rPr>
        <w:t xml:space="preserve">6 </w:t>
      </w:r>
      <w:r w:rsidR="00E1179F" w:rsidRPr="00DF18A8">
        <w:rPr>
          <w:rStyle w:val="fontstyle41"/>
          <w:sz w:val="24"/>
        </w:rPr>
        <w:t xml:space="preserve">до </w:t>
      </w:r>
      <w:r w:rsidR="00E1179F" w:rsidRPr="00DF18A8">
        <w:rPr>
          <w:rStyle w:val="fontstyle51"/>
        </w:rPr>
        <w:t>10</w:t>
      </w:r>
      <w:r w:rsidR="00DF18A8">
        <w:rPr>
          <w:rStyle w:val="fontstyle51"/>
        </w:rPr>
        <w:t xml:space="preserve"> </w:t>
      </w:r>
      <w:r w:rsidR="00DF18A8">
        <w:rPr>
          <w:rStyle w:val="fontstyle41"/>
          <w:sz w:val="24"/>
        </w:rPr>
        <w:t>лигатур.</w:t>
      </w:r>
      <w:r w:rsidR="00E1179F" w:rsidRPr="00DF18A8">
        <w:rPr>
          <w:rFonts w:ascii="Times-Roman" w:hAnsi="Times-Roman"/>
          <w:color w:val="000000"/>
        </w:rPr>
        <w:br/>
      </w:r>
      <w:r w:rsidR="00DF18A8">
        <w:rPr>
          <w:rStyle w:val="fontstyle41"/>
          <w:sz w:val="24"/>
        </w:rPr>
        <w:t xml:space="preserve"> </w:t>
      </w:r>
      <w:proofErr w:type="spellStart"/>
      <w:r w:rsidR="00E1179F" w:rsidRPr="00DF18A8">
        <w:rPr>
          <w:rStyle w:val="fontstyle41"/>
          <w:sz w:val="24"/>
        </w:rPr>
        <w:t>Лигирование</w:t>
      </w:r>
      <w:proofErr w:type="spellEnd"/>
      <w:r w:rsidR="00E1179F" w:rsidRPr="00DF18A8">
        <w:rPr>
          <w:rStyle w:val="fontstyle41"/>
          <w:sz w:val="24"/>
        </w:rPr>
        <w:t xml:space="preserve"> ВРВ при продолжающемся или состоявшемся кровотечении имеет</w:t>
      </w:r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41"/>
          <w:sz w:val="24"/>
        </w:rPr>
        <w:t>некоторые технические особенности</w:t>
      </w:r>
      <w:r w:rsidR="00E1179F" w:rsidRPr="00DF18A8">
        <w:rPr>
          <w:rStyle w:val="fontstyle51"/>
        </w:rPr>
        <w:t xml:space="preserve">. </w:t>
      </w:r>
      <w:r w:rsidR="00E1179F" w:rsidRPr="00DF18A8">
        <w:rPr>
          <w:rStyle w:val="fontstyle41"/>
          <w:sz w:val="24"/>
        </w:rPr>
        <w:t>Первую лигатуру необходимо накладывать на</w:t>
      </w:r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41"/>
          <w:sz w:val="24"/>
        </w:rPr>
        <w:t>источник кровотечения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 xml:space="preserve">а затем </w:t>
      </w:r>
      <w:proofErr w:type="spellStart"/>
      <w:r w:rsidR="00E1179F" w:rsidRPr="00DF18A8">
        <w:rPr>
          <w:rStyle w:val="fontstyle41"/>
          <w:sz w:val="24"/>
        </w:rPr>
        <w:t>лигируются</w:t>
      </w:r>
      <w:proofErr w:type="spellEnd"/>
      <w:r w:rsidR="00E1179F" w:rsidRPr="00DF18A8">
        <w:rPr>
          <w:rStyle w:val="fontstyle41"/>
          <w:sz w:val="24"/>
        </w:rPr>
        <w:t xml:space="preserve"> остальные ВРВ</w:t>
      </w:r>
      <w:r w:rsidR="00E1179F" w:rsidRPr="00DF18A8">
        <w:rPr>
          <w:rStyle w:val="fontstyle51"/>
        </w:rPr>
        <w:t>.</w:t>
      </w:r>
      <w:r w:rsidR="00E1179F" w:rsidRPr="00DF18A8">
        <w:rPr>
          <w:rFonts w:ascii="Times-Roman" w:hAnsi="Times-Roman"/>
          <w:color w:val="000000"/>
        </w:rPr>
        <w:br/>
      </w:r>
      <w:r w:rsidR="00DF18A8">
        <w:rPr>
          <w:rStyle w:val="fontstyle41"/>
          <w:sz w:val="24"/>
        </w:rPr>
        <w:t xml:space="preserve"> </w:t>
      </w:r>
    </w:p>
    <w:p w:rsidR="0017758E" w:rsidRDefault="00E972CE" w:rsidP="0066097A">
      <w:pPr>
        <w:rPr>
          <w:rFonts w:asciiTheme="minorHAnsi" w:hAnsiTheme="minorHAnsi"/>
          <w:color w:val="000000"/>
          <w:szCs w:val="24"/>
        </w:rPr>
      </w:pPr>
      <w:r w:rsidRPr="00DF18A8">
        <w:rPr>
          <w:rFonts w:ascii="TTE2t00" w:hAnsi="TTE2t00"/>
          <w:color w:val="000000"/>
          <w:szCs w:val="24"/>
        </w:rPr>
        <w:t>Эндоскопическ</w:t>
      </w:r>
      <w:r w:rsidR="0017758E">
        <w:rPr>
          <w:rFonts w:ascii="TTE2t00" w:hAnsi="TTE2t00"/>
          <w:color w:val="000000"/>
          <w:szCs w:val="24"/>
        </w:rPr>
        <w:t xml:space="preserve">ое </w:t>
      </w:r>
      <w:proofErr w:type="spellStart"/>
      <w:r w:rsidR="0017758E">
        <w:rPr>
          <w:rFonts w:ascii="TTE2t00" w:hAnsi="TTE2t00"/>
          <w:color w:val="000000"/>
          <w:szCs w:val="24"/>
        </w:rPr>
        <w:t>склерозирование</w:t>
      </w:r>
      <w:proofErr w:type="spellEnd"/>
      <w:r w:rsidR="0017758E">
        <w:rPr>
          <w:rFonts w:ascii="TTE2t00" w:hAnsi="TTE2t00"/>
          <w:color w:val="000000"/>
          <w:szCs w:val="24"/>
        </w:rPr>
        <w:t xml:space="preserve"> ВРВ пищевода</w:t>
      </w:r>
      <w:r w:rsidRPr="00DF18A8">
        <w:rPr>
          <w:rFonts w:ascii="TTE2t00" w:hAnsi="TTE2t00"/>
          <w:color w:val="000000"/>
          <w:szCs w:val="24"/>
        </w:rPr>
        <w:t xml:space="preserve">. </w:t>
      </w:r>
    </w:p>
    <w:p w:rsidR="00865E66" w:rsidRPr="0017758E" w:rsidRDefault="00E972CE" w:rsidP="0066097A">
      <w:pPr>
        <w:rPr>
          <w:rStyle w:val="fontstyle01"/>
          <w:rFonts w:asciiTheme="minorHAnsi" w:hAnsiTheme="minorHAnsi"/>
        </w:rPr>
      </w:pPr>
      <w:r w:rsidRPr="00DF18A8">
        <w:rPr>
          <w:rFonts w:ascii="TTE2t00" w:hAnsi="TTE2t00"/>
          <w:color w:val="000000"/>
          <w:szCs w:val="24"/>
        </w:rPr>
        <w:t xml:space="preserve">Облитерация варикозных вен происходит после введения в просвет вены </w:t>
      </w:r>
      <w:proofErr w:type="spellStart"/>
      <w:r w:rsidRPr="00DF18A8">
        <w:rPr>
          <w:rFonts w:ascii="TTE2t00" w:hAnsi="TTE2t00"/>
          <w:color w:val="000000"/>
          <w:szCs w:val="24"/>
        </w:rPr>
        <w:t>склерозанта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через эндоскоп с помощью длинной иглы. Наряду с </w:t>
      </w:r>
      <w:proofErr w:type="spellStart"/>
      <w:r w:rsidRPr="00DF18A8">
        <w:rPr>
          <w:rFonts w:ascii="TTE2t00" w:hAnsi="TTE2t00"/>
          <w:color w:val="000000"/>
          <w:szCs w:val="24"/>
        </w:rPr>
        <w:t>интравазальным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способом </w:t>
      </w:r>
      <w:proofErr w:type="spellStart"/>
      <w:r w:rsidRPr="00DF18A8">
        <w:rPr>
          <w:rFonts w:ascii="TTE2t00" w:hAnsi="TTE2t00"/>
          <w:color w:val="000000"/>
          <w:szCs w:val="24"/>
        </w:rPr>
        <w:t>склеротерапии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существует метод </w:t>
      </w:r>
      <w:proofErr w:type="spellStart"/>
      <w:r w:rsidRPr="00DF18A8">
        <w:rPr>
          <w:rFonts w:ascii="TTE2t00" w:hAnsi="TTE2t00"/>
          <w:color w:val="000000"/>
          <w:szCs w:val="24"/>
        </w:rPr>
        <w:t>паравазального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введения </w:t>
      </w:r>
      <w:proofErr w:type="spellStart"/>
      <w:r w:rsidRPr="00DF18A8">
        <w:rPr>
          <w:rFonts w:ascii="TTE2t00" w:hAnsi="TTE2t00"/>
          <w:color w:val="000000"/>
          <w:szCs w:val="24"/>
        </w:rPr>
        <w:t>склерозанта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, который основан на введении </w:t>
      </w:r>
      <w:proofErr w:type="spellStart"/>
      <w:r w:rsidRPr="00DF18A8">
        <w:rPr>
          <w:rFonts w:ascii="TTE2t00" w:hAnsi="TTE2t00"/>
          <w:color w:val="000000"/>
          <w:szCs w:val="24"/>
        </w:rPr>
        <w:t>склерозанта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рядом с веной, в результате чего происходит сдавление варикозных узлов, первоначально за счет отека, а затем за счет образования соединительной ткани. Для </w:t>
      </w:r>
      <w:proofErr w:type="spellStart"/>
      <w:r w:rsidRPr="00DF18A8">
        <w:rPr>
          <w:rFonts w:ascii="TTE2t00" w:hAnsi="TTE2t00"/>
          <w:color w:val="000000"/>
          <w:szCs w:val="24"/>
        </w:rPr>
        <w:t>интравазального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введения чаще всего используют </w:t>
      </w:r>
      <w:proofErr w:type="spellStart"/>
      <w:r w:rsidRPr="00DF18A8">
        <w:rPr>
          <w:rFonts w:ascii="TTE2t00" w:hAnsi="TTE2t00"/>
          <w:color w:val="000000"/>
          <w:szCs w:val="24"/>
        </w:rPr>
        <w:t>тетрадецилсульфат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натрия (</w:t>
      </w:r>
      <w:proofErr w:type="spellStart"/>
      <w:r w:rsidRPr="00DF18A8">
        <w:rPr>
          <w:rFonts w:ascii="TTE2t00" w:hAnsi="TTE2t00"/>
          <w:color w:val="000000"/>
          <w:szCs w:val="24"/>
        </w:rPr>
        <w:t>тромбовар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) в количестве 5-10 мл на каждую инъекцию (можно и 3% раствор </w:t>
      </w:r>
      <w:proofErr w:type="spellStart"/>
      <w:r w:rsidRPr="00DF18A8">
        <w:rPr>
          <w:rFonts w:ascii="TTE2t00" w:hAnsi="TTE2t00"/>
          <w:color w:val="000000"/>
          <w:szCs w:val="24"/>
        </w:rPr>
        <w:t>этоксисклерола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и другие препараты). После введения </w:t>
      </w:r>
      <w:proofErr w:type="spellStart"/>
      <w:r w:rsidRPr="00DF18A8">
        <w:rPr>
          <w:rFonts w:ascii="TTE2t00" w:hAnsi="TTE2t00"/>
          <w:color w:val="000000"/>
          <w:szCs w:val="24"/>
        </w:rPr>
        <w:t>склерозанта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необходимо сдавить вену в местах пункции, чем обеспечивают образование тромба в результате отека эндотелия сосуда. За один сеанс </w:t>
      </w:r>
      <w:proofErr w:type="spellStart"/>
      <w:r w:rsidRPr="00DF18A8">
        <w:rPr>
          <w:rFonts w:ascii="TTE2t00" w:hAnsi="TTE2t00"/>
          <w:color w:val="000000"/>
          <w:szCs w:val="24"/>
        </w:rPr>
        <w:t>тромбируют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не более 2-х варикозных стволов вен, во избежание усиления застоя в ВРВ желудка. Основной целью </w:t>
      </w:r>
      <w:proofErr w:type="spellStart"/>
      <w:r w:rsidRPr="00DF18A8">
        <w:rPr>
          <w:rFonts w:ascii="TTE2t00" w:hAnsi="TTE2t00"/>
          <w:color w:val="000000"/>
          <w:szCs w:val="24"/>
        </w:rPr>
        <w:t>паравазальной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</w:t>
      </w:r>
      <w:proofErr w:type="spellStart"/>
      <w:r w:rsidRPr="00DF18A8">
        <w:rPr>
          <w:rFonts w:ascii="TTE2t00" w:hAnsi="TTE2t00"/>
          <w:color w:val="000000"/>
          <w:szCs w:val="24"/>
        </w:rPr>
        <w:t>склеротерапии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является создание отека подслизистого слоя, что позволяет сдавить </w:t>
      </w:r>
      <w:proofErr w:type="spellStart"/>
      <w:r w:rsidRPr="00DF18A8">
        <w:rPr>
          <w:rFonts w:ascii="TTE2t00" w:hAnsi="TTE2t00"/>
          <w:color w:val="000000"/>
          <w:szCs w:val="24"/>
        </w:rPr>
        <w:t>варикозно</w:t>
      </w:r>
      <w:proofErr w:type="spellEnd"/>
      <w:r w:rsidRPr="00DF18A8">
        <w:rPr>
          <w:rFonts w:ascii="TTE2t00" w:hAnsi="TTE2t00"/>
          <w:color w:val="000000"/>
          <w:szCs w:val="24"/>
        </w:rPr>
        <w:t>-деформированную вену, тем самым, остановить кровотечение, а в последующем на 5-7 сутки за счет активизации склеротического процесса в подслизистом слое обеспечить создание рубцового карка</w:t>
      </w:r>
      <w:r w:rsidR="0017758E">
        <w:rPr>
          <w:rFonts w:asciiTheme="minorHAnsi" w:hAnsiTheme="minorHAnsi"/>
          <w:color w:val="000000"/>
          <w:szCs w:val="24"/>
        </w:rPr>
        <w:t>са.</w:t>
      </w:r>
    </w:p>
    <w:p w:rsidR="00931D2E" w:rsidRPr="0017758E" w:rsidRDefault="0017758E" w:rsidP="0066097A">
      <w:pPr>
        <w:rPr>
          <w:rFonts w:asciiTheme="minorHAnsi" w:hAnsiTheme="minorHAnsi"/>
          <w:color w:val="000000"/>
          <w:szCs w:val="24"/>
        </w:rPr>
      </w:pPr>
      <w:r>
        <w:rPr>
          <w:rFonts w:asciiTheme="minorHAnsi" w:hAnsiTheme="minorHAnsi"/>
          <w:color w:val="000000"/>
          <w:szCs w:val="24"/>
        </w:rPr>
        <w:t xml:space="preserve"> </w:t>
      </w:r>
      <w:r w:rsidR="00931D2E" w:rsidRPr="00DF18A8">
        <w:rPr>
          <w:rFonts w:ascii="TTE2t00" w:hAnsi="TTE2t00"/>
          <w:color w:val="000000"/>
          <w:szCs w:val="24"/>
        </w:rPr>
        <w:t xml:space="preserve"> </w:t>
      </w:r>
      <w:r>
        <w:rPr>
          <w:rFonts w:asciiTheme="minorHAnsi" w:hAnsiTheme="minorHAnsi"/>
          <w:color w:val="000000"/>
          <w:szCs w:val="24"/>
        </w:rPr>
        <w:t xml:space="preserve"> </w:t>
      </w:r>
      <w:r w:rsidR="00931D2E" w:rsidRPr="00DF18A8">
        <w:rPr>
          <w:rFonts w:ascii="TTE2t00" w:hAnsi="TTE2t00"/>
          <w:color w:val="000000"/>
          <w:szCs w:val="24"/>
        </w:rPr>
        <w:t xml:space="preserve"> </w:t>
      </w:r>
      <w:r>
        <w:rPr>
          <w:rFonts w:asciiTheme="minorHAnsi" w:hAnsiTheme="minorHAnsi"/>
          <w:color w:val="000000"/>
          <w:szCs w:val="24"/>
        </w:rPr>
        <w:t xml:space="preserve"> </w:t>
      </w:r>
      <w:r w:rsidR="00931D2E" w:rsidRPr="00DF18A8">
        <w:rPr>
          <w:rFonts w:ascii="TTE2t00" w:hAnsi="TTE2t00"/>
          <w:color w:val="000000"/>
          <w:szCs w:val="24"/>
        </w:rPr>
        <w:t xml:space="preserve"> Глубокий рубцовый процесс в подслизистом слое пищевода и желудка при проведении повторных сеансов ЭС предотвращает возможность предсуществующим венозным коллатералям для их развития и варикозной трансформации. Лечение продолжается до получения эффекта </w:t>
      </w:r>
      <w:proofErr w:type="spellStart"/>
      <w:r w:rsidR="00931D2E" w:rsidRPr="00DF18A8">
        <w:rPr>
          <w:rFonts w:ascii="TTE2t00" w:hAnsi="TTE2t00"/>
          <w:color w:val="000000"/>
          <w:szCs w:val="24"/>
        </w:rPr>
        <w:t>эрадикации</w:t>
      </w:r>
      <w:proofErr w:type="spellEnd"/>
      <w:r w:rsidR="00931D2E" w:rsidRPr="00DF18A8">
        <w:rPr>
          <w:rFonts w:ascii="TTE2t00" w:hAnsi="TTE2t00"/>
          <w:color w:val="000000"/>
          <w:szCs w:val="24"/>
        </w:rPr>
        <w:t xml:space="preserve">, либо до достижения положительного результата. Для этого требуется в среднем 4-5 сеансов </w:t>
      </w:r>
      <w:proofErr w:type="spellStart"/>
      <w:r w:rsidR="00931D2E" w:rsidRPr="00DF18A8">
        <w:rPr>
          <w:rFonts w:ascii="TTE2t00" w:hAnsi="TTE2t00"/>
          <w:color w:val="000000"/>
          <w:szCs w:val="24"/>
        </w:rPr>
        <w:t>склеротерапии</w:t>
      </w:r>
      <w:proofErr w:type="spellEnd"/>
      <w:r w:rsidR="00931D2E" w:rsidRPr="00DF18A8">
        <w:rPr>
          <w:rFonts w:ascii="TTE2t00" w:hAnsi="TTE2t00"/>
          <w:color w:val="000000"/>
          <w:szCs w:val="24"/>
        </w:rPr>
        <w:t xml:space="preserve"> в год. Динамический контроль осуществляется в последующем один раз в 6 месяцев. В случае необходимости лечение повторяется. </w:t>
      </w:r>
      <w:r>
        <w:rPr>
          <w:rFonts w:asciiTheme="minorHAnsi" w:hAnsiTheme="minorHAnsi"/>
          <w:color w:val="000000"/>
          <w:szCs w:val="24"/>
        </w:rPr>
        <w:t xml:space="preserve"> </w:t>
      </w:r>
    </w:p>
    <w:p w:rsidR="00931D2E" w:rsidRPr="00931D2E" w:rsidRDefault="00931D2E" w:rsidP="0066097A">
      <w:pPr>
        <w:rPr>
          <w:rStyle w:val="fontstyle01"/>
          <w:rFonts w:asciiTheme="minorHAnsi" w:hAnsiTheme="minorHAnsi"/>
        </w:rPr>
      </w:pPr>
    </w:p>
    <w:p w:rsidR="004F76FF" w:rsidRPr="004F76FF" w:rsidRDefault="0066097A" w:rsidP="0066097A">
      <w:pPr>
        <w:rPr>
          <w:rStyle w:val="fontstyle01"/>
        </w:rPr>
      </w:pPr>
      <w:proofErr w:type="spellStart"/>
      <w:r w:rsidRPr="00865E66">
        <w:rPr>
          <w:rStyle w:val="fontstyle01"/>
        </w:rPr>
        <w:t>Трансъюгулярное</w:t>
      </w:r>
      <w:proofErr w:type="spellEnd"/>
      <w:r w:rsidRPr="00865E66">
        <w:rPr>
          <w:rStyle w:val="fontstyle01"/>
        </w:rPr>
        <w:t xml:space="preserve"> </w:t>
      </w:r>
      <w:proofErr w:type="spellStart"/>
      <w:r w:rsidRPr="00865E66">
        <w:rPr>
          <w:rStyle w:val="fontstyle01"/>
        </w:rPr>
        <w:t>внутрипеченоченое</w:t>
      </w:r>
      <w:proofErr w:type="spellEnd"/>
      <w:r w:rsidRPr="00865E66">
        <w:rPr>
          <w:rStyle w:val="fontstyle01"/>
        </w:rPr>
        <w:t xml:space="preserve"> </w:t>
      </w:r>
      <w:proofErr w:type="spellStart"/>
      <w:r w:rsidRPr="00865E66">
        <w:rPr>
          <w:rStyle w:val="fontstyle01"/>
        </w:rPr>
        <w:t>портосистемное</w:t>
      </w:r>
      <w:proofErr w:type="spellEnd"/>
      <w:r w:rsidRPr="00865E66">
        <w:rPr>
          <w:rStyle w:val="fontstyle01"/>
        </w:rPr>
        <w:t xml:space="preserve"> шунтирование</w:t>
      </w:r>
      <w:r w:rsidR="004F76FF">
        <w:rPr>
          <w:rStyle w:val="fontstyle01"/>
        </w:rPr>
        <w:t>.</w:t>
      </w:r>
    </w:p>
    <w:p w:rsidR="006B42E7" w:rsidRPr="006B42E7" w:rsidRDefault="0066097A" w:rsidP="006B42E7">
      <w:pPr>
        <w:rPr>
          <w:rStyle w:val="fontstyle41"/>
          <w:rFonts w:asciiTheme="minorHAnsi" w:hAnsiTheme="minorHAnsi"/>
          <w:sz w:val="24"/>
        </w:rPr>
      </w:pPr>
      <w:r w:rsidRPr="00865E66">
        <w:rPr>
          <w:rStyle w:val="fontstyle01"/>
        </w:rPr>
        <w:t xml:space="preserve"> </w:t>
      </w:r>
      <w:r w:rsidR="004F76FF">
        <w:rPr>
          <w:rStyle w:val="fontstyle21"/>
          <w:lang w:val="en-US"/>
        </w:rPr>
        <w:t></w:t>
      </w:r>
      <w:r w:rsidR="004F76FF">
        <w:rPr>
          <w:rStyle w:val="fontstyle31"/>
        </w:rPr>
        <w:t xml:space="preserve"> </w:t>
      </w:r>
      <w:r w:rsidRPr="00865E66">
        <w:rPr>
          <w:rStyle w:val="fontstyle41"/>
          <w:sz w:val="24"/>
        </w:rPr>
        <w:t xml:space="preserve">TIPS </w:t>
      </w:r>
      <w:r w:rsidRPr="00865E66">
        <w:rPr>
          <w:rStyle w:val="fontstyle31"/>
        </w:rPr>
        <w:t>является малоинвазивной хирургической операцией</w:t>
      </w:r>
      <w:r w:rsidRPr="00865E66">
        <w:rPr>
          <w:rStyle w:val="fontstyle41"/>
          <w:sz w:val="24"/>
        </w:rPr>
        <w:t xml:space="preserve">, </w:t>
      </w:r>
      <w:r w:rsidRPr="00865E66">
        <w:rPr>
          <w:rStyle w:val="fontstyle31"/>
        </w:rPr>
        <w:t>проводимой под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 xml:space="preserve">контролем рентгеноскопии и включает в себя ряд </w:t>
      </w:r>
      <w:proofErr w:type="spellStart"/>
      <w:r w:rsidRPr="00865E66">
        <w:rPr>
          <w:rStyle w:val="fontstyle31"/>
        </w:rPr>
        <w:t>эндоваскулярных</w:t>
      </w:r>
      <w:proofErr w:type="spellEnd"/>
      <w:r w:rsidRPr="00865E66">
        <w:rPr>
          <w:rStyle w:val="fontstyle31"/>
        </w:rPr>
        <w:t xml:space="preserve"> процедур в</w:t>
      </w:r>
      <w:r w:rsidR="004F76FF">
        <w:rPr>
          <w:rStyle w:val="fontstyle51"/>
        </w:rPr>
        <w:t xml:space="preserve"> </w:t>
      </w:r>
      <w:r w:rsidRPr="00865E66">
        <w:rPr>
          <w:rFonts w:ascii="TT15Ct00" w:hAnsi="TT15Ct00"/>
          <w:color w:val="000000"/>
        </w:rPr>
        <w:br/>
      </w:r>
      <w:r w:rsidRPr="00865E66">
        <w:rPr>
          <w:rStyle w:val="fontstyle31"/>
        </w:rPr>
        <w:t>определенной последовательности</w:t>
      </w:r>
      <w:r w:rsidRPr="00865E66">
        <w:rPr>
          <w:rStyle w:val="fontstyle41"/>
          <w:sz w:val="24"/>
        </w:rPr>
        <w:t xml:space="preserve">. </w:t>
      </w:r>
      <w:r w:rsidRPr="00865E66">
        <w:rPr>
          <w:rStyle w:val="fontstyle31"/>
        </w:rPr>
        <w:t>После пункции яремной вены с помощью сосудистых</w:t>
      </w:r>
      <w:r w:rsidRPr="00865E66">
        <w:rPr>
          <w:rFonts w:ascii="TTE2t00" w:hAnsi="TTE2t00"/>
          <w:color w:val="000000"/>
        </w:rPr>
        <w:br/>
      </w:r>
      <w:proofErr w:type="spellStart"/>
      <w:r w:rsidRPr="00865E66">
        <w:rPr>
          <w:rStyle w:val="fontstyle31"/>
        </w:rPr>
        <w:t>стентов</w:t>
      </w:r>
      <w:proofErr w:type="spellEnd"/>
      <w:r w:rsidRPr="00865E66">
        <w:rPr>
          <w:rStyle w:val="fontstyle31"/>
        </w:rPr>
        <w:t xml:space="preserve"> </w:t>
      </w:r>
      <w:r w:rsidRPr="00865E66">
        <w:rPr>
          <w:rStyle w:val="fontstyle41"/>
          <w:sz w:val="24"/>
        </w:rPr>
        <w:t>(</w:t>
      </w:r>
      <w:proofErr w:type="spellStart"/>
      <w:r w:rsidRPr="00865E66">
        <w:rPr>
          <w:rStyle w:val="fontstyle31"/>
        </w:rPr>
        <w:t>голометаллических</w:t>
      </w:r>
      <w:proofErr w:type="spellEnd"/>
      <w:r w:rsidRPr="00865E66">
        <w:rPr>
          <w:rStyle w:val="fontstyle31"/>
        </w:rPr>
        <w:t xml:space="preserve"> или </w:t>
      </w:r>
      <w:proofErr w:type="spellStart"/>
      <w:r w:rsidRPr="00865E66">
        <w:rPr>
          <w:rStyle w:val="fontstyle31"/>
        </w:rPr>
        <w:t>стент</w:t>
      </w:r>
      <w:r w:rsidRPr="00865E66">
        <w:rPr>
          <w:rStyle w:val="fontstyle41"/>
          <w:sz w:val="24"/>
        </w:rPr>
        <w:t>-</w:t>
      </w:r>
      <w:r w:rsidRPr="00865E66">
        <w:rPr>
          <w:rStyle w:val="fontstyle31"/>
        </w:rPr>
        <w:t>графтов</w:t>
      </w:r>
      <w:proofErr w:type="spellEnd"/>
      <w:r w:rsidRPr="00865E66">
        <w:rPr>
          <w:rStyle w:val="fontstyle41"/>
          <w:sz w:val="24"/>
        </w:rPr>
        <w:t xml:space="preserve">) </w:t>
      </w:r>
      <w:r w:rsidRPr="00865E66">
        <w:rPr>
          <w:rStyle w:val="fontstyle31"/>
        </w:rPr>
        <w:t>формируется внутрипеченочное соустье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между крупными печеночными венами и ветвями воротной вены</w:t>
      </w:r>
      <w:r w:rsidRPr="00865E66">
        <w:rPr>
          <w:rStyle w:val="fontstyle41"/>
          <w:sz w:val="24"/>
        </w:rPr>
        <w:t xml:space="preserve">. </w:t>
      </w:r>
      <w:r w:rsidRPr="00865E66">
        <w:rPr>
          <w:rStyle w:val="fontstyle31"/>
        </w:rPr>
        <w:t>В результате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 xml:space="preserve">использования </w:t>
      </w:r>
      <w:r w:rsidRPr="00865E66">
        <w:rPr>
          <w:rStyle w:val="fontstyle41"/>
          <w:sz w:val="24"/>
        </w:rPr>
        <w:t xml:space="preserve">TIPS </w:t>
      </w:r>
      <w:r w:rsidRPr="00865E66">
        <w:rPr>
          <w:rStyle w:val="fontstyle31"/>
        </w:rPr>
        <w:t>сохраняется гепатопетальный кровоток и осуществляется отчетливая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портальная декомпрессия</w:t>
      </w:r>
      <w:r w:rsidRPr="00865E66">
        <w:rPr>
          <w:rStyle w:val="fontstyle41"/>
          <w:sz w:val="24"/>
        </w:rPr>
        <w:t xml:space="preserve">. </w:t>
      </w:r>
      <w:r w:rsidRPr="00865E66">
        <w:rPr>
          <w:rStyle w:val="fontstyle31"/>
        </w:rPr>
        <w:t>Успех процедуры во многом зависит от квалификации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оперирующего хирурга и учёта им индивидуальных анатомических особенностей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пациента</w:t>
      </w:r>
      <w:r w:rsidR="004F76FF">
        <w:rPr>
          <w:rStyle w:val="fontstyle31"/>
        </w:rPr>
        <w:t>.</w:t>
      </w:r>
      <w:r w:rsidRPr="00865E66">
        <w:rPr>
          <w:rStyle w:val="fontstyle31"/>
        </w:rPr>
        <w:t xml:space="preserve"> </w:t>
      </w:r>
      <w:r w:rsidR="004F76FF">
        <w:rPr>
          <w:rStyle w:val="fontstyle41"/>
          <w:sz w:val="24"/>
        </w:rPr>
        <w:t xml:space="preserve"> </w:t>
      </w:r>
      <w:r w:rsidRPr="00865E66">
        <w:rPr>
          <w:rFonts w:ascii="Times-Roman" w:hAnsi="Times-Roman"/>
          <w:color w:val="000000"/>
        </w:rPr>
        <w:br/>
      </w:r>
      <w:r w:rsidR="004F76FF">
        <w:rPr>
          <w:rStyle w:val="fontstyle31"/>
        </w:rPr>
        <w:t xml:space="preserve"> </w:t>
      </w:r>
      <w:r w:rsidRPr="00865E66">
        <w:rPr>
          <w:rStyle w:val="fontstyle01"/>
        </w:rPr>
        <w:t xml:space="preserve">Показания </w:t>
      </w:r>
      <w:r w:rsidR="004F76FF">
        <w:rPr>
          <w:rStyle w:val="fontstyle01"/>
        </w:rPr>
        <w:t xml:space="preserve"> к </w:t>
      </w:r>
      <w:r w:rsidR="004F76FF" w:rsidRPr="00865E66">
        <w:rPr>
          <w:rStyle w:val="fontstyle41"/>
          <w:sz w:val="24"/>
        </w:rPr>
        <w:t>TIPS</w:t>
      </w:r>
      <w:r w:rsidRPr="00865E66">
        <w:rPr>
          <w:rFonts w:ascii="Times-Bold" w:hAnsi="Times-Bold"/>
          <w:b/>
          <w:bCs/>
          <w:color w:val="000000"/>
        </w:rPr>
        <w:br/>
      </w:r>
      <w:r w:rsidRPr="00865E66">
        <w:rPr>
          <w:rStyle w:val="fontstyle61"/>
        </w:rPr>
        <w:t xml:space="preserve">• </w:t>
      </w:r>
      <w:r w:rsidRPr="00865E66">
        <w:rPr>
          <w:rStyle w:val="fontstyle31"/>
        </w:rPr>
        <w:t xml:space="preserve">Продолжающееся кровотечение из </w:t>
      </w:r>
      <w:proofErr w:type="spellStart"/>
      <w:r w:rsidRPr="00865E66">
        <w:rPr>
          <w:rStyle w:val="fontstyle31"/>
        </w:rPr>
        <w:t>варикозно</w:t>
      </w:r>
      <w:proofErr w:type="spellEnd"/>
      <w:r w:rsidRPr="00865E66">
        <w:rPr>
          <w:rStyle w:val="fontstyle31"/>
        </w:rPr>
        <w:t xml:space="preserve"> расширенных вен пищевода и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желудка</w:t>
      </w:r>
      <w:r w:rsidRPr="00865E66">
        <w:rPr>
          <w:rStyle w:val="fontstyle41"/>
          <w:sz w:val="24"/>
        </w:rPr>
        <w:t xml:space="preserve">, </w:t>
      </w:r>
      <w:r w:rsidRPr="00865E66">
        <w:rPr>
          <w:rStyle w:val="fontstyle31"/>
        </w:rPr>
        <w:t>которое невозможно остановить с помощью медикаментозной терапии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или эндоскопических методов</w:t>
      </w:r>
      <w:r w:rsidRPr="00865E66">
        <w:rPr>
          <w:rStyle w:val="fontstyle41"/>
          <w:sz w:val="24"/>
        </w:rPr>
        <w:t>.</w:t>
      </w:r>
      <w:r w:rsidRPr="00865E66">
        <w:rPr>
          <w:rFonts w:ascii="Times-Roman" w:hAnsi="Times-Roman"/>
          <w:color w:val="000000"/>
        </w:rPr>
        <w:br/>
      </w:r>
      <w:r w:rsidRPr="00865E66">
        <w:rPr>
          <w:rStyle w:val="fontstyle61"/>
        </w:rPr>
        <w:t xml:space="preserve">• </w:t>
      </w:r>
      <w:r w:rsidRPr="00865E66">
        <w:rPr>
          <w:rStyle w:val="fontstyle31"/>
        </w:rPr>
        <w:t>Повторные кровотечения у пациентов</w:t>
      </w:r>
      <w:r w:rsidRPr="00865E66">
        <w:rPr>
          <w:rStyle w:val="fontstyle41"/>
          <w:sz w:val="24"/>
        </w:rPr>
        <w:t xml:space="preserve">, </w:t>
      </w:r>
      <w:r w:rsidRPr="00865E66">
        <w:rPr>
          <w:rStyle w:val="fontstyle31"/>
        </w:rPr>
        <w:t>прошедших эндоскопическое лечение с</w:t>
      </w:r>
      <w:r w:rsidRPr="00865E66">
        <w:rPr>
          <w:rStyle w:val="fontstyle41"/>
          <w:sz w:val="24"/>
        </w:rPr>
        <w:t>/</w:t>
      </w:r>
      <w:r w:rsidRPr="00865E66">
        <w:rPr>
          <w:rStyle w:val="fontstyle31"/>
        </w:rPr>
        <w:t>или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без терапии β</w:t>
      </w:r>
      <w:r w:rsidRPr="00865E66">
        <w:rPr>
          <w:rStyle w:val="fontstyle41"/>
          <w:sz w:val="24"/>
        </w:rPr>
        <w:t>-</w:t>
      </w:r>
      <w:r w:rsidRPr="00865E66">
        <w:rPr>
          <w:rStyle w:val="fontstyle31"/>
        </w:rPr>
        <w:t>блокаторами и</w:t>
      </w:r>
      <w:r w:rsidRPr="00865E66">
        <w:rPr>
          <w:rStyle w:val="fontstyle41"/>
          <w:sz w:val="24"/>
        </w:rPr>
        <w:t>/</w:t>
      </w:r>
      <w:r w:rsidRPr="00865E66">
        <w:rPr>
          <w:rStyle w:val="fontstyle31"/>
        </w:rPr>
        <w:t>или имеющие противопоказание к эндоскопическому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вмешательству</w:t>
      </w:r>
      <w:r w:rsidR="006B42E7">
        <w:rPr>
          <w:rStyle w:val="fontstyle31"/>
          <w:rFonts w:asciiTheme="minorHAnsi" w:hAnsiTheme="minorHAnsi"/>
        </w:rPr>
        <w:t>.</w:t>
      </w:r>
    </w:p>
    <w:p w:rsidR="00351943" w:rsidRPr="006B42E7" w:rsidRDefault="0066097A" w:rsidP="006B42E7">
      <w:pPr>
        <w:ind w:firstLine="0"/>
        <w:rPr>
          <w:rStyle w:val="fontstyle31"/>
          <w:rFonts w:asciiTheme="minorHAnsi" w:hAnsiTheme="minorHAnsi"/>
          <w:szCs w:val="22"/>
        </w:rPr>
      </w:pPr>
      <w:r w:rsidRPr="00865E66">
        <w:rPr>
          <w:rStyle w:val="fontstyle61"/>
        </w:rPr>
        <w:t xml:space="preserve">• </w:t>
      </w:r>
      <w:r w:rsidRPr="00865E66">
        <w:rPr>
          <w:rStyle w:val="fontstyle31"/>
        </w:rPr>
        <w:t>Резистентный к диуретической терапии асцит</w:t>
      </w:r>
      <w:r w:rsidRPr="00865E66">
        <w:rPr>
          <w:rStyle w:val="fontstyle41"/>
          <w:sz w:val="24"/>
        </w:rPr>
        <w:t>.</w:t>
      </w:r>
      <w:r w:rsidRPr="00865E66">
        <w:rPr>
          <w:rFonts w:ascii="Times-Roman" w:hAnsi="Times-Roman"/>
          <w:color w:val="000000"/>
        </w:rPr>
        <w:br/>
      </w:r>
      <w:r>
        <w:rPr>
          <w:rStyle w:val="fontstyle61"/>
        </w:rPr>
        <w:t xml:space="preserve">• </w:t>
      </w:r>
      <w:r>
        <w:rPr>
          <w:rStyle w:val="fontstyle31"/>
        </w:rPr>
        <w:t>Печеночный гидроторакс</w:t>
      </w:r>
      <w:r>
        <w:rPr>
          <w:rStyle w:val="fontstyle41"/>
        </w:rPr>
        <w:t xml:space="preserve">, </w:t>
      </w:r>
      <w:r>
        <w:rPr>
          <w:rStyle w:val="fontstyle31"/>
        </w:rPr>
        <w:t>резистентный к диуретической терапии и</w:t>
      </w:r>
      <w:r>
        <w:rPr>
          <w:rStyle w:val="fontstyle41"/>
        </w:rPr>
        <w:t>/</w:t>
      </w:r>
      <w:r>
        <w:rPr>
          <w:rStyle w:val="fontstyle31"/>
        </w:rPr>
        <w:t>или его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рецидив после плевральных пункций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61"/>
        </w:rPr>
        <w:t xml:space="preserve">• </w:t>
      </w:r>
      <w:r>
        <w:rPr>
          <w:rStyle w:val="fontstyle31"/>
        </w:rPr>
        <w:t xml:space="preserve">Массивные повторные кровотечения из </w:t>
      </w:r>
      <w:proofErr w:type="spellStart"/>
      <w:r>
        <w:rPr>
          <w:rStyle w:val="fontstyle31"/>
        </w:rPr>
        <w:t>варикозно</w:t>
      </w:r>
      <w:proofErr w:type="spellEnd"/>
      <w:r>
        <w:rPr>
          <w:rStyle w:val="fontstyle31"/>
        </w:rPr>
        <w:t xml:space="preserve"> расширенных вен тонкой и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толстой кишки</w:t>
      </w:r>
      <w:r w:rsidR="006B42E7">
        <w:rPr>
          <w:rStyle w:val="fontstyle31"/>
          <w:rFonts w:asciiTheme="minorHAnsi" w:hAnsiTheme="minorHAnsi"/>
        </w:rPr>
        <w:t>.</w:t>
      </w:r>
    </w:p>
    <w:p w:rsidR="005A632F" w:rsidRDefault="005A632F" w:rsidP="0066097A">
      <w:pPr>
        <w:rPr>
          <w:rStyle w:val="fontstyle31"/>
        </w:rPr>
      </w:pPr>
    </w:p>
    <w:p w:rsidR="005A632F" w:rsidRDefault="005A632F" w:rsidP="005A632F">
      <w:pPr>
        <w:rPr>
          <w:rStyle w:val="fontstyle01"/>
        </w:rPr>
      </w:pPr>
      <w:r w:rsidRPr="004F76FF">
        <w:rPr>
          <w:rStyle w:val="fontstyle01"/>
          <w:b/>
        </w:rPr>
        <w:t>Хирургические методы</w:t>
      </w:r>
      <w:r>
        <w:rPr>
          <w:rStyle w:val="fontstyle01"/>
        </w:rPr>
        <w:t xml:space="preserve"> лечения</w:t>
      </w:r>
    </w:p>
    <w:p w:rsidR="005A632F" w:rsidRDefault="005A632F" w:rsidP="005D1A31">
      <w:pPr>
        <w:rPr>
          <w:rStyle w:val="fontstyle21"/>
        </w:rPr>
      </w:pPr>
      <w:r>
        <w:rPr>
          <w:rStyle w:val="fontstyle01"/>
        </w:rPr>
        <w:t>Среди многочисленных операций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предложенных для лечения и профилактики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гастро</w:t>
      </w:r>
      <w:r>
        <w:rPr>
          <w:rStyle w:val="fontstyle21"/>
        </w:rPr>
        <w:t></w:t>
      </w:r>
      <w:r>
        <w:rPr>
          <w:rStyle w:val="fontstyle01"/>
        </w:rPr>
        <w:t>эзофагеальных</w:t>
      </w:r>
      <w:proofErr w:type="spellEnd"/>
      <w:r>
        <w:rPr>
          <w:rStyle w:val="fontstyle01"/>
        </w:rPr>
        <w:t xml:space="preserve"> кровотечений у больных портальной гипертензией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кроме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портокавальных</w:t>
      </w:r>
      <w:proofErr w:type="spellEnd"/>
      <w:r>
        <w:rPr>
          <w:rStyle w:val="fontstyle01"/>
        </w:rPr>
        <w:t xml:space="preserve"> анастомозов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широкое распространение получили и операции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непосредственно на </w:t>
      </w:r>
      <w:proofErr w:type="spellStart"/>
      <w:r>
        <w:rPr>
          <w:rStyle w:val="fontstyle01"/>
        </w:rPr>
        <w:t>варикозно</w:t>
      </w:r>
      <w:proofErr w:type="spellEnd"/>
      <w:r>
        <w:rPr>
          <w:rStyle w:val="fontstyle01"/>
        </w:rPr>
        <w:t xml:space="preserve"> расширенных венах пищевода и желудка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направленные на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разобщение портальной системы с бассейном непарной и </w:t>
      </w:r>
      <w:proofErr w:type="spellStart"/>
      <w:r>
        <w:rPr>
          <w:rStyle w:val="fontstyle01"/>
        </w:rPr>
        <w:t>полунепарных</w:t>
      </w:r>
      <w:proofErr w:type="spellEnd"/>
      <w:r>
        <w:rPr>
          <w:rStyle w:val="fontstyle01"/>
        </w:rPr>
        <w:t xml:space="preserve"> вен</w:t>
      </w:r>
      <w:r w:rsidR="004F76FF">
        <w:rPr>
          <w:rStyle w:val="fontstyle01"/>
        </w:rPr>
        <w:t>.</w:t>
      </w:r>
      <w:r>
        <w:rPr>
          <w:rStyle w:val="fontstyle01"/>
        </w:rPr>
        <w:t xml:space="preserve"> </w:t>
      </w:r>
      <w:r w:rsidR="004F76FF">
        <w:rPr>
          <w:rStyle w:val="fontstyle21"/>
        </w:rPr>
        <w:t></w:t>
      </w:r>
    </w:p>
    <w:p w:rsidR="004F76FF" w:rsidRDefault="005A632F" w:rsidP="005A632F">
      <w:pPr>
        <w:rPr>
          <w:rStyle w:val="fontstyle01"/>
        </w:rPr>
      </w:pPr>
      <w:r>
        <w:rPr>
          <w:rStyle w:val="fontstyle01"/>
        </w:rPr>
        <w:t xml:space="preserve">Наиболее эффективной операцией за рубежом считается операция </w:t>
      </w:r>
      <w:r w:rsidR="004F76FF" w:rsidRPr="004F76FF">
        <w:rPr>
          <w:rFonts w:ascii="Times-Roman" w:hAnsi="Times-Roman"/>
          <w:color w:val="000000"/>
          <w:szCs w:val="24"/>
        </w:rPr>
        <w:t xml:space="preserve"> M. </w:t>
      </w:r>
      <w:proofErr w:type="spellStart"/>
      <w:r w:rsidR="004F76FF" w:rsidRPr="004F76FF">
        <w:rPr>
          <w:rFonts w:ascii="Times-Roman" w:hAnsi="Times-Roman"/>
          <w:color w:val="000000"/>
          <w:szCs w:val="24"/>
        </w:rPr>
        <w:t>Sigiura</w:t>
      </w:r>
      <w:proofErr w:type="spellEnd"/>
      <w:r w:rsidR="004F76FF" w:rsidRPr="004F76FF">
        <w:rPr>
          <w:rFonts w:ascii="Times-Roman" w:hAnsi="Times-Roman"/>
          <w:color w:val="000000"/>
          <w:szCs w:val="24"/>
        </w:rPr>
        <w:t xml:space="preserve"> </w:t>
      </w:r>
      <w:r w:rsidR="004F76FF" w:rsidRPr="004F76FF">
        <w:rPr>
          <w:rFonts w:ascii="TTE2t00" w:hAnsi="TTE2t00"/>
          <w:color w:val="000000"/>
          <w:szCs w:val="24"/>
        </w:rPr>
        <w:t xml:space="preserve">и </w:t>
      </w:r>
      <w:r w:rsidR="004F76FF" w:rsidRPr="004F76FF">
        <w:rPr>
          <w:rFonts w:ascii="Times-Roman" w:hAnsi="Times-Roman"/>
          <w:color w:val="000000"/>
          <w:szCs w:val="24"/>
        </w:rPr>
        <w:t>S.</w:t>
      </w:r>
      <w:r w:rsidR="004F76FF" w:rsidRPr="004F76FF">
        <w:rPr>
          <w:rFonts w:ascii="Times-Roman" w:hAnsi="Times-Roman"/>
          <w:color w:val="000000"/>
        </w:rPr>
        <w:br/>
      </w:r>
      <w:proofErr w:type="spellStart"/>
      <w:r w:rsidR="004F76FF" w:rsidRPr="004F76FF">
        <w:rPr>
          <w:rFonts w:ascii="Times-Roman" w:hAnsi="Times-Roman"/>
          <w:color w:val="000000"/>
          <w:szCs w:val="24"/>
        </w:rPr>
        <w:t>Futagawa</w:t>
      </w:r>
      <w:proofErr w:type="spellEnd"/>
      <w:r w:rsidR="004F76FF" w:rsidRPr="004F76FF">
        <w:rPr>
          <w:rFonts w:ascii="Times-Roman" w:hAnsi="Times-Roman"/>
          <w:color w:val="000000"/>
          <w:szCs w:val="24"/>
        </w:rPr>
        <w:t xml:space="preserve">, </w:t>
      </w:r>
      <w:r>
        <w:rPr>
          <w:rStyle w:val="fontstyle01"/>
        </w:rPr>
        <w:t xml:space="preserve">предложенная в </w:t>
      </w:r>
      <w:r>
        <w:rPr>
          <w:rStyle w:val="fontstyle21"/>
        </w:rPr>
        <w:t></w:t>
      </w:r>
      <w:r>
        <w:rPr>
          <w:rStyle w:val="fontstyle21"/>
        </w:rPr>
        <w:t></w:t>
      </w:r>
      <w:r>
        <w:rPr>
          <w:rStyle w:val="fontstyle21"/>
        </w:rPr>
        <w:t></w:t>
      </w:r>
      <w:r>
        <w:rPr>
          <w:rStyle w:val="fontstyle21"/>
        </w:rPr>
        <w:t></w:t>
      </w:r>
      <w:r>
        <w:rPr>
          <w:rStyle w:val="fontstyle21"/>
        </w:rPr>
        <w:t></w:t>
      </w:r>
      <w:r>
        <w:rPr>
          <w:rStyle w:val="fontstyle01"/>
        </w:rPr>
        <w:t>году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Ее выполнение требует одновременно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трансторакального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трансабдоминального</w:t>
      </w:r>
      <w:proofErr w:type="spellEnd"/>
      <w:r>
        <w:rPr>
          <w:rStyle w:val="fontstyle01"/>
        </w:rPr>
        <w:t xml:space="preserve"> доступа и включает обширную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деваскуляризацию</w:t>
      </w:r>
      <w:proofErr w:type="spellEnd"/>
      <w:r>
        <w:rPr>
          <w:rStyle w:val="fontstyle01"/>
        </w:rPr>
        <w:t xml:space="preserve"> пищевода с последующим его пересечением и сшиванием в нижней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трети</w:t>
      </w:r>
      <w:r>
        <w:rPr>
          <w:rStyle w:val="fontstyle21"/>
        </w:rPr>
        <w:t></w:t>
      </w:r>
      <w:r>
        <w:rPr>
          <w:rStyle w:val="fontstyle21"/>
        </w:rPr>
        <w:t></w:t>
      </w:r>
      <w:proofErr w:type="spellStart"/>
      <w:r>
        <w:rPr>
          <w:rStyle w:val="fontstyle01"/>
        </w:rPr>
        <w:t>спленэктомию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пилоропластику</w:t>
      </w:r>
      <w:proofErr w:type="spellEnd"/>
      <w:r>
        <w:rPr>
          <w:rStyle w:val="fontstyle01"/>
        </w:rPr>
        <w:t xml:space="preserve"> </w:t>
      </w:r>
      <w:r>
        <w:rPr>
          <w:rStyle w:val="fontstyle21"/>
        </w:rPr>
        <w:t>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В России широкое распространение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как наиболее простая технически 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непродолжительная по времени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 xml:space="preserve">получила </w:t>
      </w:r>
      <w:r w:rsidRPr="004F76FF">
        <w:rPr>
          <w:rStyle w:val="fontstyle01"/>
          <w:b/>
        </w:rPr>
        <w:t>модифицированная профессором М</w:t>
      </w:r>
      <w:r w:rsidRPr="004F76FF">
        <w:rPr>
          <w:rStyle w:val="fontstyle21"/>
          <w:b/>
        </w:rPr>
        <w:t></w:t>
      </w:r>
      <w:r w:rsidRPr="004F76FF">
        <w:rPr>
          <w:rStyle w:val="fontstyle01"/>
          <w:b/>
        </w:rPr>
        <w:t>Д</w:t>
      </w:r>
      <w:r w:rsidRPr="004F76FF">
        <w:rPr>
          <w:rStyle w:val="fontstyle21"/>
          <w:b/>
        </w:rPr>
        <w:t></w:t>
      </w:r>
      <w:r w:rsidRPr="004F76FF">
        <w:rPr>
          <w:rFonts w:ascii="Times-Roman" w:hAnsi="Times-Roman"/>
          <w:b/>
          <w:color w:val="000000"/>
        </w:rPr>
        <w:br/>
      </w:r>
      <w:proofErr w:type="spellStart"/>
      <w:r w:rsidRPr="004F76FF">
        <w:rPr>
          <w:rStyle w:val="fontstyle01"/>
          <w:b/>
        </w:rPr>
        <w:t>Пациорой</w:t>
      </w:r>
      <w:proofErr w:type="spellEnd"/>
      <w:r w:rsidRPr="004F76FF">
        <w:rPr>
          <w:rStyle w:val="fontstyle01"/>
          <w:b/>
        </w:rPr>
        <w:t xml:space="preserve"> о</w:t>
      </w:r>
      <w:r>
        <w:rPr>
          <w:rStyle w:val="fontstyle01"/>
        </w:rPr>
        <w:t xml:space="preserve">перация </w:t>
      </w:r>
      <w:proofErr w:type="spellStart"/>
      <w:r>
        <w:rPr>
          <w:rStyle w:val="fontstyle01"/>
        </w:rPr>
        <w:t>Таннера</w:t>
      </w:r>
      <w:proofErr w:type="spellEnd"/>
      <w:r w:rsidR="004F76FF">
        <w:rPr>
          <w:rStyle w:val="fontstyle01"/>
        </w:rPr>
        <w:t xml:space="preserve"> - </w:t>
      </w:r>
      <w:proofErr w:type="spellStart"/>
      <w:r w:rsidR="004F76FF">
        <w:rPr>
          <w:rStyle w:val="fontstyle01"/>
        </w:rPr>
        <w:t>гастротомия</w:t>
      </w:r>
      <w:proofErr w:type="spellEnd"/>
      <w:r w:rsidR="004F76FF">
        <w:rPr>
          <w:rStyle w:val="fontstyle01"/>
        </w:rPr>
        <w:t xml:space="preserve"> с прошиванием </w:t>
      </w:r>
      <w:proofErr w:type="spellStart"/>
      <w:r w:rsidR="004F76FF">
        <w:rPr>
          <w:rStyle w:val="fontstyle01"/>
        </w:rPr>
        <w:t>варикозно</w:t>
      </w:r>
      <w:proofErr w:type="spellEnd"/>
      <w:r w:rsidR="004F76FF">
        <w:rPr>
          <w:rStyle w:val="fontstyle01"/>
        </w:rPr>
        <w:t xml:space="preserve"> расширенных вен желудка и пищевода.</w:t>
      </w:r>
    </w:p>
    <w:p w:rsidR="005A632F" w:rsidRDefault="00ED3023" w:rsidP="005A632F">
      <w:pPr>
        <w:rPr>
          <w:rStyle w:val="fontstyle21"/>
        </w:rPr>
      </w:pPr>
      <w:r>
        <w:rPr>
          <w:rStyle w:val="fontstyle01"/>
        </w:rPr>
        <w:t xml:space="preserve"> </w:t>
      </w:r>
      <w:r w:rsidR="005A632F">
        <w:rPr>
          <w:rStyle w:val="fontstyle01"/>
        </w:rPr>
        <w:t xml:space="preserve"> </w:t>
      </w:r>
      <w:r w:rsidR="004F76FF">
        <w:rPr>
          <w:rStyle w:val="fontstyle21"/>
        </w:rPr>
        <w:t></w:t>
      </w:r>
      <w:r w:rsidR="00511DE5" w:rsidRPr="00511DE5">
        <w:rPr>
          <w:rStyle w:val="fontstyle21"/>
          <w:noProof/>
          <w:lang w:eastAsia="ru-RU"/>
        </w:rPr>
        <w:drawing>
          <wp:inline distT="0" distB="0" distL="0" distR="0" wp14:anchorId="470BB410" wp14:editId="0511313D">
            <wp:extent cx="5940425" cy="46812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DE5" w:rsidRPr="00511DE5" w:rsidRDefault="00511DE5" w:rsidP="00511DE5">
      <w:pPr>
        <w:rPr>
          <w:rStyle w:val="fontstyle01"/>
          <w:rFonts w:asciiTheme="minorHAnsi" w:hAnsiTheme="minorHAnsi"/>
        </w:rPr>
      </w:pPr>
      <w:proofErr w:type="spellStart"/>
      <w:r w:rsidRPr="00511DE5">
        <w:rPr>
          <w:rStyle w:val="fontstyle01"/>
          <w:rFonts w:asciiTheme="minorHAnsi" w:hAnsiTheme="minorHAnsi"/>
        </w:rPr>
        <w:t>Гастротомия</w:t>
      </w:r>
      <w:proofErr w:type="spellEnd"/>
      <w:r w:rsidRPr="00511DE5">
        <w:rPr>
          <w:rStyle w:val="fontstyle01"/>
          <w:rFonts w:asciiTheme="minorHAnsi" w:hAnsiTheme="minorHAnsi"/>
        </w:rPr>
        <w:t xml:space="preserve"> с прошиванием </w:t>
      </w:r>
      <w:proofErr w:type="spellStart"/>
      <w:r w:rsidRPr="00511DE5">
        <w:rPr>
          <w:rStyle w:val="fontstyle01"/>
          <w:rFonts w:asciiTheme="minorHAnsi" w:hAnsiTheme="minorHAnsi"/>
        </w:rPr>
        <w:t>варикозно</w:t>
      </w:r>
      <w:proofErr w:type="spellEnd"/>
      <w:r w:rsidRPr="00511DE5">
        <w:rPr>
          <w:rStyle w:val="fontstyle01"/>
          <w:rFonts w:asciiTheme="minorHAnsi" w:hAnsiTheme="minorHAnsi"/>
        </w:rPr>
        <w:t xml:space="preserve"> расширенных вен желудка и пищевода</w:t>
      </w:r>
    </w:p>
    <w:p w:rsidR="00511DE5" w:rsidRPr="00511DE5" w:rsidRDefault="00511DE5" w:rsidP="00511DE5">
      <w:pPr>
        <w:rPr>
          <w:rStyle w:val="fontstyle01"/>
          <w:rFonts w:asciiTheme="minorHAnsi" w:hAnsiTheme="minorHAnsi"/>
        </w:rPr>
      </w:pPr>
      <w:r w:rsidRPr="00511DE5">
        <w:rPr>
          <w:rStyle w:val="fontstyle01"/>
          <w:rFonts w:asciiTheme="minorHAnsi" w:hAnsiTheme="minorHAnsi"/>
        </w:rPr>
        <w:t xml:space="preserve">(этапы операции). </w:t>
      </w:r>
    </w:p>
    <w:p w:rsidR="00511DE5" w:rsidRPr="00617C36" w:rsidRDefault="00511DE5" w:rsidP="00617C36">
      <w:pPr>
        <w:rPr>
          <w:rStyle w:val="fontstyle01"/>
          <w:rFonts w:ascii="Times New Roman" w:hAnsi="Times New Roman"/>
        </w:rPr>
      </w:pPr>
      <w:r w:rsidRPr="00617C36">
        <w:rPr>
          <w:rStyle w:val="fontstyle01"/>
          <w:rFonts w:ascii="Times New Roman" w:hAnsi="Times New Roman"/>
        </w:rPr>
        <w:t>А – разрез передней стенки желудка; Б – передняя стенка желудка приподнята, видн</w:t>
      </w:r>
      <w:r w:rsidR="00617C36" w:rsidRPr="00617C36">
        <w:rPr>
          <w:rStyle w:val="fontstyle01"/>
          <w:rFonts w:ascii="Times New Roman" w:hAnsi="Times New Roman"/>
        </w:rPr>
        <w:t xml:space="preserve">ы </w:t>
      </w:r>
      <w:proofErr w:type="spellStart"/>
      <w:r w:rsidR="00617C36" w:rsidRPr="00617C36">
        <w:rPr>
          <w:rStyle w:val="fontstyle01"/>
          <w:rFonts w:ascii="Times New Roman" w:hAnsi="Times New Roman"/>
        </w:rPr>
        <w:t>варикозно</w:t>
      </w:r>
      <w:proofErr w:type="spellEnd"/>
      <w:r w:rsidR="00617C36" w:rsidRPr="00617C36">
        <w:rPr>
          <w:rStyle w:val="fontstyle01"/>
          <w:rFonts w:ascii="Times New Roman" w:hAnsi="Times New Roman"/>
        </w:rPr>
        <w:t xml:space="preserve"> расширенные вены кардиального отдела желудка, уходящие тремя стволами в пищевод; в – прошивание начинают с наиболее выраженного ствола по малой кривизне; г– подтягиванием за лигатуру низводят слизистую и прошивают вены абдоминального отрезка пищевода; д – вены прошиты в шахматном порядке.</w:t>
      </w:r>
    </w:p>
    <w:p w:rsidR="005A632F" w:rsidRDefault="005A632F" w:rsidP="005A632F">
      <w:pPr>
        <w:rPr>
          <w:rStyle w:val="fontstyle31"/>
        </w:rPr>
      </w:pPr>
      <w:r w:rsidRPr="006B42E7">
        <w:rPr>
          <w:rStyle w:val="fontstyle01"/>
          <w:b/>
        </w:rPr>
        <w:lastRenderedPageBreak/>
        <w:t xml:space="preserve">Медикаментозная </w:t>
      </w:r>
      <w:r w:rsidRPr="006B42E7">
        <w:rPr>
          <w:rStyle w:val="fontstyle21"/>
          <w:b/>
        </w:rPr>
        <w:t></w:t>
      </w:r>
      <w:r w:rsidRPr="006B42E7">
        <w:rPr>
          <w:rStyle w:val="fontstyle01"/>
          <w:b/>
        </w:rPr>
        <w:t>вторичная</w:t>
      </w:r>
      <w:r w:rsidRPr="006B42E7">
        <w:rPr>
          <w:rStyle w:val="fontstyle21"/>
          <w:b/>
        </w:rPr>
        <w:t></w:t>
      </w:r>
      <w:r w:rsidRPr="006B42E7">
        <w:rPr>
          <w:rStyle w:val="fontstyle21"/>
          <w:b/>
        </w:rPr>
        <w:t></w:t>
      </w:r>
      <w:r w:rsidRPr="006B42E7">
        <w:rPr>
          <w:rStyle w:val="fontstyle01"/>
          <w:b/>
        </w:rPr>
        <w:t>профилактика</w:t>
      </w:r>
      <w:r>
        <w:rPr>
          <w:rStyle w:val="fontstyle01"/>
        </w:rPr>
        <w:t xml:space="preserve"> рецидива кровотечения должна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начинаться как можно скорее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 xml:space="preserve">так как первый эпизод </w:t>
      </w:r>
      <w:proofErr w:type="spellStart"/>
      <w:r>
        <w:rPr>
          <w:rStyle w:val="fontstyle01"/>
        </w:rPr>
        <w:t>желудочно</w:t>
      </w:r>
      <w:r>
        <w:rPr>
          <w:rStyle w:val="fontstyle21"/>
        </w:rPr>
        <w:t></w:t>
      </w:r>
      <w:r>
        <w:rPr>
          <w:rStyle w:val="fontstyle01"/>
        </w:rPr>
        <w:t>кишечного</w:t>
      </w:r>
      <w:proofErr w:type="spellEnd"/>
      <w:r>
        <w:rPr>
          <w:rStyle w:val="fontstyle01"/>
        </w:rPr>
        <w:t xml:space="preserve"> кровотечения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у больных циррозом печени в </w:t>
      </w:r>
      <w:r>
        <w:rPr>
          <w:rStyle w:val="fontstyle21"/>
        </w:rPr>
        <w:t></w:t>
      </w:r>
      <w:r>
        <w:rPr>
          <w:rStyle w:val="fontstyle21"/>
        </w:rPr>
        <w:t></w:t>
      </w:r>
      <w:r>
        <w:rPr>
          <w:rStyle w:val="fontstyle21"/>
        </w:rPr>
        <w:t></w:t>
      </w:r>
      <w:r>
        <w:rPr>
          <w:rStyle w:val="fontstyle21"/>
        </w:rPr>
        <w:t></w:t>
      </w:r>
      <w:r>
        <w:rPr>
          <w:rStyle w:val="fontstyle01"/>
        </w:rPr>
        <w:t>случаев сопровождается его рецидивом</w:t>
      </w:r>
      <w:r>
        <w:rPr>
          <w:rStyle w:val="fontstyle21"/>
        </w:rPr>
        <w:t>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С этой целью назначаются неселективные </w:t>
      </w:r>
      <w:proofErr w:type="spellStart"/>
      <w:r>
        <w:rPr>
          <w:rStyle w:val="fontstyle01"/>
        </w:rPr>
        <w:t>бета</w:t>
      </w:r>
      <w:r>
        <w:rPr>
          <w:rStyle w:val="fontstyle21"/>
        </w:rPr>
        <w:t></w:t>
      </w:r>
      <w:r>
        <w:rPr>
          <w:rStyle w:val="fontstyle01"/>
        </w:rPr>
        <w:t>адреноблокаторы</w:t>
      </w:r>
      <w:proofErr w:type="spellEnd"/>
      <w:r>
        <w:rPr>
          <w:rStyle w:val="fontstyle01"/>
        </w:rPr>
        <w:t xml:space="preserve"> </w:t>
      </w:r>
      <w:r>
        <w:rPr>
          <w:rStyle w:val="fontstyle21"/>
        </w:rPr>
        <w:t></w:t>
      </w:r>
      <w:proofErr w:type="spellStart"/>
      <w:r>
        <w:rPr>
          <w:rStyle w:val="fontstyle01"/>
        </w:rPr>
        <w:t>пропранолол</w:t>
      </w:r>
      <w:proofErr w:type="spellEnd"/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proofErr w:type="spellStart"/>
      <w:r>
        <w:rPr>
          <w:rStyle w:val="fontstyle01"/>
        </w:rPr>
        <w:t>надолол</w:t>
      </w:r>
      <w:proofErr w:type="spellEnd"/>
      <w:r>
        <w:rPr>
          <w:rStyle w:val="fontstyle21"/>
        </w:rPr>
        <w:t></w:t>
      </w:r>
      <w:r>
        <w:rPr>
          <w:rStyle w:val="fontstyle21"/>
        </w:rPr>
        <w:t></w:t>
      </w:r>
      <w:proofErr w:type="spellStart"/>
      <w:r>
        <w:rPr>
          <w:rStyle w:val="fontstyle01"/>
        </w:rPr>
        <w:t>анаприлин</w:t>
      </w:r>
      <w:proofErr w:type="spellEnd"/>
      <w:r>
        <w:rPr>
          <w:rStyle w:val="fontstyle21"/>
        </w:rPr>
        <w:t></w:t>
      </w:r>
      <w:r>
        <w:rPr>
          <w:rStyle w:val="fontstyle21"/>
        </w:rPr>
        <w:t></w:t>
      </w:r>
      <w:proofErr w:type="spellStart"/>
      <w:r>
        <w:rPr>
          <w:rStyle w:val="fontstyle01"/>
        </w:rPr>
        <w:t>атенолол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др</w:t>
      </w:r>
      <w:proofErr w:type="spellEnd"/>
      <w:r>
        <w:rPr>
          <w:rStyle w:val="fontstyle21"/>
        </w:rPr>
        <w:t></w:t>
      </w:r>
      <w:r>
        <w:rPr>
          <w:rStyle w:val="fontstyle21"/>
        </w:rPr>
        <w:t>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которые позволяют снизить риск рецидива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кровотечения на </w:t>
      </w:r>
      <w:r>
        <w:rPr>
          <w:rStyle w:val="fontstyle21"/>
        </w:rPr>
        <w:t></w:t>
      </w:r>
      <w:r>
        <w:rPr>
          <w:rStyle w:val="fontstyle21"/>
        </w:rPr>
        <w:t></w:t>
      </w:r>
      <w:r>
        <w:rPr>
          <w:rStyle w:val="fontstyle21"/>
        </w:rPr>
        <w:t></w:t>
      </w:r>
      <w:r>
        <w:rPr>
          <w:rStyle w:val="fontstyle21"/>
        </w:rPr>
        <w:t></w:t>
      </w:r>
      <w:r>
        <w:rPr>
          <w:rStyle w:val="fontstyle21"/>
        </w:rPr>
        <w:t></w:t>
      </w:r>
      <w:r>
        <w:rPr>
          <w:rStyle w:val="fontstyle21"/>
        </w:rPr>
        <w:t>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Препараты назначаются в дозе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снижающей частоту пульса в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покое на </w:t>
      </w:r>
      <w:r>
        <w:rPr>
          <w:rStyle w:val="fontstyle21"/>
        </w:rPr>
        <w:t></w:t>
      </w:r>
      <w:r>
        <w:rPr>
          <w:rStyle w:val="fontstyle21"/>
        </w:rPr>
        <w:t></w:t>
      </w:r>
      <w:r>
        <w:rPr>
          <w:rStyle w:val="fontstyle21"/>
        </w:rPr>
        <w:t>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либо при исходно низком пульсе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 xml:space="preserve">до </w:t>
      </w:r>
      <w:r>
        <w:rPr>
          <w:rStyle w:val="fontstyle21"/>
        </w:rPr>
        <w:t></w:t>
      </w:r>
      <w:r>
        <w:rPr>
          <w:rStyle w:val="fontstyle21"/>
        </w:rPr>
        <w:t></w:t>
      </w:r>
      <w:r>
        <w:rPr>
          <w:rStyle w:val="fontstyle21"/>
        </w:rPr>
        <w:t></w:t>
      </w:r>
      <w:r>
        <w:rPr>
          <w:rStyle w:val="fontstyle01"/>
        </w:rPr>
        <w:t>уд в мин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При наличии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противопоказаний альтернативой служит применение </w:t>
      </w:r>
      <w:proofErr w:type="spellStart"/>
      <w:r>
        <w:rPr>
          <w:rStyle w:val="fontstyle01"/>
        </w:rPr>
        <w:t>изосорбида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мононитрата</w:t>
      </w:r>
      <w:proofErr w:type="spellEnd"/>
      <w:r>
        <w:rPr>
          <w:rStyle w:val="fontstyle21"/>
        </w:rPr>
        <w:t>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У данной группы пациентов возможно применение </w:t>
      </w:r>
      <w:proofErr w:type="spellStart"/>
      <w:r>
        <w:rPr>
          <w:rStyle w:val="fontstyle01"/>
        </w:rPr>
        <w:t>карведилола</w:t>
      </w:r>
      <w:proofErr w:type="spellEnd"/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который является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неселективным </w:t>
      </w:r>
      <w:proofErr w:type="spellStart"/>
      <w:r>
        <w:rPr>
          <w:rStyle w:val="fontstyle01"/>
        </w:rPr>
        <w:t>бета</w:t>
      </w:r>
      <w:r>
        <w:rPr>
          <w:rStyle w:val="fontstyle21"/>
        </w:rPr>
        <w:t></w:t>
      </w:r>
      <w:r>
        <w:rPr>
          <w:rStyle w:val="fontstyle01"/>
        </w:rPr>
        <w:t>адреноблокатором</w:t>
      </w:r>
      <w:proofErr w:type="spellEnd"/>
      <w:r>
        <w:rPr>
          <w:rStyle w:val="fontstyle01"/>
        </w:rPr>
        <w:t xml:space="preserve"> с существенной </w:t>
      </w:r>
      <w:proofErr w:type="spellStart"/>
      <w:r>
        <w:rPr>
          <w:rStyle w:val="fontstyle01"/>
        </w:rPr>
        <w:t>анти</w:t>
      </w:r>
      <w:r>
        <w:rPr>
          <w:rStyle w:val="fontstyle21"/>
        </w:rPr>
        <w:t></w:t>
      </w:r>
      <w:r>
        <w:rPr>
          <w:rStyle w:val="fontstyle01"/>
        </w:rPr>
        <w:t>альфа</w:t>
      </w:r>
      <w:proofErr w:type="spellEnd"/>
      <w:r>
        <w:rPr>
          <w:rStyle w:val="fontstyle21"/>
        </w:rPr>
        <w:t></w:t>
      </w:r>
      <w:r>
        <w:rPr>
          <w:rStyle w:val="fontstyle21"/>
        </w:rPr>
        <w:t></w:t>
      </w:r>
      <w:r>
        <w:rPr>
          <w:rStyle w:val="fontstyle01"/>
        </w:rPr>
        <w:t>адренергической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активностью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В клинических исследованиях было показано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 xml:space="preserve">что назначение </w:t>
      </w:r>
      <w:proofErr w:type="spellStart"/>
      <w:r>
        <w:rPr>
          <w:rStyle w:val="fontstyle01"/>
        </w:rPr>
        <w:t>карведилола</w:t>
      </w:r>
      <w:proofErr w:type="spellEnd"/>
      <w:r>
        <w:rPr>
          <w:rStyle w:val="fontstyle01"/>
        </w:rPr>
        <w:t xml:space="preserve"> у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больных циррозом печени вызывает более выраженное уменьшение портального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давления</w:t>
      </w:r>
      <w:r>
        <w:rPr>
          <w:rStyle w:val="fontstyle21"/>
        </w:rPr>
        <w:t></w:t>
      </w:r>
      <w:r>
        <w:rPr>
          <w:rFonts w:ascii="Times-Roman" w:hAnsi="Times-Roman"/>
          <w:color w:val="000000"/>
        </w:rPr>
        <w:br/>
      </w:r>
      <w:r w:rsidR="007416B7">
        <w:rPr>
          <w:rStyle w:val="fontstyle31"/>
        </w:rPr>
        <w:t xml:space="preserve">  </w:t>
      </w:r>
    </w:p>
    <w:p w:rsidR="00C65B1A" w:rsidRDefault="00C65B1A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  <w:r>
        <w:rPr>
          <w:b/>
          <w:bCs/>
          <w:color w:val="000000"/>
          <w:sz w:val="24"/>
        </w:rPr>
        <w:t>План занятия.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 xml:space="preserve">Вступительное слово преподавателя (формулировка темы, определение задач, распределение пациентов для </w:t>
      </w:r>
      <w:proofErr w:type="spellStart"/>
      <w:r>
        <w:rPr>
          <w:color w:val="000000"/>
          <w:sz w:val="24"/>
        </w:rPr>
        <w:t>курации</w:t>
      </w:r>
      <w:proofErr w:type="spellEnd"/>
      <w:r>
        <w:rPr>
          <w:color w:val="000000"/>
          <w:sz w:val="24"/>
        </w:rPr>
        <w:t>).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           3 минуты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spacing w:line="360" w:lineRule="auto"/>
        <w:ind w:left="384" w:firstLine="0"/>
        <w:jc w:val="both"/>
        <w:rPr>
          <w:sz w:val="24"/>
        </w:rPr>
      </w:pPr>
      <w:r>
        <w:rPr>
          <w:color w:val="000000"/>
          <w:sz w:val="24"/>
        </w:rPr>
        <w:t>Краткий опрос для выявления степени подготовленности студентов к занятию.</w:t>
      </w:r>
    </w:p>
    <w:p w:rsidR="00C65B1A" w:rsidRDefault="00C65B1A" w:rsidP="00C65B1A">
      <w:pPr>
        <w:pStyle w:val="21"/>
        <w:shd w:val="clear" w:color="auto" w:fill="FFFFFF"/>
        <w:spacing w:line="360" w:lineRule="auto"/>
        <w:ind w:left="384"/>
        <w:jc w:val="right"/>
        <w:rPr>
          <w:sz w:val="24"/>
        </w:rPr>
      </w:pPr>
      <w:r>
        <w:rPr>
          <w:color w:val="000000"/>
          <w:sz w:val="24"/>
        </w:rPr>
        <w:t>12 минут</w:t>
      </w:r>
    </w:p>
    <w:p w:rsidR="00C65B1A" w:rsidRPr="00160E2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proofErr w:type="spellStart"/>
      <w:r w:rsidRPr="00160E2A">
        <w:rPr>
          <w:color w:val="000000"/>
          <w:sz w:val="24"/>
        </w:rPr>
        <w:t>Курация</w:t>
      </w:r>
      <w:proofErr w:type="spellEnd"/>
      <w:r w:rsidRPr="00160E2A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пациентов с кровотечения из верхних отделов ЖКТ</w:t>
      </w:r>
      <w:r w:rsidRPr="00160E2A">
        <w:rPr>
          <w:color w:val="000000"/>
          <w:sz w:val="24"/>
        </w:rPr>
        <w:t xml:space="preserve"> в хирургическом отделении</w:t>
      </w:r>
      <w:r>
        <w:rPr>
          <w:color w:val="000000"/>
          <w:sz w:val="24"/>
        </w:rPr>
        <w:t>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>6</w:t>
      </w:r>
      <w:r w:rsidRPr="00160E2A">
        <w:rPr>
          <w:color w:val="000000"/>
          <w:sz w:val="24"/>
        </w:rPr>
        <w:t>5</w:t>
      </w:r>
      <w:r>
        <w:rPr>
          <w:color w:val="000000"/>
          <w:sz w:val="24"/>
        </w:rPr>
        <w:t xml:space="preserve"> </w:t>
      </w:r>
      <w:r w:rsidRPr="00160E2A">
        <w:rPr>
          <w:color w:val="000000"/>
          <w:sz w:val="24"/>
        </w:rPr>
        <w:t>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>Изучение данных истории болезни тематических больных.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10 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>Перерыв на обед.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30 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>Разбор курируемых больных.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35 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 xml:space="preserve">Опрос студентов с целью определения качества освоения темы занятия (решение тактических задач по частным и специальным методам обследования и лечения). </w:t>
      </w:r>
    </w:p>
    <w:p w:rsidR="00C65B1A" w:rsidRDefault="00C65B1A" w:rsidP="00C65B1A">
      <w:pPr>
        <w:pStyle w:val="21"/>
        <w:shd w:val="clear" w:color="auto" w:fill="FFFFFF"/>
        <w:spacing w:line="360" w:lineRule="auto"/>
        <w:ind w:left="398"/>
        <w:jc w:val="center"/>
        <w:rPr>
          <w:sz w:val="24"/>
        </w:rPr>
      </w:pPr>
      <w:r>
        <w:rPr>
          <w:color w:val="000000"/>
          <w:sz w:val="24"/>
        </w:rPr>
        <w:t xml:space="preserve">                                                                                                              30</w:t>
      </w:r>
      <w:r>
        <w:rPr>
          <w:i/>
          <w:color w:val="000000"/>
          <w:sz w:val="24"/>
        </w:rPr>
        <w:t xml:space="preserve"> </w:t>
      </w:r>
      <w:r>
        <w:rPr>
          <w:color w:val="000000"/>
          <w:sz w:val="24"/>
        </w:rPr>
        <w:t>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 xml:space="preserve">Подведение итогов и домашнее задание к очередному занятию. </w:t>
      </w:r>
      <w:r>
        <w:rPr>
          <w:color w:val="000000"/>
          <w:sz w:val="24"/>
        </w:rPr>
        <w:tab/>
        <w:t xml:space="preserve"> 5 минут</w:t>
      </w:r>
    </w:p>
    <w:p w:rsidR="00C65B1A" w:rsidRDefault="00C65B1A" w:rsidP="00C65B1A">
      <w:pPr>
        <w:pStyle w:val="21"/>
        <w:shd w:val="clear" w:color="auto" w:fill="FFFFFF"/>
        <w:spacing w:line="360" w:lineRule="auto"/>
        <w:jc w:val="center"/>
        <w:rPr>
          <w:color w:val="000000"/>
          <w:sz w:val="24"/>
        </w:rPr>
      </w:pPr>
    </w:p>
    <w:p w:rsidR="00C65B1A" w:rsidRPr="00FC2F75" w:rsidRDefault="00C65B1A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  <w:r w:rsidRPr="00FC2F75">
        <w:rPr>
          <w:b/>
          <w:bCs/>
          <w:sz w:val="24"/>
        </w:rPr>
        <w:t>Задание для самоподготовки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Причины кровотечений из верхних отделов желудочно-кишечного тракта.</w:t>
      </w:r>
    </w:p>
    <w:p w:rsidR="005D1A31" w:rsidRPr="005D1A31" w:rsidRDefault="004C67D4" w:rsidP="00CE2AA9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4C67D4">
        <w:rPr>
          <w:rFonts w:eastAsia="Times New Roman"/>
          <w:szCs w:val="24"/>
          <w:lang w:eastAsia="ar-SA"/>
        </w:rPr>
        <w:t xml:space="preserve"> </w:t>
      </w:r>
      <w:r w:rsidR="005D1A31" w:rsidRPr="005D1A31">
        <w:rPr>
          <w:rFonts w:eastAsia="Times New Roman"/>
          <w:szCs w:val="24"/>
          <w:lang w:eastAsia="ar-SA"/>
        </w:rPr>
        <w:t xml:space="preserve">Клинические признаки кровотечений из верхних отделов желудочно-кишечного тракта, </w:t>
      </w:r>
      <w:proofErr w:type="spellStart"/>
      <w:r w:rsidR="005D1A31" w:rsidRPr="005D1A31">
        <w:rPr>
          <w:rFonts w:eastAsia="Times New Roman"/>
          <w:szCs w:val="24"/>
          <w:lang w:eastAsia="ar-SA"/>
        </w:rPr>
        <w:t>диф</w:t>
      </w:r>
      <w:proofErr w:type="spellEnd"/>
      <w:r w:rsidR="005D1A31" w:rsidRPr="005D1A31">
        <w:rPr>
          <w:rFonts w:eastAsia="Times New Roman"/>
          <w:szCs w:val="24"/>
          <w:lang w:eastAsia="ar-SA"/>
        </w:rPr>
        <w:t>. диагноз с кровотечениями из  нижних отделов.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Методы диагностики при кровотечениях из  желудочно-кишечного тракта.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 xml:space="preserve">Эндоскопические признаки язвенного кровотечения, классификация по </w:t>
      </w:r>
      <w:r w:rsidRPr="005D1A31">
        <w:rPr>
          <w:rFonts w:eastAsia="Times New Roman"/>
          <w:szCs w:val="24"/>
          <w:lang w:val="en-US" w:eastAsia="ar-SA"/>
        </w:rPr>
        <w:t>Forrest</w:t>
      </w:r>
      <w:r w:rsidRPr="005D1A31">
        <w:rPr>
          <w:rFonts w:eastAsia="Times New Roman"/>
          <w:szCs w:val="24"/>
          <w:lang w:eastAsia="ar-SA"/>
        </w:rPr>
        <w:t>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 xml:space="preserve"> Определение степени тяжести  кровопотери при язвенном кровотечении.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Принципы лечения больных с язвенными кровотечениями.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Методы эндоскопического гемостаза при язвенном кровотечении.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Медикаментозная терапия при язвенных кровотечениях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Показания и методы операций при язвенном кровотечении.</w:t>
      </w:r>
    </w:p>
    <w:p w:rsid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 xml:space="preserve">Синдром </w:t>
      </w:r>
      <w:proofErr w:type="spellStart"/>
      <w:r w:rsidRPr="005D1A31">
        <w:rPr>
          <w:rFonts w:eastAsia="Times New Roman"/>
          <w:szCs w:val="24"/>
          <w:lang w:eastAsia="ar-SA"/>
        </w:rPr>
        <w:t>Меллори</w:t>
      </w:r>
      <w:proofErr w:type="spellEnd"/>
      <w:r w:rsidRPr="005D1A31">
        <w:rPr>
          <w:rFonts w:eastAsia="Times New Roman"/>
          <w:szCs w:val="24"/>
          <w:lang w:eastAsia="ar-SA"/>
        </w:rPr>
        <w:t>–</w:t>
      </w:r>
      <w:proofErr w:type="spellStart"/>
      <w:r w:rsidRPr="005D1A31">
        <w:rPr>
          <w:rFonts w:eastAsia="Times New Roman"/>
          <w:szCs w:val="24"/>
          <w:lang w:eastAsia="ar-SA"/>
        </w:rPr>
        <w:t>Вейса</w:t>
      </w:r>
      <w:proofErr w:type="spellEnd"/>
      <w:r w:rsidRPr="005D1A31">
        <w:rPr>
          <w:rFonts w:eastAsia="Times New Roman"/>
          <w:szCs w:val="24"/>
          <w:lang w:eastAsia="ar-SA"/>
        </w:rPr>
        <w:t xml:space="preserve"> – определение, диагностика, лечение.</w:t>
      </w:r>
    </w:p>
    <w:p w:rsidR="004C67D4" w:rsidRPr="005D1A31" w:rsidRDefault="004C67D4" w:rsidP="004C67D4">
      <w:pPr>
        <w:suppressAutoHyphens/>
        <w:ind w:left="720" w:firstLine="0"/>
        <w:rPr>
          <w:rFonts w:eastAsia="Times New Roman"/>
          <w:szCs w:val="24"/>
          <w:lang w:eastAsia="ar-SA"/>
        </w:rPr>
      </w:pPr>
    </w:p>
    <w:p w:rsidR="004C67D4" w:rsidRPr="00975A7A" w:rsidRDefault="004C67D4" w:rsidP="004C67D4">
      <w:pPr>
        <w:suppressAutoHyphens/>
        <w:rPr>
          <w:rFonts w:eastAsia="Times New Roman"/>
          <w:szCs w:val="24"/>
          <w:lang w:val="en-US" w:eastAsia="ar-SA"/>
        </w:rPr>
      </w:pPr>
      <w:r>
        <w:rPr>
          <w:rFonts w:eastAsia="Times New Roman"/>
          <w:szCs w:val="24"/>
          <w:lang w:eastAsia="ar-SA"/>
        </w:rPr>
        <w:t xml:space="preserve">   Синдром портальной гипертензии</w:t>
      </w:r>
    </w:p>
    <w:p w:rsidR="004C67D4" w:rsidRPr="009F4268" w:rsidRDefault="004C67D4" w:rsidP="004C67D4">
      <w:pPr>
        <w:suppressAutoHyphens/>
        <w:rPr>
          <w:rFonts w:eastAsia="Times New Roman"/>
          <w:szCs w:val="24"/>
          <w:lang w:eastAsia="ar-SA"/>
        </w:rPr>
      </w:pPr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lastRenderedPageBreak/>
        <w:t xml:space="preserve"> Определение синдрома портальной гипертензии.</w:t>
      </w:r>
    </w:p>
    <w:p w:rsidR="004C67D4" w:rsidRPr="00CE37AE" w:rsidRDefault="004C67D4" w:rsidP="004C67D4">
      <w:pPr>
        <w:pStyle w:val="a4"/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 w:rsidRPr="00CE37AE">
        <w:rPr>
          <w:rFonts w:eastAsia="Times New Roman"/>
          <w:szCs w:val="24"/>
          <w:lang w:eastAsia="ar-SA"/>
        </w:rPr>
        <w:t xml:space="preserve">  Классификация</w:t>
      </w:r>
      <w:r w:rsidRPr="00911067">
        <w:t xml:space="preserve"> </w:t>
      </w:r>
      <w:r w:rsidRPr="00CE37AE">
        <w:rPr>
          <w:rFonts w:eastAsia="Times New Roman"/>
          <w:szCs w:val="24"/>
          <w:lang w:eastAsia="ar-SA"/>
        </w:rPr>
        <w:t>синдрома портальной гипертензии</w:t>
      </w:r>
    </w:p>
    <w:p w:rsidR="004C67D4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Клинические признаки </w:t>
      </w:r>
    </w:p>
    <w:p w:rsidR="004C67D4" w:rsidRPr="008A3D01" w:rsidRDefault="00B64BA7" w:rsidP="004C67D4">
      <w:pPr>
        <w:pStyle w:val="a4"/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Формирование </w:t>
      </w:r>
      <w:proofErr w:type="spellStart"/>
      <w:r>
        <w:rPr>
          <w:rFonts w:eastAsia="Times New Roman"/>
          <w:szCs w:val="24"/>
          <w:lang w:eastAsia="ar-SA"/>
        </w:rPr>
        <w:t>портокавальных</w:t>
      </w:r>
      <w:proofErr w:type="spellEnd"/>
      <w:r>
        <w:rPr>
          <w:rFonts w:eastAsia="Times New Roman"/>
          <w:szCs w:val="24"/>
          <w:lang w:eastAsia="ar-SA"/>
        </w:rPr>
        <w:t xml:space="preserve">  </w:t>
      </w:r>
      <w:r w:rsidR="004C67D4">
        <w:rPr>
          <w:rFonts w:eastAsia="Times New Roman"/>
          <w:szCs w:val="24"/>
          <w:lang w:eastAsia="ar-SA"/>
        </w:rPr>
        <w:t>анастомозов при СПГ.</w:t>
      </w:r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 Эндоскопическая картина при СПГ</w:t>
      </w:r>
    </w:p>
    <w:p w:rsidR="004C67D4" w:rsidRPr="006F1DBB" w:rsidRDefault="004C67D4" w:rsidP="004C67D4">
      <w:pPr>
        <w:pStyle w:val="a4"/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Методы лечения СПГ</w:t>
      </w:r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  Кровотечение из </w:t>
      </w:r>
      <w:proofErr w:type="spellStart"/>
      <w:r>
        <w:rPr>
          <w:rFonts w:eastAsia="Times New Roman"/>
          <w:szCs w:val="24"/>
          <w:lang w:eastAsia="ar-SA"/>
        </w:rPr>
        <w:t>варикознорасширенных</w:t>
      </w:r>
      <w:proofErr w:type="spellEnd"/>
      <w:r>
        <w:rPr>
          <w:rFonts w:eastAsia="Times New Roman"/>
          <w:szCs w:val="24"/>
          <w:lang w:eastAsia="ar-SA"/>
        </w:rPr>
        <w:t xml:space="preserve"> вен пищевода. Клиника и диагностика.</w:t>
      </w:r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 Малоинвазивные методы в лечении  СПГ</w:t>
      </w:r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 Хирургическое лечение при к</w:t>
      </w:r>
      <w:r w:rsidRPr="00CE37AE">
        <w:rPr>
          <w:rFonts w:eastAsia="Times New Roman"/>
          <w:szCs w:val="24"/>
          <w:lang w:eastAsia="ar-SA"/>
        </w:rPr>
        <w:t>ровотечени</w:t>
      </w:r>
      <w:r>
        <w:rPr>
          <w:rFonts w:eastAsia="Times New Roman"/>
          <w:szCs w:val="24"/>
          <w:lang w:eastAsia="ar-SA"/>
        </w:rPr>
        <w:t>и</w:t>
      </w:r>
      <w:r w:rsidRPr="00CE37AE">
        <w:rPr>
          <w:rFonts w:eastAsia="Times New Roman"/>
          <w:szCs w:val="24"/>
          <w:lang w:eastAsia="ar-SA"/>
        </w:rPr>
        <w:t xml:space="preserve"> из </w:t>
      </w:r>
      <w:proofErr w:type="spellStart"/>
      <w:r w:rsidRPr="00CE37AE">
        <w:rPr>
          <w:rFonts w:eastAsia="Times New Roman"/>
          <w:szCs w:val="24"/>
          <w:lang w:eastAsia="ar-SA"/>
        </w:rPr>
        <w:t>варикознорасширенных</w:t>
      </w:r>
      <w:proofErr w:type="spellEnd"/>
      <w:r w:rsidRPr="00CE37AE">
        <w:rPr>
          <w:rFonts w:eastAsia="Times New Roman"/>
          <w:szCs w:val="24"/>
          <w:lang w:eastAsia="ar-SA"/>
        </w:rPr>
        <w:t xml:space="preserve"> вен пищевода. </w:t>
      </w:r>
      <w:r>
        <w:rPr>
          <w:rFonts w:eastAsia="Times New Roman"/>
          <w:szCs w:val="24"/>
          <w:lang w:eastAsia="ar-SA"/>
        </w:rPr>
        <w:t>синдрома портальной гипертензии</w:t>
      </w:r>
    </w:p>
    <w:p w:rsidR="004C67D4" w:rsidRPr="00975A7A" w:rsidRDefault="004C67D4" w:rsidP="004C67D4">
      <w:pPr>
        <w:pStyle w:val="a4"/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Инструментальные методы диагностики портальной гипертензии</w:t>
      </w:r>
    </w:p>
    <w:p w:rsidR="004C67D4" w:rsidRPr="004C67D4" w:rsidRDefault="004C67D4" w:rsidP="002F00A9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 w:rsidRPr="004C67D4">
        <w:rPr>
          <w:rFonts w:eastAsia="Times New Roman"/>
          <w:szCs w:val="24"/>
          <w:lang w:eastAsia="ar-SA"/>
        </w:rPr>
        <w:t xml:space="preserve">  Лечение больных </w:t>
      </w:r>
      <w:r w:rsidR="00B64BA7">
        <w:rPr>
          <w:rFonts w:eastAsia="Times New Roman"/>
          <w:szCs w:val="24"/>
          <w:lang w:eastAsia="ar-SA"/>
        </w:rPr>
        <w:t xml:space="preserve">с </w:t>
      </w:r>
      <w:r w:rsidRPr="004C67D4">
        <w:rPr>
          <w:rFonts w:eastAsia="Times New Roman"/>
          <w:szCs w:val="24"/>
          <w:lang w:eastAsia="ar-SA"/>
        </w:rPr>
        <w:t xml:space="preserve">кровотечением из </w:t>
      </w:r>
      <w:proofErr w:type="spellStart"/>
      <w:r w:rsidRPr="004C67D4">
        <w:rPr>
          <w:rFonts w:eastAsia="Times New Roman"/>
          <w:szCs w:val="24"/>
          <w:lang w:eastAsia="ar-SA"/>
        </w:rPr>
        <w:t>варикознорасширенных</w:t>
      </w:r>
      <w:proofErr w:type="spellEnd"/>
      <w:r w:rsidRPr="004C67D4">
        <w:rPr>
          <w:rFonts w:eastAsia="Times New Roman"/>
          <w:szCs w:val="24"/>
          <w:lang w:eastAsia="ar-SA"/>
        </w:rPr>
        <w:t xml:space="preserve"> вен пищевода.</w:t>
      </w:r>
      <w:r>
        <w:rPr>
          <w:rFonts w:eastAsia="Times New Roman"/>
          <w:szCs w:val="24"/>
          <w:lang w:eastAsia="ar-SA"/>
        </w:rPr>
        <w:t xml:space="preserve"> Роль зонда </w:t>
      </w:r>
      <w:proofErr w:type="spellStart"/>
      <w:r>
        <w:rPr>
          <w:rFonts w:eastAsia="Times New Roman"/>
          <w:szCs w:val="24"/>
          <w:lang w:eastAsia="ar-SA"/>
        </w:rPr>
        <w:t>Сенгстакена-Блекмора</w:t>
      </w:r>
      <w:proofErr w:type="spellEnd"/>
      <w:r>
        <w:rPr>
          <w:rFonts w:eastAsia="Times New Roman"/>
          <w:szCs w:val="24"/>
          <w:lang w:eastAsia="ar-SA"/>
        </w:rPr>
        <w:t>.</w:t>
      </w:r>
    </w:p>
    <w:p w:rsidR="004C67D4" w:rsidRPr="00CE37AE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Медикаментозное лечение при кровотечении  </w:t>
      </w:r>
      <w:r w:rsidRPr="00CE37AE">
        <w:rPr>
          <w:rFonts w:eastAsia="Times New Roman"/>
          <w:szCs w:val="24"/>
          <w:lang w:eastAsia="ar-SA"/>
        </w:rPr>
        <w:t xml:space="preserve">из </w:t>
      </w:r>
      <w:proofErr w:type="spellStart"/>
      <w:r w:rsidRPr="00CE37AE">
        <w:rPr>
          <w:rFonts w:eastAsia="Times New Roman"/>
          <w:szCs w:val="24"/>
          <w:lang w:eastAsia="ar-SA"/>
        </w:rPr>
        <w:t>варикознорасширенных</w:t>
      </w:r>
      <w:proofErr w:type="spellEnd"/>
      <w:r w:rsidRPr="00CE37AE">
        <w:rPr>
          <w:rFonts w:eastAsia="Times New Roman"/>
          <w:szCs w:val="24"/>
          <w:lang w:eastAsia="ar-SA"/>
        </w:rPr>
        <w:t xml:space="preserve"> вен пищевода.</w:t>
      </w:r>
    </w:p>
    <w:p w:rsidR="00C65B1A" w:rsidRPr="005B0743" w:rsidRDefault="00C65B1A" w:rsidP="005D1A31">
      <w:pPr>
        <w:tabs>
          <w:tab w:val="left" w:pos="-2340"/>
        </w:tabs>
        <w:spacing w:line="360" w:lineRule="auto"/>
        <w:ind w:left="540" w:firstLine="0"/>
        <w:jc w:val="both"/>
        <w:rPr>
          <w:bCs/>
        </w:rPr>
      </w:pPr>
    </w:p>
    <w:p w:rsidR="00C65B1A" w:rsidRDefault="00C65B1A" w:rsidP="00C65B1A"/>
    <w:p w:rsidR="00081817" w:rsidRDefault="00081817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</w:p>
    <w:p w:rsidR="00C65B1A" w:rsidRDefault="00C65B1A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  <w:r w:rsidRPr="005A6A67">
        <w:rPr>
          <w:b/>
          <w:bCs/>
          <w:sz w:val="24"/>
        </w:rPr>
        <w:t>Список литературы</w:t>
      </w:r>
    </w:p>
    <w:p w:rsidR="00081817" w:rsidRDefault="00081817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</w:p>
    <w:p w:rsidR="00081817" w:rsidRPr="005A6A67" w:rsidRDefault="00081817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</w:p>
    <w:p w:rsidR="00081817" w:rsidRPr="0081001A" w:rsidRDefault="00081817" w:rsidP="00081817">
      <w:pPr>
        <w:rPr>
          <w:rFonts w:eastAsia="Calibri"/>
          <w:b/>
          <w:szCs w:val="24"/>
        </w:rPr>
      </w:pPr>
      <w:r w:rsidRPr="0081001A">
        <w:rPr>
          <w:szCs w:val="24"/>
        </w:rPr>
        <w:t xml:space="preserve">1. </w:t>
      </w:r>
      <w:r w:rsidRPr="0081001A">
        <w:rPr>
          <w:rFonts w:eastAsia="Calibri"/>
          <w:szCs w:val="24"/>
        </w:rPr>
        <w:t>ЯЗВЕННЫЕ ГАСТРОДУОДЕНАЛЬНЫЕ КРОВОТЕЧЕНИЯ</w:t>
      </w:r>
      <w:r>
        <w:rPr>
          <w:szCs w:val="24"/>
        </w:rPr>
        <w:t xml:space="preserve">,  </w:t>
      </w:r>
      <w:r w:rsidRPr="0081001A">
        <w:rPr>
          <w:rFonts w:eastAsia="Calibri"/>
          <w:szCs w:val="24"/>
        </w:rPr>
        <w:t>клинические рекомендации</w:t>
      </w:r>
      <w:r>
        <w:rPr>
          <w:szCs w:val="24"/>
        </w:rPr>
        <w:t>.</w:t>
      </w:r>
      <w:r w:rsidRPr="0081001A">
        <w:rPr>
          <w:szCs w:val="24"/>
        </w:rPr>
        <w:t xml:space="preserve"> </w:t>
      </w:r>
      <w:r w:rsidRPr="00AB0F8A">
        <w:rPr>
          <w:rFonts w:eastAsia="Calibri"/>
          <w:szCs w:val="24"/>
        </w:rPr>
        <w:t xml:space="preserve">Приняты на Общероссийской согласительной конференции по принятию </w:t>
      </w:r>
      <w:r>
        <w:rPr>
          <w:rFonts w:eastAsia="Calibri"/>
          <w:szCs w:val="24"/>
        </w:rPr>
        <w:t>н</w:t>
      </w:r>
      <w:r w:rsidRPr="00AB0F8A">
        <w:rPr>
          <w:rFonts w:eastAsia="Calibri"/>
          <w:szCs w:val="24"/>
        </w:rPr>
        <w:t>ациональных клинических рекомендаций, 6 июня 2014 года, г. Воронеж</w:t>
      </w:r>
    </w:p>
    <w:p w:rsidR="00081817" w:rsidRDefault="00081817" w:rsidP="00081817">
      <w:pPr>
        <w:rPr>
          <w:szCs w:val="24"/>
        </w:rPr>
      </w:pPr>
      <w:r w:rsidRPr="0081001A">
        <w:rPr>
          <w:rFonts w:eastAsia="Calibri"/>
          <w:szCs w:val="24"/>
        </w:rPr>
        <w:t xml:space="preserve">Доступно на </w:t>
      </w:r>
      <w:hyperlink r:id="rId10" w:history="1">
        <w:r w:rsidRPr="00847FC3">
          <w:rPr>
            <w:rStyle w:val="a7"/>
            <w:rFonts w:eastAsia="Calibri"/>
            <w:color w:val="0000FF"/>
            <w:szCs w:val="24"/>
          </w:rPr>
          <w:t>http://xn----9sbdbejx7bdduahou3a5d.xn--p1ai/stranica-pravlenija/unkr/urgentnaja-abdominalnaja-hirurgija/jazvenye-gastroduodenalnye-krovotechenija.html</w:t>
        </w:r>
      </w:hyperlink>
    </w:p>
    <w:p w:rsidR="00081817" w:rsidRPr="0081001A" w:rsidRDefault="00081817" w:rsidP="00081817">
      <w:pPr>
        <w:rPr>
          <w:rFonts w:eastAsia="Calibri"/>
          <w:szCs w:val="24"/>
        </w:rPr>
      </w:pPr>
      <w:r>
        <w:rPr>
          <w:szCs w:val="24"/>
        </w:rPr>
        <w:t xml:space="preserve">2. Руководство по неотложной хирургии органов брюшной полости. Под редакцией </w:t>
      </w:r>
      <w:proofErr w:type="spellStart"/>
      <w:r>
        <w:rPr>
          <w:szCs w:val="24"/>
        </w:rPr>
        <w:t>В.С.Савельева</w:t>
      </w:r>
      <w:proofErr w:type="spellEnd"/>
      <w:r>
        <w:rPr>
          <w:szCs w:val="24"/>
        </w:rPr>
        <w:t>.- М., Издательство Триада Х, 2005 – 640 с.</w:t>
      </w:r>
    </w:p>
    <w:p w:rsidR="003B2070" w:rsidRPr="007172B9" w:rsidRDefault="00566BDE" w:rsidP="00566BDE">
      <w:pPr>
        <w:pStyle w:val="1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566BDE">
        <w:rPr>
          <w:b w:val="0"/>
          <w:sz w:val="24"/>
          <w:szCs w:val="24"/>
        </w:rPr>
        <w:t xml:space="preserve">            </w:t>
      </w:r>
      <w:r w:rsidR="0017758E">
        <w:rPr>
          <w:b w:val="0"/>
          <w:sz w:val="24"/>
          <w:szCs w:val="24"/>
        </w:rPr>
        <w:t>3</w:t>
      </w:r>
      <w:r w:rsidR="007172B9">
        <w:rPr>
          <w:b w:val="0"/>
          <w:sz w:val="24"/>
          <w:szCs w:val="24"/>
        </w:rPr>
        <w:t xml:space="preserve">. </w:t>
      </w:r>
      <w:r w:rsidR="00F91928" w:rsidRPr="00F91928">
        <w:rPr>
          <w:b w:val="0"/>
          <w:sz w:val="24"/>
          <w:szCs w:val="24"/>
        </w:rPr>
        <w:t>КЛИНИЧЕСКИЕ РЕКОМЕНДАЦИИ ПО ЛЕЧЕНИЮ КРОВОТЕЧЕНИЙ</w:t>
      </w:r>
      <w:r w:rsidRPr="00566BDE">
        <w:rPr>
          <w:b w:val="0"/>
          <w:sz w:val="24"/>
          <w:szCs w:val="24"/>
        </w:rPr>
        <w:t xml:space="preserve"> </w:t>
      </w:r>
      <w:r w:rsidR="00F91928" w:rsidRPr="00F91928">
        <w:rPr>
          <w:b w:val="0"/>
          <w:sz w:val="24"/>
          <w:szCs w:val="24"/>
        </w:rPr>
        <w:t>ИЗ ВАРИКОЗНО РАСШИРЕННЫХ ВЕН ПИЩЕВОДА И ЖЕЛУДКА</w:t>
      </w:r>
    </w:p>
    <w:p w:rsidR="00081817" w:rsidRPr="00F91928" w:rsidRDefault="007172B9" w:rsidP="00081817">
      <w:pPr>
        <w:shd w:val="clear" w:color="auto" w:fill="FFFFFF"/>
        <w:rPr>
          <w:rFonts w:eastAsia="Times New Roman"/>
          <w:color w:val="383838"/>
          <w:szCs w:val="24"/>
          <w:lang w:eastAsia="ru-RU"/>
        </w:rPr>
      </w:pPr>
      <w:r w:rsidRPr="007172B9">
        <w:rPr>
          <w:rFonts w:eastAsia="Times New Roman"/>
          <w:color w:val="383838"/>
          <w:szCs w:val="24"/>
          <w:lang w:eastAsia="ru-RU"/>
        </w:rPr>
        <w:t>http://www.общество-хирургов.рф/stranica-pravlenija/unkr/urgentnaja-abdominalnaja-hirurgija/klinicheskie-rekomendaci-po-lecheniyu-krovotechenii-iz-varikozno-rasshirenyh-ven-pischevoda-i-zheludka.html</w:t>
      </w:r>
    </w:p>
    <w:p w:rsidR="00C65B1A" w:rsidRPr="00A2588E" w:rsidRDefault="00C65B1A" w:rsidP="005A632F"/>
    <w:sectPr w:rsidR="00C65B1A" w:rsidRPr="00A2588E" w:rsidSect="00465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TE2t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15Ct00">
    <w:altName w:val="Times New Roman"/>
    <w:panose1 w:val="00000000000000000000"/>
    <w:charset w:val="00"/>
    <w:family w:val="roman"/>
    <w:notTrueType/>
    <w:pitch w:val="default"/>
  </w:font>
  <w:font w:name="TTE3t00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TE4t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DB87BB4"/>
    <w:multiLevelType w:val="hybridMultilevel"/>
    <w:tmpl w:val="F21E0E1E"/>
    <w:lvl w:ilvl="0" w:tplc="0C58ED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40044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5C64B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B428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BC02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7D40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1AE6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DA0CF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E7826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12B131AE"/>
    <w:multiLevelType w:val="hybridMultilevel"/>
    <w:tmpl w:val="1F6A91BC"/>
    <w:lvl w:ilvl="0" w:tplc="4BAEA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9E68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662F3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2E86D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2B8C5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0B871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F0A5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6B0F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8D016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1BA66055"/>
    <w:multiLevelType w:val="hybridMultilevel"/>
    <w:tmpl w:val="C2E8CE80"/>
    <w:lvl w:ilvl="0" w:tplc="DA4C36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6F770E"/>
    <w:multiLevelType w:val="hybridMultilevel"/>
    <w:tmpl w:val="7256D902"/>
    <w:lvl w:ilvl="0" w:tplc="9AC88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35C19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D70B4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0B25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816AD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142C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9642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E1EC0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E28C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>
    <w:nsid w:val="2A066E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A16509D"/>
    <w:multiLevelType w:val="multilevel"/>
    <w:tmpl w:val="DD6E7BC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>
    <w:nsid w:val="30461BA4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322C7B71"/>
    <w:multiLevelType w:val="hybridMultilevel"/>
    <w:tmpl w:val="C3F2D75E"/>
    <w:lvl w:ilvl="0" w:tplc="EDA20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C1CD1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47C0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E3E2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FF68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BD237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A9A7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9B48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B902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>
    <w:nsid w:val="36646B20"/>
    <w:multiLevelType w:val="hybridMultilevel"/>
    <w:tmpl w:val="EDD6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053DF"/>
    <w:multiLevelType w:val="hybridMultilevel"/>
    <w:tmpl w:val="C88E8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E22FD"/>
    <w:multiLevelType w:val="hybridMultilevel"/>
    <w:tmpl w:val="FEB635DE"/>
    <w:lvl w:ilvl="0" w:tplc="E8663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64C7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094C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0BC48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7508D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C04C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EEC27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5CC8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E1619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">
    <w:nsid w:val="45FF19D6"/>
    <w:multiLevelType w:val="hybridMultilevel"/>
    <w:tmpl w:val="B5C4C054"/>
    <w:lvl w:ilvl="0" w:tplc="EF2E4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646C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85C3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3AA6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222A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95EA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366B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A120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9063C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3">
    <w:nsid w:val="4B9D1B02"/>
    <w:multiLevelType w:val="hybridMultilevel"/>
    <w:tmpl w:val="A8228EF4"/>
    <w:lvl w:ilvl="0" w:tplc="A5ECC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B2EB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B7E7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0829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B2EF0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404A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12C0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EE6F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4A84C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>
    <w:nsid w:val="541604AB"/>
    <w:multiLevelType w:val="hybridMultilevel"/>
    <w:tmpl w:val="9C588A08"/>
    <w:lvl w:ilvl="0" w:tplc="F796C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98681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6622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EBE0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D2AC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4488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6EA4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9028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38613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>
    <w:nsid w:val="5D7F193F"/>
    <w:multiLevelType w:val="hybridMultilevel"/>
    <w:tmpl w:val="97AAFA3E"/>
    <w:lvl w:ilvl="0" w:tplc="AEE28F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850A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D0A8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69E1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CA00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73CB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5FAE7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E3C53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8642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>
    <w:nsid w:val="71D7126A"/>
    <w:multiLevelType w:val="hybridMultilevel"/>
    <w:tmpl w:val="3D86937E"/>
    <w:lvl w:ilvl="0" w:tplc="F0F6D1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3B09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61218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95400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BAE7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EFE1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FF68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F804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CEA2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">
    <w:nsid w:val="74EE26F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762363EC"/>
    <w:multiLevelType w:val="hybridMultilevel"/>
    <w:tmpl w:val="6F7C43CC"/>
    <w:lvl w:ilvl="0" w:tplc="0419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3"/>
  </w:num>
  <w:num w:numId="5">
    <w:abstractNumId w:val="1"/>
  </w:num>
  <w:num w:numId="6">
    <w:abstractNumId w:val="12"/>
  </w:num>
  <w:num w:numId="7">
    <w:abstractNumId w:val="11"/>
  </w:num>
  <w:num w:numId="8">
    <w:abstractNumId w:val="8"/>
  </w:num>
  <w:num w:numId="9">
    <w:abstractNumId w:val="15"/>
  </w:num>
  <w:num w:numId="10">
    <w:abstractNumId w:val="4"/>
  </w:num>
  <w:num w:numId="11">
    <w:abstractNumId w:val="16"/>
  </w:num>
  <w:num w:numId="12">
    <w:abstractNumId w:val="2"/>
  </w:num>
  <w:num w:numId="13">
    <w:abstractNumId w:val="14"/>
  </w:num>
  <w:num w:numId="14">
    <w:abstractNumId w:val="17"/>
  </w:num>
  <w:num w:numId="15">
    <w:abstractNumId w:val="5"/>
  </w:num>
  <w:num w:numId="16">
    <w:abstractNumId w:val="6"/>
  </w:num>
  <w:num w:numId="17">
    <w:abstractNumId w:val="18"/>
  </w:num>
  <w:num w:numId="18">
    <w:abstractNumId w:val="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3751"/>
    <w:rsid w:val="000231DD"/>
    <w:rsid w:val="0004705B"/>
    <w:rsid w:val="00081817"/>
    <w:rsid w:val="000849B4"/>
    <w:rsid w:val="00100DA7"/>
    <w:rsid w:val="00125FC6"/>
    <w:rsid w:val="001348F6"/>
    <w:rsid w:val="0015057A"/>
    <w:rsid w:val="00163961"/>
    <w:rsid w:val="00172740"/>
    <w:rsid w:val="00173549"/>
    <w:rsid w:val="0017758E"/>
    <w:rsid w:val="00180678"/>
    <w:rsid w:val="00193F5A"/>
    <w:rsid w:val="001D5D5E"/>
    <w:rsid w:val="002033BD"/>
    <w:rsid w:val="00206B89"/>
    <w:rsid w:val="00210709"/>
    <w:rsid w:val="00214D1B"/>
    <w:rsid w:val="002448BE"/>
    <w:rsid w:val="002720B8"/>
    <w:rsid w:val="00285F8A"/>
    <w:rsid w:val="002A7815"/>
    <w:rsid w:val="002B5C24"/>
    <w:rsid w:val="002B5D5C"/>
    <w:rsid w:val="002C7439"/>
    <w:rsid w:val="002E5C66"/>
    <w:rsid w:val="00316902"/>
    <w:rsid w:val="00321C17"/>
    <w:rsid w:val="0032657C"/>
    <w:rsid w:val="00331306"/>
    <w:rsid w:val="00333FA0"/>
    <w:rsid w:val="00342559"/>
    <w:rsid w:val="00351943"/>
    <w:rsid w:val="00362D9D"/>
    <w:rsid w:val="003B2070"/>
    <w:rsid w:val="00402778"/>
    <w:rsid w:val="00431519"/>
    <w:rsid w:val="00445CAA"/>
    <w:rsid w:val="00450014"/>
    <w:rsid w:val="00465B00"/>
    <w:rsid w:val="004A266A"/>
    <w:rsid w:val="004C3027"/>
    <w:rsid w:val="004C427D"/>
    <w:rsid w:val="004C67D4"/>
    <w:rsid w:val="004F76FF"/>
    <w:rsid w:val="00511DE5"/>
    <w:rsid w:val="00525603"/>
    <w:rsid w:val="005549DE"/>
    <w:rsid w:val="00566BDE"/>
    <w:rsid w:val="005A632F"/>
    <w:rsid w:val="005B0866"/>
    <w:rsid w:val="005C2520"/>
    <w:rsid w:val="005D1A31"/>
    <w:rsid w:val="006121AA"/>
    <w:rsid w:val="00617C36"/>
    <w:rsid w:val="0066097A"/>
    <w:rsid w:val="00667716"/>
    <w:rsid w:val="006A5388"/>
    <w:rsid w:val="006B42E7"/>
    <w:rsid w:val="006C1BBB"/>
    <w:rsid w:val="006D0F49"/>
    <w:rsid w:val="006D6A31"/>
    <w:rsid w:val="006F117D"/>
    <w:rsid w:val="007172B9"/>
    <w:rsid w:val="007416B7"/>
    <w:rsid w:val="007418EB"/>
    <w:rsid w:val="00752096"/>
    <w:rsid w:val="00782408"/>
    <w:rsid w:val="00790100"/>
    <w:rsid w:val="00792E8D"/>
    <w:rsid w:val="007A280A"/>
    <w:rsid w:val="0080243C"/>
    <w:rsid w:val="0081001A"/>
    <w:rsid w:val="00865E66"/>
    <w:rsid w:val="0087151F"/>
    <w:rsid w:val="0088722B"/>
    <w:rsid w:val="00887DFC"/>
    <w:rsid w:val="008E1937"/>
    <w:rsid w:val="00931D2E"/>
    <w:rsid w:val="009E1869"/>
    <w:rsid w:val="009E52F2"/>
    <w:rsid w:val="00A11C3C"/>
    <w:rsid w:val="00A1387A"/>
    <w:rsid w:val="00A13DA8"/>
    <w:rsid w:val="00A242A4"/>
    <w:rsid w:val="00A2588E"/>
    <w:rsid w:val="00A32D36"/>
    <w:rsid w:val="00AA0FCC"/>
    <w:rsid w:val="00AE08EC"/>
    <w:rsid w:val="00AF0CD8"/>
    <w:rsid w:val="00AF4348"/>
    <w:rsid w:val="00B0088E"/>
    <w:rsid w:val="00B01756"/>
    <w:rsid w:val="00B25F34"/>
    <w:rsid w:val="00B64BA7"/>
    <w:rsid w:val="00B900A6"/>
    <w:rsid w:val="00BA039C"/>
    <w:rsid w:val="00BD0A8A"/>
    <w:rsid w:val="00BD4058"/>
    <w:rsid w:val="00BE4D6F"/>
    <w:rsid w:val="00C5006B"/>
    <w:rsid w:val="00C6442E"/>
    <w:rsid w:val="00C65B1A"/>
    <w:rsid w:val="00CE2A16"/>
    <w:rsid w:val="00CE4772"/>
    <w:rsid w:val="00CF2382"/>
    <w:rsid w:val="00CF461E"/>
    <w:rsid w:val="00D03FD7"/>
    <w:rsid w:val="00D64C51"/>
    <w:rsid w:val="00D71117"/>
    <w:rsid w:val="00D71EEE"/>
    <w:rsid w:val="00D76DE9"/>
    <w:rsid w:val="00DA5E03"/>
    <w:rsid w:val="00DC3FC4"/>
    <w:rsid w:val="00DF18A8"/>
    <w:rsid w:val="00DF26D8"/>
    <w:rsid w:val="00E1179F"/>
    <w:rsid w:val="00E50E60"/>
    <w:rsid w:val="00E86EAF"/>
    <w:rsid w:val="00E972CE"/>
    <w:rsid w:val="00EA6466"/>
    <w:rsid w:val="00EB1EDF"/>
    <w:rsid w:val="00ED3023"/>
    <w:rsid w:val="00F3261B"/>
    <w:rsid w:val="00F41BC0"/>
    <w:rsid w:val="00F72B61"/>
    <w:rsid w:val="00F771A3"/>
    <w:rsid w:val="00F91928"/>
    <w:rsid w:val="00FC2665"/>
    <w:rsid w:val="00FE531B"/>
    <w:rsid w:val="00FF3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17"/>
  </w:style>
  <w:style w:type="paragraph" w:styleId="1">
    <w:name w:val="heading 1"/>
    <w:basedOn w:val="a"/>
    <w:link w:val="10"/>
    <w:uiPriority w:val="9"/>
    <w:qFormat/>
    <w:rsid w:val="00A11C3C"/>
    <w:pPr>
      <w:spacing w:before="100" w:beforeAutospacing="1" w:after="100" w:afterAutospacing="1"/>
      <w:ind w:firstLine="0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56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117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31306"/>
    <w:pPr>
      <w:spacing w:before="100" w:beforeAutospacing="1" w:after="100" w:afterAutospacing="1"/>
      <w:ind w:firstLine="0"/>
    </w:pPr>
    <w:rPr>
      <w:rFonts w:eastAsia="Times New Roman"/>
      <w:szCs w:val="24"/>
      <w:lang w:eastAsia="ru-RU"/>
    </w:rPr>
  </w:style>
  <w:style w:type="paragraph" w:styleId="a6">
    <w:name w:val="No Spacing"/>
    <w:uiPriority w:val="1"/>
    <w:qFormat/>
    <w:rsid w:val="0081001A"/>
    <w:pPr>
      <w:ind w:firstLine="0"/>
    </w:pPr>
    <w:rPr>
      <w:rFonts w:ascii="Calibri" w:eastAsia="Calibri" w:hAnsi="Calibri"/>
      <w:sz w:val="22"/>
    </w:rPr>
  </w:style>
  <w:style w:type="character" w:styleId="a7">
    <w:name w:val="Hyperlink"/>
    <w:basedOn w:val="a0"/>
    <w:uiPriority w:val="99"/>
    <w:unhideWhenUsed/>
    <w:rsid w:val="0043151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11C3C"/>
    <w:rPr>
      <w:rFonts w:eastAsia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A11C3C"/>
    <w:rPr>
      <w:b/>
      <w:bCs/>
    </w:rPr>
  </w:style>
  <w:style w:type="character" w:customStyle="1" w:styleId="fontstyle01">
    <w:name w:val="fontstyle01"/>
    <w:basedOn w:val="a0"/>
    <w:rsid w:val="00667716"/>
    <w:rPr>
      <w:rFonts w:ascii="TTE2t00" w:hAnsi="TTE2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667716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66771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667716"/>
    <w:rPr>
      <w:rFonts w:ascii="TT15Ct00" w:hAnsi="TT15Ct00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a0"/>
    <w:rsid w:val="00667716"/>
    <w:rPr>
      <w:rFonts w:ascii="TTE3t00" w:hAnsi="TTE3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61">
    <w:name w:val="fontstyle61"/>
    <w:basedOn w:val="a0"/>
    <w:rsid w:val="00667716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11">
    <w:name w:val="fontstyle11"/>
    <w:basedOn w:val="a0"/>
    <w:rsid w:val="00173549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1">
    <w:name w:val="Обычный1"/>
    <w:rsid w:val="007416B7"/>
    <w:pPr>
      <w:spacing w:line="260" w:lineRule="auto"/>
      <w:ind w:firstLine="320"/>
    </w:pPr>
    <w:rPr>
      <w:rFonts w:eastAsia="Times New Roman"/>
      <w:snapToGrid w:val="0"/>
      <w:sz w:val="18"/>
      <w:szCs w:val="20"/>
      <w:lang w:eastAsia="ru-RU"/>
    </w:rPr>
  </w:style>
  <w:style w:type="paragraph" w:styleId="2">
    <w:name w:val="Body Text 2"/>
    <w:basedOn w:val="a"/>
    <w:link w:val="20"/>
    <w:rsid w:val="007416B7"/>
    <w:pPr>
      <w:ind w:firstLine="0"/>
      <w:jc w:val="both"/>
    </w:pPr>
    <w:rPr>
      <w:rFonts w:eastAsia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7416B7"/>
    <w:rPr>
      <w:rFonts w:eastAsia="Times New Roman"/>
      <w:szCs w:val="20"/>
      <w:lang w:eastAsia="ru-RU"/>
    </w:rPr>
  </w:style>
  <w:style w:type="paragraph" w:customStyle="1" w:styleId="21">
    <w:name w:val="Обычный2"/>
    <w:rsid w:val="00C65B1A"/>
    <w:pPr>
      <w:spacing w:line="260" w:lineRule="auto"/>
      <w:ind w:firstLine="320"/>
    </w:pPr>
    <w:rPr>
      <w:rFonts w:eastAsia="Times New Roman"/>
      <w:snapToGrid w:val="0"/>
      <w:sz w:val="1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721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7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27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0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087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797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460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33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48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60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195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01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19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3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87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06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19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07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904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679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01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777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9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92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60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1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634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54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08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53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249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1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4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102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25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18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523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24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863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616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91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7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19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02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56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051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0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23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19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291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36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93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9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243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056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2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7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76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06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740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59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30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61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1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754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9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99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71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71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xn----9sbdbejx7bdduahou3a5d.xn--p1ai/stranica-pravlenija/unkr/urgentnaja-abdominalnaja-hirurgija/jazvenye-gastroduodenalnye-krovotechenija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1588</TotalTime>
  <Pages>14</Pages>
  <Words>4445</Words>
  <Characters>25337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98</cp:revision>
  <dcterms:created xsi:type="dcterms:W3CDTF">2016-03-26T05:03:00Z</dcterms:created>
  <dcterms:modified xsi:type="dcterms:W3CDTF">2024-12-19T05:38:00Z</dcterms:modified>
</cp:coreProperties>
</file>