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5C84" w:rsidRPr="00F85C84" w:rsidRDefault="00D63981" w:rsidP="00D63981">
      <w:pPr>
        <w:pStyle w:val="10"/>
        <w:spacing w:before="24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6402070" cy="9054817"/>
            <wp:effectExtent l="19050" t="0" r="0" b="0"/>
            <wp:docPr id="1" name="Рисунок 1" descr="D:\Рабочий стол\ПК ВО\НЕйрохирургия\Основные аспекты лечения глиом\IMG_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Рабочий стол\ПК ВО\НЕйрохирургия\Основные аспекты лечения глиом\IMG_000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2070" cy="90548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noProof/>
          <w:sz w:val="28"/>
          <w:szCs w:val="28"/>
        </w:rPr>
        <w:lastRenderedPageBreak/>
        <w:drawing>
          <wp:inline distT="0" distB="0" distL="0" distR="0">
            <wp:extent cx="6402070" cy="9054817"/>
            <wp:effectExtent l="19050" t="0" r="0" b="0"/>
            <wp:docPr id="2" name="Рисунок 2" descr="D:\Рабочий стол\ПК ВО\НЕйрохирургия\Основные аспекты лечения глиом\стр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Рабочий стол\ПК ВО\НЕйрохирургия\Основные аспекты лечения глиом\стр 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2070" cy="90548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noProof/>
          <w:sz w:val="28"/>
          <w:szCs w:val="28"/>
        </w:rPr>
        <w:lastRenderedPageBreak/>
        <w:drawing>
          <wp:inline distT="0" distB="0" distL="0" distR="0">
            <wp:extent cx="6402070" cy="9054817"/>
            <wp:effectExtent l="19050" t="0" r="0" b="0"/>
            <wp:docPr id="3" name="Рисунок 3" descr="D:\Рабочий стол\ПК ВО\НЕйрохирургия\Основные аспекты лечения глиом\стр 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Рабочий стол\ПК ВО\НЕйрохирургия\Основные аспекты лечения глиом\стр 3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2070" cy="90548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85C84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 </w:t>
      </w:r>
    </w:p>
    <w:p w:rsidR="00EC5995" w:rsidRDefault="0086067A">
      <w:pPr>
        <w:pStyle w:val="10"/>
        <w:spacing w:before="240" w:after="240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Используемые сокращения:</w:t>
      </w:r>
    </w:p>
    <w:p w:rsidR="00EC5995" w:rsidRDefault="0086067A">
      <w:r>
        <w:rPr>
          <w:rFonts w:ascii="Times New Roman" w:hAnsi="Times New Roman" w:cs="Times New Roman"/>
          <w:b/>
          <w:bCs/>
          <w:sz w:val="28"/>
          <w:szCs w:val="28"/>
        </w:rPr>
        <w:t xml:space="preserve">ДПО </w:t>
      </w:r>
      <w:r>
        <w:rPr>
          <w:rFonts w:ascii="Times New Roman" w:hAnsi="Times New Roman" w:cs="Times New Roman"/>
          <w:bCs/>
          <w:sz w:val="28"/>
          <w:szCs w:val="28"/>
        </w:rPr>
        <w:t>- дополнительное профессиональное образование;</w:t>
      </w:r>
    </w:p>
    <w:p w:rsidR="00EC5995" w:rsidRDefault="0086067A">
      <w:r>
        <w:rPr>
          <w:rFonts w:ascii="Times New Roman" w:hAnsi="Times New Roman" w:cs="Times New Roman"/>
          <w:b/>
          <w:sz w:val="28"/>
          <w:szCs w:val="28"/>
        </w:rPr>
        <w:t>ФГОС</w:t>
      </w:r>
      <w:r>
        <w:rPr>
          <w:rFonts w:ascii="Times New Roman" w:hAnsi="Times New Roman" w:cs="Times New Roman"/>
          <w:sz w:val="28"/>
          <w:szCs w:val="28"/>
        </w:rPr>
        <w:t xml:space="preserve"> - Федеральный государственный образовательный стандарт</w:t>
      </w:r>
    </w:p>
    <w:p w:rsidR="00EC5995" w:rsidRDefault="0086067A">
      <w:r>
        <w:rPr>
          <w:rFonts w:ascii="Times New Roman" w:hAnsi="Times New Roman" w:cs="Times New Roman"/>
          <w:b/>
          <w:sz w:val="28"/>
          <w:szCs w:val="28"/>
        </w:rPr>
        <w:t>ПС</w:t>
      </w:r>
      <w:r>
        <w:rPr>
          <w:rFonts w:ascii="Times New Roman" w:hAnsi="Times New Roman" w:cs="Times New Roman"/>
          <w:sz w:val="28"/>
          <w:szCs w:val="28"/>
        </w:rPr>
        <w:t xml:space="preserve"> - профессиональный стандарт</w:t>
      </w:r>
    </w:p>
    <w:p w:rsidR="00EC5995" w:rsidRDefault="0086067A">
      <w:r>
        <w:rPr>
          <w:rFonts w:ascii="Times New Roman" w:hAnsi="Times New Roman" w:cs="Times New Roman"/>
          <w:b/>
          <w:sz w:val="28"/>
          <w:szCs w:val="28"/>
        </w:rPr>
        <w:t>ОТФ</w:t>
      </w:r>
      <w:r>
        <w:rPr>
          <w:rFonts w:ascii="Times New Roman" w:hAnsi="Times New Roman" w:cs="Times New Roman"/>
          <w:sz w:val="28"/>
          <w:szCs w:val="28"/>
        </w:rPr>
        <w:t xml:space="preserve"> - обобщенная трудовая функция</w:t>
      </w:r>
    </w:p>
    <w:p w:rsidR="00EC5995" w:rsidRDefault="0086067A">
      <w:r>
        <w:rPr>
          <w:rFonts w:ascii="Times New Roman" w:hAnsi="Times New Roman" w:cs="Times New Roman"/>
          <w:b/>
          <w:sz w:val="28"/>
          <w:szCs w:val="28"/>
        </w:rPr>
        <w:t>ТФ</w:t>
      </w:r>
      <w:r>
        <w:rPr>
          <w:rFonts w:ascii="Times New Roman" w:hAnsi="Times New Roman" w:cs="Times New Roman"/>
          <w:sz w:val="28"/>
          <w:szCs w:val="28"/>
        </w:rPr>
        <w:t xml:space="preserve"> - трудовая функция</w:t>
      </w:r>
    </w:p>
    <w:p w:rsidR="00EC5995" w:rsidRDefault="0086067A">
      <w:r>
        <w:rPr>
          <w:rFonts w:ascii="Times New Roman" w:hAnsi="Times New Roman" w:cs="Times New Roman"/>
          <w:b/>
          <w:sz w:val="28"/>
          <w:szCs w:val="28"/>
        </w:rPr>
        <w:t>ЕКС</w:t>
      </w:r>
      <w:r>
        <w:rPr>
          <w:rFonts w:ascii="Times New Roman" w:hAnsi="Times New Roman" w:cs="Times New Roman"/>
          <w:sz w:val="28"/>
          <w:szCs w:val="28"/>
        </w:rPr>
        <w:t xml:space="preserve"> – Единый квалификационный справочник</w:t>
      </w:r>
    </w:p>
    <w:p w:rsidR="00EC5995" w:rsidRDefault="0086067A">
      <w:r>
        <w:rPr>
          <w:rFonts w:ascii="Times New Roman" w:hAnsi="Times New Roman" w:cs="Times New Roman"/>
          <w:b/>
          <w:sz w:val="28"/>
          <w:szCs w:val="28"/>
        </w:rPr>
        <w:t xml:space="preserve">ПК </w:t>
      </w:r>
      <w:r>
        <w:rPr>
          <w:rFonts w:ascii="Times New Roman" w:hAnsi="Times New Roman" w:cs="Times New Roman"/>
          <w:sz w:val="28"/>
          <w:szCs w:val="28"/>
        </w:rPr>
        <w:t>- профессиональная компетенция</w:t>
      </w:r>
    </w:p>
    <w:p w:rsidR="00EC5995" w:rsidRDefault="0086067A">
      <w:r>
        <w:rPr>
          <w:rFonts w:ascii="Times New Roman" w:hAnsi="Times New Roman" w:cs="Times New Roman"/>
          <w:b/>
          <w:sz w:val="28"/>
          <w:szCs w:val="28"/>
        </w:rPr>
        <w:t>ЛЗ</w:t>
      </w:r>
      <w:r>
        <w:rPr>
          <w:rFonts w:ascii="Times New Roman" w:hAnsi="Times New Roman" w:cs="Times New Roman"/>
          <w:sz w:val="28"/>
          <w:szCs w:val="28"/>
        </w:rPr>
        <w:t xml:space="preserve"> - лекционные занятия</w:t>
      </w:r>
    </w:p>
    <w:p w:rsidR="00EC5995" w:rsidRDefault="0086067A">
      <w:pPr>
        <w:spacing w:line="240" w:lineRule="auto"/>
        <w:jc w:val="both"/>
      </w:pPr>
      <w:r>
        <w:rPr>
          <w:rFonts w:ascii="Times New Roman" w:hAnsi="Times New Roman" w:cs="Times New Roman"/>
          <w:b/>
          <w:sz w:val="28"/>
          <w:szCs w:val="28"/>
        </w:rPr>
        <w:t>СЗ</w:t>
      </w:r>
      <w:r>
        <w:rPr>
          <w:rFonts w:ascii="Times New Roman" w:hAnsi="Times New Roman" w:cs="Times New Roman"/>
          <w:sz w:val="28"/>
          <w:szCs w:val="28"/>
        </w:rPr>
        <w:t xml:space="preserve"> - семинарские занятия</w:t>
      </w:r>
    </w:p>
    <w:p w:rsidR="00EC5995" w:rsidRDefault="0086067A">
      <w:pPr>
        <w:spacing w:line="240" w:lineRule="auto"/>
        <w:jc w:val="both"/>
      </w:pPr>
      <w:r>
        <w:rPr>
          <w:rFonts w:ascii="Times New Roman" w:hAnsi="Times New Roman" w:cs="Times New Roman"/>
          <w:b/>
          <w:sz w:val="28"/>
          <w:szCs w:val="28"/>
        </w:rPr>
        <w:t>ПЗ</w:t>
      </w:r>
      <w:r>
        <w:rPr>
          <w:rFonts w:ascii="Times New Roman" w:hAnsi="Times New Roman" w:cs="Times New Roman"/>
          <w:sz w:val="28"/>
          <w:szCs w:val="28"/>
        </w:rPr>
        <w:t xml:space="preserve"> - практические занятия</w:t>
      </w:r>
    </w:p>
    <w:p w:rsidR="00EC5995" w:rsidRDefault="0086067A">
      <w:pPr>
        <w:spacing w:line="240" w:lineRule="auto"/>
      </w:pPr>
      <w:proofErr w:type="gramStart"/>
      <w:r>
        <w:rPr>
          <w:rFonts w:ascii="Times New Roman" w:hAnsi="Times New Roman" w:cs="Times New Roman"/>
          <w:b/>
          <w:bCs/>
          <w:sz w:val="28"/>
          <w:szCs w:val="28"/>
        </w:rPr>
        <w:t>СР</w:t>
      </w:r>
      <w:proofErr w:type="gramEnd"/>
      <w:r>
        <w:rPr>
          <w:rFonts w:ascii="Times New Roman" w:hAnsi="Times New Roman" w:cs="Times New Roman"/>
          <w:bCs/>
          <w:sz w:val="28"/>
          <w:szCs w:val="28"/>
        </w:rPr>
        <w:t xml:space="preserve"> - самостоятельная работа</w:t>
      </w:r>
    </w:p>
    <w:p w:rsidR="00EC5995" w:rsidRDefault="0086067A">
      <w:pPr>
        <w:spacing w:line="240" w:lineRule="auto"/>
      </w:pPr>
      <w:r>
        <w:rPr>
          <w:rFonts w:ascii="Times New Roman" w:hAnsi="Times New Roman" w:cs="Times New Roman"/>
          <w:b/>
          <w:bCs/>
          <w:sz w:val="28"/>
          <w:szCs w:val="28"/>
        </w:rPr>
        <w:t>ОСК</w:t>
      </w:r>
      <w:r>
        <w:rPr>
          <w:rFonts w:ascii="Times New Roman" w:hAnsi="Times New Roman" w:cs="Times New Roman"/>
          <w:bCs/>
          <w:sz w:val="28"/>
          <w:szCs w:val="28"/>
        </w:rPr>
        <w:t xml:space="preserve"> – обучающий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симуляционный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курс</w:t>
      </w:r>
    </w:p>
    <w:p w:rsidR="00EC5995" w:rsidRDefault="0086067A">
      <w:pPr>
        <w:shd w:val="clear" w:color="auto" w:fill="FFFFFF"/>
      </w:pPr>
      <w:r>
        <w:rPr>
          <w:rFonts w:ascii="Times New Roman" w:hAnsi="Times New Roman" w:cs="Times New Roman"/>
          <w:b/>
          <w:sz w:val="28"/>
          <w:szCs w:val="28"/>
        </w:rPr>
        <w:t>ДОТ</w:t>
      </w:r>
      <w:r>
        <w:rPr>
          <w:rFonts w:ascii="Times New Roman" w:hAnsi="Times New Roman" w:cs="Times New Roman"/>
          <w:sz w:val="28"/>
          <w:szCs w:val="28"/>
        </w:rPr>
        <w:t xml:space="preserve"> -  дистанционные образовательные технологии</w:t>
      </w:r>
    </w:p>
    <w:p w:rsidR="00EC5995" w:rsidRDefault="0086067A">
      <w:pPr>
        <w:shd w:val="clear" w:color="auto" w:fill="FFFFFF"/>
      </w:pPr>
      <w:r>
        <w:rPr>
          <w:rFonts w:ascii="Times New Roman" w:hAnsi="Times New Roman" w:cs="Times New Roman"/>
          <w:b/>
          <w:sz w:val="28"/>
          <w:szCs w:val="28"/>
        </w:rPr>
        <w:t xml:space="preserve">ЭО </w:t>
      </w:r>
      <w:r>
        <w:rPr>
          <w:rFonts w:ascii="Times New Roman" w:hAnsi="Times New Roman" w:cs="Times New Roman"/>
          <w:sz w:val="28"/>
          <w:szCs w:val="28"/>
        </w:rPr>
        <w:t>- электронное обучение</w:t>
      </w:r>
    </w:p>
    <w:p w:rsidR="00EC5995" w:rsidRDefault="0086067A">
      <w:pPr>
        <w:spacing w:line="240" w:lineRule="auto"/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ПА </w:t>
      </w:r>
      <w:r>
        <w:rPr>
          <w:rFonts w:ascii="Times New Roman" w:hAnsi="Times New Roman" w:cs="Times New Roman"/>
          <w:bCs/>
          <w:sz w:val="28"/>
          <w:szCs w:val="28"/>
        </w:rPr>
        <w:t>- промежуточная аттестация</w:t>
      </w:r>
    </w:p>
    <w:p w:rsidR="00EC5995" w:rsidRDefault="0086067A">
      <w:r>
        <w:rPr>
          <w:rFonts w:ascii="Times New Roman" w:hAnsi="Times New Roman" w:cs="Times New Roman"/>
          <w:b/>
          <w:bCs/>
          <w:sz w:val="28"/>
          <w:szCs w:val="28"/>
        </w:rPr>
        <w:t xml:space="preserve">ИА </w:t>
      </w:r>
      <w:r>
        <w:rPr>
          <w:rFonts w:ascii="Times New Roman" w:hAnsi="Times New Roman" w:cs="Times New Roman"/>
          <w:bCs/>
          <w:sz w:val="28"/>
          <w:szCs w:val="28"/>
        </w:rPr>
        <w:t>- итоговая аттестация</w:t>
      </w:r>
    </w:p>
    <w:p w:rsidR="00EC5995" w:rsidRDefault="0086067A">
      <w:r>
        <w:rPr>
          <w:rFonts w:ascii="Times New Roman" w:hAnsi="Times New Roman" w:cs="Times New Roman"/>
          <w:b/>
          <w:bCs/>
          <w:sz w:val="28"/>
          <w:szCs w:val="28"/>
        </w:rPr>
        <w:t xml:space="preserve">УП </w:t>
      </w:r>
      <w:r>
        <w:rPr>
          <w:rFonts w:ascii="Times New Roman" w:hAnsi="Times New Roman" w:cs="Times New Roman"/>
          <w:bCs/>
          <w:sz w:val="28"/>
          <w:szCs w:val="28"/>
        </w:rPr>
        <w:t>- учебный план</w:t>
      </w:r>
    </w:p>
    <w:p w:rsidR="00EC5995" w:rsidRDefault="0086067A">
      <w:r>
        <w:rPr>
          <w:rFonts w:ascii="Times New Roman" w:hAnsi="Times New Roman" w:cs="Times New Roman"/>
          <w:b/>
          <w:bCs/>
          <w:sz w:val="28"/>
          <w:szCs w:val="28"/>
        </w:rPr>
        <w:t>АС ДПО</w:t>
      </w:r>
      <w:r>
        <w:rPr>
          <w:rFonts w:ascii="Times New Roman" w:hAnsi="Times New Roman" w:cs="Times New Roman"/>
          <w:bCs/>
          <w:sz w:val="28"/>
          <w:szCs w:val="28"/>
        </w:rPr>
        <w:t xml:space="preserve"> - автоматизированная система дополнительного профессионального образования</w:t>
      </w:r>
    </w:p>
    <w:p w:rsidR="00EC5995" w:rsidRDefault="00EC5995">
      <w:pPr>
        <w:pStyle w:val="10"/>
        <w:ind w:left="700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C5995" w:rsidRDefault="00EC5995">
      <w:pPr>
        <w:pStyle w:val="1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C5995" w:rsidRDefault="00EC5995">
      <w:pPr>
        <w:pStyle w:val="1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C5995" w:rsidRDefault="00EC5995">
      <w:pPr>
        <w:pStyle w:val="1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C5995" w:rsidRDefault="00EC5995">
      <w:pPr>
        <w:pStyle w:val="1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C5995" w:rsidRDefault="00EC5995">
      <w:pPr>
        <w:pStyle w:val="1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C5995" w:rsidRDefault="00EC5995">
      <w:pPr>
        <w:pStyle w:val="1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C5995" w:rsidRDefault="00EC5995">
      <w:pPr>
        <w:pStyle w:val="1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C5995" w:rsidRDefault="00EC5995">
      <w:pPr>
        <w:pStyle w:val="1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C5995" w:rsidRDefault="00EC5995">
      <w:pPr>
        <w:pStyle w:val="1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C5995" w:rsidRDefault="00EC5995">
      <w:pPr>
        <w:pStyle w:val="1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C5995" w:rsidRDefault="00EC5995">
      <w:pPr>
        <w:pStyle w:val="1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C5995" w:rsidRDefault="00EC5995">
      <w:pPr>
        <w:pStyle w:val="1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C5995" w:rsidRDefault="00EC5995">
      <w:pPr>
        <w:pStyle w:val="1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D3B45" w:rsidRDefault="00AD3B45">
      <w:pPr>
        <w:pStyle w:val="10"/>
        <w:spacing w:before="240"/>
        <w:rPr>
          <w:rFonts w:ascii="Times New Roman" w:eastAsia="Times New Roman" w:hAnsi="Times New Roman" w:cs="Times New Roman"/>
          <w:sz w:val="28"/>
          <w:szCs w:val="28"/>
        </w:rPr>
      </w:pPr>
    </w:p>
    <w:p w:rsidR="00AD3B45" w:rsidRDefault="00AD3B45">
      <w:pPr>
        <w:pStyle w:val="10"/>
        <w:spacing w:before="240"/>
        <w:rPr>
          <w:rFonts w:ascii="Times New Roman" w:eastAsia="Times New Roman" w:hAnsi="Times New Roman" w:cs="Times New Roman"/>
          <w:sz w:val="28"/>
          <w:szCs w:val="28"/>
        </w:rPr>
      </w:pPr>
    </w:p>
    <w:p w:rsidR="00EC5995" w:rsidRDefault="0086067A">
      <w:pPr>
        <w:pStyle w:val="10"/>
        <w:spacing w:before="24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Содержание</w:t>
      </w:r>
    </w:p>
    <w:p w:rsidR="00EC5995" w:rsidRDefault="0086067A">
      <w:pPr>
        <w:pStyle w:val="10"/>
        <w:ind w:left="1080" w:hanging="360"/>
      </w:pPr>
      <w:r>
        <w:rPr>
          <w:rFonts w:ascii="Times New Roman" w:eastAsia="Times New Roman" w:hAnsi="Times New Roman" w:cs="Times New Roman"/>
          <w:sz w:val="28"/>
          <w:szCs w:val="28"/>
        </w:rPr>
        <w:t>1.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</w:t>
      </w:r>
      <w:r>
        <w:rPr>
          <w:rFonts w:ascii="Times New Roman" w:eastAsia="Times New Roman" w:hAnsi="Times New Roman" w:cs="Times New Roman"/>
          <w:sz w:val="14"/>
          <w:szCs w:val="14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>Общая характеристика программы</w:t>
      </w:r>
    </w:p>
    <w:p w:rsidR="00EC5995" w:rsidRDefault="0086067A">
      <w:pPr>
        <w:pStyle w:val="10"/>
        <w:spacing w:line="480" w:lineRule="auto"/>
        <w:ind w:left="1800" w:hanging="720"/>
      </w:pPr>
      <w:r>
        <w:rPr>
          <w:rFonts w:ascii="Times New Roman" w:eastAsia="Times New Roman" w:hAnsi="Times New Roman" w:cs="Times New Roman"/>
          <w:sz w:val="28"/>
          <w:szCs w:val="28"/>
        </w:rPr>
        <w:t>1.1.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  </w:t>
      </w:r>
      <w:r>
        <w:rPr>
          <w:rFonts w:ascii="Times New Roman" w:eastAsia="Times New Roman" w:hAnsi="Times New Roman" w:cs="Times New Roman"/>
          <w:sz w:val="28"/>
          <w:szCs w:val="28"/>
        </w:rPr>
        <w:t>Нормативно-правовая основа разработки программы</w:t>
      </w:r>
    </w:p>
    <w:p w:rsidR="00EC5995" w:rsidRDefault="0086067A">
      <w:pPr>
        <w:pStyle w:val="10"/>
        <w:spacing w:line="480" w:lineRule="auto"/>
        <w:ind w:left="1800" w:hanging="720"/>
      </w:pPr>
      <w:r>
        <w:rPr>
          <w:rFonts w:ascii="Times New Roman" w:eastAsia="Times New Roman" w:hAnsi="Times New Roman" w:cs="Times New Roman"/>
          <w:sz w:val="28"/>
          <w:szCs w:val="28"/>
        </w:rPr>
        <w:t>1.2.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Категории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обучающихся</w:t>
      </w:r>
      <w:proofErr w:type="gramEnd"/>
    </w:p>
    <w:p w:rsidR="00EC5995" w:rsidRDefault="0086067A">
      <w:pPr>
        <w:pStyle w:val="10"/>
        <w:spacing w:line="480" w:lineRule="auto"/>
        <w:ind w:left="1800" w:hanging="720"/>
      </w:pPr>
      <w:r>
        <w:rPr>
          <w:rFonts w:ascii="Times New Roman" w:eastAsia="Times New Roman" w:hAnsi="Times New Roman" w:cs="Times New Roman"/>
          <w:sz w:val="28"/>
          <w:szCs w:val="28"/>
        </w:rPr>
        <w:t>1.3.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  </w:t>
      </w:r>
      <w:r>
        <w:rPr>
          <w:rFonts w:ascii="Times New Roman" w:eastAsia="Times New Roman" w:hAnsi="Times New Roman" w:cs="Times New Roman"/>
          <w:sz w:val="28"/>
          <w:szCs w:val="28"/>
        </w:rPr>
        <w:t>Цель реализации программы</w:t>
      </w:r>
    </w:p>
    <w:p w:rsidR="00EC5995" w:rsidRDefault="0086067A">
      <w:pPr>
        <w:pStyle w:val="10"/>
        <w:spacing w:line="480" w:lineRule="auto"/>
        <w:ind w:left="1800" w:hanging="72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1.4.  Планируемые результаты обучения</w:t>
      </w:r>
    </w:p>
    <w:p w:rsidR="00EC5995" w:rsidRDefault="0086067A">
      <w:pPr>
        <w:pStyle w:val="10"/>
        <w:spacing w:before="240" w:after="240" w:line="240" w:lineRule="auto"/>
        <w:ind w:left="1080" w:hanging="360"/>
      </w:pPr>
      <w:r>
        <w:rPr>
          <w:rFonts w:ascii="Times New Roman" w:eastAsia="Times New Roman" w:hAnsi="Times New Roman" w:cs="Times New Roman"/>
          <w:sz w:val="28"/>
          <w:szCs w:val="28"/>
        </w:rPr>
        <w:t>2.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    </w:t>
      </w:r>
      <w:r>
        <w:rPr>
          <w:rFonts w:ascii="Times New Roman" w:eastAsia="Times New Roman" w:hAnsi="Times New Roman" w:cs="Times New Roman"/>
          <w:sz w:val="28"/>
          <w:szCs w:val="28"/>
        </w:rPr>
        <w:t>Содержание программы</w:t>
      </w:r>
    </w:p>
    <w:p w:rsidR="00EC5995" w:rsidRDefault="0086067A">
      <w:pPr>
        <w:pStyle w:val="10"/>
        <w:spacing w:before="240" w:after="240" w:line="240" w:lineRule="auto"/>
        <w:ind w:left="1080" w:hanging="36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2.1. Учебный план </w:t>
      </w:r>
    </w:p>
    <w:p w:rsidR="00EC5995" w:rsidRDefault="0086067A">
      <w:pPr>
        <w:pStyle w:val="10"/>
        <w:spacing w:before="240" w:after="240"/>
        <w:ind w:left="1080" w:hanging="36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2.2. Календарный учебный график</w:t>
      </w:r>
    </w:p>
    <w:p w:rsidR="00EC5995" w:rsidRDefault="003530BA">
      <w:pPr>
        <w:pStyle w:val="10"/>
        <w:spacing w:before="240" w:after="240"/>
        <w:ind w:left="1080" w:hanging="360"/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2.</w:t>
      </w:r>
      <w:r w:rsidRPr="003530BA">
        <w:rPr>
          <w:rFonts w:ascii="Times New Roman" w:eastAsia="Times New Roman" w:hAnsi="Times New Roman" w:cs="Times New Roman"/>
          <w:sz w:val="28"/>
          <w:szCs w:val="28"/>
        </w:rPr>
        <w:t>3</w:t>
      </w:r>
      <w:r w:rsidR="0086067A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86067A">
        <w:rPr>
          <w:rFonts w:ascii="Times New Roman" w:hAnsi="Times New Roman"/>
          <w:sz w:val="28"/>
          <w:szCs w:val="28"/>
        </w:rPr>
        <w:t>Рабочие программы учебных модулей</w:t>
      </w:r>
      <w:r w:rsidR="0086067A">
        <w:rPr>
          <w:rFonts w:ascii="Times New Roman" w:hAnsi="Times New Roman"/>
          <w:b/>
          <w:sz w:val="28"/>
          <w:szCs w:val="28"/>
        </w:rPr>
        <w:t xml:space="preserve"> </w:t>
      </w:r>
    </w:p>
    <w:p w:rsidR="00EC5995" w:rsidRDefault="0086067A">
      <w:pPr>
        <w:pStyle w:val="10"/>
        <w:spacing w:before="240" w:after="240"/>
        <w:ind w:left="1080" w:hanging="360"/>
      </w:pPr>
      <w:r>
        <w:rPr>
          <w:rFonts w:ascii="Times New Roman" w:eastAsia="Times New Roman" w:hAnsi="Times New Roman" w:cs="Times New Roman"/>
          <w:sz w:val="28"/>
          <w:szCs w:val="28"/>
        </w:rPr>
        <w:t>3.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    </w:t>
      </w:r>
      <w:r>
        <w:rPr>
          <w:rFonts w:ascii="Times New Roman" w:eastAsia="Times New Roman" w:hAnsi="Times New Roman" w:cs="Times New Roman"/>
          <w:sz w:val="28"/>
          <w:szCs w:val="28"/>
        </w:rPr>
        <w:t>Формы аттестации и оценочные материалы.</w:t>
      </w:r>
    </w:p>
    <w:p w:rsidR="00EC5995" w:rsidRDefault="0086067A">
      <w:pPr>
        <w:pStyle w:val="10"/>
        <w:spacing w:before="240" w:after="240"/>
        <w:ind w:left="1080" w:hanging="360"/>
      </w:pPr>
      <w:r>
        <w:rPr>
          <w:rFonts w:ascii="Times New Roman" w:eastAsia="Times New Roman" w:hAnsi="Times New Roman" w:cs="Times New Roman"/>
          <w:sz w:val="28"/>
          <w:szCs w:val="28"/>
        </w:rPr>
        <w:t>4.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    </w:t>
      </w:r>
      <w:r>
        <w:rPr>
          <w:rFonts w:ascii="Times New Roman" w:eastAsia="Times New Roman" w:hAnsi="Times New Roman" w:cs="Times New Roman"/>
          <w:sz w:val="28"/>
          <w:szCs w:val="28"/>
        </w:rPr>
        <w:t>Организационно-педагогические условия реализации ДПП</w:t>
      </w:r>
    </w:p>
    <w:p w:rsidR="00EC5995" w:rsidRDefault="0086067A">
      <w:pPr>
        <w:pStyle w:val="10"/>
        <w:spacing w:before="240" w:after="240"/>
        <w:ind w:left="1800" w:hanging="720"/>
      </w:pPr>
      <w:r>
        <w:rPr>
          <w:rFonts w:ascii="Times New Roman" w:eastAsia="Times New Roman" w:hAnsi="Times New Roman" w:cs="Times New Roman"/>
          <w:sz w:val="28"/>
          <w:szCs w:val="28"/>
        </w:rPr>
        <w:t>4.1.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        </w:t>
      </w:r>
      <w:r>
        <w:rPr>
          <w:rFonts w:ascii="Times New Roman" w:eastAsia="Times New Roman" w:hAnsi="Times New Roman" w:cs="Times New Roman"/>
          <w:sz w:val="28"/>
          <w:szCs w:val="28"/>
        </w:rPr>
        <w:t>Общесистемные требования</w:t>
      </w:r>
    </w:p>
    <w:p w:rsidR="00EC5995" w:rsidRDefault="0086067A">
      <w:pPr>
        <w:pStyle w:val="10"/>
        <w:spacing w:before="240" w:after="240"/>
        <w:ind w:left="1800" w:hanging="720"/>
      </w:pPr>
      <w:r>
        <w:rPr>
          <w:rFonts w:ascii="Times New Roman" w:eastAsia="Times New Roman" w:hAnsi="Times New Roman" w:cs="Times New Roman"/>
          <w:sz w:val="28"/>
          <w:szCs w:val="28"/>
        </w:rPr>
        <w:t>4.2.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        </w:t>
      </w:r>
      <w:r>
        <w:rPr>
          <w:rFonts w:ascii="Times New Roman" w:eastAsia="Times New Roman" w:hAnsi="Times New Roman" w:cs="Times New Roman"/>
          <w:sz w:val="28"/>
          <w:szCs w:val="28"/>
        </w:rPr>
        <w:t>Требования к кадровым условиям реализации ДПП</w:t>
      </w:r>
    </w:p>
    <w:p w:rsidR="00EC5995" w:rsidRDefault="0086067A">
      <w:pPr>
        <w:pStyle w:val="10"/>
        <w:spacing w:before="240" w:after="240"/>
        <w:ind w:left="1800" w:hanging="720"/>
      </w:pPr>
      <w:r>
        <w:rPr>
          <w:rFonts w:ascii="Times New Roman" w:eastAsia="Times New Roman" w:hAnsi="Times New Roman" w:cs="Times New Roman"/>
          <w:sz w:val="28"/>
          <w:szCs w:val="28"/>
        </w:rPr>
        <w:t>4.3.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        </w:t>
      </w:r>
      <w:r>
        <w:rPr>
          <w:rFonts w:ascii="Times New Roman" w:eastAsia="Times New Roman" w:hAnsi="Times New Roman" w:cs="Times New Roman"/>
          <w:sz w:val="28"/>
          <w:szCs w:val="28"/>
        </w:rPr>
        <w:t>Требования к материально-техническому и учебно-методическому обеспечению ДПП</w:t>
      </w:r>
    </w:p>
    <w:p w:rsidR="00EC5995" w:rsidRDefault="00EC5995">
      <w:pPr>
        <w:pStyle w:val="10"/>
        <w:spacing w:before="240" w:after="240"/>
        <w:rPr>
          <w:rFonts w:ascii="Times New Roman" w:eastAsia="Times New Roman" w:hAnsi="Times New Roman" w:cs="Times New Roman"/>
          <w:sz w:val="28"/>
          <w:szCs w:val="28"/>
        </w:rPr>
      </w:pPr>
    </w:p>
    <w:p w:rsidR="00EC5995" w:rsidRDefault="00EC5995">
      <w:pPr>
        <w:pStyle w:val="10"/>
        <w:spacing w:before="240" w:after="240"/>
        <w:rPr>
          <w:rFonts w:ascii="Times New Roman" w:eastAsia="Times New Roman" w:hAnsi="Times New Roman" w:cs="Times New Roman"/>
          <w:sz w:val="28"/>
          <w:szCs w:val="28"/>
        </w:rPr>
      </w:pPr>
    </w:p>
    <w:p w:rsidR="00EC5995" w:rsidRDefault="00EC5995">
      <w:pPr>
        <w:pStyle w:val="10"/>
        <w:spacing w:before="240" w:after="240"/>
        <w:rPr>
          <w:rFonts w:ascii="Times New Roman" w:eastAsia="Times New Roman" w:hAnsi="Times New Roman" w:cs="Times New Roman"/>
          <w:sz w:val="28"/>
          <w:szCs w:val="28"/>
        </w:rPr>
      </w:pPr>
    </w:p>
    <w:p w:rsidR="00EC5995" w:rsidRDefault="00EC5995">
      <w:pPr>
        <w:pStyle w:val="10"/>
        <w:spacing w:before="240" w:after="240"/>
        <w:rPr>
          <w:rFonts w:ascii="Times New Roman" w:eastAsia="Times New Roman" w:hAnsi="Times New Roman" w:cs="Times New Roman"/>
          <w:sz w:val="28"/>
          <w:szCs w:val="28"/>
        </w:rPr>
      </w:pPr>
    </w:p>
    <w:p w:rsidR="003530BA" w:rsidRDefault="003530BA">
      <w:pPr>
        <w:pStyle w:val="10"/>
        <w:ind w:left="700"/>
        <w:rPr>
          <w:rFonts w:ascii="Times New Roman" w:eastAsia="Times New Roman" w:hAnsi="Times New Roman" w:cs="Times New Roman"/>
          <w:b/>
          <w:sz w:val="28"/>
          <w:szCs w:val="28"/>
          <w:lang w:val="en-US"/>
        </w:rPr>
      </w:pPr>
    </w:p>
    <w:p w:rsidR="003530BA" w:rsidRDefault="003530BA">
      <w:pPr>
        <w:pStyle w:val="10"/>
        <w:ind w:left="700"/>
        <w:rPr>
          <w:rFonts w:ascii="Times New Roman" w:eastAsia="Times New Roman" w:hAnsi="Times New Roman" w:cs="Times New Roman"/>
          <w:b/>
          <w:sz w:val="28"/>
          <w:szCs w:val="28"/>
          <w:lang w:val="en-US"/>
        </w:rPr>
      </w:pPr>
    </w:p>
    <w:p w:rsidR="003530BA" w:rsidRDefault="003530BA">
      <w:pPr>
        <w:pStyle w:val="10"/>
        <w:ind w:left="700"/>
        <w:rPr>
          <w:rFonts w:ascii="Times New Roman" w:eastAsia="Times New Roman" w:hAnsi="Times New Roman" w:cs="Times New Roman"/>
          <w:b/>
          <w:sz w:val="28"/>
          <w:szCs w:val="28"/>
          <w:lang w:val="en-US"/>
        </w:rPr>
      </w:pPr>
    </w:p>
    <w:p w:rsidR="003530BA" w:rsidRDefault="003530BA">
      <w:pPr>
        <w:pStyle w:val="10"/>
        <w:ind w:left="700"/>
        <w:rPr>
          <w:rFonts w:ascii="Times New Roman" w:eastAsia="Times New Roman" w:hAnsi="Times New Roman" w:cs="Times New Roman"/>
          <w:b/>
          <w:sz w:val="28"/>
          <w:szCs w:val="28"/>
          <w:lang w:val="en-US"/>
        </w:rPr>
      </w:pPr>
    </w:p>
    <w:p w:rsidR="003530BA" w:rsidRDefault="003530BA">
      <w:pPr>
        <w:pStyle w:val="10"/>
        <w:ind w:left="700"/>
        <w:rPr>
          <w:rFonts w:ascii="Times New Roman" w:eastAsia="Times New Roman" w:hAnsi="Times New Roman" w:cs="Times New Roman"/>
          <w:b/>
          <w:sz w:val="28"/>
          <w:szCs w:val="28"/>
          <w:lang w:val="en-US"/>
        </w:rPr>
      </w:pPr>
    </w:p>
    <w:p w:rsidR="00EC5995" w:rsidRDefault="0086067A">
      <w:pPr>
        <w:pStyle w:val="10"/>
        <w:ind w:left="700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1. ОБЩАЯ ХАРАКТЕРИСТИКА ПРОГРАММЫ</w:t>
      </w:r>
    </w:p>
    <w:p w:rsidR="00EC5995" w:rsidRDefault="0086067A">
      <w:pPr>
        <w:pStyle w:val="10"/>
        <w:spacing w:before="24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 xml:space="preserve">Актуальность программы обусловлена специальностью нейрохирургия, представляющей собой раздел медицины, занимающийся вопросами оперативного лечения заболеваний нервной системы, включая различную патологию головного мозга, спинного мозга и периферической нервной системы. </w:t>
      </w:r>
      <w:proofErr w:type="gramEnd"/>
    </w:p>
    <w:p w:rsidR="00EC5995" w:rsidRDefault="0086067A">
      <w:pPr>
        <w:pStyle w:val="10"/>
        <w:spacing w:before="240"/>
        <w:ind w:firstLine="34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Развитие нейрохирургии в условиях бурного научно- технического прогресса последних десятилетий привело к выделению ряда таких специализированных направлений этой дисциплины, как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нейротравматология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нейроонкология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, детская нейрохирургия, спинальная нейрохирургия,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психохирургия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, функциональная нейрохирургия,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ангионейрохирургия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. В лечении больных широко применяются методы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радиохирургии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, в том числе стереотаксические. В свою очередь, появление современных высокоинформативных диагностических методик (МСКТ, МРТ, селективная ангиография, ПЭТ),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нейронавигации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эндоскопии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,э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>ндоваскулярных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методик, стереотаксиса предопределило развитие и внедрение в повседневную практику малоинвазивных  микрохирургических технологий, позволивших значительно повысить как безопасность хирургических вмешательств, так и их эффективность, уменьшить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травматичность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оперативных вмешательств  и длительность госпитализации</w:t>
      </w:r>
    </w:p>
    <w:p w:rsidR="00EC5995" w:rsidRDefault="0086067A">
      <w:pPr>
        <w:spacing w:before="240"/>
        <w:ind w:firstLine="340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Таким образом, на сегодняшний день нейрохирургия является бурно развивающейся высокотехнологичной отраслью медицины, требующей от врачей-нейрохирургов постоянного совершенствования в специальности, непрерывного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освоения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как научных знаний, так и новых диагностических и лечебных технологий.</w:t>
      </w:r>
    </w:p>
    <w:p w:rsidR="00EC5995" w:rsidRPr="00B13303" w:rsidRDefault="0086067A">
      <w:pPr>
        <w:pStyle w:val="10"/>
        <w:spacing w:before="240"/>
        <w:ind w:firstLine="34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Все это обосновывает необходимость создания дополнительной профессиональной программы повышения квалификации врачей, использования современных технологий, организации, управления и оценки эффективности мероприятий по нейрохирургии.</w:t>
      </w:r>
    </w:p>
    <w:p w:rsidR="005C1E7C" w:rsidRPr="00270ECA" w:rsidRDefault="00A34475" w:rsidP="00270ECA">
      <w:pPr>
        <w:pStyle w:val="10"/>
        <w:spacing w:before="240"/>
        <w:ind w:firstLine="34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C636A">
        <w:rPr>
          <w:rFonts w:ascii="Times New Roman" w:hAnsi="Times New Roman" w:cs="Times New Roman"/>
          <w:sz w:val="28"/>
          <w:szCs w:val="28"/>
        </w:rPr>
        <w:t xml:space="preserve">Во всем мире в последние годы отмечается рост частоты опухолей головного мозга, они составляют от 2 до 8% всех новообразований в Западной Европе, Северной Америке и Австралии заболеваемость опухолями головного мозга составляет 6-19 случаев на 100 тысяч мужского и 4-18 случаев на 100 тысяч женского населения. В России частота опухолей мозга </w:t>
      </w:r>
      <w:r w:rsidR="002C4BD1" w:rsidRPr="004C636A">
        <w:rPr>
          <w:rFonts w:ascii="Times New Roman" w:hAnsi="Times New Roman" w:cs="Times New Roman"/>
          <w:sz w:val="28"/>
          <w:szCs w:val="28"/>
        </w:rPr>
        <w:t xml:space="preserve"> достигает  в некоторых регионах  до </w:t>
      </w:r>
      <w:r w:rsidRPr="004C636A">
        <w:rPr>
          <w:rFonts w:ascii="Times New Roman" w:hAnsi="Times New Roman" w:cs="Times New Roman"/>
          <w:sz w:val="28"/>
          <w:szCs w:val="28"/>
        </w:rPr>
        <w:t xml:space="preserve">10 на 100 000 населения, причем более половины из них составляют </w:t>
      </w:r>
      <w:r w:rsidRPr="004C636A">
        <w:rPr>
          <w:rFonts w:ascii="Times New Roman" w:hAnsi="Times New Roman" w:cs="Times New Roman"/>
          <w:sz w:val="28"/>
          <w:szCs w:val="28"/>
        </w:rPr>
        <w:lastRenderedPageBreak/>
        <w:t xml:space="preserve">внутримозговые опухоли,  наиболее распространенными из них являются глиомы. </w:t>
      </w:r>
      <w:r w:rsidR="00815053" w:rsidRPr="004C636A">
        <w:rPr>
          <w:rFonts w:ascii="Times New Roman" w:hAnsi="Times New Roman" w:cs="Times New Roman"/>
          <w:sz w:val="28"/>
          <w:szCs w:val="28"/>
        </w:rPr>
        <w:t>Глиальные опухоли включают в себя целый спектр опухолей, различных по уровню клеточной дифференциации и злокач</w:t>
      </w:r>
      <w:r w:rsidRPr="004C636A">
        <w:rPr>
          <w:rFonts w:ascii="Times New Roman" w:hAnsi="Times New Roman" w:cs="Times New Roman"/>
          <w:sz w:val="28"/>
          <w:szCs w:val="28"/>
        </w:rPr>
        <w:t xml:space="preserve">ественности. </w:t>
      </w:r>
      <w:r w:rsidR="00815053" w:rsidRPr="004C636A">
        <w:rPr>
          <w:rFonts w:ascii="Times New Roman" w:hAnsi="Times New Roman" w:cs="Times New Roman"/>
          <w:sz w:val="28"/>
          <w:szCs w:val="28"/>
        </w:rPr>
        <w:t>Продолжительность жизни больных, прежде всего, зависит от гистологического строения глиального новообразования</w:t>
      </w:r>
      <w:r w:rsidRPr="004C636A">
        <w:rPr>
          <w:rFonts w:ascii="Times New Roman" w:hAnsi="Times New Roman" w:cs="Times New Roman"/>
          <w:sz w:val="28"/>
          <w:szCs w:val="28"/>
        </w:rPr>
        <w:t>, своевре</w:t>
      </w:r>
      <w:r w:rsidR="0050749F" w:rsidRPr="004C636A">
        <w:rPr>
          <w:rFonts w:ascii="Times New Roman" w:hAnsi="Times New Roman" w:cs="Times New Roman"/>
          <w:sz w:val="28"/>
          <w:szCs w:val="28"/>
        </w:rPr>
        <w:t>менно</w:t>
      </w:r>
      <w:r w:rsidRPr="004C636A">
        <w:rPr>
          <w:rFonts w:ascii="Times New Roman" w:hAnsi="Times New Roman" w:cs="Times New Roman"/>
          <w:sz w:val="28"/>
          <w:szCs w:val="28"/>
        </w:rPr>
        <w:t>го и  по возможности радикального оперативного леч</w:t>
      </w:r>
      <w:r w:rsidR="0050749F" w:rsidRPr="004C636A">
        <w:rPr>
          <w:rFonts w:ascii="Times New Roman" w:hAnsi="Times New Roman" w:cs="Times New Roman"/>
          <w:sz w:val="28"/>
          <w:szCs w:val="28"/>
        </w:rPr>
        <w:t xml:space="preserve">ения, </w:t>
      </w:r>
      <w:r w:rsidRPr="004C636A">
        <w:rPr>
          <w:rFonts w:ascii="Times New Roman" w:hAnsi="Times New Roman" w:cs="Times New Roman"/>
          <w:sz w:val="28"/>
          <w:szCs w:val="28"/>
        </w:rPr>
        <w:t xml:space="preserve"> </w:t>
      </w:r>
      <w:r w:rsidR="00815053" w:rsidRPr="004C636A">
        <w:rPr>
          <w:rFonts w:ascii="Times New Roman" w:hAnsi="Times New Roman" w:cs="Times New Roman"/>
          <w:sz w:val="28"/>
          <w:szCs w:val="28"/>
        </w:rPr>
        <w:t>с последующим проведением лучевого лечения, химиотерапии</w:t>
      </w:r>
      <w:r w:rsidR="0050749F" w:rsidRPr="004C636A">
        <w:rPr>
          <w:rFonts w:ascii="Times New Roman" w:hAnsi="Times New Roman" w:cs="Times New Roman"/>
          <w:sz w:val="28"/>
          <w:szCs w:val="28"/>
        </w:rPr>
        <w:t xml:space="preserve">. </w:t>
      </w:r>
      <w:r w:rsidR="00815053" w:rsidRPr="004C636A">
        <w:rPr>
          <w:rFonts w:ascii="Times New Roman" w:hAnsi="Times New Roman" w:cs="Times New Roman"/>
          <w:sz w:val="28"/>
          <w:szCs w:val="28"/>
        </w:rPr>
        <w:t xml:space="preserve"> Ведущее место в комплексной терапии </w:t>
      </w:r>
      <w:r w:rsidR="0050749F" w:rsidRPr="004C636A">
        <w:rPr>
          <w:rFonts w:ascii="Times New Roman" w:hAnsi="Times New Roman" w:cs="Times New Roman"/>
          <w:sz w:val="28"/>
          <w:szCs w:val="28"/>
        </w:rPr>
        <w:t xml:space="preserve">глиом головного мозга </w:t>
      </w:r>
      <w:r w:rsidR="00815053" w:rsidRPr="004C636A">
        <w:rPr>
          <w:rFonts w:ascii="Times New Roman" w:hAnsi="Times New Roman" w:cs="Times New Roman"/>
          <w:sz w:val="28"/>
          <w:szCs w:val="28"/>
        </w:rPr>
        <w:t>отводится хирургическому удалению опухоли. Удаление масс-эффекта позволяет продлить жизнь больны</w:t>
      </w:r>
      <w:r w:rsidR="00E13CCF">
        <w:rPr>
          <w:rFonts w:ascii="Times New Roman" w:hAnsi="Times New Roman" w:cs="Times New Roman"/>
          <w:sz w:val="28"/>
          <w:szCs w:val="28"/>
        </w:rPr>
        <w:t>м</w:t>
      </w:r>
      <w:r w:rsidR="0050749F" w:rsidRPr="004C636A">
        <w:rPr>
          <w:rFonts w:ascii="Times New Roman" w:hAnsi="Times New Roman" w:cs="Times New Roman"/>
          <w:sz w:val="28"/>
          <w:szCs w:val="28"/>
        </w:rPr>
        <w:t xml:space="preserve">, </w:t>
      </w:r>
      <w:r w:rsidR="00815053" w:rsidRPr="004C636A">
        <w:rPr>
          <w:rFonts w:ascii="Times New Roman" w:hAnsi="Times New Roman" w:cs="Times New Roman"/>
          <w:sz w:val="28"/>
          <w:szCs w:val="28"/>
        </w:rPr>
        <w:t>предоставить возможность для применения других методов терапии при низкодифференцированных опухолях</w:t>
      </w:r>
      <w:proofErr w:type="gramStart"/>
      <w:r w:rsidR="00815053" w:rsidRPr="00270ECA">
        <w:rPr>
          <w:rFonts w:ascii="Times New Roman" w:hAnsi="Times New Roman" w:cs="Times New Roman"/>
          <w:sz w:val="24"/>
          <w:szCs w:val="24"/>
        </w:rPr>
        <w:t xml:space="preserve"> </w:t>
      </w:r>
      <w:r w:rsidR="0050749F" w:rsidRPr="00270ECA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50749F" w:rsidRPr="00270EC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C5995" w:rsidRDefault="0086067A">
      <w:pPr>
        <w:pStyle w:val="10"/>
        <w:spacing w:before="24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1.1. Нормативные документы, используемые для разработки ДПП</w:t>
      </w:r>
    </w:p>
    <w:p w:rsidR="005C1E7C" w:rsidRPr="005C1E7C" w:rsidRDefault="005C1E7C" w:rsidP="005C1E7C">
      <w:pPr>
        <w:numPr>
          <w:ilvl w:val="0"/>
          <w:numId w:val="6"/>
        </w:numPr>
        <w:overflowPunct/>
        <w:spacing w:line="240" w:lineRule="auto"/>
        <w:contextualSpacing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bookmarkStart w:id="0" w:name="OLE_LINK28"/>
      <w:bookmarkStart w:id="1" w:name="OLE_LINK29"/>
      <w:r w:rsidRPr="005C1E7C">
        <w:rPr>
          <w:rFonts w:ascii="Times New Roman" w:eastAsia="Times New Roman" w:hAnsi="Times New Roman" w:cs="Times New Roman"/>
          <w:sz w:val="24"/>
          <w:szCs w:val="24"/>
        </w:rPr>
        <w:t>Федеральный закон от 29 декабря 2012 г. № 273-ФЗ «Об образовании в Российской Федерации», статья 76;</w:t>
      </w:r>
    </w:p>
    <w:p w:rsidR="005C1E7C" w:rsidRPr="005C1E7C" w:rsidRDefault="005C1E7C" w:rsidP="005C1E7C">
      <w:pPr>
        <w:numPr>
          <w:ilvl w:val="0"/>
          <w:numId w:val="6"/>
        </w:numPr>
        <w:overflowPunct/>
        <w:spacing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1E7C">
        <w:rPr>
          <w:rFonts w:ascii="Times New Roman" w:eastAsia="Times New Roman" w:hAnsi="Times New Roman" w:cs="Times New Roman"/>
          <w:sz w:val="24"/>
          <w:szCs w:val="24"/>
        </w:rPr>
        <w:t xml:space="preserve">Приказ </w:t>
      </w:r>
      <w:proofErr w:type="spellStart"/>
      <w:r w:rsidRPr="005C1E7C">
        <w:rPr>
          <w:rFonts w:ascii="Times New Roman" w:eastAsia="Times New Roman" w:hAnsi="Times New Roman" w:cs="Times New Roman"/>
          <w:sz w:val="24"/>
          <w:szCs w:val="24"/>
        </w:rPr>
        <w:t>Минобрнауки</w:t>
      </w:r>
      <w:proofErr w:type="spellEnd"/>
      <w:r w:rsidRPr="005C1E7C">
        <w:rPr>
          <w:rFonts w:ascii="Times New Roman" w:eastAsia="Times New Roman" w:hAnsi="Times New Roman" w:cs="Times New Roman"/>
          <w:sz w:val="24"/>
          <w:szCs w:val="24"/>
        </w:rPr>
        <w:t xml:space="preserve"> России от 1 июля 2013 г. № 499 «Об утверждении Порядка организации и осуществления образовательной деятельности по дополнительным профессиональным программам»;</w:t>
      </w:r>
    </w:p>
    <w:p w:rsidR="005C1E7C" w:rsidRPr="005C1E7C" w:rsidRDefault="005C1E7C" w:rsidP="005C1E7C">
      <w:pPr>
        <w:numPr>
          <w:ilvl w:val="0"/>
          <w:numId w:val="6"/>
        </w:numPr>
        <w:overflowPunct/>
        <w:spacing w:line="240" w:lineRule="auto"/>
        <w:contextualSpacing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5C1E7C">
        <w:rPr>
          <w:rFonts w:ascii="Times New Roman" w:eastAsia="Times New Roman" w:hAnsi="Times New Roman" w:cs="Times New Roman"/>
          <w:sz w:val="24"/>
          <w:szCs w:val="24"/>
        </w:rPr>
        <w:t>Профессиональный стандарт</w:t>
      </w:r>
      <w:r w:rsidRPr="005C1E7C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5C1E7C">
        <w:rPr>
          <w:rFonts w:ascii="Times New Roman" w:eastAsia="Times New Roman" w:hAnsi="Times New Roman" w:cs="Times New Roman"/>
          <w:sz w:val="24"/>
          <w:szCs w:val="24"/>
        </w:rPr>
        <w:t xml:space="preserve">«Врач-нейрохирург » (утвержден приказом Минтруда и соцзащиты РФ от 14 марта  2018 г. N 141Н </w:t>
      </w:r>
      <w:proofErr w:type="spellStart"/>
      <w:r w:rsidRPr="005C1E7C">
        <w:rPr>
          <w:rFonts w:ascii="Times New Roman" w:eastAsia="Times New Roman" w:hAnsi="Times New Roman" w:cs="Times New Roman"/>
          <w:sz w:val="24"/>
          <w:szCs w:val="24"/>
        </w:rPr>
        <w:t>рег</w:t>
      </w:r>
      <w:proofErr w:type="spellEnd"/>
      <w:r w:rsidRPr="005C1E7C">
        <w:rPr>
          <w:rFonts w:ascii="Times New Roman" w:eastAsia="Times New Roman" w:hAnsi="Times New Roman" w:cs="Times New Roman"/>
          <w:sz w:val="24"/>
          <w:szCs w:val="24"/>
        </w:rPr>
        <w:t xml:space="preserve"> № 51002).</w:t>
      </w:r>
    </w:p>
    <w:p w:rsidR="005C1E7C" w:rsidRPr="005C1E7C" w:rsidRDefault="005C1E7C" w:rsidP="005C1E7C">
      <w:pPr>
        <w:numPr>
          <w:ilvl w:val="0"/>
          <w:numId w:val="6"/>
        </w:numPr>
        <w:overflowPunct/>
        <w:spacing w:line="240" w:lineRule="auto"/>
        <w:contextualSpacing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5C1E7C">
        <w:rPr>
          <w:rFonts w:ascii="Times New Roman" w:eastAsia="Times New Roman" w:hAnsi="Times New Roman" w:cs="Times New Roman"/>
          <w:sz w:val="24"/>
          <w:szCs w:val="24"/>
        </w:rPr>
        <w:t xml:space="preserve">  ФЗ от 21 ноября 2011 г. № 323 «Об основах охраны здоровья граждан в Российской Федерации» </w:t>
      </w:r>
    </w:p>
    <w:p w:rsidR="005C1E7C" w:rsidRPr="005C1E7C" w:rsidRDefault="005C1E7C" w:rsidP="005C1E7C">
      <w:pPr>
        <w:numPr>
          <w:ilvl w:val="0"/>
          <w:numId w:val="6"/>
        </w:numPr>
        <w:overflowPunct/>
        <w:spacing w:line="240" w:lineRule="auto"/>
        <w:contextualSpacing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5C1E7C">
        <w:rPr>
          <w:rFonts w:ascii="Times New Roman" w:eastAsia="Times New Roman" w:hAnsi="Times New Roman" w:cs="Times New Roman"/>
          <w:sz w:val="24"/>
          <w:szCs w:val="24"/>
        </w:rPr>
        <w:t>Приказ МЗ РФ от 15.11.2012 №931Н» Об утверждении порядка оказания медицинской помощи взрослому населению по профилю «нейрохирургия»</w:t>
      </w:r>
    </w:p>
    <w:p w:rsidR="005C1E7C" w:rsidRPr="005C1E7C" w:rsidRDefault="005C1E7C" w:rsidP="005C1E7C">
      <w:pPr>
        <w:numPr>
          <w:ilvl w:val="0"/>
          <w:numId w:val="6"/>
        </w:numPr>
        <w:overflowPunct/>
        <w:spacing w:line="240" w:lineRule="auto"/>
        <w:contextualSpacing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5C1E7C">
        <w:rPr>
          <w:rFonts w:ascii="Times New Roman" w:eastAsia="Times New Roman" w:hAnsi="Times New Roman" w:cs="Times New Roman"/>
          <w:sz w:val="24"/>
          <w:szCs w:val="24"/>
        </w:rPr>
        <w:t>Приказ МЗ РФ от 10.05.</w:t>
      </w:r>
      <w:r w:rsidRPr="005C1E7C">
        <w:rPr>
          <w:rFonts w:ascii="Cambria" w:eastAsia="Times New Roman" w:hAnsi="Cambria" w:cs="Times New Roman"/>
          <w:sz w:val="24"/>
          <w:szCs w:val="24"/>
        </w:rPr>
        <w:t xml:space="preserve"> </w:t>
      </w:r>
      <w:r w:rsidRPr="005C1E7C">
        <w:rPr>
          <w:rFonts w:ascii="Times New Roman" w:eastAsia="Times New Roman" w:hAnsi="Times New Roman" w:cs="Times New Roman"/>
          <w:sz w:val="24"/>
          <w:szCs w:val="24"/>
        </w:rPr>
        <w:t>2017 г. N 203н</w:t>
      </w:r>
      <w:proofErr w:type="gramStart"/>
      <w:r w:rsidRPr="005C1E7C">
        <w:rPr>
          <w:rFonts w:ascii="Times New Roman" w:eastAsia="Times New Roman" w:hAnsi="Times New Roman" w:cs="Times New Roman"/>
          <w:sz w:val="24"/>
          <w:szCs w:val="24"/>
        </w:rPr>
        <w:t xml:space="preserve">  О</w:t>
      </w:r>
      <w:proofErr w:type="gramEnd"/>
      <w:r w:rsidRPr="005C1E7C">
        <w:rPr>
          <w:rFonts w:ascii="Times New Roman" w:eastAsia="Times New Roman" w:hAnsi="Times New Roman" w:cs="Times New Roman"/>
          <w:sz w:val="24"/>
          <w:szCs w:val="24"/>
        </w:rPr>
        <w:t>б утверждении критериев оценки качества  медицинской помощи</w:t>
      </w:r>
    </w:p>
    <w:p w:rsidR="005C1E7C" w:rsidRPr="005C1E7C" w:rsidRDefault="005C1E7C" w:rsidP="005C1E7C">
      <w:pPr>
        <w:numPr>
          <w:ilvl w:val="0"/>
          <w:numId w:val="6"/>
        </w:numPr>
        <w:overflowPunct/>
        <w:spacing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1E7C">
        <w:rPr>
          <w:rFonts w:ascii="Times New Roman" w:eastAsia="Times New Roman" w:hAnsi="Times New Roman" w:cs="Times New Roman"/>
          <w:sz w:val="24"/>
          <w:szCs w:val="24"/>
        </w:rPr>
        <w:t xml:space="preserve">Перечень стандартов медицинской помощи больным </w:t>
      </w:r>
    </w:p>
    <w:p w:rsidR="005C1E7C" w:rsidRPr="005C1E7C" w:rsidRDefault="005C1E7C" w:rsidP="005C1E7C">
      <w:pPr>
        <w:numPr>
          <w:ilvl w:val="0"/>
          <w:numId w:val="6"/>
        </w:numPr>
        <w:overflowPunct/>
        <w:spacing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5C1E7C">
        <w:rPr>
          <w:rFonts w:ascii="Cambria" w:eastAsia="Times New Roman" w:hAnsi="Cambria" w:cs="Times New Roman"/>
          <w:sz w:val="24"/>
          <w:szCs w:val="24"/>
        </w:rPr>
        <w:t>Статьи 13 и 71 Федерального закона от 21 ноября 2011 г. N 323-ФЗ "Об основах охраны здоровья граждан в Российской Федерации" (Собрание законодательства Российской Федерации, 2011, N 48, ст. 6724; 2013, N 27, ст. 3477 N 30, ст. 4038; N 48, ст. 6165; 2014, N 23, ст. 2930; 2015, N 14, ст. 2018;</w:t>
      </w:r>
      <w:proofErr w:type="gramEnd"/>
      <w:r w:rsidRPr="005C1E7C">
        <w:rPr>
          <w:rFonts w:ascii="Cambria" w:eastAsia="Times New Roman" w:hAnsi="Cambria" w:cs="Times New Roman"/>
          <w:sz w:val="24"/>
          <w:szCs w:val="24"/>
        </w:rPr>
        <w:t xml:space="preserve"> </w:t>
      </w:r>
      <w:proofErr w:type="gramStart"/>
      <w:r w:rsidRPr="005C1E7C">
        <w:rPr>
          <w:rFonts w:ascii="Cambria" w:eastAsia="Times New Roman" w:hAnsi="Cambria" w:cs="Times New Roman"/>
          <w:sz w:val="24"/>
          <w:szCs w:val="24"/>
        </w:rPr>
        <w:t>N 29, ст. 4356)</w:t>
      </w:r>
      <w:proofErr w:type="gramEnd"/>
    </w:p>
    <w:p w:rsidR="005C1E7C" w:rsidRPr="005C1E7C" w:rsidRDefault="005C1E7C" w:rsidP="005C1E7C">
      <w:pPr>
        <w:numPr>
          <w:ilvl w:val="0"/>
          <w:numId w:val="6"/>
        </w:numPr>
        <w:overflowPunct/>
        <w:spacing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5C1E7C">
        <w:rPr>
          <w:rFonts w:ascii="Cambria" w:eastAsia="Times New Roman" w:hAnsi="Cambria" w:cs="Times New Roman"/>
          <w:sz w:val="24"/>
          <w:szCs w:val="24"/>
        </w:rPr>
        <w:t>Приказ Минздрава России от 20 декабря 2012 г. N 1183н "Об утверждении Номенклатуры должностей медицинских работников и фармацевтических работников" (зарегистрирован Минюстом России 18 марта 2013 г., регистрационный N 27723), с изменениями, внесенными приказом Минздрава России от 1 августа 2014 г. N 420н (зарегистрирован Минюстом России 14 августа 2014 г., регистрационный N 33591)</w:t>
      </w:r>
      <w:proofErr w:type="gramEnd"/>
    </w:p>
    <w:p w:rsidR="005C1E7C" w:rsidRPr="005C1E7C" w:rsidRDefault="005C1E7C" w:rsidP="005C1E7C">
      <w:pPr>
        <w:numPr>
          <w:ilvl w:val="0"/>
          <w:numId w:val="6"/>
        </w:numPr>
        <w:overflowPunct/>
        <w:spacing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5C1E7C">
        <w:rPr>
          <w:rFonts w:ascii="Cambria" w:eastAsia="Times New Roman" w:hAnsi="Cambria" w:cs="Times New Roman"/>
          <w:sz w:val="24"/>
          <w:szCs w:val="24"/>
        </w:rPr>
        <w:t>Приказ Минздрава России от 8 октября 2015 г. N 707н "Об утверждении Квалификационных требований к медицинским и фармацевтическим работникам с высшим образованием по направлению подготовки "Здравоохранение и медицинские науки" (зарегистрирован Минюстом России 23 октября 2015 г., регистрационный N 39438), с изменениями, внесенными приказом Минздрава России от 15 июня 2017 г. N 328н (зарегистрирован Минюстом России 3 июля 2017 г., регистрационный</w:t>
      </w:r>
      <w:proofErr w:type="gramEnd"/>
      <w:r w:rsidRPr="005C1E7C">
        <w:rPr>
          <w:rFonts w:ascii="Cambria" w:eastAsia="Times New Roman" w:hAnsi="Cambria" w:cs="Times New Roman"/>
          <w:sz w:val="24"/>
          <w:szCs w:val="24"/>
        </w:rPr>
        <w:t xml:space="preserve"> </w:t>
      </w:r>
      <w:proofErr w:type="gramStart"/>
      <w:r w:rsidRPr="005C1E7C">
        <w:rPr>
          <w:rFonts w:ascii="Cambria" w:eastAsia="Times New Roman" w:hAnsi="Cambria" w:cs="Times New Roman"/>
          <w:sz w:val="24"/>
          <w:szCs w:val="24"/>
        </w:rPr>
        <w:t>N 47273)</w:t>
      </w:r>
      <w:proofErr w:type="gramEnd"/>
    </w:p>
    <w:p w:rsidR="005C1E7C" w:rsidRPr="005C1E7C" w:rsidRDefault="005C1E7C" w:rsidP="005C1E7C">
      <w:pPr>
        <w:overflowPunct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bookmarkEnd w:id="0"/>
    <w:bookmarkEnd w:id="1"/>
    <w:p w:rsidR="00EC5995" w:rsidRDefault="00EC5995">
      <w:pPr>
        <w:pStyle w:val="10"/>
        <w:ind w:left="36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C5995" w:rsidRDefault="00EC5995">
      <w:pPr>
        <w:pStyle w:val="10"/>
        <w:ind w:left="36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C5995" w:rsidRDefault="0086067A">
      <w:pPr>
        <w:pStyle w:val="10"/>
        <w:spacing w:before="24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 xml:space="preserve">1.2. Категории </w:t>
      </w:r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</w:rPr>
        <w:t>обучающихся</w:t>
      </w:r>
      <w:proofErr w:type="gram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: </w:t>
      </w:r>
    </w:p>
    <w:p w:rsidR="00EC5995" w:rsidRDefault="0086067A" w:rsidP="005C1E7C">
      <w:pPr>
        <w:spacing w:before="24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Врачи-нейрохирурги</w:t>
      </w:r>
      <w:r w:rsidR="005C1E7C" w:rsidRPr="005C1E7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EC5995" w:rsidRDefault="00EC5995">
      <w:pPr>
        <w:pStyle w:val="af0"/>
        <w:tabs>
          <w:tab w:val="left" w:pos="567"/>
        </w:tabs>
        <w:spacing w:after="0" w:line="240" w:lineRule="auto"/>
        <w:ind w:left="284" w:hanging="284"/>
        <w:jc w:val="both"/>
        <w:rPr>
          <w:rFonts w:ascii="Times New Roman" w:hAnsi="Times New Roman"/>
          <w:spacing w:val="2"/>
        </w:rPr>
      </w:pPr>
    </w:p>
    <w:p w:rsidR="00EC5995" w:rsidRDefault="0086067A">
      <w:pPr>
        <w:pStyle w:val="10"/>
        <w:spacing w:before="24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1.3. Цель реализации программы:</w:t>
      </w:r>
    </w:p>
    <w:p w:rsidR="00EC5995" w:rsidRDefault="0086067A">
      <w:pPr>
        <w:pStyle w:val="a8"/>
        <w:spacing w:before="52" w:after="0" w:line="360" w:lineRule="auto"/>
        <w:ind w:left="119" w:right="605" w:firstLine="42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Удовлетворение образовательных и профессиональных потребностей, обеспечение соответствия квалификации 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врачей </w:t>
      </w:r>
      <w:r>
        <w:rPr>
          <w:rFonts w:ascii="Times New Roman" w:hAnsi="Times New Roman"/>
          <w:sz w:val="28"/>
          <w:szCs w:val="28"/>
        </w:rPr>
        <w:t>меняющимся условиям профессиональной деятельности и социальной среды; совершенствование имеющихся профессиональных компетенций, необходимых для организации и проведения диагностических</w:t>
      </w:r>
      <w:r>
        <w:rPr>
          <w:rFonts w:ascii="Times New Roman" w:hAnsi="Times New Roman"/>
          <w:spacing w:val="-4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мероприятий и нейрохирургических пособий пациентам с </w:t>
      </w:r>
      <w:r w:rsidR="005C3547">
        <w:rPr>
          <w:rFonts w:ascii="Times New Roman" w:hAnsi="Times New Roman"/>
          <w:sz w:val="28"/>
          <w:szCs w:val="28"/>
        </w:rPr>
        <w:t xml:space="preserve">онкологическими заболеваниями центральной нервной системы </w:t>
      </w:r>
      <w:r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pacing w:val="-17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применением</w:t>
      </w:r>
      <w:r>
        <w:rPr>
          <w:rFonts w:ascii="Times New Roman" w:hAnsi="Times New Roman"/>
          <w:spacing w:val="-18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современных </w:t>
      </w:r>
      <w:r>
        <w:rPr>
          <w:rFonts w:ascii="Times New Roman" w:hAnsi="Times New Roman"/>
          <w:spacing w:val="-2"/>
          <w:sz w:val="28"/>
          <w:szCs w:val="28"/>
        </w:rPr>
        <w:t>технологий</w:t>
      </w:r>
      <w:r>
        <w:rPr>
          <w:rFonts w:ascii="Times New Roman" w:hAnsi="Times New Roman"/>
          <w:sz w:val="28"/>
          <w:szCs w:val="28"/>
        </w:rPr>
        <w:t xml:space="preserve"> в рамках имеющейся квалификации по 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специальности </w:t>
      </w:r>
      <w:r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  <w:shd w:val="clear" w:color="auto" w:fill="FFFFFF"/>
        </w:rPr>
        <w:t>Врач-нейрохирург</w:t>
      </w:r>
      <w:r>
        <w:rPr>
          <w:rFonts w:ascii="Times New Roman" w:hAnsi="Times New Roman"/>
          <w:sz w:val="28"/>
          <w:szCs w:val="28"/>
        </w:rPr>
        <w:t>»</w:t>
      </w:r>
    </w:p>
    <w:p w:rsidR="00EC5995" w:rsidRDefault="00EC5995">
      <w:pPr>
        <w:pStyle w:val="af0"/>
        <w:spacing w:after="0" w:line="240" w:lineRule="auto"/>
        <w:ind w:left="0" w:firstLine="709"/>
        <w:jc w:val="both"/>
        <w:rPr>
          <w:rFonts w:ascii="Times New Roman" w:hAnsi="Times New Roman" w:cs="Times New Roman"/>
          <w:i/>
          <w:color w:val="000000"/>
          <w:sz w:val="28"/>
          <w:szCs w:val="28"/>
        </w:rPr>
      </w:pPr>
    </w:p>
    <w:p w:rsidR="00EC5995" w:rsidRDefault="00EC5995">
      <w:pPr>
        <w:pStyle w:val="af0"/>
        <w:spacing w:after="0" w:line="240" w:lineRule="auto"/>
        <w:ind w:left="0" w:firstLine="709"/>
        <w:jc w:val="both"/>
        <w:rPr>
          <w:rFonts w:ascii="Times New Roman" w:hAnsi="Times New Roman" w:cs="Times New Roman"/>
          <w:i/>
          <w:color w:val="000000"/>
          <w:sz w:val="28"/>
          <w:szCs w:val="28"/>
        </w:rPr>
      </w:pPr>
    </w:p>
    <w:p w:rsidR="00EC5995" w:rsidRPr="00951421" w:rsidRDefault="0086067A">
      <w:pPr>
        <w:pStyle w:val="10"/>
        <w:spacing w:before="24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Виды профессиональной деятельности:</w:t>
      </w:r>
      <w:r w:rsidR="00951421" w:rsidRPr="00951421">
        <w:t xml:space="preserve"> </w:t>
      </w:r>
      <w:r w:rsidR="00951421" w:rsidRPr="00951421">
        <w:rPr>
          <w:rFonts w:ascii="Times New Roman" w:eastAsia="Times New Roman" w:hAnsi="Times New Roman" w:cs="Times New Roman"/>
          <w:sz w:val="28"/>
          <w:szCs w:val="28"/>
        </w:rPr>
        <w:t>профилактика, диагностика, лечение и медицинская реабилитация пациентов с заболеваниями по профилю "Нейрохирургия".</w:t>
      </w:r>
      <w:r w:rsidRPr="009514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EC5995" w:rsidRPr="00B13303" w:rsidRDefault="0086067A">
      <w:pPr>
        <w:pStyle w:val="10"/>
        <w:spacing w:before="24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Уровень квалификации: </w:t>
      </w:r>
      <w:r w:rsidR="00951421" w:rsidRPr="00B13303">
        <w:rPr>
          <w:rFonts w:ascii="Times New Roman" w:eastAsia="Times New Roman" w:hAnsi="Times New Roman" w:cs="Times New Roman"/>
          <w:b/>
          <w:sz w:val="28"/>
          <w:szCs w:val="28"/>
        </w:rPr>
        <w:t>8</w:t>
      </w:r>
    </w:p>
    <w:p w:rsidR="00EC5995" w:rsidRDefault="0086067A">
      <w:pPr>
        <w:pStyle w:val="10"/>
        <w:spacing w:before="240"/>
        <w:jc w:val="both"/>
      </w:pPr>
      <w:r>
        <w:rPr>
          <w:rFonts w:ascii="Times New Roman" w:eastAsia="Times New Roman" w:hAnsi="Times New Roman" w:cs="Times New Roman"/>
          <w:b/>
          <w:sz w:val="28"/>
          <w:szCs w:val="28"/>
        </w:rPr>
        <w:t>Связь программы с профессиональным стандартом “Врач-нейрохирург”:</w:t>
      </w:r>
    </w:p>
    <w:p w:rsidR="00EC5995" w:rsidRDefault="00EC5995">
      <w:pPr>
        <w:pStyle w:val="ConsPlusNormal0"/>
        <w:jc w:val="center"/>
        <w:rPr>
          <w:i/>
          <w:highlight w:val="yellow"/>
        </w:rPr>
      </w:pPr>
    </w:p>
    <w:p w:rsidR="00EC5995" w:rsidRDefault="00EC5995">
      <w:pPr>
        <w:pStyle w:val="ConsPlusNormal0"/>
        <w:jc w:val="center"/>
        <w:rPr>
          <w:rFonts w:eastAsia="Times New Roman"/>
          <w:color w:val="00B0F0"/>
          <w:sz w:val="28"/>
          <w:szCs w:val="28"/>
        </w:rPr>
      </w:pPr>
    </w:p>
    <w:tbl>
      <w:tblPr>
        <w:tblW w:w="10085" w:type="dxa"/>
        <w:tblInd w:w="-8" w:type="dxa"/>
        <w:tblCellMar>
          <w:top w:w="100" w:type="dxa"/>
          <w:left w:w="100" w:type="dxa"/>
          <w:bottom w:w="100" w:type="dxa"/>
          <w:right w:w="100" w:type="dxa"/>
        </w:tblCellMar>
        <w:tblLook w:val="0600"/>
      </w:tblPr>
      <w:tblGrid>
        <w:gridCol w:w="2651"/>
        <w:gridCol w:w="1700"/>
        <w:gridCol w:w="5734"/>
      </w:tblGrid>
      <w:tr w:rsidR="00AD3B45" w:rsidTr="00AD3B45">
        <w:trPr>
          <w:trHeight w:val="480"/>
        </w:trPr>
        <w:tc>
          <w:tcPr>
            <w:tcW w:w="265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D3B45" w:rsidRDefault="00AD3B45" w:rsidP="00AD3B45">
            <w:pPr>
              <w:spacing w:before="240"/>
              <w:ind w:firstLine="36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AD3B45" w:rsidRDefault="00AD3B45" w:rsidP="00AD3B45">
            <w:pPr>
              <w:spacing w:before="240"/>
              <w:ind w:firstLine="36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ОТФ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ab/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ab/>
            </w:r>
          </w:p>
          <w:p w:rsidR="00AD3B45" w:rsidRDefault="00AD3B45" w:rsidP="00AD3B45">
            <w:pPr>
              <w:spacing w:before="240"/>
              <w:ind w:firstLine="36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ab/>
            </w:r>
          </w:p>
        </w:tc>
        <w:tc>
          <w:tcPr>
            <w:tcW w:w="743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D3B45" w:rsidRDefault="00AD3B45" w:rsidP="00AD3B45">
            <w:pPr>
              <w:spacing w:before="240"/>
              <w:ind w:firstLine="36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ТРУДОВЫЕ ФУНКЦИИ</w:t>
            </w:r>
          </w:p>
        </w:tc>
      </w:tr>
      <w:tr w:rsidR="00AD3B45" w:rsidTr="00AD3B45">
        <w:trPr>
          <w:trHeight w:val="1125"/>
        </w:trPr>
        <w:tc>
          <w:tcPr>
            <w:tcW w:w="265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D3B45" w:rsidRDefault="00AD3B45" w:rsidP="00AD3B45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D3B45" w:rsidRDefault="00AD3B45" w:rsidP="00AD3B45">
            <w:pPr>
              <w:spacing w:before="240"/>
              <w:ind w:firstLine="360"/>
              <w:rPr>
                <w:rFonts w:ascii="Times New Roman" w:eastAsia="Times New Roman" w:hAnsi="Times New Roman" w:cs="Times New Roman"/>
                <w:b/>
                <w:sz w:val="16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28"/>
              </w:rPr>
              <w:t xml:space="preserve">код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16"/>
                <w:szCs w:val="28"/>
              </w:rPr>
              <w:t>профстандарта</w:t>
            </w:r>
            <w:proofErr w:type="spellEnd"/>
          </w:p>
        </w:tc>
        <w:tc>
          <w:tcPr>
            <w:tcW w:w="57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D3B45" w:rsidRDefault="00AD3B45" w:rsidP="00AD3B45">
            <w:pPr>
              <w:spacing w:before="240"/>
              <w:ind w:firstLine="360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28"/>
              </w:rPr>
              <w:t>НАИМЕНОВАНИЕ ТФ</w:t>
            </w:r>
          </w:p>
        </w:tc>
      </w:tr>
      <w:tr w:rsidR="00AD3B45" w:rsidTr="00AD3B45">
        <w:trPr>
          <w:trHeight w:val="480"/>
        </w:trPr>
        <w:tc>
          <w:tcPr>
            <w:tcW w:w="265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D3B45" w:rsidRDefault="00AD3B45" w:rsidP="00AD3B45">
            <w:pPr>
              <w:spacing w:before="2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оказание первичной специализированной медицинской помощи по профилю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"Нейрохирургия"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D3B45" w:rsidRDefault="00AD3B45" w:rsidP="00AD3B45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А/01.8</w:t>
            </w:r>
          </w:p>
        </w:tc>
        <w:tc>
          <w:tcPr>
            <w:tcW w:w="57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D3B45" w:rsidRDefault="00AD3B45" w:rsidP="00AD3B45">
            <w:pPr>
              <w:spacing w:before="240"/>
              <w:ind w:firstLine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Проведение медицинского обследования пациентов в целях выявления нейрохирургических заболеваний и (или) состояний, травм отделов нервной системы, установления диагноза</w:t>
            </w:r>
          </w:p>
        </w:tc>
      </w:tr>
      <w:tr w:rsidR="00AD3B45" w:rsidTr="00AD3B45">
        <w:trPr>
          <w:trHeight w:val="480"/>
        </w:trPr>
        <w:tc>
          <w:tcPr>
            <w:tcW w:w="265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D3B45" w:rsidRDefault="00AD3B45" w:rsidP="00AD3B45">
            <w:pPr>
              <w:widowControl w:val="0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D3B45" w:rsidRPr="00AD3B45" w:rsidRDefault="00AD3B45" w:rsidP="00AD3B45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3B45">
              <w:rPr>
                <w:rFonts w:ascii="Times New Roman" w:eastAsia="Times New Roman" w:hAnsi="Times New Roman" w:cs="Times New Roman"/>
                <w:sz w:val="24"/>
                <w:szCs w:val="24"/>
              </w:rPr>
              <w:t>А/02.8</w:t>
            </w:r>
          </w:p>
        </w:tc>
        <w:tc>
          <w:tcPr>
            <w:tcW w:w="57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D3B45" w:rsidRPr="00AD3B45" w:rsidRDefault="00AD3B45" w:rsidP="00AD3B45">
            <w:pPr>
              <w:spacing w:before="240"/>
              <w:ind w:firstLine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3B45">
              <w:rPr>
                <w:rFonts w:ascii="Times New Roman" w:hAnsi="Times New Roman" w:cs="Times New Roman"/>
                <w:sz w:val="24"/>
                <w:szCs w:val="24"/>
              </w:rPr>
              <w:t>Проведение лечения пациентов с нейрохирургическими заболеваниями и (или) состояниями, травмами отделов нервной системы в экстренной и неотложной формах</w:t>
            </w:r>
          </w:p>
        </w:tc>
      </w:tr>
      <w:tr w:rsidR="00AD3B45" w:rsidTr="00AD3B45">
        <w:trPr>
          <w:trHeight w:val="1752"/>
        </w:trPr>
        <w:tc>
          <w:tcPr>
            <w:tcW w:w="26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D3B45" w:rsidRDefault="00AD3B45" w:rsidP="00AD3B45">
            <w:pPr>
              <w:spacing w:before="2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D3B45" w:rsidRDefault="00AD3B45" w:rsidP="00AD3B45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А/03.8</w:t>
            </w:r>
          </w:p>
        </w:tc>
        <w:tc>
          <w:tcPr>
            <w:tcW w:w="57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D3B45" w:rsidRDefault="00AD3B45" w:rsidP="00AD3B45">
            <w:pPr>
              <w:spacing w:before="240"/>
              <w:ind w:firstLine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лечения пациентов с нейрохирургическими заболеваниями и (или) состояниями, травмами отделов нервной системы в плановой форме</w:t>
            </w:r>
          </w:p>
        </w:tc>
      </w:tr>
      <w:tr w:rsidR="00AD3B45" w:rsidTr="00AD3B45">
        <w:trPr>
          <w:trHeight w:val="480"/>
        </w:trPr>
        <w:tc>
          <w:tcPr>
            <w:tcW w:w="26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D3B45" w:rsidRDefault="00AD3B45" w:rsidP="00D8138C">
            <w:pPr>
              <w:spacing w:before="2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В: Оказание высокотехнологичной медицинской помощи по профилю "Нейрохирургия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D3B45" w:rsidRPr="00AD3B45" w:rsidRDefault="00AD3B45" w:rsidP="00AD3B45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3B45">
              <w:rPr>
                <w:rFonts w:ascii="Times New Roman" w:eastAsia="Times New Roman" w:hAnsi="Times New Roman" w:cs="Times New Roman"/>
                <w:sz w:val="24"/>
                <w:szCs w:val="24"/>
              </w:rPr>
              <w:t>В/01.8</w:t>
            </w:r>
          </w:p>
        </w:tc>
        <w:tc>
          <w:tcPr>
            <w:tcW w:w="57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D3B45" w:rsidRPr="00AD3B45" w:rsidRDefault="00AD3B45" w:rsidP="00AD3B45">
            <w:pPr>
              <w:spacing w:before="240"/>
              <w:ind w:firstLine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AD3B45">
              <w:rPr>
                <w:rFonts w:ascii="Times New Roman" w:hAnsi="Times New Roman" w:cs="Times New Roman"/>
                <w:sz w:val="24"/>
                <w:szCs w:val="24"/>
              </w:rPr>
              <w:t>Проведение лечения пациентов с нейрохирургическими заболеваниями и (или) состояниями, травмами отделов нервной системы в экстренной и неотложной формах</w:t>
            </w:r>
            <w:proofErr w:type="gramEnd"/>
          </w:p>
        </w:tc>
      </w:tr>
      <w:tr w:rsidR="00AD3B45" w:rsidTr="00AD3B45">
        <w:trPr>
          <w:trHeight w:val="480"/>
        </w:trPr>
        <w:tc>
          <w:tcPr>
            <w:tcW w:w="26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D3B45" w:rsidRPr="00D315E4" w:rsidRDefault="00AD3B45" w:rsidP="00AD3B45">
            <w:pPr>
              <w:spacing w:before="2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red"/>
              </w:rPr>
            </w:pP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D3B45" w:rsidRPr="00AD3B45" w:rsidRDefault="00AD3B45" w:rsidP="00AD3B45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3B45">
              <w:rPr>
                <w:rFonts w:ascii="Times New Roman" w:eastAsia="Times New Roman" w:hAnsi="Times New Roman" w:cs="Times New Roman"/>
                <w:sz w:val="24"/>
                <w:szCs w:val="24"/>
              </w:rPr>
              <w:t>В04/8</w:t>
            </w:r>
          </w:p>
        </w:tc>
        <w:tc>
          <w:tcPr>
            <w:tcW w:w="57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D3B45" w:rsidRPr="00AD3B45" w:rsidRDefault="00AD3B45" w:rsidP="00AD3B45">
            <w:pPr>
              <w:spacing w:before="240"/>
              <w:ind w:firstLine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3B45">
              <w:rPr>
                <w:rFonts w:ascii="Times New Roman" w:hAnsi="Times New Roman" w:cs="Times New Roman"/>
                <w:sz w:val="24"/>
                <w:szCs w:val="24"/>
              </w:rPr>
              <w:t>Проведение лечения пациентов с онкологическими заболеваниями ЦНС в плановой форме</w:t>
            </w:r>
          </w:p>
        </w:tc>
      </w:tr>
    </w:tbl>
    <w:p w:rsidR="00EC5995" w:rsidRDefault="00EC5995">
      <w:pPr>
        <w:pStyle w:val="10"/>
        <w:spacing w:before="240"/>
        <w:jc w:val="both"/>
        <w:rPr>
          <w:rFonts w:ascii="Times New Roman" w:eastAsia="Times New Roman" w:hAnsi="Times New Roman" w:cs="Times New Roman"/>
          <w:color w:val="00B0F0"/>
          <w:sz w:val="28"/>
          <w:szCs w:val="28"/>
        </w:rPr>
      </w:pPr>
    </w:p>
    <w:p w:rsidR="00EC5995" w:rsidRDefault="0086067A">
      <w:pPr>
        <w:pStyle w:val="10"/>
        <w:spacing w:before="24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1.4.   Планируемые результаты обучения</w:t>
      </w:r>
    </w:p>
    <w:p w:rsidR="00EC5995" w:rsidRDefault="00EC5995">
      <w:pPr>
        <w:spacing w:after="240"/>
        <w:ind w:right="200"/>
        <w:jc w:val="both"/>
        <w:rPr>
          <w:rFonts w:ascii="Times New Roman" w:hAnsi="Times New Roman"/>
          <w:color w:val="000000"/>
        </w:rPr>
      </w:pPr>
    </w:p>
    <w:tbl>
      <w:tblPr>
        <w:tblW w:w="10085" w:type="dxa"/>
        <w:tblInd w:w="-108" w:type="dxa"/>
        <w:tblCellMar>
          <w:top w:w="100" w:type="dxa"/>
          <w:left w:w="100" w:type="dxa"/>
          <w:bottom w:w="100" w:type="dxa"/>
          <w:right w:w="100" w:type="dxa"/>
        </w:tblCellMar>
        <w:tblLook w:val="0000"/>
      </w:tblPr>
      <w:tblGrid>
        <w:gridCol w:w="3244"/>
        <w:gridCol w:w="4712"/>
        <w:gridCol w:w="2129"/>
      </w:tblGrid>
      <w:tr w:rsidR="00281BD0" w:rsidTr="0016498B">
        <w:tc>
          <w:tcPr>
            <w:tcW w:w="32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EC5995" w:rsidRDefault="0086067A">
            <w:pPr>
              <w:pStyle w:val="10"/>
              <w:widowControl w:val="0"/>
              <w:spacing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ПК</w:t>
            </w:r>
          </w:p>
        </w:tc>
        <w:tc>
          <w:tcPr>
            <w:tcW w:w="47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EC5995" w:rsidRDefault="0086067A">
            <w:pPr>
              <w:pStyle w:val="10"/>
              <w:widowControl w:val="0"/>
              <w:spacing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Описание компетенции</w:t>
            </w:r>
          </w:p>
        </w:tc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EC5995" w:rsidRDefault="0086067A">
            <w:pPr>
              <w:pStyle w:val="10"/>
              <w:widowControl w:val="0"/>
              <w:spacing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Код ТФ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профстандарта</w:t>
            </w:r>
            <w:proofErr w:type="spellEnd"/>
          </w:p>
        </w:tc>
      </w:tr>
      <w:tr w:rsidR="00281BD0" w:rsidTr="0016498B">
        <w:trPr>
          <w:trHeight w:val="1905"/>
        </w:trPr>
        <w:tc>
          <w:tcPr>
            <w:tcW w:w="32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EC5995" w:rsidRDefault="0086067A">
            <w:pPr>
              <w:pStyle w:val="10"/>
              <w:widowControl w:val="0"/>
              <w:spacing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ПК -1 </w:t>
            </w:r>
          </w:p>
        </w:tc>
        <w:tc>
          <w:tcPr>
            <w:tcW w:w="47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16498B" w:rsidRPr="0016498B" w:rsidRDefault="0016498B" w:rsidP="0016498B">
            <w:pPr>
              <w:widowControl w:val="0"/>
              <w:overflowPunct/>
              <w:spacing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16498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Готовность </w:t>
            </w:r>
            <w:bookmarkStart w:id="2" w:name="OLE_LINK55"/>
            <w:bookmarkStart w:id="3" w:name="OLE_LINK56"/>
            <w:r w:rsidRPr="0016498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к диагностике, </w:t>
            </w:r>
            <w:r w:rsidRPr="0016498B">
              <w:rPr>
                <w:rFonts w:ascii="Times New Roman" w:hAnsi="Times New Roman" w:cs="Times New Roman"/>
                <w:sz w:val="16"/>
                <w:szCs w:val="16"/>
              </w:rPr>
              <w:t xml:space="preserve">разработке плана лечения пациентов </w:t>
            </w:r>
            <w:r w:rsidR="00291277">
              <w:rPr>
                <w:rFonts w:ascii="Times New Roman" w:hAnsi="Times New Roman" w:cs="Times New Roman"/>
                <w:sz w:val="16"/>
                <w:szCs w:val="16"/>
              </w:rPr>
              <w:t xml:space="preserve">с глиомами </w:t>
            </w:r>
            <w:r w:rsidRPr="0016498B">
              <w:rPr>
                <w:rFonts w:ascii="Times New Roman" w:hAnsi="Times New Roman" w:cs="Times New Roman"/>
                <w:sz w:val="16"/>
                <w:szCs w:val="16"/>
              </w:rPr>
              <w:t>головного мозга в соответствии с действующими порядками оказания медицинской помощи, клиническими рекомендациями (протоколами лечения) по вопросам оказания медицинской помощи, с учетом стандартов медицинской помощи</w:t>
            </w:r>
            <w:bookmarkEnd w:id="2"/>
            <w:bookmarkEnd w:id="3"/>
            <w:r w:rsidRPr="0016498B">
              <w:rPr>
                <w:rFonts w:ascii="Times New Roman" w:hAnsi="Times New Roman" w:cs="Times New Roman"/>
                <w:sz w:val="16"/>
                <w:szCs w:val="16"/>
              </w:rPr>
              <w:t>;</w:t>
            </w:r>
          </w:p>
          <w:p w:rsidR="0016498B" w:rsidRPr="0016498B" w:rsidRDefault="0016498B" w:rsidP="0016498B">
            <w:pPr>
              <w:tabs>
                <w:tab w:val="left" w:pos="246"/>
                <w:tab w:val="left" w:pos="1070"/>
              </w:tabs>
              <w:overflowPunct/>
              <w:spacing w:after="200" w:line="192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16498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должен знать </w:t>
            </w:r>
            <w:r w:rsidRPr="0016498B">
              <w:rPr>
                <w:rFonts w:ascii="Times New Roman" w:hAnsi="Times New Roman" w:cs="Times New Roman"/>
                <w:sz w:val="16"/>
                <w:szCs w:val="16"/>
              </w:rPr>
              <w:t>Порядок оказания медицинской помощи пациентам с  диагнозом:</w:t>
            </w:r>
            <w:r w:rsidR="00291277">
              <w:rPr>
                <w:rFonts w:ascii="Times New Roman" w:hAnsi="Times New Roman" w:cs="Times New Roman"/>
                <w:sz w:val="16"/>
                <w:szCs w:val="16"/>
              </w:rPr>
              <w:t xml:space="preserve"> глиома головного мозга.</w:t>
            </w:r>
            <w:proofErr w:type="gramStart"/>
            <w:r w:rsidR="00291277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16498B">
              <w:rPr>
                <w:rFonts w:ascii="Times New Roman" w:hAnsi="Times New Roman" w:cs="Times New Roman"/>
                <w:sz w:val="16"/>
                <w:szCs w:val="16"/>
              </w:rPr>
              <w:t>.</w:t>
            </w:r>
            <w:proofErr w:type="gramEnd"/>
            <w:r w:rsidRPr="0016498B">
              <w:rPr>
                <w:rFonts w:ascii="Times New Roman" w:hAnsi="Times New Roman" w:cs="Times New Roman"/>
                <w:sz w:val="16"/>
                <w:szCs w:val="16"/>
              </w:rPr>
              <w:t xml:space="preserve">Стандарты специализированной, высокотехнологичной, медицинской помощи пациентам </w:t>
            </w:r>
            <w:r w:rsidR="00291277">
              <w:rPr>
                <w:rFonts w:ascii="Times New Roman" w:hAnsi="Times New Roman" w:cs="Times New Roman"/>
                <w:sz w:val="16"/>
                <w:szCs w:val="16"/>
              </w:rPr>
              <w:t xml:space="preserve"> с глиомами </w:t>
            </w:r>
            <w:r w:rsidRPr="0016498B">
              <w:rPr>
                <w:rFonts w:ascii="Times New Roman" w:hAnsi="Times New Roman" w:cs="Times New Roman"/>
                <w:sz w:val="16"/>
                <w:szCs w:val="16"/>
              </w:rPr>
              <w:t xml:space="preserve">головного мозга. </w:t>
            </w:r>
          </w:p>
          <w:p w:rsidR="0016498B" w:rsidRPr="0016498B" w:rsidRDefault="0016498B" w:rsidP="0016498B">
            <w:pPr>
              <w:tabs>
                <w:tab w:val="left" w:pos="246"/>
                <w:tab w:val="left" w:pos="1070"/>
              </w:tabs>
              <w:overflowPunct/>
              <w:spacing w:after="200" w:line="192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16498B">
              <w:rPr>
                <w:rFonts w:ascii="Times New Roman" w:hAnsi="Times New Roman" w:cs="Times New Roman"/>
                <w:sz w:val="16"/>
                <w:szCs w:val="16"/>
              </w:rPr>
              <w:t xml:space="preserve">Клинические рекомендации (протоколы лечения) по вопросам оказания медицинской помощи пациентам  с </w:t>
            </w:r>
            <w:r w:rsidR="00291277">
              <w:rPr>
                <w:rFonts w:ascii="Times New Roman" w:hAnsi="Times New Roman" w:cs="Times New Roman"/>
                <w:sz w:val="16"/>
                <w:szCs w:val="16"/>
              </w:rPr>
              <w:t xml:space="preserve"> глиомами </w:t>
            </w:r>
            <w:r w:rsidRPr="0016498B">
              <w:rPr>
                <w:rFonts w:ascii="Times New Roman" w:hAnsi="Times New Roman" w:cs="Times New Roman"/>
                <w:sz w:val="16"/>
                <w:szCs w:val="16"/>
              </w:rPr>
              <w:t xml:space="preserve"> головного мозга </w:t>
            </w:r>
          </w:p>
          <w:p w:rsidR="0016498B" w:rsidRPr="0016498B" w:rsidRDefault="0016498B" w:rsidP="0016498B">
            <w:pPr>
              <w:widowControl w:val="0"/>
              <w:overflowPunct/>
              <w:spacing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16498B">
              <w:rPr>
                <w:rFonts w:ascii="Times New Roman" w:hAnsi="Times New Roman" w:cs="Times New Roman"/>
                <w:b/>
                <w:sz w:val="24"/>
                <w:szCs w:val="24"/>
              </w:rPr>
              <w:t>должен уметь</w:t>
            </w:r>
            <w:proofErr w:type="gramStart"/>
            <w:r w:rsidRPr="0016498B">
              <w:t xml:space="preserve"> </w:t>
            </w:r>
            <w:r w:rsidRPr="0016498B">
              <w:rPr>
                <w:rFonts w:ascii="Times New Roman" w:hAnsi="Times New Roman" w:cs="Times New Roman"/>
                <w:sz w:val="16"/>
                <w:szCs w:val="16"/>
              </w:rPr>
              <w:t>Д</w:t>
            </w:r>
            <w:proofErr w:type="gramEnd"/>
            <w:r w:rsidRPr="0016498B">
              <w:rPr>
                <w:rFonts w:ascii="Times New Roman" w:hAnsi="Times New Roman" w:cs="Times New Roman"/>
                <w:sz w:val="16"/>
                <w:szCs w:val="16"/>
              </w:rPr>
              <w:t xml:space="preserve">иагностировать  заболевание по клиническим и </w:t>
            </w:r>
            <w:proofErr w:type="spellStart"/>
            <w:r w:rsidRPr="0016498B">
              <w:rPr>
                <w:rFonts w:ascii="Times New Roman" w:hAnsi="Times New Roman" w:cs="Times New Roman"/>
                <w:sz w:val="16"/>
                <w:szCs w:val="16"/>
              </w:rPr>
              <w:t>нейровизуализационным</w:t>
            </w:r>
            <w:proofErr w:type="spellEnd"/>
            <w:r w:rsidRPr="0016498B">
              <w:rPr>
                <w:rFonts w:ascii="Times New Roman" w:hAnsi="Times New Roman" w:cs="Times New Roman"/>
                <w:sz w:val="16"/>
                <w:szCs w:val="16"/>
              </w:rPr>
              <w:t xml:space="preserve"> данным</w:t>
            </w:r>
            <w:r w:rsidRPr="0016498B">
              <w:t xml:space="preserve">. </w:t>
            </w:r>
            <w:r w:rsidRPr="0016498B">
              <w:rPr>
                <w:rFonts w:ascii="Times New Roman" w:hAnsi="Times New Roman" w:cs="Times New Roman"/>
                <w:sz w:val="16"/>
                <w:szCs w:val="16"/>
              </w:rPr>
              <w:t xml:space="preserve">Разрабатывать план лечения пациентов с </w:t>
            </w:r>
            <w:r w:rsidR="00291277">
              <w:rPr>
                <w:rFonts w:ascii="Times New Roman" w:hAnsi="Times New Roman" w:cs="Times New Roman"/>
                <w:sz w:val="16"/>
                <w:szCs w:val="16"/>
              </w:rPr>
              <w:t xml:space="preserve">глиомами </w:t>
            </w:r>
            <w:r w:rsidRPr="0016498B">
              <w:rPr>
                <w:rFonts w:ascii="Times New Roman" w:hAnsi="Times New Roman" w:cs="Times New Roman"/>
                <w:sz w:val="16"/>
                <w:szCs w:val="16"/>
              </w:rPr>
              <w:t xml:space="preserve"> головного мозга  в соответствии с действующими порядками оказания медицинской помощи, клиническими рекомендациями (протоколами лечения) по вопросам оказания медицинской помощи, с учетом стандартов медицинской помощи;</w:t>
            </w:r>
            <w:r w:rsidRPr="0016498B">
              <w:t xml:space="preserve"> </w:t>
            </w:r>
            <w:r w:rsidRPr="0016498B">
              <w:rPr>
                <w:rFonts w:ascii="Times New Roman" w:hAnsi="Times New Roman" w:cs="Times New Roman"/>
                <w:sz w:val="16"/>
                <w:szCs w:val="16"/>
              </w:rPr>
              <w:t>Проводить мониторинг состояния пациентов с нейрохирургическими заболеваниями</w:t>
            </w:r>
            <w:proofErr w:type="gramStart"/>
            <w:r w:rsidRPr="0016498B">
              <w:rPr>
                <w:rFonts w:ascii="Times New Roman" w:hAnsi="Times New Roman" w:cs="Times New Roman"/>
                <w:sz w:val="16"/>
                <w:szCs w:val="16"/>
              </w:rPr>
              <w:t xml:space="preserve">,, </w:t>
            </w:r>
            <w:proofErr w:type="gramEnd"/>
            <w:r w:rsidRPr="0016498B">
              <w:rPr>
                <w:rFonts w:ascii="Times New Roman" w:hAnsi="Times New Roman" w:cs="Times New Roman"/>
                <w:sz w:val="16"/>
                <w:szCs w:val="16"/>
              </w:rPr>
              <w:t xml:space="preserve">корректировать план лечения в зависимости от особенностей </w:t>
            </w:r>
            <w:r w:rsidRPr="0016498B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течения заболевания</w:t>
            </w:r>
          </w:p>
          <w:p w:rsidR="00EC5995" w:rsidRDefault="0016498B" w:rsidP="00BC1A62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498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должен владеть </w:t>
            </w:r>
            <w:bookmarkStart w:id="4" w:name="OLE_LINK7"/>
            <w:bookmarkStart w:id="5" w:name="OLE_LINK8"/>
            <w:bookmarkStart w:id="6" w:name="OLE_LINK9"/>
            <w:r w:rsidRPr="0016498B">
              <w:rPr>
                <w:rFonts w:ascii="Times New Roman" w:hAnsi="Times New Roman" w:cs="Times New Roman"/>
                <w:sz w:val="16"/>
                <w:szCs w:val="16"/>
              </w:rPr>
              <w:t>навыками -</w:t>
            </w:r>
            <w:r w:rsidRPr="0016498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Pr="0016498B">
              <w:rPr>
                <w:rFonts w:ascii="Times New Roman" w:hAnsi="Times New Roman" w:cs="Times New Roman"/>
                <w:sz w:val="16"/>
                <w:szCs w:val="16"/>
              </w:rPr>
              <w:t xml:space="preserve">диагностики  </w:t>
            </w:r>
            <w:r w:rsidR="00291277">
              <w:rPr>
                <w:rFonts w:ascii="Times New Roman" w:hAnsi="Times New Roman" w:cs="Times New Roman"/>
                <w:sz w:val="16"/>
                <w:szCs w:val="16"/>
              </w:rPr>
              <w:t xml:space="preserve"> глиом </w:t>
            </w:r>
            <w:r w:rsidRPr="0016498B">
              <w:rPr>
                <w:rFonts w:ascii="Times New Roman" w:hAnsi="Times New Roman" w:cs="Times New Roman"/>
                <w:sz w:val="16"/>
                <w:szCs w:val="16"/>
              </w:rPr>
              <w:t xml:space="preserve">головного мозга  по клиническим </w:t>
            </w:r>
            <w:r w:rsidR="00BC1A62">
              <w:rPr>
                <w:rFonts w:ascii="Times New Roman" w:hAnsi="Times New Roman" w:cs="Times New Roman"/>
                <w:sz w:val="16"/>
                <w:szCs w:val="16"/>
              </w:rPr>
              <w:t xml:space="preserve"> данным и </w:t>
            </w:r>
            <w:r w:rsidRPr="0016498B">
              <w:rPr>
                <w:rFonts w:ascii="Times New Roman" w:hAnsi="Times New Roman" w:cs="Times New Roman"/>
                <w:sz w:val="16"/>
                <w:szCs w:val="16"/>
              </w:rPr>
              <w:t xml:space="preserve">   д</w:t>
            </w:r>
            <w:r w:rsidR="00BC1A62">
              <w:rPr>
                <w:rFonts w:ascii="Times New Roman" w:hAnsi="Times New Roman" w:cs="Times New Roman"/>
                <w:sz w:val="16"/>
                <w:szCs w:val="16"/>
              </w:rPr>
              <w:t xml:space="preserve">анными  нейровизуализации </w:t>
            </w:r>
            <w:proofErr w:type="gramStart"/>
            <w:r w:rsidR="00BC1A62">
              <w:rPr>
                <w:rFonts w:ascii="Times New Roman" w:hAnsi="Times New Roman" w:cs="Times New Roman"/>
                <w:sz w:val="16"/>
                <w:szCs w:val="16"/>
              </w:rPr>
              <w:t xml:space="preserve">( </w:t>
            </w:r>
            <w:r w:rsidRPr="0016498B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gramEnd"/>
            <w:r w:rsidRPr="0016498B">
              <w:rPr>
                <w:rFonts w:ascii="Times New Roman" w:hAnsi="Times New Roman" w:cs="Times New Roman"/>
                <w:sz w:val="16"/>
                <w:szCs w:val="16"/>
              </w:rPr>
              <w:t>МСКТ, МРТ</w:t>
            </w:r>
            <w:r w:rsidR="00F31903">
              <w:rPr>
                <w:rFonts w:ascii="Times New Roman" w:hAnsi="Times New Roman" w:cs="Times New Roman"/>
                <w:sz w:val="16"/>
                <w:szCs w:val="16"/>
              </w:rPr>
              <w:t xml:space="preserve">, функциональное МРТ, </w:t>
            </w:r>
            <w:proofErr w:type="spellStart"/>
            <w:r w:rsidR="00F31903">
              <w:rPr>
                <w:rFonts w:ascii="Times New Roman" w:hAnsi="Times New Roman" w:cs="Times New Roman"/>
                <w:sz w:val="16"/>
                <w:szCs w:val="16"/>
              </w:rPr>
              <w:t>МР-трактография</w:t>
            </w:r>
            <w:proofErr w:type="spellEnd"/>
            <w:r w:rsidR="00F31903">
              <w:rPr>
                <w:rFonts w:ascii="Times New Roman" w:hAnsi="Times New Roman" w:cs="Times New Roman"/>
                <w:sz w:val="16"/>
                <w:szCs w:val="16"/>
              </w:rPr>
              <w:t xml:space="preserve">, </w:t>
            </w:r>
            <w:r w:rsidR="00F31903" w:rsidRPr="00F31903">
              <w:rPr>
                <w:rFonts w:ascii="Times New Roman" w:hAnsi="Times New Roman" w:cs="Times New Roman"/>
                <w:sz w:val="16"/>
                <w:szCs w:val="16"/>
              </w:rPr>
              <w:t>ПЭТ-КТ с аминокислотами</w:t>
            </w:r>
            <w:r w:rsidRPr="0016498B">
              <w:rPr>
                <w:rFonts w:ascii="Times New Roman" w:hAnsi="Times New Roman" w:cs="Times New Roman"/>
                <w:sz w:val="16"/>
                <w:szCs w:val="16"/>
              </w:rPr>
              <w:t>); определения показаний и противопоказаний  к оперативному нейрохирургическому  вмешательству</w:t>
            </w:r>
            <w:bookmarkEnd w:id="4"/>
            <w:bookmarkEnd w:id="5"/>
            <w:bookmarkEnd w:id="6"/>
          </w:p>
        </w:tc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EC5995" w:rsidRDefault="0016498B">
            <w:pPr>
              <w:pStyle w:val="10"/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В 04/8</w:t>
            </w:r>
          </w:p>
        </w:tc>
      </w:tr>
      <w:tr w:rsidR="00281BD0" w:rsidTr="0016498B">
        <w:trPr>
          <w:trHeight w:val="480"/>
        </w:trPr>
        <w:tc>
          <w:tcPr>
            <w:tcW w:w="324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EC5995" w:rsidRDefault="0086067A">
            <w:pPr>
              <w:pStyle w:val="10"/>
              <w:widowControl w:val="0"/>
              <w:spacing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lastRenderedPageBreak/>
              <w:t>ПК -2</w:t>
            </w:r>
          </w:p>
        </w:tc>
        <w:tc>
          <w:tcPr>
            <w:tcW w:w="47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EC5995" w:rsidRDefault="0086067A">
            <w:pPr>
              <w:pStyle w:val="10"/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готовность 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  <w:p w:rsidR="00EC5995" w:rsidRPr="00BE0C32" w:rsidRDefault="0086067A">
            <w:pPr>
              <w:widowControl w:val="0"/>
              <w:spacing w:line="240" w:lineRule="auto"/>
              <w:rPr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  <w:lang w:eastAsia="ar-SA"/>
              </w:rPr>
              <w:t xml:space="preserve">- </w:t>
            </w:r>
            <w:r w:rsidR="005D6704">
              <w:rPr>
                <w:rFonts w:ascii="Times New Roman" w:hAnsi="Times New Roman" w:cs="Times New Roman"/>
                <w:color w:val="000000"/>
                <w:sz w:val="16"/>
                <w:szCs w:val="16"/>
                <w:lang w:eastAsia="ar-SA"/>
              </w:rPr>
              <w:t>Проведению</w:t>
            </w:r>
            <w:r w:rsidRPr="00BE0C32">
              <w:rPr>
                <w:rFonts w:ascii="Times New Roman" w:hAnsi="Times New Roman" w:cs="Times New Roman"/>
                <w:color w:val="000000"/>
                <w:sz w:val="16"/>
                <w:szCs w:val="16"/>
                <w:lang w:eastAsia="ar-SA"/>
              </w:rPr>
              <w:t xml:space="preserve"> лечения пациентов с нейрохирургическими заболеваниями и (или) состояниями, травмами отделов нервной системы в плановой  и высокотехнологичной форме</w:t>
            </w:r>
          </w:p>
          <w:p w:rsidR="00EC5995" w:rsidRPr="00BE0C32" w:rsidRDefault="00281BD0">
            <w:pPr>
              <w:widowControl w:val="0"/>
              <w:spacing w:line="240" w:lineRule="auto"/>
              <w:ind w:left="340"/>
              <w:rPr>
                <w:sz w:val="16"/>
                <w:szCs w:val="16"/>
              </w:rPr>
            </w:pPr>
            <w:r w:rsidRPr="00BE0C32">
              <w:rPr>
                <w:rFonts w:ascii="Times New Roman" w:hAnsi="Times New Roman" w:cs="Times New Roman"/>
                <w:color w:val="000000"/>
                <w:sz w:val="16"/>
                <w:szCs w:val="16"/>
                <w:lang w:eastAsia="ar-SA"/>
              </w:rPr>
              <w:t>А</w:t>
            </w:r>
            <w:r w:rsidR="0086067A" w:rsidRPr="00BE0C32">
              <w:rPr>
                <w:rFonts w:ascii="Times New Roman" w:hAnsi="Times New Roman" w:cs="Times New Roman"/>
                <w:color w:val="000000"/>
                <w:sz w:val="16"/>
                <w:szCs w:val="16"/>
                <w:lang w:eastAsia="ar-SA"/>
              </w:rPr>
              <w:t>) Проведение лечения пациентов с онкологическими заболеваниями ЦНС</w:t>
            </w:r>
          </w:p>
          <w:p w:rsidR="00EC5995" w:rsidRDefault="00EC5995">
            <w:pPr>
              <w:widowControl w:val="0"/>
              <w:spacing w:line="240" w:lineRule="auto"/>
              <w:ind w:left="34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EC5995" w:rsidRDefault="00EC5995">
            <w:pPr>
              <w:pStyle w:val="10"/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281BD0" w:rsidTr="00BE0C32">
        <w:trPr>
          <w:trHeight w:val="2475"/>
        </w:trPr>
        <w:tc>
          <w:tcPr>
            <w:tcW w:w="324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EC5995" w:rsidRDefault="00EC5995"/>
        </w:tc>
        <w:tc>
          <w:tcPr>
            <w:tcW w:w="47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EC5995" w:rsidRDefault="0086067A">
            <w:pPr>
              <w:widowControl w:val="0"/>
              <w:spacing w:line="240" w:lineRule="auto"/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должен знать </w:t>
            </w:r>
          </w:p>
          <w:p w:rsidR="00EC5995" w:rsidRDefault="0086067A" w:rsidP="00BE0C32">
            <w:pPr>
              <w:widowControl w:val="0"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E0C3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-</w:t>
            </w:r>
            <w:r w:rsidR="00DA5F7B" w:rsidRPr="00BE0C32">
              <w:rPr>
                <w:rFonts w:ascii="Times New Roman" w:hAnsi="Times New Roman" w:cs="Times New Roman"/>
                <w:sz w:val="16"/>
                <w:szCs w:val="16"/>
              </w:rPr>
              <w:t xml:space="preserve"> Принципы  и м</w:t>
            </w:r>
            <w:r w:rsidR="00DA5F7B" w:rsidRPr="00BE0C32">
              <w:rPr>
                <w:rFonts w:ascii="Times New Roman" w:eastAsia="Times New Roman" w:hAnsi="Times New Roman" w:cs="Times New Roman"/>
                <w:sz w:val="16"/>
                <w:szCs w:val="16"/>
              </w:rPr>
              <w:t>етоды лечения, виды оперативных вмешательств пациентов  с глиомами головного мозга в соответствии с действующими порядками оказания медицинской помощи, клиническими рекомендациями (протоколами лечения) по вопросам оказания медицинской помощи;</w:t>
            </w:r>
            <w:r w:rsidR="00DA5F7B" w:rsidRPr="00BE0C32">
              <w:rPr>
                <w:sz w:val="16"/>
                <w:szCs w:val="16"/>
              </w:rPr>
              <w:t xml:space="preserve"> </w:t>
            </w:r>
            <w:r w:rsidR="00DA5F7B" w:rsidRPr="00BE0C32">
              <w:rPr>
                <w:rFonts w:ascii="Times New Roman" w:eastAsia="Times New Roman" w:hAnsi="Times New Roman" w:cs="Times New Roman"/>
                <w:sz w:val="16"/>
                <w:szCs w:val="16"/>
              </w:rPr>
              <w:t>; Показания и противопоказания к оперативному нейрохирургическому лечению</w:t>
            </w:r>
            <w:proofErr w:type="gramStart"/>
            <w:r w:rsidR="00DA5F7B" w:rsidRPr="00BE0C3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;</w:t>
            </w:r>
            <w:proofErr w:type="gramEnd"/>
            <w:r w:rsidR="00DA5F7B" w:rsidRPr="00BE0C3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возможные осложнения. Технику выполнения высокотехнологичных медицинских вмешательств  при глиомах головного мозга</w:t>
            </w:r>
            <w:proofErr w:type="gramStart"/>
            <w:r w:rsidR="00DA5F7B" w:rsidRPr="00BE0C3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.</w:t>
            </w:r>
            <w:proofErr w:type="gramEnd"/>
            <w:r w:rsidR="00DA5F7B" w:rsidRPr="00BE0C3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Предоперационную подготовку и послеоперационное ведение пациентов с нейрохирургическими заболеваниями</w:t>
            </w:r>
          </w:p>
        </w:tc>
        <w:tc>
          <w:tcPr>
            <w:tcW w:w="212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EC5995" w:rsidRDefault="00EC5995"/>
        </w:tc>
      </w:tr>
      <w:tr w:rsidR="00281BD0" w:rsidTr="00BE0C32">
        <w:trPr>
          <w:trHeight w:val="6170"/>
        </w:trPr>
        <w:tc>
          <w:tcPr>
            <w:tcW w:w="324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EC5995" w:rsidRDefault="00EC5995"/>
        </w:tc>
        <w:tc>
          <w:tcPr>
            <w:tcW w:w="47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EC5995" w:rsidRDefault="0086067A">
            <w:pPr>
              <w:pStyle w:val="10"/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должен уметь </w:t>
            </w:r>
          </w:p>
          <w:p w:rsidR="00DA5F7B" w:rsidRDefault="00DA5F7B">
            <w:pPr>
              <w:tabs>
                <w:tab w:val="left" w:pos="246"/>
                <w:tab w:val="left" w:pos="1070"/>
              </w:tabs>
              <w:spacing w:after="200" w:line="192" w:lineRule="auto"/>
              <w:ind w:left="360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</w:p>
          <w:p w:rsidR="00DA5F7B" w:rsidRPr="00DA5F7B" w:rsidRDefault="00DA5F7B" w:rsidP="00DA5F7B">
            <w:pPr>
              <w:widowControl w:val="0"/>
              <w:overflowPunct/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gramStart"/>
            <w:r w:rsidRPr="00DA5F7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Разрабатывать план подготовки пациентов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с глиомами головного мозга </w:t>
            </w:r>
            <w:r w:rsidR="00A77BB2" w:rsidRPr="00A77BB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с учетом диагноза, возраста и клинической картины </w:t>
            </w:r>
            <w:r w:rsidRPr="00DA5F7B">
              <w:rPr>
                <w:rFonts w:ascii="Times New Roman" w:eastAsia="Times New Roman" w:hAnsi="Times New Roman" w:cs="Times New Roman"/>
                <w:sz w:val="16"/>
                <w:szCs w:val="16"/>
              </w:rPr>
              <w:t>к медицинским вмешательствам, в том числе нейрохирургическим,</w:t>
            </w:r>
            <w:r w:rsidR="00A77BB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A5F7B">
              <w:rPr>
                <w:rFonts w:ascii="Times New Roman" w:eastAsia="Times New Roman" w:hAnsi="Times New Roman" w:cs="Times New Roman"/>
                <w:sz w:val="16"/>
                <w:szCs w:val="16"/>
              </w:rPr>
              <w:t>а также послеоперационному ведению данной группы пациентов,  в соответствии с действующими порядками оказания медицинской помощи, клиническими рекомендациями (протоколами лечения) по вопросам оказания медицинской помощи, с учетом стандартов медицинской помощи;</w:t>
            </w:r>
            <w:proofErr w:type="gramEnd"/>
          </w:p>
          <w:p w:rsidR="00DA5F7B" w:rsidRPr="00DA5F7B" w:rsidRDefault="00DA5F7B" w:rsidP="00DA5F7B">
            <w:pPr>
              <w:widowControl w:val="0"/>
              <w:overflowPunct/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A5F7B">
              <w:rPr>
                <w:rFonts w:ascii="Times New Roman" w:eastAsia="Times New Roman" w:hAnsi="Times New Roman" w:cs="Times New Roman"/>
                <w:sz w:val="16"/>
                <w:szCs w:val="16"/>
              </w:rPr>
              <w:t>Выполнять высокотехнологичные медицинские вмешательства по профилю “ нейрохирургия”   при</w:t>
            </w:r>
            <w:r w:rsidR="00A77BB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глиомах головного мозга, а также сочетании глиом с другими  заболеваниями головного мозга</w:t>
            </w:r>
          </w:p>
          <w:p w:rsidR="00DA5F7B" w:rsidRDefault="00DA5F7B">
            <w:pPr>
              <w:tabs>
                <w:tab w:val="left" w:pos="246"/>
                <w:tab w:val="left" w:pos="1070"/>
              </w:tabs>
              <w:spacing w:after="200" w:line="192" w:lineRule="auto"/>
              <w:ind w:left="360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</w:p>
          <w:p w:rsidR="00DA5F7B" w:rsidRDefault="00A77BB2" w:rsidP="00BE0C32">
            <w:pPr>
              <w:pStyle w:val="10"/>
              <w:widowControl w:val="0"/>
              <w:spacing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должен владеть</w:t>
            </w:r>
          </w:p>
          <w:p w:rsidR="00EC5995" w:rsidRDefault="00314C7C" w:rsidP="00BE0C32">
            <w:pPr>
              <w:tabs>
                <w:tab w:val="left" w:pos="246"/>
                <w:tab w:val="left" w:pos="1070"/>
              </w:tabs>
              <w:spacing w:after="200" w:line="192" w:lineRule="auto"/>
              <w:ind w:left="360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E0C3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Техникой</w:t>
            </w:r>
            <w:r w:rsidR="0086067A" w:rsidRPr="00BE0C3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выполнения </w:t>
            </w:r>
            <w:r w:rsidRPr="00BE0C3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стандартных  оперативных нейрохирургических </w:t>
            </w:r>
            <w:r w:rsidR="0086067A" w:rsidRPr="00BE0C3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вмешательств,</w:t>
            </w:r>
            <w:r w:rsidRPr="00BE0C3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проводимых при глиомах головного мозга </w:t>
            </w:r>
            <w:r w:rsidR="00BE0C32" w:rsidRPr="00BE0C3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с учетом</w:t>
            </w:r>
            <w:r w:rsidR="00BE0C32" w:rsidRPr="00BE0C32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 xml:space="preserve"> </w:t>
            </w:r>
            <w:r w:rsidR="00BE0C32" w:rsidRPr="00BE0C3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планирования</w:t>
            </w:r>
            <w:r w:rsidR="0086067A" w:rsidRPr="00BE0C3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r w:rsidR="00281BD0" w:rsidRPr="00BE0C3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основных доступов к опухолям глиального ряда различной локализации</w:t>
            </w:r>
            <w:r w:rsidR="0086067A" w:rsidRPr="00BE0C3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; выполнение </w:t>
            </w:r>
            <w:r w:rsidR="00281BD0" w:rsidRPr="00BE0C3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основных этапов краниотомии с использованием современных моторных систем и инструментария;</w:t>
            </w:r>
            <w:r w:rsidR="0086067A" w:rsidRPr="00BE0C3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r w:rsidR="00281BD0" w:rsidRPr="00BE0C3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использования </w:t>
            </w:r>
            <w:proofErr w:type="spellStart"/>
            <w:r w:rsidR="00281BD0" w:rsidRPr="00BE0C3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интраоперационной</w:t>
            </w:r>
            <w:proofErr w:type="spellEnd"/>
            <w:r w:rsidR="00281BD0" w:rsidRPr="00BE0C3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навигации, метаболической навигации, нейрофизиологического мониторинга и их интерпретация во время операций;</w:t>
            </w:r>
          </w:p>
        </w:tc>
        <w:tc>
          <w:tcPr>
            <w:tcW w:w="212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EC5995" w:rsidRDefault="00EC5995"/>
        </w:tc>
      </w:tr>
      <w:tr w:rsidR="00281BD0" w:rsidTr="0016498B">
        <w:trPr>
          <w:trHeight w:val="480"/>
        </w:trPr>
        <w:tc>
          <w:tcPr>
            <w:tcW w:w="324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EC5995" w:rsidRDefault="00EC5995"/>
        </w:tc>
        <w:tc>
          <w:tcPr>
            <w:tcW w:w="47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EC5995" w:rsidRDefault="00EC5995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EC5995" w:rsidRDefault="00EC5995"/>
        </w:tc>
      </w:tr>
      <w:tr w:rsidR="005D6704" w:rsidTr="0016498B">
        <w:trPr>
          <w:trHeight w:val="480"/>
        </w:trPr>
        <w:tc>
          <w:tcPr>
            <w:tcW w:w="32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D6704" w:rsidRPr="005D6704" w:rsidRDefault="005D67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D670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ПК-3</w:t>
            </w:r>
          </w:p>
        </w:tc>
        <w:tc>
          <w:tcPr>
            <w:tcW w:w="47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D6704" w:rsidRPr="005D6704" w:rsidRDefault="005D6704" w:rsidP="005D6704">
            <w:pPr>
              <w:widowControl w:val="0"/>
              <w:overflowPunct/>
              <w:spacing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D6704">
              <w:rPr>
                <w:rFonts w:ascii="Times New Roman" w:hAnsi="Times New Roman" w:cs="Times New Roman"/>
                <w:sz w:val="16"/>
                <w:szCs w:val="16"/>
              </w:rPr>
              <w:t>Готовность  к профилактике и лечению осложнений</w:t>
            </w:r>
            <w:proofErr w:type="gramStart"/>
            <w:r w:rsidRPr="005D6704">
              <w:rPr>
                <w:rFonts w:ascii="Times New Roman" w:hAnsi="Times New Roman" w:cs="Times New Roman"/>
                <w:sz w:val="16"/>
                <w:szCs w:val="16"/>
              </w:rPr>
              <w:t xml:space="preserve"> ,</w:t>
            </w:r>
            <w:proofErr w:type="gramEnd"/>
            <w:r w:rsidRPr="005D6704">
              <w:rPr>
                <w:rFonts w:ascii="Times New Roman" w:hAnsi="Times New Roman" w:cs="Times New Roman"/>
                <w:sz w:val="16"/>
                <w:szCs w:val="16"/>
              </w:rPr>
              <w:t>возникших  после проведенных  нейрохирургических вмешательств.</w:t>
            </w:r>
          </w:p>
          <w:p w:rsidR="005D6704" w:rsidRPr="005D6704" w:rsidRDefault="005D6704" w:rsidP="005D6704">
            <w:pPr>
              <w:widowControl w:val="0"/>
              <w:overflowPunct/>
              <w:spacing w:line="240" w:lineRule="auto"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D6704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Должен знать </w:t>
            </w:r>
            <w:r w:rsidRPr="005D6704">
              <w:rPr>
                <w:rFonts w:ascii="Times New Roman" w:hAnsi="Times New Roman" w:cs="Times New Roman"/>
                <w:sz w:val="16"/>
                <w:szCs w:val="16"/>
              </w:rPr>
              <w:t xml:space="preserve">Способы предотвращения или устранения осложнений, побочных действий, нежелательных реакций, возникших при лечении пациентов </w:t>
            </w:r>
            <w:r w:rsidR="00F31903">
              <w:rPr>
                <w:rFonts w:ascii="Times New Roman" w:hAnsi="Times New Roman" w:cs="Times New Roman"/>
                <w:sz w:val="16"/>
                <w:szCs w:val="16"/>
              </w:rPr>
              <w:t xml:space="preserve"> с глиомами </w:t>
            </w:r>
            <w:r w:rsidRPr="005D6704">
              <w:rPr>
                <w:rFonts w:ascii="Times New Roman" w:hAnsi="Times New Roman" w:cs="Times New Roman"/>
                <w:sz w:val="16"/>
                <w:szCs w:val="16"/>
              </w:rPr>
              <w:t xml:space="preserve">головного мозга </w:t>
            </w:r>
          </w:p>
          <w:p w:rsidR="005D6704" w:rsidRPr="005D6704" w:rsidRDefault="005D6704" w:rsidP="005D6704">
            <w:pPr>
              <w:widowControl w:val="0"/>
              <w:overflowPunct/>
              <w:spacing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D6704">
              <w:rPr>
                <w:rFonts w:ascii="Times New Roman" w:hAnsi="Times New Roman" w:cs="Times New Roman"/>
                <w:b/>
                <w:sz w:val="16"/>
                <w:szCs w:val="16"/>
              </w:rPr>
              <w:t>Должен уметь</w:t>
            </w:r>
            <w:proofErr w:type="gramStart"/>
            <w:r w:rsidRPr="005D6704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</w:t>
            </w:r>
            <w:r w:rsidRPr="005D6704">
              <w:rPr>
                <w:rFonts w:ascii="Times New Roman" w:hAnsi="Times New Roman" w:cs="Times New Roman"/>
                <w:sz w:val="16"/>
                <w:szCs w:val="16"/>
              </w:rPr>
              <w:t>П</w:t>
            </w:r>
            <w:proofErr w:type="gramEnd"/>
            <w:r w:rsidRPr="005D6704">
              <w:rPr>
                <w:rFonts w:ascii="Times New Roman" w:hAnsi="Times New Roman" w:cs="Times New Roman"/>
                <w:sz w:val="16"/>
                <w:szCs w:val="16"/>
              </w:rPr>
              <w:t>редотвращать или устранять осложнения, побочные действия, нежелательные реакции,  возникшие в результате диагностических манипуляций, нейрохирургических вмешательств;</w:t>
            </w:r>
          </w:p>
          <w:p w:rsidR="005D6704" w:rsidRDefault="005D6704" w:rsidP="00F31903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D6704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Должен владеть </w:t>
            </w:r>
            <w:bookmarkStart w:id="7" w:name="OLE_LINK13"/>
            <w:bookmarkStart w:id="8" w:name="OLE_LINK14"/>
            <w:r w:rsidRPr="005D6704">
              <w:rPr>
                <w:rFonts w:ascii="Times New Roman" w:hAnsi="Times New Roman" w:cs="Times New Roman"/>
                <w:sz w:val="16"/>
                <w:szCs w:val="16"/>
              </w:rPr>
              <w:t xml:space="preserve">навыками </w:t>
            </w:r>
            <w:bookmarkStart w:id="9" w:name="_GoBack"/>
            <w:r w:rsidRPr="005D6704">
              <w:rPr>
                <w:rFonts w:ascii="Times New Roman" w:hAnsi="Times New Roman" w:cs="Times New Roman"/>
                <w:sz w:val="16"/>
                <w:szCs w:val="16"/>
              </w:rPr>
              <w:t>профилактики  и ранней диагностики  возникновения  послеоперационных  осложнений</w:t>
            </w:r>
            <w:bookmarkEnd w:id="9"/>
            <w:r w:rsidRPr="005D6704">
              <w:rPr>
                <w:rFonts w:ascii="Times New Roman" w:hAnsi="Times New Roman" w:cs="Times New Roman"/>
                <w:sz w:val="16"/>
                <w:szCs w:val="16"/>
              </w:rPr>
              <w:t xml:space="preserve">, техникой лечения возникших осложнений  </w:t>
            </w:r>
            <w:r w:rsidR="00F31903">
              <w:rPr>
                <w:rFonts w:ascii="Times New Roman" w:hAnsi="Times New Roman" w:cs="Times New Roman"/>
                <w:sz w:val="16"/>
                <w:szCs w:val="16"/>
              </w:rPr>
              <w:t xml:space="preserve"> глиом </w:t>
            </w:r>
            <w:r w:rsidRPr="005D6704">
              <w:rPr>
                <w:rFonts w:ascii="Times New Roman" w:hAnsi="Times New Roman" w:cs="Times New Roman"/>
                <w:sz w:val="16"/>
                <w:szCs w:val="16"/>
              </w:rPr>
              <w:t>головного мозга</w:t>
            </w:r>
            <w:bookmarkEnd w:id="7"/>
            <w:bookmarkEnd w:id="8"/>
          </w:p>
        </w:tc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D6704" w:rsidRDefault="005D6704"/>
        </w:tc>
      </w:tr>
    </w:tbl>
    <w:p w:rsidR="00EC5995" w:rsidRDefault="00EC5995">
      <w:pPr>
        <w:pStyle w:val="1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C5995" w:rsidRDefault="00EC5995">
      <w:pPr>
        <w:pStyle w:val="1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C5995" w:rsidRDefault="00EC5995">
      <w:pPr>
        <w:pStyle w:val="1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C5995" w:rsidRDefault="0086067A">
      <w:pPr>
        <w:pStyle w:val="10"/>
        <w:spacing w:before="24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2. СОДЕРЖАНИЕ ПРОГРАММЫ</w:t>
      </w:r>
    </w:p>
    <w:p w:rsidR="00EC5995" w:rsidRDefault="0086067A">
      <w:pPr>
        <w:pStyle w:val="10"/>
        <w:spacing w:before="240"/>
        <w:jc w:val="both"/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Содержание и организация образовательного процесса при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реализации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данной ДПП регламентируется: учебным планом (учебно-тематическим планом), календарным учебным графиком, рабочими программами модулей, оценочными средствами, организационно-педагогическими условиями.</w:t>
      </w:r>
    </w:p>
    <w:p w:rsidR="00EC5995" w:rsidRPr="00071E93" w:rsidRDefault="00EC5995">
      <w:pPr>
        <w:pStyle w:val="10"/>
        <w:spacing w:before="240"/>
        <w:jc w:val="both"/>
        <w:rPr>
          <w:rFonts w:ascii="Times New Roman" w:eastAsia="Times New Roman" w:hAnsi="Times New Roman" w:cs="Times New Roman"/>
          <w:color w:val="FF0000"/>
          <w:sz w:val="28"/>
          <w:szCs w:val="28"/>
        </w:rPr>
      </w:pPr>
    </w:p>
    <w:p w:rsidR="00EC5995" w:rsidRPr="00B13303" w:rsidRDefault="0086067A">
      <w:pPr>
        <w:pStyle w:val="10"/>
        <w:spacing w:before="240"/>
        <w:jc w:val="both"/>
      </w:pPr>
      <w:r>
        <w:rPr>
          <w:rFonts w:ascii="Times New Roman" w:eastAsia="Times New Roman" w:hAnsi="Times New Roman" w:cs="Times New Roman"/>
          <w:sz w:val="28"/>
          <w:szCs w:val="28"/>
        </w:rPr>
        <w:t>2</w:t>
      </w:r>
      <w:r w:rsidRPr="00B13303">
        <w:rPr>
          <w:rFonts w:ascii="Times New Roman" w:eastAsia="Times New Roman" w:hAnsi="Times New Roman" w:cs="Times New Roman"/>
          <w:sz w:val="28"/>
          <w:szCs w:val="28"/>
        </w:rPr>
        <w:t xml:space="preserve">.1. </w:t>
      </w:r>
      <w:r w:rsidRPr="00B13303">
        <w:rPr>
          <w:rFonts w:ascii="Times New Roman" w:eastAsia="Times New Roman" w:hAnsi="Times New Roman" w:cs="Times New Roman"/>
          <w:b/>
          <w:sz w:val="28"/>
          <w:szCs w:val="28"/>
        </w:rPr>
        <w:t>Учебный план</w:t>
      </w:r>
    </w:p>
    <w:tbl>
      <w:tblPr>
        <w:tblW w:w="10281" w:type="dxa"/>
        <w:tblInd w:w="-148" w:type="dxa"/>
        <w:tblCellMar>
          <w:top w:w="100" w:type="dxa"/>
          <w:left w:w="60" w:type="dxa"/>
          <w:bottom w:w="100" w:type="dxa"/>
          <w:right w:w="60" w:type="dxa"/>
        </w:tblCellMar>
        <w:tblLook w:val="0000"/>
      </w:tblPr>
      <w:tblGrid>
        <w:gridCol w:w="596"/>
        <w:gridCol w:w="2758"/>
        <w:gridCol w:w="1261"/>
        <w:gridCol w:w="980"/>
        <w:gridCol w:w="56"/>
        <w:gridCol w:w="1095"/>
        <w:gridCol w:w="603"/>
        <w:gridCol w:w="73"/>
        <w:gridCol w:w="1039"/>
        <w:gridCol w:w="1820"/>
      </w:tblGrid>
      <w:tr w:rsidR="000C0776" w:rsidRPr="00B13303" w:rsidTr="006C0595">
        <w:trPr>
          <w:trHeight w:val="565"/>
        </w:trPr>
        <w:tc>
          <w:tcPr>
            <w:tcW w:w="59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EC5995" w:rsidRPr="00B13303" w:rsidRDefault="0086067A">
            <w:pPr>
              <w:pStyle w:val="10"/>
              <w:spacing w:line="240" w:lineRule="auto"/>
              <w:ind w:left="6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1330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Код</w:t>
            </w:r>
          </w:p>
        </w:tc>
        <w:tc>
          <w:tcPr>
            <w:tcW w:w="283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EC5995" w:rsidRPr="00B13303" w:rsidRDefault="0086067A">
            <w:pPr>
              <w:pStyle w:val="10"/>
              <w:spacing w:line="240" w:lineRule="auto"/>
              <w:ind w:left="6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1330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Наименование</w:t>
            </w:r>
          </w:p>
          <w:p w:rsidR="00EC5995" w:rsidRPr="00B13303" w:rsidRDefault="0086067A">
            <w:pPr>
              <w:pStyle w:val="10"/>
              <w:spacing w:line="240" w:lineRule="auto"/>
              <w:ind w:left="6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1330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разделов и тем</w:t>
            </w:r>
          </w:p>
        </w:tc>
        <w:tc>
          <w:tcPr>
            <w:tcW w:w="133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EC5995" w:rsidRPr="00B13303" w:rsidRDefault="0086067A">
            <w:pPr>
              <w:pStyle w:val="10"/>
              <w:spacing w:line="240" w:lineRule="auto"/>
              <w:ind w:left="6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1330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Всего часов</w:t>
            </w:r>
          </w:p>
        </w:tc>
        <w:tc>
          <w:tcPr>
            <w:tcW w:w="2532" w:type="dxa"/>
            <w:gridSpan w:val="4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EC5995" w:rsidRPr="00B13303" w:rsidRDefault="0086067A">
            <w:pPr>
              <w:pStyle w:val="10"/>
              <w:spacing w:line="240" w:lineRule="auto"/>
              <w:ind w:left="6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1330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 том числе</w:t>
            </w:r>
          </w:p>
        </w:tc>
        <w:tc>
          <w:tcPr>
            <w:tcW w:w="2985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EC5995" w:rsidRPr="00B13303" w:rsidRDefault="0086067A">
            <w:pPr>
              <w:pStyle w:val="10"/>
              <w:spacing w:line="240" w:lineRule="auto"/>
              <w:ind w:left="6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1330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Контроль</w:t>
            </w:r>
          </w:p>
          <w:p w:rsidR="00EC5995" w:rsidRPr="00B13303" w:rsidRDefault="00EC5995">
            <w:pPr>
              <w:pStyle w:val="10"/>
              <w:spacing w:line="240" w:lineRule="auto"/>
              <w:ind w:left="6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C0776" w:rsidRPr="00B13303" w:rsidTr="006C0595">
        <w:trPr>
          <w:trHeight w:val="179"/>
        </w:trPr>
        <w:tc>
          <w:tcPr>
            <w:tcW w:w="596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EC5995" w:rsidRPr="00B13303" w:rsidRDefault="00EC5995"/>
        </w:tc>
        <w:tc>
          <w:tcPr>
            <w:tcW w:w="2838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EC5995" w:rsidRPr="00B13303" w:rsidRDefault="00EC5995"/>
        </w:tc>
        <w:tc>
          <w:tcPr>
            <w:tcW w:w="1330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EC5995" w:rsidRPr="00B13303" w:rsidRDefault="00EC5995"/>
        </w:tc>
        <w:tc>
          <w:tcPr>
            <w:tcW w:w="10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C5995" w:rsidRPr="00B13303" w:rsidRDefault="0086067A">
            <w:pPr>
              <w:pStyle w:val="10"/>
              <w:spacing w:line="240" w:lineRule="auto"/>
              <w:ind w:left="6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1330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Лекции</w:t>
            </w:r>
          </w:p>
        </w:tc>
        <w:tc>
          <w:tcPr>
            <w:tcW w:w="14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C5995" w:rsidRPr="00B13303" w:rsidRDefault="0086067A">
            <w:pPr>
              <w:pStyle w:val="10"/>
              <w:spacing w:line="240" w:lineRule="auto"/>
              <w:ind w:left="6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1330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практические занятия</w:t>
            </w:r>
          </w:p>
        </w:tc>
        <w:tc>
          <w:tcPr>
            <w:tcW w:w="11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0" w:type="dxa"/>
              <w:right w:w="100" w:type="dxa"/>
            </w:tcMar>
          </w:tcPr>
          <w:p w:rsidR="00EC5995" w:rsidRPr="00B13303" w:rsidRDefault="0086067A">
            <w:pPr>
              <w:pStyle w:val="10"/>
              <w:widowControl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1330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часы</w:t>
            </w:r>
          </w:p>
        </w:tc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5995" w:rsidRPr="00B13303" w:rsidRDefault="0086067A">
            <w:pPr>
              <w:pStyle w:val="10"/>
              <w:spacing w:line="240" w:lineRule="auto"/>
              <w:ind w:left="6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1330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форма контроля</w:t>
            </w:r>
          </w:p>
          <w:p w:rsidR="00EC5995" w:rsidRPr="00B13303" w:rsidRDefault="00EC5995">
            <w:pPr>
              <w:pStyle w:val="10"/>
              <w:widowControl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0C0776" w:rsidTr="006C0595">
        <w:trPr>
          <w:trHeight w:val="1020"/>
        </w:trPr>
        <w:tc>
          <w:tcPr>
            <w:tcW w:w="5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EC5995" w:rsidRPr="006258A0" w:rsidRDefault="0086067A">
            <w:pPr>
              <w:pStyle w:val="10"/>
              <w:spacing w:line="240" w:lineRule="auto"/>
              <w:ind w:left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58A0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838" w:type="dxa"/>
            <w:tcBorders>
              <w:top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EC5995" w:rsidRPr="006258A0" w:rsidRDefault="00B83FF5" w:rsidP="005D0E61">
            <w:pPr>
              <w:spacing w:line="240" w:lineRule="auto"/>
              <w:ind w:left="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258A0">
              <w:rPr>
                <w:rFonts w:ascii="Times New Roman" w:hAnsi="Times New Roman" w:cs="Times New Roman"/>
                <w:sz w:val="24"/>
                <w:szCs w:val="24"/>
              </w:rPr>
              <w:t xml:space="preserve">Основы диагностики и </w:t>
            </w:r>
            <w:r w:rsidR="00B157A6" w:rsidRPr="006258A0">
              <w:rPr>
                <w:rFonts w:ascii="Times New Roman" w:hAnsi="Times New Roman" w:cs="Times New Roman"/>
                <w:sz w:val="24"/>
                <w:szCs w:val="24"/>
              </w:rPr>
              <w:t>предоперационно</w:t>
            </w:r>
            <w:r w:rsidR="005D0E61" w:rsidRPr="006258A0">
              <w:rPr>
                <w:rFonts w:ascii="Times New Roman" w:hAnsi="Times New Roman" w:cs="Times New Roman"/>
                <w:sz w:val="24"/>
                <w:szCs w:val="24"/>
              </w:rPr>
              <w:t>го</w:t>
            </w:r>
            <w:r w:rsidRPr="006258A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D0E61" w:rsidRPr="006258A0">
              <w:rPr>
                <w:rFonts w:ascii="Times New Roman" w:hAnsi="Times New Roman" w:cs="Times New Roman"/>
                <w:sz w:val="24"/>
                <w:szCs w:val="24"/>
              </w:rPr>
              <w:t>обследования</w:t>
            </w:r>
            <w:r w:rsidRPr="006258A0">
              <w:rPr>
                <w:rFonts w:ascii="Times New Roman" w:hAnsi="Times New Roman" w:cs="Times New Roman"/>
                <w:sz w:val="24"/>
                <w:szCs w:val="24"/>
              </w:rPr>
              <w:t xml:space="preserve"> пациентов с глиомами головного мозга</w:t>
            </w:r>
          </w:p>
        </w:tc>
        <w:tc>
          <w:tcPr>
            <w:tcW w:w="1330" w:type="dxa"/>
            <w:tcBorders>
              <w:top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EC5995" w:rsidRPr="000C0776" w:rsidRDefault="000C0776">
            <w:pPr>
              <w:spacing w:line="240" w:lineRule="auto"/>
              <w:ind w:left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38" w:type="dxa"/>
            <w:gridSpan w:val="2"/>
            <w:tcBorders>
              <w:top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EC5995" w:rsidRPr="006258A0" w:rsidRDefault="007A3398">
            <w:pPr>
              <w:spacing w:line="240" w:lineRule="auto"/>
              <w:ind w:left="6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258A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1572" w:type="dxa"/>
            <w:gridSpan w:val="3"/>
            <w:tcBorders>
              <w:top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EC5995" w:rsidRPr="006258A0" w:rsidRDefault="007A3398">
            <w:pPr>
              <w:spacing w:line="240" w:lineRule="auto"/>
              <w:ind w:left="6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258A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1087" w:type="dxa"/>
            <w:tcBorders>
              <w:top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EC5995" w:rsidRPr="006258A0" w:rsidRDefault="00EC5995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20" w:type="dxa"/>
            <w:tcBorders>
              <w:top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5995" w:rsidRDefault="00EC5995">
            <w:pPr>
              <w:pStyle w:val="10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0C0776" w:rsidTr="006C0595">
        <w:trPr>
          <w:trHeight w:val="1020"/>
        </w:trPr>
        <w:tc>
          <w:tcPr>
            <w:tcW w:w="59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EC5995" w:rsidRPr="006258A0" w:rsidRDefault="007A3398">
            <w:pPr>
              <w:pStyle w:val="10"/>
              <w:spacing w:line="240" w:lineRule="auto"/>
              <w:ind w:left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6258A0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2838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EC5995" w:rsidRPr="006258A0" w:rsidRDefault="007A3398">
            <w:pPr>
              <w:spacing w:line="240" w:lineRule="auto"/>
              <w:ind w:left="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258A0">
              <w:rPr>
                <w:rFonts w:ascii="Times New Roman" w:hAnsi="Times New Roman" w:cs="Times New Roman"/>
                <w:sz w:val="24"/>
                <w:szCs w:val="24"/>
              </w:rPr>
              <w:t>Хирургия глиом головного мозга</w:t>
            </w:r>
          </w:p>
        </w:tc>
        <w:tc>
          <w:tcPr>
            <w:tcW w:w="133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EC5995" w:rsidRPr="006258A0" w:rsidRDefault="007A3398">
            <w:pPr>
              <w:spacing w:line="240" w:lineRule="auto"/>
              <w:ind w:left="6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258A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</w:t>
            </w:r>
          </w:p>
        </w:tc>
        <w:tc>
          <w:tcPr>
            <w:tcW w:w="1038" w:type="dxa"/>
            <w:gridSpan w:val="2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EC5995" w:rsidRPr="000C0776" w:rsidRDefault="000C0776">
            <w:pPr>
              <w:spacing w:line="240" w:lineRule="auto"/>
              <w:ind w:left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572" w:type="dxa"/>
            <w:gridSpan w:val="3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EC5995" w:rsidRPr="006258A0" w:rsidRDefault="007A3398">
            <w:pPr>
              <w:spacing w:line="240" w:lineRule="auto"/>
              <w:ind w:left="6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258A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108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EC5995" w:rsidRPr="000C0776" w:rsidRDefault="00EC5995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5995" w:rsidRDefault="00EC5995">
            <w:pPr>
              <w:pStyle w:val="10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0C0776" w:rsidTr="006C0595">
        <w:trPr>
          <w:trHeight w:val="730"/>
        </w:trPr>
        <w:tc>
          <w:tcPr>
            <w:tcW w:w="59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EC5995" w:rsidRPr="006258A0" w:rsidRDefault="007A3398">
            <w:pPr>
              <w:pStyle w:val="10"/>
              <w:spacing w:line="240" w:lineRule="auto"/>
              <w:ind w:left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6258A0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838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732E1" w:rsidRPr="006258A0" w:rsidRDefault="006258A0" w:rsidP="005D0E61">
            <w:pPr>
              <w:spacing w:line="240" w:lineRule="auto"/>
              <w:ind w:left="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258A0">
              <w:rPr>
                <w:rFonts w:ascii="Times New Roman" w:hAnsi="Times New Roman" w:cs="Times New Roman"/>
                <w:sz w:val="24"/>
                <w:szCs w:val="24"/>
              </w:rPr>
              <w:t>Периоперационное</w:t>
            </w:r>
            <w:proofErr w:type="spellEnd"/>
            <w:r w:rsidRPr="006258A0">
              <w:rPr>
                <w:rFonts w:ascii="Times New Roman" w:hAnsi="Times New Roman" w:cs="Times New Roman"/>
                <w:sz w:val="24"/>
                <w:szCs w:val="24"/>
              </w:rPr>
              <w:t xml:space="preserve"> ведение и осложнения в хирургии глиом головного мозга</w:t>
            </w:r>
          </w:p>
        </w:tc>
        <w:tc>
          <w:tcPr>
            <w:tcW w:w="133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EC5995" w:rsidRPr="000C0776" w:rsidRDefault="000C0776">
            <w:pPr>
              <w:spacing w:line="240" w:lineRule="auto"/>
              <w:ind w:left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`1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38" w:type="dxa"/>
            <w:gridSpan w:val="2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EC5995" w:rsidRPr="006258A0" w:rsidRDefault="006258A0">
            <w:pPr>
              <w:spacing w:line="240" w:lineRule="auto"/>
              <w:ind w:left="6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258A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1572" w:type="dxa"/>
            <w:gridSpan w:val="3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EC5995" w:rsidRPr="006258A0" w:rsidRDefault="006258A0">
            <w:pPr>
              <w:spacing w:line="240" w:lineRule="auto"/>
              <w:ind w:left="6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258A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108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EC5995" w:rsidRPr="000C0776" w:rsidRDefault="00EC5995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5995" w:rsidRDefault="00EC5995">
            <w:pPr>
              <w:pStyle w:val="10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0C0776" w:rsidTr="006C0595">
        <w:trPr>
          <w:trHeight w:val="634"/>
        </w:trPr>
        <w:tc>
          <w:tcPr>
            <w:tcW w:w="59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EC5995" w:rsidRPr="006258A0" w:rsidRDefault="00EC5995" w:rsidP="007A3398">
            <w:pPr>
              <w:pStyle w:val="10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8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B157A6" w:rsidRPr="006258A0" w:rsidRDefault="00B157A6">
            <w:pPr>
              <w:spacing w:line="240" w:lineRule="auto"/>
              <w:ind w:left="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EC5995" w:rsidRPr="006258A0" w:rsidRDefault="000C0776">
            <w:pPr>
              <w:spacing w:line="240" w:lineRule="auto"/>
              <w:ind w:left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38" w:type="dxa"/>
            <w:gridSpan w:val="2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EC5995" w:rsidRPr="006258A0" w:rsidRDefault="00EC5995">
            <w:pPr>
              <w:spacing w:line="240" w:lineRule="auto"/>
              <w:ind w:left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2" w:type="dxa"/>
            <w:gridSpan w:val="3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EC5995" w:rsidRPr="006258A0" w:rsidRDefault="00EC5995">
            <w:pPr>
              <w:spacing w:line="240" w:lineRule="auto"/>
              <w:ind w:left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EC5995" w:rsidRPr="006258A0" w:rsidRDefault="006258A0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2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5995" w:rsidRPr="006258A0" w:rsidRDefault="006258A0">
            <w:pPr>
              <w:pStyle w:val="10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тестирование</w:t>
            </w:r>
          </w:p>
        </w:tc>
      </w:tr>
      <w:tr w:rsidR="000C0776" w:rsidTr="006C0595">
        <w:trPr>
          <w:trHeight w:val="730"/>
        </w:trPr>
        <w:tc>
          <w:tcPr>
            <w:tcW w:w="59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EC5995" w:rsidRPr="006258A0" w:rsidRDefault="0086067A">
            <w:pPr>
              <w:pStyle w:val="10"/>
              <w:spacing w:line="240" w:lineRule="auto"/>
              <w:ind w:left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58A0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 </w:t>
            </w:r>
          </w:p>
        </w:tc>
        <w:tc>
          <w:tcPr>
            <w:tcW w:w="2838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EC5995" w:rsidRPr="006258A0" w:rsidRDefault="006258A0">
            <w:pPr>
              <w:pStyle w:val="10"/>
              <w:spacing w:line="240" w:lineRule="auto"/>
              <w:ind w:left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133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EC5995" w:rsidRPr="006258A0" w:rsidRDefault="006258A0">
            <w:pPr>
              <w:spacing w:line="240" w:lineRule="auto"/>
              <w:ind w:left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1038" w:type="dxa"/>
            <w:gridSpan w:val="2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EC5995" w:rsidRPr="006258A0" w:rsidRDefault="000C0776">
            <w:pPr>
              <w:spacing w:line="240" w:lineRule="auto"/>
              <w:ind w:left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572" w:type="dxa"/>
            <w:gridSpan w:val="3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EC5995" w:rsidRPr="006258A0" w:rsidRDefault="000C0776">
            <w:pPr>
              <w:spacing w:line="240" w:lineRule="auto"/>
              <w:ind w:left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08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EC5995" w:rsidRPr="006258A0" w:rsidRDefault="006258A0">
            <w:pPr>
              <w:spacing w:line="240" w:lineRule="auto"/>
              <w:ind w:left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2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5995" w:rsidRDefault="00EC5995">
            <w:pPr>
              <w:pStyle w:val="10"/>
              <w:spacing w:line="240" w:lineRule="auto"/>
              <w:ind w:left="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C0776" w:rsidTr="006C0595">
        <w:trPr>
          <w:trHeight w:val="193"/>
        </w:trPr>
        <w:tc>
          <w:tcPr>
            <w:tcW w:w="596" w:type="dxa"/>
            <w:shd w:val="clear" w:color="auto" w:fill="auto"/>
            <w:tcMar>
              <w:left w:w="100" w:type="dxa"/>
              <w:right w:w="100" w:type="dxa"/>
            </w:tcMar>
          </w:tcPr>
          <w:p w:rsidR="00EC5995" w:rsidRDefault="00EC5995">
            <w:pPr>
              <w:pStyle w:val="10"/>
              <w:widowControl w:val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0C0776" w:rsidRDefault="000C0776">
            <w:pPr>
              <w:pStyle w:val="10"/>
              <w:widowControl w:val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0C0776" w:rsidRDefault="000C0776">
            <w:pPr>
              <w:pStyle w:val="10"/>
              <w:widowControl w:val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8" w:type="dxa"/>
            <w:shd w:val="clear" w:color="auto" w:fill="auto"/>
            <w:tcMar>
              <w:left w:w="100" w:type="dxa"/>
              <w:right w:w="100" w:type="dxa"/>
            </w:tcMar>
          </w:tcPr>
          <w:p w:rsidR="00EC5995" w:rsidRDefault="00EC5995">
            <w:pPr>
              <w:pStyle w:val="10"/>
              <w:widowControl w:val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330" w:type="dxa"/>
            <w:shd w:val="clear" w:color="auto" w:fill="auto"/>
            <w:tcMar>
              <w:left w:w="100" w:type="dxa"/>
              <w:right w:w="100" w:type="dxa"/>
            </w:tcMar>
          </w:tcPr>
          <w:p w:rsidR="00EC5995" w:rsidRDefault="00EC5995">
            <w:pPr>
              <w:pStyle w:val="10"/>
              <w:widowControl w:val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81" w:type="dxa"/>
            <w:shd w:val="clear" w:color="auto" w:fill="auto"/>
            <w:tcMar>
              <w:left w:w="100" w:type="dxa"/>
              <w:right w:w="100" w:type="dxa"/>
            </w:tcMar>
          </w:tcPr>
          <w:p w:rsidR="00EC5995" w:rsidRDefault="00EC5995">
            <w:pPr>
              <w:pStyle w:val="10"/>
              <w:widowControl w:val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49" w:type="dxa"/>
            <w:gridSpan w:val="2"/>
            <w:shd w:val="clear" w:color="auto" w:fill="auto"/>
            <w:tcMar>
              <w:left w:w="100" w:type="dxa"/>
              <w:right w:w="100" w:type="dxa"/>
            </w:tcMar>
          </w:tcPr>
          <w:p w:rsidR="00EC5995" w:rsidRDefault="00EC5995">
            <w:pPr>
              <w:pStyle w:val="10"/>
              <w:widowControl w:val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02" w:type="dxa"/>
            <w:shd w:val="clear" w:color="auto" w:fill="auto"/>
            <w:tcMar>
              <w:left w:w="100" w:type="dxa"/>
              <w:right w:w="100" w:type="dxa"/>
            </w:tcMar>
          </w:tcPr>
          <w:p w:rsidR="00EC5995" w:rsidRDefault="00EC5995">
            <w:pPr>
              <w:pStyle w:val="10"/>
              <w:widowControl w:val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65" w:type="dxa"/>
            <w:gridSpan w:val="2"/>
            <w:shd w:val="clear" w:color="auto" w:fill="auto"/>
            <w:tcMar>
              <w:left w:w="100" w:type="dxa"/>
              <w:right w:w="100" w:type="dxa"/>
            </w:tcMar>
          </w:tcPr>
          <w:p w:rsidR="00EC5995" w:rsidRDefault="00EC5995">
            <w:pPr>
              <w:pStyle w:val="10"/>
              <w:widowControl w:val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2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5995" w:rsidRDefault="00EC5995">
            <w:pPr>
              <w:pStyle w:val="10"/>
              <w:widowControl w:val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:rsidR="000C0776" w:rsidRDefault="00635125">
      <w:pPr>
        <w:pStyle w:val="10"/>
        <w:spacing w:before="24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Стажировка (практическое занятие)</w:t>
      </w:r>
    </w:p>
    <w:p w:rsidR="00973369" w:rsidRDefault="00973369" w:rsidP="002C7B0F">
      <w:pPr>
        <w:overflowPunct/>
        <w:spacing w:before="24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Цель</w:t>
      </w:r>
      <w:r w:rsidR="002C7B0F" w:rsidRPr="002C7B0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C7B0F" w:rsidRPr="002C7B0F">
        <w:rPr>
          <w:rFonts w:ascii="Times New Roman" w:eastAsia="Times New Roman" w:hAnsi="Times New Roman" w:cs="Times New Roman"/>
          <w:b/>
          <w:sz w:val="28"/>
          <w:szCs w:val="28"/>
        </w:rPr>
        <w:t xml:space="preserve"> – </w:t>
      </w:r>
      <w:bookmarkStart w:id="10" w:name="OLE_LINK4"/>
      <w:bookmarkStart w:id="11" w:name="OLE_LINK5"/>
      <w:bookmarkStart w:id="12" w:name="OLE_LINK6"/>
      <w:r w:rsidR="002C7B0F" w:rsidRPr="002C7B0F">
        <w:rPr>
          <w:rFonts w:ascii="Times New Roman" w:eastAsia="Times New Roman" w:hAnsi="Times New Roman" w:cs="Times New Roman"/>
          <w:sz w:val="28"/>
          <w:szCs w:val="28"/>
        </w:rPr>
        <w:t>отработать навыки постановки диагноза по результатам нейровизуализации, выбора тактики лечения</w:t>
      </w:r>
      <w:r>
        <w:rPr>
          <w:rFonts w:ascii="Times New Roman" w:eastAsia="Times New Roman" w:hAnsi="Times New Roman" w:cs="Times New Roman"/>
          <w:sz w:val="28"/>
          <w:szCs w:val="28"/>
        </w:rPr>
        <w:t>, оптимального операционного  доступа</w:t>
      </w:r>
      <w:r w:rsidR="00225DD9">
        <w:rPr>
          <w:rFonts w:ascii="Times New Roman" w:eastAsia="Times New Roman" w:hAnsi="Times New Roman" w:cs="Times New Roman"/>
          <w:sz w:val="28"/>
          <w:szCs w:val="28"/>
        </w:rPr>
        <w:t xml:space="preserve"> и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объема </w:t>
      </w:r>
      <w:r w:rsidR="002C7B0F" w:rsidRPr="002C7B0F">
        <w:rPr>
          <w:rFonts w:ascii="Times New Roman" w:eastAsia="Times New Roman" w:hAnsi="Times New Roman" w:cs="Times New Roman"/>
          <w:sz w:val="28"/>
          <w:szCs w:val="28"/>
        </w:rPr>
        <w:t>оперативного вмешательства, уточнение нюансов техники выполнения  оперативных вмешатель</w:t>
      </w:r>
      <w:proofErr w:type="gramStart"/>
      <w:r w:rsidR="002C7B0F" w:rsidRPr="002C7B0F">
        <w:rPr>
          <w:rFonts w:ascii="Times New Roman" w:eastAsia="Times New Roman" w:hAnsi="Times New Roman" w:cs="Times New Roman"/>
          <w:sz w:val="28"/>
          <w:szCs w:val="28"/>
        </w:rPr>
        <w:t>ств  пр</w:t>
      </w:r>
      <w:proofErr w:type="gramEnd"/>
      <w:r w:rsidR="002C7B0F" w:rsidRPr="002C7B0F">
        <w:rPr>
          <w:rFonts w:ascii="Times New Roman" w:eastAsia="Times New Roman" w:hAnsi="Times New Roman" w:cs="Times New Roman"/>
          <w:sz w:val="28"/>
          <w:szCs w:val="28"/>
        </w:rPr>
        <w:t xml:space="preserve">и </w:t>
      </w:r>
      <w:bookmarkEnd w:id="10"/>
      <w:bookmarkEnd w:id="11"/>
      <w:bookmarkEnd w:id="12"/>
      <w:r>
        <w:rPr>
          <w:rFonts w:ascii="Times New Roman" w:eastAsia="Times New Roman" w:hAnsi="Times New Roman" w:cs="Times New Roman"/>
          <w:sz w:val="28"/>
          <w:szCs w:val="28"/>
        </w:rPr>
        <w:t xml:space="preserve"> глиомах головного мозга</w:t>
      </w:r>
      <w:r w:rsidR="00225DD9">
        <w:rPr>
          <w:rFonts w:ascii="Times New Roman" w:eastAsia="Times New Roman" w:hAnsi="Times New Roman" w:cs="Times New Roman"/>
          <w:sz w:val="28"/>
          <w:szCs w:val="28"/>
        </w:rPr>
        <w:t xml:space="preserve"> и послеоперационных осложнений</w:t>
      </w:r>
    </w:p>
    <w:p w:rsidR="002C7B0F" w:rsidRPr="002C7B0F" w:rsidRDefault="002C7B0F" w:rsidP="002C7B0F">
      <w:pPr>
        <w:overflowPunct/>
        <w:spacing w:before="2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C7B0F">
        <w:rPr>
          <w:rFonts w:ascii="Times New Roman" w:eastAsia="Times New Roman" w:hAnsi="Times New Roman" w:cs="Times New Roman"/>
          <w:sz w:val="28"/>
          <w:szCs w:val="28"/>
        </w:rPr>
        <w:t>Описание</w:t>
      </w:r>
      <w:proofErr w:type="gramStart"/>
      <w:r w:rsidR="00225DD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C7B0F">
        <w:rPr>
          <w:rFonts w:ascii="Times New Roman" w:eastAsia="Times New Roman" w:hAnsi="Times New Roman" w:cs="Times New Roman"/>
          <w:sz w:val="28"/>
          <w:szCs w:val="28"/>
        </w:rPr>
        <w:t>:</w:t>
      </w:r>
      <w:proofErr w:type="gramEnd"/>
    </w:p>
    <w:p w:rsidR="002C7B0F" w:rsidRPr="002C7B0F" w:rsidRDefault="002C7B0F" w:rsidP="002C7B0F">
      <w:pPr>
        <w:numPr>
          <w:ilvl w:val="0"/>
          <w:numId w:val="7"/>
        </w:numPr>
        <w:overflowPunct/>
        <w:spacing w:before="240" w:after="20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C7B0F">
        <w:rPr>
          <w:rFonts w:ascii="Times New Roman" w:eastAsia="Times New Roman" w:hAnsi="Times New Roman" w:cs="Times New Roman"/>
          <w:sz w:val="28"/>
          <w:szCs w:val="28"/>
        </w:rPr>
        <w:t>Анализ результатов нейровизуализации, сопоставление их с клиническими данными.</w:t>
      </w:r>
    </w:p>
    <w:p w:rsidR="002C7B0F" w:rsidRPr="002C7B0F" w:rsidRDefault="002C7B0F" w:rsidP="002C7B0F">
      <w:pPr>
        <w:numPr>
          <w:ilvl w:val="0"/>
          <w:numId w:val="7"/>
        </w:numPr>
        <w:overflowPunct/>
        <w:spacing w:before="240" w:after="20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C7B0F">
        <w:rPr>
          <w:rFonts w:ascii="Times New Roman" w:eastAsia="Times New Roman" w:hAnsi="Times New Roman" w:cs="Times New Roman"/>
          <w:sz w:val="28"/>
          <w:szCs w:val="28"/>
        </w:rPr>
        <w:t xml:space="preserve">Определение  тактики лечения пациентов </w:t>
      </w:r>
      <w:r w:rsidR="00043123">
        <w:rPr>
          <w:rFonts w:ascii="Times New Roman" w:eastAsia="Times New Roman" w:hAnsi="Times New Roman" w:cs="Times New Roman"/>
          <w:sz w:val="28"/>
          <w:szCs w:val="28"/>
        </w:rPr>
        <w:t xml:space="preserve"> с глиомами </w:t>
      </w:r>
      <w:r w:rsidRPr="002C7B0F">
        <w:rPr>
          <w:rFonts w:ascii="Times New Roman" w:eastAsia="Times New Roman" w:hAnsi="Times New Roman" w:cs="Times New Roman"/>
          <w:sz w:val="28"/>
          <w:szCs w:val="28"/>
        </w:rPr>
        <w:t xml:space="preserve">головного мозга, а также сочетаниями </w:t>
      </w:r>
      <w:r w:rsidR="00043123">
        <w:rPr>
          <w:rFonts w:ascii="Times New Roman" w:eastAsia="Times New Roman" w:hAnsi="Times New Roman" w:cs="Times New Roman"/>
          <w:sz w:val="28"/>
          <w:szCs w:val="28"/>
        </w:rPr>
        <w:t xml:space="preserve"> с другими заболеваниями головного мозга</w:t>
      </w:r>
      <w:r w:rsidRPr="002C7B0F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2C7B0F" w:rsidRPr="002C7B0F" w:rsidRDefault="002C7B0F" w:rsidP="00043123">
      <w:pPr>
        <w:numPr>
          <w:ilvl w:val="0"/>
          <w:numId w:val="7"/>
        </w:numPr>
        <w:overflowPunct/>
        <w:spacing w:before="240" w:after="20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C7B0F">
        <w:rPr>
          <w:rFonts w:ascii="Times New Roman" w:eastAsia="Times New Roman" w:hAnsi="Times New Roman" w:cs="Times New Roman"/>
          <w:sz w:val="28"/>
          <w:szCs w:val="28"/>
        </w:rPr>
        <w:t>Выбор</w:t>
      </w:r>
      <w:r w:rsidR="0004312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43123" w:rsidRPr="00043123">
        <w:rPr>
          <w:rFonts w:ascii="Times New Roman" w:eastAsia="Times New Roman" w:hAnsi="Times New Roman" w:cs="Times New Roman"/>
          <w:sz w:val="28"/>
          <w:szCs w:val="28"/>
        </w:rPr>
        <w:t>оптимального операционного  доступа и  объема оперативного вмешательства</w:t>
      </w:r>
      <w:r w:rsidRPr="002C7B0F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2C7B0F" w:rsidRPr="002C7B0F" w:rsidRDefault="002C7B0F" w:rsidP="002C7B0F">
      <w:pPr>
        <w:numPr>
          <w:ilvl w:val="0"/>
          <w:numId w:val="7"/>
        </w:numPr>
        <w:overflowPunct/>
        <w:spacing w:before="240" w:after="20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C7B0F">
        <w:rPr>
          <w:rFonts w:ascii="Times New Roman" w:eastAsia="Times New Roman" w:hAnsi="Times New Roman" w:cs="Times New Roman"/>
          <w:sz w:val="28"/>
          <w:szCs w:val="28"/>
        </w:rPr>
        <w:t xml:space="preserve">Показательные операции с демонстрацией и  обсуждением техники выполнения стандартных  видов оперативных вмешательств у </w:t>
      </w:r>
      <w:r w:rsidR="00043123">
        <w:rPr>
          <w:rFonts w:ascii="Times New Roman" w:eastAsia="Times New Roman" w:hAnsi="Times New Roman" w:cs="Times New Roman"/>
          <w:sz w:val="28"/>
          <w:szCs w:val="28"/>
        </w:rPr>
        <w:t xml:space="preserve"> пациентов  с глиомами </w:t>
      </w:r>
      <w:r w:rsidRPr="002C7B0F">
        <w:rPr>
          <w:rFonts w:ascii="Times New Roman" w:eastAsia="Times New Roman" w:hAnsi="Times New Roman" w:cs="Times New Roman"/>
          <w:sz w:val="28"/>
          <w:szCs w:val="28"/>
        </w:rPr>
        <w:t xml:space="preserve">головного мозга  </w:t>
      </w:r>
    </w:p>
    <w:p w:rsidR="002C7B0F" w:rsidRPr="002C7B0F" w:rsidRDefault="002C7B0F" w:rsidP="002C7B0F">
      <w:pPr>
        <w:overflowPunct/>
        <w:spacing w:before="2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C7B0F">
        <w:rPr>
          <w:rFonts w:ascii="Times New Roman" w:eastAsia="Times New Roman" w:hAnsi="Times New Roman" w:cs="Times New Roman"/>
          <w:sz w:val="28"/>
          <w:szCs w:val="28"/>
        </w:rPr>
        <w:t>Место проведения – учебная комната</w:t>
      </w:r>
      <w:r w:rsidR="00225DD9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Pr="002C7B0F">
        <w:rPr>
          <w:rFonts w:ascii="Times New Roman" w:eastAsia="Times New Roman" w:hAnsi="Times New Roman" w:cs="Times New Roman"/>
          <w:sz w:val="28"/>
          <w:szCs w:val="28"/>
        </w:rPr>
        <w:t xml:space="preserve">операционный блок  ФГБУ «Федеральный центр нейрохирургии» </w:t>
      </w:r>
    </w:p>
    <w:p w:rsidR="002C7B0F" w:rsidRPr="002C7B0F" w:rsidRDefault="002C7B0F" w:rsidP="002C7B0F">
      <w:pPr>
        <w:overflowPunct/>
        <w:spacing w:before="2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C7B0F">
        <w:rPr>
          <w:rFonts w:ascii="Times New Roman" w:eastAsia="Times New Roman" w:hAnsi="Times New Roman" w:cs="Times New Roman"/>
          <w:sz w:val="28"/>
          <w:szCs w:val="28"/>
        </w:rPr>
        <w:t>Куратор – ассистент кафедры нейрохирургии,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к.м.н.</w:t>
      </w:r>
      <w:r w:rsidRPr="002C7B0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заведующий  нейрохирургическим отделением</w:t>
      </w:r>
      <w:r w:rsidRPr="002C7B0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№4</w:t>
      </w:r>
      <w:r w:rsidR="00225DD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(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онкологическое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>)</w:t>
      </w:r>
      <w:r w:rsidRPr="002C7B0F">
        <w:rPr>
          <w:rFonts w:ascii="Times New Roman" w:eastAsia="Times New Roman" w:hAnsi="Times New Roman" w:cs="Times New Roman"/>
          <w:sz w:val="28"/>
          <w:szCs w:val="28"/>
        </w:rPr>
        <w:t xml:space="preserve"> ФГБУ ”Федеральный центр нейрохирургии “  </w:t>
      </w:r>
      <w:r>
        <w:rPr>
          <w:rFonts w:ascii="Times New Roman" w:eastAsia="Times New Roman" w:hAnsi="Times New Roman" w:cs="Times New Roman"/>
          <w:sz w:val="28"/>
          <w:szCs w:val="28"/>
        </w:rPr>
        <w:t>Калиновский  Антон Владимирович</w:t>
      </w:r>
    </w:p>
    <w:p w:rsidR="002E4ABF" w:rsidRDefault="002E4ABF">
      <w:pPr>
        <w:pStyle w:val="10"/>
        <w:spacing w:before="24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E3C83" w:rsidRPr="000E3C83" w:rsidRDefault="000E3C83">
      <w:pPr>
        <w:pStyle w:val="10"/>
        <w:spacing w:before="24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C5995" w:rsidRDefault="0086067A">
      <w:pPr>
        <w:pStyle w:val="10"/>
        <w:spacing w:before="24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2.2.  Календарный учебный график</w:t>
      </w:r>
    </w:p>
    <w:p w:rsidR="000C0776" w:rsidRDefault="000C0776">
      <w:pPr>
        <w:pStyle w:val="10"/>
        <w:spacing w:before="24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C5995" w:rsidRPr="000C0776" w:rsidRDefault="0086067A">
      <w:pPr>
        <w:pStyle w:val="10"/>
        <w:spacing w:before="24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Учебные занятия проводятся в течение 6 дней по 6 академических часов в день.</w:t>
      </w:r>
    </w:p>
    <w:p w:rsidR="007A3398" w:rsidRPr="000C0776" w:rsidRDefault="007A3398">
      <w:pPr>
        <w:pStyle w:val="10"/>
        <w:spacing w:before="240"/>
        <w:jc w:val="both"/>
      </w:pPr>
    </w:p>
    <w:p w:rsidR="00EC5995" w:rsidRPr="000653F3" w:rsidRDefault="0086067A">
      <w:pPr>
        <w:spacing w:line="240" w:lineRule="auto"/>
        <w:jc w:val="both"/>
      </w:pPr>
      <w:r w:rsidRPr="000653F3">
        <w:rPr>
          <w:rFonts w:ascii="Times New Roman" w:eastAsia="Times New Roman" w:hAnsi="Times New Roman" w:cs="Times New Roman"/>
          <w:b/>
          <w:sz w:val="28"/>
          <w:szCs w:val="28"/>
        </w:rPr>
        <w:t>2.</w:t>
      </w:r>
      <w:r w:rsidR="006C0595">
        <w:rPr>
          <w:rFonts w:ascii="Times New Roman" w:eastAsia="Times New Roman" w:hAnsi="Times New Roman" w:cs="Times New Roman"/>
          <w:b/>
          <w:sz w:val="28"/>
          <w:szCs w:val="28"/>
        </w:rPr>
        <w:t>3</w:t>
      </w:r>
      <w:r w:rsidRPr="000653F3">
        <w:rPr>
          <w:rFonts w:ascii="Times New Roman" w:eastAsia="Times New Roman" w:hAnsi="Times New Roman" w:cs="Times New Roman"/>
          <w:b/>
          <w:sz w:val="28"/>
          <w:szCs w:val="28"/>
        </w:rPr>
        <w:t xml:space="preserve">. </w:t>
      </w:r>
      <w:r w:rsidRPr="000653F3">
        <w:rPr>
          <w:rFonts w:ascii="Times New Roman" w:hAnsi="Times New Roman"/>
          <w:b/>
          <w:sz w:val="28"/>
          <w:szCs w:val="28"/>
        </w:rPr>
        <w:t xml:space="preserve">Рабочие программы учебных модулей </w:t>
      </w:r>
    </w:p>
    <w:p w:rsidR="00EC5995" w:rsidRPr="000653F3" w:rsidRDefault="00EC5995">
      <w:pPr>
        <w:spacing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EC5995" w:rsidRPr="000653F3" w:rsidRDefault="0086067A">
      <w:pPr>
        <w:spacing w:line="240" w:lineRule="auto"/>
        <w:contextualSpacing/>
        <w:jc w:val="center"/>
        <w:textAlignment w:val="baseline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0653F3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МОДУЛЬ 1 </w:t>
      </w:r>
    </w:p>
    <w:p w:rsidR="00EC5995" w:rsidRDefault="005D0E61" w:rsidP="005D0E61">
      <w:pPr>
        <w:tabs>
          <w:tab w:val="center" w:pos="4677"/>
          <w:tab w:val="left" w:pos="6645"/>
        </w:tabs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5D0E61">
        <w:rPr>
          <w:rFonts w:ascii="Times New Roman" w:hAnsi="Times New Roman" w:cs="Times New Roman"/>
          <w:b/>
          <w:sz w:val="28"/>
          <w:szCs w:val="28"/>
        </w:rPr>
        <w:t>Основы диагностики и предоперационно</w:t>
      </w:r>
      <w:r>
        <w:rPr>
          <w:rFonts w:ascii="Times New Roman" w:hAnsi="Times New Roman" w:cs="Times New Roman"/>
          <w:b/>
          <w:sz w:val="28"/>
          <w:szCs w:val="28"/>
        </w:rPr>
        <w:t xml:space="preserve">го обследования </w:t>
      </w:r>
      <w:r w:rsidRPr="005D0E61">
        <w:rPr>
          <w:rFonts w:ascii="Times New Roman" w:hAnsi="Times New Roman" w:cs="Times New Roman"/>
          <w:b/>
          <w:sz w:val="28"/>
          <w:szCs w:val="28"/>
        </w:rPr>
        <w:t>пациентов с глиомами головного мозга</w:t>
      </w:r>
      <w:r w:rsidRPr="005D0E6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D0E61" w:rsidRPr="000653F3" w:rsidRDefault="005D0E61" w:rsidP="005D0E61">
      <w:pPr>
        <w:tabs>
          <w:tab w:val="center" w:pos="4677"/>
          <w:tab w:val="left" w:pos="6645"/>
        </w:tabs>
        <w:spacing w:line="240" w:lineRule="auto"/>
        <w:contextualSpacing/>
      </w:pPr>
    </w:p>
    <w:tbl>
      <w:tblPr>
        <w:tblW w:w="9570" w:type="dxa"/>
        <w:tblInd w:w="-108" w:type="dxa"/>
        <w:tblLook w:val="0000"/>
      </w:tblPr>
      <w:tblGrid>
        <w:gridCol w:w="1807"/>
        <w:gridCol w:w="7763"/>
      </w:tblGrid>
      <w:tr w:rsidR="00EC5995" w:rsidRPr="000653F3" w:rsidTr="00545DB6"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C5995" w:rsidRPr="000653F3" w:rsidRDefault="0086067A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653F3">
              <w:rPr>
                <w:rFonts w:ascii="Times New Roman" w:hAnsi="Times New Roman" w:cs="Times New Roman"/>
                <w:sz w:val="28"/>
                <w:szCs w:val="28"/>
              </w:rPr>
              <w:t>Код</w:t>
            </w:r>
          </w:p>
        </w:tc>
        <w:tc>
          <w:tcPr>
            <w:tcW w:w="7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C5995" w:rsidRPr="000653F3" w:rsidRDefault="0086067A" w:rsidP="00973369">
            <w:pPr>
              <w:spacing w:line="240" w:lineRule="auto"/>
              <w:contextualSpacing/>
              <w:jc w:val="center"/>
            </w:pPr>
            <w:r w:rsidRPr="000653F3">
              <w:rPr>
                <w:rFonts w:ascii="Times New Roman" w:hAnsi="Times New Roman" w:cs="Times New Roman"/>
                <w:sz w:val="28"/>
                <w:szCs w:val="28"/>
              </w:rPr>
              <w:t xml:space="preserve">Наименование тем </w:t>
            </w:r>
          </w:p>
        </w:tc>
      </w:tr>
      <w:tr w:rsidR="00EC5995" w:rsidRPr="000653F3" w:rsidTr="00545DB6"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C5995" w:rsidRPr="000653F3" w:rsidRDefault="0086067A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0653F3">
              <w:rPr>
                <w:rFonts w:ascii="Times New Roman" w:hAnsi="Times New Roman" w:cs="Times New Roman"/>
                <w:sz w:val="24"/>
                <w:szCs w:val="24"/>
              </w:rPr>
              <w:t>1.1.</w:t>
            </w:r>
          </w:p>
        </w:tc>
        <w:tc>
          <w:tcPr>
            <w:tcW w:w="7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C5995" w:rsidRPr="000653F3" w:rsidRDefault="005D0E61" w:rsidP="005D0E61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Эпидемиология и патогенез развития глиом головного мозга</w:t>
            </w:r>
          </w:p>
        </w:tc>
      </w:tr>
      <w:tr w:rsidR="00EC5995" w:rsidRPr="000653F3" w:rsidTr="00545DB6"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C5995" w:rsidRPr="000653F3" w:rsidRDefault="0086067A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0653F3">
              <w:rPr>
                <w:rFonts w:ascii="Times New Roman" w:hAnsi="Times New Roman" w:cs="Times New Roman"/>
                <w:sz w:val="24"/>
                <w:szCs w:val="24"/>
              </w:rPr>
              <w:t>1.1.1</w:t>
            </w:r>
          </w:p>
        </w:tc>
        <w:tc>
          <w:tcPr>
            <w:tcW w:w="7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C5995" w:rsidRPr="000653F3" w:rsidRDefault="005D0E61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Частота встречаемости глиом</w:t>
            </w:r>
          </w:p>
        </w:tc>
      </w:tr>
      <w:tr w:rsidR="00EC5995" w:rsidRPr="000653F3" w:rsidTr="00545DB6"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C5995" w:rsidRPr="000653F3" w:rsidRDefault="005D0E61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1.1.2.</w:t>
            </w:r>
          </w:p>
        </w:tc>
        <w:tc>
          <w:tcPr>
            <w:tcW w:w="7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C5995" w:rsidRPr="000653F3" w:rsidRDefault="00545DB6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Патогенез развития глиом. Процесс перерождения глиом.</w:t>
            </w:r>
          </w:p>
        </w:tc>
      </w:tr>
      <w:tr w:rsidR="00545DB6" w:rsidRPr="000653F3" w:rsidTr="00545DB6"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5DB6" w:rsidRDefault="00545DB6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1.1.3.</w:t>
            </w:r>
          </w:p>
        </w:tc>
        <w:tc>
          <w:tcPr>
            <w:tcW w:w="7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5DB6" w:rsidRDefault="00545DB6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«Первичные» и «вторичные»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глиобластомы</w:t>
            </w:r>
            <w:proofErr w:type="spellEnd"/>
          </w:p>
        </w:tc>
      </w:tr>
      <w:tr w:rsidR="00545DB6" w:rsidRPr="000653F3" w:rsidTr="00545DB6"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5DB6" w:rsidRDefault="00545DB6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1.2</w:t>
            </w:r>
          </w:p>
        </w:tc>
        <w:tc>
          <w:tcPr>
            <w:tcW w:w="7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5DB6" w:rsidRDefault="00545DB6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Современная морфологическая классификация глиом</w:t>
            </w:r>
          </w:p>
        </w:tc>
      </w:tr>
      <w:tr w:rsidR="00545DB6" w:rsidRPr="000653F3" w:rsidTr="00545DB6"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5DB6" w:rsidRDefault="00545DB6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1.2.1.</w:t>
            </w:r>
          </w:p>
        </w:tc>
        <w:tc>
          <w:tcPr>
            <w:tcW w:w="7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5DB6" w:rsidRDefault="00545DB6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История развития морфологических классификаций глиом</w:t>
            </w:r>
          </w:p>
        </w:tc>
      </w:tr>
      <w:tr w:rsidR="00545DB6" w:rsidRPr="000653F3" w:rsidTr="00545DB6"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5DB6" w:rsidRDefault="00545DB6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1.2.2.</w:t>
            </w:r>
          </w:p>
        </w:tc>
        <w:tc>
          <w:tcPr>
            <w:tcW w:w="7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5DB6" w:rsidRDefault="00545DB6" w:rsidP="00545DB6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Современная классификация глиом головного мозга их с учетом молекулярно-генетических особенностей </w:t>
            </w:r>
          </w:p>
        </w:tc>
      </w:tr>
      <w:tr w:rsidR="00545DB6" w:rsidRPr="000653F3" w:rsidTr="00545DB6"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5DB6" w:rsidRDefault="00545DB6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1.2.3.</w:t>
            </w:r>
          </w:p>
        </w:tc>
        <w:tc>
          <w:tcPr>
            <w:tcW w:w="7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5DB6" w:rsidRDefault="00545DB6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Основные молекулярно-генетические маркеры как предикторы агрессивности глиом</w:t>
            </w:r>
          </w:p>
        </w:tc>
      </w:tr>
      <w:tr w:rsidR="00545DB6" w:rsidRPr="000653F3" w:rsidTr="00545DB6"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5DB6" w:rsidRDefault="00545DB6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1.2.4.</w:t>
            </w:r>
          </w:p>
        </w:tc>
        <w:tc>
          <w:tcPr>
            <w:tcW w:w="7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5DB6" w:rsidRPr="00D8138C" w:rsidRDefault="00545DB6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Современные классификации злокачественности глиом по ВОЗ и по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Grade</w:t>
            </w:r>
          </w:p>
        </w:tc>
      </w:tr>
      <w:tr w:rsidR="00545DB6" w:rsidRPr="000653F3" w:rsidTr="00545DB6"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5DB6" w:rsidRDefault="00545DB6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1.2.5.</w:t>
            </w:r>
          </w:p>
        </w:tc>
        <w:tc>
          <w:tcPr>
            <w:tcW w:w="7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5DB6" w:rsidRDefault="00545DB6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Роль современной классификации в определении хирургической и терапевтической тактике лечения глиом головного мозга</w:t>
            </w:r>
          </w:p>
        </w:tc>
      </w:tr>
      <w:tr w:rsidR="00545DB6" w:rsidRPr="000653F3" w:rsidTr="00545DB6"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5DB6" w:rsidRDefault="00545DB6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1.3</w:t>
            </w:r>
          </w:p>
        </w:tc>
        <w:tc>
          <w:tcPr>
            <w:tcW w:w="7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5DB6" w:rsidRDefault="00FE460E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Предоперационная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 послеоперационная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нейровизуализация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глиом головного мозга</w:t>
            </w:r>
          </w:p>
        </w:tc>
      </w:tr>
      <w:tr w:rsidR="00FE460E" w:rsidRPr="000653F3" w:rsidTr="00545DB6"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460E" w:rsidRDefault="00FE460E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1.3.1.</w:t>
            </w:r>
          </w:p>
        </w:tc>
        <w:tc>
          <w:tcPr>
            <w:tcW w:w="7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460E" w:rsidRDefault="00FE460E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МРТ-методики в диагностике глиом головного мозга. </w:t>
            </w:r>
          </w:p>
        </w:tc>
      </w:tr>
      <w:tr w:rsidR="00FE460E" w:rsidRPr="000653F3" w:rsidTr="00545DB6"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460E" w:rsidRDefault="00FE460E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1.3.2.</w:t>
            </w:r>
          </w:p>
        </w:tc>
        <w:tc>
          <w:tcPr>
            <w:tcW w:w="7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460E" w:rsidRDefault="00FE460E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Функциональное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МРТ-исследование для определения речевых, двигательных, зрительных корковых зон головного мозга</w:t>
            </w:r>
          </w:p>
        </w:tc>
      </w:tr>
      <w:tr w:rsidR="00FE460E" w:rsidRPr="000653F3" w:rsidTr="00545DB6"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460E" w:rsidRDefault="00FE460E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1.3.3.</w:t>
            </w:r>
          </w:p>
        </w:tc>
        <w:tc>
          <w:tcPr>
            <w:tcW w:w="7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460E" w:rsidRDefault="00FE460E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МР-трактография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 Визуализация проводящих путей головного мозга.</w:t>
            </w:r>
          </w:p>
        </w:tc>
      </w:tr>
      <w:tr w:rsidR="00FE460E" w:rsidRPr="000653F3" w:rsidTr="00545DB6"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460E" w:rsidRDefault="00FE460E" w:rsidP="00FE460E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1.3.4.</w:t>
            </w:r>
          </w:p>
        </w:tc>
        <w:tc>
          <w:tcPr>
            <w:tcW w:w="7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460E" w:rsidRDefault="00FE460E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МРТ в послеоперационном периоде как метод оценки радикальности операции и контроля прогрессии опухоли в позднем послеоперационном периоде</w:t>
            </w:r>
          </w:p>
        </w:tc>
      </w:tr>
      <w:tr w:rsidR="00FE460E" w:rsidRPr="000653F3" w:rsidTr="00545DB6"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460E" w:rsidRDefault="00FE460E" w:rsidP="00FE460E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1.3.5.</w:t>
            </w:r>
          </w:p>
        </w:tc>
        <w:tc>
          <w:tcPr>
            <w:tcW w:w="7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460E" w:rsidRDefault="00FE460E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Роль КТ исследования в предоперационном и послеоперационном периоде у пациентов с глиомами головного мозга</w:t>
            </w:r>
          </w:p>
        </w:tc>
      </w:tr>
      <w:tr w:rsidR="00FE460E" w:rsidRPr="000653F3" w:rsidTr="00545DB6"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460E" w:rsidRDefault="00FE460E" w:rsidP="00FE460E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1.3.6.</w:t>
            </w:r>
          </w:p>
        </w:tc>
        <w:tc>
          <w:tcPr>
            <w:tcW w:w="7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460E" w:rsidRDefault="00FE460E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ПЭТ-КТ с аминокислотами. Возможности оценки метаболической активности  глиом головного мозга.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Псевдопрогрессия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опухоли и ее диагностика. Диагностика МР-негативных очагов опухолевой прогрессии.</w:t>
            </w:r>
          </w:p>
        </w:tc>
      </w:tr>
    </w:tbl>
    <w:p w:rsidR="00EC5995" w:rsidRPr="000653F3" w:rsidRDefault="00EC5995">
      <w:pPr>
        <w:spacing w:line="240" w:lineRule="auto"/>
        <w:contextualSpacing/>
        <w:jc w:val="center"/>
        <w:textAlignment w:val="baseline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545DB6" w:rsidRDefault="00545DB6">
      <w:pPr>
        <w:spacing w:line="240" w:lineRule="auto"/>
        <w:contextualSpacing/>
        <w:jc w:val="center"/>
        <w:textAlignment w:val="baseline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EC5995" w:rsidRPr="000653F3" w:rsidRDefault="0086067A">
      <w:pPr>
        <w:spacing w:line="240" w:lineRule="auto"/>
        <w:contextualSpacing/>
        <w:jc w:val="center"/>
        <w:textAlignment w:val="baseline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0653F3">
        <w:rPr>
          <w:rFonts w:ascii="Times New Roman" w:hAnsi="Times New Roman" w:cs="Times New Roman"/>
          <w:b/>
          <w:color w:val="000000"/>
          <w:sz w:val="28"/>
          <w:szCs w:val="28"/>
        </w:rPr>
        <w:lastRenderedPageBreak/>
        <w:t xml:space="preserve">МОДУЛЬ 2 </w:t>
      </w:r>
    </w:p>
    <w:p w:rsidR="00EC5995" w:rsidRDefault="005D0E61" w:rsidP="005D0E61">
      <w:pPr>
        <w:tabs>
          <w:tab w:val="center" w:pos="4677"/>
          <w:tab w:val="left" w:pos="6645"/>
        </w:tabs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5D0E61">
        <w:rPr>
          <w:rFonts w:ascii="Times New Roman" w:hAnsi="Times New Roman" w:cs="Times New Roman"/>
          <w:b/>
          <w:sz w:val="28"/>
          <w:szCs w:val="28"/>
        </w:rPr>
        <w:t>Хирургия глиом головного мозга</w:t>
      </w:r>
      <w:r w:rsidRPr="005D0E6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D0E61" w:rsidRPr="000653F3" w:rsidRDefault="005D0E61" w:rsidP="005D0E61">
      <w:pPr>
        <w:tabs>
          <w:tab w:val="center" w:pos="4677"/>
          <w:tab w:val="left" w:pos="6645"/>
        </w:tabs>
        <w:spacing w:line="240" w:lineRule="auto"/>
        <w:contextualSpacing/>
      </w:pPr>
    </w:p>
    <w:tbl>
      <w:tblPr>
        <w:tblW w:w="9570" w:type="dxa"/>
        <w:tblInd w:w="-108" w:type="dxa"/>
        <w:tblLook w:val="0000"/>
      </w:tblPr>
      <w:tblGrid>
        <w:gridCol w:w="1807"/>
        <w:gridCol w:w="7763"/>
      </w:tblGrid>
      <w:tr w:rsidR="00EC5995" w:rsidRPr="000653F3"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C5995" w:rsidRPr="000653F3" w:rsidRDefault="0086067A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653F3">
              <w:rPr>
                <w:rFonts w:ascii="Times New Roman" w:hAnsi="Times New Roman" w:cs="Times New Roman"/>
                <w:sz w:val="28"/>
                <w:szCs w:val="28"/>
              </w:rPr>
              <w:t>Код</w:t>
            </w:r>
          </w:p>
        </w:tc>
        <w:tc>
          <w:tcPr>
            <w:tcW w:w="7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C5995" w:rsidRPr="000653F3" w:rsidRDefault="0086067A" w:rsidP="00973369">
            <w:pPr>
              <w:spacing w:line="240" w:lineRule="auto"/>
              <w:contextualSpacing/>
              <w:jc w:val="center"/>
            </w:pPr>
            <w:r w:rsidRPr="000653F3">
              <w:rPr>
                <w:rFonts w:ascii="Times New Roman" w:hAnsi="Times New Roman" w:cs="Times New Roman"/>
                <w:sz w:val="28"/>
                <w:szCs w:val="28"/>
              </w:rPr>
              <w:t xml:space="preserve">Наименование тем </w:t>
            </w:r>
          </w:p>
        </w:tc>
      </w:tr>
      <w:tr w:rsidR="00EC5995" w:rsidRPr="000653F3"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C5995" w:rsidRPr="000653F3" w:rsidRDefault="00545DB6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2.1.</w:t>
            </w:r>
          </w:p>
        </w:tc>
        <w:tc>
          <w:tcPr>
            <w:tcW w:w="7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C5995" w:rsidRPr="000653F3" w:rsidRDefault="00FE460E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FE460E">
              <w:rPr>
                <w:rFonts w:ascii="Times New Roman" w:hAnsi="Times New Roman" w:cs="Times New Roman"/>
                <w:sz w:val="28"/>
                <w:szCs w:val="28"/>
              </w:rPr>
              <w:t xml:space="preserve">Предоперационное планирование в хирургии глиом головного мозга различной </w:t>
            </w:r>
            <w:r w:rsidR="00D8138C" w:rsidRPr="00FE460E">
              <w:rPr>
                <w:rFonts w:ascii="Times New Roman" w:hAnsi="Times New Roman" w:cs="Times New Roman"/>
                <w:sz w:val="28"/>
                <w:szCs w:val="28"/>
              </w:rPr>
              <w:t>локализации</w:t>
            </w:r>
            <w:r w:rsidRPr="00FE460E">
              <w:rPr>
                <w:rFonts w:ascii="Times New Roman" w:hAnsi="Times New Roman" w:cs="Times New Roman"/>
                <w:sz w:val="28"/>
                <w:szCs w:val="28"/>
              </w:rPr>
              <w:t xml:space="preserve"> и распространенности процесса. Планирование объема вмешательства, хирургического доступа, необходимого оборудования и инструментария.</w:t>
            </w:r>
          </w:p>
        </w:tc>
      </w:tr>
      <w:tr w:rsidR="00D30FC5" w:rsidRPr="000653F3"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0FC5" w:rsidRDefault="00D30FC5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2.1.1</w:t>
            </w:r>
            <w:r w:rsidR="00E269F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7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0FC5" w:rsidRPr="00FE460E" w:rsidRDefault="00D30FC5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Функциональные зоны головного мозга и их анатомическая локализация</w:t>
            </w:r>
          </w:p>
        </w:tc>
      </w:tr>
      <w:tr w:rsidR="00D30FC5" w:rsidRPr="000653F3"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0FC5" w:rsidRDefault="00D30FC5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2.1.2</w:t>
            </w:r>
            <w:r w:rsidR="00E269F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7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0FC5" w:rsidRDefault="00D30FC5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Определение объема предполагаемого вмешательства в зависимости от распространенности процесса (биопсия, частичное удаление, радикальное удаление)</w:t>
            </w:r>
          </w:p>
        </w:tc>
      </w:tr>
      <w:tr w:rsidR="00D30FC5" w:rsidRPr="000653F3"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0FC5" w:rsidRDefault="00D30FC5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2.1.3</w:t>
            </w:r>
          </w:p>
        </w:tc>
        <w:tc>
          <w:tcPr>
            <w:tcW w:w="7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0FC5" w:rsidRDefault="00D30FC5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Варианты доступов к глиомам различной локализации</w:t>
            </w:r>
          </w:p>
        </w:tc>
      </w:tr>
      <w:tr w:rsidR="00EC5995" w:rsidRPr="000653F3"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C5995" w:rsidRPr="000653F3" w:rsidRDefault="00FE460E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2.2.</w:t>
            </w:r>
          </w:p>
        </w:tc>
        <w:tc>
          <w:tcPr>
            <w:tcW w:w="7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C5995" w:rsidRPr="000653F3" w:rsidRDefault="00FE460E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FE460E">
              <w:rPr>
                <w:rFonts w:ascii="Times New Roman" w:hAnsi="Times New Roman" w:cs="Times New Roman"/>
                <w:sz w:val="28"/>
                <w:szCs w:val="28"/>
              </w:rPr>
              <w:t xml:space="preserve">Оборудование и инструментарий, применяемый во время удаления опухолей головного мозга. Применение </w:t>
            </w:r>
            <w:proofErr w:type="spellStart"/>
            <w:r w:rsidRPr="00FE460E">
              <w:rPr>
                <w:rFonts w:ascii="Times New Roman" w:hAnsi="Times New Roman" w:cs="Times New Roman"/>
                <w:sz w:val="28"/>
                <w:szCs w:val="28"/>
              </w:rPr>
              <w:t>интраоперационной</w:t>
            </w:r>
            <w:proofErr w:type="spellEnd"/>
            <w:r w:rsidRPr="00FE460E">
              <w:rPr>
                <w:rFonts w:ascii="Times New Roman" w:hAnsi="Times New Roman" w:cs="Times New Roman"/>
                <w:sz w:val="28"/>
                <w:szCs w:val="28"/>
              </w:rPr>
              <w:t xml:space="preserve"> навигации,</w:t>
            </w:r>
            <w:r>
              <w:t xml:space="preserve"> </w:t>
            </w:r>
            <w:r w:rsidRPr="00FE460E">
              <w:rPr>
                <w:rFonts w:ascii="Times New Roman" w:hAnsi="Times New Roman" w:cs="Times New Roman"/>
                <w:sz w:val="28"/>
                <w:szCs w:val="28"/>
              </w:rPr>
              <w:t>метаболической навигации при удалении опухолей головного мозга.</w:t>
            </w:r>
          </w:p>
        </w:tc>
      </w:tr>
      <w:tr w:rsidR="00D30FC5" w:rsidRPr="000653F3"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0FC5" w:rsidRDefault="00D30FC5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2.2.1</w:t>
            </w:r>
            <w:r w:rsidR="00E269F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7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0FC5" w:rsidRPr="00FE460E" w:rsidRDefault="00D30FC5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Принципы работы навигационных систем в нейрохирургии </w:t>
            </w:r>
          </w:p>
        </w:tc>
      </w:tr>
      <w:tr w:rsidR="00E269FB" w:rsidRPr="000653F3"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69FB" w:rsidRDefault="00E269FB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2.2.2.</w:t>
            </w:r>
          </w:p>
        </w:tc>
        <w:tc>
          <w:tcPr>
            <w:tcW w:w="7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69FB" w:rsidRDefault="00E269FB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Интеграция МР и КТ исследований в рабочую станцию и планирование доступа</w:t>
            </w:r>
          </w:p>
        </w:tc>
      </w:tr>
      <w:tr w:rsidR="00E269FB" w:rsidRPr="000653F3"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69FB" w:rsidRDefault="00E269FB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2.2.3.</w:t>
            </w:r>
          </w:p>
        </w:tc>
        <w:tc>
          <w:tcPr>
            <w:tcW w:w="7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69FB" w:rsidRDefault="00E269FB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Метаболическая навигация. Принципы работы. Выбор пациентов для ее применения.</w:t>
            </w:r>
          </w:p>
        </w:tc>
      </w:tr>
      <w:tr w:rsidR="00EC5995" w:rsidRPr="000653F3"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C5995" w:rsidRPr="00FE460E" w:rsidRDefault="00FE460E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FE460E">
              <w:rPr>
                <w:rFonts w:ascii="Times New Roman" w:hAnsi="Times New Roman" w:cs="Times New Roman"/>
                <w:sz w:val="28"/>
                <w:szCs w:val="28"/>
              </w:rPr>
              <w:t>2.3.</w:t>
            </w:r>
          </w:p>
        </w:tc>
        <w:tc>
          <w:tcPr>
            <w:tcW w:w="7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C5995" w:rsidRPr="00FE460E" w:rsidRDefault="00FE460E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FE460E">
              <w:rPr>
                <w:rFonts w:ascii="Times New Roman" w:hAnsi="Times New Roman" w:cs="Times New Roman"/>
                <w:sz w:val="28"/>
                <w:szCs w:val="28"/>
              </w:rPr>
              <w:t xml:space="preserve">Нейрофизиологические методы: картирование и </w:t>
            </w:r>
            <w:proofErr w:type="spellStart"/>
            <w:r w:rsidRPr="00FE460E">
              <w:rPr>
                <w:rFonts w:ascii="Times New Roman" w:hAnsi="Times New Roman" w:cs="Times New Roman"/>
                <w:sz w:val="28"/>
                <w:szCs w:val="28"/>
              </w:rPr>
              <w:t>мониторирование</w:t>
            </w:r>
            <w:proofErr w:type="spellEnd"/>
            <w:r w:rsidRPr="00FE460E">
              <w:rPr>
                <w:rFonts w:ascii="Times New Roman" w:hAnsi="Times New Roman" w:cs="Times New Roman"/>
                <w:sz w:val="28"/>
                <w:szCs w:val="28"/>
              </w:rPr>
              <w:t xml:space="preserve"> функциональных зон головного мозга в процессе удаления глиом головного мозга. Awake-хирургия</w:t>
            </w:r>
          </w:p>
        </w:tc>
      </w:tr>
      <w:tr w:rsidR="00E269FB" w:rsidRPr="000653F3"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69FB" w:rsidRPr="00FE460E" w:rsidRDefault="00E269FB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2.3.1.</w:t>
            </w:r>
          </w:p>
        </w:tc>
        <w:tc>
          <w:tcPr>
            <w:tcW w:w="7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69FB" w:rsidRPr="00FE460E" w:rsidRDefault="00E269FB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Принципы использования нейрофизиологического мониторинга в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нейроонкологии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 Особенности анестезиологического пособия. Основные режимы работы. Моно- и биполярная стимуляция головного мозга. Непрямая стимуляция.</w:t>
            </w:r>
          </w:p>
        </w:tc>
      </w:tr>
      <w:tr w:rsidR="00E269FB" w:rsidRPr="000653F3"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69FB" w:rsidRPr="00FE460E" w:rsidRDefault="002D7A90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2.3.2</w:t>
            </w:r>
            <w:r w:rsidR="00E269F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7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69FB" w:rsidRPr="00FE460E" w:rsidRDefault="00E269FB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Картирование функциональных областей коры головного мозга и проводящих путей белого вещества</w:t>
            </w:r>
          </w:p>
        </w:tc>
      </w:tr>
      <w:tr w:rsidR="00E269FB" w:rsidRPr="000653F3"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69FB" w:rsidRDefault="002D7A90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2.3.3</w:t>
            </w:r>
            <w:r w:rsidR="00E269F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7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69FB" w:rsidRDefault="00E269FB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Интраоперационное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мониторирование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функциональных областей головного мозга в процессе удаления глиом.</w:t>
            </w:r>
          </w:p>
        </w:tc>
      </w:tr>
      <w:tr w:rsidR="00E269FB" w:rsidRPr="000653F3"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69FB" w:rsidRDefault="002D7A90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2.3.4</w:t>
            </w:r>
            <w:r w:rsidR="00E269F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7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69FB" w:rsidRPr="00E269FB" w:rsidRDefault="00E269FB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Awake</w:t>
            </w:r>
            <w:r w:rsidRPr="00E269FB">
              <w:rPr>
                <w:rFonts w:ascii="Times New Roman" w:hAnsi="Times New Roman" w:cs="Times New Roman"/>
                <w:sz w:val="28"/>
                <w:szCs w:val="28"/>
              </w:rPr>
              <w:t xml:space="preserve">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хирургия глиом. Показания. Особенности предоперационного планирования 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интраоперационного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ведения.</w:t>
            </w:r>
          </w:p>
        </w:tc>
      </w:tr>
    </w:tbl>
    <w:p w:rsidR="00EC5995" w:rsidRPr="000653F3" w:rsidRDefault="00EC5995">
      <w:pPr>
        <w:spacing w:line="240" w:lineRule="auto"/>
        <w:contextualSpacing/>
        <w:jc w:val="both"/>
        <w:textAlignment w:val="baseline"/>
        <w:rPr>
          <w:rFonts w:ascii="Times New Roman" w:hAnsi="Times New Roman" w:cs="Times New Roman"/>
          <w:i/>
          <w:color w:val="000000"/>
          <w:sz w:val="24"/>
          <w:szCs w:val="24"/>
        </w:rPr>
      </w:pPr>
    </w:p>
    <w:p w:rsidR="00EC5995" w:rsidRPr="000653F3" w:rsidRDefault="00EC5995">
      <w:pPr>
        <w:spacing w:line="240" w:lineRule="auto"/>
        <w:contextualSpacing/>
        <w:jc w:val="both"/>
        <w:textAlignment w:val="baseline"/>
        <w:rPr>
          <w:rFonts w:ascii="Times New Roman" w:hAnsi="Times New Roman" w:cs="Times New Roman"/>
          <w:i/>
          <w:color w:val="000000"/>
          <w:sz w:val="24"/>
          <w:szCs w:val="24"/>
        </w:rPr>
      </w:pPr>
    </w:p>
    <w:p w:rsidR="00EC5995" w:rsidRPr="000653F3" w:rsidRDefault="00EC5995">
      <w:pPr>
        <w:spacing w:line="240" w:lineRule="auto"/>
        <w:contextualSpacing/>
        <w:jc w:val="both"/>
        <w:textAlignment w:val="baseline"/>
        <w:rPr>
          <w:rFonts w:ascii="Times New Roman" w:hAnsi="Times New Roman" w:cs="Times New Roman"/>
          <w:i/>
          <w:color w:val="000000"/>
          <w:sz w:val="20"/>
          <w:szCs w:val="20"/>
        </w:rPr>
      </w:pPr>
    </w:p>
    <w:p w:rsidR="00EC5995" w:rsidRPr="000653F3" w:rsidRDefault="0086067A">
      <w:pPr>
        <w:spacing w:line="240" w:lineRule="auto"/>
        <w:contextualSpacing/>
        <w:jc w:val="center"/>
        <w:textAlignment w:val="baseline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0653F3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МОДУЛЬ 3 </w:t>
      </w:r>
    </w:p>
    <w:p w:rsidR="00EC5995" w:rsidRDefault="005D0E61" w:rsidP="005D0E61">
      <w:pPr>
        <w:spacing w:line="240" w:lineRule="auto"/>
        <w:contextualSpacing/>
        <w:textAlignment w:val="baseline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5D0E61">
        <w:rPr>
          <w:rFonts w:ascii="Times New Roman" w:hAnsi="Times New Roman" w:cs="Times New Roman"/>
          <w:b/>
          <w:sz w:val="28"/>
          <w:szCs w:val="28"/>
        </w:rPr>
        <w:t>Периоперационное</w:t>
      </w:r>
      <w:proofErr w:type="spellEnd"/>
      <w:r w:rsidRPr="005D0E61">
        <w:rPr>
          <w:rFonts w:ascii="Times New Roman" w:hAnsi="Times New Roman" w:cs="Times New Roman"/>
          <w:b/>
          <w:sz w:val="28"/>
          <w:szCs w:val="28"/>
        </w:rPr>
        <w:t xml:space="preserve"> ведение и осложнения в хирургии глиом головного мозга</w:t>
      </w:r>
    </w:p>
    <w:p w:rsidR="005D0E61" w:rsidRPr="005D0E61" w:rsidRDefault="005D0E61" w:rsidP="005D0E61">
      <w:pPr>
        <w:spacing w:line="240" w:lineRule="auto"/>
        <w:contextualSpacing/>
        <w:textAlignment w:val="baseline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9570" w:type="dxa"/>
        <w:tblInd w:w="-108" w:type="dxa"/>
        <w:tblLook w:val="0000"/>
      </w:tblPr>
      <w:tblGrid>
        <w:gridCol w:w="1807"/>
        <w:gridCol w:w="7763"/>
      </w:tblGrid>
      <w:tr w:rsidR="00EC5995" w:rsidRPr="000653F3"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C5995" w:rsidRPr="000653F3" w:rsidRDefault="0086067A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653F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Код</w:t>
            </w:r>
          </w:p>
        </w:tc>
        <w:tc>
          <w:tcPr>
            <w:tcW w:w="7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C5995" w:rsidRPr="000653F3" w:rsidRDefault="0086067A" w:rsidP="00973369">
            <w:pPr>
              <w:spacing w:line="240" w:lineRule="auto"/>
              <w:contextualSpacing/>
              <w:jc w:val="center"/>
            </w:pPr>
            <w:r w:rsidRPr="000653F3">
              <w:rPr>
                <w:rFonts w:ascii="Times New Roman" w:hAnsi="Times New Roman" w:cs="Times New Roman"/>
                <w:sz w:val="28"/>
                <w:szCs w:val="28"/>
              </w:rPr>
              <w:t xml:space="preserve">Наименование тем </w:t>
            </w:r>
          </w:p>
        </w:tc>
      </w:tr>
      <w:tr w:rsidR="00EC5995" w:rsidRPr="000653F3"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C5995" w:rsidRPr="00FE460E" w:rsidRDefault="0086067A" w:rsidP="00FE460E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FE460E">
              <w:rPr>
                <w:rFonts w:ascii="Times New Roman" w:hAnsi="Times New Roman" w:cs="Times New Roman"/>
                <w:sz w:val="28"/>
                <w:szCs w:val="28"/>
              </w:rPr>
              <w:t>3.1.</w:t>
            </w:r>
          </w:p>
        </w:tc>
        <w:tc>
          <w:tcPr>
            <w:tcW w:w="7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C5995" w:rsidRPr="000653F3" w:rsidRDefault="00FE460E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FE460E">
              <w:rPr>
                <w:rFonts w:ascii="Times New Roman" w:hAnsi="Times New Roman" w:cs="Times New Roman"/>
                <w:sz w:val="28"/>
                <w:szCs w:val="28"/>
              </w:rPr>
              <w:t>Предоперационная подготовка. Экстренные и срочные операции в хирургии глиом головного мозга.</w:t>
            </w:r>
          </w:p>
        </w:tc>
      </w:tr>
      <w:tr w:rsidR="00E269FB" w:rsidRPr="000653F3"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69FB" w:rsidRPr="00FE460E" w:rsidRDefault="00E269FB" w:rsidP="00FE460E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3.1.1.</w:t>
            </w:r>
          </w:p>
        </w:tc>
        <w:tc>
          <w:tcPr>
            <w:tcW w:w="7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69FB" w:rsidRPr="00FE460E" w:rsidRDefault="00E269FB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Показания и противопоказания к оперативному лечению.</w:t>
            </w:r>
          </w:p>
        </w:tc>
      </w:tr>
      <w:tr w:rsidR="00E269FB" w:rsidRPr="000653F3"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69FB" w:rsidRDefault="00E269FB" w:rsidP="00FE460E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3.1.2.</w:t>
            </w:r>
          </w:p>
        </w:tc>
        <w:tc>
          <w:tcPr>
            <w:tcW w:w="7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69FB" w:rsidRDefault="00E269FB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Виды операций по срокам их проведения (плановые, срочные, экстренные).</w:t>
            </w:r>
          </w:p>
        </w:tc>
      </w:tr>
      <w:tr w:rsidR="00E269FB" w:rsidRPr="000653F3"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69FB" w:rsidRDefault="00E269FB" w:rsidP="00FE460E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3.1.3.</w:t>
            </w:r>
          </w:p>
        </w:tc>
        <w:tc>
          <w:tcPr>
            <w:tcW w:w="7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69FB" w:rsidRDefault="00E269FB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Медикаментозная терапия в предоперационном периоде.</w:t>
            </w:r>
          </w:p>
        </w:tc>
      </w:tr>
      <w:tr w:rsidR="00EC5995" w:rsidRPr="000653F3"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C5995" w:rsidRPr="000653F3" w:rsidRDefault="00FE460E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3.2.</w:t>
            </w:r>
          </w:p>
        </w:tc>
        <w:tc>
          <w:tcPr>
            <w:tcW w:w="7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C5995" w:rsidRPr="000653F3" w:rsidRDefault="00FE460E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FE460E">
              <w:rPr>
                <w:rFonts w:ascii="Times New Roman" w:hAnsi="Times New Roman" w:cs="Times New Roman"/>
                <w:sz w:val="28"/>
                <w:szCs w:val="28"/>
              </w:rPr>
              <w:t>Послеоперационное ведение пациентов с глиомами головного мозга.</w:t>
            </w:r>
          </w:p>
        </w:tc>
      </w:tr>
      <w:tr w:rsidR="00E269FB" w:rsidRPr="000653F3"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69FB" w:rsidRDefault="00E269FB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3.2.1.</w:t>
            </w:r>
          </w:p>
        </w:tc>
        <w:tc>
          <w:tcPr>
            <w:tcW w:w="7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69FB" w:rsidRPr="00FE460E" w:rsidRDefault="00E269FB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Плановые и экстренные обследования в послеоперационном периоде и сроки их выполнения</w:t>
            </w:r>
          </w:p>
        </w:tc>
      </w:tr>
      <w:tr w:rsidR="00E269FB" w:rsidRPr="000653F3"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69FB" w:rsidRDefault="00E269FB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3.2.2.</w:t>
            </w:r>
          </w:p>
        </w:tc>
        <w:tc>
          <w:tcPr>
            <w:tcW w:w="7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69FB" w:rsidRDefault="0045500D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Противоотечная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антибактериальная, противосудорожная терапия</w:t>
            </w:r>
          </w:p>
        </w:tc>
      </w:tr>
      <w:tr w:rsidR="00E269FB" w:rsidRPr="000653F3"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69FB" w:rsidRDefault="0045500D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3.2.3</w:t>
            </w:r>
          </w:p>
        </w:tc>
        <w:tc>
          <w:tcPr>
            <w:tcW w:w="7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500D" w:rsidRPr="00FE460E" w:rsidRDefault="0045500D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Профилактика и лечение тромбоэмболических осложнений</w:t>
            </w:r>
          </w:p>
        </w:tc>
      </w:tr>
      <w:tr w:rsidR="00FE460E" w:rsidRPr="000653F3"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460E" w:rsidRDefault="00FE460E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3.3.</w:t>
            </w:r>
          </w:p>
        </w:tc>
        <w:tc>
          <w:tcPr>
            <w:tcW w:w="7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460E" w:rsidRPr="000653F3" w:rsidRDefault="004F7E73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4F7E73">
              <w:rPr>
                <w:rFonts w:ascii="Times New Roman" w:hAnsi="Times New Roman" w:cs="Times New Roman"/>
                <w:sz w:val="28"/>
                <w:szCs w:val="28"/>
              </w:rPr>
              <w:t>Осложнения в хирургии глиом головного мозга, методы их профилактики и лечение развившихся осложнений</w:t>
            </w:r>
          </w:p>
        </w:tc>
      </w:tr>
      <w:tr w:rsidR="0045500D" w:rsidRPr="000653F3"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500D" w:rsidRDefault="0045500D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3.3.1.</w:t>
            </w:r>
          </w:p>
        </w:tc>
        <w:tc>
          <w:tcPr>
            <w:tcW w:w="7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500D" w:rsidRPr="004F7E73" w:rsidRDefault="0045500D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Виды хирургических осложнений (отек, ишемические,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гемморагические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осложнения</w:t>
            </w:r>
            <w:r w:rsidR="006D2ECD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gramStart"/>
            <w:r w:rsidR="006D2ECD">
              <w:rPr>
                <w:rFonts w:ascii="Times New Roman" w:hAnsi="Times New Roman" w:cs="Times New Roman"/>
                <w:sz w:val="28"/>
                <w:szCs w:val="28"/>
              </w:rPr>
              <w:t>раневая</w:t>
            </w:r>
            <w:proofErr w:type="gramEnd"/>
            <w:r w:rsidR="006D2EC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6D2ECD">
              <w:rPr>
                <w:rFonts w:ascii="Times New Roman" w:hAnsi="Times New Roman" w:cs="Times New Roman"/>
                <w:sz w:val="28"/>
                <w:szCs w:val="28"/>
              </w:rPr>
              <w:t>ликворея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45500D" w:rsidRPr="000653F3"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500D" w:rsidRDefault="0045500D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3.3.2.</w:t>
            </w:r>
          </w:p>
        </w:tc>
        <w:tc>
          <w:tcPr>
            <w:tcW w:w="7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500D" w:rsidRDefault="0045500D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Диагностика осложнений</w:t>
            </w:r>
          </w:p>
        </w:tc>
      </w:tr>
      <w:tr w:rsidR="0045500D" w:rsidRPr="000653F3"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500D" w:rsidRDefault="0045500D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3.3.3.</w:t>
            </w:r>
          </w:p>
        </w:tc>
        <w:tc>
          <w:tcPr>
            <w:tcW w:w="7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500D" w:rsidRDefault="0045500D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Тактика лечения различных видов осложнений после удаления глиом головного </w:t>
            </w:r>
            <w:r w:rsidR="006D2ECD">
              <w:rPr>
                <w:rFonts w:ascii="Times New Roman" w:hAnsi="Times New Roman" w:cs="Times New Roman"/>
                <w:sz w:val="28"/>
                <w:szCs w:val="28"/>
              </w:rPr>
              <w:t>мозга</w:t>
            </w:r>
          </w:p>
        </w:tc>
      </w:tr>
    </w:tbl>
    <w:p w:rsidR="00EC5995" w:rsidRPr="000653F3" w:rsidRDefault="00EC5995">
      <w:pPr>
        <w:spacing w:line="240" w:lineRule="auto"/>
        <w:contextualSpacing/>
        <w:rPr>
          <w:rFonts w:ascii="Times New Roman" w:hAnsi="Times New Roman" w:cs="Times New Roman"/>
          <w:i/>
          <w:sz w:val="28"/>
          <w:szCs w:val="28"/>
        </w:rPr>
      </w:pPr>
    </w:p>
    <w:p w:rsidR="00EC5995" w:rsidRPr="000653F3" w:rsidRDefault="00EC5995">
      <w:pPr>
        <w:spacing w:line="240" w:lineRule="auto"/>
        <w:contextualSpacing/>
        <w:rPr>
          <w:rFonts w:ascii="Times New Roman" w:hAnsi="Times New Roman" w:cs="Times New Roman"/>
          <w:i/>
          <w:sz w:val="28"/>
          <w:szCs w:val="28"/>
        </w:rPr>
      </w:pPr>
    </w:p>
    <w:p w:rsidR="00EC5995" w:rsidRDefault="0086067A">
      <w:pPr>
        <w:pStyle w:val="10"/>
        <w:spacing w:before="240"/>
        <w:jc w:val="both"/>
      </w:pPr>
      <w:r>
        <w:rPr>
          <w:rFonts w:ascii="Times New Roman" w:eastAsia="Times New Roman" w:hAnsi="Times New Roman" w:cs="Times New Roman"/>
          <w:b/>
          <w:sz w:val="28"/>
          <w:szCs w:val="28"/>
        </w:rPr>
        <w:t>3.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ФОРМЫ АТТЕСТАЦИИ И ОЦЕНОЧНЫЕ МАТЕРИАЛЫ</w:t>
      </w:r>
    </w:p>
    <w:p w:rsidR="00EC5995" w:rsidRDefault="0086067A">
      <w:pPr>
        <w:spacing w:before="240" w:after="240"/>
        <w:jc w:val="both"/>
      </w:pPr>
      <w:r>
        <w:rPr>
          <w:rFonts w:ascii="Times New Roman" w:eastAsia="Times New Roman" w:hAnsi="Times New Roman" w:cs="Times New Roman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sz w:val="24"/>
          <w:szCs w:val="24"/>
        </w:rPr>
        <w:t>. Итоговая аттестация по дополнительной профессиональной программе повышения квалификации «</w:t>
      </w:r>
      <w:r w:rsidR="00D64233" w:rsidRPr="00D64233">
        <w:rPr>
          <w:rFonts w:ascii="Times New Roman" w:eastAsia="Times New Roman" w:hAnsi="Times New Roman" w:cs="Times New Roman"/>
          <w:sz w:val="24"/>
          <w:szCs w:val="24"/>
        </w:rPr>
        <w:t>ОСНОВНЫЕ АСПЕКТЫ ЛЕЧЕНИЯ ГЛИОМ ГОЛОВНОГО МОЗГА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» проводится в форме сдачи </w:t>
      </w:r>
      <w:r w:rsidR="002D7A90">
        <w:rPr>
          <w:rFonts w:ascii="Times New Roman" w:eastAsia="Times New Roman" w:hAnsi="Times New Roman" w:cs="Times New Roman"/>
          <w:sz w:val="24"/>
          <w:szCs w:val="24"/>
        </w:rPr>
        <w:t xml:space="preserve"> итогового </w:t>
      </w:r>
      <w:r>
        <w:rPr>
          <w:rFonts w:ascii="Times New Roman" w:eastAsia="Times New Roman" w:hAnsi="Times New Roman" w:cs="Times New Roman"/>
          <w:sz w:val="24"/>
          <w:szCs w:val="24"/>
        </w:rPr>
        <w:t>тестиров</w:t>
      </w:r>
      <w:r w:rsidR="002D7A90">
        <w:rPr>
          <w:rFonts w:ascii="Times New Roman" w:eastAsia="Times New Roman" w:hAnsi="Times New Roman" w:cs="Times New Roman"/>
          <w:sz w:val="24"/>
          <w:szCs w:val="24"/>
        </w:rPr>
        <w:t>ания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EC5995" w:rsidRDefault="0086067A">
      <w:pPr>
        <w:spacing w:before="240" w:after="240"/>
        <w:jc w:val="both"/>
      </w:pPr>
      <w:r>
        <w:rPr>
          <w:rFonts w:ascii="Times New Roman" w:eastAsia="Times New Roman" w:hAnsi="Times New Roman" w:cs="Times New Roman"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Обучающийся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допускается к итоговой аттестации после изучения модулей в объеме, предусмотренном учебным планом дополнительной профессиональной программы повышения квалификации  «</w:t>
      </w:r>
      <w:r w:rsidR="00D64233" w:rsidRPr="00D64233">
        <w:rPr>
          <w:rFonts w:ascii="Times New Roman" w:eastAsia="Times New Roman" w:hAnsi="Times New Roman" w:cs="Times New Roman"/>
          <w:sz w:val="24"/>
          <w:szCs w:val="24"/>
        </w:rPr>
        <w:t>ОСНОВНЫЕ АСПЕКТЫ ЛЕЧЕНИЯ ГЛИОМ ГОЛОВНОГО МОЗГА</w:t>
      </w:r>
      <w:r>
        <w:rPr>
          <w:rFonts w:ascii="Times New Roman" w:eastAsia="Times New Roman" w:hAnsi="Times New Roman" w:cs="Times New Roman"/>
          <w:sz w:val="24"/>
          <w:szCs w:val="24"/>
        </w:rPr>
        <w:t>»</w:t>
      </w:r>
    </w:p>
    <w:p w:rsidR="00EC5995" w:rsidRDefault="0086067A">
      <w:pPr>
        <w:pStyle w:val="10"/>
        <w:spacing w:before="240" w:after="240"/>
        <w:jc w:val="both"/>
      </w:pPr>
      <w:r>
        <w:rPr>
          <w:rFonts w:ascii="Times New Roman" w:eastAsia="Times New Roman" w:hAnsi="Times New Roman" w:cs="Times New Roman"/>
          <w:sz w:val="24"/>
          <w:szCs w:val="24"/>
        </w:rPr>
        <w:t>3. Лица, освоившие дополнительную профессиональную программу повышения квалификации «</w:t>
      </w:r>
      <w:r w:rsidR="00D64233" w:rsidRPr="00D64233">
        <w:rPr>
          <w:rFonts w:ascii="Times New Roman" w:eastAsia="Times New Roman" w:hAnsi="Times New Roman" w:cs="Times New Roman"/>
          <w:sz w:val="24"/>
          <w:szCs w:val="24"/>
        </w:rPr>
        <w:t>ОСНОВНЫЕ АСПЕКТЫ ЛЕЧЕНИЯ ГЛИОМ ГОЛОВНОГО МОЗГА</w:t>
      </w:r>
      <w:r>
        <w:rPr>
          <w:rFonts w:ascii="Times New Roman" w:eastAsia="Times New Roman" w:hAnsi="Times New Roman" w:cs="Times New Roman"/>
          <w:sz w:val="24"/>
          <w:szCs w:val="24"/>
        </w:rPr>
        <w:t>» и успешно прошедшие итоговую аттестацию, получают документ установленного образца о дополнительном профессиональном образовании – удостоверение о повышении квалификации установленного образца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EC5995" w:rsidRDefault="00EC5995">
      <w:pPr>
        <w:pStyle w:val="10"/>
        <w:spacing w:before="240" w:after="24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C5995" w:rsidRDefault="00EC5995">
      <w:pPr>
        <w:pStyle w:val="10"/>
        <w:spacing w:before="240" w:after="24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C5995" w:rsidRDefault="00EC5995">
      <w:pPr>
        <w:pStyle w:val="10"/>
        <w:spacing w:before="240" w:after="24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C5995" w:rsidRDefault="00EC5995">
      <w:pPr>
        <w:pStyle w:val="10"/>
        <w:spacing w:before="240" w:after="24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C5995" w:rsidRDefault="0086067A">
      <w:pPr>
        <w:pStyle w:val="10"/>
        <w:spacing w:before="24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Тестовые задания</w:t>
      </w:r>
    </w:p>
    <w:p w:rsidR="00EC5995" w:rsidRDefault="0086067A">
      <w:pPr>
        <w:pStyle w:val="10"/>
        <w:spacing w:before="240"/>
        <w:jc w:val="both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Тестовые задания в </w:t>
      </w:r>
      <w:r w:rsidRPr="00AC0D68">
        <w:rPr>
          <w:rFonts w:ascii="Times New Roman" w:eastAsia="Times New Roman" w:hAnsi="Times New Roman" w:cs="Times New Roman"/>
          <w:sz w:val="24"/>
          <w:szCs w:val="24"/>
        </w:rPr>
        <w:t xml:space="preserve">количестве </w:t>
      </w:r>
      <w:r w:rsidR="00AC0D68" w:rsidRPr="00AC0D68">
        <w:rPr>
          <w:rFonts w:ascii="Times New Roman" w:eastAsia="Times New Roman" w:hAnsi="Times New Roman" w:cs="Times New Roman"/>
          <w:sz w:val="24"/>
          <w:szCs w:val="24"/>
        </w:rPr>
        <w:t xml:space="preserve"> 100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вопросов представлены в виде электронной базы Центра сертификации и аттестации или банк тестовых вопросов в системе дистанционного обучения НГМУ.</w:t>
      </w:r>
    </w:p>
    <w:p w:rsidR="00EC5995" w:rsidRDefault="0086067A">
      <w:pPr>
        <w:spacing w:before="240"/>
        <w:jc w:val="both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Дайте правильные ответы (один или несколько)</w:t>
      </w:r>
    </w:p>
    <w:p w:rsidR="00EC5995" w:rsidRDefault="0086067A">
      <w:pPr>
        <w:spacing w:before="240"/>
        <w:jc w:val="both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Вопрос 1. </w:t>
      </w:r>
      <w:r w:rsidR="0045500D">
        <w:rPr>
          <w:rFonts w:ascii="Times New Roman" w:eastAsia="Times New Roman" w:hAnsi="Times New Roman" w:cs="Times New Roman"/>
          <w:sz w:val="24"/>
          <w:szCs w:val="24"/>
        </w:rPr>
        <w:t>Количество степеней злокачественности глиом головного мозга по классификации ВОЗ:</w:t>
      </w:r>
    </w:p>
    <w:p w:rsidR="00EC5995" w:rsidRDefault="0086067A">
      <w:pPr>
        <w:spacing w:before="240"/>
        <w:jc w:val="both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№ 1. </w:t>
      </w:r>
      <w:r w:rsidR="0045500D">
        <w:rPr>
          <w:rFonts w:ascii="Times New Roman" w:eastAsia="Times New Roman" w:hAnsi="Times New Roman" w:cs="Times New Roman"/>
          <w:sz w:val="24"/>
          <w:szCs w:val="24"/>
        </w:rPr>
        <w:t>3</w:t>
      </w:r>
    </w:p>
    <w:p w:rsidR="00EC5995" w:rsidRDefault="0086067A">
      <w:pPr>
        <w:spacing w:before="240"/>
        <w:jc w:val="both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№ 2. </w:t>
      </w:r>
      <w:r w:rsidR="0045500D">
        <w:rPr>
          <w:rFonts w:ascii="Times New Roman" w:eastAsia="Times New Roman" w:hAnsi="Times New Roman" w:cs="Times New Roman"/>
          <w:sz w:val="24"/>
          <w:szCs w:val="24"/>
        </w:rPr>
        <w:t>4</w:t>
      </w:r>
    </w:p>
    <w:p w:rsidR="00EC5995" w:rsidRDefault="0086067A">
      <w:pPr>
        <w:spacing w:before="240"/>
        <w:jc w:val="both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№ 3. </w:t>
      </w:r>
      <w:r w:rsidR="0045500D">
        <w:rPr>
          <w:rFonts w:ascii="Times New Roman" w:eastAsia="Times New Roman" w:hAnsi="Times New Roman" w:cs="Times New Roman"/>
          <w:sz w:val="24"/>
          <w:szCs w:val="24"/>
        </w:rPr>
        <w:t>5</w:t>
      </w:r>
    </w:p>
    <w:p w:rsidR="00EC5995" w:rsidRDefault="00EC5995">
      <w:pPr>
        <w:spacing w:before="24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EC5995" w:rsidRDefault="00EC5995">
      <w:pPr>
        <w:spacing w:before="24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EC5995" w:rsidRDefault="0086067A">
      <w:pPr>
        <w:spacing w:before="240"/>
        <w:jc w:val="both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Вопрос 2. </w:t>
      </w:r>
      <w:proofErr w:type="spellStart"/>
      <w:r w:rsidR="0045500D">
        <w:rPr>
          <w:rFonts w:ascii="Times New Roman" w:eastAsia="Times New Roman" w:hAnsi="Times New Roman" w:cs="Times New Roman"/>
          <w:sz w:val="24"/>
          <w:szCs w:val="24"/>
        </w:rPr>
        <w:t>Прогностически</w:t>
      </w:r>
      <w:proofErr w:type="spellEnd"/>
      <w:r w:rsidR="0045500D">
        <w:rPr>
          <w:rFonts w:ascii="Times New Roman" w:eastAsia="Times New Roman" w:hAnsi="Times New Roman" w:cs="Times New Roman"/>
          <w:sz w:val="24"/>
          <w:szCs w:val="24"/>
        </w:rPr>
        <w:t xml:space="preserve"> благоприятный фактор по результату молекулярно-генетического исследования при глиомах высокой степени злокачественности</w:t>
      </w:r>
      <w:r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EC5995" w:rsidRDefault="0086067A">
      <w:pPr>
        <w:spacing w:before="240"/>
        <w:jc w:val="both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№ 1. </w:t>
      </w:r>
      <w:r w:rsidR="0045500D">
        <w:rPr>
          <w:rFonts w:ascii="Times New Roman" w:eastAsia="Times New Roman" w:hAnsi="Times New Roman" w:cs="Times New Roman"/>
          <w:sz w:val="24"/>
          <w:szCs w:val="24"/>
        </w:rPr>
        <w:t xml:space="preserve">Высокий индекс </w:t>
      </w:r>
      <w:r w:rsidR="0045500D">
        <w:rPr>
          <w:rFonts w:ascii="Times New Roman" w:eastAsia="Times New Roman" w:hAnsi="Times New Roman" w:cs="Times New Roman"/>
          <w:sz w:val="24"/>
          <w:szCs w:val="24"/>
          <w:lang w:val="en-US"/>
        </w:rPr>
        <w:t>Ki</w:t>
      </w:r>
      <w:r w:rsidR="0045500D" w:rsidRPr="0045500D">
        <w:rPr>
          <w:rFonts w:ascii="Times New Roman" w:eastAsia="Times New Roman" w:hAnsi="Times New Roman" w:cs="Times New Roman"/>
          <w:sz w:val="24"/>
          <w:szCs w:val="24"/>
        </w:rPr>
        <w:t>-67</w:t>
      </w:r>
    </w:p>
    <w:p w:rsidR="00EC5995" w:rsidRDefault="0086067A">
      <w:pPr>
        <w:spacing w:before="240"/>
        <w:jc w:val="both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№ 2. </w:t>
      </w:r>
      <w:r w:rsidR="0045500D">
        <w:rPr>
          <w:rFonts w:ascii="Times New Roman" w:eastAsia="Times New Roman" w:hAnsi="Times New Roman" w:cs="Times New Roman"/>
          <w:sz w:val="24"/>
          <w:szCs w:val="24"/>
        </w:rPr>
        <w:t xml:space="preserve">Наличие </w:t>
      </w:r>
      <w:r w:rsidR="0045500D">
        <w:rPr>
          <w:rFonts w:ascii="Times New Roman" w:eastAsia="Times New Roman" w:hAnsi="Times New Roman" w:cs="Times New Roman"/>
          <w:sz w:val="24"/>
          <w:szCs w:val="24"/>
          <w:lang w:val="en-US"/>
        </w:rPr>
        <w:t>IDH</w:t>
      </w:r>
      <w:r w:rsidR="0045500D">
        <w:rPr>
          <w:rFonts w:ascii="Times New Roman" w:eastAsia="Times New Roman" w:hAnsi="Times New Roman" w:cs="Times New Roman"/>
          <w:sz w:val="24"/>
          <w:szCs w:val="24"/>
        </w:rPr>
        <w:t>-мутации</w:t>
      </w:r>
    </w:p>
    <w:p w:rsidR="00EC5995" w:rsidRDefault="0086067A">
      <w:pPr>
        <w:spacing w:before="240"/>
        <w:jc w:val="both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№ 3. </w:t>
      </w:r>
      <w:r w:rsidR="0045500D">
        <w:rPr>
          <w:rFonts w:ascii="Times New Roman" w:eastAsia="Times New Roman" w:hAnsi="Times New Roman" w:cs="Times New Roman"/>
          <w:sz w:val="24"/>
          <w:szCs w:val="24"/>
        </w:rPr>
        <w:t xml:space="preserve">Отсутствие </w:t>
      </w:r>
      <w:r w:rsidR="0045500D">
        <w:rPr>
          <w:rFonts w:ascii="Times New Roman" w:eastAsia="Times New Roman" w:hAnsi="Times New Roman" w:cs="Times New Roman"/>
          <w:sz w:val="24"/>
          <w:szCs w:val="24"/>
          <w:lang w:val="en-US"/>
        </w:rPr>
        <w:t>IDH</w:t>
      </w:r>
      <w:r w:rsidR="0045500D" w:rsidRPr="00281BD0">
        <w:rPr>
          <w:rFonts w:ascii="Times New Roman" w:eastAsia="Times New Roman" w:hAnsi="Times New Roman" w:cs="Times New Roman"/>
          <w:sz w:val="24"/>
          <w:szCs w:val="24"/>
        </w:rPr>
        <w:t>-</w:t>
      </w:r>
      <w:r w:rsidR="0045500D">
        <w:rPr>
          <w:rFonts w:ascii="Times New Roman" w:eastAsia="Times New Roman" w:hAnsi="Times New Roman" w:cs="Times New Roman"/>
          <w:sz w:val="24"/>
          <w:szCs w:val="24"/>
        </w:rPr>
        <w:t>мутации</w:t>
      </w:r>
    </w:p>
    <w:p w:rsidR="00EC5995" w:rsidRDefault="00EC5995">
      <w:pPr>
        <w:spacing w:before="24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EC5995" w:rsidRDefault="00EC5995">
      <w:pPr>
        <w:spacing w:before="24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EC5995" w:rsidRDefault="0086067A">
      <w:pPr>
        <w:spacing w:before="240"/>
        <w:jc w:val="both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Вопрос 3. </w:t>
      </w:r>
      <w:r w:rsidR="0045500D">
        <w:rPr>
          <w:rFonts w:ascii="Times New Roman" w:eastAsia="Times New Roman" w:hAnsi="Times New Roman" w:cs="Times New Roman"/>
          <w:sz w:val="24"/>
          <w:szCs w:val="24"/>
        </w:rPr>
        <w:t xml:space="preserve">В случае наличия у пациента </w:t>
      </w:r>
      <w:proofErr w:type="spellStart"/>
      <w:r w:rsidR="0045500D">
        <w:rPr>
          <w:rFonts w:ascii="Times New Roman" w:eastAsia="Times New Roman" w:hAnsi="Times New Roman" w:cs="Times New Roman"/>
          <w:sz w:val="24"/>
          <w:szCs w:val="24"/>
        </w:rPr>
        <w:t>биталамической</w:t>
      </w:r>
      <w:proofErr w:type="spellEnd"/>
      <w:r w:rsidR="0045500D">
        <w:rPr>
          <w:rFonts w:ascii="Times New Roman" w:eastAsia="Times New Roman" w:hAnsi="Times New Roman" w:cs="Times New Roman"/>
          <w:sz w:val="24"/>
          <w:szCs w:val="24"/>
        </w:rPr>
        <w:t xml:space="preserve"> глиомы без клинических проявлений предпочтительным является</w:t>
      </w:r>
      <w:r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EC5995" w:rsidRDefault="0086067A">
      <w:pPr>
        <w:spacing w:before="240"/>
        <w:jc w:val="both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№ 1. </w:t>
      </w:r>
      <w:r w:rsidR="0045500D">
        <w:rPr>
          <w:rFonts w:ascii="Times New Roman" w:eastAsia="Times New Roman" w:hAnsi="Times New Roman" w:cs="Times New Roman"/>
          <w:sz w:val="24"/>
          <w:szCs w:val="24"/>
        </w:rPr>
        <w:t>Динамическое наблюдение</w:t>
      </w:r>
    </w:p>
    <w:p w:rsidR="00EC5995" w:rsidRDefault="0086067A">
      <w:pPr>
        <w:spacing w:before="240"/>
        <w:jc w:val="both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№ 2. </w:t>
      </w:r>
      <w:r w:rsidR="0045500D">
        <w:rPr>
          <w:rFonts w:ascii="Times New Roman" w:eastAsia="Times New Roman" w:hAnsi="Times New Roman" w:cs="Times New Roman"/>
          <w:sz w:val="24"/>
          <w:szCs w:val="24"/>
        </w:rPr>
        <w:t>Стереотаксическая биопсия с уточнением гистологической и молекулярно-генетической характеристики опухоли</w:t>
      </w:r>
    </w:p>
    <w:p w:rsidR="00EC5995" w:rsidRDefault="0086067A">
      <w:pPr>
        <w:spacing w:before="240"/>
        <w:jc w:val="both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№ 3. </w:t>
      </w:r>
      <w:r w:rsidR="0045500D">
        <w:rPr>
          <w:rFonts w:ascii="Times New Roman" w:eastAsia="Times New Roman" w:hAnsi="Times New Roman" w:cs="Times New Roman"/>
          <w:sz w:val="24"/>
          <w:szCs w:val="24"/>
        </w:rPr>
        <w:t xml:space="preserve">Удаление опухоли из </w:t>
      </w:r>
      <w:proofErr w:type="spellStart"/>
      <w:r w:rsidR="0045500D">
        <w:rPr>
          <w:rFonts w:ascii="Times New Roman" w:eastAsia="Times New Roman" w:hAnsi="Times New Roman" w:cs="Times New Roman"/>
          <w:sz w:val="24"/>
          <w:szCs w:val="24"/>
        </w:rPr>
        <w:t>недоминантного</w:t>
      </w:r>
      <w:proofErr w:type="spellEnd"/>
      <w:r w:rsidR="0045500D">
        <w:rPr>
          <w:rFonts w:ascii="Times New Roman" w:eastAsia="Times New Roman" w:hAnsi="Times New Roman" w:cs="Times New Roman"/>
          <w:sz w:val="24"/>
          <w:szCs w:val="24"/>
        </w:rPr>
        <w:t xml:space="preserve"> полушария</w:t>
      </w:r>
    </w:p>
    <w:p w:rsidR="00EC5995" w:rsidRDefault="0086067A">
      <w:pPr>
        <w:spacing w:before="240"/>
        <w:jc w:val="both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№ 4. </w:t>
      </w:r>
      <w:r w:rsidR="003E712E">
        <w:rPr>
          <w:rFonts w:ascii="Times New Roman" w:eastAsia="Times New Roman" w:hAnsi="Times New Roman" w:cs="Times New Roman"/>
          <w:sz w:val="24"/>
          <w:szCs w:val="24"/>
        </w:rPr>
        <w:t xml:space="preserve">Удаление опухоли последовательно из </w:t>
      </w:r>
      <w:proofErr w:type="spellStart"/>
      <w:r w:rsidR="003E712E">
        <w:rPr>
          <w:rFonts w:ascii="Times New Roman" w:eastAsia="Times New Roman" w:hAnsi="Times New Roman" w:cs="Times New Roman"/>
          <w:sz w:val="24"/>
          <w:szCs w:val="24"/>
        </w:rPr>
        <w:t>недоминантного</w:t>
      </w:r>
      <w:proofErr w:type="spellEnd"/>
      <w:r w:rsidR="003E712E">
        <w:rPr>
          <w:rFonts w:ascii="Times New Roman" w:eastAsia="Times New Roman" w:hAnsi="Times New Roman" w:cs="Times New Roman"/>
          <w:sz w:val="24"/>
          <w:szCs w:val="24"/>
        </w:rPr>
        <w:t xml:space="preserve"> и доминантного полушария</w:t>
      </w:r>
    </w:p>
    <w:p w:rsidR="00EC5995" w:rsidRDefault="00EC5995">
      <w:pPr>
        <w:spacing w:before="24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EC5995" w:rsidRDefault="00EC5995">
      <w:pPr>
        <w:spacing w:before="24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EC5995" w:rsidRDefault="0086067A">
      <w:pPr>
        <w:spacing w:before="240"/>
        <w:jc w:val="both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Вопрос 4. </w:t>
      </w:r>
      <w:r w:rsidR="003E712E">
        <w:rPr>
          <w:rFonts w:ascii="Times New Roman" w:eastAsia="Times New Roman" w:hAnsi="Times New Roman" w:cs="Times New Roman"/>
          <w:sz w:val="24"/>
          <w:szCs w:val="24"/>
        </w:rPr>
        <w:t>Метаболическая навигация с применением 5-</w:t>
      </w:r>
      <w:r w:rsidR="003E712E">
        <w:rPr>
          <w:rFonts w:ascii="Times New Roman" w:eastAsia="Times New Roman" w:hAnsi="Times New Roman" w:cs="Times New Roman"/>
          <w:sz w:val="24"/>
          <w:szCs w:val="24"/>
          <w:lang w:val="en-US"/>
        </w:rPr>
        <w:t>ALA</w:t>
      </w:r>
      <w:r w:rsidR="003E712E">
        <w:rPr>
          <w:rFonts w:ascii="Times New Roman" w:eastAsia="Times New Roman" w:hAnsi="Times New Roman" w:cs="Times New Roman"/>
          <w:sz w:val="24"/>
          <w:szCs w:val="24"/>
        </w:rPr>
        <w:t xml:space="preserve"> наиболее информативна в следующих зонах </w:t>
      </w:r>
      <w:proofErr w:type="spellStart"/>
      <w:r w:rsidR="003E712E">
        <w:rPr>
          <w:rFonts w:ascii="Times New Roman" w:eastAsia="Times New Roman" w:hAnsi="Times New Roman" w:cs="Times New Roman"/>
          <w:sz w:val="24"/>
          <w:szCs w:val="24"/>
        </w:rPr>
        <w:t>глиобластомы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EC5995" w:rsidRDefault="0086067A">
      <w:pPr>
        <w:spacing w:before="240"/>
        <w:jc w:val="both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№ 1. </w:t>
      </w:r>
      <w:r w:rsidR="003E712E">
        <w:rPr>
          <w:rFonts w:ascii="Times New Roman" w:eastAsia="Times New Roman" w:hAnsi="Times New Roman" w:cs="Times New Roman"/>
          <w:sz w:val="24"/>
          <w:szCs w:val="24"/>
        </w:rPr>
        <w:t xml:space="preserve">Центральная часть </w:t>
      </w:r>
      <w:proofErr w:type="spellStart"/>
      <w:r w:rsidR="003E712E">
        <w:rPr>
          <w:rFonts w:ascii="Times New Roman" w:eastAsia="Times New Roman" w:hAnsi="Times New Roman" w:cs="Times New Roman"/>
          <w:sz w:val="24"/>
          <w:szCs w:val="24"/>
        </w:rPr>
        <w:t>глиобластомы</w:t>
      </w:r>
      <w:proofErr w:type="spellEnd"/>
      <w:r w:rsidR="003E712E">
        <w:rPr>
          <w:rFonts w:ascii="Times New Roman" w:eastAsia="Times New Roman" w:hAnsi="Times New Roman" w:cs="Times New Roman"/>
          <w:sz w:val="24"/>
          <w:szCs w:val="24"/>
        </w:rPr>
        <w:t xml:space="preserve"> (по МРТ – зона опухолевого некроза без признаков накопления контрастного вещества)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EC5995" w:rsidRDefault="0086067A">
      <w:pPr>
        <w:spacing w:before="240"/>
        <w:jc w:val="both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№ 2. </w:t>
      </w:r>
      <w:proofErr w:type="spellStart"/>
      <w:r w:rsidR="003E712E">
        <w:rPr>
          <w:rFonts w:ascii="Times New Roman" w:eastAsia="Times New Roman" w:hAnsi="Times New Roman" w:cs="Times New Roman"/>
          <w:sz w:val="24"/>
          <w:szCs w:val="24"/>
        </w:rPr>
        <w:t>Перифирическая</w:t>
      </w:r>
      <w:proofErr w:type="spellEnd"/>
      <w:r w:rsidR="003E712E">
        <w:rPr>
          <w:rFonts w:ascii="Times New Roman" w:eastAsia="Times New Roman" w:hAnsi="Times New Roman" w:cs="Times New Roman"/>
          <w:sz w:val="24"/>
          <w:szCs w:val="24"/>
        </w:rPr>
        <w:t xml:space="preserve"> часть </w:t>
      </w:r>
      <w:proofErr w:type="spellStart"/>
      <w:r w:rsidR="003E712E">
        <w:rPr>
          <w:rFonts w:ascii="Times New Roman" w:eastAsia="Times New Roman" w:hAnsi="Times New Roman" w:cs="Times New Roman"/>
          <w:sz w:val="24"/>
          <w:szCs w:val="24"/>
        </w:rPr>
        <w:t>глиобластомы</w:t>
      </w:r>
      <w:proofErr w:type="spellEnd"/>
      <w:r w:rsidR="003E712E">
        <w:rPr>
          <w:rFonts w:ascii="Times New Roman" w:eastAsia="Times New Roman" w:hAnsi="Times New Roman" w:cs="Times New Roman"/>
          <w:sz w:val="24"/>
          <w:szCs w:val="24"/>
        </w:rPr>
        <w:t xml:space="preserve"> (по МРТ – зона интенсивного накопления контраста по </w:t>
      </w:r>
      <w:proofErr w:type="spellStart"/>
      <w:r w:rsidR="003E712E">
        <w:rPr>
          <w:rFonts w:ascii="Times New Roman" w:eastAsia="Times New Roman" w:hAnsi="Times New Roman" w:cs="Times New Roman"/>
          <w:sz w:val="24"/>
          <w:szCs w:val="24"/>
        </w:rPr>
        <w:t>перифирии</w:t>
      </w:r>
      <w:proofErr w:type="spellEnd"/>
      <w:r w:rsidR="003E712E">
        <w:rPr>
          <w:rFonts w:ascii="Times New Roman" w:eastAsia="Times New Roman" w:hAnsi="Times New Roman" w:cs="Times New Roman"/>
          <w:sz w:val="24"/>
          <w:szCs w:val="24"/>
        </w:rPr>
        <w:t xml:space="preserve"> опухоли)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EC5995" w:rsidRDefault="0086067A">
      <w:pPr>
        <w:spacing w:before="240"/>
        <w:jc w:val="both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№ 3. </w:t>
      </w:r>
      <w:proofErr w:type="spellStart"/>
      <w:r w:rsidR="003E712E">
        <w:rPr>
          <w:rFonts w:ascii="Times New Roman" w:eastAsia="Times New Roman" w:hAnsi="Times New Roman" w:cs="Times New Roman"/>
          <w:sz w:val="24"/>
          <w:szCs w:val="24"/>
        </w:rPr>
        <w:t>Перитуморозная</w:t>
      </w:r>
      <w:proofErr w:type="spellEnd"/>
      <w:r w:rsidR="003E712E">
        <w:rPr>
          <w:rFonts w:ascii="Times New Roman" w:eastAsia="Times New Roman" w:hAnsi="Times New Roman" w:cs="Times New Roman"/>
          <w:sz w:val="24"/>
          <w:szCs w:val="24"/>
        </w:rPr>
        <w:t xml:space="preserve"> часть опухоли (по МРТ – зона </w:t>
      </w:r>
      <w:proofErr w:type="spellStart"/>
      <w:r w:rsidR="003E712E">
        <w:rPr>
          <w:rFonts w:ascii="Times New Roman" w:eastAsia="Times New Roman" w:hAnsi="Times New Roman" w:cs="Times New Roman"/>
          <w:sz w:val="24"/>
          <w:szCs w:val="24"/>
        </w:rPr>
        <w:t>перитуморозного</w:t>
      </w:r>
      <w:proofErr w:type="spellEnd"/>
      <w:r w:rsidR="003E712E">
        <w:rPr>
          <w:rFonts w:ascii="Times New Roman" w:eastAsia="Times New Roman" w:hAnsi="Times New Roman" w:cs="Times New Roman"/>
          <w:sz w:val="24"/>
          <w:szCs w:val="24"/>
        </w:rPr>
        <w:t xml:space="preserve"> отека, не накапливающая контрастное вещество).</w:t>
      </w:r>
    </w:p>
    <w:p w:rsidR="00EC5995" w:rsidRDefault="0086067A">
      <w:pPr>
        <w:spacing w:before="2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№ 4. </w:t>
      </w:r>
      <w:proofErr w:type="spellStart"/>
      <w:r w:rsidR="003E712E">
        <w:rPr>
          <w:rFonts w:ascii="Times New Roman" w:eastAsia="Times New Roman" w:hAnsi="Times New Roman" w:cs="Times New Roman"/>
          <w:sz w:val="24"/>
          <w:szCs w:val="24"/>
        </w:rPr>
        <w:t>Интактное</w:t>
      </w:r>
      <w:proofErr w:type="spellEnd"/>
      <w:r w:rsidR="003E712E">
        <w:rPr>
          <w:rFonts w:ascii="Times New Roman" w:eastAsia="Times New Roman" w:hAnsi="Times New Roman" w:cs="Times New Roman"/>
          <w:sz w:val="24"/>
          <w:szCs w:val="24"/>
        </w:rPr>
        <w:t xml:space="preserve"> мозговое вещество на удалении от опухолевого поражения (зона отсутствия патологического сигнала по данным МРТ).</w:t>
      </w:r>
    </w:p>
    <w:p w:rsidR="003E712E" w:rsidRDefault="0086067A">
      <w:pPr>
        <w:spacing w:before="2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Вопрос 5. </w:t>
      </w:r>
      <w:r w:rsidR="003E712E">
        <w:rPr>
          <w:rFonts w:ascii="Times New Roman" w:eastAsia="Times New Roman" w:hAnsi="Times New Roman" w:cs="Times New Roman"/>
          <w:sz w:val="24"/>
          <w:szCs w:val="24"/>
        </w:rPr>
        <w:t>Сроки оптимального проведения послеоперационного МРТ-контроля после удаления глиом головного мозга.</w:t>
      </w:r>
    </w:p>
    <w:p w:rsidR="00EC5995" w:rsidRDefault="0086067A">
      <w:pPr>
        <w:spacing w:before="240"/>
        <w:jc w:val="both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№ 1. </w:t>
      </w:r>
      <w:r w:rsidR="003E712E">
        <w:rPr>
          <w:rFonts w:ascii="Times New Roman" w:eastAsia="Times New Roman" w:hAnsi="Times New Roman" w:cs="Times New Roman"/>
          <w:sz w:val="24"/>
          <w:szCs w:val="24"/>
        </w:rPr>
        <w:t>До 12 часов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EC5995" w:rsidRDefault="0086067A">
      <w:pPr>
        <w:spacing w:before="240"/>
        <w:jc w:val="both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№ 2. </w:t>
      </w:r>
      <w:r w:rsidR="003E712E">
        <w:rPr>
          <w:rFonts w:ascii="Times New Roman" w:eastAsia="Times New Roman" w:hAnsi="Times New Roman" w:cs="Times New Roman"/>
          <w:sz w:val="24"/>
          <w:szCs w:val="24"/>
        </w:rPr>
        <w:t xml:space="preserve">До 48 </w:t>
      </w:r>
      <w:proofErr w:type="spellStart"/>
      <w:r w:rsidR="003E712E">
        <w:rPr>
          <w:rFonts w:ascii="Times New Roman" w:eastAsia="Times New Roman" w:hAnsi="Times New Roman" w:cs="Times New Roman"/>
          <w:sz w:val="24"/>
          <w:szCs w:val="24"/>
        </w:rPr>
        <w:t>частов</w:t>
      </w:r>
      <w:proofErr w:type="spellEnd"/>
      <w:r w:rsidR="003E712E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EC5995" w:rsidRDefault="0086067A">
      <w:pPr>
        <w:spacing w:before="240"/>
        <w:jc w:val="both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№ 3. </w:t>
      </w:r>
      <w:r w:rsidR="003E712E">
        <w:rPr>
          <w:rFonts w:ascii="Times New Roman" w:eastAsia="Times New Roman" w:hAnsi="Times New Roman" w:cs="Times New Roman"/>
          <w:sz w:val="24"/>
          <w:szCs w:val="24"/>
        </w:rPr>
        <w:t>До 7 суток после операции.</w:t>
      </w:r>
    </w:p>
    <w:p w:rsidR="00EC5995" w:rsidRDefault="0086067A">
      <w:pPr>
        <w:spacing w:before="240"/>
        <w:jc w:val="both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№ 4. </w:t>
      </w:r>
      <w:r w:rsidR="003E712E">
        <w:rPr>
          <w:rFonts w:ascii="Times New Roman" w:eastAsia="Times New Roman" w:hAnsi="Times New Roman" w:cs="Times New Roman"/>
          <w:sz w:val="24"/>
          <w:szCs w:val="24"/>
        </w:rPr>
        <w:t>Не имеет значения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EC5995" w:rsidRDefault="00EC5995">
      <w:pPr>
        <w:spacing w:before="24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EC5995" w:rsidRDefault="0086067A">
      <w:pPr>
        <w:spacing w:before="240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Итоговое компьютерное тестирование. Слушателю предлагаются случайным образом выбранные  вопросы. Продолжительность тестирования  имеет временное ограничение. Тестирование оценивается по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пятибальной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системе. </w:t>
      </w:r>
    </w:p>
    <w:p w:rsidR="00EC5995" w:rsidRDefault="0086067A">
      <w:pPr>
        <w:spacing w:before="240"/>
      </w:pPr>
      <w:r>
        <w:rPr>
          <w:rFonts w:ascii="Times New Roman" w:eastAsia="Times New Roman" w:hAnsi="Times New Roman" w:cs="Times New Roman"/>
          <w:sz w:val="24"/>
          <w:szCs w:val="24"/>
        </w:rPr>
        <w:t>Критерии оценки результатов тестирования:</w:t>
      </w:r>
    </w:p>
    <w:p w:rsidR="00EC5995" w:rsidRDefault="0086067A">
      <w:pPr>
        <w:spacing w:before="240"/>
      </w:pPr>
      <w:r>
        <w:rPr>
          <w:rFonts w:ascii="Times New Roman" w:eastAsia="Times New Roman" w:hAnsi="Times New Roman" w:cs="Times New Roman"/>
          <w:sz w:val="24"/>
          <w:szCs w:val="24"/>
        </w:rPr>
        <w:t>91 – 100% – отлично;</w:t>
      </w:r>
    </w:p>
    <w:p w:rsidR="00EC5995" w:rsidRDefault="0086067A">
      <w:pPr>
        <w:spacing w:before="240"/>
      </w:pPr>
      <w:r>
        <w:rPr>
          <w:rFonts w:ascii="Times New Roman" w:eastAsia="Times New Roman" w:hAnsi="Times New Roman" w:cs="Times New Roman"/>
          <w:sz w:val="24"/>
          <w:szCs w:val="24"/>
        </w:rPr>
        <w:t>81 – 90% – хорошо;</w:t>
      </w:r>
    </w:p>
    <w:p w:rsidR="00EC5995" w:rsidRDefault="0086067A">
      <w:pPr>
        <w:spacing w:before="240"/>
      </w:pPr>
      <w:r>
        <w:rPr>
          <w:rFonts w:ascii="Times New Roman" w:eastAsia="Times New Roman" w:hAnsi="Times New Roman" w:cs="Times New Roman"/>
          <w:sz w:val="24"/>
          <w:szCs w:val="24"/>
        </w:rPr>
        <w:t>70 – 80% – удовлетворительно;</w:t>
      </w:r>
    </w:p>
    <w:p w:rsidR="00EC5995" w:rsidRDefault="0086067A">
      <w:pPr>
        <w:spacing w:before="240"/>
      </w:pPr>
      <w:r>
        <w:rPr>
          <w:rFonts w:ascii="Times New Roman" w:eastAsia="Times New Roman" w:hAnsi="Times New Roman" w:cs="Times New Roman"/>
          <w:sz w:val="24"/>
          <w:szCs w:val="24"/>
        </w:rPr>
        <w:t>40 – 69% – неудовлетворительно;</w:t>
      </w:r>
    </w:p>
    <w:p w:rsidR="00EC5995" w:rsidRDefault="0086067A">
      <w:pPr>
        <w:spacing w:before="240"/>
        <w:jc w:val="both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менее 40% –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epic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fail</w:t>
      </w:r>
      <w:proofErr w:type="spellEnd"/>
    </w:p>
    <w:p w:rsidR="00EC5995" w:rsidRDefault="00EC5995">
      <w:pPr>
        <w:pStyle w:val="10"/>
        <w:spacing w:before="240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EC5995" w:rsidRDefault="0086067A">
      <w:pPr>
        <w:pStyle w:val="10"/>
        <w:spacing w:before="24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4. Организационно-педагогические условия реализации ДПП ПК</w:t>
      </w:r>
    </w:p>
    <w:p w:rsidR="00EC5995" w:rsidRDefault="0086067A">
      <w:pPr>
        <w:pStyle w:val="10"/>
        <w:spacing w:before="24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4.1. Общесистемные требования</w:t>
      </w:r>
    </w:p>
    <w:p w:rsidR="00EC5995" w:rsidRDefault="0086067A">
      <w:pPr>
        <w:pStyle w:val="10"/>
        <w:spacing w:before="240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 xml:space="preserve">Организация располагает материально-технической базой, соответствующей действующим противопожарным правилам и нормам и обеспечивающей проведение всех видов дисциплинарной и междисциплинарной подготовки, практической работы обучающихся, предусмотренной учебным планом. </w:t>
      </w:r>
      <w:proofErr w:type="gramEnd"/>
    </w:p>
    <w:p w:rsidR="00EC5995" w:rsidRDefault="0086067A">
      <w:pPr>
        <w:pStyle w:val="10"/>
        <w:spacing w:before="240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Квалификация руководящих и научно-педагогических работников организации соответствует квалификационным характеристикам, установленным квалификационными требованиями к медицинским и фармацевтическим работникам, утвержденными Министерством здравоохранения Российской Федерации, и квалификационным характеристикам, установленным в Едином квалификационном справочнике должностей руководителей, специалистов и служащих, разделе "Квалификационные характеристики должностей руководителей и специалистов высшего профессионального и дополнительного профессионального образования", утвержденном приказом Министерства здравоохранения и социального развития Российской Федерации от 11 января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2011 г. N 1н (зарегистрирован Министерством юстиции Российской Федерации 23 марта 2011 г., регистрационный N 20237), и профессиональным стандартам (при наличии). </w:t>
      </w:r>
    </w:p>
    <w:p w:rsidR="00EC5995" w:rsidRDefault="0086067A">
      <w:pPr>
        <w:pStyle w:val="10"/>
        <w:spacing w:before="24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4.2. Требования к кадровым условиям реализации</w:t>
      </w:r>
    </w:p>
    <w:p w:rsidR="00EC5995" w:rsidRDefault="0086067A">
      <w:pPr>
        <w:pStyle w:val="10"/>
        <w:spacing w:before="240"/>
        <w:ind w:firstLine="720"/>
        <w:jc w:val="both"/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Реализация ДПП обеспечивается руководящими и научно-педагогическими работниками организации, а также </w:t>
      </w:r>
      <w:r w:rsidRPr="006C1F46">
        <w:rPr>
          <w:rFonts w:ascii="Times New Roman" w:eastAsia="Times New Roman" w:hAnsi="Times New Roman" w:cs="Times New Roman"/>
          <w:sz w:val="28"/>
          <w:szCs w:val="28"/>
        </w:rPr>
        <w:t>лицами, привлекаемыми к реализации ДПП на условиях гражданско-правового договора (допускается заполнение данного раздела на усмотрение кафедры).</w:t>
      </w:r>
    </w:p>
    <w:p w:rsidR="00EC5995" w:rsidRDefault="0086067A">
      <w:pPr>
        <w:pStyle w:val="10"/>
        <w:spacing w:before="24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4.3. Требования к материально-техническому и учебно-методическому обеспечению ДПП</w:t>
      </w:r>
    </w:p>
    <w:p w:rsidR="002D7A90" w:rsidRPr="002D7A90" w:rsidRDefault="002D7A90" w:rsidP="002D7A90">
      <w:pPr>
        <w:overflowPunct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2D7A90">
        <w:rPr>
          <w:rFonts w:ascii="Times New Roman" w:eastAsia="Times New Roman" w:hAnsi="Times New Roman" w:cs="Times New Roman"/>
          <w:sz w:val="24"/>
          <w:szCs w:val="24"/>
        </w:rPr>
        <w:t>Необходимый</w:t>
      </w:r>
      <w:proofErr w:type="gramEnd"/>
      <w:r w:rsidRPr="002D7A90">
        <w:rPr>
          <w:rFonts w:ascii="Times New Roman" w:eastAsia="Times New Roman" w:hAnsi="Times New Roman" w:cs="Times New Roman"/>
          <w:sz w:val="24"/>
          <w:szCs w:val="24"/>
        </w:rPr>
        <w:t xml:space="preserve"> для реализации дополнительной профессиональной программы</w:t>
      </w:r>
    </w:p>
    <w:p w:rsidR="002D7A90" w:rsidRPr="002D7A90" w:rsidRDefault="002D7A90" w:rsidP="002D7A90">
      <w:pPr>
        <w:overflowPunct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D7A90">
        <w:rPr>
          <w:rFonts w:ascii="Times New Roman" w:eastAsia="Times New Roman" w:hAnsi="Times New Roman" w:cs="Times New Roman"/>
          <w:sz w:val="24"/>
          <w:szCs w:val="24"/>
        </w:rPr>
        <w:t>повышения квалификации непрерывного образования «Гидроцефалия и кисты головного мозга у детей» включает в себя специально оборудованные помещения для проведения учебных занятий, в том числе:</w:t>
      </w:r>
    </w:p>
    <w:p w:rsidR="002D7A90" w:rsidRPr="002D7A90" w:rsidRDefault="002D7A90" w:rsidP="002D7A90">
      <w:pPr>
        <w:overflowPunct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D7A90">
        <w:rPr>
          <w:rFonts w:ascii="Times New Roman" w:eastAsia="Times New Roman" w:hAnsi="Times New Roman" w:cs="Times New Roman"/>
          <w:sz w:val="24"/>
          <w:szCs w:val="24"/>
        </w:rPr>
        <w:t xml:space="preserve"> аудитории, оборудованные мультимедийными и иными средствами обучения, позволяющими использовать </w:t>
      </w:r>
      <w:proofErr w:type="spellStart"/>
      <w:r w:rsidRPr="002D7A90">
        <w:rPr>
          <w:rFonts w:ascii="Times New Roman" w:eastAsia="Times New Roman" w:hAnsi="Times New Roman" w:cs="Times New Roman"/>
          <w:sz w:val="24"/>
          <w:szCs w:val="24"/>
        </w:rPr>
        <w:t>симуляционные</w:t>
      </w:r>
      <w:proofErr w:type="spellEnd"/>
      <w:r w:rsidRPr="002D7A90">
        <w:rPr>
          <w:rFonts w:ascii="Times New Roman" w:eastAsia="Times New Roman" w:hAnsi="Times New Roman" w:cs="Times New Roman"/>
          <w:sz w:val="24"/>
          <w:szCs w:val="24"/>
        </w:rPr>
        <w:t xml:space="preserve"> технологии, с типовыми наборами профессиональных моделей и результатов лабораторных и инструментальных исследований в количестве, позволяющем </w:t>
      </w:r>
      <w:proofErr w:type="gramStart"/>
      <w:r w:rsidRPr="002D7A90">
        <w:rPr>
          <w:rFonts w:ascii="Times New Roman" w:eastAsia="Times New Roman" w:hAnsi="Times New Roman" w:cs="Times New Roman"/>
          <w:sz w:val="24"/>
          <w:szCs w:val="24"/>
        </w:rPr>
        <w:t>обучающимся</w:t>
      </w:r>
      <w:proofErr w:type="gramEnd"/>
      <w:r w:rsidRPr="002D7A90">
        <w:rPr>
          <w:rFonts w:ascii="Times New Roman" w:eastAsia="Times New Roman" w:hAnsi="Times New Roman" w:cs="Times New Roman"/>
          <w:sz w:val="24"/>
          <w:szCs w:val="24"/>
        </w:rPr>
        <w:t xml:space="preserve"> осваивать умения и навыки, предусмотренные профессиональной деятельностью, индивидуально;</w:t>
      </w:r>
    </w:p>
    <w:p w:rsidR="002D7A90" w:rsidRPr="002D7A90" w:rsidRDefault="002D7A90" w:rsidP="002D7A90">
      <w:pPr>
        <w:overflowPunct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D7A90">
        <w:rPr>
          <w:rFonts w:ascii="Times New Roman" w:eastAsia="Times New Roman" w:hAnsi="Times New Roman" w:cs="Times New Roman"/>
          <w:sz w:val="24"/>
          <w:szCs w:val="24"/>
        </w:rPr>
        <w:lastRenderedPageBreak/>
        <w:t> рабочее место преподавателя оснащено демонстрационной техникой (передвижными и/или стационарными досками, проекторами, системой мультимедиа, доска с перекидными листами, доступом в Интернет);</w:t>
      </w:r>
    </w:p>
    <w:p w:rsidR="002D7A90" w:rsidRPr="002D7A90" w:rsidRDefault="002D7A90" w:rsidP="002D7A90">
      <w:pPr>
        <w:overflowPunct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2D7A90">
        <w:rPr>
          <w:rFonts w:ascii="Times New Roman" w:eastAsia="Times New Roman" w:hAnsi="Times New Roman" w:cs="Times New Roman"/>
          <w:sz w:val="24"/>
          <w:szCs w:val="24"/>
        </w:rPr>
        <w:t> рабочее место обучающегося оснащено методическими материалами: - нормативно-правовыми документами, определяющими деятельность преподавателя; учебно-методическими материалами по образовательной программе в печатном виде или на CD (учебная программа, учебно-</w:t>
      </w:r>
      <w:proofErr w:type="gramEnd"/>
    </w:p>
    <w:p w:rsidR="002D7A90" w:rsidRPr="002D7A90" w:rsidRDefault="002D7A90" w:rsidP="002D7A90">
      <w:pPr>
        <w:overflowPunct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D7A90">
        <w:rPr>
          <w:rFonts w:ascii="Times New Roman" w:eastAsia="Times New Roman" w:hAnsi="Times New Roman" w:cs="Times New Roman"/>
          <w:sz w:val="24"/>
          <w:szCs w:val="24"/>
        </w:rPr>
        <w:t xml:space="preserve">тематический план, набор </w:t>
      </w:r>
      <w:proofErr w:type="gramStart"/>
      <w:r w:rsidRPr="002D7A90">
        <w:rPr>
          <w:rFonts w:ascii="Times New Roman" w:eastAsia="Times New Roman" w:hAnsi="Times New Roman" w:cs="Times New Roman"/>
          <w:sz w:val="24"/>
          <w:szCs w:val="24"/>
        </w:rPr>
        <w:t>слайд-презентаций</w:t>
      </w:r>
      <w:proofErr w:type="gramEnd"/>
      <w:r w:rsidRPr="002D7A90">
        <w:rPr>
          <w:rFonts w:ascii="Times New Roman" w:eastAsia="Times New Roman" w:hAnsi="Times New Roman" w:cs="Times New Roman"/>
          <w:sz w:val="24"/>
          <w:szCs w:val="24"/>
        </w:rPr>
        <w:t xml:space="preserve"> по основным темам, учебно-методические рекомендации по проведению программы);</w:t>
      </w:r>
    </w:p>
    <w:p w:rsidR="002D7A90" w:rsidRPr="002D7A90" w:rsidRDefault="002D7A90" w:rsidP="002D7A90">
      <w:pPr>
        <w:overflowPunct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D7A90">
        <w:rPr>
          <w:rFonts w:ascii="Times New Roman" w:eastAsia="Times New Roman" w:hAnsi="Times New Roman" w:cs="Times New Roman"/>
          <w:sz w:val="24"/>
          <w:szCs w:val="24"/>
        </w:rPr>
        <w:t> помещения, предусмотренные для оказания медицинской помощи пациентам, в том числе связанные с медицинскими вмешательствами, оснащенные специализированным оборудованием и (или) медицинскими изделиями, позволяющими обучающимся осваивать умения и навыки,</w:t>
      </w:r>
    </w:p>
    <w:p w:rsidR="002D7A90" w:rsidRPr="002D7A90" w:rsidRDefault="002D7A90" w:rsidP="002D7A90">
      <w:pPr>
        <w:overflowPunct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D7A90">
        <w:rPr>
          <w:rFonts w:ascii="Times New Roman" w:eastAsia="Times New Roman" w:hAnsi="Times New Roman" w:cs="Times New Roman"/>
          <w:sz w:val="24"/>
          <w:szCs w:val="24"/>
        </w:rPr>
        <w:t>предусмотренные профессиональной деятельностью индивидуально, а также иное оборудование, необходимое для реализации программы.</w:t>
      </w:r>
    </w:p>
    <w:p w:rsidR="002D7A90" w:rsidRPr="002D7A90" w:rsidRDefault="002D7A90" w:rsidP="002D7A90">
      <w:pPr>
        <w:overflowPunct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EC5995" w:rsidRDefault="00EC5995">
      <w:pPr>
        <w:pStyle w:val="1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C5995" w:rsidRDefault="0086067A">
      <w:pPr>
        <w:pStyle w:val="1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Организационно-педагогические условия реализации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ДОТ и ЭО</w:t>
      </w:r>
    </w:p>
    <w:p w:rsidR="002D7A90" w:rsidRPr="002D7A90" w:rsidRDefault="002D7A90" w:rsidP="002D7A90">
      <w:pPr>
        <w:widowControl w:val="0"/>
        <w:overflowPunct/>
        <w:spacing w:line="240" w:lineRule="auto"/>
        <w:ind w:firstLine="709"/>
        <w:jc w:val="both"/>
        <w:rPr>
          <w:rFonts w:ascii="Times New Roman" w:eastAsia="Times New Roman" w:hAnsi="Times New Roman" w:cs="Times New Roman"/>
          <w:color w:val="FF0000"/>
          <w:sz w:val="28"/>
          <w:szCs w:val="28"/>
        </w:rPr>
      </w:pPr>
      <w:r w:rsidRPr="002D7A90">
        <w:rPr>
          <w:rFonts w:ascii="Times New Roman" w:eastAsia="Times New Roman" w:hAnsi="Times New Roman" w:cs="Times New Roman"/>
          <w:sz w:val="28"/>
          <w:szCs w:val="28"/>
        </w:rPr>
        <w:t xml:space="preserve">Обучающиеся, в течение всего периода обучения, обеспечивается доступом к системе дополнительного образования НГМУ (СДО НГМУ). В СДО НГМУ размещены </w:t>
      </w:r>
      <w:r w:rsidRPr="002D7A90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контрольно-измерительные материалы</w:t>
      </w:r>
      <w:r w:rsidRPr="002D7A90">
        <w:rPr>
          <w:rFonts w:ascii="Times New Roman" w:eastAsia="Times New Roman" w:hAnsi="Times New Roman" w:cs="Times New Roman"/>
          <w:color w:val="FF0000"/>
          <w:sz w:val="28"/>
          <w:szCs w:val="28"/>
        </w:rPr>
        <w:t>.</w:t>
      </w:r>
    </w:p>
    <w:p w:rsidR="002D7A90" w:rsidRPr="002D7A90" w:rsidRDefault="002D7A90" w:rsidP="002D7A90">
      <w:pPr>
        <w:widowControl w:val="0"/>
        <w:shd w:val="clear" w:color="auto" w:fill="FFFFFF"/>
        <w:overflowPunct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D7A90">
        <w:rPr>
          <w:rFonts w:ascii="Times New Roman" w:eastAsia="Times New Roman" w:hAnsi="Times New Roman" w:cs="Times New Roman"/>
          <w:color w:val="000000"/>
          <w:sz w:val="28"/>
          <w:szCs w:val="28"/>
        </w:rPr>
        <w:t>После внесения данных обучающегося в СДО НГМУ слушатель получает идентификатор - логин и пароль, что позволяет ему входить в систему</w:t>
      </w:r>
      <w:r w:rsidRPr="002D7A9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2D7A90">
        <w:rPr>
          <w:rFonts w:ascii="Times New Roman" w:eastAsia="Times New Roman" w:hAnsi="Times New Roman" w:cs="Times New Roman"/>
          <w:color w:val="000000"/>
          <w:sz w:val="28"/>
          <w:szCs w:val="28"/>
        </w:rPr>
        <w:t>ДОТ и ЭО под собственными идентификационными данными.</w:t>
      </w:r>
    </w:p>
    <w:p w:rsidR="002D7A90" w:rsidRPr="002D7A90" w:rsidRDefault="002D7A90" w:rsidP="002D7A90">
      <w:pPr>
        <w:widowControl w:val="0"/>
        <w:overflowPunct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D7A90">
        <w:rPr>
          <w:rFonts w:ascii="Times New Roman" w:eastAsia="Times New Roman" w:hAnsi="Times New Roman" w:cs="Times New Roman"/>
          <w:sz w:val="28"/>
          <w:szCs w:val="28"/>
        </w:rPr>
        <w:t>СДО НГМУ обеспечивает:</w:t>
      </w:r>
    </w:p>
    <w:p w:rsidR="002D7A90" w:rsidRPr="002D7A90" w:rsidRDefault="002D7A90" w:rsidP="002D7A90">
      <w:pPr>
        <w:widowControl w:val="0"/>
        <w:overflowPunct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D7A90">
        <w:rPr>
          <w:rFonts w:ascii="Times New Roman" w:eastAsia="Times New Roman" w:hAnsi="Times New Roman" w:cs="Times New Roman"/>
          <w:sz w:val="28"/>
          <w:szCs w:val="28"/>
        </w:rPr>
        <w:t>- возможность входа обучающегося из любой точки, в которой имеется доступ к информационно-телекоммуникационной сети «Интернет»;</w:t>
      </w:r>
    </w:p>
    <w:p w:rsidR="002D7A90" w:rsidRPr="002D7A90" w:rsidRDefault="002D7A90" w:rsidP="002D7A90">
      <w:pPr>
        <w:widowControl w:val="0"/>
        <w:overflowPunct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D7A90">
        <w:rPr>
          <w:rFonts w:ascii="Times New Roman" w:eastAsia="Times New Roman" w:hAnsi="Times New Roman" w:cs="Times New Roman"/>
          <w:sz w:val="28"/>
          <w:szCs w:val="28"/>
        </w:rPr>
        <w:t xml:space="preserve">- одновременный доступ </w:t>
      </w:r>
      <w:proofErr w:type="gramStart"/>
      <w:r w:rsidRPr="002D7A90">
        <w:rPr>
          <w:rFonts w:ascii="Times New Roman" w:eastAsia="Times New Roman" w:hAnsi="Times New Roman" w:cs="Times New Roman"/>
          <w:sz w:val="28"/>
          <w:szCs w:val="28"/>
        </w:rPr>
        <w:t>обучающихся</w:t>
      </w:r>
      <w:proofErr w:type="gramEnd"/>
      <w:r w:rsidRPr="002D7A90">
        <w:rPr>
          <w:rFonts w:ascii="Times New Roman" w:eastAsia="Times New Roman" w:hAnsi="Times New Roman" w:cs="Times New Roman"/>
          <w:sz w:val="28"/>
          <w:szCs w:val="28"/>
        </w:rPr>
        <w:t xml:space="preserve"> по Программе;</w:t>
      </w:r>
    </w:p>
    <w:p w:rsidR="002D7A90" w:rsidRPr="002D7A90" w:rsidRDefault="002D7A90" w:rsidP="002D7A90">
      <w:pPr>
        <w:widowControl w:val="0"/>
        <w:overflowPunct/>
        <w:spacing w:line="240" w:lineRule="auto"/>
        <w:ind w:firstLine="709"/>
        <w:jc w:val="both"/>
        <w:rPr>
          <w:rFonts w:ascii="Times New Roman" w:eastAsia="Times New Roman" w:hAnsi="Times New Roman" w:cs="Times New Roman"/>
          <w:color w:val="FF0000"/>
          <w:sz w:val="28"/>
          <w:szCs w:val="28"/>
        </w:rPr>
      </w:pPr>
      <w:r w:rsidRPr="002D7A90">
        <w:rPr>
          <w:rFonts w:ascii="Times New Roman" w:eastAsia="Times New Roman" w:hAnsi="Times New Roman" w:cs="Times New Roman"/>
          <w:sz w:val="28"/>
          <w:szCs w:val="28"/>
        </w:rPr>
        <w:t xml:space="preserve">- фиксацию хода </w:t>
      </w:r>
      <w:r w:rsidRPr="002D7A9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результатов  </w:t>
      </w:r>
      <w:proofErr w:type="gramStart"/>
      <w:r w:rsidRPr="002D7A90">
        <w:rPr>
          <w:rFonts w:ascii="Times New Roman" w:eastAsia="Times New Roman" w:hAnsi="Times New Roman" w:cs="Times New Roman"/>
          <w:color w:val="000000"/>
          <w:sz w:val="28"/>
          <w:szCs w:val="28"/>
        </w:rPr>
        <w:t>итоговой</w:t>
      </w:r>
      <w:proofErr w:type="gramEnd"/>
      <w:r w:rsidRPr="002D7A9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аттестаций.</w:t>
      </w:r>
      <w:r w:rsidRPr="002D7A90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 </w:t>
      </w:r>
    </w:p>
    <w:p w:rsidR="002D7A90" w:rsidRPr="002D7A90" w:rsidRDefault="002D7A90" w:rsidP="002D7A90">
      <w:pPr>
        <w:overflowPunct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D7A90" w:rsidRDefault="002D7A90">
      <w:pPr>
        <w:pStyle w:val="10"/>
        <w:jc w:val="both"/>
      </w:pPr>
    </w:p>
    <w:p w:rsidR="006C1F46" w:rsidRDefault="006C1F46" w:rsidP="006C1F46">
      <w:pPr>
        <w:spacing w:before="240" w:after="2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</w:rPr>
        <w:t>5.1 Основная литература</w:t>
      </w:r>
    </w:p>
    <w:p w:rsidR="00BA4B95" w:rsidRDefault="00BA4B95" w:rsidP="006C1F46">
      <w:pPr>
        <w:spacing w:before="240" w:after="2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1. Клинические рекомендации. Первичные опухоли центральной нервной системы. Москва, 2020. </w:t>
      </w:r>
      <w:hyperlink r:id="rId10" w:history="1">
        <w:r w:rsidRPr="00666A1B">
          <w:rPr>
            <w:rStyle w:val="af6"/>
            <w:rFonts w:ascii="Times New Roman" w:eastAsia="Times New Roman" w:hAnsi="Times New Roman" w:cs="Times New Roman"/>
            <w:sz w:val="24"/>
            <w:szCs w:val="24"/>
          </w:rPr>
          <w:t>https://oncology-association.ru/wp-content/uploads/2020/09/pervichnye_opuholi_cns.pdf</w:t>
        </w:r>
      </w:hyperlink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6C1F46" w:rsidRDefault="00BA4B95" w:rsidP="006C1F46">
      <w:pPr>
        <w:spacing w:before="240" w:after="240"/>
      </w:pPr>
      <w:r>
        <w:rPr>
          <w:rFonts w:ascii="Times New Roman" w:eastAsia="Times New Roman" w:hAnsi="Times New Roman" w:cs="Times New Roman"/>
          <w:sz w:val="24"/>
          <w:szCs w:val="24"/>
        </w:rPr>
        <w:t>2</w:t>
      </w:r>
      <w:r w:rsidR="006C1F46">
        <w:rPr>
          <w:rFonts w:ascii="Times New Roman" w:eastAsia="Times New Roman" w:hAnsi="Times New Roman" w:cs="Times New Roman"/>
          <w:sz w:val="24"/>
          <w:szCs w:val="24"/>
        </w:rPr>
        <w:t xml:space="preserve">. Крылов В.В., Хирургия массивного ишемического инсульта [Электронный ресурс] / В. В. Крылов - М.: ГЭОТАР-Медиа, 2016. - 136 с. - ISBN 978-5-9704-3808-4 - Режим доступа: </w:t>
      </w:r>
      <w:hyperlink r:id="rId11">
        <w:r w:rsidR="006C1F46">
          <w:rPr>
            <w:rStyle w:val="-"/>
            <w:rFonts w:ascii="Times New Roman" w:eastAsia="Times New Roman" w:hAnsi="Times New Roman" w:cs="Times New Roman"/>
            <w:sz w:val="24"/>
            <w:szCs w:val="24"/>
          </w:rPr>
          <w:t>http://www.studmedlib.ru/book/ISBN9785970438084.html</w:t>
        </w:r>
      </w:hyperlink>
      <w:r w:rsidR="006C1F4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6C1F46" w:rsidRDefault="00BA4B95" w:rsidP="006C1F46">
      <w:pPr>
        <w:spacing w:before="240" w:after="240"/>
      </w:pPr>
      <w:r>
        <w:rPr>
          <w:rFonts w:ascii="Times New Roman" w:eastAsia="Times New Roman" w:hAnsi="Times New Roman" w:cs="Times New Roman"/>
          <w:sz w:val="24"/>
          <w:szCs w:val="24"/>
        </w:rPr>
        <w:t>3</w:t>
      </w:r>
      <w:r w:rsidR="006C1F46">
        <w:rPr>
          <w:rFonts w:ascii="Times New Roman" w:eastAsia="Times New Roman" w:hAnsi="Times New Roman" w:cs="Times New Roman"/>
          <w:sz w:val="24"/>
          <w:szCs w:val="24"/>
        </w:rPr>
        <w:t>. Гусев Е.И., Неврология и нейрохирургия [Электронный ресурс]</w:t>
      </w:r>
      <w:proofErr w:type="gramStart"/>
      <w:r w:rsidR="006C1F46">
        <w:rPr>
          <w:rFonts w:ascii="Times New Roman" w:eastAsia="Times New Roman" w:hAnsi="Times New Roman" w:cs="Times New Roman"/>
          <w:sz w:val="24"/>
          <w:szCs w:val="24"/>
        </w:rPr>
        <w:t xml:space="preserve"> :</w:t>
      </w:r>
      <w:proofErr w:type="gramEnd"/>
      <w:r w:rsidR="006C1F46">
        <w:rPr>
          <w:rFonts w:ascii="Times New Roman" w:eastAsia="Times New Roman" w:hAnsi="Times New Roman" w:cs="Times New Roman"/>
          <w:sz w:val="24"/>
          <w:szCs w:val="24"/>
        </w:rPr>
        <w:t xml:space="preserve"> учебник : в 2 т. / Е. И. Гусев, А. Н. Коновалов, В. И. Скворцова. - 4-е изд., доп. - Т. 1. Неврология. - М.</w:t>
      </w:r>
      <w:proofErr w:type="gramStart"/>
      <w:r w:rsidR="006C1F46">
        <w:rPr>
          <w:rFonts w:ascii="Times New Roman" w:eastAsia="Times New Roman" w:hAnsi="Times New Roman" w:cs="Times New Roman"/>
          <w:sz w:val="24"/>
          <w:szCs w:val="24"/>
        </w:rPr>
        <w:t xml:space="preserve"> :</w:t>
      </w:r>
      <w:proofErr w:type="gramEnd"/>
      <w:r w:rsidR="006C1F46">
        <w:rPr>
          <w:rFonts w:ascii="Times New Roman" w:eastAsia="Times New Roman" w:hAnsi="Times New Roman" w:cs="Times New Roman"/>
          <w:sz w:val="24"/>
          <w:szCs w:val="24"/>
        </w:rPr>
        <w:t xml:space="preserve"> ГЭОТАР-Медиа, 2018. - 640 с. : ил. - 640 с. - ISBN 978-5-9704-4707-9 - Режим доступа:  </w:t>
      </w:r>
      <w:hyperlink r:id="rId12">
        <w:r w:rsidR="006C1F46">
          <w:rPr>
            <w:rStyle w:val="-"/>
            <w:rFonts w:ascii="Times New Roman" w:eastAsia="Times New Roman" w:hAnsi="Times New Roman" w:cs="Times New Roman"/>
            <w:sz w:val="24"/>
            <w:szCs w:val="24"/>
          </w:rPr>
          <w:t>http://www.studmedlib.ru/book/ISBN9785970447079.html</w:t>
        </w:r>
      </w:hyperlink>
      <w:r w:rsidR="006C1F46">
        <w:rPr>
          <w:rFonts w:ascii="Times New Roman" w:eastAsia="Times New Roman" w:hAnsi="Times New Roman" w:cs="Times New Roman"/>
          <w:sz w:val="24"/>
          <w:szCs w:val="24"/>
        </w:rPr>
        <w:t xml:space="preserve">    </w:t>
      </w:r>
    </w:p>
    <w:p w:rsidR="006C1F46" w:rsidRDefault="00BA4B95" w:rsidP="006C1F46">
      <w:pPr>
        <w:spacing w:before="240" w:after="240"/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4</w:t>
      </w:r>
      <w:r w:rsidR="006C1F46">
        <w:rPr>
          <w:rFonts w:ascii="Times New Roman" w:eastAsia="Times New Roman" w:hAnsi="Times New Roman" w:cs="Times New Roman"/>
          <w:sz w:val="24"/>
          <w:szCs w:val="24"/>
        </w:rPr>
        <w:t>. Гусев Е.И., Неврология и нейрохирургия. В 2 т. Т. 2. Нейрохирургия [Электронный ресурс]</w:t>
      </w:r>
      <w:proofErr w:type="gramStart"/>
      <w:r w:rsidR="006C1F46">
        <w:rPr>
          <w:rFonts w:ascii="Times New Roman" w:eastAsia="Times New Roman" w:hAnsi="Times New Roman" w:cs="Times New Roman"/>
          <w:sz w:val="24"/>
          <w:szCs w:val="24"/>
        </w:rPr>
        <w:t xml:space="preserve"> :</w:t>
      </w:r>
      <w:proofErr w:type="gramEnd"/>
      <w:r w:rsidR="006C1F46">
        <w:rPr>
          <w:rFonts w:ascii="Times New Roman" w:eastAsia="Times New Roman" w:hAnsi="Times New Roman" w:cs="Times New Roman"/>
          <w:sz w:val="24"/>
          <w:szCs w:val="24"/>
        </w:rPr>
        <w:t xml:space="preserve"> учебник / Е.И. Гусев, А.Н. Коновалов, В.И. Скворцова; под ред. А.Н. Коновалова, А.В. Козлова. - 4-е изд., доп. - М. : ГЭОТАР-Медиа, 2015. - 408 с. - ISBN 978-5-9704-2902-0 - Режим доступа: </w:t>
      </w:r>
      <w:hyperlink r:id="rId13">
        <w:r w:rsidR="006C1F46">
          <w:rPr>
            <w:rStyle w:val="-"/>
            <w:rFonts w:ascii="Times New Roman" w:eastAsia="Times New Roman" w:hAnsi="Times New Roman" w:cs="Times New Roman"/>
            <w:sz w:val="24"/>
            <w:szCs w:val="24"/>
          </w:rPr>
          <w:t>http://www.studmedlib.ru/book/ISBN9785970429020.html</w:t>
        </w:r>
      </w:hyperlink>
      <w:r w:rsidR="006C1F4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6C1F46" w:rsidRDefault="00BA4B95" w:rsidP="006C1F46">
      <w:pPr>
        <w:spacing w:before="240" w:after="240"/>
      </w:pPr>
      <w:r>
        <w:rPr>
          <w:rFonts w:ascii="Times New Roman" w:eastAsia="Times New Roman" w:hAnsi="Times New Roman" w:cs="Times New Roman"/>
          <w:sz w:val="24"/>
          <w:szCs w:val="24"/>
        </w:rPr>
        <w:t>5</w:t>
      </w:r>
      <w:r w:rsidR="006C1F46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 w:rsidR="006C1F46">
        <w:rPr>
          <w:rFonts w:ascii="Times New Roman" w:eastAsia="Times New Roman" w:hAnsi="Times New Roman" w:cs="Times New Roman"/>
          <w:sz w:val="24"/>
          <w:szCs w:val="24"/>
        </w:rPr>
        <w:t>Древаль</w:t>
      </w:r>
      <w:proofErr w:type="spellEnd"/>
      <w:r w:rsidR="006C1F46">
        <w:rPr>
          <w:rFonts w:ascii="Times New Roman" w:eastAsia="Times New Roman" w:hAnsi="Times New Roman" w:cs="Times New Roman"/>
          <w:sz w:val="24"/>
          <w:szCs w:val="24"/>
        </w:rPr>
        <w:t xml:space="preserve"> О.Н., Нейрохирургия</w:t>
      </w:r>
      <w:proofErr w:type="gramStart"/>
      <w:r w:rsidR="006C1F46">
        <w:rPr>
          <w:rFonts w:ascii="Times New Roman" w:eastAsia="Times New Roman" w:hAnsi="Times New Roman" w:cs="Times New Roman"/>
          <w:sz w:val="24"/>
          <w:szCs w:val="24"/>
        </w:rPr>
        <w:t xml:space="preserve"> :</w:t>
      </w:r>
      <w:proofErr w:type="gramEnd"/>
      <w:r w:rsidR="006C1F46">
        <w:rPr>
          <w:rFonts w:ascii="Times New Roman" w:eastAsia="Times New Roman" w:hAnsi="Times New Roman" w:cs="Times New Roman"/>
          <w:sz w:val="24"/>
          <w:szCs w:val="24"/>
        </w:rPr>
        <w:t xml:space="preserve"> лекции, семинары, клинические разборы : в 2 т. [Электронный ресурс] : руководство для врачей / </w:t>
      </w:r>
      <w:proofErr w:type="spellStart"/>
      <w:r w:rsidR="006C1F46">
        <w:rPr>
          <w:rFonts w:ascii="Times New Roman" w:eastAsia="Times New Roman" w:hAnsi="Times New Roman" w:cs="Times New Roman"/>
          <w:sz w:val="24"/>
          <w:szCs w:val="24"/>
        </w:rPr>
        <w:t>Древаль</w:t>
      </w:r>
      <w:proofErr w:type="spellEnd"/>
      <w:r w:rsidR="006C1F46">
        <w:rPr>
          <w:rFonts w:ascii="Times New Roman" w:eastAsia="Times New Roman" w:hAnsi="Times New Roman" w:cs="Times New Roman"/>
          <w:sz w:val="24"/>
          <w:szCs w:val="24"/>
        </w:rPr>
        <w:t xml:space="preserve"> О.Н. - 2-е изд., </w:t>
      </w:r>
      <w:proofErr w:type="spellStart"/>
      <w:r w:rsidR="006C1F46">
        <w:rPr>
          <w:rFonts w:ascii="Times New Roman" w:eastAsia="Times New Roman" w:hAnsi="Times New Roman" w:cs="Times New Roman"/>
          <w:sz w:val="24"/>
          <w:szCs w:val="24"/>
        </w:rPr>
        <w:t>перераб</w:t>
      </w:r>
      <w:proofErr w:type="spellEnd"/>
      <w:r w:rsidR="006C1F46">
        <w:rPr>
          <w:rFonts w:ascii="Times New Roman" w:eastAsia="Times New Roman" w:hAnsi="Times New Roman" w:cs="Times New Roman"/>
          <w:sz w:val="24"/>
          <w:szCs w:val="24"/>
        </w:rPr>
        <w:t>. и доп. - Т. 2. - М.</w:t>
      </w:r>
      <w:proofErr w:type="gramStart"/>
      <w:r w:rsidR="006C1F46">
        <w:rPr>
          <w:rFonts w:ascii="Times New Roman" w:eastAsia="Times New Roman" w:hAnsi="Times New Roman" w:cs="Times New Roman"/>
          <w:sz w:val="24"/>
          <w:szCs w:val="24"/>
        </w:rPr>
        <w:t xml:space="preserve"> :</w:t>
      </w:r>
      <w:proofErr w:type="gramEnd"/>
      <w:r w:rsidR="006C1F4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6C1F46">
        <w:rPr>
          <w:rFonts w:ascii="Times New Roman" w:eastAsia="Times New Roman" w:hAnsi="Times New Roman" w:cs="Times New Roman"/>
          <w:sz w:val="24"/>
          <w:szCs w:val="24"/>
        </w:rPr>
        <w:t>Литтерра</w:t>
      </w:r>
      <w:proofErr w:type="spellEnd"/>
      <w:r w:rsidR="006C1F46">
        <w:rPr>
          <w:rFonts w:ascii="Times New Roman" w:eastAsia="Times New Roman" w:hAnsi="Times New Roman" w:cs="Times New Roman"/>
          <w:sz w:val="24"/>
          <w:szCs w:val="24"/>
        </w:rPr>
        <w:t xml:space="preserve">, 2015. - 864 с. - ISBN 978-5-4235-0147-1 - Режим доступа: </w:t>
      </w:r>
      <w:hyperlink r:id="rId14">
        <w:r w:rsidR="006C1F46">
          <w:rPr>
            <w:rStyle w:val="-"/>
            <w:rFonts w:ascii="Times New Roman" w:eastAsia="Times New Roman" w:hAnsi="Times New Roman" w:cs="Times New Roman"/>
            <w:sz w:val="24"/>
            <w:szCs w:val="24"/>
          </w:rPr>
          <w:t>http://www.studmedlib.ru/book/ISBN9785423501471.html</w:t>
        </w:r>
      </w:hyperlink>
      <w:r w:rsidR="006C1F46">
        <w:rPr>
          <w:rFonts w:ascii="Times New Roman" w:eastAsia="Times New Roman" w:hAnsi="Times New Roman" w:cs="Times New Roman"/>
          <w:sz w:val="24"/>
          <w:szCs w:val="24"/>
        </w:rPr>
        <w:t xml:space="preserve">    </w:t>
      </w:r>
    </w:p>
    <w:p w:rsidR="006C1F46" w:rsidRDefault="00BA4B95" w:rsidP="006C1F46">
      <w:pPr>
        <w:spacing w:before="240" w:after="240"/>
      </w:pPr>
      <w:r>
        <w:rPr>
          <w:rFonts w:ascii="Times New Roman" w:eastAsia="Times New Roman" w:hAnsi="Times New Roman" w:cs="Times New Roman"/>
          <w:sz w:val="24"/>
          <w:szCs w:val="24"/>
        </w:rPr>
        <w:t>6</w:t>
      </w:r>
      <w:r w:rsidR="006C1F46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 w:rsidR="006C1F46">
        <w:rPr>
          <w:rFonts w:ascii="Times New Roman" w:eastAsia="Times New Roman" w:hAnsi="Times New Roman" w:cs="Times New Roman"/>
          <w:sz w:val="24"/>
          <w:szCs w:val="24"/>
        </w:rPr>
        <w:t>Джинджихадзе</w:t>
      </w:r>
      <w:proofErr w:type="spellEnd"/>
      <w:r w:rsidR="006C1F46">
        <w:rPr>
          <w:rFonts w:ascii="Times New Roman" w:eastAsia="Times New Roman" w:hAnsi="Times New Roman" w:cs="Times New Roman"/>
          <w:sz w:val="24"/>
          <w:szCs w:val="24"/>
        </w:rPr>
        <w:t xml:space="preserve"> Р.С., </w:t>
      </w:r>
      <w:proofErr w:type="spellStart"/>
      <w:r w:rsidR="006C1F46">
        <w:rPr>
          <w:rFonts w:ascii="Times New Roman" w:eastAsia="Times New Roman" w:hAnsi="Times New Roman" w:cs="Times New Roman"/>
          <w:sz w:val="24"/>
          <w:szCs w:val="24"/>
        </w:rPr>
        <w:t>Декомпрессивная</w:t>
      </w:r>
      <w:proofErr w:type="spellEnd"/>
      <w:r w:rsidR="006C1F4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6C1F46">
        <w:rPr>
          <w:rFonts w:ascii="Times New Roman" w:eastAsia="Times New Roman" w:hAnsi="Times New Roman" w:cs="Times New Roman"/>
          <w:sz w:val="24"/>
          <w:szCs w:val="24"/>
        </w:rPr>
        <w:t>краниэктомия</w:t>
      </w:r>
      <w:proofErr w:type="spellEnd"/>
      <w:r w:rsidR="006C1F46">
        <w:rPr>
          <w:rFonts w:ascii="Times New Roman" w:eastAsia="Times New Roman" w:hAnsi="Times New Roman" w:cs="Times New Roman"/>
          <w:sz w:val="24"/>
          <w:szCs w:val="24"/>
        </w:rPr>
        <w:t xml:space="preserve"> при внутричерепной гипертензии [Электронный ресурс] / Р.С. </w:t>
      </w:r>
      <w:proofErr w:type="spellStart"/>
      <w:r w:rsidR="006C1F46">
        <w:rPr>
          <w:rFonts w:ascii="Times New Roman" w:eastAsia="Times New Roman" w:hAnsi="Times New Roman" w:cs="Times New Roman"/>
          <w:sz w:val="24"/>
          <w:szCs w:val="24"/>
        </w:rPr>
        <w:t>Джинджихадзе</w:t>
      </w:r>
      <w:proofErr w:type="spellEnd"/>
      <w:r w:rsidR="006C1F46">
        <w:rPr>
          <w:rFonts w:ascii="Times New Roman" w:eastAsia="Times New Roman" w:hAnsi="Times New Roman" w:cs="Times New Roman"/>
          <w:sz w:val="24"/>
          <w:szCs w:val="24"/>
        </w:rPr>
        <w:t xml:space="preserve">, О.Н. </w:t>
      </w:r>
      <w:proofErr w:type="spellStart"/>
      <w:r w:rsidR="006C1F46">
        <w:rPr>
          <w:rFonts w:ascii="Times New Roman" w:eastAsia="Times New Roman" w:hAnsi="Times New Roman" w:cs="Times New Roman"/>
          <w:sz w:val="24"/>
          <w:szCs w:val="24"/>
        </w:rPr>
        <w:t>Древаль</w:t>
      </w:r>
      <w:proofErr w:type="spellEnd"/>
      <w:r w:rsidR="006C1F46">
        <w:rPr>
          <w:rFonts w:ascii="Times New Roman" w:eastAsia="Times New Roman" w:hAnsi="Times New Roman" w:cs="Times New Roman"/>
          <w:sz w:val="24"/>
          <w:szCs w:val="24"/>
        </w:rPr>
        <w:t>, В.А. Лазарев - М.</w:t>
      </w:r>
      <w:proofErr w:type="gramStart"/>
      <w:r w:rsidR="006C1F46">
        <w:rPr>
          <w:rFonts w:ascii="Times New Roman" w:eastAsia="Times New Roman" w:hAnsi="Times New Roman" w:cs="Times New Roman"/>
          <w:sz w:val="24"/>
          <w:szCs w:val="24"/>
        </w:rPr>
        <w:t xml:space="preserve"> :</w:t>
      </w:r>
      <w:proofErr w:type="gramEnd"/>
      <w:r w:rsidR="006C1F46">
        <w:rPr>
          <w:rFonts w:ascii="Times New Roman" w:eastAsia="Times New Roman" w:hAnsi="Times New Roman" w:cs="Times New Roman"/>
          <w:sz w:val="24"/>
          <w:szCs w:val="24"/>
        </w:rPr>
        <w:t xml:space="preserve"> ГЭОТАР-Медиа, 2014. - 112 с. - ISBN 978-5-9704-3026-2 - Режим доступа: </w:t>
      </w:r>
      <w:hyperlink r:id="rId15">
        <w:r w:rsidR="006C1F46">
          <w:rPr>
            <w:rStyle w:val="-"/>
            <w:rFonts w:ascii="Times New Roman" w:eastAsia="Times New Roman" w:hAnsi="Times New Roman" w:cs="Times New Roman"/>
            <w:sz w:val="24"/>
            <w:szCs w:val="24"/>
          </w:rPr>
          <w:t>http://www.studmedlib.ru/book/ISBN9785970430262.html</w:t>
        </w:r>
      </w:hyperlink>
      <w:r w:rsidR="006C1F4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6C1F46" w:rsidRDefault="00BA4B95" w:rsidP="006C1F46">
      <w:pPr>
        <w:spacing w:before="240" w:after="240"/>
      </w:pPr>
      <w:r>
        <w:rPr>
          <w:rFonts w:ascii="Times New Roman" w:eastAsia="Times New Roman" w:hAnsi="Times New Roman" w:cs="Times New Roman"/>
          <w:sz w:val="24"/>
          <w:szCs w:val="24"/>
        </w:rPr>
        <w:t>7</w:t>
      </w:r>
      <w:r w:rsidR="006C1F46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 w:rsidR="006C1F46">
        <w:rPr>
          <w:rFonts w:ascii="Times New Roman" w:eastAsia="Times New Roman" w:hAnsi="Times New Roman" w:cs="Times New Roman"/>
          <w:sz w:val="24"/>
          <w:szCs w:val="24"/>
        </w:rPr>
        <w:t>Древаль</w:t>
      </w:r>
      <w:proofErr w:type="spellEnd"/>
      <w:r w:rsidR="006C1F46">
        <w:rPr>
          <w:rFonts w:ascii="Times New Roman" w:eastAsia="Times New Roman" w:hAnsi="Times New Roman" w:cs="Times New Roman"/>
          <w:sz w:val="24"/>
          <w:szCs w:val="24"/>
        </w:rPr>
        <w:t xml:space="preserve"> О.Н., Нейрохирургия: руководство для врачей. Том 1. Лекции, семинары, клинические разборы [Электронный ресурс]: руководство для врачей / Под ред. О. Н. </w:t>
      </w:r>
      <w:proofErr w:type="spellStart"/>
      <w:r w:rsidR="006C1F46">
        <w:rPr>
          <w:rFonts w:ascii="Times New Roman" w:eastAsia="Times New Roman" w:hAnsi="Times New Roman" w:cs="Times New Roman"/>
          <w:sz w:val="24"/>
          <w:szCs w:val="24"/>
        </w:rPr>
        <w:t>Древаля</w:t>
      </w:r>
      <w:proofErr w:type="spellEnd"/>
      <w:r w:rsidR="006C1F46">
        <w:rPr>
          <w:rFonts w:ascii="Times New Roman" w:eastAsia="Times New Roman" w:hAnsi="Times New Roman" w:cs="Times New Roman"/>
          <w:sz w:val="24"/>
          <w:szCs w:val="24"/>
        </w:rPr>
        <w:t xml:space="preserve"> - М.</w:t>
      </w:r>
      <w:proofErr w:type="gramStart"/>
      <w:r w:rsidR="006C1F46">
        <w:rPr>
          <w:rFonts w:ascii="Times New Roman" w:eastAsia="Times New Roman" w:hAnsi="Times New Roman" w:cs="Times New Roman"/>
          <w:sz w:val="24"/>
          <w:szCs w:val="24"/>
        </w:rPr>
        <w:t xml:space="preserve"> :</w:t>
      </w:r>
      <w:proofErr w:type="gramEnd"/>
      <w:r w:rsidR="006C1F4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6C1F46">
        <w:rPr>
          <w:rFonts w:ascii="Times New Roman" w:eastAsia="Times New Roman" w:hAnsi="Times New Roman" w:cs="Times New Roman"/>
          <w:sz w:val="24"/>
          <w:szCs w:val="24"/>
        </w:rPr>
        <w:t>Литтерра</w:t>
      </w:r>
      <w:proofErr w:type="spellEnd"/>
      <w:r w:rsidR="006C1F46">
        <w:rPr>
          <w:rFonts w:ascii="Times New Roman" w:eastAsia="Times New Roman" w:hAnsi="Times New Roman" w:cs="Times New Roman"/>
          <w:sz w:val="24"/>
          <w:szCs w:val="24"/>
        </w:rPr>
        <w:t xml:space="preserve">, 2013. - 592 с. - ISBN 978-5-4235-0083-2 - Режим доступа: </w:t>
      </w:r>
      <w:hyperlink r:id="rId16">
        <w:r w:rsidR="006C1F46">
          <w:rPr>
            <w:rStyle w:val="-"/>
            <w:rFonts w:ascii="Times New Roman" w:eastAsia="Times New Roman" w:hAnsi="Times New Roman" w:cs="Times New Roman"/>
            <w:sz w:val="24"/>
            <w:szCs w:val="24"/>
          </w:rPr>
          <w:t>http://www.studmedlib.ru/book/ISBN9785423500832.html</w:t>
        </w:r>
      </w:hyperlink>
      <w:r w:rsidR="006C1F4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6C1F46" w:rsidRDefault="00BA4B95" w:rsidP="006C1F46">
      <w:pPr>
        <w:spacing w:before="240" w:after="240"/>
      </w:pPr>
      <w:r>
        <w:rPr>
          <w:rFonts w:ascii="Times New Roman" w:eastAsia="Times New Roman" w:hAnsi="Times New Roman" w:cs="Times New Roman"/>
          <w:sz w:val="24"/>
          <w:szCs w:val="24"/>
        </w:rPr>
        <w:t>8</w:t>
      </w:r>
      <w:r w:rsidR="006C1F46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 w:rsidR="006C1F46">
        <w:rPr>
          <w:rFonts w:ascii="Times New Roman" w:eastAsia="Times New Roman" w:hAnsi="Times New Roman" w:cs="Times New Roman"/>
          <w:sz w:val="24"/>
          <w:szCs w:val="24"/>
        </w:rPr>
        <w:t>Древаль</w:t>
      </w:r>
      <w:proofErr w:type="spellEnd"/>
      <w:r w:rsidR="006C1F46">
        <w:rPr>
          <w:rFonts w:ascii="Times New Roman" w:eastAsia="Times New Roman" w:hAnsi="Times New Roman" w:cs="Times New Roman"/>
          <w:sz w:val="24"/>
          <w:szCs w:val="24"/>
        </w:rPr>
        <w:t xml:space="preserve"> О.Н., Нейрохирургия: руководство для врачей. Том 1. Лекции, семинары, клинические разборы [Электронный ресурс]: руководство для врачей / Под ред. О. Н. </w:t>
      </w:r>
      <w:proofErr w:type="spellStart"/>
      <w:r w:rsidR="006C1F46">
        <w:rPr>
          <w:rFonts w:ascii="Times New Roman" w:eastAsia="Times New Roman" w:hAnsi="Times New Roman" w:cs="Times New Roman"/>
          <w:sz w:val="24"/>
          <w:szCs w:val="24"/>
        </w:rPr>
        <w:t>Древаля</w:t>
      </w:r>
      <w:proofErr w:type="spellEnd"/>
      <w:r w:rsidR="006C1F46">
        <w:rPr>
          <w:rFonts w:ascii="Times New Roman" w:eastAsia="Times New Roman" w:hAnsi="Times New Roman" w:cs="Times New Roman"/>
          <w:sz w:val="24"/>
          <w:szCs w:val="24"/>
        </w:rPr>
        <w:t xml:space="preserve"> - М.</w:t>
      </w:r>
      <w:proofErr w:type="gramStart"/>
      <w:r w:rsidR="006C1F46">
        <w:rPr>
          <w:rFonts w:ascii="Times New Roman" w:eastAsia="Times New Roman" w:hAnsi="Times New Roman" w:cs="Times New Roman"/>
          <w:sz w:val="24"/>
          <w:szCs w:val="24"/>
        </w:rPr>
        <w:t xml:space="preserve"> :</w:t>
      </w:r>
      <w:proofErr w:type="gramEnd"/>
      <w:r w:rsidR="006C1F4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6C1F46">
        <w:rPr>
          <w:rFonts w:ascii="Times New Roman" w:eastAsia="Times New Roman" w:hAnsi="Times New Roman" w:cs="Times New Roman"/>
          <w:sz w:val="24"/>
          <w:szCs w:val="24"/>
        </w:rPr>
        <w:t>Литтерра</w:t>
      </w:r>
      <w:proofErr w:type="spellEnd"/>
      <w:r w:rsidR="006C1F46">
        <w:rPr>
          <w:rFonts w:ascii="Times New Roman" w:eastAsia="Times New Roman" w:hAnsi="Times New Roman" w:cs="Times New Roman"/>
          <w:sz w:val="24"/>
          <w:szCs w:val="24"/>
        </w:rPr>
        <w:t xml:space="preserve">, 2013. - 592 с. - ISBN 978-5-4235-0083-2 - Режим доступа: </w:t>
      </w:r>
      <w:hyperlink r:id="rId17">
        <w:r w:rsidR="006C1F46">
          <w:rPr>
            <w:rStyle w:val="-"/>
            <w:rFonts w:ascii="Times New Roman" w:eastAsia="Times New Roman" w:hAnsi="Times New Roman" w:cs="Times New Roman"/>
            <w:sz w:val="24"/>
            <w:szCs w:val="24"/>
          </w:rPr>
          <w:t>http://www.studmedlib.ru/book/ISBN9785423500832.html</w:t>
        </w:r>
      </w:hyperlink>
      <w:r w:rsidR="006C1F4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6C1F46" w:rsidRDefault="00BA4B95" w:rsidP="006C1F46">
      <w:pPr>
        <w:spacing w:before="240" w:after="2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9</w:t>
      </w:r>
      <w:r w:rsidR="006C1F46">
        <w:rPr>
          <w:rFonts w:ascii="Times New Roman" w:eastAsia="Times New Roman" w:hAnsi="Times New Roman" w:cs="Times New Roman"/>
          <w:sz w:val="24"/>
          <w:szCs w:val="24"/>
        </w:rPr>
        <w:t xml:space="preserve">. Крылов В.В., </w:t>
      </w:r>
      <w:proofErr w:type="spellStart"/>
      <w:r w:rsidR="006C1F46">
        <w:rPr>
          <w:rFonts w:ascii="Times New Roman" w:eastAsia="Times New Roman" w:hAnsi="Times New Roman" w:cs="Times New Roman"/>
          <w:sz w:val="24"/>
          <w:szCs w:val="24"/>
        </w:rPr>
        <w:t>Нейрореанимация</w:t>
      </w:r>
      <w:proofErr w:type="spellEnd"/>
      <w:r w:rsidR="006C1F46">
        <w:rPr>
          <w:rFonts w:ascii="Times New Roman" w:eastAsia="Times New Roman" w:hAnsi="Times New Roman" w:cs="Times New Roman"/>
          <w:sz w:val="24"/>
          <w:szCs w:val="24"/>
        </w:rPr>
        <w:t xml:space="preserve"> [Электронный ресурс] / Крылов В.В., Петриков С.С. - М.</w:t>
      </w:r>
      <w:proofErr w:type="gramStart"/>
      <w:r w:rsidR="006C1F46">
        <w:rPr>
          <w:rFonts w:ascii="Times New Roman" w:eastAsia="Times New Roman" w:hAnsi="Times New Roman" w:cs="Times New Roman"/>
          <w:sz w:val="24"/>
          <w:szCs w:val="24"/>
        </w:rPr>
        <w:t xml:space="preserve"> :</w:t>
      </w:r>
      <w:proofErr w:type="gramEnd"/>
      <w:r w:rsidR="006C1F46">
        <w:rPr>
          <w:rFonts w:ascii="Times New Roman" w:eastAsia="Times New Roman" w:hAnsi="Times New Roman" w:cs="Times New Roman"/>
          <w:sz w:val="24"/>
          <w:szCs w:val="24"/>
        </w:rPr>
        <w:t xml:space="preserve"> ГЭОТАР-Медиа, 2010. - 176 с. (Серия "Библиотека врача-специалиста") - ISBN 978-5-9704-1665-5 - Режим доступа: </w:t>
      </w:r>
      <w:hyperlink r:id="rId18">
        <w:r w:rsidR="006C1F46">
          <w:rPr>
            <w:rStyle w:val="-"/>
            <w:rFonts w:ascii="Times New Roman" w:eastAsia="Times New Roman" w:hAnsi="Times New Roman" w:cs="Times New Roman"/>
            <w:sz w:val="24"/>
            <w:szCs w:val="24"/>
          </w:rPr>
          <w:t>http://www.studmedlib.ru/book/ISBN9785970416655.html</w:t>
        </w:r>
      </w:hyperlink>
      <w:r w:rsidR="006C1F4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6C1F46" w:rsidRPr="00281BD0" w:rsidRDefault="00BA4B95" w:rsidP="006C1F46">
      <w:pPr>
        <w:spacing w:before="240" w:after="240"/>
        <w:rPr>
          <w:rFonts w:ascii="Times New Roman" w:eastAsia="Times New Roman" w:hAnsi="Times New Roman" w:cs="Times New Roman"/>
          <w:sz w:val="24"/>
          <w:szCs w:val="24"/>
        </w:rPr>
      </w:pPr>
      <w:r w:rsidRPr="00281BD0">
        <w:rPr>
          <w:rFonts w:ascii="Times New Roman" w:eastAsia="Times New Roman" w:hAnsi="Times New Roman" w:cs="Times New Roman"/>
          <w:sz w:val="24"/>
          <w:szCs w:val="24"/>
        </w:rPr>
        <w:t>10.</w:t>
      </w:r>
      <w:r w:rsidR="006C1F46" w:rsidRPr="00281BD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C1F46">
        <w:rPr>
          <w:rFonts w:ascii="Times New Roman" w:eastAsia="Times New Roman" w:hAnsi="Times New Roman" w:cs="Times New Roman"/>
          <w:sz w:val="24"/>
          <w:szCs w:val="24"/>
        </w:rPr>
        <w:t>Гринберг</w:t>
      </w:r>
      <w:r w:rsidR="006C1F46" w:rsidRPr="00281BD0">
        <w:rPr>
          <w:rFonts w:ascii="Times New Roman" w:eastAsia="Times New Roman" w:hAnsi="Times New Roman" w:cs="Times New Roman"/>
          <w:sz w:val="24"/>
          <w:szCs w:val="24"/>
        </w:rPr>
        <w:t xml:space="preserve">  2019</w:t>
      </w:r>
      <w:r w:rsidR="006C1F46">
        <w:rPr>
          <w:rFonts w:ascii="Times New Roman" w:eastAsia="Times New Roman" w:hAnsi="Times New Roman" w:cs="Times New Roman"/>
          <w:sz w:val="24"/>
          <w:szCs w:val="24"/>
        </w:rPr>
        <w:t>г</w:t>
      </w:r>
      <w:r w:rsidR="006C1F46" w:rsidRPr="00281BD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C1F46">
        <w:rPr>
          <w:rFonts w:ascii="Times New Roman" w:eastAsia="Times New Roman" w:hAnsi="Times New Roman" w:cs="Times New Roman"/>
          <w:sz w:val="24"/>
          <w:szCs w:val="24"/>
          <w:lang w:val="en-US"/>
        </w:rPr>
        <w:t>Handbook</w:t>
      </w:r>
      <w:r w:rsidR="006C1F46" w:rsidRPr="00281BD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C1F46">
        <w:rPr>
          <w:rFonts w:ascii="Times New Roman" w:eastAsia="Times New Roman" w:hAnsi="Times New Roman" w:cs="Times New Roman"/>
          <w:sz w:val="24"/>
          <w:szCs w:val="24"/>
          <w:lang w:val="en-US"/>
        </w:rPr>
        <w:t>of</w:t>
      </w:r>
      <w:r w:rsidR="006C1F46" w:rsidRPr="00281BD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C1F46">
        <w:rPr>
          <w:rFonts w:ascii="Times New Roman" w:eastAsia="Times New Roman" w:hAnsi="Times New Roman" w:cs="Times New Roman"/>
          <w:sz w:val="24"/>
          <w:szCs w:val="24"/>
          <w:lang w:val="en-US"/>
        </w:rPr>
        <w:t>Neurosurgery</w:t>
      </w:r>
    </w:p>
    <w:p w:rsidR="006C1F46" w:rsidRPr="00281BD0" w:rsidRDefault="006C1F46" w:rsidP="006C1F46">
      <w:pPr>
        <w:spacing w:before="240" w:after="240"/>
        <w:rPr>
          <w:rFonts w:ascii="Times New Roman" w:eastAsia="Times New Roman" w:hAnsi="Times New Roman" w:cs="Times New Roman"/>
          <w:sz w:val="24"/>
          <w:szCs w:val="24"/>
        </w:rPr>
      </w:pPr>
    </w:p>
    <w:p w:rsidR="006C1F46" w:rsidRDefault="006C1F46" w:rsidP="006C1F46">
      <w:pPr>
        <w:spacing w:before="240" w:after="2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</w:rPr>
        <w:t>5.2 Дополнительная литература</w:t>
      </w:r>
    </w:p>
    <w:p w:rsidR="00BA4B95" w:rsidRPr="00BA4B95" w:rsidRDefault="006C1F46" w:rsidP="006C1F46">
      <w:pPr>
        <w:spacing w:before="240" w:after="240"/>
        <w:rPr>
          <w:rFonts w:ascii="Times New Roman" w:eastAsia="Times New Roman" w:hAnsi="Times New Roman" w:cs="Times New Roman"/>
          <w:color w:val="0000FF" w:themeColor="hyperlink"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</w:t>
      </w:r>
      <w:r w:rsidR="00BA4B95">
        <w:rPr>
          <w:rFonts w:ascii="Times New Roman" w:eastAsia="Times New Roman" w:hAnsi="Times New Roman" w:cs="Times New Roman"/>
          <w:sz w:val="24"/>
          <w:szCs w:val="24"/>
        </w:rPr>
        <w:t>1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. Рзаев Д.А., Калиновский А.В., Денисова Н.П.. Краниотомия: учебное пособие.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Новосиб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гос. ун-т. – Новосибирск: РИЦ НГУ, 2018г. – 25 с. Режим доступа: </w:t>
      </w:r>
      <w:r w:rsidRPr="00BA4B95">
        <w:rPr>
          <w:rStyle w:val="-"/>
          <w:rFonts w:ascii="Times New Roman" w:eastAsia="Times New Roman" w:hAnsi="Times New Roman" w:cs="Times New Roman"/>
          <w:sz w:val="24"/>
          <w:szCs w:val="24"/>
        </w:rPr>
        <w:t xml:space="preserve">https://www.nsu.ru/n/med-psy-institute/posobiya.php </w:t>
      </w:r>
      <w:bookmarkStart w:id="13" w:name="_heading=h.rc85r1b4fboe"/>
      <w:bookmarkEnd w:id="13"/>
    </w:p>
    <w:p w:rsidR="006C1F46" w:rsidRDefault="00BA4B95" w:rsidP="006C1F46">
      <w:pPr>
        <w:spacing w:before="240" w:after="2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12. </w:t>
      </w:r>
      <w:r w:rsidR="006C1F46">
        <w:rPr>
          <w:rFonts w:ascii="Times New Roman" w:eastAsia="Times New Roman" w:hAnsi="Times New Roman" w:cs="Times New Roman"/>
          <w:sz w:val="24"/>
          <w:szCs w:val="24"/>
        </w:rPr>
        <w:t>Крылов В.С., Микрохирургия в России. Опыт 30 лет развития [Электронный ресурс] / В.С. Крылов - М.</w:t>
      </w:r>
      <w:proofErr w:type="gramStart"/>
      <w:r w:rsidR="006C1F46">
        <w:rPr>
          <w:rFonts w:ascii="Times New Roman" w:eastAsia="Times New Roman" w:hAnsi="Times New Roman" w:cs="Times New Roman"/>
          <w:sz w:val="24"/>
          <w:szCs w:val="24"/>
        </w:rPr>
        <w:t xml:space="preserve"> :</w:t>
      </w:r>
      <w:proofErr w:type="gramEnd"/>
      <w:r w:rsidR="006C1F46">
        <w:rPr>
          <w:rFonts w:ascii="Times New Roman" w:eastAsia="Times New Roman" w:hAnsi="Times New Roman" w:cs="Times New Roman"/>
          <w:sz w:val="24"/>
          <w:szCs w:val="24"/>
        </w:rPr>
        <w:t xml:space="preserve"> ГЭОТАР-Медиа, 2005. - 392 с. - ISBN 5-9704-0065-3 - Режим доступа: </w:t>
      </w:r>
      <w:hyperlink r:id="rId19">
        <w:r w:rsidR="006C1F46">
          <w:rPr>
            <w:rStyle w:val="-"/>
            <w:rFonts w:ascii="Times New Roman" w:eastAsia="Times New Roman" w:hAnsi="Times New Roman" w:cs="Times New Roman"/>
            <w:sz w:val="24"/>
            <w:szCs w:val="24"/>
          </w:rPr>
          <w:t>http://www.studmedlib.ru/book/ISBN5970400653.html</w:t>
        </w:r>
      </w:hyperlink>
      <w:r w:rsidR="006C1F46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</w:p>
    <w:p w:rsidR="006C1F46" w:rsidRDefault="006C1F46" w:rsidP="006C1F46">
      <w:r>
        <w:rPr>
          <w:rFonts w:ascii="Times New Roman" w:eastAsia="Times New Roman" w:hAnsi="Times New Roman" w:cs="Times New Roman"/>
          <w:sz w:val="24"/>
          <w:szCs w:val="24"/>
        </w:rPr>
        <w:t>1</w:t>
      </w:r>
      <w:r w:rsidR="00BA4B95">
        <w:rPr>
          <w:rFonts w:ascii="Times New Roman" w:eastAsia="Times New Roman" w:hAnsi="Times New Roman" w:cs="Times New Roman"/>
          <w:sz w:val="24"/>
          <w:szCs w:val="24"/>
        </w:rPr>
        <w:t>3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.       Горчаков, Владимир Николаевич. Нейрохирургическая анатомия головного мозга [Текст: электронный ресурс] : учебное пособие : [для студентов медицинского факультета НГУ] / В.Н. Горчаков, И.Г. Сергеева, А.А. Тулупов ; М-во образования и науки РФ,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Новосиб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гос. ун-т, Мед. фак., Центр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постдиплом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 мед. образования [и др.]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 .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— Электрон. дан. (1 файл) .— , (Новосибирск : </w:t>
      </w: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НБ НГУ, 2016) .—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Загл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 с экрана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 .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—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Библиогр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.: с.119-122 .— Текст .— Режим доступа: http://e-lib.nsu.ru/dsweb/Get/Resource-1470/page001.pdf .— Систем. требования: Программа для просмотра PDF-файлов. </w:t>
      </w:r>
      <w:hyperlink r:id="rId20">
        <w:r>
          <w:rPr>
            <w:rStyle w:val="-"/>
            <w:rFonts w:ascii="Times New Roman" w:eastAsia="Times New Roman" w:hAnsi="Times New Roman" w:cs="Times New Roman"/>
            <w:sz w:val="24"/>
            <w:szCs w:val="24"/>
          </w:rPr>
          <w:t>https://e-lib.nsu.ru/reader/bookView.html?params=UmVzb3VyY2UtMTI2NQ/cGFnZTAwMQ#</w:t>
        </w:r>
      </w:hyperlink>
      <w:r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ab/>
      </w:r>
    </w:p>
    <w:sdt>
      <w:sdtPr>
        <w:id w:val="1960170038"/>
      </w:sdtPr>
      <w:sdtContent>
        <w:bookmarkStart w:id="14" w:name="_Toc87739237" w:displacedByCustomXml="prev"/>
        <w:p w:rsidR="00BA4B95" w:rsidRDefault="00BA4B95" w:rsidP="006C1F46">
          <w:pPr>
            <w:spacing w:after="240"/>
          </w:pPr>
        </w:p>
        <w:p w:rsidR="006C1F46" w:rsidRDefault="00BA4B95" w:rsidP="006C1F46">
          <w:pPr>
            <w:spacing w:after="240"/>
            <w:rPr>
              <w:rFonts w:ascii="Times New Roman" w:eastAsia="Times New Roman" w:hAnsi="Times New Roman" w:cs="Times New Roman"/>
              <w:b/>
              <w:sz w:val="24"/>
              <w:szCs w:val="24"/>
            </w:rPr>
          </w:pPr>
          <w:r>
            <w:rPr>
              <w:rFonts w:ascii="Times New Roman" w:eastAsia="Times New Roman" w:hAnsi="Times New Roman" w:cs="Times New Roman"/>
              <w:b/>
              <w:sz w:val="24"/>
              <w:szCs w:val="24"/>
            </w:rPr>
            <w:t>6</w:t>
          </w:r>
          <w:r w:rsidR="006C1F46">
            <w:rPr>
              <w:rFonts w:ascii="Times New Roman" w:eastAsia="Times New Roman" w:hAnsi="Times New Roman" w:cs="Times New Roman"/>
              <w:b/>
              <w:sz w:val="24"/>
              <w:szCs w:val="24"/>
            </w:rPr>
            <w:t>. Перечень ресурсов информационно-телекоммуникационной сети «Интернет», необходимых для освоения дисциплины</w:t>
          </w:r>
        </w:p>
        <w:bookmarkEnd w:id="14" w:displacedByCustomXml="next"/>
      </w:sdtContent>
    </w:sdt>
    <w:p w:rsidR="006C1F46" w:rsidRDefault="006C1F46" w:rsidP="006C1F46">
      <w:pPr>
        <w:spacing w:before="240" w:after="2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1. Федеральная электронная медицинская библиотека [Электронный ресурс] : электронно-библиотечная система (ЭБС) / ЦНМБ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 П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ервого Московского государственного медицинского университета им. И.М.Сеченова. – Режим доступа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 :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http://feml.scsml.rssi.ru/feml, – Свободный доступ. </w:t>
      </w:r>
    </w:p>
    <w:p w:rsidR="006C1F46" w:rsidRDefault="006C1F46" w:rsidP="006C1F46">
      <w:pPr>
        <w:spacing w:before="240" w:after="240"/>
        <w:rPr>
          <w:rFonts w:ascii="Times New Roman" w:eastAsia="Times New Roman" w:hAnsi="Times New Roman" w:cs="Times New Roman"/>
          <w:sz w:val="24"/>
          <w:szCs w:val="24"/>
        </w:rPr>
      </w:pPr>
    </w:p>
    <w:p w:rsidR="006C1F46" w:rsidRDefault="006C1F46" w:rsidP="006C1F46">
      <w:pPr>
        <w:spacing w:before="240" w:after="2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2. eLIBRARY.RU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[Электронный ресурс] : электронная библиотека / Науч. электрон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б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-ка. – URL: http://www.elibrary.ru/. – Яз. рус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., 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англ. – Доступ к подписке журналов открыт со всех компьютеров библиотеки и сети университета; к журналам открытого доступа – свободный доступ после регистрации на сайте elibrary.ru. </w:t>
      </w:r>
    </w:p>
    <w:p w:rsidR="006C1F46" w:rsidRDefault="006C1F46" w:rsidP="006C1F46">
      <w:pPr>
        <w:spacing w:before="240" w:after="240"/>
        <w:rPr>
          <w:rFonts w:ascii="Times New Roman" w:eastAsia="Times New Roman" w:hAnsi="Times New Roman" w:cs="Times New Roman"/>
          <w:sz w:val="24"/>
          <w:szCs w:val="24"/>
        </w:rPr>
      </w:pPr>
    </w:p>
    <w:p w:rsidR="006C1F46" w:rsidRDefault="006C1F46" w:rsidP="006C1F46">
      <w:pPr>
        <w:spacing w:before="240" w:after="2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3.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Colibris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[Электронный ресурс]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 :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электронно-библиотечная система (ЭБС) /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КрасГМУ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– URL: http://krasgmu.ru/index.php?page[common]=elib – Доступ к полным текстам с любого компьютера после авторизации. </w:t>
      </w:r>
    </w:p>
    <w:p w:rsidR="006C1F46" w:rsidRDefault="006C1F46" w:rsidP="006C1F46">
      <w:pPr>
        <w:spacing w:before="240" w:after="240"/>
        <w:rPr>
          <w:rFonts w:ascii="Times New Roman" w:eastAsia="Times New Roman" w:hAnsi="Times New Roman" w:cs="Times New Roman"/>
          <w:sz w:val="24"/>
          <w:szCs w:val="24"/>
        </w:rPr>
      </w:pPr>
    </w:p>
    <w:p w:rsidR="006C1F46" w:rsidRDefault="006C1F46" w:rsidP="006C1F46">
      <w:pPr>
        <w:spacing w:before="240" w:after="2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4. Министерство здравоохранения Российской Федерации: Документы. [Электронный ресурс]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 :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сайт. – Режим доступа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 :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https://www.rosminzdrav.ru/documents – Свободный доступ.</w:t>
      </w:r>
    </w:p>
    <w:p w:rsidR="006C1F46" w:rsidRDefault="006C1F46" w:rsidP="006C1F46">
      <w:pPr>
        <w:spacing w:before="240" w:after="2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6C1F46" w:rsidRDefault="006C1F46" w:rsidP="006C1F46">
      <w:pPr>
        <w:spacing w:before="240" w:after="2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5. Министерство здравоохранения Новосибирской области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[Электронный ресурс]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 :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сайт. – Режим доступа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 :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http://www.zdrav.nso.ru/page/1902 – Свободный доступ. </w:t>
      </w:r>
    </w:p>
    <w:p w:rsidR="006C1F46" w:rsidRDefault="006C1F46" w:rsidP="006C1F46">
      <w:pPr>
        <w:spacing w:before="240" w:after="240"/>
        <w:rPr>
          <w:rFonts w:ascii="Times New Roman" w:eastAsia="Times New Roman" w:hAnsi="Times New Roman" w:cs="Times New Roman"/>
          <w:sz w:val="24"/>
          <w:szCs w:val="24"/>
        </w:rPr>
      </w:pPr>
    </w:p>
    <w:p w:rsidR="006C1F46" w:rsidRDefault="006C1F46" w:rsidP="006C1F46">
      <w:pPr>
        <w:spacing w:before="240" w:after="2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6. Российская государственная библиотека [Электронный ресурс]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 :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сайт. – Режим доступа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 :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http://www.rsl.ru – Свободный доступ. </w:t>
      </w:r>
    </w:p>
    <w:p w:rsidR="006C1F46" w:rsidRDefault="006C1F46" w:rsidP="006C1F46">
      <w:pPr>
        <w:spacing w:before="240" w:after="240"/>
        <w:rPr>
          <w:rFonts w:ascii="Times New Roman" w:eastAsia="Times New Roman" w:hAnsi="Times New Roman" w:cs="Times New Roman"/>
          <w:sz w:val="24"/>
          <w:szCs w:val="24"/>
        </w:rPr>
      </w:pPr>
    </w:p>
    <w:p w:rsidR="006C1F46" w:rsidRDefault="006C1F46" w:rsidP="006C1F46">
      <w:pPr>
        <w:spacing w:before="240" w:after="2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7.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Consilium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Medicum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[Электронный ресурс]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 :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сайт. – Режим доступа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 :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http://www.consilium-medicum.com/ – Свободный доступ. </w:t>
      </w:r>
    </w:p>
    <w:p w:rsidR="006C1F46" w:rsidRDefault="006C1F46" w:rsidP="006C1F46">
      <w:pPr>
        <w:spacing w:before="240" w:after="240"/>
        <w:rPr>
          <w:rFonts w:ascii="Times New Roman" w:eastAsia="Times New Roman" w:hAnsi="Times New Roman" w:cs="Times New Roman"/>
          <w:sz w:val="24"/>
          <w:szCs w:val="24"/>
        </w:rPr>
      </w:pPr>
    </w:p>
    <w:p w:rsidR="006C1F46" w:rsidRDefault="006C1F46" w:rsidP="006C1F46">
      <w:pPr>
        <w:spacing w:before="240" w:after="240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/>
        </w:rPr>
        <w:lastRenderedPageBreak/>
        <w:t xml:space="preserve">8.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PubMed :</w:t>
      </w:r>
      <w:proofErr w:type="gramEnd"/>
      <w:r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US National Library of Medicine National Institutes of Health [</w:t>
      </w:r>
      <w:r>
        <w:rPr>
          <w:rFonts w:ascii="Times New Roman" w:eastAsia="Times New Roman" w:hAnsi="Times New Roman" w:cs="Times New Roman"/>
          <w:sz w:val="24"/>
          <w:szCs w:val="24"/>
        </w:rPr>
        <w:t>Электронный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ресурс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] – URL: http://www.ncbi.nlm.nih.gov/pubmed – </w:t>
      </w:r>
      <w:r>
        <w:rPr>
          <w:rFonts w:ascii="Times New Roman" w:eastAsia="Times New Roman" w:hAnsi="Times New Roman" w:cs="Times New Roman"/>
          <w:sz w:val="24"/>
          <w:szCs w:val="24"/>
        </w:rPr>
        <w:t>Свободный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доступ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. </w:t>
      </w:r>
    </w:p>
    <w:p w:rsidR="006C1F46" w:rsidRDefault="006C1F46" w:rsidP="006C1F46">
      <w:pPr>
        <w:spacing w:before="240" w:after="240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6C1F46" w:rsidRDefault="006C1F46" w:rsidP="006C1F46">
      <w:pPr>
        <w:spacing w:before="240" w:after="2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9.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ScienceDirect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 Ресурсы открытого доступа [Электронный ресурс]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 :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сайт. – Режим доступа: http://www.sciencedirect.com/science/jrnlallbooks/open-access – Свободный доступ. </w:t>
      </w:r>
    </w:p>
    <w:p w:rsidR="006C1F46" w:rsidRDefault="006C1F46" w:rsidP="006C1F46">
      <w:pPr>
        <w:spacing w:before="240" w:after="240"/>
        <w:rPr>
          <w:rFonts w:ascii="Times New Roman" w:eastAsia="Times New Roman" w:hAnsi="Times New Roman" w:cs="Times New Roman"/>
          <w:sz w:val="24"/>
          <w:szCs w:val="24"/>
        </w:rPr>
      </w:pPr>
    </w:p>
    <w:p w:rsidR="006C1F46" w:rsidRDefault="006C1F46" w:rsidP="006C1F46">
      <w:pPr>
        <w:spacing w:before="240" w:after="2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10. 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КиберЛенинка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: научная электронная библиотека [Электронный ресурс] – Режим доступа: http://cyberleninka.ru/ – Свободный доступ.</w:t>
      </w:r>
    </w:p>
    <w:p w:rsidR="006C1F46" w:rsidRDefault="006C1F46" w:rsidP="006C1F46">
      <w:pPr>
        <w:spacing w:before="240" w:after="2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</w:rPr>
        <w:t>Современные профессиональные базы данных:</w:t>
      </w:r>
    </w:p>
    <w:p w:rsidR="006C1F46" w:rsidRDefault="006C1F46" w:rsidP="006C1F46">
      <w:pPr>
        <w:spacing w:before="240" w:after="240"/>
        <w:rPr>
          <w:rFonts w:ascii="Times New Roman" w:eastAsia="Times New Roman" w:hAnsi="Times New Roman" w:cs="Times New Roman"/>
          <w:sz w:val="24"/>
          <w:szCs w:val="24"/>
        </w:rPr>
      </w:pPr>
    </w:p>
    <w:p w:rsidR="006C1F46" w:rsidRDefault="006C1F46" w:rsidP="006C1F46">
      <w:pPr>
        <w:spacing w:before="240" w:after="2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1. Электронная библиотека диссертаций Российской государственной библиотеки (ЭБД РГБ)</w:t>
      </w:r>
    </w:p>
    <w:p w:rsidR="006C1F46" w:rsidRDefault="006C1F46" w:rsidP="006C1F46">
      <w:pPr>
        <w:spacing w:before="240" w:after="240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2. </w:t>
      </w:r>
      <w:r>
        <w:rPr>
          <w:rFonts w:ascii="Times New Roman" w:eastAsia="Times New Roman" w:hAnsi="Times New Roman" w:cs="Times New Roman"/>
          <w:sz w:val="24"/>
          <w:szCs w:val="24"/>
        </w:rPr>
        <w:t>Электронные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ресурсы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Web of Science Core Collection (Thomson Reuters Scientific LLC.), Journal Citation Reports + ESI</w:t>
      </w:r>
    </w:p>
    <w:p w:rsidR="006C1F46" w:rsidRDefault="006C1F46" w:rsidP="006C1F46">
      <w:pPr>
        <w:spacing w:before="240" w:after="240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3. </w:t>
      </w:r>
      <w:r>
        <w:rPr>
          <w:rFonts w:ascii="Times New Roman" w:eastAsia="Times New Roman" w:hAnsi="Times New Roman" w:cs="Times New Roman"/>
          <w:sz w:val="24"/>
          <w:szCs w:val="24"/>
        </w:rPr>
        <w:t>БД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Scopus (Elsevier)</w:t>
      </w:r>
    </w:p>
    <w:p w:rsidR="006C1F46" w:rsidRDefault="006C1F46" w:rsidP="006C1F46">
      <w:pPr>
        <w:spacing w:before="240" w:after="240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Нейрохирургический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Атлас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https://www.neurosurgicalatlas.com/</w:t>
      </w:r>
    </w:p>
    <w:p w:rsidR="006C1F46" w:rsidRDefault="006C1F46" w:rsidP="006C1F46">
      <w:pPr>
        <w:spacing w:before="240" w:after="2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Американская ассоциация неврологических хирургов http://thejns.org/</w:t>
      </w:r>
    </w:p>
    <w:p w:rsidR="006C1F46" w:rsidRDefault="006C1F46" w:rsidP="006C1F46">
      <w:pPr>
        <w:spacing w:before="240" w:after="2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Американская ассоциация неврологических хирургов http://www.aans.org/</w:t>
      </w:r>
    </w:p>
    <w:p w:rsidR="006C1F46" w:rsidRDefault="006C1F46" w:rsidP="006C1F46">
      <w:pPr>
        <w:spacing w:before="240" w:after="2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Кембриджский университет http://wMw.neuroscience.cam.ac.uk/</w:t>
      </w:r>
    </w:p>
    <w:p w:rsidR="006C1F46" w:rsidRDefault="006C1F46" w:rsidP="006C1F46">
      <w:pPr>
        <w:spacing w:before="240" w:after="2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Патология ЦНС. Библиотека наук о здоровье в Университете штата Юта.</w:t>
      </w:r>
    </w:p>
    <w:p w:rsidR="006C1F46" w:rsidRDefault="006C1F46" w:rsidP="006C1F46">
      <w:pPr>
        <w:spacing w:before="240" w:after="2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https://library.med.utah.edu/WebPath/CNSHTML/CNSIDX.html</w:t>
      </w:r>
    </w:p>
    <w:p w:rsidR="006C1F46" w:rsidRDefault="006C1F46" w:rsidP="006C1F46">
      <w:pPr>
        <w:spacing w:before="240" w:after="2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Интернет Инсульт Центр http://wMw.strokecenter.oru/</w:t>
      </w:r>
    </w:p>
    <w:p w:rsidR="006C1F46" w:rsidRDefault="006C1F46" w:rsidP="006C1F46">
      <w:pPr>
        <w:spacing w:before="240" w:after="2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Перечень информационных справочных систем:</w:t>
      </w:r>
    </w:p>
    <w:p w:rsidR="006C1F46" w:rsidRDefault="006C1F46" w:rsidP="006C1F46">
      <w:pPr>
        <w:spacing w:before="240" w:after="2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Международная классификация болезней 10-го пересмотра (МКБ-10)-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https</w:t>
      </w:r>
      <w:proofErr w:type="spellEnd"/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 :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//mkb-10.com/</w:t>
      </w:r>
    </w:p>
    <w:p w:rsidR="006C1F46" w:rsidRDefault="006C1F46" w:rsidP="006C1F46">
      <w:pPr>
        <w:spacing w:before="240" w:after="2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Справочник лекарственных средств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Vidal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- https://www.vidal.ru/</w:t>
      </w:r>
    </w:p>
    <w:p w:rsidR="00EC5995" w:rsidRDefault="00EC5995">
      <w:pPr>
        <w:pStyle w:val="10"/>
        <w:spacing w:before="240" w:after="240"/>
        <w:rPr>
          <w:rFonts w:ascii="Times New Roman" w:eastAsia="Times New Roman" w:hAnsi="Times New Roman" w:cs="Times New Roman"/>
          <w:sz w:val="24"/>
          <w:szCs w:val="24"/>
        </w:rPr>
      </w:pPr>
    </w:p>
    <w:p w:rsidR="00EC5995" w:rsidRDefault="0086067A">
      <w:pPr>
        <w:pStyle w:val="10"/>
        <w:spacing w:before="240" w:after="2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EC5995" w:rsidRDefault="0086067A">
      <w:pPr>
        <w:pStyle w:val="10"/>
        <w:spacing w:before="240" w:after="2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EC5995" w:rsidRDefault="0086067A">
      <w:pPr>
        <w:pStyle w:val="10"/>
        <w:spacing w:before="240" w:after="2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 </w:t>
      </w:r>
    </w:p>
    <w:p w:rsidR="00EC5995" w:rsidRDefault="0086067A">
      <w:pPr>
        <w:pStyle w:val="10"/>
        <w:spacing w:before="240" w:after="2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EC5995" w:rsidRDefault="0086067A">
      <w:pPr>
        <w:pStyle w:val="10"/>
        <w:spacing w:before="240" w:after="2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EC5995" w:rsidRDefault="0086067A">
      <w:pPr>
        <w:pStyle w:val="10"/>
        <w:spacing w:before="240" w:after="2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EC5995" w:rsidRDefault="0086067A">
      <w:pPr>
        <w:pStyle w:val="10"/>
        <w:spacing w:before="240" w:after="2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EC5995" w:rsidRDefault="0086067A">
      <w:pPr>
        <w:pStyle w:val="10"/>
        <w:spacing w:before="240" w:after="2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EC5995" w:rsidRDefault="00EC5995">
      <w:pPr>
        <w:pStyle w:val="10"/>
      </w:pPr>
    </w:p>
    <w:sectPr w:rsidR="00EC5995" w:rsidSect="002B27BE">
      <w:pgSz w:w="11906" w:h="16838"/>
      <w:pgMar w:top="777" w:right="832" w:bottom="1976" w:left="992" w:header="720" w:footer="1440" w:gutter="0"/>
      <w:pgNumType w:start="1"/>
      <w:cols w:space="720"/>
      <w:formProt w:val="0"/>
      <w:docGrid w:linePitch="100" w:charSpace="409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07AC6" w:rsidRDefault="00D07AC6">
      <w:pPr>
        <w:spacing w:line="240" w:lineRule="auto"/>
      </w:pPr>
      <w:r>
        <w:separator/>
      </w:r>
    </w:p>
  </w:endnote>
  <w:endnote w:type="continuationSeparator" w:id="0">
    <w:p w:rsidR="00D07AC6" w:rsidRDefault="00D07AC6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panose1 w:val="02020603050405020304"/>
    <w:charset w:val="01"/>
    <w:family w:val="roman"/>
    <w:pitch w:val="variable"/>
    <w:sig w:usb0="A00002AF" w:usb1="5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PT Astra Serif">
    <w:altName w:val="Times New Roman"/>
    <w:charset w:val="01"/>
    <w:family w:val="roman"/>
    <w:pitch w:val="default"/>
    <w:sig w:usb0="00000000" w:usb1="00000000" w:usb2="00000000" w:usb3="00000000" w:csb0="00000000" w:csb1="00000000"/>
  </w:font>
  <w:font w:name="Noto Sans Devanagar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07AC6" w:rsidRDefault="00D07AC6">
      <w:pPr>
        <w:spacing w:line="240" w:lineRule="auto"/>
      </w:pPr>
      <w:r>
        <w:separator/>
      </w:r>
    </w:p>
  </w:footnote>
  <w:footnote w:type="continuationSeparator" w:id="0">
    <w:p w:rsidR="00D07AC6" w:rsidRDefault="00D07AC6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F00EB6"/>
    <w:multiLevelType w:val="multilevel"/>
    <w:tmpl w:val="2F1CAA06"/>
    <w:lvl w:ilvl="0">
      <w:start w:val="1"/>
      <w:numFmt w:val="bullet"/>
      <w:lvlText w:val="-"/>
      <w:lvlJc w:val="left"/>
      <w:pPr>
        <w:ind w:left="1440" w:hanging="360"/>
      </w:pPr>
      <w:rPr>
        <w:rFonts w:ascii="OpenSymbol" w:hAnsi="OpenSymbol" w:cs="OpenSymbol" w:hint="default"/>
        <w:b w:val="0"/>
        <w:sz w:val="28"/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rFonts w:ascii="OpenSymbol" w:hAnsi="OpenSymbol" w:cs="OpenSymbol" w:hint="default"/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rFonts w:ascii="OpenSymbol" w:hAnsi="OpenSymbol" w:cs="OpenSymbol" w:hint="default"/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rFonts w:ascii="OpenSymbol" w:hAnsi="OpenSymbol" w:cs="OpenSymbol" w:hint="default"/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rFonts w:ascii="OpenSymbol" w:hAnsi="OpenSymbol" w:cs="OpenSymbol" w:hint="default"/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rFonts w:ascii="OpenSymbol" w:hAnsi="OpenSymbol" w:cs="OpenSymbol" w:hint="default"/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rFonts w:ascii="OpenSymbol" w:hAnsi="OpenSymbol" w:cs="OpenSymbol" w:hint="default"/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rFonts w:ascii="OpenSymbol" w:hAnsi="OpenSymbol" w:cs="OpenSymbol" w:hint="default"/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rFonts w:ascii="OpenSymbol" w:hAnsi="OpenSymbol" w:cs="OpenSymbol" w:hint="default"/>
        <w:u w:val="none"/>
      </w:rPr>
    </w:lvl>
  </w:abstractNum>
  <w:abstractNum w:abstractNumId="1">
    <w:nsid w:val="1D83728A"/>
    <w:multiLevelType w:val="multilevel"/>
    <w:tmpl w:val="AD82E442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b w:val="0"/>
        <w:sz w:val="28"/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2">
    <w:nsid w:val="1F5F289B"/>
    <w:multiLevelType w:val="multilevel"/>
    <w:tmpl w:val="1728BC24"/>
    <w:lvl w:ilvl="0">
      <w:start w:val="1"/>
      <w:numFmt w:val="bullet"/>
      <w:lvlText w:val=""/>
      <w:lvlJc w:val="left"/>
      <w:pPr>
        <w:ind w:left="36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3">
    <w:nsid w:val="23EB3730"/>
    <w:multiLevelType w:val="multilevel"/>
    <w:tmpl w:val="D5248436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4">
    <w:nsid w:val="32814D91"/>
    <w:multiLevelType w:val="hybridMultilevel"/>
    <w:tmpl w:val="20E0A4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0DB4502"/>
    <w:multiLevelType w:val="multilevel"/>
    <w:tmpl w:val="35F42514"/>
    <w:lvl w:ilvl="0">
      <w:start w:val="15"/>
      <w:numFmt w:val="decimal"/>
      <w:lvlText w:val="%1."/>
      <w:lvlJc w:val="left"/>
      <w:pPr>
        <w:ind w:left="720" w:hanging="360"/>
      </w:pPr>
      <w:rPr>
        <w:rFonts w:ascii="Times New Roman" w:eastAsia="Liberation Serif" w:hAnsi="Times New Roman" w:cs="Liberation Serif"/>
        <w:position w:val="0"/>
        <w:sz w:val="24"/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position w:val="0"/>
        <w:sz w:val="22"/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position w:val="0"/>
        <w:sz w:val="22"/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position w:val="0"/>
        <w:sz w:val="22"/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position w:val="0"/>
        <w:sz w:val="22"/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position w:val="0"/>
        <w:sz w:val="22"/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position w:val="0"/>
        <w:sz w:val="22"/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position w:val="0"/>
        <w:sz w:val="22"/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position w:val="0"/>
        <w:sz w:val="22"/>
        <w:vertAlign w:val="baseline"/>
      </w:rPr>
    </w:lvl>
  </w:abstractNum>
  <w:abstractNum w:abstractNumId="6">
    <w:nsid w:val="5FD126D4"/>
    <w:multiLevelType w:val="multilevel"/>
    <w:tmpl w:val="BC58007E"/>
    <w:lvl w:ilvl="0">
      <w:start w:val="1"/>
      <w:numFmt w:val="bullet"/>
      <w:lvlText w:val=""/>
      <w:lvlJc w:val="left"/>
      <w:pPr>
        <w:ind w:left="36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5"/>
  </w:num>
  <w:num w:numId="6">
    <w:abstractNumId w:val="6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C5995"/>
    <w:rsid w:val="00005040"/>
    <w:rsid w:val="00043123"/>
    <w:rsid w:val="00052769"/>
    <w:rsid w:val="000653F3"/>
    <w:rsid w:val="00071E93"/>
    <w:rsid w:val="00085A4E"/>
    <w:rsid w:val="000C0776"/>
    <w:rsid w:val="000E2A40"/>
    <w:rsid w:val="000E3C83"/>
    <w:rsid w:val="00141DC9"/>
    <w:rsid w:val="0016498B"/>
    <w:rsid w:val="001D2944"/>
    <w:rsid w:val="001E6C75"/>
    <w:rsid w:val="00225DD9"/>
    <w:rsid w:val="00270ECA"/>
    <w:rsid w:val="00281BD0"/>
    <w:rsid w:val="00291277"/>
    <w:rsid w:val="002952A2"/>
    <w:rsid w:val="002B27BE"/>
    <w:rsid w:val="002B6C7C"/>
    <w:rsid w:val="002C4BD1"/>
    <w:rsid w:val="002C7B0F"/>
    <w:rsid w:val="002D7A90"/>
    <w:rsid w:val="002E4ABF"/>
    <w:rsid w:val="003077FC"/>
    <w:rsid w:val="00314C7C"/>
    <w:rsid w:val="00342CC2"/>
    <w:rsid w:val="003530BA"/>
    <w:rsid w:val="00372BA6"/>
    <w:rsid w:val="003816C8"/>
    <w:rsid w:val="003E712E"/>
    <w:rsid w:val="0045500D"/>
    <w:rsid w:val="004C636A"/>
    <w:rsid w:val="004F7E73"/>
    <w:rsid w:val="0050749F"/>
    <w:rsid w:val="00545DB6"/>
    <w:rsid w:val="005819AA"/>
    <w:rsid w:val="005C1CC5"/>
    <w:rsid w:val="005C1E7C"/>
    <w:rsid w:val="005C3547"/>
    <w:rsid w:val="005D0E61"/>
    <w:rsid w:val="005D6704"/>
    <w:rsid w:val="006258A0"/>
    <w:rsid w:val="00635125"/>
    <w:rsid w:val="00682373"/>
    <w:rsid w:val="006C0595"/>
    <w:rsid w:val="006C1F46"/>
    <w:rsid w:val="006D2ECD"/>
    <w:rsid w:val="00704C10"/>
    <w:rsid w:val="00721580"/>
    <w:rsid w:val="00737EFB"/>
    <w:rsid w:val="00751678"/>
    <w:rsid w:val="007A3398"/>
    <w:rsid w:val="007A7BA4"/>
    <w:rsid w:val="007D7C26"/>
    <w:rsid w:val="00815053"/>
    <w:rsid w:val="00850D8E"/>
    <w:rsid w:val="0086067A"/>
    <w:rsid w:val="008C04E8"/>
    <w:rsid w:val="00941E83"/>
    <w:rsid w:val="00951421"/>
    <w:rsid w:val="00973369"/>
    <w:rsid w:val="00985B66"/>
    <w:rsid w:val="00A34475"/>
    <w:rsid w:val="00A77BB2"/>
    <w:rsid w:val="00A849E7"/>
    <w:rsid w:val="00A905AB"/>
    <w:rsid w:val="00A95CA5"/>
    <w:rsid w:val="00AB0DED"/>
    <w:rsid w:val="00AC0D68"/>
    <w:rsid w:val="00AD3B45"/>
    <w:rsid w:val="00B13303"/>
    <w:rsid w:val="00B157A6"/>
    <w:rsid w:val="00B83FF5"/>
    <w:rsid w:val="00B962E8"/>
    <w:rsid w:val="00BA4B95"/>
    <w:rsid w:val="00BC1A62"/>
    <w:rsid w:val="00BE0C32"/>
    <w:rsid w:val="00BE4BB2"/>
    <w:rsid w:val="00D07AC6"/>
    <w:rsid w:val="00D30FC5"/>
    <w:rsid w:val="00D60758"/>
    <w:rsid w:val="00D63981"/>
    <w:rsid w:val="00D64233"/>
    <w:rsid w:val="00D8138C"/>
    <w:rsid w:val="00DA5F7B"/>
    <w:rsid w:val="00E13CCF"/>
    <w:rsid w:val="00E269FB"/>
    <w:rsid w:val="00E65632"/>
    <w:rsid w:val="00EC5995"/>
    <w:rsid w:val="00EC644F"/>
    <w:rsid w:val="00F31903"/>
    <w:rsid w:val="00F40308"/>
    <w:rsid w:val="00F732E1"/>
    <w:rsid w:val="00F85C84"/>
    <w:rsid w:val="00F865DB"/>
    <w:rsid w:val="00FE46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27BE"/>
    <w:pPr>
      <w:overflowPunct w:val="0"/>
      <w:spacing w:line="276" w:lineRule="auto"/>
    </w:pPr>
    <w:rPr>
      <w:sz w:val="22"/>
    </w:rPr>
  </w:style>
  <w:style w:type="paragraph" w:styleId="1">
    <w:name w:val="heading 1"/>
    <w:next w:val="10"/>
    <w:qFormat/>
    <w:rsid w:val="002B27BE"/>
    <w:pPr>
      <w:keepNext/>
      <w:keepLines/>
      <w:widowControl w:val="0"/>
      <w:overflowPunct w:val="0"/>
      <w:spacing w:before="400" w:after="120"/>
      <w:outlineLvl w:val="0"/>
    </w:pPr>
    <w:rPr>
      <w:sz w:val="40"/>
      <w:szCs w:val="40"/>
    </w:rPr>
  </w:style>
  <w:style w:type="paragraph" w:styleId="2">
    <w:name w:val="heading 2"/>
    <w:next w:val="10"/>
    <w:qFormat/>
    <w:rsid w:val="002B27BE"/>
    <w:pPr>
      <w:keepNext/>
      <w:keepLines/>
      <w:widowControl w:val="0"/>
      <w:overflowPunct w:val="0"/>
      <w:spacing w:before="360" w:after="120"/>
      <w:outlineLvl w:val="1"/>
    </w:pPr>
    <w:rPr>
      <w:sz w:val="32"/>
      <w:szCs w:val="32"/>
    </w:rPr>
  </w:style>
  <w:style w:type="paragraph" w:styleId="3">
    <w:name w:val="heading 3"/>
    <w:next w:val="10"/>
    <w:qFormat/>
    <w:rsid w:val="002B27BE"/>
    <w:pPr>
      <w:keepNext/>
      <w:keepLines/>
      <w:widowControl w:val="0"/>
      <w:overflowPunct w:val="0"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next w:val="10"/>
    <w:qFormat/>
    <w:rsid w:val="002B27BE"/>
    <w:pPr>
      <w:keepNext/>
      <w:keepLines/>
      <w:widowControl w:val="0"/>
      <w:overflowPunct w:val="0"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next w:val="10"/>
    <w:qFormat/>
    <w:rsid w:val="002B27BE"/>
    <w:pPr>
      <w:keepNext/>
      <w:keepLines/>
      <w:widowControl w:val="0"/>
      <w:overflowPunct w:val="0"/>
      <w:spacing w:before="240" w:after="80"/>
      <w:outlineLvl w:val="4"/>
    </w:pPr>
    <w:rPr>
      <w:color w:val="666666"/>
      <w:sz w:val="22"/>
    </w:rPr>
  </w:style>
  <w:style w:type="paragraph" w:styleId="6">
    <w:name w:val="heading 6"/>
    <w:next w:val="10"/>
    <w:qFormat/>
    <w:rsid w:val="002B27BE"/>
    <w:pPr>
      <w:keepNext/>
      <w:keepLines/>
      <w:widowControl w:val="0"/>
      <w:overflowPunct w:val="0"/>
      <w:spacing w:before="240" w:after="80"/>
      <w:outlineLvl w:val="5"/>
    </w:pPr>
    <w:rPr>
      <w:i/>
      <w:color w:val="666666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Текст примечания Знак"/>
    <w:basedOn w:val="a0"/>
    <w:qFormat/>
    <w:rsid w:val="002B27BE"/>
    <w:rPr>
      <w:sz w:val="20"/>
      <w:szCs w:val="20"/>
    </w:rPr>
  </w:style>
  <w:style w:type="character" w:styleId="a4">
    <w:name w:val="annotation reference"/>
    <w:basedOn w:val="a0"/>
    <w:qFormat/>
    <w:rsid w:val="002B27BE"/>
    <w:rPr>
      <w:sz w:val="16"/>
      <w:szCs w:val="16"/>
    </w:rPr>
  </w:style>
  <w:style w:type="character" w:customStyle="1" w:styleId="a5">
    <w:name w:val="Текст выноски Знак"/>
    <w:basedOn w:val="a0"/>
    <w:qFormat/>
    <w:rsid w:val="002B27BE"/>
    <w:rPr>
      <w:rFonts w:ascii="Tahoma" w:hAnsi="Tahoma" w:cs="Tahoma"/>
      <w:sz w:val="16"/>
      <w:szCs w:val="16"/>
    </w:rPr>
  </w:style>
  <w:style w:type="character" w:customStyle="1" w:styleId="a6">
    <w:name w:val="Абзац списка Знак"/>
    <w:qFormat/>
    <w:rsid w:val="002B27BE"/>
    <w:rPr>
      <w:rFonts w:ascii="Cambria" w:eastAsia="Arial" w:hAnsi="Cambria" w:cs="Arial"/>
    </w:rPr>
  </w:style>
  <w:style w:type="character" w:customStyle="1" w:styleId="ConsPlusNormal">
    <w:name w:val="ConsPlusNormal Знак"/>
    <w:qFormat/>
    <w:rsid w:val="002B27BE"/>
    <w:rPr>
      <w:rFonts w:ascii="Times New Roman" w:eastAsia="Arial" w:hAnsi="Times New Roman" w:cs="Times New Roman"/>
      <w:sz w:val="24"/>
      <w:szCs w:val="24"/>
    </w:rPr>
  </w:style>
  <w:style w:type="character" w:customStyle="1" w:styleId="ListLabel1">
    <w:name w:val="ListLabel 1"/>
    <w:qFormat/>
    <w:rsid w:val="002B27BE"/>
    <w:rPr>
      <w:u w:val="none"/>
    </w:rPr>
  </w:style>
  <w:style w:type="character" w:customStyle="1" w:styleId="ListLabel2">
    <w:name w:val="ListLabel 2"/>
    <w:qFormat/>
    <w:rsid w:val="002B27BE"/>
    <w:rPr>
      <w:u w:val="none"/>
    </w:rPr>
  </w:style>
  <w:style w:type="character" w:customStyle="1" w:styleId="ListLabel3">
    <w:name w:val="ListLabel 3"/>
    <w:qFormat/>
    <w:rsid w:val="002B27BE"/>
    <w:rPr>
      <w:u w:val="none"/>
    </w:rPr>
  </w:style>
  <w:style w:type="character" w:customStyle="1" w:styleId="ListLabel4">
    <w:name w:val="ListLabel 4"/>
    <w:qFormat/>
    <w:rsid w:val="002B27BE"/>
    <w:rPr>
      <w:u w:val="none"/>
    </w:rPr>
  </w:style>
  <w:style w:type="character" w:customStyle="1" w:styleId="ListLabel5">
    <w:name w:val="ListLabel 5"/>
    <w:qFormat/>
    <w:rsid w:val="002B27BE"/>
    <w:rPr>
      <w:u w:val="none"/>
    </w:rPr>
  </w:style>
  <w:style w:type="character" w:customStyle="1" w:styleId="ListLabel6">
    <w:name w:val="ListLabel 6"/>
    <w:qFormat/>
    <w:rsid w:val="002B27BE"/>
    <w:rPr>
      <w:u w:val="none"/>
    </w:rPr>
  </w:style>
  <w:style w:type="character" w:customStyle="1" w:styleId="ListLabel7">
    <w:name w:val="ListLabel 7"/>
    <w:qFormat/>
    <w:rsid w:val="002B27BE"/>
    <w:rPr>
      <w:u w:val="none"/>
    </w:rPr>
  </w:style>
  <w:style w:type="character" w:customStyle="1" w:styleId="ListLabel8">
    <w:name w:val="ListLabel 8"/>
    <w:qFormat/>
    <w:rsid w:val="002B27BE"/>
    <w:rPr>
      <w:u w:val="none"/>
    </w:rPr>
  </w:style>
  <w:style w:type="character" w:customStyle="1" w:styleId="ListLabel9">
    <w:name w:val="ListLabel 9"/>
    <w:qFormat/>
    <w:rsid w:val="002B27BE"/>
    <w:rPr>
      <w:u w:val="none"/>
    </w:rPr>
  </w:style>
  <w:style w:type="character" w:customStyle="1" w:styleId="ListLabel10">
    <w:name w:val="ListLabel 10"/>
    <w:qFormat/>
    <w:rsid w:val="002B27BE"/>
    <w:rPr>
      <w:u w:val="none"/>
    </w:rPr>
  </w:style>
  <w:style w:type="character" w:customStyle="1" w:styleId="ListLabel11">
    <w:name w:val="ListLabel 11"/>
    <w:qFormat/>
    <w:rsid w:val="002B27BE"/>
    <w:rPr>
      <w:u w:val="none"/>
    </w:rPr>
  </w:style>
  <w:style w:type="character" w:customStyle="1" w:styleId="ListLabel12">
    <w:name w:val="ListLabel 12"/>
    <w:qFormat/>
    <w:rsid w:val="002B27BE"/>
    <w:rPr>
      <w:u w:val="none"/>
    </w:rPr>
  </w:style>
  <w:style w:type="character" w:customStyle="1" w:styleId="ListLabel13">
    <w:name w:val="ListLabel 13"/>
    <w:qFormat/>
    <w:rsid w:val="002B27BE"/>
    <w:rPr>
      <w:u w:val="none"/>
    </w:rPr>
  </w:style>
  <w:style w:type="character" w:customStyle="1" w:styleId="ListLabel14">
    <w:name w:val="ListLabel 14"/>
    <w:qFormat/>
    <w:rsid w:val="002B27BE"/>
    <w:rPr>
      <w:u w:val="none"/>
    </w:rPr>
  </w:style>
  <w:style w:type="character" w:customStyle="1" w:styleId="ListLabel15">
    <w:name w:val="ListLabel 15"/>
    <w:qFormat/>
    <w:rsid w:val="002B27BE"/>
    <w:rPr>
      <w:u w:val="none"/>
    </w:rPr>
  </w:style>
  <w:style w:type="character" w:customStyle="1" w:styleId="ListLabel16">
    <w:name w:val="ListLabel 16"/>
    <w:qFormat/>
    <w:rsid w:val="002B27BE"/>
    <w:rPr>
      <w:u w:val="none"/>
    </w:rPr>
  </w:style>
  <w:style w:type="character" w:customStyle="1" w:styleId="ListLabel17">
    <w:name w:val="ListLabel 17"/>
    <w:qFormat/>
    <w:rsid w:val="002B27BE"/>
    <w:rPr>
      <w:u w:val="none"/>
    </w:rPr>
  </w:style>
  <w:style w:type="character" w:customStyle="1" w:styleId="ListLabel18">
    <w:name w:val="ListLabel 18"/>
    <w:qFormat/>
    <w:rsid w:val="002B27BE"/>
    <w:rPr>
      <w:u w:val="none"/>
    </w:rPr>
  </w:style>
  <w:style w:type="character" w:customStyle="1" w:styleId="ListLabel19">
    <w:name w:val="ListLabel 19"/>
    <w:qFormat/>
    <w:rsid w:val="002B27BE"/>
    <w:rPr>
      <w:u w:val="none"/>
    </w:rPr>
  </w:style>
  <w:style w:type="character" w:customStyle="1" w:styleId="ListLabel20">
    <w:name w:val="ListLabel 20"/>
    <w:qFormat/>
    <w:rsid w:val="002B27BE"/>
    <w:rPr>
      <w:u w:val="none"/>
    </w:rPr>
  </w:style>
  <w:style w:type="character" w:customStyle="1" w:styleId="ListLabel21">
    <w:name w:val="ListLabel 21"/>
    <w:qFormat/>
    <w:rsid w:val="002B27BE"/>
    <w:rPr>
      <w:u w:val="none"/>
    </w:rPr>
  </w:style>
  <w:style w:type="character" w:customStyle="1" w:styleId="ListLabel22">
    <w:name w:val="ListLabel 22"/>
    <w:qFormat/>
    <w:rsid w:val="002B27BE"/>
    <w:rPr>
      <w:u w:val="none"/>
    </w:rPr>
  </w:style>
  <w:style w:type="character" w:customStyle="1" w:styleId="ListLabel23">
    <w:name w:val="ListLabel 23"/>
    <w:qFormat/>
    <w:rsid w:val="002B27BE"/>
    <w:rPr>
      <w:u w:val="none"/>
    </w:rPr>
  </w:style>
  <w:style w:type="character" w:customStyle="1" w:styleId="ListLabel24">
    <w:name w:val="ListLabel 24"/>
    <w:qFormat/>
    <w:rsid w:val="002B27BE"/>
    <w:rPr>
      <w:u w:val="none"/>
    </w:rPr>
  </w:style>
  <w:style w:type="character" w:customStyle="1" w:styleId="ListLabel25">
    <w:name w:val="ListLabel 25"/>
    <w:qFormat/>
    <w:rsid w:val="002B27BE"/>
    <w:rPr>
      <w:u w:val="none"/>
    </w:rPr>
  </w:style>
  <w:style w:type="character" w:customStyle="1" w:styleId="ListLabel26">
    <w:name w:val="ListLabel 26"/>
    <w:qFormat/>
    <w:rsid w:val="002B27BE"/>
    <w:rPr>
      <w:u w:val="none"/>
    </w:rPr>
  </w:style>
  <w:style w:type="character" w:customStyle="1" w:styleId="ListLabel27">
    <w:name w:val="ListLabel 27"/>
    <w:qFormat/>
    <w:rsid w:val="002B27BE"/>
    <w:rPr>
      <w:u w:val="none"/>
    </w:rPr>
  </w:style>
  <w:style w:type="character" w:customStyle="1" w:styleId="ListLabel28">
    <w:name w:val="ListLabel 28"/>
    <w:qFormat/>
    <w:rsid w:val="002B27BE"/>
    <w:rPr>
      <w:u w:val="none"/>
    </w:rPr>
  </w:style>
  <w:style w:type="character" w:customStyle="1" w:styleId="ListLabel29">
    <w:name w:val="ListLabel 29"/>
    <w:qFormat/>
    <w:rsid w:val="002B27BE"/>
    <w:rPr>
      <w:u w:val="none"/>
    </w:rPr>
  </w:style>
  <w:style w:type="character" w:customStyle="1" w:styleId="ListLabel30">
    <w:name w:val="ListLabel 30"/>
    <w:qFormat/>
    <w:rsid w:val="002B27BE"/>
    <w:rPr>
      <w:u w:val="none"/>
    </w:rPr>
  </w:style>
  <w:style w:type="character" w:customStyle="1" w:styleId="ListLabel31">
    <w:name w:val="ListLabel 31"/>
    <w:qFormat/>
    <w:rsid w:val="002B27BE"/>
    <w:rPr>
      <w:u w:val="none"/>
    </w:rPr>
  </w:style>
  <w:style w:type="character" w:customStyle="1" w:styleId="ListLabel32">
    <w:name w:val="ListLabel 32"/>
    <w:qFormat/>
    <w:rsid w:val="002B27BE"/>
    <w:rPr>
      <w:u w:val="none"/>
    </w:rPr>
  </w:style>
  <w:style w:type="character" w:customStyle="1" w:styleId="ListLabel33">
    <w:name w:val="ListLabel 33"/>
    <w:qFormat/>
    <w:rsid w:val="002B27BE"/>
    <w:rPr>
      <w:u w:val="none"/>
    </w:rPr>
  </w:style>
  <w:style w:type="character" w:customStyle="1" w:styleId="ListLabel34">
    <w:name w:val="ListLabel 34"/>
    <w:qFormat/>
    <w:rsid w:val="002B27BE"/>
    <w:rPr>
      <w:u w:val="none"/>
    </w:rPr>
  </w:style>
  <w:style w:type="character" w:customStyle="1" w:styleId="ListLabel35">
    <w:name w:val="ListLabel 35"/>
    <w:qFormat/>
    <w:rsid w:val="002B27BE"/>
    <w:rPr>
      <w:u w:val="none"/>
    </w:rPr>
  </w:style>
  <w:style w:type="character" w:customStyle="1" w:styleId="ListLabel36">
    <w:name w:val="ListLabel 36"/>
    <w:qFormat/>
    <w:rsid w:val="002B27BE"/>
    <w:rPr>
      <w:u w:val="none"/>
    </w:rPr>
  </w:style>
  <w:style w:type="character" w:customStyle="1" w:styleId="ListLabel37">
    <w:name w:val="ListLabel 37"/>
    <w:qFormat/>
    <w:rsid w:val="002B27BE"/>
    <w:rPr>
      <w:rFonts w:cs="Courier New"/>
    </w:rPr>
  </w:style>
  <w:style w:type="character" w:customStyle="1" w:styleId="ListLabel38">
    <w:name w:val="ListLabel 38"/>
    <w:qFormat/>
    <w:rsid w:val="002B27BE"/>
    <w:rPr>
      <w:rFonts w:cs="Courier New"/>
    </w:rPr>
  </w:style>
  <w:style w:type="character" w:customStyle="1" w:styleId="ListLabel39">
    <w:name w:val="ListLabel 39"/>
    <w:qFormat/>
    <w:rsid w:val="002B27BE"/>
    <w:rPr>
      <w:rFonts w:cs="Courier New"/>
    </w:rPr>
  </w:style>
  <w:style w:type="character" w:customStyle="1" w:styleId="ListLabel40">
    <w:name w:val="ListLabel 40"/>
    <w:qFormat/>
    <w:rsid w:val="002B27BE"/>
    <w:rPr>
      <w:rFonts w:cs="Courier New"/>
    </w:rPr>
  </w:style>
  <w:style w:type="character" w:customStyle="1" w:styleId="ListLabel41">
    <w:name w:val="ListLabel 41"/>
    <w:qFormat/>
    <w:rsid w:val="002B27BE"/>
    <w:rPr>
      <w:rFonts w:cs="Courier New"/>
    </w:rPr>
  </w:style>
  <w:style w:type="character" w:customStyle="1" w:styleId="ListLabel42">
    <w:name w:val="ListLabel 42"/>
    <w:qFormat/>
    <w:rsid w:val="002B27BE"/>
    <w:rPr>
      <w:rFonts w:cs="Courier New"/>
    </w:rPr>
  </w:style>
  <w:style w:type="character" w:customStyle="1" w:styleId="ListLabel43">
    <w:name w:val="ListLabel 43"/>
    <w:qFormat/>
    <w:rsid w:val="002B27BE"/>
    <w:rPr>
      <w:rFonts w:ascii="Times New Roman" w:hAnsi="Times New Roman" w:cs="OpenSymbol"/>
      <w:b w:val="0"/>
      <w:sz w:val="28"/>
      <w:u w:val="none"/>
    </w:rPr>
  </w:style>
  <w:style w:type="character" w:customStyle="1" w:styleId="ListLabel44">
    <w:name w:val="ListLabel 44"/>
    <w:qFormat/>
    <w:rsid w:val="002B27BE"/>
    <w:rPr>
      <w:rFonts w:cs="OpenSymbol"/>
      <w:u w:val="none"/>
    </w:rPr>
  </w:style>
  <w:style w:type="character" w:customStyle="1" w:styleId="ListLabel45">
    <w:name w:val="ListLabel 45"/>
    <w:qFormat/>
    <w:rsid w:val="002B27BE"/>
    <w:rPr>
      <w:rFonts w:cs="OpenSymbol"/>
      <w:u w:val="none"/>
    </w:rPr>
  </w:style>
  <w:style w:type="character" w:customStyle="1" w:styleId="ListLabel46">
    <w:name w:val="ListLabel 46"/>
    <w:qFormat/>
    <w:rsid w:val="002B27BE"/>
    <w:rPr>
      <w:rFonts w:cs="OpenSymbol"/>
      <w:u w:val="none"/>
    </w:rPr>
  </w:style>
  <w:style w:type="character" w:customStyle="1" w:styleId="ListLabel47">
    <w:name w:val="ListLabel 47"/>
    <w:qFormat/>
    <w:rsid w:val="002B27BE"/>
    <w:rPr>
      <w:rFonts w:cs="OpenSymbol"/>
      <w:u w:val="none"/>
    </w:rPr>
  </w:style>
  <w:style w:type="character" w:customStyle="1" w:styleId="ListLabel48">
    <w:name w:val="ListLabel 48"/>
    <w:qFormat/>
    <w:rsid w:val="002B27BE"/>
    <w:rPr>
      <w:rFonts w:cs="OpenSymbol"/>
      <w:u w:val="none"/>
    </w:rPr>
  </w:style>
  <w:style w:type="character" w:customStyle="1" w:styleId="ListLabel49">
    <w:name w:val="ListLabel 49"/>
    <w:qFormat/>
    <w:rsid w:val="002B27BE"/>
    <w:rPr>
      <w:rFonts w:cs="OpenSymbol"/>
      <w:u w:val="none"/>
    </w:rPr>
  </w:style>
  <w:style w:type="character" w:customStyle="1" w:styleId="ListLabel50">
    <w:name w:val="ListLabel 50"/>
    <w:qFormat/>
    <w:rsid w:val="002B27BE"/>
    <w:rPr>
      <w:rFonts w:cs="OpenSymbol"/>
      <w:u w:val="none"/>
    </w:rPr>
  </w:style>
  <w:style w:type="character" w:customStyle="1" w:styleId="ListLabel51">
    <w:name w:val="ListLabel 51"/>
    <w:qFormat/>
    <w:rsid w:val="002B27BE"/>
    <w:rPr>
      <w:rFonts w:cs="OpenSymbol"/>
      <w:u w:val="none"/>
    </w:rPr>
  </w:style>
  <w:style w:type="character" w:customStyle="1" w:styleId="ListLabel52">
    <w:name w:val="ListLabel 52"/>
    <w:qFormat/>
    <w:rsid w:val="002B27BE"/>
    <w:rPr>
      <w:u w:val="none"/>
    </w:rPr>
  </w:style>
  <w:style w:type="character" w:customStyle="1" w:styleId="ListLabel53">
    <w:name w:val="ListLabel 53"/>
    <w:qFormat/>
    <w:rsid w:val="002B27BE"/>
    <w:rPr>
      <w:b w:val="0"/>
      <w:sz w:val="28"/>
      <w:u w:val="none"/>
    </w:rPr>
  </w:style>
  <w:style w:type="character" w:customStyle="1" w:styleId="ListLabel54">
    <w:name w:val="ListLabel 54"/>
    <w:qFormat/>
    <w:rsid w:val="002B27BE"/>
    <w:rPr>
      <w:u w:val="none"/>
    </w:rPr>
  </w:style>
  <w:style w:type="character" w:customStyle="1" w:styleId="ListLabel55">
    <w:name w:val="ListLabel 55"/>
    <w:qFormat/>
    <w:rsid w:val="002B27BE"/>
    <w:rPr>
      <w:u w:val="none"/>
    </w:rPr>
  </w:style>
  <w:style w:type="character" w:customStyle="1" w:styleId="ListLabel56">
    <w:name w:val="ListLabel 56"/>
    <w:qFormat/>
    <w:rsid w:val="002B27BE"/>
    <w:rPr>
      <w:u w:val="none"/>
    </w:rPr>
  </w:style>
  <w:style w:type="character" w:customStyle="1" w:styleId="ListLabel57">
    <w:name w:val="ListLabel 57"/>
    <w:qFormat/>
    <w:rsid w:val="002B27BE"/>
    <w:rPr>
      <w:u w:val="none"/>
    </w:rPr>
  </w:style>
  <w:style w:type="character" w:customStyle="1" w:styleId="ListLabel58">
    <w:name w:val="ListLabel 58"/>
    <w:qFormat/>
    <w:rsid w:val="002B27BE"/>
    <w:rPr>
      <w:u w:val="none"/>
    </w:rPr>
  </w:style>
  <w:style w:type="character" w:customStyle="1" w:styleId="ListLabel59">
    <w:name w:val="ListLabel 59"/>
    <w:qFormat/>
    <w:rsid w:val="002B27BE"/>
    <w:rPr>
      <w:u w:val="none"/>
    </w:rPr>
  </w:style>
  <w:style w:type="character" w:customStyle="1" w:styleId="ListLabel60">
    <w:name w:val="ListLabel 60"/>
    <w:qFormat/>
    <w:rsid w:val="002B27BE"/>
    <w:rPr>
      <w:u w:val="none"/>
    </w:rPr>
  </w:style>
  <w:style w:type="character" w:customStyle="1" w:styleId="ListLabel61">
    <w:name w:val="ListLabel 61"/>
    <w:qFormat/>
    <w:rsid w:val="002B27BE"/>
    <w:rPr>
      <w:rFonts w:cs="Wingdings"/>
      <w:u w:val="none"/>
    </w:rPr>
  </w:style>
  <w:style w:type="character" w:customStyle="1" w:styleId="ListLabel62">
    <w:name w:val="ListLabel 62"/>
    <w:qFormat/>
    <w:rsid w:val="002B27BE"/>
    <w:rPr>
      <w:rFonts w:cs="Wingdings 2"/>
      <w:u w:val="none"/>
    </w:rPr>
  </w:style>
  <w:style w:type="character" w:customStyle="1" w:styleId="ListLabel63">
    <w:name w:val="ListLabel 63"/>
    <w:qFormat/>
    <w:rsid w:val="002B27BE"/>
    <w:rPr>
      <w:rFonts w:cs="OpenSymbol"/>
      <w:u w:val="none"/>
    </w:rPr>
  </w:style>
  <w:style w:type="character" w:customStyle="1" w:styleId="ListLabel64">
    <w:name w:val="ListLabel 64"/>
    <w:qFormat/>
    <w:rsid w:val="002B27BE"/>
    <w:rPr>
      <w:rFonts w:cs="Wingdings"/>
      <w:u w:val="none"/>
    </w:rPr>
  </w:style>
  <w:style w:type="character" w:customStyle="1" w:styleId="ListLabel65">
    <w:name w:val="ListLabel 65"/>
    <w:qFormat/>
    <w:rsid w:val="002B27BE"/>
    <w:rPr>
      <w:rFonts w:cs="Wingdings 2"/>
      <w:u w:val="none"/>
    </w:rPr>
  </w:style>
  <w:style w:type="character" w:customStyle="1" w:styleId="ListLabel66">
    <w:name w:val="ListLabel 66"/>
    <w:qFormat/>
    <w:rsid w:val="002B27BE"/>
    <w:rPr>
      <w:rFonts w:cs="OpenSymbol"/>
      <w:u w:val="none"/>
    </w:rPr>
  </w:style>
  <w:style w:type="character" w:customStyle="1" w:styleId="ListLabel67">
    <w:name w:val="ListLabel 67"/>
    <w:qFormat/>
    <w:rsid w:val="002B27BE"/>
    <w:rPr>
      <w:rFonts w:cs="Wingdings"/>
      <w:u w:val="none"/>
    </w:rPr>
  </w:style>
  <w:style w:type="character" w:customStyle="1" w:styleId="ListLabel68">
    <w:name w:val="ListLabel 68"/>
    <w:qFormat/>
    <w:rsid w:val="002B27BE"/>
    <w:rPr>
      <w:rFonts w:cs="Wingdings 2"/>
      <w:u w:val="none"/>
    </w:rPr>
  </w:style>
  <w:style w:type="character" w:customStyle="1" w:styleId="ListLabel69">
    <w:name w:val="ListLabel 69"/>
    <w:qFormat/>
    <w:rsid w:val="002B27BE"/>
    <w:rPr>
      <w:rFonts w:cs="OpenSymbol"/>
      <w:u w:val="none"/>
    </w:rPr>
  </w:style>
  <w:style w:type="character" w:customStyle="1" w:styleId="ListLabel70">
    <w:name w:val="ListLabel 70"/>
    <w:qFormat/>
    <w:rsid w:val="002B27BE"/>
    <w:rPr>
      <w:rFonts w:ascii="Times New Roman" w:hAnsi="Times New Roman" w:cs="Symbol"/>
    </w:rPr>
  </w:style>
  <w:style w:type="character" w:customStyle="1" w:styleId="ListLabel71">
    <w:name w:val="ListLabel 71"/>
    <w:qFormat/>
    <w:rsid w:val="002B27BE"/>
    <w:rPr>
      <w:rFonts w:cs="Courier New"/>
    </w:rPr>
  </w:style>
  <w:style w:type="character" w:customStyle="1" w:styleId="ListLabel72">
    <w:name w:val="ListLabel 72"/>
    <w:qFormat/>
    <w:rsid w:val="002B27BE"/>
    <w:rPr>
      <w:rFonts w:cs="Wingdings"/>
    </w:rPr>
  </w:style>
  <w:style w:type="character" w:customStyle="1" w:styleId="ListLabel73">
    <w:name w:val="ListLabel 73"/>
    <w:qFormat/>
    <w:rsid w:val="002B27BE"/>
    <w:rPr>
      <w:rFonts w:cs="Symbol"/>
    </w:rPr>
  </w:style>
  <w:style w:type="character" w:customStyle="1" w:styleId="ListLabel74">
    <w:name w:val="ListLabel 74"/>
    <w:qFormat/>
    <w:rsid w:val="002B27BE"/>
    <w:rPr>
      <w:rFonts w:cs="Courier New"/>
    </w:rPr>
  </w:style>
  <w:style w:type="character" w:customStyle="1" w:styleId="ListLabel75">
    <w:name w:val="ListLabel 75"/>
    <w:qFormat/>
    <w:rsid w:val="002B27BE"/>
    <w:rPr>
      <w:rFonts w:cs="Wingdings"/>
    </w:rPr>
  </w:style>
  <w:style w:type="character" w:customStyle="1" w:styleId="ListLabel76">
    <w:name w:val="ListLabel 76"/>
    <w:qFormat/>
    <w:rsid w:val="002B27BE"/>
    <w:rPr>
      <w:rFonts w:cs="Symbol"/>
    </w:rPr>
  </w:style>
  <w:style w:type="character" w:customStyle="1" w:styleId="ListLabel77">
    <w:name w:val="ListLabel 77"/>
    <w:qFormat/>
    <w:rsid w:val="002B27BE"/>
    <w:rPr>
      <w:rFonts w:cs="Courier New"/>
    </w:rPr>
  </w:style>
  <w:style w:type="character" w:customStyle="1" w:styleId="ListLabel78">
    <w:name w:val="ListLabel 78"/>
    <w:qFormat/>
    <w:rsid w:val="002B27BE"/>
    <w:rPr>
      <w:rFonts w:cs="Wingdings"/>
    </w:rPr>
  </w:style>
  <w:style w:type="paragraph" w:customStyle="1" w:styleId="a7">
    <w:name w:val="Заголовок"/>
    <w:basedOn w:val="a"/>
    <w:next w:val="a8"/>
    <w:qFormat/>
    <w:rsid w:val="002B27BE"/>
    <w:pPr>
      <w:keepNext/>
      <w:spacing w:before="240" w:after="120"/>
    </w:pPr>
    <w:rPr>
      <w:rFonts w:ascii="PT Astra Serif" w:eastAsia="Tahoma" w:hAnsi="PT Astra Serif" w:cs="Noto Sans Devanagari"/>
      <w:sz w:val="28"/>
      <w:szCs w:val="28"/>
    </w:rPr>
  </w:style>
  <w:style w:type="paragraph" w:styleId="a8">
    <w:name w:val="Body Text"/>
    <w:basedOn w:val="a"/>
    <w:rsid w:val="002B27BE"/>
    <w:pPr>
      <w:spacing w:after="140"/>
    </w:pPr>
  </w:style>
  <w:style w:type="paragraph" w:styleId="a9">
    <w:name w:val="List"/>
    <w:basedOn w:val="a8"/>
    <w:rsid w:val="002B27BE"/>
    <w:rPr>
      <w:rFonts w:ascii="PT Astra Serif" w:hAnsi="PT Astra Serif" w:cs="Noto Sans Devanagari"/>
    </w:rPr>
  </w:style>
  <w:style w:type="paragraph" w:styleId="aa">
    <w:name w:val="caption"/>
    <w:basedOn w:val="a"/>
    <w:qFormat/>
    <w:rsid w:val="002B27BE"/>
    <w:pPr>
      <w:suppressLineNumbers/>
      <w:spacing w:before="120" w:after="120"/>
    </w:pPr>
    <w:rPr>
      <w:rFonts w:ascii="PT Astra Serif" w:hAnsi="PT Astra Serif" w:cs="Noto Sans Devanagari"/>
      <w:i/>
      <w:iCs/>
      <w:sz w:val="24"/>
      <w:szCs w:val="24"/>
    </w:rPr>
  </w:style>
  <w:style w:type="paragraph" w:styleId="ab">
    <w:name w:val="index heading"/>
    <w:basedOn w:val="a"/>
    <w:qFormat/>
    <w:rsid w:val="002B27BE"/>
    <w:pPr>
      <w:suppressLineNumbers/>
    </w:pPr>
    <w:rPr>
      <w:rFonts w:ascii="PT Astra Serif" w:hAnsi="PT Astra Serif" w:cs="Noto Sans Devanagari"/>
    </w:rPr>
  </w:style>
  <w:style w:type="paragraph" w:customStyle="1" w:styleId="10">
    <w:name w:val="Обычный1"/>
    <w:qFormat/>
    <w:rsid w:val="002B27BE"/>
    <w:pPr>
      <w:overflowPunct w:val="0"/>
      <w:spacing w:line="276" w:lineRule="auto"/>
    </w:pPr>
    <w:rPr>
      <w:sz w:val="22"/>
    </w:rPr>
  </w:style>
  <w:style w:type="paragraph" w:styleId="ac">
    <w:name w:val="Title"/>
    <w:basedOn w:val="10"/>
    <w:next w:val="10"/>
    <w:qFormat/>
    <w:rsid w:val="002B27BE"/>
    <w:pPr>
      <w:keepNext/>
      <w:keepLines/>
      <w:spacing w:after="60"/>
    </w:pPr>
    <w:rPr>
      <w:sz w:val="52"/>
      <w:szCs w:val="52"/>
    </w:rPr>
  </w:style>
  <w:style w:type="paragraph" w:styleId="ad">
    <w:name w:val="Subtitle"/>
    <w:basedOn w:val="10"/>
    <w:next w:val="10"/>
    <w:qFormat/>
    <w:rsid w:val="002B27BE"/>
    <w:pPr>
      <w:keepNext/>
      <w:keepLines/>
      <w:spacing w:after="320"/>
    </w:pPr>
    <w:rPr>
      <w:color w:val="666666"/>
      <w:sz w:val="30"/>
      <w:szCs w:val="30"/>
    </w:rPr>
  </w:style>
  <w:style w:type="paragraph" w:styleId="ae">
    <w:name w:val="annotation text"/>
    <w:basedOn w:val="a"/>
    <w:qFormat/>
    <w:rsid w:val="002B27BE"/>
    <w:pPr>
      <w:spacing w:line="240" w:lineRule="auto"/>
    </w:pPr>
    <w:rPr>
      <w:sz w:val="20"/>
      <w:szCs w:val="20"/>
    </w:rPr>
  </w:style>
  <w:style w:type="paragraph" w:styleId="af">
    <w:name w:val="Balloon Text"/>
    <w:basedOn w:val="a"/>
    <w:qFormat/>
    <w:rsid w:val="002B27BE"/>
    <w:pPr>
      <w:spacing w:line="240" w:lineRule="auto"/>
    </w:pPr>
    <w:rPr>
      <w:rFonts w:ascii="Tahoma" w:hAnsi="Tahoma" w:cs="Tahoma"/>
      <w:sz w:val="16"/>
      <w:szCs w:val="16"/>
    </w:rPr>
  </w:style>
  <w:style w:type="paragraph" w:styleId="af0">
    <w:name w:val="List Paragraph"/>
    <w:basedOn w:val="a"/>
    <w:qFormat/>
    <w:rsid w:val="002B27BE"/>
    <w:pPr>
      <w:spacing w:after="200"/>
      <w:ind w:left="720"/>
      <w:contextualSpacing/>
    </w:pPr>
    <w:rPr>
      <w:rFonts w:ascii="Cambria" w:hAnsi="Cambria"/>
    </w:rPr>
  </w:style>
  <w:style w:type="paragraph" w:customStyle="1" w:styleId="ConsPlusNormal0">
    <w:name w:val="ConsPlusNormal"/>
    <w:qFormat/>
    <w:rsid w:val="002B27BE"/>
    <w:pPr>
      <w:widowControl w:val="0"/>
      <w:overflowPunct w:val="0"/>
    </w:pPr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qFormat/>
    <w:rsid w:val="002B27BE"/>
    <w:pPr>
      <w:overflowPunct w:val="0"/>
    </w:pPr>
    <w:rPr>
      <w:rFonts w:ascii="Calibri" w:hAnsi="Calibri" w:cs="Calibri"/>
      <w:color w:val="000000"/>
      <w:sz w:val="24"/>
      <w:szCs w:val="24"/>
    </w:rPr>
  </w:style>
  <w:style w:type="paragraph" w:styleId="af1">
    <w:name w:val="header"/>
    <w:basedOn w:val="a"/>
    <w:rsid w:val="002B27BE"/>
  </w:style>
  <w:style w:type="paragraph" w:customStyle="1" w:styleId="af2">
    <w:name w:val="Содержимое таблицы"/>
    <w:basedOn w:val="a"/>
    <w:qFormat/>
    <w:rsid w:val="002B27BE"/>
    <w:pPr>
      <w:suppressLineNumbers/>
    </w:pPr>
  </w:style>
  <w:style w:type="paragraph" w:customStyle="1" w:styleId="af3">
    <w:name w:val="Заголовок таблицы"/>
    <w:basedOn w:val="af2"/>
    <w:qFormat/>
    <w:rsid w:val="002B27BE"/>
    <w:pPr>
      <w:jc w:val="center"/>
    </w:pPr>
    <w:rPr>
      <w:b/>
      <w:bCs/>
    </w:rPr>
  </w:style>
  <w:style w:type="paragraph" w:styleId="af4">
    <w:name w:val="No Spacing"/>
    <w:qFormat/>
    <w:rsid w:val="002B27BE"/>
    <w:pPr>
      <w:suppressAutoHyphens/>
      <w:overflowPunct w:val="0"/>
    </w:pPr>
    <w:rPr>
      <w:rFonts w:ascii="Times New Roman" w:eastAsia="Times New Roman" w:hAnsi="Times New Roman" w:cs="Calibri"/>
      <w:sz w:val="24"/>
      <w:szCs w:val="24"/>
      <w:lang w:eastAsia="ar-SA"/>
    </w:rPr>
  </w:style>
  <w:style w:type="paragraph" w:styleId="af5">
    <w:name w:val="footer"/>
    <w:basedOn w:val="a"/>
    <w:rsid w:val="002B27BE"/>
    <w:pPr>
      <w:suppressLineNumbers/>
      <w:tabs>
        <w:tab w:val="center" w:pos="5041"/>
        <w:tab w:val="right" w:pos="10082"/>
      </w:tabs>
    </w:pPr>
  </w:style>
  <w:style w:type="character" w:customStyle="1" w:styleId="-">
    <w:name w:val="Интернет-ссылка"/>
    <w:basedOn w:val="a0"/>
    <w:uiPriority w:val="99"/>
    <w:unhideWhenUsed/>
    <w:rsid w:val="006C1F46"/>
    <w:rPr>
      <w:color w:val="0000FF" w:themeColor="hyperlink"/>
      <w:u w:val="single"/>
    </w:rPr>
  </w:style>
  <w:style w:type="character" w:styleId="af6">
    <w:name w:val="Hyperlink"/>
    <w:basedOn w:val="a0"/>
    <w:uiPriority w:val="99"/>
    <w:unhideWhenUsed/>
    <w:rsid w:val="006C1F46"/>
    <w:rPr>
      <w:color w:val="0000FF" w:themeColor="hyperlink"/>
      <w:u w:val="single"/>
    </w:rPr>
  </w:style>
  <w:style w:type="character" w:styleId="af7">
    <w:name w:val="FollowedHyperlink"/>
    <w:basedOn w:val="a0"/>
    <w:uiPriority w:val="99"/>
    <w:semiHidden/>
    <w:unhideWhenUsed/>
    <w:rsid w:val="00BA4B95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://www.studmedlib.ru/book/ISBN9785970429020.html" TargetMode="External"/><Relationship Id="rId18" Type="http://schemas.openxmlformats.org/officeDocument/2006/relationships/hyperlink" Target="http://www.studmedlib.ru/book/ISBN9785970416655.html" TargetMode="Externa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1.jpeg"/><Relationship Id="rId12" Type="http://schemas.openxmlformats.org/officeDocument/2006/relationships/hyperlink" Target="http://www.studmedlib.ru/book/ISBN9785970447079.html" TargetMode="External"/><Relationship Id="rId17" Type="http://schemas.openxmlformats.org/officeDocument/2006/relationships/hyperlink" Target="http://www.studmedlib.ru/book/ISBN9785423500832.html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studmedlib.ru/book/ISBN9785423500832.html" TargetMode="External"/><Relationship Id="rId20" Type="http://schemas.openxmlformats.org/officeDocument/2006/relationships/hyperlink" Target="https://e-lib.nsu.ru/reader/bookView.html?params=UmVzb3VyY2UtMTI2NQ/cGFnZTAwMQ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studmedlib.ru/book/ISBN9785970438084.html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www.studmedlib.ru/book/ISBN9785970430262.html" TargetMode="External"/><Relationship Id="rId23" Type="http://schemas.microsoft.com/office/2007/relationships/stylesWithEffects" Target="stylesWithEffects.xml"/><Relationship Id="rId10" Type="http://schemas.openxmlformats.org/officeDocument/2006/relationships/hyperlink" Target="https://oncology-association.ru/wp-content/uploads/2020/09/pervichnye_opuholi_cns.pdf" TargetMode="External"/><Relationship Id="rId19" Type="http://schemas.openxmlformats.org/officeDocument/2006/relationships/hyperlink" Target="http://www.studmedlib.ru/book/ISBN5970400653.html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hyperlink" Target="http://www.studmedlib.ru/book/ISBN9785423501471.html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2966</TotalTime>
  <Pages>23</Pages>
  <Words>4852</Words>
  <Characters>27658</Characters>
  <Application>Microsoft Office Word</Application>
  <DocSecurity>0</DocSecurity>
  <Lines>230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ГОУ ВПО НГМУ Росздрава</Company>
  <LinksUpToDate>false</LinksUpToDate>
  <CharactersWithSpaces>32446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>user</cp:lastModifiedBy>
  <cp:revision>114</cp:revision>
  <cp:lastPrinted>2022-01-12T06:06:00Z</cp:lastPrinted>
  <dcterms:created xsi:type="dcterms:W3CDTF">2021-06-24T08:12:00Z</dcterms:created>
  <dcterms:modified xsi:type="dcterms:W3CDTF">2022-01-24T07:03:00Z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ГОУ ВПО НГМУ Росздрава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