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9BA" w:rsidRPr="000B69A4" w:rsidRDefault="00EE59BA" w:rsidP="00EE59BA">
      <w:pPr>
        <w:jc w:val="center"/>
        <w:rPr>
          <w:b/>
        </w:rPr>
      </w:pPr>
      <w:r w:rsidRPr="000B69A4">
        <w:rPr>
          <w:b/>
        </w:rPr>
        <w:t>МЕТОДИЧЕСКАЯ РАЗРАБОТКА</w:t>
      </w:r>
    </w:p>
    <w:p w:rsidR="00EE59BA" w:rsidRPr="000B69A4" w:rsidRDefault="00EE59BA" w:rsidP="00EE59BA">
      <w:pPr>
        <w:jc w:val="center"/>
        <w:rPr>
          <w:b/>
        </w:rPr>
      </w:pPr>
      <w:r w:rsidRPr="000B69A4">
        <w:rPr>
          <w:b/>
        </w:rPr>
        <w:t>СЕМИНАРСКОГО ЗАНЯТИЯ ДЛЯ ПРЕПОДАВАТЕЛЯ</w:t>
      </w:r>
    </w:p>
    <w:p w:rsidR="00847C2D" w:rsidRDefault="00847C2D" w:rsidP="00EE59BA">
      <w:pPr>
        <w:jc w:val="both"/>
        <w:rPr>
          <w:b/>
          <w:i/>
        </w:rPr>
      </w:pPr>
    </w:p>
    <w:p w:rsidR="00847C2D" w:rsidRDefault="00847C2D" w:rsidP="00847C2D">
      <w:r>
        <w:br/>
        <w:t xml:space="preserve">1.Название темы: </w:t>
      </w:r>
      <w:r w:rsidR="00C46DB5">
        <w:rPr>
          <w:b/>
          <w:iCs/>
        </w:rPr>
        <w:t xml:space="preserve">Гидроцефалия. </w:t>
      </w:r>
      <w:r w:rsidRPr="00847C2D">
        <w:rPr>
          <w:b/>
        </w:rPr>
        <w:t>Современные методы диагностики</w:t>
      </w:r>
      <w:r w:rsidR="00C46DB5">
        <w:rPr>
          <w:b/>
        </w:rPr>
        <w:t xml:space="preserve"> и лечения</w:t>
      </w:r>
      <w:r w:rsidR="00926DCF">
        <w:rPr>
          <w:b/>
        </w:rPr>
        <w:t>.</w:t>
      </w:r>
      <w:r>
        <w:br/>
        <w:t xml:space="preserve">2.Форма обучения: </w:t>
      </w:r>
      <w:r w:rsidR="006D13C9">
        <w:rPr>
          <w:b/>
          <w:bCs/>
        </w:rPr>
        <w:t>очная</w:t>
      </w:r>
      <w:r>
        <w:br/>
        <w:t xml:space="preserve">3.Контингент обучающихся: </w:t>
      </w:r>
      <w:r w:rsidR="006D13C9">
        <w:rPr>
          <w:b/>
          <w:bCs/>
        </w:rPr>
        <w:t>студенты</w:t>
      </w:r>
      <w:r>
        <w:br/>
        <w:t xml:space="preserve">4.Продолжительность практического занятия: </w:t>
      </w:r>
      <w:r w:rsidR="00450656" w:rsidRPr="00450656">
        <w:rPr>
          <w:b/>
        </w:rPr>
        <w:t>3</w:t>
      </w:r>
      <w:r w:rsidRPr="00450656">
        <w:rPr>
          <w:b/>
          <w:bCs/>
        </w:rPr>
        <w:t xml:space="preserve"> ч</w:t>
      </w:r>
      <w:r w:rsidR="00772344">
        <w:rPr>
          <w:b/>
          <w:bCs/>
        </w:rPr>
        <w:t xml:space="preserve">  </w:t>
      </w:r>
      <w:r w:rsidR="00772344" w:rsidRPr="00772344">
        <w:rPr>
          <w:b/>
          <w:bCs/>
        </w:rPr>
        <w:t>4</w:t>
      </w:r>
      <w:r w:rsidR="00450656" w:rsidRPr="00450656">
        <w:rPr>
          <w:b/>
          <w:bCs/>
        </w:rPr>
        <w:t>0 мин</w:t>
      </w:r>
    </w:p>
    <w:p w:rsidR="00847C2D" w:rsidRDefault="00847C2D" w:rsidP="00847C2D">
      <w:r>
        <w:t xml:space="preserve">5.Цель практического занятия: </w:t>
      </w:r>
    </w:p>
    <w:p w:rsidR="00847C2D" w:rsidRPr="00847C2D" w:rsidRDefault="00847C2D" w:rsidP="00847C2D">
      <w:pPr>
        <w:ind w:left="708"/>
        <w:jc w:val="both"/>
      </w:pPr>
      <w:r w:rsidRPr="00847C2D">
        <w:t>Дать понятие о</w:t>
      </w:r>
      <w:r>
        <w:t xml:space="preserve"> </w:t>
      </w:r>
      <w:r w:rsidR="00C46DB5">
        <w:t>гидроцефалии</w:t>
      </w:r>
      <w:r>
        <w:t>, ее</w:t>
      </w:r>
      <w:r w:rsidRPr="00847C2D">
        <w:t xml:space="preserve"> клинике, диагностике и лечении</w:t>
      </w:r>
      <w:r>
        <w:t>.</w:t>
      </w:r>
      <w:r w:rsidRPr="00847C2D">
        <w:t xml:space="preserve"> </w:t>
      </w:r>
    </w:p>
    <w:p w:rsidR="00847C2D" w:rsidRPr="00314895" w:rsidRDefault="00847C2D" w:rsidP="00847C2D">
      <w:pPr>
        <w:ind w:left="708"/>
        <w:jc w:val="both"/>
      </w:pPr>
      <w:r w:rsidRPr="00314895">
        <w:t xml:space="preserve">Ознакомить </w:t>
      </w:r>
      <w:r w:rsidR="006D13C9">
        <w:t>студентов</w:t>
      </w:r>
      <w:r w:rsidRPr="00314895">
        <w:t xml:space="preserve"> с основными методиками обследования и лечения, применяемых в нейрохирургии, определить показания и противопоказания к каждому конкретному методу, разобрать возможные осложнения.</w:t>
      </w:r>
    </w:p>
    <w:p w:rsidR="00EE59BA" w:rsidRPr="00314895" w:rsidRDefault="00EE59BA" w:rsidP="00EE59BA">
      <w:pPr>
        <w:tabs>
          <w:tab w:val="num" w:pos="-567"/>
        </w:tabs>
        <w:ind w:firstLine="709"/>
        <w:jc w:val="both"/>
        <w:rPr>
          <w:rFonts w:eastAsia="Calibri"/>
        </w:rPr>
      </w:pPr>
    </w:p>
    <w:p w:rsidR="00EE59BA" w:rsidRPr="00314895" w:rsidRDefault="00847C2D" w:rsidP="00EE59BA">
      <w:pPr>
        <w:jc w:val="both"/>
      </w:pPr>
      <w:r w:rsidRPr="00314895">
        <w:t>6.Задачи практического занятия:</w:t>
      </w:r>
    </w:p>
    <w:p w:rsidR="00C46DB5" w:rsidRDefault="00C46DB5" w:rsidP="00C46DB5">
      <w:pPr>
        <w:pStyle w:val="a6"/>
        <w:numPr>
          <w:ilvl w:val="0"/>
          <w:numId w:val="19"/>
        </w:numPr>
        <w:shd w:val="clear" w:color="auto" w:fill="FFFFFF"/>
        <w:ind w:right="72"/>
        <w:rPr>
          <w:color w:val="000000"/>
          <w:spacing w:val="-7"/>
          <w:sz w:val="24"/>
          <w:szCs w:val="24"/>
        </w:rPr>
      </w:pPr>
      <w:r w:rsidRPr="00FE1228">
        <w:rPr>
          <w:color w:val="000000"/>
          <w:spacing w:val="-7"/>
          <w:sz w:val="24"/>
          <w:szCs w:val="24"/>
        </w:rPr>
        <w:t xml:space="preserve">Ознакомить студентов с классификацией </w:t>
      </w:r>
      <w:r>
        <w:rPr>
          <w:sz w:val="24"/>
          <w:szCs w:val="24"/>
        </w:rPr>
        <w:t>гидроцефалии.</w:t>
      </w:r>
    </w:p>
    <w:p w:rsidR="00C46DB5" w:rsidRPr="00C46DB5" w:rsidRDefault="00C46DB5" w:rsidP="00C46DB5">
      <w:pPr>
        <w:pStyle w:val="a6"/>
        <w:numPr>
          <w:ilvl w:val="0"/>
          <w:numId w:val="19"/>
        </w:numPr>
        <w:shd w:val="clear" w:color="auto" w:fill="FFFFFF"/>
        <w:ind w:right="72"/>
        <w:rPr>
          <w:color w:val="000000"/>
          <w:spacing w:val="-7"/>
          <w:sz w:val="24"/>
          <w:szCs w:val="24"/>
        </w:rPr>
      </w:pPr>
      <w:r w:rsidRPr="00C46DB5">
        <w:rPr>
          <w:rFonts w:eastAsia="Calibri"/>
          <w:sz w:val="24"/>
          <w:szCs w:val="24"/>
        </w:rPr>
        <w:t>Ознакомить с показаниями и противопоказаниями для хирургического лечения гидроцефалии.</w:t>
      </w:r>
    </w:p>
    <w:p w:rsidR="00FE1228" w:rsidRPr="00FE1228" w:rsidRDefault="00847C2D" w:rsidP="00C46DB5">
      <w:pPr>
        <w:pStyle w:val="a6"/>
        <w:numPr>
          <w:ilvl w:val="0"/>
          <w:numId w:val="19"/>
        </w:numPr>
        <w:ind w:right="0"/>
        <w:rPr>
          <w:rFonts w:eastAsia="Calibri"/>
          <w:sz w:val="24"/>
          <w:szCs w:val="24"/>
        </w:rPr>
      </w:pPr>
      <w:r w:rsidRPr="00FE1228">
        <w:rPr>
          <w:sz w:val="24"/>
          <w:szCs w:val="24"/>
        </w:rPr>
        <w:t xml:space="preserve">Ознакомить </w:t>
      </w:r>
      <w:r w:rsidR="006D13C9" w:rsidRPr="00FE1228">
        <w:rPr>
          <w:sz w:val="24"/>
          <w:szCs w:val="24"/>
        </w:rPr>
        <w:t>студентов</w:t>
      </w:r>
      <w:r w:rsidRPr="00FE1228">
        <w:rPr>
          <w:sz w:val="24"/>
          <w:szCs w:val="24"/>
        </w:rPr>
        <w:t xml:space="preserve"> с вопросами клиники, диагностики и лечения больных с </w:t>
      </w:r>
      <w:r w:rsidR="00C46DB5">
        <w:rPr>
          <w:sz w:val="24"/>
          <w:szCs w:val="24"/>
        </w:rPr>
        <w:t>гидроцефалией.</w:t>
      </w:r>
    </w:p>
    <w:p w:rsidR="00FE1228" w:rsidRDefault="00FE1228" w:rsidP="00314895">
      <w:pPr>
        <w:pStyle w:val="a6"/>
        <w:ind w:left="0" w:right="0" w:firstLine="0"/>
        <w:rPr>
          <w:sz w:val="24"/>
          <w:szCs w:val="24"/>
        </w:rPr>
      </w:pPr>
    </w:p>
    <w:p w:rsidR="00314895" w:rsidRPr="00314895" w:rsidRDefault="00314895" w:rsidP="00314895">
      <w:pPr>
        <w:pStyle w:val="a6"/>
        <w:ind w:left="0" w:right="0" w:firstLine="0"/>
        <w:rPr>
          <w:rFonts w:eastAsia="Calibri"/>
          <w:sz w:val="24"/>
          <w:szCs w:val="24"/>
        </w:rPr>
      </w:pPr>
      <w:r w:rsidRPr="00314895">
        <w:rPr>
          <w:sz w:val="24"/>
          <w:szCs w:val="24"/>
        </w:rPr>
        <w:t>План практического занятия с примерным распределением времени:</w:t>
      </w:r>
    </w:p>
    <w:p w:rsidR="00704D5E" w:rsidRDefault="00704D5E" w:rsidP="00704D5E">
      <w:pPr>
        <w:jc w:val="both"/>
      </w:pPr>
      <w:r>
        <w:t>Проверка присутствующих.</w:t>
      </w:r>
    </w:p>
    <w:p w:rsidR="00704D5E" w:rsidRDefault="00704D5E" w:rsidP="00704D5E">
      <w:pPr>
        <w:jc w:val="both"/>
      </w:pPr>
      <w:r>
        <w:t>Вступительное слово преподавателя.</w:t>
      </w:r>
    </w:p>
    <w:p w:rsidR="00704D5E" w:rsidRDefault="00704D5E" w:rsidP="00704D5E">
      <w:pPr>
        <w:jc w:val="both"/>
      </w:pPr>
      <w:r>
        <w:t>Преподаватель формулирует цель занятия и указывает уровни усвоения учебного материала (см. п.1)</w:t>
      </w:r>
    </w:p>
    <w:p w:rsidR="00704D5E" w:rsidRDefault="00704D5E" w:rsidP="00704D5E">
      <w:pPr>
        <w:jc w:val="both"/>
      </w:pPr>
      <w:r>
        <w:t>Контроль исходного уровня знаний:</w:t>
      </w:r>
    </w:p>
    <w:p w:rsidR="00704D5E" w:rsidRDefault="00704D5E" w:rsidP="00704D5E">
      <w:pPr>
        <w:jc w:val="both"/>
      </w:pPr>
      <w:r>
        <w:t>а) тестовый контроль;</w:t>
      </w:r>
    </w:p>
    <w:p w:rsidR="00704D5E" w:rsidRDefault="00704D5E" w:rsidP="00704D5E">
      <w:pPr>
        <w:jc w:val="both"/>
      </w:pPr>
      <w:r>
        <w:t xml:space="preserve">б) проверка выполненной внеаудиторной самостоятельной работы </w:t>
      </w:r>
      <w:r w:rsidR="006D13C9">
        <w:t>студентов</w:t>
      </w:r>
      <w:r>
        <w:t>;</w:t>
      </w:r>
    </w:p>
    <w:p w:rsidR="00704D5E" w:rsidRDefault="00704D5E" w:rsidP="00704D5E">
      <w:pPr>
        <w:jc w:val="both"/>
      </w:pPr>
      <w:r>
        <w:t>в) фронтальный опрос – разбор учебных элементов (УЭ) занятия.</w:t>
      </w:r>
    </w:p>
    <w:p w:rsidR="00704D5E" w:rsidRDefault="00704D5E" w:rsidP="00704D5E">
      <w:pPr>
        <w:jc w:val="both"/>
      </w:pPr>
      <w:r>
        <w:t xml:space="preserve">Самостоятельная работа </w:t>
      </w:r>
      <w:r w:rsidR="006D13C9">
        <w:t>студентов</w:t>
      </w:r>
    </w:p>
    <w:p w:rsidR="00704D5E" w:rsidRDefault="00704D5E" w:rsidP="00704D5E">
      <w:pPr>
        <w:jc w:val="both"/>
      </w:pPr>
      <w:r>
        <w:t xml:space="preserve">Самостоятельная работа </w:t>
      </w:r>
      <w:r w:rsidR="006D13C9">
        <w:t>студентов</w:t>
      </w:r>
      <w:r>
        <w:t xml:space="preserve"> происходит под контролем преподавателя с пояснением к трудным этапам занятия, с обязательным индивидуальным разбором рецензий, заключений и пр. по всем разделам.</w:t>
      </w:r>
    </w:p>
    <w:p w:rsidR="00704D5E" w:rsidRDefault="00704D5E" w:rsidP="00704D5E">
      <w:pPr>
        <w:jc w:val="both"/>
      </w:pPr>
    </w:p>
    <w:p w:rsidR="00704D5E" w:rsidRDefault="00704D5E" w:rsidP="00704D5E">
      <w:pPr>
        <w:jc w:val="both"/>
      </w:pPr>
      <w:r>
        <w:t>Контроль конечных знаний.</w:t>
      </w:r>
    </w:p>
    <w:p w:rsidR="00704D5E" w:rsidRDefault="00704D5E" w:rsidP="00704D5E">
      <w:pPr>
        <w:jc w:val="both"/>
      </w:pPr>
      <w:r>
        <w:t>-</w:t>
      </w:r>
      <w:r>
        <w:tab/>
        <w:t>тестовый контроль (включает только те вопросы, которые являются основополагающими по данной теме и были разобраны на практическом занятии</w:t>
      </w:r>
      <w:r w:rsidR="006D13C9">
        <w:t>;</w:t>
      </w:r>
    </w:p>
    <w:p w:rsidR="00704D5E" w:rsidRDefault="00704D5E" w:rsidP="00704D5E">
      <w:pPr>
        <w:jc w:val="both"/>
      </w:pPr>
      <w:r>
        <w:t>-</w:t>
      </w:r>
      <w:r>
        <w:tab/>
        <w:t xml:space="preserve">фронтальный опрос – рекомендуется разобрать 1-2 вопроса, </w:t>
      </w:r>
      <w:proofErr w:type="gramStart"/>
      <w:r>
        <w:t>имеющих</w:t>
      </w:r>
      <w:proofErr w:type="gramEnd"/>
      <w:r>
        <w:t xml:space="preserve"> проблемный характер (заслушиваются данные осмотра конкретного больного с </w:t>
      </w:r>
      <w:r w:rsidR="00AC1A60">
        <w:t>артериальной аневризмой</w:t>
      </w:r>
      <w:r>
        <w:t>, врачебные рекомендации по дальнейшему обследованию и лечению);</w:t>
      </w:r>
    </w:p>
    <w:p w:rsidR="00704D5E" w:rsidRDefault="00704D5E" w:rsidP="00704D5E">
      <w:pPr>
        <w:jc w:val="both"/>
      </w:pPr>
      <w:r>
        <w:t>-</w:t>
      </w:r>
      <w:r>
        <w:tab/>
        <w:t xml:space="preserve">подведение итогов – суммировать итоги выполненной </w:t>
      </w:r>
      <w:r w:rsidR="006D13C9">
        <w:t>студентами</w:t>
      </w:r>
      <w:r>
        <w:t xml:space="preserve"> работы,  сообщить оценки и разобрать ошибки по контролю заключительного уровня знаний и опросу</w:t>
      </w:r>
    </w:p>
    <w:p w:rsidR="00704D5E" w:rsidRPr="0019407A" w:rsidRDefault="00704D5E" w:rsidP="00704D5E">
      <w:pPr>
        <w:jc w:val="both"/>
      </w:pPr>
      <w:r>
        <w:t>№</w:t>
      </w:r>
      <w:r w:rsidR="0019407A">
        <w:t xml:space="preserve"> </w:t>
      </w:r>
      <w:proofErr w:type="spellStart"/>
      <w:r w:rsidR="0019407A" w:rsidRPr="0019407A">
        <w:t>Хронокарта</w:t>
      </w:r>
      <w:proofErr w:type="spellEnd"/>
      <w:r w:rsidR="0019407A" w:rsidRPr="0019407A">
        <w:t xml:space="preserve"> основных элементов занятия.</w:t>
      </w:r>
    </w:p>
    <w:p w:rsidR="00704D5E" w:rsidRDefault="00704D5E" w:rsidP="00704D5E">
      <w:pPr>
        <w:jc w:val="both"/>
      </w:pPr>
      <w:proofErr w:type="gramStart"/>
      <w:r>
        <w:t>п</w:t>
      </w:r>
      <w:proofErr w:type="gramEnd"/>
      <w:r>
        <w:t>/п</w:t>
      </w:r>
      <w:r>
        <w:tab/>
        <w:t>Название этапа</w:t>
      </w:r>
      <w:r>
        <w:tab/>
        <w:t>Время (мин)</w:t>
      </w:r>
    </w:p>
    <w:p w:rsidR="00704D5E" w:rsidRDefault="00704D5E" w:rsidP="00704D5E">
      <w:pPr>
        <w:jc w:val="both"/>
      </w:pPr>
      <w:r>
        <w:t>1.</w:t>
      </w:r>
      <w:r>
        <w:tab/>
        <w:t>Проверка присутствующих.</w:t>
      </w:r>
      <w:r>
        <w:tab/>
        <w:t>6</w:t>
      </w:r>
    </w:p>
    <w:p w:rsidR="00704D5E" w:rsidRDefault="00704D5E" w:rsidP="00704D5E">
      <w:pPr>
        <w:jc w:val="both"/>
      </w:pPr>
      <w:r>
        <w:t>2.</w:t>
      </w:r>
      <w:r>
        <w:tab/>
        <w:t>Вступительное слово преподавателя.</w:t>
      </w:r>
      <w:r>
        <w:tab/>
        <w:t>20</w:t>
      </w:r>
    </w:p>
    <w:p w:rsidR="00704D5E" w:rsidRDefault="00704D5E" w:rsidP="00704D5E">
      <w:pPr>
        <w:jc w:val="both"/>
      </w:pPr>
      <w:r>
        <w:t>3.</w:t>
      </w:r>
      <w:r>
        <w:tab/>
        <w:t>Кон</w:t>
      </w:r>
      <w:r w:rsidR="00FE1228">
        <w:t>троль исходного уровня знаний.</w:t>
      </w:r>
      <w:r w:rsidR="00FE1228">
        <w:tab/>
        <w:t>7</w:t>
      </w:r>
      <w:r>
        <w:t>4</w:t>
      </w:r>
    </w:p>
    <w:p w:rsidR="00704D5E" w:rsidRDefault="00704D5E" w:rsidP="00704D5E">
      <w:pPr>
        <w:jc w:val="both"/>
      </w:pPr>
      <w:r>
        <w:t>4.</w:t>
      </w:r>
      <w:r>
        <w:tab/>
        <w:t xml:space="preserve">Самостоятельная работа </w:t>
      </w:r>
      <w:r w:rsidR="006D13C9">
        <w:t>студентов</w:t>
      </w:r>
      <w:r>
        <w:t>.</w:t>
      </w:r>
      <w:r>
        <w:tab/>
        <w:t>80</w:t>
      </w:r>
    </w:p>
    <w:p w:rsidR="00704D5E" w:rsidRDefault="00FE1228" w:rsidP="00704D5E">
      <w:pPr>
        <w:jc w:val="both"/>
      </w:pPr>
      <w:r>
        <w:t>5.</w:t>
      </w:r>
      <w:r>
        <w:tab/>
        <w:t>Контроль конечных знаний.</w:t>
      </w:r>
      <w:r>
        <w:tab/>
        <w:t>4</w:t>
      </w:r>
      <w:r w:rsidR="00704D5E">
        <w:t>0</w:t>
      </w:r>
    </w:p>
    <w:p w:rsidR="00704D5E" w:rsidRDefault="00FE1228" w:rsidP="00704D5E">
      <w:pPr>
        <w:jc w:val="both"/>
      </w:pPr>
      <w:r>
        <w:tab/>
        <w:t>ИТОГО:</w:t>
      </w:r>
      <w:r>
        <w:tab/>
        <w:t>22</w:t>
      </w:r>
      <w:r w:rsidR="00704D5E">
        <w:t>0</w:t>
      </w:r>
    </w:p>
    <w:p w:rsidR="00847C2D" w:rsidRPr="00314895" w:rsidRDefault="00847C2D" w:rsidP="00EE59BA">
      <w:pPr>
        <w:jc w:val="both"/>
      </w:pPr>
    </w:p>
    <w:p w:rsidR="00847C2D" w:rsidRPr="00314895" w:rsidRDefault="00847C2D" w:rsidP="00EE59BA">
      <w:pPr>
        <w:jc w:val="both"/>
      </w:pPr>
    </w:p>
    <w:p w:rsidR="00847C2D" w:rsidRPr="00314895" w:rsidRDefault="00847C2D" w:rsidP="00EE59BA">
      <w:pPr>
        <w:jc w:val="both"/>
      </w:pPr>
    </w:p>
    <w:p w:rsidR="00847C2D" w:rsidRPr="00314895" w:rsidRDefault="00D128BC" w:rsidP="00EE59BA">
      <w:pPr>
        <w:jc w:val="both"/>
      </w:pPr>
      <w:r>
        <w:t>8.Перечень оборудования, инструктивной и регистрирующей документации, объектов изучения:</w:t>
      </w:r>
    </w:p>
    <w:p w:rsidR="00D128BC" w:rsidRDefault="00D128BC" w:rsidP="00D128BC">
      <w:pPr>
        <w:jc w:val="both"/>
      </w:pPr>
    </w:p>
    <w:p w:rsidR="00D128BC" w:rsidRDefault="00D128BC" w:rsidP="00D128BC">
      <w:pPr>
        <w:jc w:val="both"/>
      </w:pPr>
      <w:r>
        <w:t>Объекты изучения:</w:t>
      </w:r>
    </w:p>
    <w:p w:rsidR="00D128BC" w:rsidRPr="000B69A4" w:rsidRDefault="00D128BC" w:rsidP="00D128BC">
      <w:pPr>
        <w:rPr>
          <w:rFonts w:eastAsia="Calibri"/>
        </w:rPr>
      </w:pPr>
      <w:r w:rsidRPr="000B69A4">
        <w:rPr>
          <w:rFonts w:eastAsia="Calibri"/>
        </w:rPr>
        <w:t>Таблицы:</w:t>
      </w:r>
    </w:p>
    <w:p w:rsidR="00D128BC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 w:rsidRPr="000B69A4">
        <w:rPr>
          <w:rFonts w:eastAsia="Calibri"/>
        </w:rPr>
        <w:t xml:space="preserve">Классификация </w:t>
      </w:r>
      <w:r w:rsidR="00C46DB5">
        <w:t>гидроцефалии.</w:t>
      </w:r>
    </w:p>
    <w:p w:rsidR="00D128BC" w:rsidRPr="000B69A4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 w:rsidRPr="000B69A4">
        <w:rPr>
          <w:rFonts w:eastAsia="Calibri"/>
        </w:rPr>
        <w:t xml:space="preserve">Схема по тактике ведения больных с </w:t>
      </w:r>
      <w:r w:rsidR="00C46DB5">
        <w:rPr>
          <w:rFonts w:eastAsia="Calibri"/>
        </w:rPr>
        <w:t>гидроцефалией.</w:t>
      </w:r>
    </w:p>
    <w:p w:rsidR="00D128BC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 w:rsidRPr="000B69A4">
        <w:rPr>
          <w:rFonts w:eastAsia="Calibri"/>
        </w:rPr>
        <w:t xml:space="preserve">Схема оперативных доступов </w:t>
      </w:r>
      <w:r w:rsidR="00C46DB5">
        <w:rPr>
          <w:rFonts w:eastAsia="Calibri"/>
        </w:rPr>
        <w:t>при гидроцефалии.</w:t>
      </w:r>
    </w:p>
    <w:p w:rsidR="00D128BC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>
        <w:rPr>
          <w:rFonts w:eastAsia="Calibri"/>
        </w:rPr>
        <w:t>Схема показаний для</w:t>
      </w:r>
      <w:r w:rsidRPr="000B69A4">
        <w:rPr>
          <w:rFonts w:eastAsia="Calibri"/>
        </w:rPr>
        <w:t xml:space="preserve"> хирургического лечения </w:t>
      </w:r>
      <w:r w:rsidR="00C46DB5">
        <w:rPr>
          <w:rFonts w:eastAsia="Calibri"/>
        </w:rPr>
        <w:t>гидроцефалии.</w:t>
      </w:r>
    </w:p>
    <w:p w:rsidR="005008F4" w:rsidRDefault="005008F4" w:rsidP="005008F4">
      <w:pPr>
        <w:ind w:left="-360"/>
        <w:rPr>
          <w:rFonts w:eastAsia="Calibri"/>
        </w:rPr>
      </w:pPr>
    </w:p>
    <w:p w:rsidR="005008F4" w:rsidRDefault="005008F4" w:rsidP="005008F4">
      <w:pPr>
        <w:ind w:left="-360"/>
        <w:rPr>
          <w:rFonts w:eastAsia="Calibri"/>
        </w:rPr>
      </w:pPr>
      <w:r>
        <w:t>Присутствие на операциях.</w:t>
      </w:r>
    </w:p>
    <w:p w:rsidR="005008F4" w:rsidRDefault="005008F4" w:rsidP="005008F4">
      <w:pPr>
        <w:ind w:left="-360"/>
        <w:rPr>
          <w:rFonts w:eastAsia="Calibri"/>
        </w:rPr>
      </w:pPr>
    </w:p>
    <w:p w:rsidR="005008F4" w:rsidRDefault="005008F4" w:rsidP="005008F4">
      <w:pPr>
        <w:ind w:left="-360"/>
        <w:rPr>
          <w:rFonts w:eastAsia="Calibri"/>
        </w:rPr>
      </w:pPr>
    </w:p>
    <w:p w:rsidR="00D128BC" w:rsidRPr="005008F4" w:rsidRDefault="00D128BC" w:rsidP="005008F4">
      <w:pPr>
        <w:ind w:left="-360"/>
        <w:rPr>
          <w:rFonts w:eastAsia="Calibri"/>
        </w:rPr>
      </w:pPr>
      <w:r>
        <w:t>Содержание работы:</w:t>
      </w:r>
    </w:p>
    <w:p w:rsidR="005008F4" w:rsidRDefault="005008F4" w:rsidP="00D128BC">
      <w:pPr>
        <w:jc w:val="both"/>
      </w:pPr>
    </w:p>
    <w:p w:rsidR="00C46DB5" w:rsidRDefault="00D128BC" w:rsidP="00D128BC">
      <w:pPr>
        <w:jc w:val="both"/>
      </w:pPr>
      <w:r>
        <w:t>Анализ результатов обследований</w:t>
      </w:r>
      <w:r w:rsidR="00CB3AF4">
        <w:t xml:space="preserve"> и лечения</w:t>
      </w:r>
      <w:r>
        <w:t xml:space="preserve"> больных.</w:t>
      </w:r>
    </w:p>
    <w:p w:rsidR="00C46DB5" w:rsidRDefault="00C46DB5" w:rsidP="00D128BC">
      <w:pPr>
        <w:jc w:val="both"/>
      </w:pPr>
    </w:p>
    <w:p w:rsidR="00D128BC" w:rsidRDefault="00D128BC" w:rsidP="00C46DB5">
      <w:pPr>
        <w:ind w:left="-284" w:hanging="142"/>
        <w:jc w:val="both"/>
      </w:pPr>
      <w:r>
        <w:t>Наглядные Средства и ТСО:</w:t>
      </w:r>
    </w:p>
    <w:p w:rsidR="00D128BC" w:rsidRDefault="00D128BC" w:rsidP="00D128BC">
      <w:pPr>
        <w:jc w:val="both"/>
      </w:pPr>
      <w:r>
        <w:t>Палаты нейрохирургических отделений клиники.</w:t>
      </w:r>
    </w:p>
    <w:p w:rsidR="00D128BC" w:rsidRDefault="00C46DB5" w:rsidP="00D128BC">
      <w:pPr>
        <w:jc w:val="both"/>
      </w:pPr>
      <w:r>
        <w:t xml:space="preserve">Набор </w:t>
      </w:r>
      <w:proofErr w:type="gramStart"/>
      <w:r>
        <w:t>компь</w:t>
      </w:r>
      <w:r w:rsidR="00D128BC">
        <w:t>ютерных</w:t>
      </w:r>
      <w:proofErr w:type="gramEnd"/>
      <w:r w:rsidR="00D128BC">
        <w:t xml:space="preserve"> </w:t>
      </w:r>
      <w:r w:rsidR="006D0622">
        <w:t xml:space="preserve"> и МР-</w:t>
      </w:r>
      <w:proofErr w:type="spellStart"/>
      <w:r w:rsidR="00D128BC">
        <w:t>томограмм</w:t>
      </w:r>
      <w:proofErr w:type="spellEnd"/>
      <w:r w:rsidR="00D128BC">
        <w:t>.</w:t>
      </w:r>
    </w:p>
    <w:p w:rsidR="005008F4" w:rsidRDefault="00D128BC" w:rsidP="005008F4">
      <w:pPr>
        <w:jc w:val="both"/>
      </w:pPr>
      <w:r>
        <w:t>Операционная.</w:t>
      </w:r>
      <w:r w:rsidR="005008F4" w:rsidRPr="005008F4">
        <w:t xml:space="preserve"> </w:t>
      </w:r>
    </w:p>
    <w:p w:rsidR="00D128BC" w:rsidRDefault="00D128BC" w:rsidP="00D128BC">
      <w:pPr>
        <w:jc w:val="both"/>
      </w:pPr>
      <w:r>
        <w:t>Перевязочная.</w:t>
      </w:r>
    </w:p>
    <w:p w:rsidR="00D128BC" w:rsidRDefault="00D128BC" w:rsidP="00D128BC">
      <w:pPr>
        <w:jc w:val="both"/>
      </w:pPr>
      <w:r>
        <w:t>Таблицы по теме.</w:t>
      </w:r>
    </w:p>
    <w:p w:rsidR="00EE59BA" w:rsidRPr="000B69A4" w:rsidRDefault="00EE59BA" w:rsidP="00BC1838">
      <w:pPr>
        <w:tabs>
          <w:tab w:val="num" w:pos="-567"/>
        </w:tabs>
        <w:ind w:firstLine="709"/>
        <w:jc w:val="both"/>
        <w:rPr>
          <w:rFonts w:eastAsia="Calibri"/>
        </w:rPr>
      </w:pPr>
      <w:r w:rsidRPr="000B69A4">
        <w:rPr>
          <w:rFonts w:eastAsia="Calibri"/>
          <w:b/>
        </w:rPr>
        <w:t xml:space="preserve">                            </w:t>
      </w:r>
    </w:p>
    <w:p w:rsidR="00EE59BA" w:rsidRPr="000B69A4" w:rsidRDefault="00EE59BA" w:rsidP="00EE59BA">
      <w:pPr>
        <w:jc w:val="center"/>
        <w:rPr>
          <w:rFonts w:eastAsia="Calibri"/>
          <w:b/>
        </w:rPr>
      </w:pPr>
      <w:r w:rsidRPr="000B69A4">
        <w:rPr>
          <w:rFonts w:eastAsia="Calibri"/>
          <w:b/>
        </w:rPr>
        <w:t>4. Контрольные вопросы.</w:t>
      </w:r>
    </w:p>
    <w:p w:rsidR="00EE59BA" w:rsidRPr="000B69A4" w:rsidRDefault="00EE59BA" w:rsidP="00EE59BA">
      <w:pPr>
        <w:rPr>
          <w:rFonts w:eastAsia="Calibri"/>
        </w:rPr>
      </w:pPr>
      <w:r w:rsidRPr="000B69A4">
        <w:rPr>
          <w:rFonts w:eastAsia="Calibri"/>
        </w:rPr>
        <w:t>Тестовый контроль по теме «</w:t>
      </w:r>
      <w:r w:rsidR="00C46DB5" w:rsidRPr="00C46DB5">
        <w:rPr>
          <w:b/>
          <w:i/>
          <w:iCs/>
        </w:rPr>
        <w:t xml:space="preserve">Гидроцефалия. </w:t>
      </w:r>
      <w:r w:rsidR="00C46DB5" w:rsidRPr="00C46DB5">
        <w:rPr>
          <w:b/>
          <w:i/>
        </w:rPr>
        <w:t>Современные методы диагностики и лечения</w:t>
      </w:r>
      <w:r w:rsidRPr="000B69A4">
        <w:rPr>
          <w:rFonts w:eastAsia="Calibri"/>
        </w:rPr>
        <w:t>»</w:t>
      </w:r>
    </w:p>
    <w:p w:rsidR="00EE59BA" w:rsidRDefault="00EE59BA" w:rsidP="00EE59BA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0B69A4">
        <w:rPr>
          <w:rFonts w:eastAsia="Calibri"/>
        </w:rPr>
        <w:t>Классификация</w:t>
      </w:r>
      <w:r w:rsidR="009376B3">
        <w:rPr>
          <w:rFonts w:eastAsia="Calibri"/>
        </w:rPr>
        <w:t xml:space="preserve"> </w:t>
      </w:r>
      <w:r w:rsidR="00C46DB5">
        <w:rPr>
          <w:rFonts w:eastAsia="Calibri"/>
        </w:rPr>
        <w:t>гидроцефалии</w:t>
      </w:r>
      <w:r w:rsidR="009376B3">
        <w:rPr>
          <w:rFonts w:eastAsia="Calibri"/>
        </w:rPr>
        <w:t xml:space="preserve">? </w:t>
      </w:r>
    </w:p>
    <w:p w:rsidR="00C46DB5" w:rsidRPr="000B69A4" w:rsidRDefault="00C46DB5" w:rsidP="00EE59BA">
      <w:pPr>
        <w:pStyle w:val="a3"/>
        <w:numPr>
          <w:ilvl w:val="0"/>
          <w:numId w:val="4"/>
        </w:numPr>
        <w:ind w:left="0"/>
        <w:rPr>
          <w:rFonts w:eastAsia="Calibri"/>
        </w:rPr>
      </w:pPr>
      <w:r>
        <w:rPr>
          <w:rFonts w:eastAsia="Calibri"/>
        </w:rPr>
        <w:t>Этиология гидроцефалии?</w:t>
      </w:r>
    </w:p>
    <w:p w:rsidR="009376B3" w:rsidRDefault="009376B3" w:rsidP="00EE59BA">
      <w:pPr>
        <w:pStyle w:val="a3"/>
        <w:numPr>
          <w:ilvl w:val="0"/>
          <w:numId w:val="4"/>
        </w:numPr>
        <w:ind w:left="0"/>
        <w:rPr>
          <w:rFonts w:eastAsia="Calibri"/>
        </w:rPr>
      </w:pPr>
      <w:r>
        <w:rPr>
          <w:rFonts w:eastAsia="Calibri"/>
        </w:rPr>
        <w:t xml:space="preserve">Методы диагностики </w:t>
      </w:r>
      <w:r w:rsidR="00C46DB5">
        <w:rPr>
          <w:rFonts w:eastAsia="Calibri"/>
        </w:rPr>
        <w:t>гидроцефалии</w:t>
      </w:r>
      <w:r>
        <w:rPr>
          <w:rFonts w:eastAsia="Calibri"/>
        </w:rPr>
        <w:t>?</w:t>
      </w:r>
    </w:p>
    <w:p w:rsidR="009376B3" w:rsidRPr="00C46DB5" w:rsidRDefault="00EE59BA" w:rsidP="00EE59BA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C46DB5">
        <w:rPr>
          <w:rFonts w:eastAsia="Calibri"/>
        </w:rPr>
        <w:t xml:space="preserve">Особенности клинической картины </w:t>
      </w:r>
      <w:r w:rsidR="00C46DB5">
        <w:rPr>
          <w:rFonts w:eastAsia="Calibri"/>
        </w:rPr>
        <w:t>гидроцефалии?</w:t>
      </w:r>
    </w:p>
    <w:p w:rsidR="005008F4" w:rsidRPr="005008F4" w:rsidRDefault="005008F4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color w:val="000000"/>
          <w:spacing w:val="-7"/>
        </w:rPr>
        <w:t xml:space="preserve">Строение </w:t>
      </w:r>
      <w:proofErr w:type="spellStart"/>
      <w:r w:rsidR="00C46DB5">
        <w:rPr>
          <w:color w:val="000000"/>
          <w:spacing w:val="-7"/>
        </w:rPr>
        <w:t>ликворн</w:t>
      </w:r>
      <w:r w:rsidRPr="005008F4">
        <w:rPr>
          <w:color w:val="000000"/>
          <w:spacing w:val="-7"/>
        </w:rPr>
        <w:t>ой</w:t>
      </w:r>
      <w:proofErr w:type="spellEnd"/>
      <w:r w:rsidRPr="005008F4">
        <w:rPr>
          <w:color w:val="000000"/>
          <w:spacing w:val="-7"/>
        </w:rPr>
        <w:t xml:space="preserve"> системы головного мозга.</w:t>
      </w:r>
    </w:p>
    <w:p w:rsidR="005008F4" w:rsidRPr="005008F4" w:rsidRDefault="005008F4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color w:val="000000"/>
          <w:spacing w:val="-7"/>
        </w:rPr>
        <w:t xml:space="preserve">Основные принципы лечения больных с </w:t>
      </w:r>
      <w:r w:rsidR="00C46DB5">
        <w:rPr>
          <w:rFonts w:eastAsia="Calibri"/>
        </w:rPr>
        <w:t>гидроцефалией</w:t>
      </w:r>
      <w:r w:rsidRPr="005008F4">
        <w:rPr>
          <w:color w:val="000000"/>
          <w:spacing w:val="-7"/>
        </w:rPr>
        <w:t>?</w:t>
      </w:r>
    </w:p>
    <w:p w:rsidR="00EE59BA" w:rsidRPr="000B69A4" w:rsidRDefault="00EE59BA" w:rsidP="00EE59BA">
      <w:pPr>
        <w:jc w:val="center"/>
        <w:rPr>
          <w:rFonts w:eastAsia="Calibri"/>
          <w:b/>
        </w:rPr>
      </w:pPr>
    </w:p>
    <w:p w:rsidR="00EE59BA" w:rsidRPr="000B69A4" w:rsidRDefault="00EE59BA" w:rsidP="00EE59BA">
      <w:pPr>
        <w:jc w:val="center"/>
        <w:rPr>
          <w:rFonts w:eastAsia="Calibri"/>
          <w:b/>
        </w:rPr>
      </w:pPr>
      <w:r w:rsidRPr="000B69A4">
        <w:rPr>
          <w:rFonts w:eastAsia="Calibri"/>
          <w:b/>
        </w:rPr>
        <w:t>5. Литература.</w:t>
      </w:r>
    </w:p>
    <w:p w:rsidR="00836A9F" w:rsidRDefault="00836A9F" w:rsidP="00C46DB5">
      <w:pPr>
        <w:rPr>
          <w:color w:val="000000"/>
          <w:sz w:val="20"/>
          <w:szCs w:val="20"/>
          <w:shd w:val="clear" w:color="auto" w:fill="FFFFFF"/>
        </w:rPr>
      </w:pPr>
    </w:p>
    <w:p w:rsidR="009E2DE5" w:rsidRPr="001A5754" w:rsidRDefault="00836A9F" w:rsidP="001A5754">
      <w:pPr>
        <w:pStyle w:val="a3"/>
        <w:numPr>
          <w:ilvl w:val="0"/>
          <w:numId w:val="22"/>
        </w:numPr>
        <w:rPr>
          <w:b/>
        </w:rPr>
      </w:pPr>
      <w:r w:rsidRPr="001A5754">
        <w:rPr>
          <w:shd w:val="clear" w:color="auto" w:fill="FFFFFF"/>
        </w:rPr>
        <w:t>    Неврология и</w:t>
      </w:r>
      <w:r w:rsidRPr="001A5754">
        <w:rPr>
          <w:rStyle w:val="apple-converted-space"/>
          <w:shd w:val="clear" w:color="auto" w:fill="FFFFFF"/>
        </w:rPr>
        <w:t> </w:t>
      </w:r>
      <w:r w:rsidRPr="001A5754">
        <w:rPr>
          <w:b/>
          <w:bCs/>
          <w:shd w:val="clear" w:color="auto" w:fill="FFFFFF"/>
        </w:rPr>
        <w:t>нейрохирурги</w:t>
      </w:r>
      <w:r w:rsidRPr="001A5754">
        <w:rPr>
          <w:shd w:val="clear" w:color="auto" w:fill="FFFFFF"/>
        </w:rPr>
        <w:t>я</w:t>
      </w:r>
      <w:proofErr w:type="gramStart"/>
      <w:r w:rsidRPr="001A5754">
        <w:rPr>
          <w:shd w:val="clear" w:color="auto" w:fill="FFFFFF"/>
        </w:rPr>
        <w:t xml:space="preserve"> :</w:t>
      </w:r>
      <w:proofErr w:type="gramEnd"/>
      <w:r w:rsidRPr="001A5754">
        <w:rPr>
          <w:shd w:val="clear" w:color="auto" w:fill="FFFFFF"/>
        </w:rPr>
        <w:t xml:space="preserve"> учебник для студентов медицинских вузов / Е. И. Гус</w:t>
      </w:r>
      <w:bookmarkStart w:id="0" w:name="_GoBack"/>
      <w:bookmarkEnd w:id="0"/>
      <w:r w:rsidRPr="001A5754">
        <w:rPr>
          <w:shd w:val="clear" w:color="auto" w:fill="FFFFFF"/>
        </w:rPr>
        <w:t xml:space="preserve">ев, А. Н. Коновалов, Г. С. </w:t>
      </w:r>
      <w:proofErr w:type="spellStart"/>
      <w:r w:rsidRPr="001A5754">
        <w:rPr>
          <w:shd w:val="clear" w:color="auto" w:fill="FFFFFF"/>
        </w:rPr>
        <w:t>Бурд</w:t>
      </w:r>
      <w:proofErr w:type="spellEnd"/>
      <w:r w:rsidRPr="001A5754">
        <w:rPr>
          <w:shd w:val="clear" w:color="auto" w:fill="FFFFFF"/>
        </w:rPr>
        <w:t>. - М.</w:t>
      </w:r>
      <w:proofErr w:type="gramStart"/>
      <w:r w:rsidRPr="001A5754">
        <w:rPr>
          <w:shd w:val="clear" w:color="auto" w:fill="FFFFFF"/>
        </w:rPr>
        <w:t xml:space="preserve"> :</w:t>
      </w:r>
      <w:proofErr w:type="gramEnd"/>
      <w:r w:rsidRPr="001A5754">
        <w:rPr>
          <w:shd w:val="clear" w:color="auto" w:fill="FFFFFF"/>
        </w:rPr>
        <w:t xml:space="preserve"> Медицина, 2000. - 656 с. -</w:t>
      </w:r>
      <w:r w:rsidRPr="001A5754">
        <w:rPr>
          <w:rStyle w:val="apple-converted-space"/>
          <w:shd w:val="clear" w:color="auto" w:fill="FFFFFF"/>
        </w:rPr>
        <w:t> </w:t>
      </w:r>
      <w:r w:rsidRPr="001A5754">
        <w:rPr>
          <w:b/>
          <w:bCs/>
          <w:shd w:val="clear" w:color="auto" w:fill="FFFFFF"/>
        </w:rPr>
        <w:t>ISBN</w:t>
      </w:r>
      <w:r w:rsidRPr="001A5754">
        <w:rPr>
          <w:rStyle w:val="apple-converted-space"/>
          <w:b/>
          <w:bCs/>
          <w:shd w:val="clear" w:color="auto" w:fill="FFFFFF"/>
        </w:rPr>
        <w:t> </w:t>
      </w:r>
      <w:r w:rsidRPr="001A5754">
        <w:rPr>
          <w:shd w:val="clear" w:color="auto" w:fill="FFFFFF"/>
        </w:rPr>
        <w:t>5-225-00969-7</w:t>
      </w:r>
    </w:p>
    <w:p w:rsidR="00C46DB5" w:rsidRPr="001A5754" w:rsidRDefault="00836A9F" w:rsidP="001A5754">
      <w:pPr>
        <w:pStyle w:val="a3"/>
        <w:numPr>
          <w:ilvl w:val="0"/>
          <w:numId w:val="22"/>
        </w:numPr>
        <w:rPr>
          <w:rStyle w:val="apple-converted-space"/>
          <w:shd w:val="clear" w:color="auto" w:fill="FFFFFF"/>
        </w:rPr>
      </w:pPr>
      <w:r w:rsidRPr="001A5754">
        <w:rPr>
          <w:shd w:val="clear" w:color="auto" w:fill="FFFFFF"/>
        </w:rPr>
        <w:t>  </w:t>
      </w:r>
      <w:r w:rsidRPr="001A5754">
        <w:rPr>
          <w:rStyle w:val="apple-converted-space"/>
          <w:shd w:val="clear" w:color="auto" w:fill="FFFFFF"/>
        </w:rPr>
        <w:t> </w:t>
      </w:r>
      <w:r w:rsidRPr="001A5754">
        <w:rPr>
          <w:b/>
          <w:bCs/>
          <w:shd w:val="clear" w:color="auto" w:fill="FFFFFF"/>
        </w:rPr>
        <w:t>Нейрохирурги</w:t>
      </w:r>
      <w:r w:rsidRPr="001A5754">
        <w:rPr>
          <w:shd w:val="clear" w:color="auto" w:fill="FFFFFF"/>
        </w:rPr>
        <w:t xml:space="preserve">я : учебник для </w:t>
      </w:r>
      <w:proofErr w:type="spellStart"/>
      <w:r w:rsidRPr="001A5754">
        <w:rPr>
          <w:shd w:val="clear" w:color="auto" w:fill="FFFFFF"/>
        </w:rPr>
        <w:t>студ</w:t>
      </w:r>
      <w:proofErr w:type="gramStart"/>
      <w:r w:rsidRPr="001A5754">
        <w:rPr>
          <w:shd w:val="clear" w:color="auto" w:fill="FFFFFF"/>
        </w:rPr>
        <w:t>.м</w:t>
      </w:r>
      <w:proofErr w:type="gramEnd"/>
      <w:r w:rsidRPr="001A5754">
        <w:rPr>
          <w:shd w:val="clear" w:color="auto" w:fill="FFFFFF"/>
        </w:rPr>
        <w:t>ед.вузов</w:t>
      </w:r>
      <w:proofErr w:type="spellEnd"/>
      <w:r w:rsidRPr="001A5754">
        <w:rPr>
          <w:shd w:val="clear" w:color="auto" w:fill="FFFFFF"/>
        </w:rPr>
        <w:t xml:space="preserve"> / С. В. </w:t>
      </w:r>
      <w:proofErr w:type="spellStart"/>
      <w:r w:rsidRPr="001A5754">
        <w:rPr>
          <w:shd w:val="clear" w:color="auto" w:fill="FFFFFF"/>
        </w:rPr>
        <w:t>Можаев</w:t>
      </w:r>
      <w:proofErr w:type="spellEnd"/>
      <w:r w:rsidRPr="001A5754">
        <w:rPr>
          <w:shd w:val="clear" w:color="auto" w:fill="FFFFFF"/>
        </w:rPr>
        <w:t xml:space="preserve">, А. А. </w:t>
      </w:r>
      <w:proofErr w:type="spellStart"/>
      <w:r w:rsidRPr="001A5754">
        <w:rPr>
          <w:shd w:val="clear" w:color="auto" w:fill="FFFFFF"/>
        </w:rPr>
        <w:t>Скоромец</w:t>
      </w:r>
      <w:proofErr w:type="spellEnd"/>
      <w:r w:rsidRPr="001A5754">
        <w:rPr>
          <w:shd w:val="clear" w:color="auto" w:fill="FFFFFF"/>
        </w:rPr>
        <w:t xml:space="preserve">, Т. А. </w:t>
      </w:r>
      <w:proofErr w:type="spellStart"/>
      <w:r w:rsidRPr="001A5754">
        <w:rPr>
          <w:shd w:val="clear" w:color="auto" w:fill="FFFFFF"/>
        </w:rPr>
        <w:t>Скоромец</w:t>
      </w:r>
      <w:proofErr w:type="spellEnd"/>
      <w:r w:rsidRPr="001A5754">
        <w:rPr>
          <w:shd w:val="clear" w:color="auto" w:fill="FFFFFF"/>
        </w:rPr>
        <w:t>. - СПб</w:t>
      </w:r>
      <w:proofErr w:type="gramStart"/>
      <w:r w:rsidRPr="001A5754">
        <w:rPr>
          <w:shd w:val="clear" w:color="auto" w:fill="FFFFFF"/>
        </w:rPr>
        <w:t xml:space="preserve">. : </w:t>
      </w:r>
      <w:proofErr w:type="gramEnd"/>
      <w:r w:rsidRPr="001A5754">
        <w:rPr>
          <w:shd w:val="clear" w:color="auto" w:fill="FFFFFF"/>
        </w:rPr>
        <w:t>Политехника, 2001. - 355 с. -</w:t>
      </w:r>
      <w:r w:rsidRPr="001A5754">
        <w:rPr>
          <w:rStyle w:val="apple-converted-space"/>
          <w:shd w:val="clear" w:color="auto" w:fill="FFFFFF"/>
        </w:rPr>
        <w:t> </w:t>
      </w:r>
      <w:r w:rsidRPr="001A5754">
        <w:rPr>
          <w:b/>
          <w:bCs/>
          <w:shd w:val="clear" w:color="auto" w:fill="FFFFFF"/>
        </w:rPr>
        <w:t>ISBN</w:t>
      </w:r>
      <w:r w:rsidRPr="001A5754">
        <w:rPr>
          <w:rStyle w:val="apple-converted-space"/>
          <w:b/>
          <w:bCs/>
          <w:shd w:val="clear" w:color="auto" w:fill="FFFFFF"/>
        </w:rPr>
        <w:t> </w:t>
      </w:r>
      <w:r w:rsidRPr="001A5754">
        <w:rPr>
          <w:shd w:val="clear" w:color="auto" w:fill="FFFFFF"/>
        </w:rPr>
        <w:t>5-7325-0607-1</w:t>
      </w:r>
      <w:r w:rsidRPr="001A5754">
        <w:rPr>
          <w:rStyle w:val="apple-converted-space"/>
          <w:shd w:val="clear" w:color="auto" w:fill="FFFFFF"/>
        </w:rPr>
        <w:t> </w:t>
      </w:r>
    </w:p>
    <w:p w:rsidR="001A5754" w:rsidRPr="001A5754" w:rsidRDefault="001A5754" w:rsidP="001A5754">
      <w:pPr>
        <w:pStyle w:val="a3"/>
        <w:numPr>
          <w:ilvl w:val="0"/>
          <w:numId w:val="22"/>
        </w:numPr>
        <w:jc w:val="both"/>
      </w:pPr>
      <w:proofErr w:type="spellStart"/>
      <w:r w:rsidRPr="001A5754">
        <w:t>Иргер</w:t>
      </w:r>
      <w:proofErr w:type="spellEnd"/>
      <w:r w:rsidRPr="001A5754">
        <w:t xml:space="preserve"> И.М. Нейрохирургия. М., Медицина, 1982.</w:t>
      </w:r>
    </w:p>
    <w:p w:rsidR="001A5754" w:rsidRPr="001A5754" w:rsidRDefault="001A5754" w:rsidP="001A5754">
      <w:pPr>
        <w:pStyle w:val="1"/>
        <w:numPr>
          <w:ilvl w:val="0"/>
          <w:numId w:val="22"/>
        </w:numPr>
        <w:jc w:val="both"/>
      </w:pPr>
      <w:proofErr w:type="spellStart"/>
      <w:r w:rsidRPr="001A5754">
        <w:t>Шелия</w:t>
      </w:r>
      <w:proofErr w:type="spellEnd"/>
      <w:r w:rsidRPr="001A5754">
        <w:t xml:space="preserve"> Р.Н. Опухоли желудочковой системы головного </w:t>
      </w:r>
      <w:proofErr w:type="spellStart"/>
      <w:r w:rsidRPr="001A5754">
        <w:t>мозга</w:t>
      </w:r>
      <w:proofErr w:type="gramStart"/>
      <w:r w:rsidRPr="001A5754">
        <w:t>.Л</w:t>
      </w:r>
      <w:proofErr w:type="spellEnd"/>
      <w:proofErr w:type="gramEnd"/>
      <w:r w:rsidRPr="001A5754">
        <w:t xml:space="preserve">., 1973. </w:t>
      </w:r>
    </w:p>
    <w:p w:rsidR="001A5754" w:rsidRPr="00C46DB5" w:rsidRDefault="001A5754" w:rsidP="00C46DB5">
      <w:pPr>
        <w:rPr>
          <w:b/>
        </w:rPr>
      </w:pPr>
    </w:p>
    <w:sectPr w:rsidR="001A5754" w:rsidRPr="00C46DB5" w:rsidSect="005C0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26A7"/>
    <w:multiLevelType w:val="hybridMultilevel"/>
    <w:tmpl w:val="C114CFC2"/>
    <w:lvl w:ilvl="0" w:tplc="E18C55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2831F9"/>
    <w:multiLevelType w:val="hybridMultilevel"/>
    <w:tmpl w:val="AF56E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CB6AF0"/>
    <w:multiLevelType w:val="hybridMultilevel"/>
    <w:tmpl w:val="AF56E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7E144B"/>
    <w:multiLevelType w:val="hybridMultilevel"/>
    <w:tmpl w:val="8FF8B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DA59A4"/>
    <w:multiLevelType w:val="hybridMultilevel"/>
    <w:tmpl w:val="82A225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BCF6F07"/>
    <w:multiLevelType w:val="hybridMultilevel"/>
    <w:tmpl w:val="397E00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1CD3B61"/>
    <w:multiLevelType w:val="hybridMultilevel"/>
    <w:tmpl w:val="6E9E31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FF20D9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8">
    <w:nsid w:val="333C3496"/>
    <w:multiLevelType w:val="hybridMultilevel"/>
    <w:tmpl w:val="4296EE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33F243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48F1BAE"/>
    <w:multiLevelType w:val="hybridMultilevel"/>
    <w:tmpl w:val="402646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020BB1"/>
    <w:multiLevelType w:val="hybridMultilevel"/>
    <w:tmpl w:val="8DD213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310222"/>
    <w:multiLevelType w:val="hybridMultilevel"/>
    <w:tmpl w:val="D31A064E"/>
    <w:lvl w:ilvl="0" w:tplc="D5E68B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D8777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63364F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6574AD6"/>
    <w:multiLevelType w:val="hybridMultilevel"/>
    <w:tmpl w:val="931042A0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4A5560DD"/>
    <w:multiLevelType w:val="hybridMultilevel"/>
    <w:tmpl w:val="75BE8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D73EBC"/>
    <w:multiLevelType w:val="hybridMultilevel"/>
    <w:tmpl w:val="C32AC4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A4763C0"/>
    <w:multiLevelType w:val="hybridMultilevel"/>
    <w:tmpl w:val="178CD1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A672D48"/>
    <w:multiLevelType w:val="hybridMultilevel"/>
    <w:tmpl w:val="9FBA1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8F57E7"/>
    <w:multiLevelType w:val="hybridMultilevel"/>
    <w:tmpl w:val="9FE6B6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338B2"/>
    <w:multiLevelType w:val="hybridMultilevel"/>
    <w:tmpl w:val="9CA020E6"/>
    <w:lvl w:ilvl="0" w:tplc="BD76D2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4"/>
    <w:lvlOverride w:ilvl="0">
      <w:startOverride w:val="1"/>
    </w:lvlOverride>
  </w:num>
  <w:num w:numId="3">
    <w:abstractNumId w:val="13"/>
    <w:lvlOverride w:ilvl="0">
      <w:startOverride w:val="1"/>
    </w:lvlOverride>
  </w:num>
  <w:num w:numId="4">
    <w:abstractNumId w:val="1"/>
  </w:num>
  <w:num w:numId="5">
    <w:abstractNumId w:val="6"/>
  </w:num>
  <w:num w:numId="6">
    <w:abstractNumId w:val="16"/>
  </w:num>
  <w:num w:numId="7">
    <w:abstractNumId w:val="0"/>
  </w:num>
  <w:num w:numId="8">
    <w:abstractNumId w:val="20"/>
  </w:num>
  <w:num w:numId="9">
    <w:abstractNumId w:val="7"/>
  </w:num>
  <w:num w:numId="10">
    <w:abstractNumId w:val="4"/>
  </w:num>
  <w:num w:numId="11">
    <w:abstractNumId w:val="3"/>
  </w:num>
  <w:num w:numId="12">
    <w:abstractNumId w:val="19"/>
  </w:num>
  <w:num w:numId="13">
    <w:abstractNumId w:val="8"/>
  </w:num>
  <w:num w:numId="14">
    <w:abstractNumId w:val="5"/>
  </w:num>
  <w:num w:numId="15">
    <w:abstractNumId w:val="18"/>
  </w:num>
  <w:num w:numId="16">
    <w:abstractNumId w:val="11"/>
  </w:num>
  <w:num w:numId="17">
    <w:abstractNumId w:val="21"/>
  </w:num>
  <w:num w:numId="18">
    <w:abstractNumId w:val="15"/>
  </w:num>
  <w:num w:numId="19">
    <w:abstractNumId w:val="17"/>
  </w:num>
  <w:num w:numId="20">
    <w:abstractNumId w:val="2"/>
  </w:num>
  <w:num w:numId="21">
    <w:abstractNumId w:val="1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9BA"/>
    <w:rsid w:val="00013953"/>
    <w:rsid w:val="000B69A4"/>
    <w:rsid w:val="000F66D4"/>
    <w:rsid w:val="00110CDC"/>
    <w:rsid w:val="0011636A"/>
    <w:rsid w:val="001330C7"/>
    <w:rsid w:val="00176D4E"/>
    <w:rsid w:val="0019407A"/>
    <w:rsid w:val="001A5754"/>
    <w:rsid w:val="001D5EDC"/>
    <w:rsid w:val="001F3682"/>
    <w:rsid w:val="00244EF0"/>
    <w:rsid w:val="00260A92"/>
    <w:rsid w:val="002649E3"/>
    <w:rsid w:val="002F0841"/>
    <w:rsid w:val="002F7628"/>
    <w:rsid w:val="00314895"/>
    <w:rsid w:val="003258BD"/>
    <w:rsid w:val="00390EF1"/>
    <w:rsid w:val="003A7621"/>
    <w:rsid w:val="003B5A46"/>
    <w:rsid w:val="003E0590"/>
    <w:rsid w:val="004415FF"/>
    <w:rsid w:val="00450656"/>
    <w:rsid w:val="0048088D"/>
    <w:rsid w:val="004E298A"/>
    <w:rsid w:val="005008F4"/>
    <w:rsid w:val="00511DD2"/>
    <w:rsid w:val="00517BAD"/>
    <w:rsid w:val="00523CA5"/>
    <w:rsid w:val="00550385"/>
    <w:rsid w:val="00570B92"/>
    <w:rsid w:val="00591169"/>
    <w:rsid w:val="005A0B73"/>
    <w:rsid w:val="005C0709"/>
    <w:rsid w:val="005C1319"/>
    <w:rsid w:val="00614129"/>
    <w:rsid w:val="00643221"/>
    <w:rsid w:val="0068163F"/>
    <w:rsid w:val="006A5ECD"/>
    <w:rsid w:val="006C27BE"/>
    <w:rsid w:val="006C3563"/>
    <w:rsid w:val="006D0622"/>
    <w:rsid w:val="006D13C9"/>
    <w:rsid w:val="00704D5E"/>
    <w:rsid w:val="0070530C"/>
    <w:rsid w:val="00710AB1"/>
    <w:rsid w:val="00725A5A"/>
    <w:rsid w:val="00751D30"/>
    <w:rsid w:val="00772344"/>
    <w:rsid w:val="007C785D"/>
    <w:rsid w:val="007E3412"/>
    <w:rsid w:val="007E55CE"/>
    <w:rsid w:val="007F42F5"/>
    <w:rsid w:val="00836A9F"/>
    <w:rsid w:val="00847C2D"/>
    <w:rsid w:val="008516D2"/>
    <w:rsid w:val="00880E4E"/>
    <w:rsid w:val="00891A13"/>
    <w:rsid w:val="008F67B7"/>
    <w:rsid w:val="00926DCF"/>
    <w:rsid w:val="009376B3"/>
    <w:rsid w:val="0095170B"/>
    <w:rsid w:val="009568FA"/>
    <w:rsid w:val="009604BC"/>
    <w:rsid w:val="00992B07"/>
    <w:rsid w:val="009B3BC1"/>
    <w:rsid w:val="009D42BC"/>
    <w:rsid w:val="009E2DE5"/>
    <w:rsid w:val="00A00AB3"/>
    <w:rsid w:val="00A07A43"/>
    <w:rsid w:val="00A35DAA"/>
    <w:rsid w:val="00A91523"/>
    <w:rsid w:val="00AC1A60"/>
    <w:rsid w:val="00B10302"/>
    <w:rsid w:val="00B13A0A"/>
    <w:rsid w:val="00B53F2C"/>
    <w:rsid w:val="00B97ABF"/>
    <w:rsid w:val="00BB0190"/>
    <w:rsid w:val="00BC1838"/>
    <w:rsid w:val="00BF5C09"/>
    <w:rsid w:val="00C00EB9"/>
    <w:rsid w:val="00C305BF"/>
    <w:rsid w:val="00C46DB5"/>
    <w:rsid w:val="00C71AE0"/>
    <w:rsid w:val="00CB3AF4"/>
    <w:rsid w:val="00D128BC"/>
    <w:rsid w:val="00D17766"/>
    <w:rsid w:val="00D42FDF"/>
    <w:rsid w:val="00D5171C"/>
    <w:rsid w:val="00D62503"/>
    <w:rsid w:val="00D81A52"/>
    <w:rsid w:val="00D82F37"/>
    <w:rsid w:val="00E653CA"/>
    <w:rsid w:val="00E92A33"/>
    <w:rsid w:val="00EA79EF"/>
    <w:rsid w:val="00EE59BA"/>
    <w:rsid w:val="00F54666"/>
    <w:rsid w:val="00FB1366"/>
    <w:rsid w:val="00FE1228"/>
    <w:rsid w:val="00FE22C6"/>
    <w:rsid w:val="00FE7835"/>
    <w:rsid w:val="00FF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59BA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EE59BA"/>
    <w:pPr>
      <w:spacing w:after="120"/>
      <w:ind w:left="283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EE59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lock Text"/>
    <w:basedOn w:val="a"/>
    <w:uiPriority w:val="99"/>
    <w:rsid w:val="00EE59BA"/>
    <w:pPr>
      <w:ind w:left="-851" w:right="-766" w:firstLine="851"/>
      <w:jc w:val="both"/>
    </w:pPr>
    <w:rPr>
      <w:sz w:val="28"/>
      <w:szCs w:val="20"/>
    </w:rPr>
  </w:style>
  <w:style w:type="character" w:customStyle="1" w:styleId="apple-converted-space">
    <w:name w:val="apple-converted-space"/>
    <w:basedOn w:val="a0"/>
    <w:rsid w:val="00836A9F"/>
  </w:style>
  <w:style w:type="character" w:styleId="a7">
    <w:name w:val="Hyperlink"/>
    <w:basedOn w:val="a0"/>
    <w:uiPriority w:val="99"/>
    <w:semiHidden/>
    <w:unhideWhenUsed/>
    <w:rsid w:val="00836A9F"/>
    <w:rPr>
      <w:color w:val="0000FF"/>
      <w:u w:val="single"/>
    </w:rPr>
  </w:style>
  <w:style w:type="paragraph" w:customStyle="1" w:styleId="1">
    <w:name w:val="Абзац списка1"/>
    <w:basedOn w:val="a"/>
    <w:rsid w:val="001A5754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59BA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EE59BA"/>
    <w:pPr>
      <w:spacing w:after="120"/>
      <w:ind w:left="283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EE59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lock Text"/>
    <w:basedOn w:val="a"/>
    <w:uiPriority w:val="99"/>
    <w:rsid w:val="00EE59BA"/>
    <w:pPr>
      <w:ind w:left="-851" w:right="-766" w:firstLine="851"/>
      <w:jc w:val="both"/>
    </w:pPr>
    <w:rPr>
      <w:sz w:val="28"/>
      <w:szCs w:val="20"/>
    </w:rPr>
  </w:style>
  <w:style w:type="character" w:customStyle="1" w:styleId="apple-converted-space">
    <w:name w:val="apple-converted-space"/>
    <w:basedOn w:val="a0"/>
    <w:rsid w:val="00836A9F"/>
  </w:style>
  <w:style w:type="character" w:styleId="a7">
    <w:name w:val="Hyperlink"/>
    <w:basedOn w:val="a0"/>
    <w:uiPriority w:val="99"/>
    <w:semiHidden/>
    <w:unhideWhenUsed/>
    <w:rsid w:val="00836A9F"/>
    <w:rPr>
      <w:color w:val="0000FF"/>
      <w:u w:val="single"/>
    </w:rPr>
  </w:style>
  <w:style w:type="paragraph" w:customStyle="1" w:styleId="1">
    <w:name w:val="Абзац списка1"/>
    <w:basedOn w:val="a"/>
    <w:rsid w:val="001A5754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ZeusZZ</cp:lastModifiedBy>
  <cp:revision>4</cp:revision>
  <dcterms:created xsi:type="dcterms:W3CDTF">2013-04-10T11:05:00Z</dcterms:created>
  <dcterms:modified xsi:type="dcterms:W3CDTF">2013-04-10T14:22:00Z</dcterms:modified>
</cp:coreProperties>
</file>