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055" w:rsidRDefault="00F26055" w:rsidP="00E166A5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F26055" w:rsidRDefault="00F26055" w:rsidP="00E166A5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F26055" w:rsidRDefault="00F26055" w:rsidP="00E166A5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F26055" w:rsidRDefault="00F26055" w:rsidP="00E166A5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F26055" w:rsidRDefault="00F26055" w:rsidP="00E166A5">
      <w:pPr>
        <w:jc w:val="center"/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jc w:val="center"/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F26055" w:rsidRDefault="00F26055" w:rsidP="00E166A5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F26055" w:rsidRDefault="00F26055" w:rsidP="00E166A5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F26055" w:rsidRDefault="00F26055" w:rsidP="00E166A5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F26055" w:rsidRDefault="00F26055" w:rsidP="00E166A5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F26055" w:rsidRDefault="00F26055" w:rsidP="00E166A5">
                  <w:pPr>
                    <w:rPr>
                      <w:rFonts w:ascii="Times New Roman" w:hAnsi="Times New Roman"/>
                    </w:rPr>
                  </w:pPr>
                </w:p>
                <w:p w:rsidR="00F26055" w:rsidRDefault="00F26055" w:rsidP="00E166A5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F26055" w:rsidRDefault="00F26055" w:rsidP="00E166A5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F26055" w:rsidRDefault="00F26055" w:rsidP="00E166A5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F26055" w:rsidRDefault="00F26055" w:rsidP="00E166A5"/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F26055" w:rsidRDefault="00F26055" w:rsidP="00E166A5">
      <w:pPr>
        <w:jc w:val="center"/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ind w:firstLine="708"/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СТУДЕНТОВ </w:t>
      </w:r>
    </w:p>
    <w:p w:rsidR="00F26055" w:rsidRDefault="00F26055" w:rsidP="00E166A5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F26055" w:rsidRDefault="00F26055" w:rsidP="00E166A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Практическое занятие № 7</w:t>
      </w:r>
    </w:p>
    <w:p w:rsidR="00F26055" w:rsidRDefault="00F26055" w:rsidP="00E166A5">
      <w:pPr>
        <w:jc w:val="center"/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Тема:</w:t>
      </w:r>
      <w:r w:rsidRPr="00374908">
        <w:rPr>
          <w:rFonts w:ascii="Times New Roman" w:hAnsi="Times New Roman"/>
          <w:sz w:val="28"/>
          <w:szCs w:val="28"/>
        </w:rPr>
        <w:t xml:space="preserve"> Заболевания периферической нервной системы</w:t>
      </w: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F26055" w:rsidRDefault="00F26055" w:rsidP="00E166A5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F26055" w:rsidRDefault="00F26055" w:rsidP="00E166A5">
      <w:pPr>
        <w:jc w:val="center"/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jc w:val="center"/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jc w:val="center"/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jc w:val="center"/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F26055" w:rsidRDefault="00F26055" w:rsidP="00E166A5">
      <w:pPr>
        <w:pStyle w:val="ConsPlusTitle"/>
        <w:jc w:val="center"/>
      </w:pPr>
    </w:p>
    <w:p w:rsidR="00F26055" w:rsidRDefault="00F26055" w:rsidP="00E166A5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F26055" w:rsidRDefault="00F26055" w:rsidP="00E166A5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F26055" w:rsidTr="00E166A5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55" w:rsidRDefault="00F26055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55" w:rsidRDefault="00F26055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55" w:rsidRDefault="00F26055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26055" w:rsidRDefault="00F26055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055" w:rsidRDefault="00F26055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26055" w:rsidTr="00E166A5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55" w:rsidRDefault="00F26055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55" w:rsidRDefault="00F26055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55" w:rsidRDefault="00F26055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055" w:rsidRDefault="00F26055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26055" w:rsidTr="00E166A5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55" w:rsidRDefault="00F26055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F26055" w:rsidRDefault="00F26055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55" w:rsidRDefault="00F26055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26055" w:rsidRDefault="00F26055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055" w:rsidRDefault="00F26055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F26055" w:rsidRDefault="00F26055" w:rsidP="00E166A5">
      <w:pPr>
        <w:tabs>
          <w:tab w:val="left" w:pos="7260"/>
        </w:tabs>
        <w:rPr>
          <w:rFonts w:ascii="Times New Roman" w:hAnsi="Times New Roman"/>
          <w:sz w:val="28"/>
          <w:szCs w:val="28"/>
          <w:lang w:eastAsia="en-US"/>
        </w:rPr>
      </w:pPr>
    </w:p>
    <w:p w:rsidR="00F26055" w:rsidRDefault="00F26055" w:rsidP="00E166A5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26055" w:rsidRDefault="00F26055" w:rsidP="00E166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F26055" w:rsidRDefault="00F26055" w:rsidP="00E166A5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F26055" w:rsidRDefault="00F26055" w:rsidP="00E166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F26055" w:rsidRDefault="00F26055" w:rsidP="00E166A5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F26055" w:rsidRDefault="00F26055" w:rsidP="009B55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F26055" w:rsidRDefault="00F26055" w:rsidP="009B552F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F26055" w:rsidRDefault="00F26055" w:rsidP="009B552F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Данная тема практического занятия позволяет выяснить пороговый уровень знания студентов,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5, 17, 20</w:t>
      </w:r>
    </w:p>
    <w:p w:rsidR="00F26055" w:rsidRDefault="00F26055" w:rsidP="009B552F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F26055" w:rsidRDefault="00F26055" w:rsidP="009B552F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подготовки к занятию студенту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00"/>
        <w:gridCol w:w="6299"/>
        <w:gridCol w:w="2161"/>
      </w:tblGrid>
      <w:tr w:rsidR="00F26055" w:rsidTr="005266BB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F26055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 № 2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26055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 № 2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26055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учебнике ознакомится с темой дегенеративные заьболевания позвоночника Можаев С.В. Нейрохирургия : учебник / С.В. Можаев, А.А. Скоромец, Т.А. Скоромец- 2-е изд., перераб. и доп.- М.:ГЭОТАР- Медиа, 2009. Стр. 311-317 </w:t>
            </w:r>
          </w:p>
          <w:p w:rsidR="00F26055" w:rsidRDefault="00F26055" w:rsidP="005266BB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388 (глава 15)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F26055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Pr="00AB469A" w:rsidRDefault="00F26055" w:rsidP="005266BB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результаты исследований по регенерации периферических нервов.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F26055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Ответить на вопросы:</w:t>
            </w:r>
          </w:p>
          <w:p w:rsidR="00F26055" w:rsidRDefault="00F26055" w:rsidP="005266BB">
            <w:pPr>
              <w:pStyle w:val="a0"/>
              <w:numPr>
                <w:ilvl w:val="1"/>
                <w:numId w:val="2"/>
              </w:numPr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Повреждение переферической нервной системы. </w:t>
            </w:r>
          </w:p>
          <w:p w:rsidR="00F26055" w:rsidRDefault="00F26055" w:rsidP="005266BB">
            <w:pPr>
              <w:pStyle w:val="a0"/>
              <w:numPr>
                <w:ilvl w:val="1"/>
                <w:numId w:val="2"/>
              </w:numPr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Классификация.</w:t>
            </w:r>
          </w:p>
          <w:p w:rsidR="00F26055" w:rsidRDefault="00F26055" w:rsidP="005266BB">
            <w:pPr>
              <w:pStyle w:val="a0"/>
              <w:numPr>
                <w:ilvl w:val="1"/>
                <w:numId w:val="2"/>
              </w:numPr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Клиническая картина плексита. </w:t>
            </w:r>
          </w:p>
          <w:p w:rsidR="00F26055" w:rsidRDefault="00F26055" w:rsidP="005266BB">
            <w:pPr>
              <w:pStyle w:val="a0"/>
              <w:numPr>
                <w:ilvl w:val="1"/>
                <w:numId w:val="2"/>
              </w:numPr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Туннельные синдромы. Травматический неврит.</w:t>
            </w:r>
          </w:p>
          <w:p w:rsidR="00F26055" w:rsidRDefault="00F26055" w:rsidP="005266BB">
            <w:pPr>
              <w:pStyle w:val="a0"/>
              <w:numPr>
                <w:ilvl w:val="1"/>
                <w:numId w:val="2"/>
              </w:numPr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Особенности лечения травм ПНС в остром периоде</w:t>
            </w:r>
          </w:p>
          <w:p w:rsidR="00F26055" w:rsidRPr="002C3D0C" w:rsidRDefault="00F26055" w:rsidP="009B552F">
            <w:pPr>
              <w:pStyle w:val="a0"/>
              <w:numPr>
                <w:ilvl w:val="1"/>
                <w:numId w:val="7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Пластика нерва. Невролиз. Виды швов.</w:t>
            </w:r>
          </w:p>
          <w:p w:rsidR="00F26055" w:rsidRDefault="00F26055" w:rsidP="005266BB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Реабилитация пациентов. Понятие. Виды. Прогноз.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F26055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Составить таблицу «Симптомы поражения периферических нервов». Приложение № 8.1.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F26055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WW-"/>
              <w:snapToGri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Решить тестовые задания </w:t>
            </w:r>
            <w:r>
              <w:rPr>
                <w:color w:val="000000"/>
                <w:sz w:val="28"/>
                <w:szCs w:val="28"/>
              </w:rPr>
              <w:t>( приложение № 8)</w:t>
            </w:r>
          </w:p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F26055" w:rsidTr="005266BB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Определить тактику ведения больного  при острой травме нерва.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F26055" w:rsidRDefault="00F26055" w:rsidP="009B552F">
      <w:pPr>
        <w:ind w:left="720"/>
        <w:rPr>
          <w:rFonts w:ascii="Times New Roman" w:hAnsi="Times New Roman"/>
          <w:sz w:val="28"/>
          <w:szCs w:val="28"/>
        </w:rPr>
      </w:pPr>
    </w:p>
    <w:p w:rsidR="00F26055" w:rsidRDefault="00F26055" w:rsidP="009B552F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F26055" w:rsidRDefault="00F26055" w:rsidP="009B552F">
      <w:pPr>
        <w:pStyle w:val="WW-"/>
        <w:spacing w:line="240" w:lineRule="auto"/>
        <w:ind w:left="-360"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Студенты обязаны находясь в ЛПУ полностью соблюдать правила внутреннего распорядка лечебного учреждения, носить медицинскую одежду, при себе иметь тонометр, фонендоскоп, строго соблюдать регламент практической части занятия.</w:t>
      </w:r>
    </w:p>
    <w:p w:rsidR="00F26055" w:rsidRDefault="00F26055" w:rsidP="009B552F">
      <w:pPr>
        <w:ind w:left="720"/>
        <w:rPr>
          <w:rFonts w:ascii="Times New Roman" w:hAnsi="Times New Roman"/>
          <w:sz w:val="28"/>
          <w:szCs w:val="28"/>
        </w:rPr>
      </w:pPr>
    </w:p>
    <w:p w:rsidR="00F26055" w:rsidRDefault="00F26055" w:rsidP="009B552F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F26055" w:rsidRDefault="00F26055" w:rsidP="009B552F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F26055" w:rsidRDefault="00F26055" w:rsidP="009B552F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A0"/>
      </w:tblPr>
      <w:tblGrid>
        <w:gridCol w:w="900"/>
        <w:gridCol w:w="2562"/>
        <w:gridCol w:w="7"/>
        <w:gridCol w:w="6071"/>
      </w:tblGrid>
      <w:tr w:rsidR="00F26055" w:rsidTr="005266BB">
        <w:trPr>
          <w:cantSplit/>
          <w:trHeight w:val="138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26055" w:rsidRDefault="00F26055" w:rsidP="005266BB">
            <w:pPr>
              <w:snapToGrid w:val="0"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Код компетенции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26055" w:rsidRDefault="00F26055" w:rsidP="005266BB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….обладать следующими компетенциями:</w:t>
            </w:r>
          </w:p>
          <w:p w:rsidR="00F26055" w:rsidRDefault="00F26055" w:rsidP="005266B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способностью и </w:t>
            </w:r>
          </w:p>
          <w:p w:rsidR="00F26055" w:rsidRDefault="00F26055" w:rsidP="005266B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готовностью:</w:t>
            </w:r>
          </w:p>
        </w:tc>
        <w:tc>
          <w:tcPr>
            <w:tcW w:w="6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055" w:rsidRDefault="00F26055" w:rsidP="005266BB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F26055" w:rsidRDefault="00F26055" w:rsidP="005266B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F26055" w:rsidRDefault="00F26055" w:rsidP="005266B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F26055" w:rsidRDefault="00F26055" w:rsidP="005266B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 обучаемого по данной дисциплине</w:t>
            </w:r>
          </w:p>
        </w:tc>
      </w:tr>
      <w:tr w:rsidR="00F26055" w:rsidTr="005266BB">
        <w:trPr>
          <w:trHeight w:val="349"/>
        </w:trPr>
        <w:tc>
          <w:tcPr>
            <w:tcW w:w="9540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center"/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Профессиональные компетенции (ПК)</w:t>
            </w:r>
          </w:p>
        </w:tc>
      </w:tr>
      <w:tr w:rsidR="00F26055" w:rsidTr="005266BB">
        <w:trPr>
          <w:cantSplit/>
          <w:trHeight w:hRule="exact" w:val="801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-№5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 w:cs="Calibri"/>
                <w:sz w:val="28"/>
                <w:szCs w:val="28"/>
              </w:rPr>
            </w:pPr>
            <w:r>
              <w:rPr>
                <w:rFonts w:ascii="Times New Roman" w:hAnsi="Times New Roman" w:cs="Calibri"/>
                <w:sz w:val="28"/>
                <w:szCs w:val="28"/>
              </w:rPr>
              <w:t>проводить и интерпретировать опрос, физикальный осмотр, клиническое обследование, результаты современных лабораторно-инструментальных исследований у пациентов с нейрохирургической патологией</w:t>
            </w: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F26055" w:rsidRDefault="00F26055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</w:tc>
      </w:tr>
      <w:tr w:rsidR="00F26055" w:rsidTr="005266BB">
        <w:trPr>
          <w:cantSplit/>
          <w:trHeight w:val="5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F26055" w:rsidTr="005266BB">
        <w:trPr>
          <w:cantSplit/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F26055" w:rsidTr="005266BB">
        <w:trPr>
          <w:cantSplit/>
          <w:trHeight w:val="30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F26055" w:rsidTr="005266BB">
        <w:trPr>
          <w:cantSplit/>
          <w:trHeight w:val="31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1.Определить статус пациента: собрать  анамнез; провести опрос больного с неврологическим заболеванием, его родственников, провести исследование неврологического статуса пациента  (осмотр двигательной и чувствительной сферы, исследование черепномозговых нервов, координаторной сферы, функции тазовых органов, выявление менингеальных симптомов, исследование высших корковых функций), оценить состояние пациента для принятия решения о необходимости оказания ему медицинской помощи.</w:t>
            </w:r>
          </w:p>
        </w:tc>
      </w:tr>
      <w:tr w:rsidR="00F26055" w:rsidTr="005266BB">
        <w:trPr>
          <w:cantSplit/>
          <w:trHeight w:val="28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2.Поставить предварительный диагноз – синтезировать информацию о пациенте с целью определения патологии и причин ее вызывающих;</w:t>
            </w:r>
          </w:p>
        </w:tc>
      </w:tr>
      <w:tr w:rsidR="00F26055" w:rsidTr="005266BB">
        <w:trPr>
          <w:cantSplit/>
          <w:trHeight w:val="278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F26055" w:rsidTr="005266BB">
        <w:trPr>
          <w:cantSplit/>
          <w:trHeight w:val="57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F26055" w:rsidTr="005266BB">
        <w:trPr>
          <w:cantSplit/>
          <w:trHeight w:val="28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F26055" w:rsidTr="005266BB">
        <w:trPr>
          <w:cantSplit/>
          <w:trHeight w:val="30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3.Интерпретацией результатов лабораторных, инструментальных методов диагностики;</w:t>
            </w:r>
          </w:p>
        </w:tc>
      </w:tr>
      <w:tr w:rsidR="00F26055" w:rsidTr="005266BB">
        <w:trPr>
          <w:cantSplit/>
          <w:trHeight w:val="24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F26055" w:rsidTr="005266BB">
        <w:trPr>
          <w:trHeight w:hRule="exact" w:val="307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-№17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выявлять у пациентов основные патологические симптомы и синдромы нервных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 со здоровьем (МКБ), выполнять основные диагностические мероприятия по выявлению неотложных и угрожающих жизни состояний;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F26055" w:rsidRDefault="00F26055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</w:t>
            </w:r>
          </w:p>
        </w:tc>
      </w:tr>
      <w:tr w:rsidR="00F26055" w:rsidTr="005266BB">
        <w:trPr>
          <w:trHeight w:val="28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F26055" w:rsidTr="005266BB">
        <w:trPr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F26055" w:rsidTr="005266BB">
        <w:trPr>
          <w:trHeight w:val="29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F26055" w:rsidTr="005266BB">
        <w:trPr>
          <w:trHeight w:val="255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F26055" w:rsidTr="005266BB">
        <w:trPr>
          <w:trHeight w:val="28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6055" w:rsidTr="005266BB">
        <w:trPr>
          <w:trHeight w:val="24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1.Правильным ведением медицинской документации;</w:t>
            </w:r>
          </w:p>
        </w:tc>
      </w:tr>
      <w:tr w:rsidR="00F26055" w:rsidTr="005266BB">
        <w:trPr>
          <w:trHeight w:val="311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F26055" w:rsidTr="005266BB">
        <w:trPr>
          <w:trHeight w:val="106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F26055" w:rsidTr="005266BB">
        <w:trPr>
          <w:trHeight w:val="2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-№20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26055" w:rsidRDefault="00F26055" w:rsidP="005266BB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способностью и готовностью назначать больным адекватное хирургическое лечение в соответствии с выставленным диагнозом.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F26055" w:rsidRDefault="00F26055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  <w:p w:rsidR="00F26055" w:rsidRDefault="00F26055" w:rsidP="005266BB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F26055" w:rsidTr="005266BB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4.Подобрать индивидуальный вид оказания помощи для лечения пациента в соответствии с ситуацией: первичная помощь, скорая помощь, госпитализация;</w:t>
            </w:r>
          </w:p>
        </w:tc>
      </w:tr>
      <w:tr w:rsidR="00F26055" w:rsidTr="005266BB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F26055" w:rsidTr="005266BB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6.Разработать план действий с учетом протекания болезни и ее лечения;</w:t>
            </w:r>
          </w:p>
        </w:tc>
      </w:tr>
      <w:tr w:rsidR="00F26055" w:rsidTr="005266BB">
        <w:trPr>
          <w:trHeight w:val="339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6055" w:rsidRDefault="00F26055" w:rsidP="005266BB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55" w:rsidRDefault="00F26055" w:rsidP="005266BB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7.Сформулировать показания к избранному методу лечения, оценить эффективность и безопасность проводимого лечения.</w:t>
            </w:r>
          </w:p>
        </w:tc>
      </w:tr>
    </w:tbl>
    <w:p w:rsidR="00F26055" w:rsidRDefault="00F26055" w:rsidP="009B552F">
      <w:pPr>
        <w:rPr>
          <w:rFonts w:ascii="Times New Roman" w:hAnsi="Times New Roman"/>
          <w:b/>
          <w:bCs/>
          <w:sz w:val="28"/>
          <w:szCs w:val="28"/>
        </w:rPr>
      </w:pPr>
    </w:p>
    <w:p w:rsidR="00F26055" w:rsidRDefault="00F26055" w:rsidP="009B552F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студента 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20"/>
        <w:gridCol w:w="7740"/>
        <w:gridCol w:w="1080"/>
      </w:tblGrid>
      <w:tr w:rsidR="00F26055" w:rsidTr="005266B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 мин.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 мин.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на вопросы студентов, возникшие при подготовке к занятию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35 мин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45 мин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студентов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для студентов, получивших неудовлетворительные оценки 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F26055" w:rsidTr="005266BB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6055" w:rsidRDefault="00F26055" w:rsidP="005266B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F26055" w:rsidRDefault="00F26055" w:rsidP="009B552F">
      <w:pPr>
        <w:ind w:left="720"/>
        <w:rPr>
          <w:rFonts w:ascii="Times New Roman" w:hAnsi="Times New Roman"/>
          <w:sz w:val="28"/>
          <w:szCs w:val="28"/>
        </w:rPr>
      </w:pPr>
    </w:p>
    <w:p w:rsidR="00F26055" w:rsidRDefault="00F26055" w:rsidP="009B552F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студента по теме </w:t>
      </w:r>
      <w:r w:rsidRPr="002C25B5">
        <w:rPr>
          <w:rFonts w:ascii="Times New Roman" w:hAnsi="Times New Roman"/>
          <w:b/>
          <w:bCs/>
          <w:sz w:val="28"/>
          <w:szCs w:val="28"/>
        </w:rPr>
        <w:t>«</w:t>
      </w:r>
      <w:r w:rsidRPr="002C25B5">
        <w:rPr>
          <w:rFonts w:ascii="Times New Roman" w:hAnsi="Times New Roman"/>
          <w:b/>
          <w:sz w:val="28"/>
          <w:szCs w:val="28"/>
        </w:rPr>
        <w:t>Заболевания периферической нервной системы</w:t>
      </w:r>
      <w:r w:rsidRPr="002C25B5"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26055" w:rsidRDefault="00F26055" w:rsidP="009B552F">
      <w:pPr>
        <w:pStyle w:val="ListParagraph"/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Читает тему:</w:t>
      </w:r>
    </w:p>
    <w:p w:rsidR="00F26055" w:rsidRDefault="00F26055" w:rsidP="009B552F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Можаев С.В. Нейрохирургия : учебник / С.В. Можаев, А.А. Скоромец, Т.А. Скоромец- 2-е изд., перераб. и доп.- М.:ГЭОТАР- Медиа, 2009. Стр. 311-317 </w:t>
      </w:r>
    </w:p>
    <w:p w:rsidR="00F26055" w:rsidRDefault="00F26055" w:rsidP="009B552F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388 (глава 15)</w:t>
      </w:r>
    </w:p>
    <w:p w:rsidR="00F26055" w:rsidRDefault="00F26055" w:rsidP="009B552F">
      <w:pPr>
        <w:pStyle w:val="ListParagraph"/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Записывает тезисы ответов на вопросы:</w:t>
      </w:r>
    </w:p>
    <w:p w:rsidR="00F26055" w:rsidRDefault="00F26055" w:rsidP="009B552F">
      <w:pPr>
        <w:pStyle w:val="a0"/>
        <w:numPr>
          <w:ilvl w:val="1"/>
          <w:numId w:val="2"/>
        </w:numPr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Повреждение переферической нервной системы. </w:t>
      </w:r>
    </w:p>
    <w:p w:rsidR="00F26055" w:rsidRDefault="00F26055" w:rsidP="009B552F">
      <w:pPr>
        <w:pStyle w:val="a0"/>
        <w:numPr>
          <w:ilvl w:val="1"/>
          <w:numId w:val="2"/>
        </w:numPr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Классификация. </w:t>
      </w:r>
    </w:p>
    <w:p w:rsidR="00F26055" w:rsidRDefault="00F26055" w:rsidP="009B552F">
      <w:pPr>
        <w:pStyle w:val="a0"/>
        <w:numPr>
          <w:ilvl w:val="1"/>
          <w:numId w:val="2"/>
        </w:numPr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Клиническая картина плексита. </w:t>
      </w:r>
    </w:p>
    <w:p w:rsidR="00F26055" w:rsidRDefault="00F26055" w:rsidP="009B552F">
      <w:pPr>
        <w:pStyle w:val="a0"/>
        <w:numPr>
          <w:ilvl w:val="1"/>
          <w:numId w:val="2"/>
        </w:numPr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Туннельный синдром. Травматический неврит.</w:t>
      </w:r>
    </w:p>
    <w:p w:rsidR="00F26055" w:rsidRDefault="00F26055" w:rsidP="009B552F">
      <w:pPr>
        <w:pStyle w:val="a0"/>
        <w:numPr>
          <w:ilvl w:val="1"/>
          <w:numId w:val="2"/>
        </w:numPr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Особенности лечения травм ПНС в остром периоде</w:t>
      </w:r>
    </w:p>
    <w:p w:rsidR="00F26055" w:rsidRPr="00AB469A" w:rsidRDefault="00F26055" w:rsidP="009B552F">
      <w:pPr>
        <w:pStyle w:val="a0"/>
        <w:numPr>
          <w:ilvl w:val="1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Пластика нерва. Невролиз. Виды швов.</w:t>
      </w:r>
    </w:p>
    <w:p w:rsidR="00F26055" w:rsidRDefault="00F26055" w:rsidP="009B552F">
      <w:pPr>
        <w:pStyle w:val="a0"/>
        <w:numPr>
          <w:ilvl w:val="1"/>
          <w:numId w:val="7"/>
        </w:numPr>
        <w:rPr>
          <w:rFonts w:ascii="Times New Roman" w:hAnsi="Times New Roman"/>
          <w:sz w:val="28"/>
          <w:szCs w:val="28"/>
        </w:rPr>
      </w:pPr>
      <w:r w:rsidRPr="003865C1">
        <w:rPr>
          <w:rFonts w:ascii="Times New Roman" w:hAnsi="Times New Roman"/>
          <w:sz w:val="28"/>
          <w:szCs w:val="28"/>
        </w:rPr>
        <w:t>Реабилитация пациентов. Понятие. Виды. Прогноз.</w:t>
      </w:r>
    </w:p>
    <w:p w:rsidR="00F26055" w:rsidRDefault="00F26055" w:rsidP="009B552F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Составляет таблицу «Симптомы поражения периферических нервов». Приложение № 8.1</w:t>
      </w:r>
    </w:p>
    <w:p w:rsidR="00F26055" w:rsidRDefault="00F26055" w:rsidP="009B552F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Решает тестовые задания </w:t>
      </w:r>
      <w:r>
        <w:rPr>
          <w:color w:val="000000"/>
          <w:sz w:val="28"/>
          <w:szCs w:val="28"/>
        </w:rPr>
        <w:t>(приложение № 8)</w:t>
      </w:r>
    </w:p>
    <w:p w:rsidR="00F26055" w:rsidRDefault="00F26055" w:rsidP="009B552F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для проведения неврологического осмотра пациента.</w:t>
      </w:r>
    </w:p>
    <w:p w:rsidR="00F26055" w:rsidRPr="003865C1" w:rsidRDefault="00F26055" w:rsidP="009B552F">
      <w:pPr>
        <w:pStyle w:val="a0"/>
        <w:ind w:left="1068"/>
        <w:rPr>
          <w:rFonts w:ascii="Times New Roman" w:hAnsi="Times New Roman"/>
          <w:sz w:val="28"/>
          <w:szCs w:val="28"/>
        </w:rPr>
      </w:pPr>
    </w:p>
    <w:p w:rsidR="00F26055" w:rsidRDefault="00F26055" w:rsidP="009B552F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студента, при освоении учебного материала </w:t>
      </w:r>
    </w:p>
    <w:p w:rsidR="00F26055" w:rsidRDefault="00F26055" w:rsidP="009B552F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F26055" w:rsidRDefault="00F26055" w:rsidP="009B552F">
      <w:pPr>
        <w:pStyle w:val="WW-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Тестовые задания </w:t>
      </w:r>
    </w:p>
    <w:p w:rsidR="00F26055" w:rsidRDefault="00F26055" w:rsidP="009B552F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F26055" w:rsidRDefault="00F26055" w:rsidP="0067318E">
      <w:pPr>
        <w:pStyle w:val="NormalWeb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F26055" w:rsidRDefault="00F26055" w:rsidP="0067318E">
      <w:pPr>
        <w:pStyle w:val="NormalWeb"/>
        <w:numPr>
          <w:ilvl w:val="0"/>
          <w:numId w:val="9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7318E">
        <w:rPr>
          <w:sz w:val="28"/>
          <w:szCs w:val="28"/>
        </w:rPr>
        <w:t>задание выполнено на 80</w:t>
      </w:r>
      <w:r w:rsidRPr="0067318E">
        <w:rPr>
          <w:color w:val="000000"/>
          <w:sz w:val="28"/>
          <w:szCs w:val="28"/>
        </w:rPr>
        <w:t>– 89</w:t>
      </w:r>
      <w:r w:rsidRPr="0067318E">
        <w:rPr>
          <w:sz w:val="28"/>
          <w:szCs w:val="28"/>
        </w:rPr>
        <w:t>% - хорошо;</w:t>
      </w:r>
    </w:p>
    <w:p w:rsidR="00F26055" w:rsidRPr="0067318E" w:rsidRDefault="00F26055" w:rsidP="0067318E">
      <w:pPr>
        <w:pStyle w:val="NormalWeb"/>
        <w:numPr>
          <w:ilvl w:val="0"/>
          <w:numId w:val="9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7318E">
        <w:rPr>
          <w:sz w:val="28"/>
          <w:szCs w:val="28"/>
        </w:rPr>
        <w:t>задание выполнено на 90 -</w:t>
      </w:r>
      <w:r w:rsidRPr="0067318E">
        <w:rPr>
          <w:color w:val="000000"/>
          <w:sz w:val="28"/>
          <w:szCs w:val="28"/>
        </w:rPr>
        <w:t>100</w:t>
      </w:r>
      <w:r w:rsidRPr="0067318E">
        <w:rPr>
          <w:sz w:val="28"/>
          <w:szCs w:val="28"/>
        </w:rPr>
        <w:t xml:space="preserve">% </w:t>
      </w:r>
      <w:r w:rsidRPr="0067318E">
        <w:rPr>
          <w:color w:val="000000"/>
          <w:sz w:val="28"/>
          <w:szCs w:val="28"/>
        </w:rPr>
        <w:t>-</w:t>
      </w:r>
      <w:r w:rsidRPr="0067318E">
        <w:rPr>
          <w:sz w:val="28"/>
          <w:szCs w:val="28"/>
        </w:rPr>
        <w:t xml:space="preserve"> отлично.</w:t>
      </w:r>
    </w:p>
    <w:p w:rsidR="00F26055" w:rsidRDefault="00F26055" w:rsidP="0067318E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Устный ответ:</w:t>
      </w:r>
    </w:p>
    <w:p w:rsidR="00F26055" w:rsidRDefault="00F26055" w:rsidP="009B552F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53"/>
        <w:gridCol w:w="1610"/>
      </w:tblGrid>
      <w:tr w:rsidR="00F26055" w:rsidTr="005266BB">
        <w:tc>
          <w:tcPr>
            <w:tcW w:w="8789" w:type="dxa"/>
          </w:tcPr>
          <w:p w:rsidR="00F26055" w:rsidRDefault="00F26055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F26055" w:rsidRDefault="00F26055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</w:tr>
      <w:tr w:rsidR="00F26055" w:rsidTr="005266BB">
        <w:tc>
          <w:tcPr>
            <w:tcW w:w="8789" w:type="dxa"/>
          </w:tcPr>
          <w:p w:rsidR="00F26055" w:rsidRDefault="00F26055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студентом самостоятельно в процессе ответа.</w:t>
            </w:r>
          </w:p>
        </w:tc>
        <w:tc>
          <w:tcPr>
            <w:tcW w:w="1701" w:type="dxa"/>
          </w:tcPr>
          <w:p w:rsidR="00F26055" w:rsidRDefault="00F26055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26055" w:rsidTr="005266BB">
        <w:tc>
          <w:tcPr>
            <w:tcW w:w="8789" w:type="dxa"/>
          </w:tcPr>
          <w:p w:rsidR="00F26055" w:rsidRDefault="00F26055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студентом с помощью преподавателя.</w:t>
            </w:r>
          </w:p>
        </w:tc>
        <w:tc>
          <w:tcPr>
            <w:tcW w:w="1701" w:type="dxa"/>
          </w:tcPr>
          <w:p w:rsidR="00F26055" w:rsidRDefault="00F26055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F26055" w:rsidTr="005266BB">
        <w:tc>
          <w:tcPr>
            <w:tcW w:w="8789" w:type="dxa"/>
          </w:tcPr>
          <w:p w:rsidR="00F26055" w:rsidRDefault="00F26055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Студент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F26055" w:rsidRDefault="00F26055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26055" w:rsidTr="005266BB">
        <w:tc>
          <w:tcPr>
            <w:tcW w:w="8789" w:type="dxa"/>
          </w:tcPr>
          <w:p w:rsidR="00F26055" w:rsidRDefault="00F26055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на вопрос складывается из разрозненных знаний. Студентом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F26055" w:rsidRDefault="00F26055" w:rsidP="005266BB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F26055" w:rsidRDefault="00F26055" w:rsidP="009B552F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26055" w:rsidRDefault="00F26055" w:rsidP="009B552F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Рекомендации для студентов, пропустивших семинарское занятие </w:t>
      </w:r>
    </w:p>
    <w:p w:rsidR="00F26055" w:rsidRDefault="00F26055" w:rsidP="009B552F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F26055" w:rsidRDefault="00F26055" w:rsidP="009B552F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F26055" w:rsidRDefault="00F26055" w:rsidP="009B552F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F26055" w:rsidRDefault="00F26055" w:rsidP="009B552F">
      <w:pPr>
        <w:ind w:left="720"/>
        <w:rPr>
          <w:rFonts w:ascii="Times New Roman" w:hAnsi="Times New Roman"/>
          <w:sz w:val="28"/>
          <w:szCs w:val="28"/>
        </w:rPr>
      </w:pPr>
    </w:p>
    <w:p w:rsidR="00F26055" w:rsidRDefault="00F26055" w:rsidP="009B552F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студентов </w:t>
      </w:r>
    </w:p>
    <w:p w:rsidR="00F26055" w:rsidRPr="00074A1A" w:rsidRDefault="00F26055" w:rsidP="009B552F">
      <w:pPr>
        <w:ind w:left="360"/>
        <w:rPr>
          <w:rFonts w:ascii="Times New Roman" w:hAnsi="Times New Roman"/>
          <w:b/>
          <w:color w:val="000000"/>
          <w:sz w:val="28"/>
          <w:szCs w:val="28"/>
        </w:rPr>
      </w:pPr>
      <w:r w:rsidRPr="00074A1A">
        <w:rPr>
          <w:rFonts w:ascii="Times New Roman" w:hAnsi="Times New Roman"/>
          <w:b/>
          <w:bCs/>
          <w:sz w:val="28"/>
          <w:szCs w:val="28"/>
        </w:rPr>
        <w:t>Решите тестовые задания</w:t>
      </w:r>
      <w:r w:rsidRPr="00074A1A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F26055" w:rsidRPr="00AF6852" w:rsidRDefault="00F26055" w:rsidP="0025308C">
      <w:pPr>
        <w:pStyle w:val="NormalWeb"/>
        <w:numPr>
          <w:ilvl w:val="1"/>
          <w:numId w:val="1"/>
        </w:numPr>
        <w:tabs>
          <w:tab w:val="clear" w:pos="1080"/>
          <w:tab w:val="num" w:pos="426"/>
        </w:tabs>
        <w:ind w:hanging="1080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Плечевое сплетение слагается из спинномозговых нервных корешков</w:t>
      </w:r>
    </w:p>
    <w:p w:rsidR="00F26055" w:rsidRPr="00AF6852" w:rsidRDefault="00F26055" w:rsidP="00AF6852">
      <w:pPr>
        <w:pStyle w:val="NormalWeb"/>
        <w:tabs>
          <w:tab w:val="left" w:pos="0"/>
          <w:tab w:val="num" w:pos="426"/>
          <w:tab w:val="left" w:pos="1875"/>
        </w:tabs>
        <w:ind w:firstLine="142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С8-Д1</w:t>
      </w:r>
      <w:r w:rsidRPr="00AF6852">
        <w:rPr>
          <w:color w:val="000000"/>
          <w:sz w:val="28"/>
          <w:szCs w:val="28"/>
        </w:rPr>
        <w:tab/>
      </w:r>
    </w:p>
    <w:p w:rsidR="00F26055" w:rsidRPr="00AF6852" w:rsidRDefault="00F26055" w:rsidP="00374908">
      <w:pPr>
        <w:pStyle w:val="NormalWeb"/>
        <w:tabs>
          <w:tab w:val="left" w:pos="0"/>
          <w:tab w:val="num" w:pos="426"/>
        </w:tabs>
        <w:ind w:firstLine="142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С4-С5</w:t>
      </w:r>
    </w:p>
    <w:p w:rsidR="00F26055" w:rsidRPr="00AF6852" w:rsidRDefault="00F26055" w:rsidP="00374908">
      <w:pPr>
        <w:pStyle w:val="NormalWeb"/>
        <w:tabs>
          <w:tab w:val="left" w:pos="0"/>
          <w:tab w:val="num" w:pos="426"/>
        </w:tabs>
        <w:ind w:left="142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С6-С7</w:t>
      </w:r>
    </w:p>
    <w:p w:rsidR="00F26055" w:rsidRPr="00AF6852" w:rsidRDefault="00F26055" w:rsidP="00374908">
      <w:pPr>
        <w:pStyle w:val="NormalWeb"/>
        <w:tabs>
          <w:tab w:val="left" w:pos="0"/>
          <w:tab w:val="num" w:pos="426"/>
        </w:tabs>
        <w:ind w:left="142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С1-С5</w:t>
      </w:r>
    </w:p>
    <w:p w:rsidR="00F26055" w:rsidRPr="00AF6852" w:rsidRDefault="00F26055" w:rsidP="00374908">
      <w:pPr>
        <w:pStyle w:val="NormalWeb"/>
        <w:tabs>
          <w:tab w:val="left" w:pos="0"/>
          <w:tab w:val="num" w:pos="426"/>
        </w:tabs>
        <w:ind w:left="142"/>
        <w:rPr>
          <w:color w:val="000000"/>
          <w:sz w:val="28"/>
          <w:szCs w:val="28"/>
        </w:rPr>
      </w:pPr>
    </w:p>
    <w:p w:rsidR="00F26055" w:rsidRPr="00AF6852" w:rsidRDefault="00F26055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Локтевой нерв образуется из:</w:t>
      </w:r>
    </w:p>
    <w:p w:rsidR="00F26055" w:rsidRPr="00AF6852" w:rsidRDefault="00F26055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Медиального и латерального стволов плечевого сплетения</w:t>
      </w:r>
    </w:p>
    <w:p w:rsidR="00F26055" w:rsidRPr="00AF6852" w:rsidRDefault="00F26055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Заднего вторичного ствола плечевого сплетения</w:t>
      </w:r>
    </w:p>
    <w:p w:rsidR="00F26055" w:rsidRPr="00AF6852" w:rsidRDefault="00F26055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Латерального вторичного ствола плечевого сплетения</w:t>
      </w:r>
    </w:p>
    <w:p w:rsidR="00F26055" w:rsidRPr="00AF6852" w:rsidRDefault="00F26055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Медиального вторичного ствола плечевого сплетения</w:t>
      </w:r>
    </w:p>
    <w:p w:rsidR="00F26055" w:rsidRPr="00AF6852" w:rsidRDefault="00F26055" w:rsidP="0025308C">
      <w:pPr>
        <w:pStyle w:val="NormalWeb"/>
        <w:rPr>
          <w:color w:val="000000"/>
          <w:sz w:val="28"/>
          <w:szCs w:val="28"/>
        </w:rPr>
      </w:pPr>
    </w:p>
    <w:p w:rsidR="00F26055" w:rsidRPr="00AF6852" w:rsidRDefault="00F26055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Локтевой нерв в в\з плеча располагается</w:t>
      </w:r>
    </w:p>
    <w:p w:rsidR="00F26055" w:rsidRPr="00AF6852" w:rsidRDefault="00F26055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Кнутри от лучевого нерва</w:t>
      </w:r>
    </w:p>
    <w:p w:rsidR="00F26055" w:rsidRPr="00AF6852" w:rsidRDefault="00F26055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Кзади от глубокой артерии плеча</w:t>
      </w:r>
    </w:p>
    <w:p w:rsidR="00F26055" w:rsidRPr="00AF6852" w:rsidRDefault="00F26055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В толще клювоплечевой мышцы</w:t>
      </w:r>
    </w:p>
    <w:p w:rsidR="00F26055" w:rsidRPr="00AF6852" w:rsidRDefault="00F26055" w:rsidP="00374908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Спереди от плечевой артерии</w:t>
      </w:r>
    </w:p>
    <w:p w:rsidR="00F26055" w:rsidRPr="00AF6852" w:rsidRDefault="00F26055" w:rsidP="00374908">
      <w:pPr>
        <w:pStyle w:val="NormalWeb"/>
        <w:rPr>
          <w:color w:val="000000"/>
          <w:sz w:val="28"/>
          <w:szCs w:val="28"/>
        </w:rPr>
      </w:pPr>
    </w:p>
    <w:p w:rsidR="00F26055" w:rsidRPr="00AF6852" w:rsidRDefault="00F26055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Локтевой нерв в с\з плеча располагается: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Во внутренней головке трехглавой мышцы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Кпереди от плечевой артерии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В медиальной межмышечной перегородке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Кзади от плечевой артерии</w:t>
      </w:r>
    </w:p>
    <w:p w:rsidR="00F26055" w:rsidRPr="00AF6852" w:rsidRDefault="00F26055" w:rsidP="005266BB">
      <w:pPr>
        <w:pStyle w:val="NormalWeb"/>
        <w:ind w:left="360"/>
        <w:rPr>
          <w:color w:val="000000"/>
          <w:sz w:val="28"/>
          <w:szCs w:val="28"/>
        </w:rPr>
      </w:pPr>
    </w:p>
    <w:p w:rsidR="00F26055" w:rsidRPr="00AF6852" w:rsidRDefault="00F26055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Локтевой нерв в нижней трети предплечья располагается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Вдоль и латеральнее локтевой артерии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Между поверхностным сгибателем пальцев и локтевым сгибателем запястья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В пространстве Пирогова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Под длинным сгибателем ладони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</w:p>
    <w:p w:rsidR="00F26055" w:rsidRPr="00AF6852" w:rsidRDefault="00F26055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Лучевой нерв делится на поверхностную и глубокую ветви: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В нижней трети плеча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У латерального надмыщелка плечевой кости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В канале лучевого нерва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Между плечевой и плечелучевой мышцами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</w:p>
    <w:p w:rsidR="00F26055" w:rsidRPr="00AF6852" w:rsidRDefault="00F26055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Седалищный нерв выходит из полости таза через: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Надгрушевидное отверстие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Подгрушевидное отверстие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Большое седалищное отверстие</w:t>
      </w:r>
    </w:p>
    <w:p w:rsidR="00F26055" w:rsidRPr="00AF6852" w:rsidRDefault="00F26055" w:rsidP="0025308C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Гюйона канал</w:t>
      </w:r>
    </w:p>
    <w:p w:rsidR="00F26055" w:rsidRPr="00AF6852" w:rsidRDefault="00F26055" w:rsidP="0025308C">
      <w:pPr>
        <w:pStyle w:val="NormalWeb"/>
        <w:rPr>
          <w:color w:val="000000"/>
          <w:sz w:val="28"/>
          <w:szCs w:val="28"/>
        </w:rPr>
      </w:pPr>
    </w:p>
    <w:p w:rsidR="00F26055" w:rsidRPr="00AF6852" w:rsidRDefault="00F26055" w:rsidP="0025308C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В средней трети голени большеберцовый нерв располагается: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Кнаружи и кзади от задней большеберцовой артерии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 Между сгибателем большого пальца и длинным сгибателем пальцев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 xml:space="preserve">3. Над камбаловидной мышцей 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Под камбаловидной мышцей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</w:p>
    <w:p w:rsidR="00F26055" w:rsidRPr="00AF6852" w:rsidRDefault="00F26055" w:rsidP="005266BB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Плечевое сплетение состоит из скольки первичных стволов: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1.2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2. 3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3.4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4. 1</w:t>
      </w:r>
    </w:p>
    <w:p w:rsidR="00F26055" w:rsidRPr="00AF6852" w:rsidRDefault="00F26055" w:rsidP="005266BB">
      <w:pPr>
        <w:pStyle w:val="NormalWeb"/>
        <w:ind w:left="360"/>
        <w:rPr>
          <w:color w:val="000000"/>
          <w:sz w:val="28"/>
          <w:szCs w:val="28"/>
        </w:rPr>
      </w:pPr>
    </w:p>
    <w:p w:rsidR="00F26055" w:rsidRPr="00AF6852" w:rsidRDefault="00F26055" w:rsidP="005266BB">
      <w:pPr>
        <w:pStyle w:val="NormalWeb"/>
        <w:numPr>
          <w:ilvl w:val="0"/>
          <w:numId w:val="4"/>
        </w:numPr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При операциях на большеберцовом нерве наиболее целесообразны: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1. Разрез над сухожилием двуглавой мышцы бедра, заканчивая его несколько ниже головки малоберцовой кости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2. Разрез из середины подколенной ямки к середине углубления между внутренней лодыжкой и пяточным сухожилием</w:t>
      </w:r>
    </w:p>
    <w:p w:rsidR="00F26055" w:rsidRPr="00AF6852" w:rsidRDefault="00F26055" w:rsidP="005266BB">
      <w:pPr>
        <w:pStyle w:val="NormalWeb"/>
        <w:rPr>
          <w:color w:val="000000"/>
          <w:sz w:val="28"/>
          <w:szCs w:val="28"/>
        </w:rPr>
      </w:pPr>
      <w:r w:rsidRPr="00AF6852">
        <w:rPr>
          <w:color w:val="000000"/>
          <w:sz w:val="28"/>
          <w:szCs w:val="28"/>
        </w:rPr>
        <w:t>3. Продольный разрез по медиальной поверхности голени в н\з и с\з на 1 поперечный палец кзади от внутренней грани б\берцовой кости</w:t>
      </w:r>
    </w:p>
    <w:p w:rsidR="00F26055" w:rsidRDefault="00F26055" w:rsidP="005266BB">
      <w:pPr>
        <w:pStyle w:val="NormalWeb"/>
        <w:rPr>
          <w:color w:val="000000"/>
          <w:sz w:val="27"/>
          <w:szCs w:val="27"/>
        </w:rPr>
      </w:pPr>
      <w:r w:rsidRPr="00AF6852">
        <w:rPr>
          <w:color w:val="000000"/>
          <w:sz w:val="28"/>
          <w:szCs w:val="28"/>
        </w:rPr>
        <w:t>4. Срединный разрез по задней поверхности голени</w:t>
      </w:r>
    </w:p>
    <w:p w:rsidR="00F26055" w:rsidRPr="00484086" w:rsidRDefault="00F26055" w:rsidP="009B552F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484086">
        <w:rPr>
          <w:rFonts w:ascii="Times New Roman" w:hAnsi="Times New Roman"/>
          <w:b/>
          <w:sz w:val="28"/>
          <w:szCs w:val="28"/>
        </w:rPr>
        <w:t>«Симптомы поражения периферических нервов</w:t>
      </w:r>
      <w:r w:rsidRPr="00484086">
        <w:rPr>
          <w:rFonts w:ascii="Times New Roman" w:hAnsi="Times New Roman"/>
          <w:b/>
          <w:bCs/>
          <w:sz w:val="28"/>
          <w:szCs w:val="28"/>
        </w:rPr>
        <w:t>»</w:t>
      </w:r>
    </w:p>
    <w:p w:rsidR="00F26055" w:rsidRPr="00484086" w:rsidRDefault="00F26055" w:rsidP="009B552F">
      <w:pPr>
        <w:ind w:left="360"/>
        <w:rPr>
          <w:rFonts w:ascii="Times New Roman" w:hAnsi="Times New Roman"/>
          <w:b/>
          <w:bCs/>
          <w:sz w:val="28"/>
          <w:szCs w:val="28"/>
        </w:rPr>
      </w:pPr>
      <w:r w:rsidRPr="00484086">
        <w:rPr>
          <w:rFonts w:ascii="Times New Roman" w:hAnsi="Times New Roman"/>
          <w:b/>
          <w:sz w:val="28"/>
          <w:szCs w:val="28"/>
        </w:rPr>
        <w:t>Табл. 1</w:t>
      </w:r>
      <w:r w:rsidRPr="00484086">
        <w:rPr>
          <w:rFonts w:ascii="Times New Roman" w:hAnsi="Times New Roman"/>
          <w:b/>
          <w:bCs/>
          <w:sz w:val="28"/>
          <w:szCs w:val="28"/>
        </w:rPr>
        <w:t>. «</w:t>
      </w:r>
      <w:r w:rsidRPr="00484086">
        <w:rPr>
          <w:rFonts w:ascii="Times New Roman" w:hAnsi="Times New Roman"/>
          <w:b/>
          <w:sz w:val="28"/>
          <w:szCs w:val="28"/>
        </w:rPr>
        <w:t>Симптомы поражения периферических нервов</w:t>
      </w:r>
      <w:r w:rsidRPr="00484086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3"/>
        <w:gridCol w:w="2184"/>
        <w:gridCol w:w="3727"/>
        <w:gridCol w:w="2707"/>
      </w:tblGrid>
      <w:tr w:rsidR="00F26055" w:rsidTr="005266BB">
        <w:tc>
          <w:tcPr>
            <w:tcW w:w="604" w:type="dxa"/>
          </w:tcPr>
          <w:p w:rsidR="00F26055" w:rsidRDefault="00F26055" w:rsidP="005266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F26055" w:rsidRDefault="00F26055" w:rsidP="005266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Признак</w:t>
            </w:r>
          </w:p>
        </w:tc>
        <w:tc>
          <w:tcPr>
            <w:tcW w:w="3897" w:type="dxa"/>
          </w:tcPr>
          <w:p w:rsidR="00F26055" w:rsidRDefault="00F26055" w:rsidP="005266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 чем свидетельствует данный признак?</w:t>
            </w:r>
          </w:p>
        </w:tc>
        <w:tc>
          <w:tcPr>
            <w:tcW w:w="2786" w:type="dxa"/>
          </w:tcPr>
          <w:p w:rsidR="00F26055" w:rsidRDefault="00F26055" w:rsidP="005266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F26055" w:rsidTr="005266BB">
        <w:tc>
          <w:tcPr>
            <w:tcW w:w="604" w:type="dxa"/>
          </w:tcPr>
          <w:p w:rsidR="00F26055" w:rsidRPr="00CD1DDA" w:rsidRDefault="00F26055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1DD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F26055" w:rsidRPr="00CD1DDA" w:rsidRDefault="00F26055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Положительный симптом Тиннеля (пример)</w:t>
            </w:r>
          </w:p>
        </w:tc>
        <w:tc>
          <w:tcPr>
            <w:tcW w:w="3897" w:type="dxa"/>
          </w:tcPr>
          <w:p w:rsidR="00F26055" w:rsidRDefault="00F26055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Копрессия нерва в канале</w:t>
            </w:r>
          </w:p>
          <w:p w:rsidR="00F26055" w:rsidRPr="00CD1DDA" w:rsidRDefault="00F26055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(пример)</w:t>
            </w:r>
          </w:p>
        </w:tc>
        <w:tc>
          <w:tcPr>
            <w:tcW w:w="2786" w:type="dxa"/>
            <w:vMerge w:val="restart"/>
          </w:tcPr>
          <w:p w:rsidR="00F26055" w:rsidRPr="00CD1DDA" w:rsidRDefault="00F26055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Хирургическое лечение (пример)</w:t>
            </w:r>
          </w:p>
        </w:tc>
      </w:tr>
      <w:tr w:rsidR="00F26055" w:rsidTr="005266BB">
        <w:tc>
          <w:tcPr>
            <w:tcW w:w="604" w:type="dxa"/>
          </w:tcPr>
          <w:p w:rsidR="00F26055" w:rsidRPr="00CD1DDA" w:rsidRDefault="00F26055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1DDA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F26055" w:rsidRPr="00CD1DDA" w:rsidRDefault="00F26055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26055" w:rsidRPr="00CD1DDA" w:rsidRDefault="00F26055" w:rsidP="005266B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F26055" w:rsidRPr="00CD1DDA" w:rsidRDefault="00F26055" w:rsidP="005266BB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F26055" w:rsidRDefault="00F26055" w:rsidP="009B552F">
      <w:pPr>
        <w:rPr>
          <w:rFonts w:ascii="Times New Roman" w:hAnsi="Times New Roman"/>
          <w:b/>
          <w:sz w:val="28"/>
          <w:szCs w:val="28"/>
        </w:rPr>
      </w:pPr>
    </w:p>
    <w:p w:rsidR="00F26055" w:rsidRDefault="00F26055" w:rsidP="009B552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Темы реферата для студентов, попустивших занятие:</w:t>
      </w:r>
    </w:p>
    <w:p w:rsidR="00F26055" w:rsidRDefault="00F26055" w:rsidP="009B552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Травматическое поражение нерва</w:t>
      </w:r>
      <w:r w:rsidRPr="00F30FAB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результаты современных исследований. Опыт клеточных технологий.</w:t>
      </w:r>
    </w:p>
    <w:p w:rsidR="00F26055" w:rsidRDefault="00F26055" w:rsidP="009B552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Патогенез фантомных болей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медицинская практика.</w:t>
      </w:r>
    </w:p>
    <w:p w:rsidR="00F26055" w:rsidRDefault="00F26055" w:rsidP="009B552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Методы диагностики </w:t>
      </w:r>
      <w:r>
        <w:rPr>
          <w:rFonts w:ascii="Times New Roman" w:hAnsi="Times New Roman"/>
          <w:sz w:val="28"/>
          <w:szCs w:val="28"/>
        </w:rPr>
        <w:t>травматических невром.</w:t>
      </w:r>
    </w:p>
    <w:p w:rsidR="00F26055" w:rsidRDefault="00F26055" w:rsidP="009B552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Классификации</w:t>
      </w:r>
      <w:r w:rsidRPr="003865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повреждений ПНС: </w:t>
      </w:r>
      <w:r>
        <w:rPr>
          <w:rFonts w:ascii="Times New Roman" w:hAnsi="Times New Roman"/>
          <w:bCs/>
          <w:sz w:val="28"/>
          <w:szCs w:val="28"/>
        </w:rPr>
        <w:t>современные подходы.</w:t>
      </w:r>
    </w:p>
    <w:p w:rsidR="00F26055" w:rsidRDefault="00F26055" w:rsidP="009B552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 Современное лечение</w:t>
      </w:r>
      <w:r w:rsidRPr="004E73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повреждений ПНС</w:t>
      </w:r>
      <w:r>
        <w:rPr>
          <w:rFonts w:ascii="Times New Roman" w:hAnsi="Times New Roman"/>
          <w:bCs/>
          <w:sz w:val="28"/>
          <w:szCs w:val="28"/>
        </w:rPr>
        <w:t>: проблемы и их решения.</w:t>
      </w:r>
    </w:p>
    <w:p w:rsidR="00F26055" w:rsidRDefault="00F26055" w:rsidP="009B552F">
      <w:pPr>
        <w:jc w:val="both"/>
        <w:rPr>
          <w:rFonts w:ascii="Times New Roman" w:hAnsi="Times New Roman"/>
          <w:bCs/>
          <w:sz w:val="28"/>
          <w:szCs w:val="28"/>
        </w:rPr>
      </w:pPr>
    </w:p>
    <w:p w:rsidR="00F26055" w:rsidRDefault="00F26055" w:rsidP="009B552F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10.1. </w:t>
      </w:r>
      <w:r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F26055" w:rsidRDefault="00F26055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F26055" w:rsidRDefault="00F26055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F26055" w:rsidRDefault="00F26055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Реферат оценивается по пятибалльной системе. </w:t>
      </w:r>
    </w:p>
    <w:p w:rsidR="00F26055" w:rsidRDefault="00F26055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F26055" w:rsidRDefault="00F26055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F26055" w:rsidRDefault="00F26055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F26055" w:rsidTr="005266BB">
        <w:tc>
          <w:tcPr>
            <w:tcW w:w="8388" w:type="dxa"/>
          </w:tcPr>
          <w:p w:rsidR="00F26055" w:rsidRDefault="00F26055" w:rsidP="005266BB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F26055" w:rsidRDefault="00F26055" w:rsidP="005266BB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F26055" w:rsidTr="005266BB">
        <w:tc>
          <w:tcPr>
            <w:tcW w:w="8388" w:type="dxa"/>
          </w:tcPr>
          <w:p w:rsidR="00F26055" w:rsidRDefault="00F26055" w:rsidP="005266BB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F26055" w:rsidRDefault="00F26055" w:rsidP="005266BB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F26055" w:rsidTr="005266BB">
        <w:tc>
          <w:tcPr>
            <w:tcW w:w="8388" w:type="dxa"/>
          </w:tcPr>
          <w:p w:rsidR="00F26055" w:rsidRDefault="00F26055" w:rsidP="005266BB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F26055" w:rsidRDefault="00F26055" w:rsidP="005266BB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F26055" w:rsidTr="005266BB">
        <w:tc>
          <w:tcPr>
            <w:tcW w:w="8388" w:type="dxa"/>
          </w:tcPr>
          <w:p w:rsidR="00F26055" w:rsidRDefault="00F26055" w:rsidP="005266BB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F26055" w:rsidRDefault="00F26055" w:rsidP="005266BB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F26055" w:rsidTr="005266BB">
        <w:tc>
          <w:tcPr>
            <w:tcW w:w="8388" w:type="dxa"/>
          </w:tcPr>
          <w:p w:rsidR="00F26055" w:rsidRDefault="00F26055" w:rsidP="005266BB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F26055" w:rsidRDefault="00F26055" w:rsidP="005266BB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F26055" w:rsidRDefault="00F26055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F26055" w:rsidRDefault="00F26055" w:rsidP="009B552F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Студент,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F26055" w:rsidRDefault="00F26055" w:rsidP="009B552F">
      <w:pPr>
        <w:jc w:val="both"/>
        <w:rPr>
          <w:rFonts w:ascii="Times New Roman" w:hAnsi="Times New Roman"/>
          <w:bCs/>
          <w:sz w:val="28"/>
          <w:szCs w:val="28"/>
        </w:rPr>
      </w:pPr>
    </w:p>
    <w:p w:rsidR="00F26055" w:rsidRDefault="00F26055" w:rsidP="009B552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                                          Основная литература</w:t>
      </w:r>
    </w:p>
    <w:p w:rsidR="00F26055" w:rsidRDefault="00F26055" w:rsidP="009B552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6055" w:rsidRDefault="00F26055" w:rsidP="009B552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 Е.И.  Неврология и нейрохирургия (Комплект): учебник с приложением на компакт-диске: в 2т. [Рекомендовано отраслевым министерством] / Е. И. Гусев, А. Н. Коновалов, В.И.Скворцова . -2-е изд. испр. и доп.- М.: ГЭОТАР- Медиа, 2009  </w:t>
      </w:r>
    </w:p>
    <w:p w:rsidR="00F26055" w:rsidRDefault="00F26055" w:rsidP="009B552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Можаев С.В. Нейрохирургия : учебник / С.В. Можаев, А.А. Скоромец, Т.А. Скоромец- 2-е изд., перераб. и доп.- М.:ГЭОТАР- Медиа, 2009. –  480с.: ил.</w:t>
      </w:r>
    </w:p>
    <w:p w:rsidR="00F26055" w:rsidRDefault="00F26055" w:rsidP="009B552F">
      <w:pPr>
        <w:rPr>
          <w:rFonts w:ascii="Times New Roman" w:hAnsi="Times New Roman"/>
          <w:sz w:val="28"/>
          <w:szCs w:val="28"/>
        </w:rPr>
      </w:pPr>
    </w:p>
    <w:p w:rsidR="00F26055" w:rsidRDefault="00F26055" w:rsidP="009B552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p w:rsidR="00F26055" w:rsidRDefault="00F26055" w:rsidP="009B552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6055" w:rsidRDefault="00F26055" w:rsidP="009B552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Неврология и нейрохирургия  : клинические рекомендации/ ред. Е. И. Гусев, А. Н. Коновалов, А. Б. Гехт. -М.: ГЭОТАР-Медиа, 2007. -368 с.</w:t>
      </w:r>
    </w:p>
    <w:p w:rsidR="00F26055" w:rsidRDefault="00F26055" w:rsidP="009B552F">
      <w:pPr>
        <w:ind w:left="72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 </w:t>
      </w:r>
      <w:r>
        <w:rPr>
          <w:rFonts w:ascii="Times New Roman" w:hAnsi="Times New Roman"/>
          <w:bCs/>
          <w:sz w:val="28"/>
          <w:szCs w:val="28"/>
        </w:rPr>
        <w:t>Цементис, Сотириос А.</w:t>
      </w:r>
      <w:r>
        <w:rPr>
          <w:rFonts w:ascii="Times New Roman" w:hAnsi="Times New Roman"/>
          <w:sz w:val="28"/>
          <w:szCs w:val="28"/>
        </w:rPr>
        <w:t xml:space="preserve"> Дифференциальная диагностика в неврологии и нейрохирургии : пер. с англ. / С. А. Цементис ; ред. Е. И. Гусев. - М. : ГЭОТАР-Медиа, 2005. - 368 с. : ил. </w:t>
      </w:r>
    </w:p>
    <w:p w:rsidR="00F26055" w:rsidRDefault="00F26055" w:rsidP="009B552F">
      <w:pPr>
        <w:widowControl/>
        <w:ind w:left="360"/>
        <w:rPr>
          <w:rFonts w:ascii="Times New Roman" w:hAnsi="Times New Roman"/>
          <w:sz w:val="28"/>
          <w:szCs w:val="28"/>
        </w:rPr>
      </w:pPr>
    </w:p>
    <w:p w:rsidR="00F26055" w:rsidRDefault="00F26055" w:rsidP="009B552F">
      <w:pPr>
        <w:widowControl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11.1. Периодические издания:</w:t>
      </w:r>
    </w:p>
    <w:p w:rsidR="00F26055" w:rsidRDefault="00F26055" w:rsidP="009B552F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6"/>
        <w:gridCol w:w="5940"/>
      </w:tblGrid>
      <w:tr w:rsidR="00F26055" w:rsidTr="005266BB">
        <w:tc>
          <w:tcPr>
            <w:tcW w:w="3316" w:type="dxa"/>
          </w:tcPr>
          <w:p w:rsidR="00F26055" w:rsidRDefault="00F26055" w:rsidP="005266BB">
            <w:pPr>
              <w:spacing w:after="200" w:line="276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F26055" w:rsidRDefault="00F26055" w:rsidP="005266BB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26055" w:rsidTr="005266BB">
        <w:tc>
          <w:tcPr>
            <w:tcW w:w="3316" w:type="dxa"/>
          </w:tcPr>
          <w:p w:rsidR="00F26055" w:rsidRDefault="00F26055" w:rsidP="005266BB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F26055" w:rsidRDefault="00F26055" w:rsidP="005266BB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F26055" w:rsidRDefault="00F26055" w:rsidP="005266BB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F26055" w:rsidRDefault="00F26055" w:rsidP="005266BB">
            <w:pPr>
              <w:spacing w:before="60" w:after="60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26055" w:rsidTr="005266BB">
        <w:tc>
          <w:tcPr>
            <w:tcW w:w="3316" w:type="dxa"/>
          </w:tcPr>
          <w:p w:rsidR="00F26055" w:rsidRDefault="00F26055" w:rsidP="005266BB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F26055" w:rsidRDefault="00F26055" w:rsidP="005266BB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F26055" w:rsidRDefault="00F26055" w:rsidP="005266BB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F26055" w:rsidRDefault="00F26055" w:rsidP="005266BB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26055" w:rsidTr="005266BB">
        <w:tc>
          <w:tcPr>
            <w:tcW w:w="3316" w:type="dxa"/>
          </w:tcPr>
          <w:p w:rsidR="00F26055" w:rsidRDefault="00F26055" w:rsidP="005266BB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F26055" w:rsidRDefault="00F26055" w:rsidP="005266BB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F26055" w:rsidRDefault="00F26055" w:rsidP="005266BB">
            <w:pPr>
              <w:spacing w:before="60" w:after="60"/>
              <w:rPr>
                <w:rStyle w:val="apple-converted-space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F26055" w:rsidRDefault="00F26055" w:rsidP="005266BB">
            <w:pPr>
              <w:spacing w:after="200" w:line="276" w:lineRule="auto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F26055" w:rsidRDefault="00F26055" w:rsidP="009B552F">
      <w:pPr>
        <w:rPr>
          <w:rFonts w:ascii="Times New Roman" w:hAnsi="Times New Roman"/>
          <w:sz w:val="28"/>
          <w:szCs w:val="28"/>
        </w:rPr>
      </w:pPr>
    </w:p>
    <w:p w:rsidR="00F26055" w:rsidRDefault="00F26055" w:rsidP="009B552F">
      <w:pPr>
        <w:widowControl/>
        <w:numPr>
          <w:ilvl w:val="1"/>
          <w:numId w:val="6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F26055" w:rsidRDefault="00F26055" w:rsidP="009B552F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78"/>
        <w:gridCol w:w="3498"/>
        <w:gridCol w:w="4803"/>
      </w:tblGrid>
      <w:tr w:rsidR="00F26055" w:rsidTr="005266BB">
        <w:tc>
          <w:tcPr>
            <w:tcW w:w="1101" w:type="dxa"/>
          </w:tcPr>
          <w:p w:rsidR="00F26055" w:rsidRDefault="00F26055" w:rsidP="005266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F26055" w:rsidRDefault="00F26055" w:rsidP="005266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F26055" w:rsidRDefault="00F26055" w:rsidP="005266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26055" w:rsidTr="005266BB">
        <w:tc>
          <w:tcPr>
            <w:tcW w:w="1101" w:type="dxa"/>
          </w:tcPr>
          <w:p w:rsidR="00F26055" w:rsidRDefault="00F26055" w:rsidP="005266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F26055" w:rsidRDefault="00F26055" w:rsidP="005266BB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F26055" w:rsidRDefault="00F26055" w:rsidP="005266BB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F26055" w:rsidRDefault="00F26055" w:rsidP="005266BB">
            <w:pPr>
              <w:rPr>
                <w:b/>
                <w:color w:val="000000"/>
              </w:rPr>
            </w:pPr>
            <w:hyperlink r:id="rId6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F26055" w:rsidRDefault="00F26055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F26055" w:rsidTr="005266BB">
        <w:trPr>
          <w:trHeight w:val="2201"/>
        </w:trPr>
        <w:tc>
          <w:tcPr>
            <w:tcW w:w="1101" w:type="dxa"/>
          </w:tcPr>
          <w:p w:rsidR="00F26055" w:rsidRDefault="00F26055" w:rsidP="005266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F26055" w:rsidRDefault="00F26055" w:rsidP="005266BB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F26055" w:rsidRDefault="00F26055" w:rsidP="005266BB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F26055" w:rsidRDefault="00F26055" w:rsidP="005266BB">
            <w:pPr>
              <w:rPr>
                <w:b/>
                <w:color w:val="000000"/>
              </w:rPr>
            </w:pPr>
            <w:hyperlink r:id="rId7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F26055" w:rsidRDefault="00F26055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Обеспечивает свободный доступ к интегральному каталогу образовательных интернет-ресурсов,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F26055" w:rsidRDefault="00F26055" w:rsidP="005266B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создана по заказу Федерального агенства по образованию.</w:t>
            </w:r>
          </w:p>
        </w:tc>
      </w:tr>
      <w:tr w:rsidR="00F26055" w:rsidTr="005266BB">
        <w:trPr>
          <w:trHeight w:val="1725"/>
        </w:trPr>
        <w:tc>
          <w:tcPr>
            <w:tcW w:w="1101" w:type="dxa"/>
          </w:tcPr>
          <w:p w:rsidR="00F26055" w:rsidRDefault="00F26055" w:rsidP="005266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F26055" w:rsidRDefault="00F26055" w:rsidP="005266BB">
            <w:pPr>
              <w:rPr>
                <w:rStyle w:val="apple-style-sp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F26055" w:rsidRDefault="00F26055" w:rsidP="005266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F26055" w:rsidRDefault="00F26055" w:rsidP="009B552F">
      <w:pPr>
        <w:rPr>
          <w:rFonts w:ascii="Times New Roman" w:hAnsi="Times New Roman"/>
          <w:sz w:val="28"/>
          <w:szCs w:val="28"/>
        </w:rPr>
      </w:pPr>
    </w:p>
    <w:p w:rsidR="00F26055" w:rsidRDefault="00F26055" w:rsidP="009B552F"/>
    <w:p w:rsidR="00F26055" w:rsidRDefault="00F26055" w:rsidP="009B552F"/>
    <w:p w:rsidR="00F26055" w:rsidRDefault="00F26055"/>
    <w:sectPr w:rsidR="00F26055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3">
    <w:nsid w:val="2A8203CB"/>
    <w:multiLevelType w:val="multilevel"/>
    <w:tmpl w:val="574C8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cs="Times New Roman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2F8128C7"/>
    <w:multiLevelType w:val="hybridMultilevel"/>
    <w:tmpl w:val="03809F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8BE6861"/>
    <w:multiLevelType w:val="hybridMultilevel"/>
    <w:tmpl w:val="2A42A96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552F"/>
    <w:rsid w:val="00012687"/>
    <w:rsid w:val="00074A1A"/>
    <w:rsid w:val="001958AC"/>
    <w:rsid w:val="0025308C"/>
    <w:rsid w:val="002C25B5"/>
    <w:rsid w:val="002C3D0C"/>
    <w:rsid w:val="00374908"/>
    <w:rsid w:val="003865C1"/>
    <w:rsid w:val="003B2D1A"/>
    <w:rsid w:val="00437D55"/>
    <w:rsid w:val="00484086"/>
    <w:rsid w:val="00493171"/>
    <w:rsid w:val="004E73E0"/>
    <w:rsid w:val="00502928"/>
    <w:rsid w:val="005266BB"/>
    <w:rsid w:val="00556A70"/>
    <w:rsid w:val="005C242C"/>
    <w:rsid w:val="0067318E"/>
    <w:rsid w:val="007464EE"/>
    <w:rsid w:val="00841CED"/>
    <w:rsid w:val="0085149D"/>
    <w:rsid w:val="00864A5E"/>
    <w:rsid w:val="008A5972"/>
    <w:rsid w:val="008D7707"/>
    <w:rsid w:val="00931A9C"/>
    <w:rsid w:val="009B552F"/>
    <w:rsid w:val="00AB469A"/>
    <w:rsid w:val="00AF6852"/>
    <w:rsid w:val="00B369DF"/>
    <w:rsid w:val="00B73F17"/>
    <w:rsid w:val="00BB6B96"/>
    <w:rsid w:val="00CD1DDA"/>
    <w:rsid w:val="00E166A5"/>
    <w:rsid w:val="00F01E0E"/>
    <w:rsid w:val="00F26055"/>
    <w:rsid w:val="00F30FAB"/>
    <w:rsid w:val="00F63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52F"/>
    <w:pPr>
      <w:widowControl w:val="0"/>
      <w:suppressAutoHyphens/>
    </w:pPr>
    <w:rPr>
      <w:rFonts w:ascii="DejaVu Sans" w:hAnsi="DejaVu Sans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B552F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B552F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9B552F"/>
    <w:rPr>
      <w:rFonts w:cs="Times New Roman"/>
      <w:color w:val="000080"/>
      <w:u w:val="single"/>
    </w:rPr>
  </w:style>
  <w:style w:type="paragraph" w:customStyle="1" w:styleId="a">
    <w:name w:val="Стиль"/>
    <w:uiPriority w:val="99"/>
    <w:rsid w:val="009B552F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9B552F"/>
    <w:pPr>
      <w:suppressLineNumbers/>
    </w:pPr>
  </w:style>
  <w:style w:type="paragraph" w:customStyle="1" w:styleId="WW-">
    <w:name w:val="WW-Базовый"/>
    <w:uiPriority w:val="99"/>
    <w:rsid w:val="009B552F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character" w:customStyle="1" w:styleId="apple-style-span">
    <w:name w:val="apple-style-span"/>
    <w:uiPriority w:val="99"/>
    <w:rsid w:val="009B552F"/>
  </w:style>
  <w:style w:type="character" w:customStyle="1" w:styleId="apple-converted-space">
    <w:name w:val="apple-converted-space"/>
    <w:uiPriority w:val="99"/>
    <w:rsid w:val="009B552F"/>
  </w:style>
  <w:style w:type="paragraph" w:styleId="ListParagraph">
    <w:name w:val="List Paragraph"/>
    <w:basedOn w:val="WW-"/>
    <w:uiPriority w:val="99"/>
    <w:qFormat/>
    <w:rsid w:val="009B552F"/>
  </w:style>
  <w:style w:type="paragraph" w:styleId="NormalWeb">
    <w:name w:val="Normal (Web)"/>
    <w:basedOn w:val="Normal"/>
    <w:uiPriority w:val="99"/>
    <w:rsid w:val="0025308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onsPlusTitle">
    <w:name w:val="ConsPlusTitle"/>
    <w:uiPriority w:val="99"/>
    <w:rsid w:val="00E166A5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5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indow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ru/defaultx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15</Pages>
  <Words>2987</Words>
  <Characters>17028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2019-01-16T18:12:00Z</dcterms:created>
  <dcterms:modified xsi:type="dcterms:W3CDTF">2020-01-05T18:37:00Z</dcterms:modified>
</cp:coreProperties>
</file>