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A10" w:rsidRPr="005E331B" w:rsidRDefault="003D0A10" w:rsidP="003D0A10">
      <w:pPr>
        <w:jc w:val="center"/>
        <w:rPr>
          <w:rFonts w:ascii="Times New Roman" w:hAnsi="Times New Roman"/>
          <w:b/>
          <w:sz w:val="28"/>
          <w:szCs w:val="28"/>
        </w:rPr>
      </w:pP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Федеральное государственное бюджетное образовательное учреждение высшего образования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"Новосибирский государственный медицинский университет" Министерства здравоохранения Российской Федерации (ФГБОУ ВО НГМУ Минздрава России)</w:t>
      </w:r>
    </w:p>
    <w:p w:rsidR="003D0A10" w:rsidRPr="003D0A10" w:rsidRDefault="003D0A10" w:rsidP="003D0A10">
      <w:pPr>
        <w:pStyle w:val="a7"/>
        <w:rPr>
          <w:rFonts w:ascii="Times New Roman" w:hAnsi="Times New Roman" w:cs="Times New Roman"/>
          <w:sz w:val="28"/>
        </w:rPr>
      </w:pPr>
    </w:p>
    <w:p w:rsidR="003D0A10" w:rsidRPr="003D0A10" w:rsidRDefault="003D0A10" w:rsidP="003D0A10">
      <w:pPr>
        <w:pStyle w:val="a7"/>
        <w:jc w:val="right"/>
        <w:rPr>
          <w:rFonts w:ascii="Times New Roman" w:hAnsi="Times New Roman" w:cs="Times New Roman"/>
          <w:sz w:val="28"/>
        </w:rPr>
      </w:pPr>
      <w:r w:rsidRPr="003D0A10">
        <w:rPr>
          <w:rFonts w:ascii="Times New Roman" w:hAnsi="Times New Roman" w:cs="Times New Roman"/>
          <w:sz w:val="28"/>
        </w:rPr>
        <w:t>УТВЕРЖДАЮ</w:t>
      </w:r>
    </w:p>
    <w:p w:rsidR="003D0A10" w:rsidRPr="003D0A10" w:rsidRDefault="003D0A10" w:rsidP="003D0A10">
      <w:pPr>
        <w:pStyle w:val="a7"/>
        <w:jc w:val="right"/>
        <w:rPr>
          <w:rFonts w:ascii="Times New Roman" w:hAnsi="Times New Roman" w:cs="Times New Roman"/>
          <w:sz w:val="28"/>
        </w:rPr>
      </w:pPr>
      <w:r w:rsidRPr="003D0A10">
        <w:rPr>
          <w:rFonts w:ascii="Times New Roman" w:hAnsi="Times New Roman" w:cs="Times New Roman"/>
          <w:sz w:val="28"/>
        </w:rPr>
        <w:t xml:space="preserve">Заведующий кафедрой  </w:t>
      </w:r>
    </w:p>
    <w:p w:rsidR="003D0A10" w:rsidRPr="003D0A10" w:rsidRDefault="003D0A10" w:rsidP="003D0A10">
      <w:pPr>
        <w:pStyle w:val="a7"/>
        <w:jc w:val="right"/>
        <w:rPr>
          <w:rFonts w:ascii="Times New Roman" w:hAnsi="Times New Roman" w:cs="Times New Roman"/>
          <w:sz w:val="28"/>
        </w:rPr>
      </w:pPr>
      <w:r w:rsidRPr="003D0A10">
        <w:rPr>
          <w:rFonts w:ascii="Times New Roman" w:hAnsi="Times New Roman" w:cs="Times New Roman"/>
          <w:sz w:val="28"/>
        </w:rPr>
        <w:t>нейрохирургии</w:t>
      </w:r>
    </w:p>
    <w:p w:rsidR="003D0A10" w:rsidRPr="003D0A10" w:rsidRDefault="003D0A10" w:rsidP="003D0A10">
      <w:pPr>
        <w:pStyle w:val="a7"/>
        <w:jc w:val="right"/>
        <w:rPr>
          <w:rFonts w:ascii="Times New Roman" w:hAnsi="Times New Roman" w:cs="Times New Roman"/>
          <w:sz w:val="28"/>
        </w:rPr>
      </w:pPr>
      <w:r w:rsidRPr="003D0A10">
        <w:rPr>
          <w:rFonts w:ascii="Times New Roman" w:hAnsi="Times New Roman" w:cs="Times New Roman"/>
          <w:sz w:val="28"/>
        </w:rPr>
        <w:t>Кривошапкин А.Л.</w:t>
      </w:r>
    </w:p>
    <w:p w:rsidR="003D0A10" w:rsidRPr="003D0A10" w:rsidRDefault="003D0A10" w:rsidP="003D0A10">
      <w:pPr>
        <w:pStyle w:val="a7"/>
        <w:jc w:val="right"/>
        <w:rPr>
          <w:rFonts w:ascii="Times New Roman" w:hAnsi="Times New Roman" w:cs="Times New Roman"/>
          <w:sz w:val="28"/>
        </w:rPr>
      </w:pPr>
    </w:p>
    <w:p w:rsidR="003D0A10" w:rsidRPr="003D0A10" w:rsidRDefault="003D0A10" w:rsidP="003D0A10">
      <w:pPr>
        <w:pStyle w:val="a7"/>
        <w:jc w:val="right"/>
        <w:rPr>
          <w:rFonts w:ascii="Times New Roman" w:hAnsi="Times New Roman" w:cs="Times New Roman"/>
          <w:sz w:val="28"/>
        </w:rPr>
      </w:pPr>
      <w:r w:rsidRPr="003D0A10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1476375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A10" w:rsidRPr="003D0A10" w:rsidRDefault="003D0A10" w:rsidP="003D0A10">
      <w:pPr>
        <w:pStyle w:val="a7"/>
        <w:jc w:val="right"/>
        <w:rPr>
          <w:rFonts w:ascii="Times New Roman" w:hAnsi="Times New Roman" w:cs="Times New Roman"/>
          <w:sz w:val="28"/>
        </w:rPr>
      </w:pPr>
      <w:r w:rsidRPr="003D0A10">
        <w:rPr>
          <w:rFonts w:ascii="Times New Roman" w:hAnsi="Times New Roman" w:cs="Times New Roman"/>
          <w:sz w:val="28"/>
        </w:rPr>
        <w:t>__________________</w:t>
      </w:r>
    </w:p>
    <w:p w:rsidR="003D0A10" w:rsidRPr="003D0A10" w:rsidRDefault="003D0A10" w:rsidP="003D0A10">
      <w:pPr>
        <w:pStyle w:val="a7"/>
        <w:jc w:val="right"/>
        <w:rPr>
          <w:rFonts w:ascii="Times New Roman" w:hAnsi="Times New Roman" w:cs="Times New Roman"/>
          <w:sz w:val="28"/>
        </w:rPr>
      </w:pPr>
      <w:r w:rsidRPr="003D0A10">
        <w:rPr>
          <w:rFonts w:ascii="Times New Roman" w:hAnsi="Times New Roman" w:cs="Times New Roman"/>
          <w:sz w:val="28"/>
        </w:rPr>
        <w:t xml:space="preserve">                                                        </w:t>
      </w:r>
    </w:p>
    <w:p w:rsidR="003D0A10" w:rsidRPr="003D0A10" w:rsidRDefault="003D0A10" w:rsidP="003D0A10">
      <w:pPr>
        <w:pStyle w:val="a7"/>
        <w:jc w:val="right"/>
        <w:rPr>
          <w:rFonts w:ascii="Times New Roman" w:hAnsi="Times New Roman" w:cs="Times New Roman"/>
          <w:sz w:val="28"/>
        </w:rPr>
      </w:pPr>
      <w:r w:rsidRPr="003D0A10">
        <w:rPr>
          <w:rFonts w:ascii="Times New Roman" w:hAnsi="Times New Roman" w:cs="Times New Roman"/>
          <w:sz w:val="28"/>
        </w:rPr>
        <w:t xml:space="preserve">«27 </w:t>
      </w:r>
      <w:proofErr w:type="gramStart"/>
      <w:r w:rsidRPr="003D0A10">
        <w:rPr>
          <w:rFonts w:ascii="Times New Roman" w:hAnsi="Times New Roman" w:cs="Times New Roman"/>
          <w:sz w:val="28"/>
        </w:rPr>
        <w:t>августа »</w:t>
      </w:r>
      <w:proofErr w:type="gramEnd"/>
      <w:r w:rsidRPr="003D0A10">
        <w:rPr>
          <w:rFonts w:ascii="Times New Roman" w:hAnsi="Times New Roman" w:cs="Times New Roman"/>
          <w:sz w:val="28"/>
        </w:rPr>
        <w:t xml:space="preserve">  2019 г.</w:t>
      </w:r>
    </w:p>
    <w:p w:rsidR="00004015" w:rsidRPr="00C40835" w:rsidRDefault="00004015" w:rsidP="003D0A1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04015" w:rsidRPr="00C40835" w:rsidRDefault="00004015" w:rsidP="0000401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4015" w:rsidRPr="00C40835" w:rsidRDefault="00004015" w:rsidP="0000401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004015" w:rsidRPr="00C40835" w:rsidRDefault="00004015" w:rsidP="0000401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004015" w:rsidRPr="00C40835" w:rsidRDefault="00004015" w:rsidP="0000401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04015" w:rsidRPr="00C40835" w:rsidRDefault="00004015" w:rsidP="0000401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/>
          <w:sz w:val="28"/>
          <w:szCs w:val="28"/>
        </w:rPr>
        <w:t>1</w:t>
      </w:r>
    </w:p>
    <w:p w:rsidR="00004015" w:rsidRPr="00C40835" w:rsidRDefault="00004015" w:rsidP="0000401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04015" w:rsidRPr="00004015" w:rsidRDefault="00004015" w:rsidP="000040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4010A1">
        <w:rPr>
          <w:rFonts w:ascii="Times New Roman" w:hAnsi="Times New Roman" w:cs="Times New Roman"/>
          <w:caps/>
          <w:sz w:val="28"/>
          <w:szCs w:val="28"/>
        </w:rPr>
        <w:t>Современные возможности диагностики и хирургического лечения ишемического и геморрагического инсульта</w:t>
      </w:r>
      <w:r w:rsidRPr="00004015">
        <w:rPr>
          <w:rFonts w:ascii="Times New Roman" w:hAnsi="Times New Roman" w:cs="Times New Roman"/>
          <w:sz w:val="28"/>
          <w:szCs w:val="28"/>
        </w:rPr>
        <w:t>.</w:t>
      </w:r>
    </w:p>
    <w:p w:rsidR="00004015" w:rsidRPr="00C40835" w:rsidRDefault="00004015" w:rsidP="00004015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004015" w:rsidRPr="00C40835" w:rsidRDefault="00004015" w:rsidP="000040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</w:t>
      </w:r>
    </w:p>
    <w:p w:rsidR="00004015" w:rsidRPr="00C40835" w:rsidRDefault="00004015" w:rsidP="000040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04015" w:rsidRPr="00657AC5" w:rsidRDefault="00004015" w:rsidP="000040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Pr="00657AC5">
        <w:rPr>
          <w:rFonts w:ascii="Times New Roman" w:hAnsi="Times New Roman"/>
          <w:sz w:val="28"/>
          <w:szCs w:val="28"/>
        </w:rPr>
        <w:t>31.08.56 ординатура</w:t>
      </w:r>
    </w:p>
    <w:p w:rsidR="00004015" w:rsidRPr="00657AC5" w:rsidRDefault="00004015" w:rsidP="000040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04015" w:rsidRPr="00C40835" w:rsidRDefault="00004015" w:rsidP="0000401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 год обучения</w:t>
      </w:r>
    </w:p>
    <w:p w:rsidR="00004015" w:rsidRPr="00C40835" w:rsidRDefault="00004015" w:rsidP="0000401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04015" w:rsidRPr="00C40835" w:rsidRDefault="00004015" w:rsidP="0000401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004015" w:rsidRDefault="00004015" w:rsidP="0000401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04015" w:rsidRDefault="00004015" w:rsidP="0000401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04015" w:rsidRPr="00C40835" w:rsidRDefault="00004015" w:rsidP="0000401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Регистрационный №        </w:t>
      </w:r>
    </w:p>
    <w:p w:rsidR="00004015" w:rsidRPr="00C40835" w:rsidRDefault="00004015" w:rsidP="003D0A1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Экземпляр №       </w:t>
      </w:r>
    </w:p>
    <w:p w:rsidR="00004015" w:rsidRPr="00C40835" w:rsidRDefault="00004015" w:rsidP="0000401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04015" w:rsidRPr="00C40835" w:rsidRDefault="00004015" w:rsidP="0000401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004015" w:rsidRPr="00C40835" w:rsidRDefault="00004015" w:rsidP="0000401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6" w:history="1">
        <w:r w:rsidRPr="00C40835">
          <w:rPr>
            <w:rStyle w:val="a3"/>
            <w:rFonts w:ascii="Times New Roman" w:hAnsi="Times New Roman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004015" w:rsidRPr="00C40835" w:rsidRDefault="00004015" w:rsidP="0000401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004015" w:rsidRDefault="00004015" w:rsidP="0000401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004015" w:rsidRDefault="00004015" w:rsidP="003D0A1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>Методические указания разработаны</w:t>
      </w:r>
      <w:r w:rsidRPr="00A22D67">
        <w:rPr>
          <w:rFonts w:ascii="Times New Roman" w:hAnsi="Times New Roman"/>
          <w:sz w:val="28"/>
          <w:szCs w:val="28"/>
        </w:rPr>
        <w:t xml:space="preserve"> на основании федеральных государственных требований к структуре основной профессиональной образовательной программы послевузовского профессионального образования (</w:t>
      </w:r>
      <w:r>
        <w:rPr>
          <w:rFonts w:ascii="Times New Roman" w:hAnsi="Times New Roman"/>
          <w:sz w:val="28"/>
          <w:szCs w:val="28"/>
        </w:rPr>
        <w:t>ординатура</w:t>
      </w:r>
      <w:r w:rsidRPr="00A22D67">
        <w:rPr>
          <w:rFonts w:ascii="Times New Roman" w:hAnsi="Times New Roman"/>
          <w:sz w:val="28"/>
          <w:szCs w:val="28"/>
        </w:rPr>
        <w:t xml:space="preserve">), утвержденных приказом Министерства образования и </w:t>
      </w:r>
      <w:proofErr w:type="gramStart"/>
      <w:r w:rsidRPr="00A22D67">
        <w:rPr>
          <w:rFonts w:ascii="Times New Roman" w:hAnsi="Times New Roman"/>
          <w:sz w:val="28"/>
          <w:szCs w:val="28"/>
        </w:rPr>
        <w:t>науки  Российской</w:t>
      </w:r>
      <w:proofErr w:type="gramEnd"/>
      <w:r w:rsidRPr="00A22D67">
        <w:rPr>
          <w:rFonts w:ascii="Times New Roman" w:hAnsi="Times New Roman"/>
          <w:sz w:val="28"/>
          <w:szCs w:val="28"/>
        </w:rPr>
        <w:t xml:space="preserve"> Федерации от «16» марта </w:t>
      </w:r>
      <w:smartTag w:uri="urn:schemas-microsoft-com:office:smarttags" w:element="metricconverter">
        <w:smartTagPr>
          <w:attr w:name="ProductID" w:val="2011 г"/>
        </w:smartTagPr>
        <w:r w:rsidRPr="00A22D67">
          <w:rPr>
            <w:rFonts w:ascii="Times New Roman" w:hAnsi="Times New Roman"/>
            <w:sz w:val="28"/>
            <w:szCs w:val="28"/>
          </w:rPr>
          <w:t>2011 г</w:t>
        </w:r>
      </w:smartTag>
      <w:r w:rsidRPr="00A22D67">
        <w:rPr>
          <w:rFonts w:ascii="Times New Roman" w:hAnsi="Times New Roman"/>
          <w:sz w:val="28"/>
          <w:szCs w:val="28"/>
        </w:rPr>
        <w:t>. № 1365</w:t>
      </w:r>
    </w:p>
    <w:p w:rsidR="00004015" w:rsidRPr="00C40835" w:rsidRDefault="00004015" w:rsidP="00004015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04015" w:rsidRPr="00C40835" w:rsidRDefault="00004015" w:rsidP="00004015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Методические указания разработал(и):</w:t>
      </w:r>
    </w:p>
    <w:p w:rsidR="00004015" w:rsidRPr="00C40835" w:rsidRDefault="00004015" w:rsidP="00004015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244"/>
        <w:gridCol w:w="2700"/>
        <w:gridCol w:w="2340"/>
      </w:tblGrid>
      <w:tr w:rsidR="00004015" w:rsidRPr="00C40835" w:rsidTr="0067109A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4015" w:rsidRPr="00C40835" w:rsidRDefault="00004015" w:rsidP="0067109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4015" w:rsidRPr="00C40835" w:rsidRDefault="00004015" w:rsidP="0067109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4015" w:rsidRPr="00C40835" w:rsidRDefault="00004015" w:rsidP="0067109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004015" w:rsidRPr="00C40835" w:rsidRDefault="00004015" w:rsidP="0067109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4015" w:rsidRPr="00C40835" w:rsidRDefault="00004015" w:rsidP="0067109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004015" w:rsidRPr="00C40835" w:rsidTr="0067109A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004015" w:rsidRPr="00C40835" w:rsidRDefault="00004015" w:rsidP="0067109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004015" w:rsidRPr="00C40835" w:rsidRDefault="00004015" w:rsidP="0067109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004015" w:rsidRPr="00C40835" w:rsidRDefault="00004015" w:rsidP="0067109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4015" w:rsidRPr="00C40835" w:rsidRDefault="00004015" w:rsidP="0067109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004015" w:rsidRPr="00C40835" w:rsidTr="0067109A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004015" w:rsidRPr="00C40835" w:rsidRDefault="00004015" w:rsidP="0067109A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Кривошапкин</w:t>
            </w:r>
          </w:p>
          <w:p w:rsidR="00004015" w:rsidRPr="00C40835" w:rsidRDefault="00004015" w:rsidP="0067109A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А</w:t>
            </w:r>
            <w:r>
              <w:rPr>
                <w:w w:val="108"/>
                <w:sz w:val="28"/>
                <w:szCs w:val="28"/>
              </w:rPr>
              <w:t>.</w:t>
            </w:r>
            <w:r w:rsidRPr="00C40835">
              <w:rPr>
                <w:w w:val="108"/>
                <w:sz w:val="28"/>
                <w:szCs w:val="28"/>
              </w:rPr>
              <w:t>Л</w:t>
            </w:r>
            <w:r>
              <w:rPr>
                <w:w w:val="108"/>
                <w:sz w:val="28"/>
                <w:szCs w:val="28"/>
              </w:rPr>
              <w:t>.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004015" w:rsidRPr="00C40835" w:rsidRDefault="00004015" w:rsidP="0067109A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004015" w:rsidRPr="00C40835" w:rsidRDefault="00004015" w:rsidP="0067109A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д-</w:t>
            </w:r>
            <w:proofErr w:type="spellStart"/>
            <w:r w:rsidRPr="00C40835">
              <w:rPr>
                <w:w w:val="108"/>
                <w:sz w:val="28"/>
                <w:szCs w:val="28"/>
              </w:rPr>
              <w:t>р.мед.наук</w:t>
            </w:r>
            <w:proofErr w:type="spellEnd"/>
            <w:r w:rsidRPr="00C40835">
              <w:rPr>
                <w:w w:val="108"/>
                <w:sz w:val="28"/>
                <w:szCs w:val="28"/>
              </w:rPr>
              <w:t>, профессор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4015" w:rsidRPr="00C40835" w:rsidRDefault="00004015" w:rsidP="0067109A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004015" w:rsidRPr="00C40835" w:rsidRDefault="00004015" w:rsidP="00004015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04015" w:rsidRPr="00C40835" w:rsidRDefault="00004015" w:rsidP="00004015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Рецензент(ы)</w:t>
      </w:r>
    </w:p>
    <w:p w:rsidR="00004015" w:rsidRPr="00C40835" w:rsidRDefault="00004015" w:rsidP="00004015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20"/>
        <w:gridCol w:w="1620"/>
        <w:gridCol w:w="2520"/>
        <w:gridCol w:w="2700"/>
      </w:tblGrid>
      <w:tr w:rsidR="00004015" w:rsidRPr="00C40835" w:rsidTr="0067109A"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4015" w:rsidRPr="00C40835" w:rsidRDefault="00004015" w:rsidP="0067109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4015" w:rsidRPr="00C40835" w:rsidRDefault="00004015" w:rsidP="0067109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4015" w:rsidRPr="00C40835" w:rsidRDefault="00004015" w:rsidP="0067109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004015" w:rsidRPr="00C40835" w:rsidRDefault="00004015" w:rsidP="0067109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4015" w:rsidRPr="00C40835" w:rsidRDefault="00004015" w:rsidP="0067109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004015" w:rsidRPr="00C40835" w:rsidTr="0067109A"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004015" w:rsidRPr="00C40835" w:rsidRDefault="00004015" w:rsidP="0067109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004015" w:rsidRPr="00C40835" w:rsidRDefault="00004015" w:rsidP="0067109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004015" w:rsidRPr="00C40835" w:rsidRDefault="00004015" w:rsidP="0067109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4015" w:rsidRPr="00C40835" w:rsidRDefault="00004015" w:rsidP="0067109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004015" w:rsidRPr="00C40835" w:rsidTr="0067109A">
        <w:trPr>
          <w:trHeight w:val="201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004015" w:rsidRPr="00A22D67" w:rsidRDefault="00004015" w:rsidP="0067109A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MS Mincho" w:hAnsi="Times New Roman"/>
                <w:sz w:val="28"/>
              </w:rPr>
            </w:pPr>
            <w:proofErr w:type="spellStart"/>
            <w:r w:rsidRPr="00A22D67">
              <w:rPr>
                <w:rFonts w:ascii="Times New Roman" w:eastAsia="MS Mincho" w:hAnsi="Times New Roman"/>
                <w:sz w:val="28"/>
              </w:rPr>
              <w:t>Бывальцев</w:t>
            </w:r>
            <w:proofErr w:type="spellEnd"/>
            <w:r w:rsidRPr="00A22D67">
              <w:rPr>
                <w:rFonts w:ascii="Times New Roman" w:eastAsia="MS Mincho" w:hAnsi="Times New Roman"/>
                <w:sz w:val="28"/>
              </w:rPr>
              <w:t xml:space="preserve"> В.А.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004015" w:rsidRPr="00A22D67" w:rsidRDefault="00004015" w:rsidP="0067109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зав. кафедрой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004015" w:rsidRPr="00A22D67" w:rsidRDefault="00004015" w:rsidP="0067109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 xml:space="preserve">д-р. мед. наук, </w:t>
            </w:r>
          </w:p>
          <w:p w:rsidR="00004015" w:rsidRPr="00A22D67" w:rsidRDefault="00004015" w:rsidP="0067109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профессор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4015" w:rsidRPr="00A22D67" w:rsidRDefault="00004015" w:rsidP="0067109A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ортопедии, </w:t>
            </w:r>
          </w:p>
          <w:p w:rsidR="00004015" w:rsidRPr="00A22D67" w:rsidRDefault="00004015" w:rsidP="0067109A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травматологии и </w:t>
            </w:r>
          </w:p>
          <w:p w:rsidR="00004015" w:rsidRPr="00A22D67" w:rsidRDefault="00004015" w:rsidP="0067109A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нейрохирургии </w:t>
            </w:r>
          </w:p>
          <w:p w:rsidR="00004015" w:rsidRPr="00A22D67" w:rsidRDefault="00004015" w:rsidP="0067109A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>г. Иркутск</w:t>
            </w:r>
          </w:p>
        </w:tc>
      </w:tr>
    </w:tbl>
    <w:p w:rsidR="00004015" w:rsidRPr="00C40835" w:rsidRDefault="00004015" w:rsidP="00004015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04015" w:rsidRPr="00C40835" w:rsidRDefault="00004015" w:rsidP="000040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D0A10" w:rsidRPr="00C40835" w:rsidRDefault="003D0A10" w:rsidP="003D0A10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3D0A10" w:rsidRPr="00C40835" w:rsidRDefault="003D0A10" w:rsidP="003D0A10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sz w:val="28"/>
          <w:szCs w:val="28"/>
        </w:rPr>
        <w:t xml:space="preserve">Протокол № </w:t>
      </w:r>
      <w:r>
        <w:rPr>
          <w:rFonts w:ascii="Times New Roman" w:hAnsi="Times New Roman"/>
          <w:sz w:val="28"/>
          <w:szCs w:val="28"/>
        </w:rPr>
        <w:t>1</w:t>
      </w:r>
      <w:r w:rsidRPr="00C40835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27.</w:t>
      </w:r>
      <w:r w:rsidRPr="00C408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08. 201</w:t>
      </w:r>
      <w:r w:rsidRPr="00C73F87">
        <w:rPr>
          <w:rFonts w:ascii="Times New Roman" w:hAnsi="Times New Roman"/>
          <w:sz w:val="28"/>
          <w:szCs w:val="28"/>
        </w:rPr>
        <w:t>9</w:t>
      </w:r>
      <w:r w:rsidRPr="00C40835">
        <w:rPr>
          <w:rFonts w:ascii="Times New Roman" w:hAnsi="Times New Roman"/>
          <w:sz w:val="28"/>
          <w:szCs w:val="28"/>
        </w:rPr>
        <w:t xml:space="preserve"> г.,</w:t>
      </w:r>
    </w:p>
    <w:p w:rsidR="003D0A10" w:rsidRPr="00C40835" w:rsidRDefault="003D0A10" w:rsidP="003D0A10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3D0A10" w:rsidRPr="00C40835" w:rsidRDefault="003D0A10" w:rsidP="003D0A10">
      <w:pPr>
        <w:rPr>
          <w:rFonts w:ascii="Times New Roman" w:hAnsi="Times New Roman"/>
          <w:sz w:val="28"/>
          <w:szCs w:val="28"/>
        </w:rPr>
      </w:pPr>
      <w:proofErr w:type="gramStart"/>
      <w:r w:rsidRPr="00C40835">
        <w:rPr>
          <w:rFonts w:ascii="Times New Roman" w:hAnsi="Times New Roman"/>
          <w:sz w:val="28"/>
          <w:szCs w:val="28"/>
        </w:rPr>
        <w:t>профессор  А.Л.</w:t>
      </w:r>
      <w:proofErr w:type="gramEnd"/>
      <w:r w:rsidRPr="00C40835">
        <w:rPr>
          <w:rFonts w:ascii="Times New Roman" w:hAnsi="Times New Roman"/>
          <w:sz w:val="28"/>
          <w:szCs w:val="28"/>
        </w:rPr>
        <w:t xml:space="preserve"> Кривошапкин .___________________________</w:t>
      </w:r>
    </w:p>
    <w:p w:rsidR="003D0A10" w:rsidRPr="00C40835" w:rsidRDefault="003D0A10" w:rsidP="003D0A10">
      <w:pPr>
        <w:pStyle w:val="5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ЦМК НГМУ </w:t>
      </w:r>
    </w:p>
    <w:p w:rsidR="003D0A10" w:rsidRPr="00C40835" w:rsidRDefault="003D0A10" w:rsidP="003D0A10">
      <w:pPr>
        <w:pStyle w:val="5"/>
        <w:jc w:val="both"/>
        <w:rPr>
          <w:rFonts w:ascii="Times New Roman" w:hAnsi="Times New Roman"/>
          <w:b w:val="0"/>
          <w:i w:val="0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>Протокол № 3 от «</w:t>
      </w:r>
      <w:r w:rsidRPr="003D0A10">
        <w:rPr>
          <w:rFonts w:ascii="Times New Roman" w:hAnsi="Times New Roman"/>
          <w:b w:val="0"/>
          <w:i w:val="0"/>
          <w:sz w:val="28"/>
          <w:szCs w:val="28"/>
        </w:rPr>
        <w:t>30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» </w:t>
      </w:r>
      <w:r>
        <w:rPr>
          <w:rFonts w:ascii="Times New Roman" w:hAnsi="Times New Roman"/>
          <w:b w:val="0"/>
          <w:i w:val="0"/>
          <w:sz w:val="28"/>
          <w:szCs w:val="28"/>
        </w:rPr>
        <w:t>сентября 201</w:t>
      </w:r>
      <w:r w:rsidRPr="003D0A10">
        <w:rPr>
          <w:rFonts w:ascii="Times New Roman" w:hAnsi="Times New Roman"/>
          <w:b w:val="0"/>
          <w:i w:val="0"/>
          <w:sz w:val="28"/>
          <w:szCs w:val="28"/>
        </w:rPr>
        <w:t>9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 г.</w:t>
      </w:r>
    </w:p>
    <w:p w:rsidR="003D0A10" w:rsidRPr="00C40835" w:rsidRDefault="003D0A10" w:rsidP="003D0A10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Председатель ЦМК _____________________________________</w:t>
      </w:r>
    </w:p>
    <w:p w:rsidR="00004015" w:rsidRPr="00C40835" w:rsidRDefault="003D0A10" w:rsidP="003D0A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br w:type="page"/>
      </w:r>
    </w:p>
    <w:p w:rsidR="00004015" w:rsidRPr="00C40835" w:rsidRDefault="00004015" w:rsidP="00004015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Введение </w:t>
      </w:r>
    </w:p>
    <w:p w:rsidR="00004015" w:rsidRPr="00C40835" w:rsidRDefault="00004015" w:rsidP="00004015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>ния. Тема занятия связана с ПК 2</w:t>
      </w:r>
      <w:r w:rsidRPr="00C40835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3, 6</w:t>
      </w:r>
    </w:p>
    <w:p w:rsidR="00004015" w:rsidRPr="00C40835" w:rsidRDefault="00004015" w:rsidP="00004015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004015" w:rsidRPr="00C40835" w:rsidRDefault="00004015" w:rsidP="0000401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004015" w:rsidRPr="00C40835" w:rsidTr="0067109A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04015" w:rsidRPr="00C40835" w:rsidRDefault="00004015" w:rsidP="0067109A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04015" w:rsidRPr="00C40835" w:rsidRDefault="00004015" w:rsidP="0067109A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015" w:rsidRPr="00C40835" w:rsidRDefault="00004015" w:rsidP="0067109A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004015" w:rsidRPr="00C40835" w:rsidTr="0067109A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004015" w:rsidRPr="00C40835" w:rsidRDefault="00004015" w:rsidP="0067109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004015" w:rsidRPr="00004015" w:rsidRDefault="00004015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04015">
              <w:rPr>
                <w:rFonts w:ascii="Times New Roman" w:hAnsi="Times New Roman"/>
                <w:sz w:val="28"/>
                <w:szCs w:val="28"/>
              </w:rPr>
              <w:t xml:space="preserve">Повторить основные понятия темы лекции: Современные возможности диагностики и хирургического лечения ишемического и геморрагического инсульта.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015" w:rsidRPr="00C40835" w:rsidRDefault="00004015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004015" w:rsidRPr="00C40835" w:rsidTr="0067109A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004015" w:rsidRPr="00C40835" w:rsidRDefault="00004015" w:rsidP="0067109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004015" w:rsidRPr="00004015" w:rsidRDefault="00004015" w:rsidP="006710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4015">
              <w:rPr>
                <w:rFonts w:ascii="Times New Roman" w:hAnsi="Times New Roman" w:cs="Times New Roman"/>
                <w:sz w:val="28"/>
                <w:szCs w:val="28"/>
              </w:rPr>
              <w:t>Изучить материал лекции: Современные возможности диагностики и хирургического лечения ишемического и геморрагического инсульта.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015" w:rsidRPr="00C40835" w:rsidRDefault="00004015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004015" w:rsidRPr="00C40835" w:rsidTr="0067109A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004015" w:rsidRPr="00C40835" w:rsidRDefault="00004015" w:rsidP="0067109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004015" w:rsidRPr="00004015" w:rsidRDefault="00004015" w:rsidP="006710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03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4015">
              <w:rPr>
                <w:rFonts w:ascii="Times New Roman" w:hAnsi="Times New Roman" w:cs="Times New Roman"/>
                <w:sz w:val="28"/>
                <w:szCs w:val="28"/>
              </w:rPr>
              <w:t xml:space="preserve">В учебнике </w:t>
            </w:r>
            <w:r w:rsidRPr="0000401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Неврология и </w:t>
            </w:r>
            <w:proofErr w:type="gramStart"/>
            <w:r w:rsidRPr="00004015">
              <w:rPr>
                <w:rFonts w:ascii="Times New Roman" w:eastAsia="Calibri" w:hAnsi="Times New Roman" w:cs="Times New Roman"/>
                <w:sz w:val="28"/>
                <w:szCs w:val="28"/>
              </w:rPr>
              <w:t>нейрохирургия :</w:t>
            </w:r>
            <w:proofErr w:type="gramEnd"/>
            <w:r w:rsidRPr="0000401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учебник с приложением на компакт-диске: в 2т. / Е. И. Гусев, А. Н. Коновалов, В. И. Скворцова ; ред. А. Н. Коновалов [и др.]. - </w:t>
            </w:r>
            <w:proofErr w:type="gramStart"/>
            <w:r w:rsidRPr="00004015">
              <w:rPr>
                <w:rFonts w:ascii="Times New Roman" w:eastAsia="Calibri" w:hAnsi="Times New Roman" w:cs="Times New Roman"/>
                <w:sz w:val="28"/>
                <w:szCs w:val="28"/>
              </w:rPr>
              <w:t>М. :</w:t>
            </w:r>
            <w:proofErr w:type="gramEnd"/>
            <w:r w:rsidRPr="0000401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ГЭОТАР-Медиа, 2009. - , </w:t>
            </w:r>
          </w:p>
          <w:p w:rsidR="00004015" w:rsidRPr="00004015" w:rsidRDefault="00004015" w:rsidP="0067109A">
            <w:pPr>
              <w:widowControl w:val="0"/>
              <w:autoSpaceDE w:val="0"/>
              <w:autoSpaceDN w:val="0"/>
              <w:adjustRightInd w:val="0"/>
              <w:spacing w:after="0" w:line="2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04015" w:rsidRPr="00004015" w:rsidRDefault="00004015" w:rsidP="006710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401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Т.2 420 с. </w:t>
            </w:r>
          </w:p>
          <w:p w:rsidR="00004015" w:rsidRPr="00004015" w:rsidRDefault="00004015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015" w:rsidRPr="00C40835" w:rsidRDefault="00004015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004015" w:rsidRPr="00C40835" w:rsidTr="0067109A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004015" w:rsidRPr="00C40835" w:rsidRDefault="00004015" w:rsidP="0067109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004015" w:rsidRPr="00004015" w:rsidRDefault="00004015" w:rsidP="000040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4015">
              <w:rPr>
                <w:rFonts w:ascii="Times New Roman" w:hAnsi="Times New Roman" w:cs="Times New Roman"/>
                <w:sz w:val="28"/>
                <w:szCs w:val="28"/>
              </w:rPr>
              <w:t>В дополнительной литературе найти хирургическое лечение ишемического и геморрагического инсульта</w:t>
            </w:r>
            <w:r w:rsidRPr="000040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015" w:rsidRPr="00C40835" w:rsidRDefault="00004015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004015" w:rsidRPr="00C40835" w:rsidTr="0067109A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004015" w:rsidRPr="00C40835" w:rsidRDefault="00004015" w:rsidP="0067109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004015" w:rsidRPr="00004015" w:rsidRDefault="00004015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04015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темам:</w:t>
            </w:r>
          </w:p>
          <w:p w:rsidR="00004015" w:rsidRPr="00004015" w:rsidRDefault="00004015" w:rsidP="00004015">
            <w:pPr>
              <w:widowControl w:val="0"/>
              <w:numPr>
                <w:ilvl w:val="0"/>
                <w:numId w:val="11"/>
              </w:numPr>
              <w:tabs>
                <w:tab w:val="clear" w:pos="720"/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4015">
              <w:rPr>
                <w:rFonts w:ascii="Times New Roman" w:hAnsi="Times New Roman" w:cs="Times New Roman"/>
                <w:sz w:val="28"/>
                <w:szCs w:val="28"/>
              </w:rPr>
              <w:t xml:space="preserve">Строение сосудистой системы головного мозга. </w:t>
            </w:r>
          </w:p>
          <w:p w:rsidR="00004015" w:rsidRPr="00004015" w:rsidRDefault="00004015" w:rsidP="00004015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4015" w:rsidRPr="00004015" w:rsidRDefault="00004015" w:rsidP="00004015">
            <w:pPr>
              <w:widowControl w:val="0"/>
              <w:numPr>
                <w:ilvl w:val="0"/>
                <w:numId w:val="11"/>
              </w:numPr>
              <w:tabs>
                <w:tab w:val="clear" w:pos="720"/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4015">
              <w:rPr>
                <w:rFonts w:ascii="Times New Roman" w:hAnsi="Times New Roman" w:cs="Times New Roman"/>
                <w:sz w:val="28"/>
                <w:szCs w:val="28"/>
              </w:rPr>
              <w:t xml:space="preserve">Какие симптомы характерны для поражения передней, средней, задней мозговых </w:t>
            </w:r>
            <w:proofErr w:type="gramStart"/>
            <w:r w:rsidRPr="00004015">
              <w:rPr>
                <w:rFonts w:ascii="Times New Roman" w:hAnsi="Times New Roman" w:cs="Times New Roman"/>
                <w:sz w:val="28"/>
                <w:szCs w:val="28"/>
              </w:rPr>
              <w:t>артерий ?</w:t>
            </w:r>
            <w:proofErr w:type="gramEnd"/>
            <w:r w:rsidRPr="000040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04015" w:rsidRPr="00004015" w:rsidRDefault="00004015" w:rsidP="00004015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4015" w:rsidRPr="00004015" w:rsidRDefault="00004015" w:rsidP="00004015">
            <w:pPr>
              <w:widowControl w:val="0"/>
              <w:numPr>
                <w:ilvl w:val="0"/>
                <w:numId w:val="9"/>
              </w:numPr>
              <w:tabs>
                <w:tab w:val="clear" w:pos="502"/>
                <w:tab w:val="num" w:pos="261"/>
              </w:tabs>
              <w:overflowPunct w:val="0"/>
              <w:autoSpaceDE w:val="0"/>
              <w:autoSpaceDN w:val="0"/>
              <w:adjustRightInd w:val="0"/>
              <w:spacing w:after="0" w:line="277" w:lineRule="auto"/>
              <w:ind w:left="10" w:right="1040" w:hanging="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4015">
              <w:rPr>
                <w:rFonts w:ascii="Times New Roman" w:hAnsi="Times New Roman" w:cs="Times New Roman"/>
                <w:sz w:val="28"/>
                <w:szCs w:val="28"/>
              </w:rPr>
              <w:t xml:space="preserve">Какие симптомы характерны для острого нарушения мозгового кровообращения по ишемическому и геморрагическому типу? </w:t>
            </w:r>
          </w:p>
          <w:p w:rsidR="00004015" w:rsidRPr="00004015" w:rsidRDefault="00004015" w:rsidP="00004015">
            <w:pPr>
              <w:widowControl w:val="0"/>
              <w:autoSpaceDE w:val="0"/>
              <w:autoSpaceDN w:val="0"/>
              <w:adjustRightInd w:val="0"/>
              <w:spacing w:after="0" w:line="1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4015" w:rsidRPr="00004015" w:rsidRDefault="00004015" w:rsidP="00004015">
            <w:pPr>
              <w:widowControl w:val="0"/>
              <w:numPr>
                <w:ilvl w:val="0"/>
                <w:numId w:val="9"/>
              </w:numPr>
              <w:tabs>
                <w:tab w:val="clear" w:pos="502"/>
                <w:tab w:val="num" w:pos="261"/>
              </w:tabs>
              <w:overflowPunct w:val="0"/>
              <w:autoSpaceDE w:val="0"/>
              <w:autoSpaceDN w:val="0"/>
              <w:adjustRightInd w:val="0"/>
              <w:spacing w:after="0" w:line="277" w:lineRule="auto"/>
              <w:ind w:left="10" w:right="200" w:hanging="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4015">
              <w:rPr>
                <w:rFonts w:ascii="Times New Roman" w:hAnsi="Times New Roman" w:cs="Times New Roman"/>
                <w:sz w:val="28"/>
                <w:szCs w:val="28"/>
              </w:rPr>
              <w:t xml:space="preserve">Основные принципы лечения больных с острым нарушением мозгового кровообращения по ишемическому и геморрагическому типу? </w:t>
            </w:r>
          </w:p>
          <w:p w:rsidR="00004015" w:rsidRPr="00004015" w:rsidRDefault="00004015" w:rsidP="00004015">
            <w:pPr>
              <w:widowControl w:val="0"/>
              <w:autoSpaceDE w:val="0"/>
              <w:autoSpaceDN w:val="0"/>
              <w:adjustRightInd w:val="0"/>
              <w:spacing w:after="0" w:line="1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4015" w:rsidRPr="00004015" w:rsidRDefault="00004015" w:rsidP="00004015">
            <w:pPr>
              <w:widowControl w:val="0"/>
              <w:numPr>
                <w:ilvl w:val="0"/>
                <w:numId w:val="9"/>
              </w:numPr>
              <w:tabs>
                <w:tab w:val="clear" w:pos="502"/>
                <w:tab w:val="num" w:pos="261"/>
              </w:tabs>
              <w:overflowPunct w:val="0"/>
              <w:autoSpaceDE w:val="0"/>
              <w:autoSpaceDN w:val="0"/>
              <w:adjustRightInd w:val="0"/>
              <w:spacing w:after="0" w:line="315" w:lineRule="auto"/>
              <w:ind w:left="10" w:right="400" w:hanging="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4015">
              <w:rPr>
                <w:rFonts w:ascii="Times New Roman" w:hAnsi="Times New Roman" w:cs="Times New Roman"/>
                <w:sz w:val="28"/>
                <w:szCs w:val="28"/>
              </w:rPr>
              <w:t xml:space="preserve">Особенности реабилитации больных с </w:t>
            </w:r>
            <w:r w:rsidRPr="0000401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острым нарушением мозгового кровообращения по ишемическому и геморрагическому типу в позднем периоде?</w:t>
            </w:r>
          </w:p>
          <w:p w:rsidR="00004015" w:rsidRPr="00004015" w:rsidRDefault="00004015" w:rsidP="0067109A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04015" w:rsidRPr="00004015" w:rsidRDefault="00004015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015" w:rsidRPr="00C40835" w:rsidRDefault="00004015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Проверка рабочей тетради по дисциплине. Оценка в журнал</w:t>
            </w:r>
          </w:p>
        </w:tc>
      </w:tr>
      <w:tr w:rsidR="00004015" w:rsidRPr="00C40835" w:rsidTr="0067109A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004015" w:rsidRPr="00C40835" w:rsidRDefault="00004015" w:rsidP="0067109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004015" w:rsidRPr="00004015" w:rsidRDefault="00004015" w:rsidP="0067109A">
            <w:pPr>
              <w:widowControl w:val="0"/>
              <w:numPr>
                <w:ilvl w:val="0"/>
                <w:numId w:val="10"/>
              </w:numPr>
              <w:tabs>
                <w:tab w:val="clear" w:pos="720"/>
                <w:tab w:val="num" w:pos="3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70" w:hanging="3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4015">
              <w:rPr>
                <w:rFonts w:ascii="Times New Roman" w:hAnsi="Times New Roman" w:cs="Times New Roman"/>
                <w:sz w:val="28"/>
                <w:szCs w:val="28"/>
              </w:rPr>
              <w:t xml:space="preserve">Составить таблицу «Схема оперативных доступов к очагам геморрагического размягчения головного мозга различной локализации».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015" w:rsidRPr="00C40835" w:rsidRDefault="00004015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004015" w:rsidRPr="00C40835" w:rsidTr="0067109A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004015" w:rsidRPr="00C40835" w:rsidRDefault="00004015" w:rsidP="0067109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004015" w:rsidRPr="00A22D67" w:rsidRDefault="00004015" w:rsidP="0067109A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 w:rsidRPr="00C40835">
              <w:rPr>
                <w:i/>
                <w:color w:val="auto"/>
                <w:sz w:val="28"/>
                <w:szCs w:val="28"/>
              </w:rPr>
              <w:t xml:space="preserve"> 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004015" w:rsidRPr="00C40835" w:rsidRDefault="00004015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015" w:rsidRPr="00C40835" w:rsidRDefault="00004015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004015" w:rsidRPr="00C40835" w:rsidTr="0067109A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004015" w:rsidRPr="00C40835" w:rsidRDefault="00004015" w:rsidP="0067109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004015" w:rsidRDefault="00004015" w:rsidP="0067109A">
            <w:pPr>
              <w:pStyle w:val="a5"/>
              <w:numPr>
                <w:ilvl w:val="0"/>
                <w:numId w:val="2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Быть готовым назвать </w:t>
            </w:r>
            <w:r>
              <w:rPr>
                <w:rFonts w:ascii="Times New Roman" w:hAnsi="Times New Roman"/>
                <w:sz w:val="28"/>
                <w:szCs w:val="28"/>
              </w:rPr>
              <w:t>основные  методы лечения инсультов.</w:t>
            </w:r>
          </w:p>
          <w:p w:rsidR="00004015" w:rsidRPr="00C40835" w:rsidRDefault="00004015" w:rsidP="0067109A">
            <w:pPr>
              <w:pStyle w:val="a5"/>
              <w:numPr>
                <w:ilvl w:val="0"/>
                <w:numId w:val="2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Рассказать основные принципы реабилитации в неврологическом отделении.</w:t>
            </w:r>
          </w:p>
          <w:p w:rsidR="00004015" w:rsidRPr="00C40835" w:rsidRDefault="00004015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015" w:rsidRPr="00C40835" w:rsidRDefault="00004015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004015" w:rsidRPr="00C40835" w:rsidRDefault="00004015" w:rsidP="0000401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04015" w:rsidRPr="00C40835" w:rsidRDefault="00004015" w:rsidP="00004015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004015" w:rsidRPr="00C40835" w:rsidRDefault="00004015" w:rsidP="00004015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004015" w:rsidRPr="00C40835" w:rsidRDefault="00004015" w:rsidP="0000401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04015" w:rsidRPr="00C40835" w:rsidRDefault="00004015" w:rsidP="00004015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p w:rsidR="00004015" w:rsidRPr="00C40835" w:rsidRDefault="00004015" w:rsidP="00004015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4541"/>
        <w:gridCol w:w="4214"/>
      </w:tblGrid>
      <w:tr w:rsidR="00004015" w:rsidRPr="00A22D67" w:rsidTr="0067109A">
        <w:trPr>
          <w:cantSplit/>
          <w:trHeight w:val="1340"/>
        </w:trPr>
        <w:tc>
          <w:tcPr>
            <w:tcW w:w="605" w:type="dxa"/>
            <w:textDirection w:val="btLr"/>
            <w:vAlign w:val="center"/>
          </w:tcPr>
          <w:p w:rsidR="00004015" w:rsidRPr="00A22D67" w:rsidRDefault="00004015" w:rsidP="006710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Код компетенции</w:t>
            </w:r>
          </w:p>
        </w:tc>
        <w:tc>
          <w:tcPr>
            <w:tcW w:w="4541" w:type="dxa"/>
            <w:vAlign w:val="center"/>
          </w:tcPr>
          <w:p w:rsidR="00004015" w:rsidRPr="00A22D67" w:rsidRDefault="00004015" w:rsidP="006710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….обладать следующими компетенциями:</w:t>
            </w:r>
          </w:p>
          <w:p w:rsidR="00004015" w:rsidRPr="00A22D67" w:rsidRDefault="00004015" w:rsidP="0067109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способностью и </w:t>
            </w:r>
          </w:p>
          <w:p w:rsidR="00004015" w:rsidRPr="00A22D67" w:rsidRDefault="00004015" w:rsidP="006710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>готовностью:</w:t>
            </w:r>
          </w:p>
        </w:tc>
        <w:tc>
          <w:tcPr>
            <w:tcW w:w="4214" w:type="dxa"/>
            <w:vAlign w:val="center"/>
          </w:tcPr>
          <w:p w:rsidR="00004015" w:rsidRPr="00A22D67" w:rsidRDefault="00004015" w:rsidP="0067109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Краткое содержание и структура компетенции. </w:t>
            </w:r>
          </w:p>
          <w:p w:rsidR="00004015" w:rsidRPr="00A22D67" w:rsidRDefault="00004015" w:rsidP="0067109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Характеристика обязательного порогового уровня </w:t>
            </w:r>
          </w:p>
          <w:p w:rsidR="00004015" w:rsidRPr="00A22D67" w:rsidRDefault="00004015" w:rsidP="0067109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сформированности</w:t>
            </w:r>
            <w:proofErr w:type="spellEnd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компетенции </w:t>
            </w:r>
          </w:p>
          <w:p w:rsidR="00004015" w:rsidRPr="00A22D67" w:rsidRDefault="00004015" w:rsidP="006710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у обучаемого по данной дисциплине</w:t>
            </w:r>
          </w:p>
        </w:tc>
      </w:tr>
      <w:tr w:rsidR="00004015" w:rsidRPr="00A22D67" w:rsidTr="0067109A">
        <w:tc>
          <w:tcPr>
            <w:tcW w:w="9360" w:type="dxa"/>
            <w:gridSpan w:val="3"/>
            <w:shd w:val="clear" w:color="auto" w:fill="CCFFFF"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Профессиональные компетенции (ПК)</w:t>
            </w:r>
          </w:p>
        </w:tc>
      </w:tr>
      <w:tr w:rsidR="00004015" w:rsidRPr="00A22D67" w:rsidTr="0067109A">
        <w:trPr>
          <w:trHeight w:val="331"/>
        </w:trPr>
        <w:tc>
          <w:tcPr>
            <w:tcW w:w="605" w:type="dxa"/>
            <w:vMerge w:val="restart"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ПК-№2</w:t>
            </w:r>
          </w:p>
        </w:tc>
        <w:tc>
          <w:tcPr>
            <w:tcW w:w="4541" w:type="dxa"/>
            <w:vMerge w:val="restart"/>
          </w:tcPr>
          <w:p w:rsidR="00004015" w:rsidRPr="00A22D67" w:rsidRDefault="00004015" w:rsidP="006710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самостоятельно приобретать и использовать в практической деятельности новые знания и умения, в том числе в новых областях знаний, непосредственно не связанных со сферой деятельности, расширять и углублять свое научное мировоззрение</w:t>
            </w:r>
          </w:p>
        </w:tc>
        <w:tc>
          <w:tcPr>
            <w:tcW w:w="4214" w:type="dxa"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</w:tc>
      </w:tr>
      <w:tr w:rsidR="00004015" w:rsidRPr="00A22D67" w:rsidTr="0067109A">
        <w:trPr>
          <w:trHeight w:val="710"/>
        </w:trPr>
        <w:tc>
          <w:tcPr>
            <w:tcW w:w="605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</w:tcPr>
          <w:p w:rsidR="00004015" w:rsidRPr="00A22D67" w:rsidRDefault="00004015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 определение степени риска операции, выбор оптимальных методов диагностики и х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арактер оперативного вмешательства в соответствии с особенностями неврологического статуса, возраста, тяжести и характера патологического процесса.</w:t>
            </w:r>
          </w:p>
        </w:tc>
      </w:tr>
      <w:tr w:rsidR="00004015" w:rsidRPr="00A22D67" w:rsidTr="0067109A">
        <w:trPr>
          <w:trHeight w:val="690"/>
        </w:trPr>
        <w:tc>
          <w:tcPr>
            <w:tcW w:w="605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</w:tcPr>
          <w:p w:rsidR="00004015" w:rsidRPr="00A22D67" w:rsidRDefault="00004015" w:rsidP="0067109A">
            <w:pPr>
              <w:tabs>
                <w:tab w:val="left" w:pos="432"/>
                <w:tab w:val="left" w:pos="513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</w:t>
            </w:r>
            <w:r w:rsidRPr="00A22D67">
              <w:rPr>
                <w:rFonts w:ascii="Times New Roman" w:hAnsi="Times New Roman"/>
                <w:spacing w:val="1"/>
                <w:kern w:val="1"/>
                <w:sz w:val="20"/>
                <w:szCs w:val="20"/>
              </w:rPr>
              <w:t xml:space="preserve"> оценку основных жизненно важных функций организма, всего 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организма в целом на основании данных осмотра и интерпретации 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клинического, рентгенологического,  биохимического  и других методов обследования</w:t>
            </w:r>
          </w:p>
        </w:tc>
      </w:tr>
      <w:tr w:rsidR="00004015" w:rsidRPr="00A22D67" w:rsidTr="0067109A">
        <w:trPr>
          <w:trHeight w:val="241"/>
        </w:trPr>
        <w:tc>
          <w:tcPr>
            <w:tcW w:w="605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004015" w:rsidRPr="00A22D67" w:rsidRDefault="00004015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организацию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работы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отделения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нейрохирургии</w:t>
            </w:r>
            <w:proofErr w:type="spellEnd"/>
          </w:p>
        </w:tc>
      </w:tr>
      <w:tr w:rsidR="00004015" w:rsidRPr="00A22D67" w:rsidTr="0067109A">
        <w:trPr>
          <w:trHeight w:val="445"/>
        </w:trPr>
        <w:tc>
          <w:tcPr>
            <w:tcW w:w="605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004015" w:rsidRPr="00A22D67" w:rsidRDefault="00004015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4. организацию условий для </w:t>
            </w:r>
            <w:r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консультирования </w:t>
            </w:r>
            <w:r>
              <w:rPr>
                <w:rFonts w:ascii="Times New Roman" w:hAnsi="Times New Roman"/>
                <w:kern w:val="1"/>
                <w:sz w:val="20"/>
                <w:szCs w:val="20"/>
              </w:rPr>
              <w:t>пациентов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 xml:space="preserve"> в большой многопрофильной больнице</w:t>
            </w:r>
          </w:p>
        </w:tc>
      </w:tr>
      <w:tr w:rsidR="00004015" w:rsidRPr="00A22D67" w:rsidTr="0067109A">
        <w:trPr>
          <w:trHeight w:val="1479"/>
        </w:trPr>
        <w:tc>
          <w:tcPr>
            <w:tcW w:w="605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</w:tcPr>
          <w:p w:rsidR="00004015" w:rsidRPr="00A22D67" w:rsidRDefault="00004015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004015" w:rsidRPr="00A22D67" w:rsidRDefault="00004015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получить исчерпывающую информацию о заболевании, применить объективные методы обследования больного, выявить общие и специфические признаки нейрохирургического заболевания, особенно в случаях, требующих неотложной помощи и интенсивной терапии</w:t>
            </w:r>
          </w:p>
        </w:tc>
      </w:tr>
      <w:tr w:rsidR="00004015" w:rsidRPr="00A22D67" w:rsidTr="0067109A">
        <w:trPr>
          <w:trHeight w:val="287"/>
        </w:trPr>
        <w:tc>
          <w:tcPr>
            <w:tcW w:w="605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004015" w:rsidRPr="00A22D67" w:rsidRDefault="00004015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2.оказать необходимую срочную помощь</w:t>
            </w:r>
          </w:p>
        </w:tc>
      </w:tr>
      <w:tr w:rsidR="00004015" w:rsidRPr="00A22D67" w:rsidTr="0067109A">
        <w:trPr>
          <w:trHeight w:val="705"/>
        </w:trPr>
        <w:tc>
          <w:tcPr>
            <w:tcW w:w="605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004015" w:rsidRPr="00A22D67" w:rsidRDefault="00004015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3.провести дифференциальную диагностику основных нейрохирургических заболеваний у взрослых и детей, обосновать клинический диагноз;</w:t>
            </w:r>
          </w:p>
        </w:tc>
      </w:tr>
      <w:tr w:rsidR="00004015" w:rsidRPr="00A22D67" w:rsidTr="0067109A">
        <w:trPr>
          <w:trHeight w:val="315"/>
        </w:trPr>
        <w:tc>
          <w:tcPr>
            <w:tcW w:w="605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004015" w:rsidRPr="00A22D67" w:rsidRDefault="00004015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5.обосновать схему, план и тактику ведения больных, показания и противопоказания к операции; разработать план подготовки больного к экстренной или плановой операции, определить степень нарушения гомеостаза;</w:t>
            </w:r>
          </w:p>
        </w:tc>
      </w:tr>
      <w:tr w:rsidR="00004015" w:rsidRPr="00A22D67" w:rsidTr="0067109A">
        <w:trPr>
          <w:trHeight w:val="667"/>
        </w:trPr>
        <w:tc>
          <w:tcPr>
            <w:tcW w:w="605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004015" w:rsidRPr="00A22D67" w:rsidRDefault="00004015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обосновать наиболее целесообразную тактику операции при данной нейрохирургической патологии и выполнить ее в необходимом объеме;</w:t>
            </w:r>
          </w:p>
        </w:tc>
      </w:tr>
      <w:tr w:rsidR="00004015" w:rsidRPr="00A22D67" w:rsidTr="0067109A">
        <w:trPr>
          <w:trHeight w:val="475"/>
        </w:trPr>
        <w:tc>
          <w:tcPr>
            <w:tcW w:w="605" w:type="dxa"/>
            <w:vMerge/>
            <w:tcBorders>
              <w:top w:val="nil"/>
            </w:tcBorders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004015" w:rsidRPr="00A22D67" w:rsidRDefault="00004015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004015" w:rsidRPr="00A22D67" w:rsidRDefault="00004015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1. правильным ведением медицинской документации </w:t>
            </w:r>
          </w:p>
        </w:tc>
      </w:tr>
      <w:tr w:rsidR="00004015" w:rsidRPr="00A22D67" w:rsidTr="0067109A">
        <w:trPr>
          <w:trHeight w:val="234"/>
        </w:trPr>
        <w:tc>
          <w:tcPr>
            <w:tcW w:w="605" w:type="dxa"/>
            <w:vMerge/>
            <w:tcBorders>
              <w:top w:val="nil"/>
            </w:tcBorders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004015" w:rsidRPr="00A22D67" w:rsidRDefault="00004015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методами неврологического обследования;</w:t>
            </w:r>
          </w:p>
        </w:tc>
      </w:tr>
      <w:tr w:rsidR="00004015" w:rsidRPr="00A22D67" w:rsidTr="0067109A">
        <w:trPr>
          <w:trHeight w:val="480"/>
        </w:trPr>
        <w:tc>
          <w:tcPr>
            <w:tcW w:w="605" w:type="dxa"/>
            <w:vMerge/>
            <w:tcBorders>
              <w:top w:val="nil"/>
            </w:tcBorders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  <w:bottom w:val="single" w:sz="6" w:space="0" w:color="auto"/>
            </w:tcBorders>
          </w:tcPr>
          <w:p w:rsidR="00004015" w:rsidRPr="00A22D67" w:rsidRDefault="00004015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интерпретацией результатов лабораторных, инструментальных методов диагностики;</w:t>
            </w:r>
          </w:p>
        </w:tc>
      </w:tr>
      <w:tr w:rsidR="00004015" w:rsidRPr="00A22D67" w:rsidTr="0067109A">
        <w:trPr>
          <w:trHeight w:val="358"/>
        </w:trPr>
        <w:tc>
          <w:tcPr>
            <w:tcW w:w="605" w:type="dxa"/>
            <w:vMerge/>
            <w:tcBorders>
              <w:top w:val="nil"/>
            </w:tcBorders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</w:tcBorders>
          </w:tcPr>
          <w:p w:rsidR="00004015" w:rsidRPr="00A22D67" w:rsidRDefault="00004015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4.алгоритмом развернутого клинического диагноза.</w:t>
            </w:r>
          </w:p>
        </w:tc>
      </w:tr>
      <w:tr w:rsidR="00004015" w:rsidRPr="00A22D67" w:rsidTr="0067109A">
        <w:trPr>
          <w:trHeight w:val="900"/>
        </w:trPr>
        <w:tc>
          <w:tcPr>
            <w:tcW w:w="605" w:type="dxa"/>
            <w:vMerge w:val="restart"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ПК-№3</w:t>
            </w:r>
          </w:p>
        </w:tc>
        <w:tc>
          <w:tcPr>
            <w:tcW w:w="4541" w:type="dxa"/>
            <w:vMerge w:val="restart"/>
            <w:tcBorders>
              <w:top w:val="nil"/>
            </w:tcBorders>
          </w:tcPr>
          <w:p w:rsidR="00004015" w:rsidRPr="00A22D67" w:rsidRDefault="00004015" w:rsidP="006710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определять предмет исследования разрабатывать и применять современные методы профилактики, диагностики, лечения и реабилитации; к междисциплинарному взаимодействию и умению сотрудничать с представителями других областей знаний в ходе решения научно-исследовательских и прикладных задач</w:t>
            </w: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004015" w:rsidRPr="00A22D67" w:rsidRDefault="00004015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  <w:p w:rsidR="00004015" w:rsidRPr="00A22D67" w:rsidRDefault="00004015" w:rsidP="0067109A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004015" w:rsidRPr="00A22D67" w:rsidTr="0067109A">
        <w:trPr>
          <w:trHeight w:val="558"/>
        </w:trPr>
        <w:tc>
          <w:tcPr>
            <w:tcW w:w="605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004015" w:rsidRPr="00A22D67" w:rsidRDefault="00004015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004015" w:rsidRPr="00A22D67" w:rsidRDefault="00004015" w:rsidP="0067109A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исследования и проведения экспериментальных работ;</w:t>
            </w:r>
          </w:p>
        </w:tc>
      </w:tr>
      <w:tr w:rsidR="00004015" w:rsidRPr="00A22D67" w:rsidTr="0067109A">
        <w:trPr>
          <w:trHeight w:val="538"/>
        </w:trPr>
        <w:tc>
          <w:tcPr>
            <w:tcW w:w="605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04015" w:rsidRPr="00A22D67" w:rsidRDefault="00004015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004015" w:rsidRPr="00A22D67" w:rsidRDefault="00004015" w:rsidP="0067109A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анализа и обработки экспериментальных данных;</w:t>
            </w:r>
          </w:p>
        </w:tc>
      </w:tr>
      <w:tr w:rsidR="00004015" w:rsidRPr="00A22D67" w:rsidTr="0067109A">
        <w:trPr>
          <w:trHeight w:val="450"/>
        </w:trPr>
        <w:tc>
          <w:tcPr>
            <w:tcW w:w="605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04015" w:rsidRPr="00A22D67" w:rsidRDefault="00004015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004015" w:rsidRPr="00A22D67" w:rsidRDefault="00004015" w:rsidP="0067109A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физические и математические модели процессов и явлений, относящихся к исследуемому объекту;</w:t>
            </w:r>
          </w:p>
        </w:tc>
      </w:tr>
      <w:tr w:rsidR="00004015" w:rsidRPr="00A22D67" w:rsidTr="0067109A">
        <w:trPr>
          <w:trHeight w:val="450"/>
        </w:trPr>
        <w:tc>
          <w:tcPr>
            <w:tcW w:w="605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04015" w:rsidRPr="00A22D67" w:rsidRDefault="00004015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004015" w:rsidRPr="00A22D67" w:rsidRDefault="00004015" w:rsidP="0067109A">
            <w:pPr>
              <w:widowControl w:val="0"/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требования к оформлению научно-технической документации.</w:t>
            </w:r>
          </w:p>
        </w:tc>
      </w:tr>
      <w:tr w:rsidR="00004015" w:rsidRPr="00A22D67" w:rsidTr="0067109A">
        <w:trPr>
          <w:trHeight w:val="714"/>
        </w:trPr>
        <w:tc>
          <w:tcPr>
            <w:tcW w:w="605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04015" w:rsidRPr="00A22D67" w:rsidRDefault="00004015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004015" w:rsidRPr="00A22D67" w:rsidRDefault="00004015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004015" w:rsidRPr="00A22D67" w:rsidRDefault="00004015" w:rsidP="006710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 формулировать цели и задачи научного исследования;</w:t>
            </w:r>
          </w:p>
        </w:tc>
      </w:tr>
      <w:tr w:rsidR="00004015" w:rsidRPr="00A22D67" w:rsidTr="0067109A">
        <w:trPr>
          <w:trHeight w:val="272"/>
        </w:trPr>
        <w:tc>
          <w:tcPr>
            <w:tcW w:w="605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04015" w:rsidRPr="00A22D67" w:rsidRDefault="00004015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004015" w:rsidRPr="00A22D67" w:rsidRDefault="00004015" w:rsidP="0067109A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выбирать и обосновывать методики исследования;</w:t>
            </w:r>
          </w:p>
        </w:tc>
      </w:tr>
      <w:tr w:rsidR="00004015" w:rsidRPr="00A22D67" w:rsidTr="0067109A">
        <w:trPr>
          <w:trHeight w:val="465"/>
        </w:trPr>
        <w:tc>
          <w:tcPr>
            <w:tcW w:w="605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04015" w:rsidRPr="00A22D67" w:rsidRDefault="00004015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004015" w:rsidRPr="00A22D67" w:rsidRDefault="00004015" w:rsidP="0067109A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004015" w:rsidRPr="00A22D67" w:rsidTr="0067109A">
        <w:trPr>
          <w:trHeight w:val="465"/>
        </w:trPr>
        <w:tc>
          <w:tcPr>
            <w:tcW w:w="605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04015" w:rsidRPr="00A22D67" w:rsidRDefault="00004015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004015" w:rsidRPr="00A22D67" w:rsidRDefault="00004015" w:rsidP="0067109A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анализировать и систематизировать, научно-техническую информацию по теме исследований;</w:t>
            </w:r>
          </w:p>
        </w:tc>
      </w:tr>
      <w:tr w:rsidR="00004015" w:rsidRPr="00A22D67" w:rsidTr="0067109A">
        <w:trPr>
          <w:trHeight w:val="465"/>
        </w:trPr>
        <w:tc>
          <w:tcPr>
            <w:tcW w:w="605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04015" w:rsidRPr="00A22D67" w:rsidRDefault="00004015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004015" w:rsidRPr="00A22D67" w:rsidRDefault="00004015" w:rsidP="0067109A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сравнивать результаты исследования объекта разработки с отечественными и зарубежными аналогами;</w:t>
            </w:r>
          </w:p>
        </w:tc>
      </w:tr>
      <w:tr w:rsidR="00004015" w:rsidRPr="00A22D67" w:rsidTr="0067109A">
        <w:trPr>
          <w:trHeight w:val="729"/>
        </w:trPr>
        <w:tc>
          <w:tcPr>
            <w:tcW w:w="605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04015" w:rsidRPr="00A22D67" w:rsidRDefault="00004015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004015" w:rsidRPr="00A22D67" w:rsidRDefault="00004015" w:rsidP="0067109A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004015" w:rsidRPr="00A22D67" w:rsidTr="0067109A">
        <w:trPr>
          <w:trHeight w:val="465"/>
        </w:trPr>
        <w:tc>
          <w:tcPr>
            <w:tcW w:w="605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04015" w:rsidRPr="00A22D67" w:rsidRDefault="00004015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004015" w:rsidRPr="00A22D67" w:rsidRDefault="00004015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004015" w:rsidRPr="00A22D67" w:rsidRDefault="00004015" w:rsidP="006710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004015" w:rsidRPr="00A22D67" w:rsidTr="0067109A">
        <w:trPr>
          <w:trHeight w:val="465"/>
        </w:trPr>
        <w:tc>
          <w:tcPr>
            <w:tcW w:w="605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04015" w:rsidRPr="00A22D67" w:rsidRDefault="00004015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004015" w:rsidRPr="00A22D67" w:rsidRDefault="00004015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004015" w:rsidRPr="00A22D67" w:rsidTr="0067109A">
        <w:trPr>
          <w:trHeight w:val="465"/>
        </w:trPr>
        <w:tc>
          <w:tcPr>
            <w:tcW w:w="605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04015" w:rsidRPr="00A22D67" w:rsidRDefault="00004015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004015" w:rsidRPr="00A22D67" w:rsidRDefault="00004015" w:rsidP="006710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004015" w:rsidRPr="00A22D67" w:rsidTr="0067109A">
        <w:trPr>
          <w:trHeight w:val="282"/>
        </w:trPr>
        <w:tc>
          <w:tcPr>
            <w:tcW w:w="605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04015" w:rsidRPr="00A22D67" w:rsidRDefault="00004015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</w:tcPr>
          <w:p w:rsidR="00004015" w:rsidRPr="00A22D67" w:rsidRDefault="00004015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  <w:tr w:rsidR="00004015" w:rsidRPr="00A22D67" w:rsidTr="0067109A">
        <w:trPr>
          <w:trHeight w:val="900"/>
        </w:trPr>
        <w:tc>
          <w:tcPr>
            <w:tcW w:w="605" w:type="dxa"/>
            <w:vMerge w:val="restart"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 №20</w:t>
            </w:r>
          </w:p>
        </w:tc>
        <w:tc>
          <w:tcPr>
            <w:tcW w:w="4541" w:type="dxa"/>
            <w:vMerge w:val="restart"/>
          </w:tcPr>
          <w:p w:rsidR="00004015" w:rsidRPr="00A22D67" w:rsidRDefault="00004015" w:rsidP="006710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к инновационной деятельности, умение ставить и решать перспективные научно-исследовательские и прикладные задачи</w:t>
            </w: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004015" w:rsidRPr="00A22D67" w:rsidRDefault="00004015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 исправить</w:t>
            </w:r>
          </w:p>
          <w:p w:rsidR="00004015" w:rsidRPr="00A22D67" w:rsidRDefault="00004015" w:rsidP="006710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004015" w:rsidRPr="00A22D67" w:rsidTr="0067109A">
        <w:trPr>
          <w:trHeight w:val="441"/>
        </w:trPr>
        <w:tc>
          <w:tcPr>
            <w:tcW w:w="605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04015" w:rsidRPr="00A22D67" w:rsidRDefault="00004015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004015" w:rsidRPr="00A22D67" w:rsidRDefault="00004015" w:rsidP="006710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2.методы исследования и проведения экспериментальных работ;</w:t>
            </w:r>
          </w:p>
        </w:tc>
      </w:tr>
      <w:tr w:rsidR="00004015" w:rsidRPr="00A22D67" w:rsidTr="0067109A">
        <w:trPr>
          <w:trHeight w:val="451"/>
        </w:trPr>
        <w:tc>
          <w:tcPr>
            <w:tcW w:w="605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04015" w:rsidRPr="00A22D67" w:rsidRDefault="00004015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</w:tcPr>
          <w:p w:rsidR="00004015" w:rsidRPr="00A22D67" w:rsidRDefault="00004015" w:rsidP="006710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методы анализа и обработки экспериментальных данных;</w:t>
            </w:r>
          </w:p>
        </w:tc>
      </w:tr>
      <w:tr w:rsidR="00004015" w:rsidRPr="00A22D67" w:rsidTr="0067109A">
        <w:trPr>
          <w:trHeight w:val="495"/>
        </w:trPr>
        <w:tc>
          <w:tcPr>
            <w:tcW w:w="605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04015" w:rsidRPr="00A22D67" w:rsidRDefault="00004015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004015" w:rsidRPr="00A22D67" w:rsidRDefault="00004015" w:rsidP="006710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физические и математические модели процессов и явлений, относящихся к исследуемому объекту;</w:t>
            </w:r>
          </w:p>
        </w:tc>
      </w:tr>
      <w:tr w:rsidR="00004015" w:rsidRPr="00A22D67" w:rsidTr="0067109A">
        <w:trPr>
          <w:trHeight w:val="536"/>
        </w:trPr>
        <w:tc>
          <w:tcPr>
            <w:tcW w:w="605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04015" w:rsidRPr="00A22D67" w:rsidRDefault="00004015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требования к оформлению научно-технической документации.</w:t>
            </w:r>
          </w:p>
        </w:tc>
      </w:tr>
      <w:tr w:rsidR="00004015" w:rsidRPr="00A22D67" w:rsidTr="0067109A">
        <w:trPr>
          <w:trHeight w:val="154"/>
        </w:trPr>
        <w:tc>
          <w:tcPr>
            <w:tcW w:w="605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04015" w:rsidRPr="00A22D67" w:rsidRDefault="00004015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004015" w:rsidRPr="00A22D67" w:rsidRDefault="00004015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004015" w:rsidRPr="00A22D67" w:rsidRDefault="00004015" w:rsidP="006710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1. формулировать цели и задачи научного исследования;</w:t>
            </w:r>
          </w:p>
        </w:tc>
      </w:tr>
      <w:tr w:rsidR="00004015" w:rsidRPr="00A22D67" w:rsidTr="0067109A">
        <w:trPr>
          <w:trHeight w:val="293"/>
        </w:trPr>
        <w:tc>
          <w:tcPr>
            <w:tcW w:w="605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04015" w:rsidRPr="00A22D67" w:rsidRDefault="00004015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004015" w:rsidRPr="00A22D67" w:rsidRDefault="00004015" w:rsidP="006710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выбирать и обосновывать методики исследования;</w:t>
            </w:r>
          </w:p>
        </w:tc>
      </w:tr>
      <w:tr w:rsidR="00004015" w:rsidRPr="00A22D67" w:rsidTr="0067109A">
        <w:trPr>
          <w:trHeight w:val="169"/>
        </w:trPr>
        <w:tc>
          <w:tcPr>
            <w:tcW w:w="605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04015" w:rsidRPr="00A22D67" w:rsidRDefault="00004015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004015" w:rsidRPr="00A22D67" w:rsidRDefault="00004015" w:rsidP="006710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004015" w:rsidRPr="00A22D67" w:rsidTr="0067109A">
        <w:trPr>
          <w:trHeight w:val="260"/>
        </w:trPr>
        <w:tc>
          <w:tcPr>
            <w:tcW w:w="605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04015" w:rsidRPr="00A22D67" w:rsidRDefault="00004015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004015" w:rsidRPr="00A22D67" w:rsidRDefault="00004015" w:rsidP="006710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анализировать и систематизировать, научно-техническую информацию по теме исследований;</w:t>
            </w:r>
          </w:p>
        </w:tc>
      </w:tr>
      <w:tr w:rsidR="00004015" w:rsidRPr="00A22D67" w:rsidTr="0067109A">
        <w:trPr>
          <w:trHeight w:val="246"/>
        </w:trPr>
        <w:tc>
          <w:tcPr>
            <w:tcW w:w="605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04015" w:rsidRPr="00A22D67" w:rsidRDefault="00004015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004015" w:rsidRPr="00A22D67" w:rsidRDefault="00004015" w:rsidP="006710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сравнивать результаты исследования объекта разработки с отечественными и зарубежными аналогами;</w:t>
            </w:r>
          </w:p>
        </w:tc>
      </w:tr>
      <w:tr w:rsidR="00004015" w:rsidRPr="00A22D67" w:rsidTr="0067109A">
        <w:trPr>
          <w:trHeight w:val="123"/>
        </w:trPr>
        <w:tc>
          <w:tcPr>
            <w:tcW w:w="605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04015" w:rsidRPr="00A22D67" w:rsidRDefault="00004015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004015" w:rsidRPr="00A22D67" w:rsidRDefault="00004015" w:rsidP="006710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004015" w:rsidRPr="00A22D67" w:rsidTr="0067109A">
        <w:trPr>
          <w:trHeight w:val="322"/>
        </w:trPr>
        <w:tc>
          <w:tcPr>
            <w:tcW w:w="605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04015" w:rsidRPr="00A22D67" w:rsidRDefault="00004015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004015" w:rsidRPr="00A22D67" w:rsidRDefault="00004015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004015" w:rsidRPr="00A22D67" w:rsidRDefault="00004015" w:rsidP="006710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004015" w:rsidRPr="00A22D67" w:rsidTr="0067109A">
        <w:trPr>
          <w:trHeight w:val="154"/>
        </w:trPr>
        <w:tc>
          <w:tcPr>
            <w:tcW w:w="605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04015" w:rsidRPr="00A22D67" w:rsidRDefault="00004015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004015" w:rsidRPr="00A22D67" w:rsidRDefault="00004015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004015" w:rsidRPr="00A22D67" w:rsidTr="0067109A">
        <w:trPr>
          <w:trHeight w:val="154"/>
        </w:trPr>
        <w:tc>
          <w:tcPr>
            <w:tcW w:w="605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04015" w:rsidRPr="00A22D67" w:rsidRDefault="00004015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004015" w:rsidRPr="00A22D67" w:rsidRDefault="00004015" w:rsidP="006710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004015" w:rsidRPr="00A22D67" w:rsidTr="0067109A">
        <w:trPr>
          <w:trHeight w:val="154"/>
        </w:trPr>
        <w:tc>
          <w:tcPr>
            <w:tcW w:w="605" w:type="dxa"/>
            <w:vMerge/>
          </w:tcPr>
          <w:p w:rsidR="00004015" w:rsidRPr="00A22D67" w:rsidRDefault="00004015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004015" w:rsidRPr="00A22D67" w:rsidRDefault="00004015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004015" w:rsidRPr="00A22D67" w:rsidRDefault="00004015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</w:tbl>
    <w:p w:rsidR="00004015" w:rsidRDefault="00004015" w:rsidP="00004015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004015" w:rsidRDefault="00004015" w:rsidP="00004015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A22D67">
        <w:rPr>
          <w:rFonts w:ascii="Times New Roman" w:hAnsi="Times New Roman"/>
          <w:b/>
          <w:bCs/>
          <w:sz w:val="28"/>
          <w:szCs w:val="28"/>
        </w:rPr>
        <w:t>Хронокарта</w:t>
      </w:r>
      <w:proofErr w:type="spellEnd"/>
      <w:r w:rsidRPr="00A22D67">
        <w:rPr>
          <w:rFonts w:ascii="Times New Roman" w:hAnsi="Times New Roman"/>
          <w:b/>
          <w:bCs/>
          <w:sz w:val="28"/>
          <w:szCs w:val="28"/>
        </w:rPr>
        <w:t xml:space="preserve">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004015" w:rsidRPr="00A22D67" w:rsidRDefault="00004015" w:rsidP="00004015">
      <w:pPr>
        <w:tabs>
          <w:tab w:val="left" w:pos="720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4010A1" w:rsidRPr="00C40835" w:rsidTr="007E14F8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010A1" w:rsidRPr="00C40835" w:rsidRDefault="004010A1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010A1" w:rsidRPr="00C40835" w:rsidRDefault="004010A1" w:rsidP="007E14F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0A1" w:rsidRPr="00C40835" w:rsidRDefault="004010A1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4010A1" w:rsidRPr="00C40835" w:rsidRDefault="004010A1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4010A1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4010A1" w:rsidRPr="00C40835" w:rsidRDefault="004010A1" w:rsidP="007E14F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4010A1" w:rsidRPr="00C40835" w:rsidRDefault="004010A1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0A1" w:rsidRPr="00C40835" w:rsidRDefault="004010A1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4010A1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4010A1" w:rsidRPr="00C40835" w:rsidRDefault="004010A1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4010A1" w:rsidRPr="00C40835" w:rsidRDefault="004010A1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0A1" w:rsidRPr="00C40835" w:rsidRDefault="004010A1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4010A1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4010A1" w:rsidRPr="00C40835" w:rsidRDefault="004010A1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4010A1" w:rsidRPr="00C40835" w:rsidRDefault="004010A1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0A1" w:rsidRPr="00C40835" w:rsidRDefault="004010A1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4010A1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4010A1" w:rsidRPr="00C40835" w:rsidRDefault="004010A1" w:rsidP="007E14F8">
            <w:pPr>
              <w:pStyle w:val="a5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4010A1" w:rsidRPr="00C40835" w:rsidRDefault="004010A1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0A1" w:rsidRPr="00C40835" w:rsidRDefault="004010A1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4010A1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4010A1" w:rsidRPr="00C40835" w:rsidRDefault="004010A1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4010A1" w:rsidRPr="00C40835" w:rsidRDefault="004010A1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0A1" w:rsidRPr="00C40835" w:rsidRDefault="004010A1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4010A1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4010A1" w:rsidRPr="00C40835" w:rsidRDefault="004010A1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4010A1" w:rsidRPr="00C40835" w:rsidRDefault="004010A1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0A1" w:rsidRPr="00C40835" w:rsidRDefault="004010A1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4010A1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4010A1" w:rsidRPr="00C40835" w:rsidRDefault="004010A1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4010A1" w:rsidRPr="00C40835" w:rsidRDefault="004010A1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0A1" w:rsidRPr="00C40835" w:rsidRDefault="004010A1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4010A1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4010A1" w:rsidRPr="00C40835" w:rsidRDefault="004010A1" w:rsidP="007E14F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4010A1" w:rsidRPr="00C40835" w:rsidRDefault="004010A1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0A1" w:rsidRPr="00C40835" w:rsidRDefault="004010A1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4010A1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4010A1" w:rsidRPr="00C40835" w:rsidRDefault="004010A1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4010A1" w:rsidRPr="00C40835" w:rsidRDefault="004010A1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0A1" w:rsidRPr="00C40835" w:rsidRDefault="004010A1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4010A1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4010A1" w:rsidRPr="00C40835" w:rsidRDefault="004010A1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4010A1" w:rsidRPr="00C40835" w:rsidRDefault="004010A1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0A1" w:rsidRPr="00C40835" w:rsidRDefault="004010A1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4010A1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4010A1" w:rsidRPr="00C40835" w:rsidRDefault="004010A1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4010A1" w:rsidRPr="00C40835" w:rsidRDefault="004010A1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0A1" w:rsidRPr="00C40835" w:rsidRDefault="004010A1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4010A1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4010A1" w:rsidRPr="00C40835" w:rsidRDefault="004010A1" w:rsidP="007E14F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4010A1" w:rsidRPr="00C40835" w:rsidRDefault="004010A1" w:rsidP="007E14F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4010A1" w:rsidRPr="00C40835" w:rsidRDefault="004010A1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0A1" w:rsidRPr="00C40835" w:rsidRDefault="004010A1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80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4010A1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4010A1" w:rsidRPr="00C40835" w:rsidRDefault="004010A1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4010A1" w:rsidRPr="00C40835" w:rsidRDefault="004010A1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аспирантов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0A1" w:rsidRPr="00C40835" w:rsidRDefault="004010A1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4010A1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4010A1" w:rsidRPr="00C40835" w:rsidRDefault="004010A1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4010A1" w:rsidRPr="00C40835" w:rsidRDefault="004010A1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0A1" w:rsidRPr="00C40835" w:rsidRDefault="004010A1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4010A1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4010A1" w:rsidRPr="00C40835" w:rsidRDefault="004010A1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4010A1" w:rsidRPr="00C40835" w:rsidRDefault="004010A1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0A1" w:rsidRPr="00C40835" w:rsidRDefault="004010A1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4010A1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4010A1" w:rsidRPr="00C40835" w:rsidRDefault="004010A1" w:rsidP="007E14F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4010A1" w:rsidRPr="00C40835" w:rsidRDefault="004010A1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0A1" w:rsidRPr="00C40835" w:rsidRDefault="004010A1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4010A1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4010A1" w:rsidRPr="00C40835" w:rsidRDefault="004010A1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4010A1" w:rsidRPr="00C40835" w:rsidRDefault="004010A1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0A1" w:rsidRPr="00C40835" w:rsidRDefault="004010A1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4010A1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4010A1" w:rsidRPr="00C40835" w:rsidRDefault="004010A1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4010A1" w:rsidRPr="00C40835" w:rsidRDefault="004010A1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аспирантов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0A1" w:rsidRPr="00C40835" w:rsidRDefault="004010A1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4010A1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4010A1" w:rsidRPr="00C40835" w:rsidRDefault="004010A1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4010A1" w:rsidRPr="00C40835" w:rsidRDefault="004010A1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Сообщение темы следующего занятия, вопросов для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0A1" w:rsidRPr="00C40835" w:rsidRDefault="004010A1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</w:tr>
      <w:tr w:rsidR="004010A1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4010A1" w:rsidRPr="00C40835" w:rsidRDefault="004010A1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4010A1" w:rsidRPr="00C40835" w:rsidRDefault="004010A1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0A1" w:rsidRPr="00C40835" w:rsidRDefault="004010A1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004015" w:rsidRPr="00C40835" w:rsidRDefault="00004015" w:rsidP="0000401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04015" w:rsidRPr="00110F7B" w:rsidRDefault="00004015" w:rsidP="000040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  <w:r w:rsidRPr="00110F7B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004015">
        <w:rPr>
          <w:rFonts w:ascii="Times New Roman" w:hAnsi="Times New Roman" w:cs="Times New Roman"/>
          <w:sz w:val="28"/>
          <w:szCs w:val="28"/>
        </w:rPr>
        <w:t>Современные возможности диагностики и хирургического лечения ишемического и геморрагического инсульта.</w:t>
      </w:r>
      <w:r w:rsidRPr="00110F7B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</w:p>
    <w:p w:rsidR="00004015" w:rsidRPr="00110F7B" w:rsidRDefault="00004015" w:rsidP="00004015">
      <w:pPr>
        <w:widowControl w:val="0"/>
        <w:numPr>
          <w:ilvl w:val="0"/>
          <w:numId w:val="8"/>
        </w:numPr>
        <w:tabs>
          <w:tab w:val="clear" w:pos="720"/>
          <w:tab w:val="num" w:pos="261"/>
        </w:tabs>
        <w:overflowPunct w:val="0"/>
        <w:autoSpaceDE w:val="0"/>
        <w:autoSpaceDN w:val="0"/>
        <w:adjustRightInd w:val="0"/>
        <w:spacing w:after="0" w:line="303" w:lineRule="auto"/>
        <w:ind w:left="10" w:hanging="1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0F7B">
        <w:rPr>
          <w:rFonts w:ascii="Times New Roman" w:hAnsi="Times New Roman" w:cs="Times New Roman"/>
          <w:sz w:val="28"/>
          <w:szCs w:val="28"/>
        </w:rPr>
        <w:t xml:space="preserve">Читает учебник </w:t>
      </w:r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Неврология и </w:t>
      </w:r>
      <w:proofErr w:type="gramStart"/>
      <w:r w:rsidRPr="00110F7B">
        <w:rPr>
          <w:rFonts w:ascii="Times New Roman" w:eastAsia="Calibri" w:hAnsi="Times New Roman" w:cs="Times New Roman"/>
          <w:sz w:val="28"/>
          <w:szCs w:val="28"/>
        </w:rPr>
        <w:t>нейрохирургия :</w:t>
      </w:r>
      <w:proofErr w:type="gramEnd"/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 учебник с приложением на компакт-диске: в 2т. / Е. И. Гусев, А. Н. Коновалов, В. И. Скворцова ; ред. А. Н. Коновалов [и др.]. - </w:t>
      </w:r>
      <w:proofErr w:type="gramStart"/>
      <w:r w:rsidRPr="00110F7B">
        <w:rPr>
          <w:rFonts w:ascii="Times New Roman" w:eastAsia="Calibri" w:hAnsi="Times New Roman" w:cs="Times New Roman"/>
          <w:sz w:val="28"/>
          <w:szCs w:val="28"/>
        </w:rPr>
        <w:t>М. :</w:t>
      </w:r>
      <w:proofErr w:type="gramEnd"/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 ГЭОТАР-Медиа, 2009. - , </w:t>
      </w:r>
    </w:p>
    <w:p w:rsidR="00004015" w:rsidRPr="00110F7B" w:rsidRDefault="00004015" w:rsidP="00004015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004015" w:rsidRPr="00110F7B" w:rsidRDefault="00004015" w:rsidP="0000401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hAnsi="Times New Roman" w:cs="Times New Roman"/>
          <w:sz w:val="28"/>
          <w:szCs w:val="28"/>
        </w:rPr>
      </w:pPr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Т.2 420 с. </w:t>
      </w:r>
    </w:p>
    <w:p w:rsidR="00004015" w:rsidRPr="00110F7B" w:rsidRDefault="00004015" w:rsidP="0000401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hAnsi="Times New Roman" w:cs="Times New Roman"/>
          <w:sz w:val="28"/>
          <w:szCs w:val="28"/>
        </w:rPr>
      </w:pPr>
      <w:r w:rsidRPr="00110F7B">
        <w:rPr>
          <w:rFonts w:ascii="Times New Roman" w:hAnsi="Times New Roman" w:cs="Times New Roman"/>
          <w:sz w:val="28"/>
          <w:szCs w:val="28"/>
        </w:rPr>
        <w:t xml:space="preserve"> Записывает тезисы ответов на вопросы:</w:t>
      </w:r>
    </w:p>
    <w:p w:rsidR="00004015" w:rsidRPr="00004015" w:rsidRDefault="00004015" w:rsidP="0000401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0F7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04015">
        <w:rPr>
          <w:rFonts w:ascii="Times New Roman" w:hAnsi="Times New Roman" w:cs="Times New Roman"/>
          <w:sz w:val="28"/>
          <w:szCs w:val="28"/>
        </w:rPr>
        <w:t xml:space="preserve"> Строение сосудистой системы головного мозга. </w:t>
      </w:r>
    </w:p>
    <w:p w:rsidR="00004015" w:rsidRPr="00004015" w:rsidRDefault="00004015" w:rsidP="00004015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 w:cs="Times New Roman"/>
          <w:sz w:val="28"/>
          <w:szCs w:val="28"/>
        </w:rPr>
      </w:pPr>
    </w:p>
    <w:p w:rsidR="00004015" w:rsidRPr="00004015" w:rsidRDefault="00004015" w:rsidP="00004015">
      <w:pPr>
        <w:widowControl w:val="0"/>
        <w:numPr>
          <w:ilvl w:val="0"/>
          <w:numId w:val="11"/>
        </w:numPr>
        <w:tabs>
          <w:tab w:val="clear" w:pos="720"/>
          <w:tab w:val="num" w:pos="250"/>
        </w:tabs>
        <w:overflowPunct w:val="0"/>
        <w:autoSpaceDE w:val="0"/>
        <w:autoSpaceDN w:val="0"/>
        <w:adjustRightInd w:val="0"/>
        <w:spacing w:after="0" w:line="240" w:lineRule="auto"/>
        <w:ind w:left="250" w:hanging="250"/>
        <w:jc w:val="both"/>
        <w:rPr>
          <w:rFonts w:ascii="Times New Roman" w:hAnsi="Times New Roman" w:cs="Times New Roman"/>
          <w:sz w:val="28"/>
          <w:szCs w:val="28"/>
        </w:rPr>
      </w:pPr>
      <w:r w:rsidRPr="00004015">
        <w:rPr>
          <w:rFonts w:ascii="Times New Roman" w:hAnsi="Times New Roman" w:cs="Times New Roman"/>
          <w:sz w:val="28"/>
          <w:szCs w:val="28"/>
        </w:rPr>
        <w:t xml:space="preserve">Какие симптомы характерны для поражения передней, средней, задней мозговых </w:t>
      </w:r>
      <w:proofErr w:type="gramStart"/>
      <w:r w:rsidRPr="00004015">
        <w:rPr>
          <w:rFonts w:ascii="Times New Roman" w:hAnsi="Times New Roman" w:cs="Times New Roman"/>
          <w:sz w:val="28"/>
          <w:szCs w:val="28"/>
        </w:rPr>
        <w:t>артерий ?</w:t>
      </w:r>
      <w:proofErr w:type="gramEnd"/>
      <w:r w:rsidRPr="000040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4015" w:rsidRPr="00004015" w:rsidRDefault="00004015" w:rsidP="00004015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 w:cs="Times New Roman"/>
          <w:sz w:val="28"/>
          <w:szCs w:val="28"/>
        </w:rPr>
      </w:pPr>
    </w:p>
    <w:p w:rsidR="00004015" w:rsidRPr="00004015" w:rsidRDefault="00004015" w:rsidP="00004015">
      <w:pPr>
        <w:widowControl w:val="0"/>
        <w:numPr>
          <w:ilvl w:val="0"/>
          <w:numId w:val="9"/>
        </w:numPr>
        <w:tabs>
          <w:tab w:val="clear" w:pos="502"/>
          <w:tab w:val="num" w:pos="261"/>
        </w:tabs>
        <w:overflowPunct w:val="0"/>
        <w:autoSpaceDE w:val="0"/>
        <w:autoSpaceDN w:val="0"/>
        <w:adjustRightInd w:val="0"/>
        <w:spacing w:after="0" w:line="277" w:lineRule="auto"/>
        <w:ind w:left="10" w:right="1040" w:hanging="10"/>
        <w:jc w:val="both"/>
        <w:rPr>
          <w:rFonts w:ascii="Times New Roman" w:hAnsi="Times New Roman" w:cs="Times New Roman"/>
          <w:sz w:val="28"/>
          <w:szCs w:val="28"/>
        </w:rPr>
      </w:pPr>
      <w:r w:rsidRPr="00004015">
        <w:rPr>
          <w:rFonts w:ascii="Times New Roman" w:hAnsi="Times New Roman" w:cs="Times New Roman"/>
          <w:sz w:val="28"/>
          <w:szCs w:val="28"/>
        </w:rPr>
        <w:t xml:space="preserve">Какие симптомы характерны для острого нарушения мозгового кровообращения по ишемическому и геморрагическому типу? </w:t>
      </w:r>
    </w:p>
    <w:p w:rsidR="00004015" w:rsidRPr="00004015" w:rsidRDefault="00004015" w:rsidP="00004015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8"/>
          <w:szCs w:val="28"/>
        </w:rPr>
      </w:pPr>
    </w:p>
    <w:p w:rsidR="00004015" w:rsidRPr="00004015" w:rsidRDefault="00004015" w:rsidP="00004015">
      <w:pPr>
        <w:widowControl w:val="0"/>
        <w:numPr>
          <w:ilvl w:val="0"/>
          <w:numId w:val="9"/>
        </w:numPr>
        <w:tabs>
          <w:tab w:val="clear" w:pos="502"/>
          <w:tab w:val="num" w:pos="261"/>
        </w:tabs>
        <w:overflowPunct w:val="0"/>
        <w:autoSpaceDE w:val="0"/>
        <w:autoSpaceDN w:val="0"/>
        <w:adjustRightInd w:val="0"/>
        <w:spacing w:after="0" w:line="277" w:lineRule="auto"/>
        <w:ind w:left="10" w:right="200" w:hanging="10"/>
        <w:jc w:val="both"/>
        <w:rPr>
          <w:rFonts w:ascii="Times New Roman" w:hAnsi="Times New Roman" w:cs="Times New Roman"/>
          <w:sz w:val="28"/>
          <w:szCs w:val="28"/>
        </w:rPr>
      </w:pPr>
      <w:r w:rsidRPr="00004015">
        <w:rPr>
          <w:rFonts w:ascii="Times New Roman" w:hAnsi="Times New Roman" w:cs="Times New Roman"/>
          <w:sz w:val="28"/>
          <w:szCs w:val="28"/>
        </w:rPr>
        <w:t xml:space="preserve">Основные принципы лечения больных с острым нарушением мозгового кровообращения по ишемическому и геморрагическому типу? </w:t>
      </w:r>
    </w:p>
    <w:p w:rsidR="00004015" w:rsidRPr="00004015" w:rsidRDefault="00004015" w:rsidP="00004015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8"/>
          <w:szCs w:val="28"/>
        </w:rPr>
      </w:pPr>
    </w:p>
    <w:p w:rsidR="00004015" w:rsidRPr="00004015" w:rsidRDefault="00004015" w:rsidP="00004015">
      <w:pPr>
        <w:widowControl w:val="0"/>
        <w:numPr>
          <w:ilvl w:val="0"/>
          <w:numId w:val="9"/>
        </w:numPr>
        <w:tabs>
          <w:tab w:val="clear" w:pos="502"/>
          <w:tab w:val="num" w:pos="261"/>
        </w:tabs>
        <w:overflowPunct w:val="0"/>
        <w:autoSpaceDE w:val="0"/>
        <w:autoSpaceDN w:val="0"/>
        <w:adjustRightInd w:val="0"/>
        <w:spacing w:after="0" w:line="315" w:lineRule="auto"/>
        <w:ind w:left="10" w:right="400" w:hanging="10"/>
        <w:jc w:val="both"/>
        <w:rPr>
          <w:rFonts w:ascii="Times New Roman" w:hAnsi="Times New Roman" w:cs="Times New Roman"/>
          <w:sz w:val="28"/>
          <w:szCs w:val="28"/>
        </w:rPr>
      </w:pPr>
      <w:r w:rsidRPr="00004015">
        <w:rPr>
          <w:rFonts w:ascii="Times New Roman" w:hAnsi="Times New Roman" w:cs="Times New Roman"/>
          <w:sz w:val="28"/>
          <w:szCs w:val="28"/>
        </w:rPr>
        <w:t>Особенности реабилитации больных с острым нарушением мозгового кровообращения по ишемическому и геморрагическому типу в позднем периоде?</w:t>
      </w:r>
    </w:p>
    <w:p w:rsidR="00004015" w:rsidRPr="00004015" w:rsidRDefault="00004015" w:rsidP="00004015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004015" w:rsidRPr="00110F7B" w:rsidRDefault="00004015" w:rsidP="0000401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10F7B">
        <w:rPr>
          <w:rFonts w:ascii="Times New Roman" w:hAnsi="Times New Roman" w:cs="Times New Roman"/>
          <w:sz w:val="28"/>
          <w:szCs w:val="28"/>
        </w:rPr>
        <w:t>Составляет таблицу «</w:t>
      </w:r>
      <w:r w:rsidRPr="00004015">
        <w:rPr>
          <w:rFonts w:ascii="Times New Roman" w:hAnsi="Times New Roman" w:cs="Times New Roman"/>
          <w:sz w:val="28"/>
          <w:szCs w:val="28"/>
        </w:rPr>
        <w:t>Схема оперативных доступов к очагам геморрагического размягчения головного мозга различной локализации</w:t>
      </w:r>
      <w:r w:rsidRPr="00110F7B">
        <w:rPr>
          <w:rFonts w:ascii="Times New Roman" w:hAnsi="Times New Roman" w:cs="Times New Roman"/>
          <w:sz w:val="28"/>
          <w:szCs w:val="28"/>
        </w:rPr>
        <w:t>». Приложение № 9</w:t>
      </w:r>
    </w:p>
    <w:p w:rsidR="00004015" w:rsidRPr="00A22D67" w:rsidRDefault="00004015" w:rsidP="00004015">
      <w:pPr>
        <w:pStyle w:val="a6"/>
        <w:widowControl w:val="0"/>
        <w:numPr>
          <w:ilvl w:val="0"/>
          <w:numId w:val="7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 w:rsidRPr="00A22D67">
        <w:rPr>
          <w:i/>
          <w:color w:val="auto"/>
          <w:sz w:val="28"/>
          <w:szCs w:val="28"/>
        </w:rPr>
        <w:t xml:space="preserve"> 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004015" w:rsidRPr="009C1DD7" w:rsidRDefault="00004015" w:rsidP="00004015">
      <w:pPr>
        <w:pStyle w:val="a6"/>
        <w:widowControl w:val="0"/>
        <w:numPr>
          <w:ilvl w:val="0"/>
          <w:numId w:val="7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004015" w:rsidRPr="00C40835" w:rsidRDefault="00004015" w:rsidP="00004015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004015" w:rsidRPr="00C40835" w:rsidRDefault="00004015" w:rsidP="00004015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</w:t>
      </w:r>
      <w:proofErr w:type="spellStart"/>
      <w:r w:rsidRPr="00C40835">
        <w:rPr>
          <w:sz w:val="28"/>
          <w:szCs w:val="28"/>
        </w:rPr>
        <w:t>компетентностно</w:t>
      </w:r>
      <w:proofErr w:type="spellEnd"/>
      <w:r w:rsidRPr="00C40835">
        <w:rPr>
          <w:sz w:val="28"/>
          <w:szCs w:val="28"/>
        </w:rPr>
        <w:t xml:space="preserve">-ориентированной дисциплины включает: </w:t>
      </w:r>
    </w:p>
    <w:p w:rsidR="00004015" w:rsidRPr="00C40835" w:rsidRDefault="00004015" w:rsidP="00004015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004015" w:rsidRPr="009C1DD7" w:rsidRDefault="00004015" w:rsidP="00004015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004015" w:rsidRPr="009C1DD7" w:rsidRDefault="00004015" w:rsidP="00004015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004015" w:rsidRPr="009C1DD7" w:rsidRDefault="00004015" w:rsidP="00004015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004015" w:rsidRPr="009C1DD7" w:rsidRDefault="00004015" w:rsidP="00004015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004015" w:rsidRPr="00C40835" w:rsidRDefault="00004015" w:rsidP="0000401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004015" w:rsidRPr="00C40835" w:rsidRDefault="00004015" w:rsidP="0000401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53"/>
        <w:gridCol w:w="1610"/>
      </w:tblGrid>
      <w:tr w:rsidR="00004015" w:rsidRPr="00C40835" w:rsidTr="0067109A">
        <w:tc>
          <w:tcPr>
            <w:tcW w:w="8789" w:type="dxa"/>
          </w:tcPr>
          <w:p w:rsidR="00004015" w:rsidRPr="00C40835" w:rsidRDefault="00004015" w:rsidP="0067109A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004015" w:rsidRPr="00C40835" w:rsidRDefault="00004015" w:rsidP="0067109A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004015" w:rsidRPr="00C40835" w:rsidTr="0067109A">
        <w:tc>
          <w:tcPr>
            <w:tcW w:w="8789" w:type="dxa"/>
          </w:tcPr>
          <w:p w:rsidR="00004015" w:rsidRPr="00C40835" w:rsidRDefault="00004015" w:rsidP="0067109A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</w:t>
            </w:r>
            <w:r w:rsidRPr="00C40835">
              <w:rPr>
                <w:sz w:val="28"/>
                <w:szCs w:val="28"/>
              </w:rPr>
              <w:lastRenderedPageBreak/>
              <w:t xml:space="preserve">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004015" w:rsidRPr="00C40835" w:rsidRDefault="00004015" w:rsidP="0067109A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>5</w:t>
            </w:r>
          </w:p>
        </w:tc>
      </w:tr>
      <w:tr w:rsidR="00004015" w:rsidRPr="00C40835" w:rsidTr="0067109A">
        <w:tc>
          <w:tcPr>
            <w:tcW w:w="8789" w:type="dxa"/>
          </w:tcPr>
          <w:p w:rsidR="00004015" w:rsidRPr="00C40835" w:rsidRDefault="00004015" w:rsidP="0067109A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004015" w:rsidRPr="00C40835" w:rsidRDefault="00004015" w:rsidP="0067109A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004015" w:rsidRPr="00C40835" w:rsidTr="0067109A">
        <w:tc>
          <w:tcPr>
            <w:tcW w:w="8789" w:type="dxa"/>
          </w:tcPr>
          <w:p w:rsidR="00004015" w:rsidRPr="00C40835" w:rsidRDefault="00004015" w:rsidP="0067109A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004015" w:rsidRPr="00C40835" w:rsidRDefault="00004015" w:rsidP="0067109A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004015" w:rsidRPr="00C40835" w:rsidTr="0067109A">
        <w:tc>
          <w:tcPr>
            <w:tcW w:w="8789" w:type="dxa"/>
          </w:tcPr>
          <w:p w:rsidR="00004015" w:rsidRPr="00C40835" w:rsidRDefault="00004015" w:rsidP="0067109A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004015" w:rsidRPr="00C40835" w:rsidRDefault="00004015" w:rsidP="0067109A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004015" w:rsidRDefault="00004015" w:rsidP="00004015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004015" w:rsidRPr="00C40835" w:rsidRDefault="00004015" w:rsidP="00004015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004015" w:rsidRPr="00C40835" w:rsidRDefault="00004015" w:rsidP="0000401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004015" w:rsidRPr="00C40835" w:rsidRDefault="00004015" w:rsidP="0000401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004015" w:rsidRPr="00C40835" w:rsidRDefault="00004015" w:rsidP="0000401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004015" w:rsidRPr="00C40835" w:rsidRDefault="00004015" w:rsidP="0000401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04015" w:rsidRPr="009C1DD7" w:rsidRDefault="00004015" w:rsidP="00004015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004015" w:rsidRDefault="00004015" w:rsidP="00004015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004015" w:rsidRPr="00C40835" w:rsidRDefault="00004015" w:rsidP="00004015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004015" w:rsidRDefault="00004015" w:rsidP="00AC49B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04015">
        <w:rPr>
          <w:rFonts w:ascii="Times New Roman" w:hAnsi="Times New Roman" w:cs="Times New Roman"/>
          <w:b/>
          <w:sz w:val="28"/>
          <w:szCs w:val="28"/>
        </w:rPr>
        <w:t xml:space="preserve">Современные возможности диагностики и хирургического лечения ишемического и геморрагического инсульта. </w:t>
      </w:r>
    </w:p>
    <w:p w:rsidR="00AC49BE" w:rsidRPr="00004015" w:rsidRDefault="00AC49BE" w:rsidP="00AC49B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К  кардинальным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 симптомам  артериальных аневризм кавернозной части внутренней сонной артерии относятся все  перечисленные, кроме: 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Потери сознания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Экзофтальма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Поражения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Ш,У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>1,1У черепно-мозговых нервов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lastRenderedPageBreak/>
        <w:t xml:space="preserve">  Г. Сосудистых шумов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Эпилептических припадков</w:t>
      </w:r>
    </w:p>
    <w:p w:rsidR="00004015" w:rsidRPr="008E0861" w:rsidRDefault="00004015" w:rsidP="00AC4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2. К основным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признакам,  характеризующим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 мешотчатые  аневризмы  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супраклиноидной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части  внутренней  сонной артерии,  относятся  все перечисленные, кроме: 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Экзофтальма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Болей в лобно-височной области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Поражения Ш пары черепно-мозговых нервов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Гомонимной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гемианопсии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Снижения зрения</w:t>
      </w:r>
    </w:p>
    <w:p w:rsidR="00004015" w:rsidRPr="008E0861" w:rsidRDefault="00004015" w:rsidP="00AC4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При  разрыве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аневризм передней мозговой-передней соединительной артерии у больных отмечается все перечисленное, кроме: 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Менингеального синдрома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Экзофтальма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Преходящих парезов в конечностях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Нарушений полей зрения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Психических расстройств</w:t>
      </w:r>
    </w:p>
    <w:p w:rsidR="00004015" w:rsidRPr="008E0861" w:rsidRDefault="00004015" w:rsidP="00AC4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004015" w:rsidRPr="008E0861" w:rsidRDefault="00004015" w:rsidP="00AC4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4. Справа  негрубый  пирамидный  гемипарез,  слева мозжечковые симптомы. Справа же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гемигипальгезия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и расстройство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мышечносуставного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чувства в пальцах кисти и стопы. Где очаг?</w:t>
      </w:r>
    </w:p>
    <w:p w:rsidR="00004015" w:rsidRPr="008E0861" w:rsidRDefault="00004015" w:rsidP="00AC4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# Варианты к вопросу</w:t>
      </w:r>
    </w:p>
    <w:p w:rsidR="00004015" w:rsidRPr="008E0861" w:rsidRDefault="00004015" w:rsidP="00AC4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№1. Справа в среднем мозге в месте перекреста верхней мозжечковой ножки у красного ядра</w:t>
      </w:r>
    </w:p>
    <w:p w:rsidR="00004015" w:rsidRPr="008E0861" w:rsidRDefault="00004015" w:rsidP="00AC4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№2. В передних отделах лобной доли с распространением на  область центральных извилин слева</w:t>
      </w:r>
    </w:p>
    <w:p w:rsidR="00004015" w:rsidRPr="008E0861" w:rsidRDefault="00004015" w:rsidP="00AC4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№3. В области покрышки и основания моста в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медио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>-базальных  отделах слева</w:t>
      </w:r>
    </w:p>
    <w:p w:rsidR="00004015" w:rsidRPr="008E0861" w:rsidRDefault="00004015" w:rsidP="00AC4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004015" w:rsidRPr="008E0861" w:rsidRDefault="00004015" w:rsidP="00AC4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004015" w:rsidRPr="008E0861" w:rsidRDefault="00004015" w:rsidP="00AC4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004015" w:rsidRPr="008E0861" w:rsidRDefault="00004015" w:rsidP="00AC4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№1. У больного 2 очага:  в височной доле слева и  передней  центральной извилине справа</w:t>
      </w:r>
    </w:p>
    <w:p w:rsidR="00004015" w:rsidRPr="008E0861" w:rsidRDefault="00004015" w:rsidP="00AC4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семиовальный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центр</w:t>
      </w:r>
    </w:p>
    <w:p w:rsidR="00004015" w:rsidRPr="008E0861" w:rsidRDefault="00004015" w:rsidP="00AC4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№3. В затылочном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адверсивном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поле</w:t>
      </w:r>
    </w:p>
    <w:p w:rsidR="00004015" w:rsidRPr="008E0861" w:rsidRDefault="00004015" w:rsidP="00AC4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При  разрыве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 артериальных  аневризм средней мозговой артерии отмечается все перечисленное ниже, кроме: 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lastRenderedPageBreak/>
        <w:t># Варианты к вопросу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Головной боли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Пареза У1 нерва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Субарахноидальных паренхиматозных кровоизлияний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Гемипарезов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Психических расстройств</w:t>
      </w:r>
    </w:p>
    <w:p w:rsidR="00004015" w:rsidRPr="008E0861" w:rsidRDefault="00004015" w:rsidP="00AC4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7. К неврологическим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признакам,  характерным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для разрыва артериальных аневризм вертебробазилярного бассейна,  относятся  все  перечисленные, кроме: 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Головной боли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Альтернирующих синдромов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Битемпоральной гемианопсии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Поражения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мезэнцефального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уровня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Комы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1,П</w:t>
      </w:r>
      <w:proofErr w:type="gramEnd"/>
    </w:p>
    <w:p w:rsidR="00004015" w:rsidRPr="008E0861" w:rsidRDefault="00004015" w:rsidP="00AC4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4015" w:rsidRPr="008E0861" w:rsidRDefault="00004015" w:rsidP="00AC4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8. Возможными последствиями перенесенных внутричерепных кровоизлияний на почве разрыва артериальных аневризм могут быть: 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Снижение зрения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Астенические синдромы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Арезорбтивная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гидроцефалия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Хронические головные боли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Все ответы правильны</w:t>
      </w:r>
    </w:p>
    <w:p w:rsidR="00004015" w:rsidRPr="008E0861" w:rsidRDefault="00004015" w:rsidP="00AC4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004015" w:rsidRPr="008E0861" w:rsidRDefault="00004015" w:rsidP="00AC4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004015" w:rsidRPr="008E0861" w:rsidRDefault="00004015" w:rsidP="00AC4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004015" w:rsidRPr="008E0861" w:rsidRDefault="00004015" w:rsidP="00AC4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1. Теменно-височный</w:t>
      </w:r>
    </w:p>
    <w:p w:rsidR="00004015" w:rsidRPr="008E0861" w:rsidRDefault="00004015" w:rsidP="00AC4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2.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Бифронтальный</w:t>
      </w:r>
      <w:proofErr w:type="spellEnd"/>
    </w:p>
    <w:p w:rsidR="00004015" w:rsidRPr="008E0861" w:rsidRDefault="00004015" w:rsidP="00AC4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3. Височно-лобный(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птериональный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>)</w:t>
      </w:r>
    </w:p>
    <w:p w:rsidR="00004015" w:rsidRPr="008E0861" w:rsidRDefault="00004015" w:rsidP="00AC4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4. Височно-затылочной</w:t>
      </w:r>
    </w:p>
    <w:p w:rsidR="00004015" w:rsidRPr="008E0861" w:rsidRDefault="00004015" w:rsidP="00AC4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5.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Субфронтальный</w:t>
      </w:r>
      <w:proofErr w:type="spellEnd"/>
    </w:p>
    <w:p w:rsidR="00004015" w:rsidRPr="008E0861" w:rsidRDefault="00004015" w:rsidP="00AC4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10. Возможны ли мозжечковые расстройства при разрыве артериальных аневризм вертебробазилярного бассейна? 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Да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Нет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Только при прорыве крови в мозжечок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Только при массивном субарахноидальном кровоизлиянии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Правильно В и Г</w:t>
      </w:r>
    </w:p>
    <w:p w:rsidR="00004015" w:rsidRPr="008E0861" w:rsidRDefault="00004015" w:rsidP="00AC4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004015" w:rsidRPr="008E0861" w:rsidRDefault="00004015" w:rsidP="00AC4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lastRenderedPageBreak/>
        <w:t xml:space="preserve">11.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Симптомокомплекс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поражения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медиобазальных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структур височной доли включает: </w:t>
      </w:r>
    </w:p>
    <w:p w:rsidR="00004015" w:rsidRPr="008E0861" w:rsidRDefault="00004015" w:rsidP="00AC4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004015" w:rsidRPr="008E0861" w:rsidRDefault="00004015" w:rsidP="00AC4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№1. Эпилептический синдром</w:t>
      </w:r>
    </w:p>
    <w:p w:rsidR="00004015" w:rsidRPr="008E0861" w:rsidRDefault="00004015" w:rsidP="00AC4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Гипомнестический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синдром</w:t>
      </w:r>
    </w:p>
    <w:p w:rsidR="00004015" w:rsidRPr="008E0861" w:rsidRDefault="00004015" w:rsidP="00AC4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№3. Синдром эмоциональных нарушений</w:t>
      </w:r>
    </w:p>
    <w:p w:rsidR="00004015" w:rsidRPr="008E0861" w:rsidRDefault="00004015" w:rsidP="00AC4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№4.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Гомонимную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гемианопсию</w:t>
      </w:r>
    </w:p>
    <w:p w:rsidR="00004015" w:rsidRPr="008E0861" w:rsidRDefault="00004015" w:rsidP="00AC4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№5. Верно 1 и 3</w:t>
      </w:r>
    </w:p>
    <w:p w:rsidR="00004015" w:rsidRPr="008E0861" w:rsidRDefault="00004015" w:rsidP="00AC4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12. Двусторонние пирамидные знаки при кровоизлияниях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из  аневризм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бифуркации основной  артерии  обусловлены всем перечисленным, кроме: 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Нарушения кровообращения в верхней мозжечковой артерии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Ангиоспазма основной артерии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Отека мозга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Ишемических нарушений ствола мозга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Все верно</w:t>
      </w:r>
    </w:p>
    <w:p w:rsidR="00004015" w:rsidRPr="008E0861" w:rsidRDefault="00004015" w:rsidP="00AC4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13. Острый период при разрыве артериальных аневризм - это период: 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Первых часов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Первых 7 дней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8-12 дней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Все ответы правильны</w:t>
      </w:r>
    </w:p>
    <w:p w:rsidR="00004015" w:rsidRPr="008E0861" w:rsidRDefault="00004015" w:rsidP="00AC4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Все ответы неправильны</w:t>
      </w:r>
    </w:p>
    <w:p w:rsidR="00004015" w:rsidRPr="008E0861" w:rsidRDefault="00004015" w:rsidP="00AC4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004015" w:rsidRPr="006255B5" w:rsidRDefault="00004015" w:rsidP="00AC49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14. </w:t>
      </w:r>
      <w:r w:rsidRPr="006255B5">
        <w:rPr>
          <w:rFonts w:ascii="Times New Roman" w:hAnsi="Times New Roman"/>
          <w:sz w:val="28"/>
          <w:szCs w:val="28"/>
        </w:rPr>
        <w:t xml:space="preserve">Оптимальным доступом к </w:t>
      </w:r>
      <w:proofErr w:type="spellStart"/>
      <w:r w:rsidRPr="006255B5">
        <w:rPr>
          <w:rFonts w:ascii="Times New Roman" w:hAnsi="Times New Roman"/>
          <w:sz w:val="28"/>
          <w:szCs w:val="28"/>
        </w:rPr>
        <w:t>хиазмально-селлярной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области является: </w:t>
      </w:r>
    </w:p>
    <w:p w:rsidR="00004015" w:rsidRPr="006255B5" w:rsidRDefault="00004015" w:rsidP="00AC49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004015" w:rsidRPr="006255B5" w:rsidRDefault="00004015" w:rsidP="00AC49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Лобно-височный</w:t>
      </w:r>
    </w:p>
    <w:p w:rsidR="00004015" w:rsidRPr="006255B5" w:rsidRDefault="00004015" w:rsidP="00AC49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Височный</w:t>
      </w:r>
    </w:p>
    <w:p w:rsidR="00004015" w:rsidRPr="006255B5" w:rsidRDefault="00004015" w:rsidP="00AC49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Односторонний или двусторонний </w:t>
      </w:r>
      <w:proofErr w:type="spellStart"/>
      <w:r w:rsidRPr="006255B5">
        <w:rPr>
          <w:rFonts w:ascii="Times New Roman" w:hAnsi="Times New Roman"/>
          <w:sz w:val="28"/>
          <w:szCs w:val="28"/>
        </w:rPr>
        <w:t>субфронтальный</w:t>
      </w:r>
      <w:proofErr w:type="spellEnd"/>
    </w:p>
    <w:p w:rsidR="00004015" w:rsidRPr="006255B5" w:rsidRDefault="00004015" w:rsidP="00AC49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</w:t>
      </w:r>
      <w:proofErr w:type="spellStart"/>
      <w:r w:rsidRPr="006255B5">
        <w:rPr>
          <w:rFonts w:ascii="Times New Roman" w:hAnsi="Times New Roman"/>
          <w:sz w:val="28"/>
          <w:szCs w:val="28"/>
        </w:rPr>
        <w:t>Транссфеноидальный</w:t>
      </w:r>
      <w:proofErr w:type="spellEnd"/>
    </w:p>
    <w:p w:rsidR="00004015" w:rsidRPr="006255B5" w:rsidRDefault="00004015" w:rsidP="00AC49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004015" w:rsidRPr="006255B5" w:rsidRDefault="00004015" w:rsidP="00AC49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15. </w:t>
      </w:r>
      <w:r w:rsidRPr="006255B5">
        <w:rPr>
          <w:rFonts w:ascii="Times New Roman" w:hAnsi="Times New Roman"/>
          <w:sz w:val="28"/>
          <w:szCs w:val="28"/>
        </w:rPr>
        <w:t xml:space="preserve">Синдром двигательных нарушений при поражении теменной доли может включать: </w:t>
      </w:r>
    </w:p>
    <w:p w:rsidR="00004015" w:rsidRPr="006255B5" w:rsidRDefault="00004015" w:rsidP="00AC49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004015" w:rsidRPr="006255B5" w:rsidRDefault="00004015" w:rsidP="00AC49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Спастический гемипарез</w:t>
      </w:r>
    </w:p>
    <w:p w:rsidR="00004015" w:rsidRPr="006255B5" w:rsidRDefault="00004015" w:rsidP="00AC49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Афферентный парез</w:t>
      </w:r>
    </w:p>
    <w:p w:rsidR="00004015" w:rsidRPr="006255B5" w:rsidRDefault="00004015" w:rsidP="00AC49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</w:t>
      </w:r>
      <w:proofErr w:type="spellStart"/>
      <w:r w:rsidRPr="006255B5">
        <w:rPr>
          <w:rFonts w:ascii="Times New Roman" w:hAnsi="Times New Roman"/>
          <w:sz w:val="28"/>
          <w:szCs w:val="28"/>
        </w:rPr>
        <w:t>Гиперкинетический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синдром</w:t>
      </w:r>
    </w:p>
    <w:p w:rsidR="00004015" w:rsidRPr="006255B5" w:rsidRDefault="00004015" w:rsidP="00AC49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Астазию - абазию</w:t>
      </w:r>
    </w:p>
    <w:p w:rsidR="00004015" w:rsidRPr="006255B5" w:rsidRDefault="00004015" w:rsidP="00AC49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Любой из предложенных вариантов</w:t>
      </w:r>
    </w:p>
    <w:p w:rsidR="00004015" w:rsidRPr="006255B5" w:rsidRDefault="00004015" w:rsidP="00AC49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004015" w:rsidRDefault="00004015" w:rsidP="00004015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04015" w:rsidRPr="00C40835" w:rsidRDefault="00004015" w:rsidP="00004015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734395">
        <w:rPr>
          <w:rFonts w:ascii="Times New Roman" w:hAnsi="Times New Roman" w:cs="Times New Roman"/>
          <w:b/>
          <w:sz w:val="28"/>
          <w:szCs w:val="28"/>
        </w:rPr>
        <w:t>«</w:t>
      </w:r>
      <w:r w:rsidRPr="00004015">
        <w:rPr>
          <w:rFonts w:ascii="Times New Roman" w:hAnsi="Times New Roman" w:cs="Times New Roman"/>
          <w:sz w:val="28"/>
          <w:szCs w:val="28"/>
        </w:rPr>
        <w:t>Схема оперативных доступов к очагам геморрагического размягчения головного мозга различной локализации</w:t>
      </w:r>
      <w:r w:rsidRPr="00734395">
        <w:rPr>
          <w:rFonts w:ascii="Times New Roman" w:hAnsi="Times New Roman" w:cs="Times New Roman"/>
          <w:b/>
          <w:sz w:val="28"/>
          <w:szCs w:val="28"/>
        </w:rPr>
        <w:t xml:space="preserve">».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924"/>
        <w:gridCol w:w="3897"/>
        <w:gridCol w:w="2786"/>
      </w:tblGrid>
      <w:tr w:rsidR="00004015" w:rsidRPr="00C40835" w:rsidTr="0067109A">
        <w:tc>
          <w:tcPr>
            <w:tcW w:w="604" w:type="dxa"/>
          </w:tcPr>
          <w:p w:rsidR="00004015" w:rsidRPr="00C40835" w:rsidRDefault="00004015" w:rsidP="0067109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№</w:t>
            </w:r>
          </w:p>
        </w:tc>
        <w:tc>
          <w:tcPr>
            <w:tcW w:w="1924" w:type="dxa"/>
          </w:tcPr>
          <w:p w:rsidR="00004015" w:rsidRDefault="00004015" w:rsidP="0067109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004015" w:rsidRPr="00C40835" w:rsidRDefault="00004015" w:rsidP="0067109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004015" w:rsidRPr="00C40835" w:rsidRDefault="00004015" w:rsidP="0067109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</w:tcPr>
          <w:p w:rsidR="00004015" w:rsidRPr="00C40835" w:rsidRDefault="00004015" w:rsidP="0067109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004015" w:rsidRPr="00C40835" w:rsidTr="0067109A">
        <w:tc>
          <w:tcPr>
            <w:tcW w:w="604" w:type="dxa"/>
          </w:tcPr>
          <w:p w:rsidR="00004015" w:rsidRPr="00C40835" w:rsidRDefault="00004015" w:rsidP="0067109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004015" w:rsidRPr="00C40835" w:rsidRDefault="00004015" w:rsidP="0067109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004015" w:rsidRPr="00C40835" w:rsidRDefault="00004015" w:rsidP="0067109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004015" w:rsidRPr="00C40835" w:rsidRDefault="00004015" w:rsidP="0067109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004015" w:rsidRPr="00C40835" w:rsidTr="0067109A">
        <w:tc>
          <w:tcPr>
            <w:tcW w:w="604" w:type="dxa"/>
          </w:tcPr>
          <w:p w:rsidR="00004015" w:rsidRPr="00C40835" w:rsidRDefault="00004015" w:rsidP="0067109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004015" w:rsidRPr="00C40835" w:rsidRDefault="00004015" w:rsidP="0067109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004015" w:rsidRPr="00C40835" w:rsidRDefault="00004015" w:rsidP="0067109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004015" w:rsidRPr="00C40835" w:rsidRDefault="00004015" w:rsidP="0067109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004015" w:rsidRPr="00C40835" w:rsidRDefault="00004015" w:rsidP="0000401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004015" w:rsidRPr="00734395" w:rsidRDefault="00004015" w:rsidP="0000401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0506B">
        <w:rPr>
          <w:rFonts w:ascii="Times New Roman" w:hAnsi="Times New Roman"/>
          <w:bCs/>
          <w:sz w:val="28"/>
          <w:szCs w:val="28"/>
        </w:rPr>
        <w:t>1</w:t>
      </w:r>
      <w:r w:rsidRPr="00734395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734395">
        <w:rPr>
          <w:rFonts w:ascii="Times New Roman" w:eastAsia="Calibri" w:hAnsi="Times New Roman" w:cs="Times New Roman"/>
          <w:sz w:val="28"/>
          <w:szCs w:val="28"/>
        </w:rPr>
        <w:t>Особенности клинической картины субарахноидального кровоизлияния</w:t>
      </w:r>
      <w:r w:rsidRPr="00734395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04015" w:rsidRPr="00734395" w:rsidRDefault="00004015" w:rsidP="0000401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4395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734395">
        <w:rPr>
          <w:rFonts w:ascii="Times New Roman" w:eastAsia="Calibri" w:hAnsi="Times New Roman" w:cs="Times New Roman"/>
          <w:sz w:val="28"/>
          <w:szCs w:val="28"/>
        </w:rPr>
        <w:t>Методы диагностики артериальных аневризм</w:t>
      </w:r>
      <w:r w:rsidRPr="0073439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4015" w:rsidRPr="00A0506B" w:rsidRDefault="00004015" w:rsidP="00004015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004015" w:rsidRPr="00E1778D" w:rsidRDefault="00004015" w:rsidP="00004015">
      <w:pPr>
        <w:spacing w:after="0" w:line="240" w:lineRule="auto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004015" w:rsidRPr="00E1778D" w:rsidRDefault="00004015" w:rsidP="00004015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004015" w:rsidRPr="00E1778D" w:rsidRDefault="00004015" w:rsidP="00004015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004015" w:rsidRDefault="00004015" w:rsidP="00004015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004015" w:rsidRDefault="00004015" w:rsidP="00004015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5"/>
        <w:gridCol w:w="1183"/>
      </w:tblGrid>
      <w:tr w:rsidR="00004015" w:rsidRPr="0061760C" w:rsidTr="0067109A">
        <w:tc>
          <w:tcPr>
            <w:tcW w:w="8388" w:type="dxa"/>
          </w:tcPr>
          <w:p w:rsidR="00004015" w:rsidRPr="0061760C" w:rsidRDefault="00004015" w:rsidP="0067109A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004015" w:rsidRPr="0061760C" w:rsidRDefault="00004015" w:rsidP="0067109A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004015" w:rsidRPr="0061760C" w:rsidTr="0067109A">
        <w:tc>
          <w:tcPr>
            <w:tcW w:w="8388" w:type="dxa"/>
          </w:tcPr>
          <w:p w:rsidR="00004015" w:rsidRPr="0061760C" w:rsidRDefault="00004015" w:rsidP="0067109A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004015" w:rsidRPr="0061760C" w:rsidRDefault="00004015" w:rsidP="0067109A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004015" w:rsidRPr="0061760C" w:rsidTr="0067109A">
        <w:tc>
          <w:tcPr>
            <w:tcW w:w="8388" w:type="dxa"/>
          </w:tcPr>
          <w:p w:rsidR="00004015" w:rsidRPr="0061760C" w:rsidRDefault="00004015" w:rsidP="0067109A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004015" w:rsidRPr="0061760C" w:rsidRDefault="00004015" w:rsidP="0067109A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004015" w:rsidRPr="0061760C" w:rsidTr="0067109A">
        <w:tc>
          <w:tcPr>
            <w:tcW w:w="8388" w:type="dxa"/>
          </w:tcPr>
          <w:p w:rsidR="00004015" w:rsidRPr="0061760C" w:rsidRDefault="00004015" w:rsidP="0067109A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004015" w:rsidRPr="0061760C" w:rsidRDefault="00004015" w:rsidP="0067109A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004015" w:rsidRPr="0061760C" w:rsidTr="0067109A">
        <w:tc>
          <w:tcPr>
            <w:tcW w:w="8388" w:type="dxa"/>
          </w:tcPr>
          <w:p w:rsidR="00004015" w:rsidRPr="0061760C" w:rsidRDefault="00004015" w:rsidP="0067109A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004015" w:rsidRPr="0061760C" w:rsidRDefault="00004015" w:rsidP="0067109A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004015" w:rsidRPr="00E1778D" w:rsidRDefault="00004015" w:rsidP="00004015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004015" w:rsidRPr="00E1778D" w:rsidRDefault="00004015" w:rsidP="00004015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004015" w:rsidRPr="00C40835" w:rsidRDefault="00004015" w:rsidP="00004015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004015" w:rsidRPr="003E1A58" w:rsidRDefault="00004015" w:rsidP="0000401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Pr="003E1A58">
        <w:t xml:space="preserve"> </w:t>
      </w:r>
      <w:r>
        <w:t xml:space="preserve"> 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004015" w:rsidRPr="00734395" w:rsidRDefault="00004015" w:rsidP="00004015">
      <w:pPr>
        <w:widowControl w:val="0"/>
        <w:numPr>
          <w:ilvl w:val="0"/>
          <w:numId w:val="8"/>
        </w:numPr>
        <w:tabs>
          <w:tab w:val="clear" w:pos="720"/>
          <w:tab w:val="num" w:pos="261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395">
        <w:rPr>
          <w:rFonts w:ascii="Times New Roman" w:hAnsi="Times New Roman" w:cs="Times New Roman"/>
          <w:sz w:val="28"/>
          <w:szCs w:val="28"/>
        </w:rPr>
        <w:t>1.</w:t>
      </w:r>
      <w:r w:rsidRPr="00734395">
        <w:rPr>
          <w:rFonts w:ascii="Times New Roman" w:hAnsi="Times New Roman" w:cs="Times New Roman"/>
          <w:sz w:val="28"/>
          <w:szCs w:val="28"/>
        </w:rPr>
        <w:tab/>
      </w:r>
      <w:r w:rsidRPr="00734395">
        <w:rPr>
          <w:rFonts w:ascii="Times New Roman" w:eastAsia="Calibri" w:hAnsi="Times New Roman" w:cs="Times New Roman"/>
          <w:sz w:val="28"/>
          <w:szCs w:val="28"/>
        </w:rPr>
        <w:t xml:space="preserve">Неврология и </w:t>
      </w:r>
      <w:proofErr w:type="gramStart"/>
      <w:r w:rsidRPr="00734395">
        <w:rPr>
          <w:rFonts w:ascii="Times New Roman" w:eastAsia="Calibri" w:hAnsi="Times New Roman" w:cs="Times New Roman"/>
          <w:sz w:val="28"/>
          <w:szCs w:val="28"/>
        </w:rPr>
        <w:t>нейрохирургия :</w:t>
      </w:r>
      <w:proofErr w:type="gramEnd"/>
      <w:r w:rsidRPr="00734395">
        <w:rPr>
          <w:rFonts w:ascii="Times New Roman" w:eastAsia="Calibri" w:hAnsi="Times New Roman" w:cs="Times New Roman"/>
          <w:sz w:val="28"/>
          <w:szCs w:val="28"/>
        </w:rPr>
        <w:t xml:space="preserve"> учебник с приложением на компакт-диске: в 2т. / Е. И. Гусев, А. Н. Коновалов, В. И. Скворцова ; ред. А. Н. Коновалов [и др.]. - </w:t>
      </w:r>
      <w:proofErr w:type="gramStart"/>
      <w:r w:rsidRPr="00734395">
        <w:rPr>
          <w:rFonts w:ascii="Times New Roman" w:eastAsia="Calibri" w:hAnsi="Times New Roman" w:cs="Times New Roman"/>
          <w:sz w:val="28"/>
          <w:szCs w:val="28"/>
        </w:rPr>
        <w:t>М. :</w:t>
      </w:r>
      <w:proofErr w:type="gramEnd"/>
      <w:r w:rsidRPr="00734395">
        <w:rPr>
          <w:rFonts w:ascii="Times New Roman" w:eastAsia="Calibri" w:hAnsi="Times New Roman" w:cs="Times New Roman"/>
          <w:sz w:val="28"/>
          <w:szCs w:val="28"/>
        </w:rPr>
        <w:t xml:space="preserve"> ГЭОТАР-Медиа, 2009. - , </w:t>
      </w:r>
    </w:p>
    <w:p w:rsidR="00004015" w:rsidRPr="00734395" w:rsidRDefault="00004015" w:rsidP="0000401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395">
        <w:rPr>
          <w:rFonts w:ascii="Times New Roman" w:eastAsia="Calibri" w:hAnsi="Times New Roman" w:cs="Times New Roman"/>
          <w:sz w:val="28"/>
          <w:szCs w:val="28"/>
        </w:rPr>
        <w:t xml:space="preserve">Т.2 420 с. </w:t>
      </w:r>
    </w:p>
    <w:p w:rsidR="00004015" w:rsidRPr="00734395" w:rsidRDefault="00004015" w:rsidP="00004015">
      <w:pPr>
        <w:pStyle w:val="a6"/>
        <w:widowControl w:val="0"/>
        <w:numPr>
          <w:ilvl w:val="0"/>
          <w:numId w:val="3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bCs/>
          <w:color w:val="000000"/>
          <w:sz w:val="28"/>
          <w:szCs w:val="28"/>
        </w:rPr>
      </w:pPr>
      <w:r w:rsidRPr="00734395">
        <w:rPr>
          <w:bCs/>
          <w:color w:val="000000"/>
          <w:sz w:val="28"/>
          <w:szCs w:val="28"/>
        </w:rPr>
        <w:t>Крылов В.В.(под ред.) Хирургия аневризм головного мозга. Том 1</w:t>
      </w:r>
    </w:p>
    <w:p w:rsidR="00004015" w:rsidRPr="00734395" w:rsidRDefault="00004015" w:rsidP="00004015">
      <w:pPr>
        <w:pStyle w:val="a6"/>
        <w:widowControl w:val="0"/>
        <w:numPr>
          <w:ilvl w:val="0"/>
          <w:numId w:val="3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734395">
        <w:rPr>
          <w:bCs/>
          <w:color w:val="000000"/>
          <w:sz w:val="28"/>
          <w:szCs w:val="28"/>
        </w:rPr>
        <w:t xml:space="preserve"> </w:t>
      </w:r>
      <w:proofErr w:type="spellStart"/>
      <w:r w:rsidRPr="00734395">
        <w:rPr>
          <w:sz w:val="28"/>
          <w:szCs w:val="28"/>
        </w:rPr>
        <w:t>Можаев</w:t>
      </w:r>
      <w:proofErr w:type="spellEnd"/>
      <w:r w:rsidRPr="00734395">
        <w:rPr>
          <w:sz w:val="28"/>
          <w:szCs w:val="28"/>
        </w:rPr>
        <w:t xml:space="preserve"> С. В. Нейрохирургия: учебник / С. В. </w:t>
      </w:r>
      <w:proofErr w:type="spellStart"/>
      <w:r w:rsidRPr="00734395">
        <w:rPr>
          <w:sz w:val="28"/>
          <w:szCs w:val="28"/>
        </w:rPr>
        <w:t>Можаев</w:t>
      </w:r>
      <w:proofErr w:type="spellEnd"/>
      <w:r w:rsidRPr="00734395">
        <w:rPr>
          <w:sz w:val="28"/>
          <w:szCs w:val="28"/>
        </w:rPr>
        <w:t xml:space="preserve">, А. А. </w:t>
      </w:r>
      <w:proofErr w:type="spellStart"/>
      <w:r w:rsidRPr="00734395">
        <w:rPr>
          <w:sz w:val="28"/>
          <w:szCs w:val="28"/>
        </w:rPr>
        <w:t>Скоромец</w:t>
      </w:r>
      <w:proofErr w:type="spellEnd"/>
      <w:r w:rsidRPr="00734395">
        <w:rPr>
          <w:sz w:val="28"/>
          <w:szCs w:val="28"/>
        </w:rPr>
        <w:t xml:space="preserve">, Т. А. </w:t>
      </w:r>
      <w:proofErr w:type="spellStart"/>
      <w:r w:rsidRPr="00734395">
        <w:rPr>
          <w:sz w:val="28"/>
          <w:szCs w:val="28"/>
        </w:rPr>
        <w:t>Скоромец</w:t>
      </w:r>
      <w:proofErr w:type="spellEnd"/>
      <w:r w:rsidRPr="00734395">
        <w:rPr>
          <w:sz w:val="28"/>
          <w:szCs w:val="28"/>
        </w:rPr>
        <w:t xml:space="preserve">. - 2-е изд., </w:t>
      </w:r>
      <w:proofErr w:type="spellStart"/>
      <w:r w:rsidRPr="00734395">
        <w:rPr>
          <w:sz w:val="28"/>
          <w:szCs w:val="28"/>
        </w:rPr>
        <w:t>перераб</w:t>
      </w:r>
      <w:proofErr w:type="spellEnd"/>
      <w:r w:rsidRPr="00734395">
        <w:rPr>
          <w:sz w:val="28"/>
          <w:szCs w:val="28"/>
        </w:rPr>
        <w:t>. и доп. - М. : ГЭОТАР-Медиа, 2009. - 480 с. : ил..</w:t>
      </w:r>
    </w:p>
    <w:p w:rsidR="00004015" w:rsidRDefault="00004015" w:rsidP="0000401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04015" w:rsidRPr="003E1A58" w:rsidRDefault="00004015" w:rsidP="0000401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E1A58">
        <w:rPr>
          <w:rFonts w:ascii="Times New Roman" w:hAnsi="Times New Roman"/>
          <w:b/>
          <w:sz w:val="28"/>
          <w:szCs w:val="28"/>
        </w:rPr>
        <w:t>Дополнительная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004015" w:rsidRPr="00734395" w:rsidRDefault="00004015" w:rsidP="0000401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E1A58">
        <w:rPr>
          <w:rFonts w:ascii="Times New Roman" w:hAnsi="Times New Roman"/>
          <w:sz w:val="28"/>
          <w:szCs w:val="28"/>
        </w:rPr>
        <w:t>1.</w:t>
      </w:r>
      <w:r w:rsidRPr="003E1A58">
        <w:rPr>
          <w:rFonts w:ascii="Times New Roman" w:hAnsi="Times New Roman"/>
          <w:sz w:val="28"/>
          <w:szCs w:val="28"/>
        </w:rPr>
        <w:tab/>
      </w:r>
      <w:proofErr w:type="spellStart"/>
      <w:r w:rsidRPr="00F2178B">
        <w:rPr>
          <w:rFonts w:ascii="Times New Roman" w:hAnsi="Times New Roman"/>
          <w:sz w:val="28"/>
          <w:szCs w:val="28"/>
        </w:rPr>
        <w:t>Иргер_И.М._Нейрохирургия</w:t>
      </w:r>
      <w:proofErr w:type="spellEnd"/>
      <w:r w:rsidRPr="00F2178B">
        <w:rPr>
          <w:rFonts w:ascii="Times New Roman" w:hAnsi="Times New Roman"/>
          <w:sz w:val="28"/>
          <w:szCs w:val="28"/>
        </w:rPr>
        <w:t>_(2e</w:t>
      </w:r>
      <w:r>
        <w:rPr>
          <w:rFonts w:ascii="Times New Roman" w:hAnsi="Times New Roman"/>
          <w:sz w:val="28"/>
          <w:szCs w:val="28"/>
        </w:rPr>
        <w:t>_изд.,_Медицина,_1982)</w:t>
      </w:r>
    </w:p>
    <w:p w:rsidR="00004015" w:rsidRPr="003E1A58" w:rsidRDefault="00004015" w:rsidP="0000401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Лекции по </w:t>
      </w:r>
      <w:proofErr w:type="gramStart"/>
      <w:r w:rsidRPr="003E1A58">
        <w:rPr>
          <w:rFonts w:ascii="Times New Roman" w:hAnsi="Times New Roman"/>
          <w:sz w:val="28"/>
          <w:szCs w:val="28"/>
        </w:rPr>
        <w:t>нейрохирургии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учебник для </w:t>
      </w:r>
      <w:proofErr w:type="spellStart"/>
      <w:r w:rsidRPr="003E1A58">
        <w:rPr>
          <w:rFonts w:ascii="Times New Roman" w:hAnsi="Times New Roman"/>
          <w:sz w:val="28"/>
          <w:szCs w:val="28"/>
        </w:rPr>
        <w:t>студ.мед.вузов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/ ред. В. В. Крылов. - </w:t>
      </w:r>
      <w:proofErr w:type="gramStart"/>
      <w:r w:rsidRPr="003E1A58">
        <w:rPr>
          <w:rFonts w:ascii="Times New Roman" w:hAnsi="Times New Roman"/>
          <w:sz w:val="28"/>
          <w:szCs w:val="28"/>
        </w:rPr>
        <w:t>М.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Авторская академия : Товарищество научных изданий КМК, 2007.</w:t>
      </w:r>
    </w:p>
    <w:p w:rsidR="00004015" w:rsidRPr="003E1A58" w:rsidRDefault="00004015" w:rsidP="0000401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Компьютерная томография в неотложной </w:t>
      </w:r>
      <w:proofErr w:type="gramStart"/>
      <w:r w:rsidRPr="003E1A58">
        <w:rPr>
          <w:rFonts w:ascii="Times New Roman" w:hAnsi="Times New Roman"/>
          <w:sz w:val="28"/>
          <w:szCs w:val="28"/>
        </w:rPr>
        <w:t>нейрохирургии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учебное пособие для </w:t>
      </w:r>
      <w:proofErr w:type="spellStart"/>
      <w:r w:rsidRPr="003E1A58">
        <w:rPr>
          <w:rFonts w:ascii="Times New Roman" w:hAnsi="Times New Roman"/>
          <w:sz w:val="28"/>
          <w:szCs w:val="28"/>
        </w:rPr>
        <w:t>послевуз.проф.образования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врачей / В. В. Лебедев [и др.]. - </w:t>
      </w:r>
      <w:proofErr w:type="gramStart"/>
      <w:r w:rsidRPr="003E1A58">
        <w:rPr>
          <w:rFonts w:ascii="Times New Roman" w:hAnsi="Times New Roman"/>
          <w:sz w:val="28"/>
          <w:szCs w:val="28"/>
        </w:rPr>
        <w:t>М.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Медицина, 2005.</w:t>
      </w:r>
    </w:p>
    <w:p w:rsidR="00004015" w:rsidRPr="003E1A58" w:rsidRDefault="00004015" w:rsidP="0000401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Дифференциальная диагностика в неврологии и </w:t>
      </w:r>
      <w:proofErr w:type="gramStart"/>
      <w:r w:rsidRPr="003E1A58">
        <w:rPr>
          <w:rFonts w:ascii="Times New Roman" w:hAnsi="Times New Roman"/>
          <w:sz w:val="28"/>
          <w:szCs w:val="28"/>
        </w:rPr>
        <w:t>нейрохирургии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пер. с англ. / С. А. </w:t>
      </w:r>
      <w:proofErr w:type="spellStart"/>
      <w:r w:rsidRPr="003E1A58">
        <w:rPr>
          <w:rFonts w:ascii="Times New Roman" w:hAnsi="Times New Roman"/>
          <w:sz w:val="28"/>
          <w:szCs w:val="28"/>
        </w:rPr>
        <w:t>Цементис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; ред. Е. И. Гусев. - </w:t>
      </w:r>
      <w:proofErr w:type="gramStart"/>
      <w:r w:rsidRPr="003E1A58">
        <w:rPr>
          <w:rFonts w:ascii="Times New Roman" w:hAnsi="Times New Roman"/>
          <w:sz w:val="28"/>
          <w:szCs w:val="28"/>
        </w:rPr>
        <w:t>М.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ГЭОТАР-Медиа, 2005</w:t>
      </w:r>
    </w:p>
    <w:p w:rsidR="00004015" w:rsidRPr="003E1A58" w:rsidRDefault="00004015" w:rsidP="00004015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3E1A58">
        <w:rPr>
          <w:rFonts w:ascii="Times New Roman" w:hAnsi="Times New Roman"/>
          <w:bCs/>
          <w:sz w:val="28"/>
          <w:szCs w:val="28"/>
        </w:rPr>
        <w:t>11.1. Периодические издания:</w:t>
      </w:r>
    </w:p>
    <w:p w:rsidR="00004015" w:rsidRPr="00E05C3B" w:rsidRDefault="00004015" w:rsidP="00004015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2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6"/>
        <w:gridCol w:w="5940"/>
      </w:tblGrid>
      <w:tr w:rsidR="00004015" w:rsidRPr="00C40835" w:rsidTr="0067109A">
        <w:tc>
          <w:tcPr>
            <w:tcW w:w="3316" w:type="dxa"/>
          </w:tcPr>
          <w:p w:rsidR="00004015" w:rsidRPr="00C40835" w:rsidRDefault="00004015" w:rsidP="0067109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940" w:type="dxa"/>
          </w:tcPr>
          <w:p w:rsidR="00004015" w:rsidRPr="00C40835" w:rsidRDefault="00004015" w:rsidP="0067109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004015" w:rsidRPr="00C40835" w:rsidTr="0067109A">
        <w:tc>
          <w:tcPr>
            <w:tcW w:w="3316" w:type="dxa"/>
          </w:tcPr>
          <w:p w:rsidR="00004015" w:rsidRPr="00C40835" w:rsidRDefault="00004015" w:rsidP="006710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004015" w:rsidRPr="00C40835" w:rsidRDefault="00004015" w:rsidP="006710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004015" w:rsidRPr="00C40835" w:rsidRDefault="00004015" w:rsidP="0067109A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004015" w:rsidRPr="00C40835" w:rsidRDefault="00004015" w:rsidP="006710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004015" w:rsidRPr="00C40835" w:rsidTr="0067109A">
        <w:tc>
          <w:tcPr>
            <w:tcW w:w="3316" w:type="dxa"/>
          </w:tcPr>
          <w:p w:rsidR="00004015" w:rsidRPr="00C40835" w:rsidRDefault="00004015" w:rsidP="006710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004015" w:rsidRPr="00C40835" w:rsidRDefault="00004015" w:rsidP="006710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004015" w:rsidRPr="00C40835" w:rsidRDefault="00004015" w:rsidP="0067109A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004015" w:rsidRPr="00C40835" w:rsidRDefault="00004015" w:rsidP="0067109A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004015" w:rsidRPr="00C40835" w:rsidTr="0067109A">
        <w:tc>
          <w:tcPr>
            <w:tcW w:w="3316" w:type="dxa"/>
          </w:tcPr>
          <w:p w:rsidR="00004015" w:rsidRPr="00C40835" w:rsidRDefault="00004015" w:rsidP="006710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004015" w:rsidRPr="00C40835" w:rsidRDefault="00004015" w:rsidP="006710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004015" w:rsidRPr="00C40835" w:rsidRDefault="00004015" w:rsidP="0067109A">
            <w:pPr>
              <w:spacing w:after="0" w:line="240" w:lineRule="auto"/>
              <w:rPr>
                <w:rStyle w:val="apple-converted-space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C40835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004015" w:rsidRPr="00C40835" w:rsidRDefault="00004015" w:rsidP="006710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004015" w:rsidRPr="00C40835" w:rsidRDefault="00004015" w:rsidP="0000401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04015" w:rsidRPr="00E05C3B" w:rsidRDefault="00004015" w:rsidP="00004015">
      <w:pPr>
        <w:numPr>
          <w:ilvl w:val="1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bCs/>
          <w:sz w:val="28"/>
          <w:szCs w:val="28"/>
        </w:rPr>
      </w:pPr>
      <w:r w:rsidRPr="00E05C3B">
        <w:rPr>
          <w:rFonts w:ascii="Times New Roman" w:hAnsi="Times New Roman"/>
          <w:b/>
          <w:bCs/>
          <w:sz w:val="28"/>
          <w:szCs w:val="28"/>
        </w:rPr>
        <w:t>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</w:t>
      </w:r>
    </w:p>
    <w:p w:rsidR="00004015" w:rsidRPr="00C40835" w:rsidRDefault="00004015" w:rsidP="0000401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78"/>
        <w:gridCol w:w="3498"/>
        <w:gridCol w:w="4803"/>
      </w:tblGrid>
      <w:tr w:rsidR="00004015" w:rsidRPr="00C40835" w:rsidTr="0067109A">
        <w:tc>
          <w:tcPr>
            <w:tcW w:w="1101" w:type="dxa"/>
          </w:tcPr>
          <w:p w:rsidR="00004015" w:rsidRPr="00C40835" w:rsidRDefault="00004015" w:rsidP="006710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004015" w:rsidRPr="00C40835" w:rsidRDefault="00004015" w:rsidP="0067109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ресурса</w:t>
            </w:r>
          </w:p>
        </w:tc>
        <w:tc>
          <w:tcPr>
            <w:tcW w:w="5845" w:type="dxa"/>
          </w:tcPr>
          <w:p w:rsidR="00004015" w:rsidRPr="00C40835" w:rsidRDefault="00004015" w:rsidP="0067109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004015" w:rsidRPr="00C40835" w:rsidTr="0067109A">
        <w:tc>
          <w:tcPr>
            <w:tcW w:w="1101" w:type="dxa"/>
          </w:tcPr>
          <w:p w:rsidR="00004015" w:rsidRPr="00C40835" w:rsidRDefault="00004015" w:rsidP="006710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260" w:type="dxa"/>
          </w:tcPr>
          <w:p w:rsidR="00004015" w:rsidRPr="00C40835" w:rsidRDefault="00004015" w:rsidP="0067109A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Научная электронная библиотека</w:t>
            </w:r>
          </w:p>
          <w:p w:rsidR="00004015" w:rsidRPr="00C40835" w:rsidRDefault="00004015" w:rsidP="0067109A">
            <w:pPr>
              <w:spacing w:after="0" w:line="240" w:lineRule="auto"/>
              <w:rPr>
                <w:rStyle w:val="apple-style-span"/>
                <w:rFonts w:ascii="Times New Roman" w:hAnsi="Times New Roman" w:cs="Arial"/>
                <w:sz w:val="28"/>
                <w:szCs w:val="28"/>
              </w:rPr>
            </w:pPr>
          </w:p>
          <w:p w:rsidR="00004015" w:rsidRPr="00C40835" w:rsidRDefault="003D0A10" w:rsidP="0067109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7" w:tgtFrame="_blank" w:history="1">
              <w:r w:rsidR="00004015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http://elibrary.ru/defaultx.asp</w:t>
              </w:r>
            </w:hyperlink>
          </w:p>
        </w:tc>
        <w:tc>
          <w:tcPr>
            <w:tcW w:w="5845" w:type="dxa"/>
          </w:tcPr>
          <w:p w:rsidR="00004015" w:rsidRPr="00C40835" w:rsidRDefault="00004015" w:rsidP="0067109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Крупнейший российский информационный портал в области науки, технологии, медицины и образования, содержащий рефераты и полные тексты более 12 млн научных статей и публикаций.</w:t>
            </w:r>
          </w:p>
        </w:tc>
      </w:tr>
      <w:tr w:rsidR="00004015" w:rsidRPr="00C40835" w:rsidTr="0067109A">
        <w:trPr>
          <w:trHeight w:val="2201"/>
        </w:trPr>
        <w:tc>
          <w:tcPr>
            <w:tcW w:w="1101" w:type="dxa"/>
          </w:tcPr>
          <w:p w:rsidR="00004015" w:rsidRPr="00C40835" w:rsidRDefault="00004015" w:rsidP="006710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004015" w:rsidRPr="00C40835" w:rsidRDefault="00004015" w:rsidP="0067109A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Единое окно доступа к образовательным ресурсам</w:t>
            </w:r>
          </w:p>
          <w:p w:rsidR="00004015" w:rsidRPr="00C40835" w:rsidRDefault="00004015" w:rsidP="0067109A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</w:p>
          <w:p w:rsidR="00004015" w:rsidRPr="00C40835" w:rsidRDefault="003D0A10" w:rsidP="0067109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8" w:tgtFrame="_blank" w:history="1">
              <w:r w:rsidR="00004015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http://window.edu.ru/</w:t>
              </w:r>
            </w:hyperlink>
            <w:r w:rsidR="00004015"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845" w:type="dxa"/>
          </w:tcPr>
          <w:p w:rsidR="00004015" w:rsidRPr="00C40835" w:rsidRDefault="00004015" w:rsidP="006710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Обеспечивает свободный доступ к интегральному каталогу образовательных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интернет-ресурсов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>, к электронной библиотеке учебно-методических материалов, к ресурсам системы федеральных образовательных порталов</w:t>
            </w:r>
          </w:p>
          <w:p w:rsidR="00004015" w:rsidRPr="00C40835" w:rsidRDefault="00004015" w:rsidP="0067109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Система создана по заказу Федерального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агенства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по образованию.</w:t>
            </w:r>
          </w:p>
        </w:tc>
      </w:tr>
      <w:tr w:rsidR="00004015" w:rsidRPr="00C40835" w:rsidTr="0067109A">
        <w:trPr>
          <w:trHeight w:val="1725"/>
        </w:trPr>
        <w:tc>
          <w:tcPr>
            <w:tcW w:w="1101" w:type="dxa"/>
          </w:tcPr>
          <w:p w:rsidR="00004015" w:rsidRPr="00C40835" w:rsidRDefault="00004015" w:rsidP="006710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004015" w:rsidRPr="00C40835" w:rsidRDefault="00004015" w:rsidP="0067109A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color w:val="000000"/>
                <w:sz w:val="28"/>
                <w:szCs w:val="28"/>
              </w:rPr>
              <w:t>Электронные издания НГМУ</w:t>
            </w:r>
            <w:r w:rsidRPr="00C4083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5845" w:type="dxa"/>
          </w:tcPr>
          <w:p w:rsidR="00004015" w:rsidRPr="00C40835" w:rsidRDefault="00004015" w:rsidP="006710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Представлены полнотекстовые электронные версии учебников, учебно-методических пособий, монографий, подготовленных и изданных в университете. Хронологический охват: 2005 – текущий период. Доступ с ПК библиотеки НГМУ.</w:t>
            </w:r>
          </w:p>
        </w:tc>
      </w:tr>
    </w:tbl>
    <w:p w:rsidR="00913818" w:rsidRDefault="00913818"/>
    <w:sectPr w:rsidR="00913818" w:rsidSect="00913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altName w:val="Arial Unicode MS"/>
    <w:charset w:val="CC"/>
    <w:family w:val="swiss"/>
    <w:pitch w:val="variable"/>
    <w:sig w:usb0="E7002EFF" w:usb1="D200FDFF" w:usb2="0A04602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1EB"/>
    <w:multiLevelType w:val="hybridMultilevel"/>
    <w:tmpl w:val="00000BB3"/>
    <w:lvl w:ilvl="0" w:tplc="00002EA6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12DB"/>
    <w:multiLevelType w:val="hybridMultilevel"/>
    <w:tmpl w:val="0000153C"/>
    <w:lvl w:ilvl="0" w:tplc="00007E87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5AF1"/>
    <w:multiLevelType w:val="hybridMultilevel"/>
    <w:tmpl w:val="000041BB"/>
    <w:lvl w:ilvl="0" w:tplc="000026E9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5F90"/>
    <w:multiLevelType w:val="hybridMultilevel"/>
    <w:tmpl w:val="00001649"/>
    <w:lvl w:ilvl="0" w:tplc="00006DF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864179"/>
    <w:multiLevelType w:val="hybridMultilevel"/>
    <w:tmpl w:val="222AFA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7" w15:restartNumberingAfterBreak="0">
    <w:nsid w:val="24132F67"/>
    <w:multiLevelType w:val="hybridMultilevel"/>
    <w:tmpl w:val="9A8A337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7836D7"/>
    <w:multiLevelType w:val="hybridMultilevel"/>
    <w:tmpl w:val="F1A602C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0"/>
  </w:num>
  <w:num w:numId="2">
    <w:abstractNumId w:val="8"/>
  </w:num>
  <w:num w:numId="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</w:num>
  <w:num w:numId="5">
    <w:abstractNumId w:val="5"/>
  </w:num>
  <w:num w:numId="6">
    <w:abstractNumId w:val="7"/>
  </w:num>
  <w:num w:numId="7">
    <w:abstractNumId w:val="10"/>
  </w:num>
  <w:num w:numId="8">
    <w:abstractNumId w:val="2"/>
  </w:num>
  <w:num w:numId="9">
    <w:abstractNumId w:val="3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04015"/>
    <w:rsid w:val="00004015"/>
    <w:rsid w:val="003D0A10"/>
    <w:rsid w:val="004010A1"/>
    <w:rsid w:val="0061571B"/>
    <w:rsid w:val="00913818"/>
    <w:rsid w:val="00AC4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8729EE7-EF8D-409D-824A-726E2BD2F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4015"/>
  </w:style>
  <w:style w:type="paragraph" w:styleId="5">
    <w:name w:val="heading 5"/>
    <w:basedOn w:val="a"/>
    <w:next w:val="a"/>
    <w:link w:val="50"/>
    <w:uiPriority w:val="99"/>
    <w:qFormat/>
    <w:rsid w:val="00004015"/>
    <w:pPr>
      <w:widowControl w:val="0"/>
      <w:suppressAutoHyphens/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rsid w:val="00004015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3">
    <w:name w:val="Hyperlink"/>
    <w:basedOn w:val="a0"/>
    <w:uiPriority w:val="99"/>
    <w:rsid w:val="00004015"/>
    <w:rPr>
      <w:rFonts w:cs="Times New Roman"/>
      <w:color w:val="000080"/>
      <w:u w:val="single"/>
    </w:rPr>
  </w:style>
  <w:style w:type="paragraph" w:customStyle="1" w:styleId="a4">
    <w:name w:val="Стиль"/>
    <w:uiPriority w:val="99"/>
    <w:rsid w:val="00004015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5">
    <w:name w:val="Содержимое таблицы"/>
    <w:basedOn w:val="a"/>
    <w:rsid w:val="00004015"/>
    <w:pPr>
      <w:widowControl w:val="0"/>
      <w:suppressLineNumbers/>
      <w:suppressAutoHyphens/>
      <w:spacing w:after="0" w:line="240" w:lineRule="auto"/>
    </w:pPr>
    <w:rPr>
      <w:rFonts w:ascii="DejaVu Sans" w:eastAsia="Calibri" w:hAnsi="DejaVu Sans" w:cs="Times New Roman"/>
      <w:sz w:val="24"/>
      <w:szCs w:val="24"/>
    </w:rPr>
  </w:style>
  <w:style w:type="paragraph" w:customStyle="1" w:styleId="WW-">
    <w:name w:val="WW-Базовый"/>
    <w:uiPriority w:val="99"/>
    <w:rsid w:val="00004015"/>
    <w:pPr>
      <w:tabs>
        <w:tab w:val="left" w:pos="709"/>
      </w:tabs>
      <w:suppressAutoHyphens/>
      <w:spacing w:after="0" w:line="100" w:lineRule="atLeast"/>
    </w:pPr>
    <w:rPr>
      <w:rFonts w:ascii="Times New Roman" w:eastAsia="Calibri" w:hAnsi="Times New Roman" w:cs="Times New Roman"/>
      <w:color w:val="00000A"/>
      <w:sz w:val="24"/>
      <w:szCs w:val="24"/>
      <w:lang w:eastAsia="ar-SA"/>
    </w:rPr>
  </w:style>
  <w:style w:type="paragraph" w:styleId="a6">
    <w:name w:val="List Paragraph"/>
    <w:basedOn w:val="WW-"/>
    <w:uiPriority w:val="99"/>
    <w:qFormat/>
    <w:rsid w:val="00004015"/>
  </w:style>
  <w:style w:type="character" w:customStyle="1" w:styleId="apple-style-span">
    <w:name w:val="apple-style-span"/>
    <w:uiPriority w:val="99"/>
    <w:rsid w:val="00004015"/>
  </w:style>
  <w:style w:type="character" w:customStyle="1" w:styleId="apple-converted-space">
    <w:name w:val="apple-converted-space"/>
    <w:uiPriority w:val="99"/>
    <w:rsid w:val="00004015"/>
  </w:style>
  <w:style w:type="paragraph" w:styleId="a7">
    <w:name w:val="No Spacing"/>
    <w:uiPriority w:val="1"/>
    <w:qFormat/>
    <w:rsid w:val="003D0A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dow.edu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library.ru/defaultx.as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gmu.ru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15</Pages>
  <Words>3599</Words>
  <Characters>20520</Characters>
  <Application>Microsoft Office Word</Application>
  <DocSecurity>0</DocSecurity>
  <Lines>171</Lines>
  <Paragraphs>48</Paragraphs>
  <ScaleCrop>false</ScaleCrop>
  <Company/>
  <LinksUpToDate>false</LinksUpToDate>
  <CharactersWithSpaces>24071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Валерия Пайшанбиева</cp:lastModifiedBy>
  <cp:revision>5</cp:revision>
  <dcterms:created xsi:type="dcterms:W3CDTF">2015-04-08T02:42:00Z</dcterms:created>
  <dcterms:modified xsi:type="dcterms:W3CDTF">2020-01-03T11:06:00Z</dcterms:modified>
</cp:coreProperties>
</file>