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37B" w:rsidRPr="00C40835" w:rsidRDefault="008A237B" w:rsidP="00142F5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Государственное бюджетное образовательное учреждение высшего профессионального образования</w:t>
      </w:r>
    </w:p>
    <w:p w:rsidR="008A237B" w:rsidRPr="00C40835" w:rsidRDefault="008A237B" w:rsidP="00142F5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8A237B" w:rsidRPr="00C40835" w:rsidRDefault="008A237B" w:rsidP="00142F5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8A237B" w:rsidRPr="00C40835" w:rsidRDefault="008A237B" w:rsidP="00142F5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8A237B" w:rsidRPr="00C40835" w:rsidRDefault="008A237B" w:rsidP="00142F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УТВЕРЖДАЮ</w:t>
      </w:r>
    </w:p>
    <w:p w:rsidR="008A237B" w:rsidRPr="00C40835" w:rsidRDefault="008A237B" w:rsidP="00142F5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Заведующий кафедрой  </w:t>
      </w:r>
    </w:p>
    <w:p w:rsidR="008A237B" w:rsidRPr="00C40835" w:rsidRDefault="008A237B" w:rsidP="00142F5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нейрохирургии</w:t>
      </w:r>
    </w:p>
    <w:p w:rsidR="008A237B" w:rsidRPr="00C40835" w:rsidRDefault="008A237B" w:rsidP="00142F5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Кривошапкин А.Л.</w:t>
      </w:r>
    </w:p>
    <w:p w:rsidR="008A237B" w:rsidRPr="00C40835" w:rsidRDefault="008A237B" w:rsidP="00142F5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.____________________</w:t>
      </w:r>
    </w:p>
    <w:p w:rsidR="008A237B" w:rsidRPr="00C40835" w:rsidRDefault="008A237B" w:rsidP="00142F5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p w:rsidR="008A237B" w:rsidRPr="00C40835" w:rsidRDefault="008A237B" w:rsidP="00142F5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«__»</w:t>
      </w:r>
      <w:r>
        <w:rPr>
          <w:rFonts w:ascii="Times New Roman" w:hAnsi="Times New Roman"/>
          <w:sz w:val="28"/>
          <w:szCs w:val="28"/>
        </w:rPr>
        <w:t xml:space="preserve">             </w:t>
      </w:r>
      <w:smartTag w:uri="urn:schemas-microsoft-com:office:smarttags" w:element="metricconverter">
        <w:smartTagPr>
          <w:attr w:name="ProductID" w:val="201 г"/>
        </w:smartTagPr>
        <w:r w:rsidRPr="00C40835">
          <w:rPr>
            <w:rFonts w:ascii="Times New Roman" w:hAnsi="Times New Roman"/>
            <w:sz w:val="28"/>
            <w:szCs w:val="28"/>
          </w:rPr>
          <w:t>201 г</w:t>
        </w:r>
      </w:smartTag>
      <w:r w:rsidRPr="00C40835">
        <w:rPr>
          <w:rFonts w:ascii="Times New Roman" w:hAnsi="Times New Roman"/>
          <w:sz w:val="28"/>
          <w:szCs w:val="28"/>
        </w:rPr>
        <w:t>.</w:t>
      </w:r>
    </w:p>
    <w:p w:rsidR="008A237B" w:rsidRPr="00C40835" w:rsidRDefault="008A237B" w:rsidP="00142F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A237B" w:rsidRPr="00C40835" w:rsidRDefault="008A237B" w:rsidP="00142F5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8A237B" w:rsidRPr="00C40835" w:rsidRDefault="008A237B" w:rsidP="00142F5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8A237B" w:rsidRPr="00C40835" w:rsidRDefault="008A237B" w:rsidP="00142F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1</w:t>
      </w:r>
    </w:p>
    <w:p w:rsidR="008A237B" w:rsidRPr="00C40835" w:rsidRDefault="008A237B" w:rsidP="00142F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45D2E" w:rsidRPr="00142F56" w:rsidRDefault="008A237B" w:rsidP="00142F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="00145D2E" w:rsidRPr="00B94AE0">
        <w:rPr>
          <w:rFonts w:ascii="Times New Roman" w:hAnsi="Times New Roman" w:cs="Times New Roman"/>
          <w:caps/>
          <w:sz w:val="28"/>
          <w:szCs w:val="28"/>
        </w:rPr>
        <w:t>Современные подходы в лечении опухолей головного и спинного мозга</w:t>
      </w:r>
      <w:r w:rsidR="00145D2E" w:rsidRPr="00142F56">
        <w:rPr>
          <w:rFonts w:ascii="Times New Roman" w:hAnsi="Times New Roman" w:cs="Times New Roman"/>
          <w:sz w:val="28"/>
          <w:szCs w:val="28"/>
        </w:rPr>
        <w:t>.</w:t>
      </w:r>
    </w:p>
    <w:p w:rsidR="008A237B" w:rsidRPr="00C4083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>
        <w:rPr>
          <w:rFonts w:ascii="Times New Roman" w:hAnsi="Times New Roman"/>
          <w:sz w:val="28"/>
          <w:szCs w:val="28"/>
        </w:rPr>
        <w:t>.Б.1</w:t>
      </w:r>
    </w:p>
    <w:p w:rsidR="008A237B" w:rsidRPr="00C4083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840A3B">
        <w:rPr>
          <w:sz w:val="28"/>
          <w:szCs w:val="28"/>
        </w:rPr>
        <w:t>31.08.56 ординатура</w:t>
      </w:r>
    </w:p>
    <w:p w:rsidR="008A237B" w:rsidRPr="00C4083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43167" w:rsidRPr="00F24BE0" w:rsidRDefault="00D43167" w:rsidP="00D431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год обучения</w:t>
      </w:r>
    </w:p>
    <w:p w:rsidR="008A237B" w:rsidRPr="00C40835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8A237B" w:rsidRDefault="008A237B" w:rsidP="00142F5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A237B" w:rsidRDefault="008A237B" w:rsidP="00142F5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Регистрационный №        </w:t>
      </w:r>
    </w:p>
    <w:p w:rsidR="008A237B" w:rsidRPr="00C40835" w:rsidRDefault="008A237B" w:rsidP="00142F5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Экземпляр №       </w:t>
      </w:r>
    </w:p>
    <w:p w:rsidR="008A237B" w:rsidRPr="00C40835" w:rsidRDefault="008A237B" w:rsidP="00142F5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8A237B" w:rsidRPr="00C40835" w:rsidRDefault="008A237B" w:rsidP="00142F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6" w:history="1">
        <w:r w:rsidRPr="00C40835">
          <w:rPr>
            <w:rStyle w:val="a3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8A237B" w:rsidRPr="00C40835" w:rsidRDefault="008A237B" w:rsidP="00142F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8A237B" w:rsidRDefault="008A237B" w:rsidP="00142F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и </w:t>
      </w:r>
      <w:proofErr w:type="gramStart"/>
      <w:r w:rsidRPr="00C40835">
        <w:rPr>
          <w:rFonts w:ascii="Times New Roman" w:hAnsi="Times New Roman"/>
          <w:sz w:val="28"/>
          <w:szCs w:val="28"/>
        </w:rPr>
        <w:t>доступна</w:t>
      </w:r>
      <w:proofErr w:type="gramEnd"/>
      <w:r w:rsidRPr="00C40835">
        <w:rPr>
          <w:rFonts w:ascii="Times New Roman" w:hAnsi="Times New Roman"/>
          <w:sz w:val="28"/>
          <w:szCs w:val="28"/>
        </w:rPr>
        <w:t xml:space="preserve"> только зарегистрированным пользователям</w:t>
      </w:r>
    </w:p>
    <w:p w:rsidR="008A237B" w:rsidRPr="00C40835" w:rsidRDefault="008A237B" w:rsidP="00142F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8A237B" w:rsidRDefault="008A237B" w:rsidP="00142F56">
      <w:pPr>
        <w:tabs>
          <w:tab w:val="left" w:pos="72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Методические указания разработаны</w:t>
      </w:r>
      <w:r w:rsidRPr="00A22D67">
        <w:rPr>
          <w:rFonts w:ascii="Times New Roman" w:hAnsi="Times New Roman"/>
          <w:sz w:val="28"/>
          <w:szCs w:val="28"/>
        </w:rPr>
        <w:t xml:space="preserve"> на основании федеральных государственных требований к структуре основной профессиональной образовательной программы послевузовского профессионального образования (</w:t>
      </w:r>
      <w:r>
        <w:rPr>
          <w:rFonts w:ascii="Times New Roman" w:hAnsi="Times New Roman"/>
          <w:sz w:val="28"/>
          <w:szCs w:val="28"/>
        </w:rPr>
        <w:t>ординатура</w:t>
      </w:r>
      <w:r w:rsidRPr="00A22D67">
        <w:rPr>
          <w:rFonts w:ascii="Times New Roman" w:hAnsi="Times New Roman"/>
          <w:sz w:val="28"/>
          <w:szCs w:val="28"/>
        </w:rPr>
        <w:t xml:space="preserve">), утвержденных приказом Министерства образования и науки  Российской Федерации от «16» марта </w:t>
      </w:r>
      <w:smartTag w:uri="urn:schemas-microsoft-com:office:smarttags" w:element="metricconverter">
        <w:smartTagPr>
          <w:attr w:name="ProductID" w:val="2011 г"/>
        </w:smartTagPr>
        <w:r w:rsidRPr="00A22D67">
          <w:rPr>
            <w:rFonts w:ascii="Times New Roman" w:hAnsi="Times New Roman"/>
            <w:sz w:val="28"/>
            <w:szCs w:val="28"/>
          </w:rPr>
          <w:t>2011 г</w:t>
        </w:r>
      </w:smartTag>
      <w:r w:rsidRPr="00A22D67">
        <w:rPr>
          <w:rFonts w:ascii="Times New Roman" w:hAnsi="Times New Roman"/>
          <w:sz w:val="28"/>
          <w:szCs w:val="28"/>
        </w:rPr>
        <w:t>. № 1365</w:t>
      </w:r>
    </w:p>
    <w:p w:rsidR="008A237B" w:rsidRPr="00C40835" w:rsidRDefault="008A237B" w:rsidP="00142F56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Методические указания разработа</w:t>
      </w:r>
      <w:proofErr w:type="gramStart"/>
      <w:r w:rsidRPr="00C40835">
        <w:rPr>
          <w:rFonts w:ascii="Times New Roman" w:hAnsi="Times New Roman"/>
          <w:sz w:val="28"/>
          <w:szCs w:val="28"/>
        </w:rPr>
        <w:t>л(</w:t>
      </w:r>
      <w:proofErr w:type="gramEnd"/>
      <w:r w:rsidRPr="00C40835">
        <w:rPr>
          <w:rFonts w:ascii="Times New Roman" w:hAnsi="Times New Roman"/>
          <w:sz w:val="28"/>
          <w:szCs w:val="28"/>
        </w:rPr>
        <w:t>и):</w:t>
      </w:r>
    </w:p>
    <w:p w:rsidR="008A237B" w:rsidRPr="00C40835" w:rsidRDefault="008A237B" w:rsidP="00142F56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/>
      </w:tblPr>
      <w:tblGrid>
        <w:gridCol w:w="2256"/>
        <w:gridCol w:w="2244"/>
        <w:gridCol w:w="2700"/>
        <w:gridCol w:w="2340"/>
      </w:tblGrid>
      <w:tr w:rsidR="008A237B" w:rsidRPr="00C40835" w:rsidTr="0067109A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8A237B" w:rsidRPr="00C40835" w:rsidTr="0067109A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8A237B" w:rsidRPr="00C40835" w:rsidTr="0067109A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8A237B" w:rsidRPr="00C40835" w:rsidRDefault="008A237B" w:rsidP="00142F56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Кривошапкин</w:t>
            </w:r>
          </w:p>
          <w:p w:rsidR="008A237B" w:rsidRPr="00C40835" w:rsidRDefault="008A237B" w:rsidP="00142F56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А</w:t>
            </w:r>
            <w:r>
              <w:rPr>
                <w:w w:val="108"/>
                <w:sz w:val="28"/>
                <w:szCs w:val="28"/>
              </w:rPr>
              <w:t>.</w:t>
            </w:r>
            <w:r w:rsidRPr="00C40835">
              <w:rPr>
                <w:w w:val="108"/>
                <w:sz w:val="28"/>
                <w:szCs w:val="28"/>
              </w:rPr>
              <w:t>Л</w:t>
            </w:r>
            <w:r>
              <w:rPr>
                <w:w w:val="108"/>
                <w:sz w:val="28"/>
                <w:szCs w:val="28"/>
              </w:rPr>
              <w:t>.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8A237B" w:rsidRPr="00C40835" w:rsidRDefault="008A237B" w:rsidP="00142F56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8A237B" w:rsidRPr="00C40835" w:rsidRDefault="008A237B" w:rsidP="00142F56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proofErr w:type="spellStart"/>
            <w:r w:rsidRPr="00C40835">
              <w:rPr>
                <w:w w:val="108"/>
                <w:sz w:val="28"/>
                <w:szCs w:val="28"/>
              </w:rPr>
              <w:t>д-р</w:t>
            </w:r>
            <w:proofErr w:type="gramStart"/>
            <w:r w:rsidRPr="00C40835">
              <w:rPr>
                <w:w w:val="108"/>
                <w:sz w:val="28"/>
                <w:szCs w:val="28"/>
              </w:rPr>
              <w:t>.м</w:t>
            </w:r>
            <w:proofErr w:type="gramEnd"/>
            <w:r w:rsidRPr="00C40835">
              <w:rPr>
                <w:w w:val="108"/>
                <w:sz w:val="28"/>
                <w:szCs w:val="28"/>
              </w:rPr>
              <w:t>ед.наук</w:t>
            </w:r>
            <w:proofErr w:type="spellEnd"/>
            <w:r w:rsidRPr="00C40835">
              <w:rPr>
                <w:w w:val="108"/>
                <w:sz w:val="28"/>
                <w:szCs w:val="28"/>
              </w:rPr>
              <w:t>, профессор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37B" w:rsidRPr="00C40835" w:rsidRDefault="008A237B" w:rsidP="00142F56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8A237B" w:rsidRPr="00C40835" w:rsidRDefault="008A237B" w:rsidP="00142F56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Рецензен</w:t>
      </w:r>
      <w:proofErr w:type="gramStart"/>
      <w:r w:rsidRPr="00C40835">
        <w:rPr>
          <w:rFonts w:ascii="Times New Roman" w:hAnsi="Times New Roman"/>
          <w:sz w:val="28"/>
          <w:szCs w:val="28"/>
        </w:rPr>
        <w:t>т(</w:t>
      </w:r>
      <w:proofErr w:type="spellStart"/>
      <w:proofErr w:type="gramEnd"/>
      <w:r w:rsidRPr="00C40835">
        <w:rPr>
          <w:rFonts w:ascii="Times New Roman" w:hAnsi="Times New Roman"/>
          <w:sz w:val="28"/>
          <w:szCs w:val="28"/>
        </w:rPr>
        <w:t>ы</w:t>
      </w:r>
      <w:proofErr w:type="spellEnd"/>
      <w:r w:rsidRPr="00C40835">
        <w:rPr>
          <w:rFonts w:ascii="Times New Roman" w:hAnsi="Times New Roman"/>
          <w:sz w:val="28"/>
          <w:szCs w:val="28"/>
        </w:rPr>
        <w:t>)</w:t>
      </w:r>
    </w:p>
    <w:p w:rsidR="008A237B" w:rsidRPr="00C40835" w:rsidRDefault="008A237B" w:rsidP="00142F56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360" w:type="dxa"/>
        <w:tblInd w:w="108" w:type="dxa"/>
        <w:tblLayout w:type="fixed"/>
        <w:tblLook w:val="0000"/>
      </w:tblPr>
      <w:tblGrid>
        <w:gridCol w:w="2520"/>
        <w:gridCol w:w="1620"/>
        <w:gridCol w:w="2520"/>
        <w:gridCol w:w="2700"/>
      </w:tblGrid>
      <w:tr w:rsidR="008A237B" w:rsidRPr="00C40835" w:rsidTr="0067109A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8A237B" w:rsidRPr="00C40835" w:rsidTr="0067109A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8A237B" w:rsidRPr="00C40835" w:rsidTr="0067109A">
        <w:trPr>
          <w:trHeight w:val="201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8A237B" w:rsidRPr="00A22D67" w:rsidRDefault="008A237B" w:rsidP="00142F56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MS Mincho" w:hAnsi="Times New Roman"/>
                <w:sz w:val="28"/>
              </w:rPr>
            </w:pPr>
            <w:proofErr w:type="spellStart"/>
            <w:r w:rsidRPr="00A22D67">
              <w:rPr>
                <w:rFonts w:ascii="Times New Roman" w:eastAsia="MS Mincho" w:hAnsi="Times New Roman"/>
                <w:sz w:val="28"/>
              </w:rPr>
              <w:t>Бывальцев</w:t>
            </w:r>
            <w:proofErr w:type="spellEnd"/>
            <w:r w:rsidRPr="00A22D67">
              <w:rPr>
                <w:rFonts w:ascii="Times New Roman" w:eastAsia="MS Mincho" w:hAnsi="Times New Roman"/>
                <w:sz w:val="28"/>
              </w:rPr>
              <w:t xml:space="preserve"> В.А.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8A237B" w:rsidRPr="00A22D67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зав. кафедрой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8A237B" w:rsidRPr="00A22D67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д-р</w:t>
            </w:r>
            <w:proofErr w:type="gramStart"/>
            <w:r w:rsidRPr="00A22D67">
              <w:rPr>
                <w:rFonts w:ascii="Times New Roman" w:hAnsi="Times New Roman"/>
                <w:sz w:val="28"/>
              </w:rPr>
              <w:t>.</w:t>
            </w:r>
            <w:proofErr w:type="gramEnd"/>
            <w:r w:rsidRPr="00A22D67">
              <w:rPr>
                <w:rFonts w:ascii="Times New Roman" w:hAnsi="Times New Roman"/>
                <w:sz w:val="28"/>
              </w:rPr>
              <w:t xml:space="preserve"> </w:t>
            </w:r>
            <w:proofErr w:type="gramStart"/>
            <w:r w:rsidRPr="00A22D67">
              <w:rPr>
                <w:rFonts w:ascii="Times New Roman" w:hAnsi="Times New Roman"/>
                <w:sz w:val="28"/>
              </w:rPr>
              <w:t>м</w:t>
            </w:r>
            <w:proofErr w:type="gramEnd"/>
            <w:r w:rsidRPr="00A22D67">
              <w:rPr>
                <w:rFonts w:ascii="Times New Roman" w:hAnsi="Times New Roman"/>
                <w:sz w:val="28"/>
              </w:rPr>
              <w:t xml:space="preserve">ед. наук, </w:t>
            </w:r>
          </w:p>
          <w:p w:rsidR="008A237B" w:rsidRPr="00A22D67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профессор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37B" w:rsidRPr="00A22D67" w:rsidRDefault="008A237B" w:rsidP="00142F56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ортопедии, </w:t>
            </w:r>
          </w:p>
          <w:p w:rsidR="008A237B" w:rsidRPr="00A22D67" w:rsidRDefault="008A237B" w:rsidP="00142F56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травматологии и </w:t>
            </w:r>
          </w:p>
          <w:p w:rsidR="008A237B" w:rsidRPr="00A22D67" w:rsidRDefault="008A237B" w:rsidP="00142F56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нейрохирургии </w:t>
            </w:r>
          </w:p>
          <w:p w:rsidR="008A237B" w:rsidRPr="00A22D67" w:rsidRDefault="008A237B" w:rsidP="00142F56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>г. Иркутск</w:t>
            </w:r>
          </w:p>
        </w:tc>
      </w:tr>
    </w:tbl>
    <w:p w:rsidR="008A237B" w:rsidRPr="00C40835" w:rsidRDefault="008A237B" w:rsidP="00142F56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8A237B" w:rsidRPr="00C4083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sz w:val="28"/>
          <w:szCs w:val="28"/>
        </w:rPr>
        <w:t xml:space="preserve">Протокол № </w:t>
      </w:r>
      <w:r>
        <w:rPr>
          <w:rFonts w:ascii="Times New Roman" w:hAnsi="Times New Roman"/>
          <w:sz w:val="28"/>
          <w:szCs w:val="28"/>
        </w:rPr>
        <w:t>1</w:t>
      </w:r>
      <w:r w:rsidRPr="00C40835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27.</w:t>
      </w:r>
      <w:r w:rsidRPr="00C408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08.</w:t>
      </w:r>
      <w:r w:rsidRPr="00C40835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4 г"/>
        </w:smartTagPr>
        <w:r w:rsidRPr="00C40835">
          <w:rPr>
            <w:rFonts w:ascii="Times New Roman" w:hAnsi="Times New Roman"/>
            <w:sz w:val="28"/>
            <w:szCs w:val="28"/>
          </w:rPr>
          <w:t>2014 г</w:t>
        </w:r>
      </w:smartTag>
      <w:r w:rsidRPr="00C40835">
        <w:rPr>
          <w:rFonts w:ascii="Times New Roman" w:hAnsi="Times New Roman"/>
          <w:sz w:val="28"/>
          <w:szCs w:val="28"/>
        </w:rPr>
        <w:t>.,</w:t>
      </w:r>
    </w:p>
    <w:p w:rsidR="008A237B" w:rsidRPr="00C40835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8A237B" w:rsidRPr="00C40835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профессор  А.Л. Кривошапкин</w:t>
      </w:r>
      <w:proofErr w:type="gramStart"/>
      <w:r w:rsidRPr="00C40835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C40835">
        <w:rPr>
          <w:rFonts w:ascii="Times New Roman" w:hAnsi="Times New Roman"/>
          <w:sz w:val="28"/>
          <w:szCs w:val="28"/>
        </w:rPr>
        <w:t>___________________________</w:t>
      </w:r>
    </w:p>
    <w:p w:rsidR="008A237B" w:rsidRPr="00C40835" w:rsidRDefault="008A237B" w:rsidP="00142F56">
      <w:pPr>
        <w:pStyle w:val="5"/>
        <w:spacing w:before="0" w:after="0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ЦМК НГМУ </w:t>
      </w:r>
    </w:p>
    <w:p w:rsidR="008A237B" w:rsidRPr="00C40835" w:rsidRDefault="008A237B" w:rsidP="00142F56">
      <w:pPr>
        <w:pStyle w:val="5"/>
        <w:spacing w:before="0" w:after="0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>Протокол № 3 от «</w:t>
      </w:r>
      <w:r w:rsidRPr="008A237B">
        <w:rPr>
          <w:rFonts w:ascii="Times New Roman" w:hAnsi="Times New Roman"/>
          <w:b w:val="0"/>
          <w:i w:val="0"/>
          <w:sz w:val="28"/>
          <w:szCs w:val="28"/>
        </w:rPr>
        <w:t>30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» </w:t>
      </w:r>
      <w:r>
        <w:rPr>
          <w:rFonts w:ascii="Times New Roman" w:hAnsi="Times New Roman"/>
          <w:b w:val="0"/>
          <w:i w:val="0"/>
          <w:sz w:val="28"/>
          <w:szCs w:val="28"/>
        </w:rPr>
        <w:t>сентября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4 г"/>
        </w:smartTagPr>
        <w:r w:rsidRPr="00C40835">
          <w:rPr>
            <w:rFonts w:ascii="Times New Roman" w:hAnsi="Times New Roman"/>
            <w:b w:val="0"/>
            <w:i w:val="0"/>
            <w:sz w:val="28"/>
            <w:szCs w:val="28"/>
          </w:rPr>
          <w:t>2014 г</w:t>
        </w:r>
      </w:smartTag>
      <w:r w:rsidRPr="00C40835">
        <w:rPr>
          <w:rFonts w:ascii="Times New Roman" w:hAnsi="Times New Roman"/>
          <w:b w:val="0"/>
          <w:i w:val="0"/>
          <w:sz w:val="28"/>
          <w:szCs w:val="28"/>
        </w:rPr>
        <w:t>.</w:t>
      </w:r>
    </w:p>
    <w:p w:rsidR="008A237B" w:rsidRPr="00C4083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Председатель ЦМК _____________________________________</w:t>
      </w:r>
    </w:p>
    <w:p w:rsidR="008A237B" w:rsidRPr="00C40835" w:rsidRDefault="008A237B" w:rsidP="00142F56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8A237B" w:rsidRPr="00C40835" w:rsidRDefault="008A237B" w:rsidP="00142F5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>ния. Тема занятия связана с ПК 2</w:t>
      </w:r>
      <w:r w:rsidRPr="00C40835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3, 6</w:t>
      </w:r>
    </w:p>
    <w:p w:rsidR="008A237B" w:rsidRPr="00C40835" w:rsidRDefault="008A237B" w:rsidP="00142F56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8A237B" w:rsidRPr="00C40835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00"/>
        <w:gridCol w:w="6299"/>
        <w:gridCol w:w="2161"/>
      </w:tblGrid>
      <w:tr w:rsidR="008A237B" w:rsidRPr="00C40835" w:rsidTr="0067109A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A237B" w:rsidRPr="00C40835" w:rsidRDefault="008A237B" w:rsidP="00142F56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A237B" w:rsidRPr="00C40835" w:rsidRDefault="008A237B" w:rsidP="00142F56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237B" w:rsidRPr="00C40835" w:rsidRDefault="008A237B" w:rsidP="00142F56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8A237B" w:rsidRPr="00C40835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8A237B" w:rsidRPr="00C40835" w:rsidRDefault="008A237B" w:rsidP="00142F5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145D2E" w:rsidRPr="00145D2E" w:rsidRDefault="008A237B" w:rsidP="00142F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5D2E">
              <w:rPr>
                <w:rFonts w:ascii="Times New Roman" w:hAnsi="Times New Roman"/>
                <w:sz w:val="28"/>
                <w:szCs w:val="28"/>
              </w:rPr>
              <w:t xml:space="preserve">Повторить основные понятия темы лекции: </w:t>
            </w:r>
            <w:r w:rsidR="00145D2E" w:rsidRPr="00145D2E">
              <w:rPr>
                <w:rFonts w:ascii="Times New Roman" w:hAnsi="Times New Roman" w:cs="Times New Roman"/>
                <w:sz w:val="28"/>
                <w:szCs w:val="28"/>
              </w:rPr>
              <w:t>Современные подходы в лечении опухолей головного и спинного мозга.</w:t>
            </w:r>
          </w:p>
          <w:p w:rsidR="008A237B" w:rsidRPr="00145D2E" w:rsidRDefault="008A237B" w:rsidP="00142F5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237B" w:rsidRPr="00C40835" w:rsidRDefault="008A237B" w:rsidP="00142F5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8A237B" w:rsidRPr="00C40835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8A237B" w:rsidRPr="00C40835" w:rsidRDefault="008A237B" w:rsidP="00142F5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145D2E" w:rsidRPr="00145D2E" w:rsidRDefault="008A237B" w:rsidP="00142F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5D2E">
              <w:rPr>
                <w:rFonts w:ascii="Times New Roman" w:hAnsi="Times New Roman"/>
                <w:sz w:val="28"/>
                <w:szCs w:val="28"/>
              </w:rPr>
              <w:t xml:space="preserve">Изучить материал лекции: </w:t>
            </w:r>
            <w:r w:rsidR="00145D2E" w:rsidRPr="00145D2E">
              <w:rPr>
                <w:rFonts w:ascii="Times New Roman" w:hAnsi="Times New Roman" w:cs="Times New Roman"/>
                <w:sz w:val="28"/>
                <w:szCs w:val="28"/>
              </w:rPr>
              <w:t>Современные подходы в лечении опухолей головного и спинного мозга.</w:t>
            </w:r>
          </w:p>
          <w:p w:rsidR="008A237B" w:rsidRPr="00145D2E" w:rsidRDefault="008A237B" w:rsidP="00142F5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237B" w:rsidRPr="00C40835" w:rsidRDefault="008A237B" w:rsidP="00142F5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8A237B" w:rsidRPr="00C40835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8A237B" w:rsidRPr="00C40835" w:rsidRDefault="008A237B" w:rsidP="00142F5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8A237B" w:rsidRPr="003C4FD0" w:rsidRDefault="008A237B" w:rsidP="00142F56">
            <w:pPr>
              <w:pStyle w:val="a6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sz w:val="28"/>
                <w:szCs w:val="28"/>
              </w:rPr>
            </w:pPr>
            <w:r w:rsidRPr="003C4FD0">
              <w:rPr>
                <w:sz w:val="28"/>
                <w:szCs w:val="28"/>
              </w:rPr>
              <w:t xml:space="preserve">В учебнике </w:t>
            </w:r>
            <w:r w:rsidRPr="007D44FD">
              <w:rPr>
                <w:sz w:val="28"/>
                <w:szCs w:val="28"/>
              </w:rPr>
              <w:t xml:space="preserve">Гринберг М.С. Нейрохирургия. - Москва, </w:t>
            </w:r>
            <w:proofErr w:type="spellStart"/>
            <w:r w:rsidRPr="007D44FD">
              <w:rPr>
                <w:sz w:val="28"/>
                <w:szCs w:val="28"/>
              </w:rPr>
              <w:t>МЕДпресс-информ</w:t>
            </w:r>
            <w:proofErr w:type="spellEnd"/>
            <w:r w:rsidRPr="007D44FD">
              <w:rPr>
                <w:sz w:val="28"/>
                <w:szCs w:val="28"/>
              </w:rPr>
              <w:t>, 2010</w:t>
            </w:r>
            <w:r>
              <w:rPr>
                <w:sz w:val="28"/>
                <w:szCs w:val="28"/>
              </w:rPr>
              <w:t xml:space="preserve">; </w:t>
            </w:r>
            <w:r w:rsidRPr="003C4FD0">
              <w:rPr>
                <w:sz w:val="28"/>
                <w:szCs w:val="28"/>
              </w:rPr>
              <w:t xml:space="preserve">прочитать </w:t>
            </w:r>
            <w:r>
              <w:rPr>
                <w:sz w:val="28"/>
                <w:szCs w:val="28"/>
              </w:rPr>
              <w:t>глава 14.</w:t>
            </w:r>
          </w:p>
          <w:p w:rsidR="008A237B" w:rsidRPr="00C40835" w:rsidRDefault="008A237B" w:rsidP="00142F5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237B" w:rsidRPr="00C40835" w:rsidRDefault="008A237B" w:rsidP="00142F5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8A237B" w:rsidRPr="00C40835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8A237B" w:rsidRPr="00C40835" w:rsidRDefault="008A237B" w:rsidP="00142F5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8A237B" w:rsidRPr="003019CF" w:rsidRDefault="008A237B" w:rsidP="00142F5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 w:rsidR="00145D2E">
              <w:rPr>
                <w:rFonts w:ascii="Times New Roman" w:hAnsi="Times New Roman"/>
                <w:sz w:val="28"/>
                <w:szCs w:val="28"/>
              </w:rPr>
              <w:t xml:space="preserve">современные методики лечения </w:t>
            </w:r>
            <w:proofErr w:type="spellStart"/>
            <w:r w:rsidR="00145D2E">
              <w:rPr>
                <w:rFonts w:ascii="Times New Roman" w:hAnsi="Times New Roman"/>
                <w:sz w:val="28"/>
                <w:szCs w:val="28"/>
              </w:rPr>
              <w:t>онкозаболеваний</w:t>
            </w:r>
            <w:proofErr w:type="spellEnd"/>
            <w:r w:rsidR="00145D2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237B" w:rsidRPr="00C40835" w:rsidRDefault="008A237B" w:rsidP="00142F5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8A237B" w:rsidRPr="00C40835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8A237B" w:rsidRPr="00C40835" w:rsidRDefault="008A237B" w:rsidP="00142F5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8A237B" w:rsidRPr="00C40835" w:rsidRDefault="008A237B" w:rsidP="00142F5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8A237B" w:rsidRPr="00A22D67" w:rsidRDefault="00B94AE0" w:rsidP="00142F56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rPr>
                <w:rFonts w:ascii="Times New Roman" w:hAnsi="Times New Roman"/>
                <w:iCs/>
                <w:sz w:val="28"/>
              </w:rPr>
            </w:pPr>
            <w:r>
              <w:rPr>
                <w:rFonts w:ascii="Times New Roman" w:hAnsi="Times New Roman"/>
                <w:iCs/>
                <w:sz w:val="28"/>
              </w:rPr>
              <w:t>Рассказать про х</w:t>
            </w:r>
            <w:r w:rsidR="00142F56">
              <w:rPr>
                <w:rFonts w:ascii="Times New Roman" w:hAnsi="Times New Roman"/>
                <w:iCs/>
                <w:sz w:val="28"/>
              </w:rPr>
              <w:t>ирургическое лечение опухолей головного мозга</w:t>
            </w:r>
          </w:p>
          <w:p w:rsidR="008A237B" w:rsidRPr="00A22D67" w:rsidRDefault="00B94AE0" w:rsidP="00142F56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rPr>
                <w:rFonts w:ascii="Times New Roman" w:hAnsi="Times New Roman"/>
                <w:iCs/>
                <w:sz w:val="28"/>
              </w:rPr>
            </w:pPr>
            <w:r>
              <w:rPr>
                <w:rFonts w:ascii="Times New Roman" w:hAnsi="Times New Roman"/>
                <w:iCs/>
                <w:sz w:val="28"/>
              </w:rPr>
              <w:t>Быть ознакомленным с л</w:t>
            </w:r>
            <w:r w:rsidR="00142F56">
              <w:rPr>
                <w:rFonts w:ascii="Times New Roman" w:hAnsi="Times New Roman"/>
                <w:iCs/>
                <w:sz w:val="28"/>
              </w:rPr>
              <w:t>учев</w:t>
            </w:r>
            <w:r>
              <w:rPr>
                <w:rFonts w:ascii="Times New Roman" w:hAnsi="Times New Roman"/>
                <w:iCs/>
                <w:sz w:val="28"/>
              </w:rPr>
              <w:t>ой</w:t>
            </w:r>
            <w:r w:rsidR="00142F56">
              <w:rPr>
                <w:rFonts w:ascii="Times New Roman" w:hAnsi="Times New Roman"/>
                <w:iCs/>
                <w:sz w:val="28"/>
              </w:rPr>
              <w:t xml:space="preserve"> терапи</w:t>
            </w:r>
            <w:r>
              <w:rPr>
                <w:rFonts w:ascii="Times New Roman" w:hAnsi="Times New Roman"/>
                <w:iCs/>
                <w:sz w:val="28"/>
              </w:rPr>
              <w:t>ей</w:t>
            </w:r>
            <w:r w:rsidR="00142F56">
              <w:rPr>
                <w:rFonts w:ascii="Times New Roman" w:hAnsi="Times New Roman"/>
                <w:iCs/>
                <w:sz w:val="28"/>
              </w:rPr>
              <w:t>.</w:t>
            </w:r>
          </w:p>
          <w:p w:rsidR="008A237B" w:rsidRDefault="00142F56" w:rsidP="00142F56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rPr>
                <w:rFonts w:ascii="Times New Roman" w:hAnsi="Times New Roman"/>
                <w:iCs/>
                <w:sz w:val="28"/>
              </w:rPr>
            </w:pPr>
            <w:r>
              <w:rPr>
                <w:rFonts w:ascii="Times New Roman" w:hAnsi="Times New Roman"/>
                <w:iCs/>
                <w:sz w:val="28"/>
              </w:rPr>
              <w:t>Химиотерапи</w:t>
            </w:r>
            <w:r w:rsidR="00B94AE0">
              <w:rPr>
                <w:rFonts w:ascii="Times New Roman" w:hAnsi="Times New Roman"/>
                <w:iCs/>
                <w:sz w:val="28"/>
              </w:rPr>
              <w:t>ей</w:t>
            </w:r>
          </w:p>
          <w:p w:rsidR="00142F56" w:rsidRPr="00A22D67" w:rsidRDefault="00B94AE0" w:rsidP="00142F56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rPr>
                <w:rFonts w:ascii="Times New Roman" w:hAnsi="Times New Roman"/>
                <w:iCs/>
                <w:sz w:val="28"/>
              </w:rPr>
            </w:pPr>
            <w:r>
              <w:rPr>
                <w:rFonts w:ascii="Times New Roman" w:hAnsi="Times New Roman"/>
                <w:iCs/>
                <w:sz w:val="28"/>
              </w:rPr>
              <w:t>Описать н</w:t>
            </w:r>
            <w:r w:rsidR="00142F56">
              <w:rPr>
                <w:rFonts w:ascii="Times New Roman" w:hAnsi="Times New Roman"/>
                <w:iCs/>
                <w:sz w:val="28"/>
              </w:rPr>
              <w:t>овые методы лечения опухолей головного мозга.</w:t>
            </w:r>
          </w:p>
          <w:p w:rsidR="008A237B" w:rsidRDefault="008A237B" w:rsidP="00142F56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8"/>
              </w:rPr>
            </w:pPr>
          </w:p>
          <w:p w:rsidR="008A237B" w:rsidRPr="00C40835" w:rsidRDefault="008A237B" w:rsidP="00142F5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237B" w:rsidRPr="00C40835" w:rsidRDefault="008A237B" w:rsidP="00142F5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8A237B" w:rsidRPr="00C40835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8A237B" w:rsidRPr="00C40835" w:rsidRDefault="008A237B" w:rsidP="00142F5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8A237B" w:rsidRPr="00C40835" w:rsidRDefault="008A237B" w:rsidP="00142F5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 w:rsidR="00142F56" w:rsidRPr="00145D2E">
              <w:rPr>
                <w:rFonts w:ascii="Times New Roman" w:hAnsi="Times New Roman"/>
                <w:sz w:val="28"/>
                <w:szCs w:val="28"/>
              </w:rPr>
              <w:t>Современные подходы в лечении опухолей головного и спинного мозга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».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237B" w:rsidRPr="00C40835" w:rsidRDefault="008A237B" w:rsidP="00142F5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8A237B" w:rsidRPr="00C40835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8A237B" w:rsidRPr="00C40835" w:rsidRDefault="008A237B" w:rsidP="00142F5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8A237B" w:rsidRPr="00A22D67" w:rsidRDefault="008A237B" w:rsidP="00142F56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 w:rsidRPr="00C40835">
              <w:rPr>
                <w:i/>
                <w:color w:val="auto"/>
                <w:sz w:val="28"/>
                <w:szCs w:val="28"/>
              </w:rPr>
              <w:t xml:space="preserve"> 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8A237B" w:rsidRPr="00C40835" w:rsidRDefault="008A237B" w:rsidP="00142F5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237B" w:rsidRPr="00C40835" w:rsidRDefault="008A237B" w:rsidP="00142F5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8A237B" w:rsidRPr="00C40835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8A237B" w:rsidRPr="00C40835" w:rsidRDefault="008A237B" w:rsidP="00142F5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2.8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8A237B" w:rsidRDefault="008A237B" w:rsidP="00142F56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основные  </w:t>
            </w:r>
            <w:r w:rsidR="00142F56">
              <w:rPr>
                <w:rFonts w:ascii="Times New Roman" w:hAnsi="Times New Roman"/>
                <w:sz w:val="28"/>
                <w:szCs w:val="28"/>
              </w:rPr>
              <w:t xml:space="preserve">методы </w:t>
            </w:r>
            <w:r w:rsidR="00142F56" w:rsidRPr="00145D2E">
              <w:rPr>
                <w:rFonts w:ascii="Times New Roman" w:hAnsi="Times New Roman"/>
                <w:sz w:val="28"/>
                <w:szCs w:val="28"/>
              </w:rPr>
              <w:t>лечени</w:t>
            </w:r>
            <w:r w:rsidR="00142F56">
              <w:rPr>
                <w:rFonts w:ascii="Times New Roman" w:hAnsi="Times New Roman"/>
                <w:sz w:val="28"/>
                <w:szCs w:val="28"/>
              </w:rPr>
              <w:t>я</w:t>
            </w:r>
            <w:r w:rsidR="00142F56" w:rsidRPr="00145D2E">
              <w:rPr>
                <w:rFonts w:ascii="Times New Roman" w:hAnsi="Times New Roman"/>
                <w:sz w:val="28"/>
                <w:szCs w:val="28"/>
              </w:rPr>
              <w:t xml:space="preserve"> опухолей головного и спинного мозга</w:t>
            </w:r>
          </w:p>
          <w:p w:rsidR="008A237B" w:rsidRPr="00C40835" w:rsidRDefault="008A237B" w:rsidP="00142F56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Рассказать основные </w:t>
            </w:r>
            <w:r w:rsidR="00142F56">
              <w:rPr>
                <w:rFonts w:ascii="Times New Roman" w:hAnsi="Times New Roman"/>
                <w:sz w:val="28"/>
                <w:szCs w:val="28"/>
              </w:rPr>
              <w:t xml:space="preserve">принципы лечения в </w:t>
            </w:r>
            <w:proofErr w:type="spellStart"/>
            <w:r w:rsidR="00142F56">
              <w:rPr>
                <w:rFonts w:ascii="Times New Roman" w:hAnsi="Times New Roman"/>
                <w:sz w:val="28"/>
                <w:szCs w:val="28"/>
              </w:rPr>
              <w:t>нейроонкологии</w:t>
            </w:r>
            <w:proofErr w:type="spellEnd"/>
            <w:r w:rsidR="00142F56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8A237B" w:rsidRPr="00C40835" w:rsidRDefault="008A237B" w:rsidP="00142F5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237B" w:rsidRPr="00C40835" w:rsidRDefault="008A237B" w:rsidP="00142F5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8A237B" w:rsidRPr="00C40835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8A237B" w:rsidRPr="00C40835" w:rsidRDefault="008A237B" w:rsidP="00142F56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8A237B" w:rsidRPr="00C40835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8A237B" w:rsidRPr="00C40835" w:rsidRDefault="008A237B" w:rsidP="00142F56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5"/>
        <w:gridCol w:w="4541"/>
        <w:gridCol w:w="4214"/>
      </w:tblGrid>
      <w:tr w:rsidR="008A237B" w:rsidRPr="00A22D67" w:rsidTr="0067109A">
        <w:trPr>
          <w:cantSplit/>
          <w:trHeight w:val="1340"/>
        </w:trPr>
        <w:tc>
          <w:tcPr>
            <w:tcW w:w="60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8A237B" w:rsidRPr="00A22D67" w:rsidRDefault="008A237B" w:rsidP="00142F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Код компетенции</w:t>
            </w:r>
          </w:p>
        </w:tc>
        <w:tc>
          <w:tcPr>
            <w:tcW w:w="45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237B" w:rsidRPr="00A22D67" w:rsidRDefault="008A237B" w:rsidP="00142F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….обладать следующими компетенциями:</w:t>
            </w:r>
          </w:p>
          <w:p w:rsidR="008A237B" w:rsidRPr="00A22D67" w:rsidRDefault="008A237B" w:rsidP="00142F5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способностью и </w:t>
            </w:r>
          </w:p>
          <w:p w:rsidR="008A237B" w:rsidRPr="00A22D67" w:rsidRDefault="008A237B" w:rsidP="00142F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>готовностью:</w:t>
            </w:r>
          </w:p>
        </w:tc>
        <w:tc>
          <w:tcPr>
            <w:tcW w:w="42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237B" w:rsidRPr="00A22D67" w:rsidRDefault="008A237B" w:rsidP="00142F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Краткое содержание и структура компетенции. </w:t>
            </w:r>
          </w:p>
          <w:p w:rsidR="008A237B" w:rsidRPr="00A22D67" w:rsidRDefault="008A237B" w:rsidP="00142F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Характеристика обязательного порогового уровня </w:t>
            </w:r>
          </w:p>
          <w:p w:rsidR="008A237B" w:rsidRPr="00A22D67" w:rsidRDefault="008A237B" w:rsidP="00142F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сформированности</w:t>
            </w:r>
            <w:proofErr w:type="spell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компетенции </w:t>
            </w:r>
          </w:p>
          <w:p w:rsidR="008A237B" w:rsidRPr="00A22D67" w:rsidRDefault="008A237B" w:rsidP="00142F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у </w:t>
            </w:r>
            <w:proofErr w:type="gram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обучаемого</w:t>
            </w:r>
            <w:proofErr w:type="gram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по данной дисциплине</w:t>
            </w:r>
          </w:p>
        </w:tc>
      </w:tr>
      <w:tr w:rsidR="008A237B" w:rsidRPr="00A22D67" w:rsidTr="0067109A">
        <w:tc>
          <w:tcPr>
            <w:tcW w:w="9360" w:type="dxa"/>
            <w:gridSpan w:val="3"/>
            <w:shd w:val="clear" w:color="auto" w:fill="CCFFFF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Профессиональные компетенции (ПК)</w:t>
            </w:r>
          </w:p>
        </w:tc>
      </w:tr>
      <w:tr w:rsidR="008A237B" w:rsidRPr="00A22D67" w:rsidTr="0067109A">
        <w:trPr>
          <w:trHeight w:val="331"/>
        </w:trPr>
        <w:tc>
          <w:tcPr>
            <w:tcW w:w="605" w:type="dxa"/>
            <w:vMerge w:val="restart"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ПК-№2</w:t>
            </w:r>
          </w:p>
        </w:tc>
        <w:tc>
          <w:tcPr>
            <w:tcW w:w="4541" w:type="dxa"/>
            <w:vMerge w:val="restart"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самостоятельно приобретать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деятельности, расширять и углублять свое научное мировоззрение</w:t>
            </w:r>
          </w:p>
        </w:tc>
        <w:tc>
          <w:tcPr>
            <w:tcW w:w="4214" w:type="dxa"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</w:tc>
      </w:tr>
      <w:tr w:rsidR="008A237B" w:rsidRPr="00A22D67" w:rsidTr="0067109A">
        <w:trPr>
          <w:trHeight w:val="710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 определение степени риска операции, выбор оптимальных методов диагностики и х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арактер оперативного вмешательства в соответствии с особенностями неврологического статуса, возраста, тяжести и характера патологического процесса.</w:t>
            </w:r>
          </w:p>
        </w:tc>
      </w:tr>
      <w:tr w:rsidR="008A237B" w:rsidRPr="00A22D67" w:rsidTr="0067109A">
        <w:trPr>
          <w:trHeight w:val="690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shd w:val="clear" w:color="auto" w:fill="auto"/>
          </w:tcPr>
          <w:p w:rsidR="008A237B" w:rsidRPr="00A22D67" w:rsidRDefault="008A237B" w:rsidP="00142F56">
            <w:pPr>
              <w:tabs>
                <w:tab w:val="left" w:pos="432"/>
                <w:tab w:val="left" w:pos="513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</w:t>
            </w:r>
            <w:r w:rsidRPr="00A22D67">
              <w:rPr>
                <w:rFonts w:ascii="Times New Roman" w:hAnsi="Times New Roman"/>
                <w:spacing w:val="1"/>
                <w:kern w:val="1"/>
                <w:sz w:val="20"/>
                <w:szCs w:val="20"/>
              </w:rPr>
              <w:t xml:space="preserve"> оценку основных жизненно важных функций организма, всего 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организма в целом на основании данных осмотра и интерпретации 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клинического, рентгенологического,  биохимического  и других методов обследования</w:t>
            </w:r>
          </w:p>
        </w:tc>
      </w:tr>
      <w:tr w:rsidR="008A237B" w:rsidRPr="00A22D67" w:rsidTr="0067109A">
        <w:trPr>
          <w:trHeight w:val="241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организацию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работы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отделения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нейрохирургии</w:t>
            </w:r>
            <w:proofErr w:type="spellEnd"/>
          </w:p>
        </w:tc>
      </w:tr>
      <w:tr w:rsidR="008A237B" w:rsidRPr="00A22D67" w:rsidTr="0067109A">
        <w:trPr>
          <w:trHeight w:val="445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4. организацию условий для </w:t>
            </w:r>
            <w:r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консультирования </w:t>
            </w:r>
            <w:r>
              <w:rPr>
                <w:rFonts w:ascii="Times New Roman" w:hAnsi="Times New Roman"/>
                <w:kern w:val="1"/>
                <w:sz w:val="20"/>
                <w:szCs w:val="20"/>
              </w:rPr>
              <w:t>пациентов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 xml:space="preserve"> в большой многопрофильной больнице</w:t>
            </w:r>
          </w:p>
        </w:tc>
      </w:tr>
      <w:tr w:rsidR="008A237B" w:rsidRPr="00A22D67" w:rsidTr="0067109A">
        <w:trPr>
          <w:trHeight w:val="1479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получить исчерпывающую информацию о заболевании, применить объективные методы обследования больного, выявить общие и специфические признаки нейрохирургического заболевания, особенно в случаях, требующих неотложной помощи и интенсивной терапии</w:t>
            </w:r>
          </w:p>
        </w:tc>
      </w:tr>
      <w:tr w:rsidR="008A237B" w:rsidRPr="00A22D67" w:rsidTr="0067109A">
        <w:trPr>
          <w:trHeight w:val="287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2.оказать необходимую срочную помощь</w:t>
            </w:r>
          </w:p>
        </w:tc>
      </w:tr>
      <w:tr w:rsidR="008A237B" w:rsidRPr="00A22D67" w:rsidTr="0067109A">
        <w:trPr>
          <w:trHeight w:val="705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3.провести дифференциальную диагностику основных нейрохирургических заболеваний у взрослых и детей, обосновать клинический диагноз;</w:t>
            </w:r>
          </w:p>
        </w:tc>
      </w:tr>
      <w:tr w:rsidR="008A237B" w:rsidRPr="00A22D67" w:rsidTr="0067109A">
        <w:trPr>
          <w:trHeight w:val="315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5.обосновать схему, план и тактику ведения больных, показания и противопоказания к операции; разработать план подготовки больного к экстренной или плановой </w:t>
            </w:r>
            <w:r w:rsidRPr="00A22D67">
              <w:rPr>
                <w:rFonts w:ascii="Times New Roman" w:hAnsi="Times New Roman"/>
                <w:sz w:val="20"/>
                <w:szCs w:val="20"/>
              </w:rPr>
              <w:lastRenderedPageBreak/>
              <w:t>операции, определить степень нарушения гомеостаза;</w:t>
            </w:r>
          </w:p>
        </w:tc>
      </w:tr>
      <w:tr w:rsidR="008A237B" w:rsidRPr="00A22D67" w:rsidTr="0067109A">
        <w:trPr>
          <w:trHeight w:val="667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обосновать наиболее целесообразную тактику операции при данной нейрохирургической патологии и выполнить ее в необходимом объеме;</w:t>
            </w:r>
          </w:p>
        </w:tc>
      </w:tr>
      <w:tr w:rsidR="008A237B" w:rsidRPr="00A22D67" w:rsidTr="0067109A">
        <w:trPr>
          <w:trHeight w:val="475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1. правильным ведением медицинской документации </w:t>
            </w:r>
          </w:p>
        </w:tc>
      </w:tr>
      <w:tr w:rsidR="008A237B" w:rsidRPr="00A22D67" w:rsidTr="0067109A">
        <w:trPr>
          <w:trHeight w:val="234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методами неврологического обследования;</w:t>
            </w:r>
          </w:p>
        </w:tc>
      </w:tr>
      <w:tr w:rsidR="008A237B" w:rsidRPr="00A22D67" w:rsidTr="0067109A">
        <w:trPr>
          <w:trHeight w:val="480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  <w:bottom w:val="single" w:sz="6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интерпретацией результатов лабораторных, инструментальных методов диагностики;</w:t>
            </w:r>
          </w:p>
        </w:tc>
      </w:tr>
      <w:tr w:rsidR="008A237B" w:rsidRPr="00A22D67" w:rsidTr="0067109A">
        <w:trPr>
          <w:trHeight w:val="358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4.алгоритмом развернутого клинического диагноза.</w:t>
            </w:r>
          </w:p>
        </w:tc>
      </w:tr>
      <w:tr w:rsidR="008A237B" w:rsidRPr="00A22D67" w:rsidTr="0067109A">
        <w:trPr>
          <w:trHeight w:val="900"/>
        </w:trPr>
        <w:tc>
          <w:tcPr>
            <w:tcW w:w="60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ПК-№3</w:t>
            </w:r>
          </w:p>
        </w:tc>
        <w:tc>
          <w:tcPr>
            <w:tcW w:w="4541" w:type="dxa"/>
            <w:vMerge w:val="restart"/>
            <w:tcBorders>
              <w:top w:val="nil"/>
            </w:tcBorders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определять предмет исследования разрабатывать и применять современные методы профилактики, диагностики, лечения и реабилитации; к междисциплинарному взаимодействию и умению сотрудничать с представителями других областей знаний в ходе решения научно-исследовательских и прикладных задач</w:t>
            </w:r>
          </w:p>
        </w:tc>
        <w:tc>
          <w:tcPr>
            <w:tcW w:w="4214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  <w:p w:rsidR="008A237B" w:rsidRPr="00A22D67" w:rsidRDefault="008A237B" w:rsidP="00142F56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8A237B" w:rsidRPr="00A22D67" w:rsidTr="0067109A">
        <w:trPr>
          <w:trHeight w:val="558"/>
        </w:trPr>
        <w:tc>
          <w:tcPr>
            <w:tcW w:w="605" w:type="dxa"/>
            <w:vMerge/>
            <w:tcBorders>
              <w:top w:val="single" w:sz="4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исследования и проведения экспериментальных работ;</w:t>
            </w:r>
          </w:p>
        </w:tc>
      </w:tr>
      <w:tr w:rsidR="008A237B" w:rsidRPr="00A22D67" w:rsidTr="0067109A">
        <w:trPr>
          <w:trHeight w:val="538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анализа и обработки экспериментальных данных;</w:t>
            </w:r>
          </w:p>
        </w:tc>
      </w:tr>
      <w:tr w:rsidR="008A237B" w:rsidRPr="00A22D67" w:rsidTr="0067109A">
        <w:trPr>
          <w:trHeight w:val="450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физические и математические модели процессов и явлений, относящихся к исследуемому объекту;</w:t>
            </w:r>
          </w:p>
        </w:tc>
      </w:tr>
      <w:tr w:rsidR="008A237B" w:rsidRPr="00A22D67" w:rsidTr="0067109A">
        <w:trPr>
          <w:trHeight w:val="450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требования к оформлению научно-технической документации.</w:t>
            </w:r>
          </w:p>
        </w:tc>
      </w:tr>
      <w:tr w:rsidR="008A237B" w:rsidRPr="00A22D67" w:rsidTr="0067109A">
        <w:trPr>
          <w:trHeight w:val="714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8A237B" w:rsidRPr="00A22D67" w:rsidRDefault="008A237B" w:rsidP="00142F5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 формулировать цели и задачи научного исследования;</w:t>
            </w:r>
          </w:p>
        </w:tc>
      </w:tr>
      <w:tr w:rsidR="008A237B" w:rsidRPr="00A22D67" w:rsidTr="0067109A">
        <w:trPr>
          <w:trHeight w:val="272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выбирать и обосновывать методики исследования;</w:t>
            </w:r>
          </w:p>
        </w:tc>
      </w:tr>
      <w:tr w:rsidR="008A237B" w:rsidRPr="00A22D67" w:rsidTr="0067109A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8A237B" w:rsidRPr="00A22D67" w:rsidTr="0067109A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анализировать и систематизировать, научно-техническую информацию по теме исследований;</w:t>
            </w:r>
          </w:p>
        </w:tc>
      </w:tr>
      <w:tr w:rsidR="008A237B" w:rsidRPr="00A22D67" w:rsidTr="0067109A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сравнивать результаты исследования объекта разработки с отечественными и зарубежными аналогами;</w:t>
            </w:r>
          </w:p>
        </w:tc>
      </w:tr>
      <w:tr w:rsidR="008A237B" w:rsidRPr="00A22D67" w:rsidTr="0067109A">
        <w:trPr>
          <w:trHeight w:val="729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8A237B" w:rsidRPr="00A22D67" w:rsidTr="0067109A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8A237B" w:rsidRPr="00A22D67" w:rsidRDefault="008A237B" w:rsidP="00142F5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8A237B" w:rsidRPr="00A22D67" w:rsidTr="0067109A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8A237B" w:rsidRPr="00A22D67" w:rsidTr="0067109A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8A237B" w:rsidRPr="00A22D67" w:rsidTr="0067109A">
        <w:trPr>
          <w:trHeight w:val="282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  <w:tr w:rsidR="008A237B" w:rsidRPr="00A22D67" w:rsidTr="0067109A">
        <w:trPr>
          <w:trHeight w:val="900"/>
        </w:trPr>
        <w:tc>
          <w:tcPr>
            <w:tcW w:w="605" w:type="dxa"/>
            <w:vMerge w:val="restart"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 №20</w:t>
            </w:r>
          </w:p>
        </w:tc>
        <w:tc>
          <w:tcPr>
            <w:tcW w:w="4541" w:type="dxa"/>
            <w:vMerge w:val="restart"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способность и готовность к инновационной деятельности, умение ставить и решать перспективные научно-исследовательские и </w:t>
            </w:r>
            <w:r w:rsidRPr="00A22D67">
              <w:rPr>
                <w:rFonts w:ascii="Times New Roman" w:hAnsi="Times New Roman"/>
                <w:sz w:val="20"/>
                <w:szCs w:val="20"/>
              </w:rPr>
              <w:lastRenderedPageBreak/>
              <w:t>прикладные задачи</w:t>
            </w: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 исправить</w:t>
            </w:r>
          </w:p>
          <w:p w:rsidR="008A237B" w:rsidRPr="00A22D67" w:rsidRDefault="008A237B" w:rsidP="00142F5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1. методы поиска литературных источников по разрабатываемой теме с целью их </w:t>
            </w:r>
            <w:r w:rsidRPr="00A22D67">
              <w:rPr>
                <w:rFonts w:ascii="Times New Roman" w:hAnsi="Times New Roman"/>
                <w:sz w:val="20"/>
                <w:szCs w:val="20"/>
              </w:rPr>
              <w:lastRenderedPageBreak/>
              <w:t>использования при выполнении диссертации; патентный поиск;</w:t>
            </w:r>
          </w:p>
        </w:tc>
      </w:tr>
      <w:tr w:rsidR="008A237B" w:rsidRPr="00A22D67" w:rsidTr="0067109A">
        <w:trPr>
          <w:trHeight w:val="441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2.методы исследования и проведения экспериментальных работ;</w:t>
            </w:r>
          </w:p>
        </w:tc>
      </w:tr>
      <w:tr w:rsidR="008A237B" w:rsidRPr="00A22D67" w:rsidTr="0067109A">
        <w:trPr>
          <w:trHeight w:val="451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методы анализа и обработки экспериментальных данных;</w:t>
            </w:r>
          </w:p>
        </w:tc>
      </w:tr>
      <w:tr w:rsidR="008A237B" w:rsidRPr="00A22D67" w:rsidTr="0067109A">
        <w:trPr>
          <w:trHeight w:val="495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физические и математические модели процессов и явлений, относящихся к исследуемому объекту;</w:t>
            </w:r>
          </w:p>
        </w:tc>
      </w:tr>
      <w:tr w:rsidR="008A237B" w:rsidRPr="00A22D67" w:rsidTr="0067109A">
        <w:trPr>
          <w:trHeight w:val="536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требования к оформлению научно-технической документации.</w:t>
            </w:r>
          </w:p>
        </w:tc>
      </w:tr>
      <w:tr w:rsidR="008A237B" w:rsidRPr="00A22D67" w:rsidTr="0067109A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8A237B" w:rsidRPr="00A22D67" w:rsidRDefault="008A237B" w:rsidP="00142F5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1. формулировать цели и задачи научного исследования;</w:t>
            </w:r>
          </w:p>
        </w:tc>
      </w:tr>
      <w:tr w:rsidR="008A237B" w:rsidRPr="00A22D67" w:rsidTr="0067109A">
        <w:trPr>
          <w:trHeight w:val="293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выбирать и обосновывать методики исследования;</w:t>
            </w:r>
          </w:p>
        </w:tc>
      </w:tr>
      <w:tr w:rsidR="008A237B" w:rsidRPr="00A22D67" w:rsidTr="0067109A">
        <w:trPr>
          <w:trHeight w:val="169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8A237B" w:rsidRPr="00A22D67" w:rsidTr="0067109A">
        <w:trPr>
          <w:trHeight w:val="260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анализировать и систематизировать, научно-техническую информацию по теме исследований;</w:t>
            </w:r>
          </w:p>
        </w:tc>
      </w:tr>
      <w:tr w:rsidR="008A237B" w:rsidRPr="00A22D67" w:rsidTr="0067109A">
        <w:trPr>
          <w:trHeight w:val="246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сравнивать результаты исследования объекта разработки с отечественными и зарубежными аналогами;</w:t>
            </w:r>
          </w:p>
        </w:tc>
      </w:tr>
      <w:tr w:rsidR="008A237B" w:rsidRPr="00A22D67" w:rsidTr="0067109A">
        <w:trPr>
          <w:trHeight w:val="123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8A237B" w:rsidRPr="00A22D67" w:rsidTr="0067109A">
        <w:trPr>
          <w:trHeight w:val="322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8A237B" w:rsidRPr="00A22D67" w:rsidRDefault="008A237B" w:rsidP="00142F5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8A237B" w:rsidRPr="00A22D67" w:rsidTr="0067109A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8A237B" w:rsidRPr="00A22D67" w:rsidTr="0067109A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8A237B" w:rsidRPr="00A22D67" w:rsidTr="0067109A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</w:tbl>
    <w:p w:rsidR="008A237B" w:rsidRDefault="008A237B" w:rsidP="00142F56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8A237B" w:rsidRDefault="008A237B" w:rsidP="00142F56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A22D67">
        <w:rPr>
          <w:rFonts w:ascii="Times New Roman" w:hAnsi="Times New Roman"/>
          <w:b/>
          <w:bCs/>
          <w:sz w:val="28"/>
          <w:szCs w:val="28"/>
        </w:rPr>
        <w:t>Хронокарта</w:t>
      </w:r>
      <w:proofErr w:type="spellEnd"/>
      <w:r w:rsidRPr="00A22D67">
        <w:rPr>
          <w:rFonts w:ascii="Times New Roman" w:hAnsi="Times New Roman"/>
          <w:b/>
          <w:bCs/>
          <w:sz w:val="28"/>
          <w:szCs w:val="28"/>
        </w:rPr>
        <w:t xml:space="preserve">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8A237B" w:rsidRPr="00A22D67" w:rsidRDefault="008A237B" w:rsidP="00142F56">
      <w:pPr>
        <w:tabs>
          <w:tab w:val="left" w:pos="72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20"/>
        <w:gridCol w:w="7740"/>
        <w:gridCol w:w="1080"/>
      </w:tblGrid>
      <w:tr w:rsidR="00B94AE0" w:rsidRPr="00C40835" w:rsidTr="008970B2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B94AE0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B94AE0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B94AE0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B94AE0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24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B94AE0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94AE0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возникшие при подготовке к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18</w:t>
            </w:r>
          </w:p>
        </w:tc>
      </w:tr>
      <w:tr w:rsidR="00B94AE0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94AE0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35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B94AE0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B94AE0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Обсуждение основных положений темы, необходимых для выполнения практической работы (устный разбор теоретического материала, </w:t>
            </w:r>
            <w:proofErr w:type="gramStart"/>
            <w:r w:rsidRPr="00C40835">
              <w:rPr>
                <w:rFonts w:ascii="Times New Roman" w:hAnsi="Times New Roman"/>
                <w:sz w:val="28"/>
                <w:szCs w:val="28"/>
              </w:rPr>
              <w:t>объем</w:t>
            </w:r>
            <w:proofErr w:type="gram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B94AE0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B94AE0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B94AE0" w:rsidRPr="00C40835" w:rsidRDefault="00B94AE0" w:rsidP="008970B2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35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B94AE0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</w:tr>
      <w:tr w:rsidR="00B94AE0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B94AE0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B94AE0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B94AE0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B94AE0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94AE0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94AE0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4AE0" w:rsidRPr="00C40835" w:rsidRDefault="00B94AE0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8A237B" w:rsidRPr="00C40835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«</w:t>
      </w:r>
      <w:r w:rsidR="00142F56" w:rsidRPr="00145D2E">
        <w:rPr>
          <w:rFonts w:ascii="Times New Roman" w:hAnsi="Times New Roman" w:cs="Times New Roman"/>
          <w:sz w:val="28"/>
          <w:szCs w:val="28"/>
        </w:rPr>
        <w:t>Современные подходы в лечении опухолей головного и спинного мозга</w:t>
      </w:r>
      <w:proofErr w:type="gramStart"/>
      <w:r w:rsidR="00142F56" w:rsidRPr="00145D2E">
        <w:rPr>
          <w:rFonts w:ascii="Times New Roman" w:hAnsi="Times New Roman" w:cs="Times New Roman"/>
          <w:sz w:val="28"/>
          <w:szCs w:val="28"/>
        </w:rPr>
        <w:t>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» </w:t>
      </w:r>
      <w:proofErr w:type="gramEnd"/>
    </w:p>
    <w:p w:rsidR="008A237B" w:rsidRPr="003C4FD0" w:rsidRDefault="008A237B" w:rsidP="00142F56">
      <w:pPr>
        <w:pStyle w:val="a6"/>
        <w:widowControl w:val="0"/>
        <w:numPr>
          <w:ilvl w:val="0"/>
          <w:numId w:val="10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D22892">
        <w:rPr>
          <w:sz w:val="28"/>
          <w:szCs w:val="28"/>
        </w:rPr>
        <w:t xml:space="preserve">Читает учебник </w:t>
      </w:r>
      <w:r w:rsidRPr="007D44FD">
        <w:rPr>
          <w:sz w:val="28"/>
          <w:szCs w:val="28"/>
        </w:rPr>
        <w:t xml:space="preserve">Гринберг М.С. Нейрохирургия. - Москва, </w:t>
      </w:r>
      <w:proofErr w:type="spellStart"/>
      <w:r w:rsidRPr="007D44FD">
        <w:rPr>
          <w:sz w:val="28"/>
          <w:szCs w:val="28"/>
        </w:rPr>
        <w:t>МЕДпресс-информ</w:t>
      </w:r>
      <w:proofErr w:type="spellEnd"/>
      <w:r w:rsidRPr="007D44FD">
        <w:rPr>
          <w:sz w:val="28"/>
          <w:szCs w:val="28"/>
        </w:rPr>
        <w:t>, 2010</w:t>
      </w:r>
      <w:r>
        <w:rPr>
          <w:sz w:val="28"/>
          <w:szCs w:val="28"/>
        </w:rPr>
        <w:t xml:space="preserve">; </w:t>
      </w:r>
      <w:r w:rsidRPr="003C4FD0">
        <w:rPr>
          <w:sz w:val="28"/>
          <w:szCs w:val="28"/>
        </w:rPr>
        <w:t xml:space="preserve">прочитать </w:t>
      </w:r>
      <w:r>
        <w:rPr>
          <w:sz w:val="28"/>
          <w:szCs w:val="28"/>
        </w:rPr>
        <w:t>глава 14.</w:t>
      </w:r>
    </w:p>
    <w:p w:rsidR="008A237B" w:rsidRPr="00D22892" w:rsidRDefault="008A237B" w:rsidP="00142F56">
      <w:pPr>
        <w:pStyle w:val="a6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D22892">
        <w:rPr>
          <w:sz w:val="28"/>
          <w:szCs w:val="28"/>
        </w:rPr>
        <w:t xml:space="preserve"> Записывает тезисы ответов на вопросы:</w:t>
      </w:r>
    </w:p>
    <w:p w:rsidR="008A237B" w:rsidRPr="00A22D67" w:rsidRDefault="008A237B" w:rsidP="00142F56">
      <w:pPr>
        <w:numPr>
          <w:ilvl w:val="0"/>
          <w:numId w:val="10"/>
        </w:numPr>
        <w:suppressAutoHyphens/>
        <w:spacing w:after="0" w:line="240" w:lineRule="auto"/>
        <w:ind w:left="0" w:firstLine="0"/>
        <w:rPr>
          <w:rFonts w:ascii="Times New Roman" w:hAnsi="Times New Roman"/>
          <w:iCs/>
          <w:sz w:val="28"/>
        </w:rPr>
      </w:pPr>
      <w:r>
        <w:rPr>
          <w:rFonts w:ascii="Times New Roman" w:hAnsi="Times New Roman"/>
          <w:iCs/>
          <w:sz w:val="28"/>
        </w:rPr>
        <w:t>Опухоли головного мозга. Классификация опухолей ВОЗ, прочие классификации.</w:t>
      </w:r>
    </w:p>
    <w:p w:rsidR="00142F56" w:rsidRPr="00A22D67" w:rsidRDefault="00142F56" w:rsidP="00142F56">
      <w:pPr>
        <w:numPr>
          <w:ilvl w:val="0"/>
          <w:numId w:val="10"/>
        </w:numPr>
        <w:suppressAutoHyphens/>
        <w:spacing w:after="0" w:line="240" w:lineRule="auto"/>
        <w:ind w:left="0" w:firstLine="0"/>
        <w:rPr>
          <w:rFonts w:ascii="Times New Roman" w:hAnsi="Times New Roman"/>
          <w:iCs/>
          <w:sz w:val="28"/>
        </w:rPr>
      </w:pPr>
      <w:r>
        <w:rPr>
          <w:rFonts w:ascii="Times New Roman" w:hAnsi="Times New Roman"/>
          <w:iCs/>
          <w:sz w:val="28"/>
        </w:rPr>
        <w:t>Хирургическое лечение опухолей головного мозга</w:t>
      </w:r>
    </w:p>
    <w:p w:rsidR="00142F56" w:rsidRPr="00A22D67" w:rsidRDefault="00142F56" w:rsidP="00142F56">
      <w:pPr>
        <w:numPr>
          <w:ilvl w:val="0"/>
          <w:numId w:val="10"/>
        </w:numPr>
        <w:suppressAutoHyphens/>
        <w:spacing w:after="0" w:line="240" w:lineRule="auto"/>
        <w:ind w:left="0" w:firstLine="0"/>
        <w:rPr>
          <w:rFonts w:ascii="Times New Roman" w:hAnsi="Times New Roman"/>
          <w:iCs/>
          <w:sz w:val="28"/>
        </w:rPr>
      </w:pPr>
      <w:r>
        <w:rPr>
          <w:rFonts w:ascii="Times New Roman" w:hAnsi="Times New Roman"/>
          <w:iCs/>
          <w:sz w:val="28"/>
        </w:rPr>
        <w:t>Лучевая терапия.</w:t>
      </w:r>
    </w:p>
    <w:p w:rsidR="00142F56" w:rsidRDefault="00142F56" w:rsidP="00142F56">
      <w:pPr>
        <w:numPr>
          <w:ilvl w:val="0"/>
          <w:numId w:val="10"/>
        </w:numPr>
        <w:suppressAutoHyphens/>
        <w:spacing w:after="0" w:line="240" w:lineRule="auto"/>
        <w:ind w:left="0" w:firstLine="0"/>
        <w:rPr>
          <w:rFonts w:ascii="Times New Roman" w:hAnsi="Times New Roman"/>
          <w:iCs/>
          <w:sz w:val="28"/>
        </w:rPr>
      </w:pPr>
      <w:r>
        <w:rPr>
          <w:rFonts w:ascii="Times New Roman" w:hAnsi="Times New Roman"/>
          <w:iCs/>
          <w:sz w:val="28"/>
        </w:rPr>
        <w:lastRenderedPageBreak/>
        <w:t>Химиотерапия</w:t>
      </w:r>
    </w:p>
    <w:p w:rsidR="00142F56" w:rsidRPr="00A22D67" w:rsidRDefault="00142F56" w:rsidP="00142F56">
      <w:pPr>
        <w:numPr>
          <w:ilvl w:val="0"/>
          <w:numId w:val="10"/>
        </w:numPr>
        <w:suppressAutoHyphens/>
        <w:spacing w:after="0" w:line="240" w:lineRule="auto"/>
        <w:ind w:left="0" w:firstLine="0"/>
        <w:rPr>
          <w:rFonts w:ascii="Times New Roman" w:hAnsi="Times New Roman"/>
          <w:iCs/>
          <w:sz w:val="28"/>
        </w:rPr>
      </w:pPr>
      <w:r>
        <w:rPr>
          <w:rFonts w:ascii="Times New Roman" w:hAnsi="Times New Roman"/>
          <w:iCs/>
          <w:sz w:val="28"/>
        </w:rPr>
        <w:t>Новые методы лечения опухолей головного мозга.</w:t>
      </w:r>
    </w:p>
    <w:p w:rsidR="008A237B" w:rsidRDefault="008A237B" w:rsidP="00142F56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 Составляет таблицу «</w:t>
      </w:r>
      <w:r>
        <w:rPr>
          <w:sz w:val="28"/>
          <w:szCs w:val="28"/>
        </w:rPr>
        <w:t>О</w:t>
      </w:r>
      <w:r w:rsidR="00142F56" w:rsidRPr="00142F56">
        <w:rPr>
          <w:sz w:val="28"/>
          <w:szCs w:val="28"/>
        </w:rPr>
        <w:t xml:space="preserve"> </w:t>
      </w:r>
      <w:r w:rsidR="00142F56" w:rsidRPr="00145D2E">
        <w:rPr>
          <w:sz w:val="28"/>
          <w:szCs w:val="28"/>
        </w:rPr>
        <w:t>Современные подходы в лечении опухолей головного и спинного мозга</w:t>
      </w:r>
      <w:r w:rsidR="00142F56" w:rsidRPr="00C40835">
        <w:rPr>
          <w:b/>
          <w:bCs/>
          <w:sz w:val="28"/>
          <w:szCs w:val="28"/>
        </w:rPr>
        <w:t>»</w:t>
      </w:r>
      <w:r w:rsidRPr="00C40835">
        <w:rPr>
          <w:sz w:val="28"/>
          <w:szCs w:val="28"/>
        </w:rPr>
        <w:t xml:space="preserve">. Приложение № </w:t>
      </w:r>
      <w:r>
        <w:rPr>
          <w:sz w:val="28"/>
          <w:szCs w:val="28"/>
        </w:rPr>
        <w:t>9</w:t>
      </w:r>
    </w:p>
    <w:p w:rsidR="008A237B" w:rsidRPr="00A22D67" w:rsidRDefault="008A237B" w:rsidP="00142F56">
      <w:pPr>
        <w:pStyle w:val="a6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 w:rsidRPr="00A22D67">
        <w:rPr>
          <w:i/>
          <w:color w:val="auto"/>
          <w:sz w:val="28"/>
          <w:szCs w:val="28"/>
        </w:rPr>
        <w:t xml:space="preserve"> 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8A237B" w:rsidRPr="009C1DD7" w:rsidRDefault="008A237B" w:rsidP="00142F56">
      <w:pPr>
        <w:pStyle w:val="a6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8A237B" w:rsidRPr="00C40835" w:rsidRDefault="008A237B" w:rsidP="00142F56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8A237B" w:rsidRPr="00C40835" w:rsidRDefault="008A237B" w:rsidP="00142F56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</w:t>
      </w:r>
      <w:proofErr w:type="spellStart"/>
      <w:r w:rsidRPr="00C40835">
        <w:rPr>
          <w:sz w:val="28"/>
          <w:szCs w:val="28"/>
        </w:rPr>
        <w:t>компетентностно-ориентированной</w:t>
      </w:r>
      <w:proofErr w:type="spellEnd"/>
      <w:r w:rsidRPr="00C40835">
        <w:rPr>
          <w:sz w:val="28"/>
          <w:szCs w:val="28"/>
        </w:rPr>
        <w:t xml:space="preserve"> дисциплины включает: </w:t>
      </w:r>
    </w:p>
    <w:p w:rsidR="008A237B" w:rsidRPr="00C40835" w:rsidRDefault="008A237B" w:rsidP="00142F56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8A237B" w:rsidRPr="009C1DD7" w:rsidRDefault="008A237B" w:rsidP="00142F56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8A237B" w:rsidRPr="009C1DD7" w:rsidRDefault="008A237B" w:rsidP="00142F56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8A237B" w:rsidRPr="009C1DD7" w:rsidRDefault="008A237B" w:rsidP="00142F56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8A237B" w:rsidRPr="009C1DD7" w:rsidRDefault="008A237B" w:rsidP="00142F56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8A237B" w:rsidRPr="00C40835" w:rsidRDefault="008A237B" w:rsidP="00142F5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8A237B" w:rsidRPr="00C40835" w:rsidRDefault="008A237B" w:rsidP="00142F5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853"/>
        <w:gridCol w:w="1610"/>
      </w:tblGrid>
      <w:tr w:rsidR="008A237B" w:rsidRPr="00C40835" w:rsidTr="0067109A">
        <w:tc>
          <w:tcPr>
            <w:tcW w:w="8789" w:type="dxa"/>
          </w:tcPr>
          <w:p w:rsidR="008A237B" w:rsidRPr="00C40835" w:rsidRDefault="008A237B" w:rsidP="00142F56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8A237B" w:rsidRPr="00C40835" w:rsidRDefault="008A237B" w:rsidP="00142F56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8A237B" w:rsidRPr="00C40835" w:rsidTr="0067109A">
        <w:tc>
          <w:tcPr>
            <w:tcW w:w="8789" w:type="dxa"/>
          </w:tcPr>
          <w:p w:rsidR="008A237B" w:rsidRPr="00C40835" w:rsidRDefault="008A237B" w:rsidP="00142F56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8A237B" w:rsidRPr="00C40835" w:rsidRDefault="008A237B" w:rsidP="00142F56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8A237B" w:rsidRPr="00C40835" w:rsidTr="0067109A">
        <w:tc>
          <w:tcPr>
            <w:tcW w:w="8789" w:type="dxa"/>
          </w:tcPr>
          <w:p w:rsidR="008A237B" w:rsidRPr="00C40835" w:rsidRDefault="008A237B" w:rsidP="00142F56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8A237B" w:rsidRPr="00C40835" w:rsidRDefault="008A237B" w:rsidP="00142F56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8A237B" w:rsidRPr="00C40835" w:rsidTr="0067109A">
        <w:tc>
          <w:tcPr>
            <w:tcW w:w="8789" w:type="dxa"/>
          </w:tcPr>
          <w:p w:rsidR="008A237B" w:rsidRPr="00C40835" w:rsidRDefault="008A237B" w:rsidP="00142F56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8A237B" w:rsidRPr="00C40835" w:rsidRDefault="008A237B" w:rsidP="00142F56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8A237B" w:rsidRPr="00C40835" w:rsidTr="0067109A">
        <w:tc>
          <w:tcPr>
            <w:tcW w:w="8789" w:type="dxa"/>
          </w:tcPr>
          <w:p w:rsidR="008A237B" w:rsidRPr="00C40835" w:rsidRDefault="008A237B" w:rsidP="00142F56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</w:t>
            </w:r>
            <w:r w:rsidRPr="00C40835">
              <w:rPr>
                <w:sz w:val="28"/>
                <w:szCs w:val="28"/>
              </w:rPr>
              <w:lastRenderedPageBreak/>
              <w:t>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8A237B" w:rsidRPr="00C40835" w:rsidRDefault="008A237B" w:rsidP="00142F56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2</w:t>
            </w:r>
          </w:p>
        </w:tc>
      </w:tr>
    </w:tbl>
    <w:p w:rsidR="008A237B" w:rsidRDefault="008A237B" w:rsidP="00142F56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8A237B" w:rsidRPr="00C40835" w:rsidRDefault="008A237B" w:rsidP="00142F56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8A237B" w:rsidRPr="00C40835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8A237B" w:rsidRPr="00C40835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8A237B" w:rsidRPr="00C40835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8A237B" w:rsidRPr="00C40835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A237B" w:rsidRPr="009C1DD7" w:rsidRDefault="008A237B" w:rsidP="00142F56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8A237B" w:rsidRDefault="008A237B" w:rsidP="00142F56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8A237B" w:rsidRPr="00C40835" w:rsidRDefault="008A237B" w:rsidP="00142F56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8A237B" w:rsidRPr="00A0506B" w:rsidRDefault="00142F56" w:rsidP="00142F5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145D2E">
        <w:rPr>
          <w:rFonts w:ascii="Times New Roman" w:hAnsi="Times New Roman" w:cs="Times New Roman"/>
          <w:sz w:val="28"/>
          <w:szCs w:val="28"/>
        </w:rPr>
        <w:t>Современные подходы в лечении опухолей головного и спинного мозга.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C40835">
        <w:rPr>
          <w:rFonts w:ascii="Times New Roman" w:hAnsi="Times New Roman"/>
          <w:sz w:val="28"/>
          <w:szCs w:val="28"/>
        </w:rPr>
        <w:t xml:space="preserve">. </w:t>
      </w:r>
      <w:r w:rsidRPr="0076540A">
        <w:rPr>
          <w:rFonts w:ascii="Times New Roman" w:hAnsi="Times New Roman"/>
          <w:sz w:val="28"/>
          <w:szCs w:val="28"/>
        </w:rPr>
        <w:t>Спинной мозг на своем протяжении имеет: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 1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Одно утолщение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Два утолщения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Три утолщения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№4. Четыре утолщения</w:t>
      </w:r>
    </w:p>
    <w:p w:rsidR="008A237B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76540A">
        <w:rPr>
          <w:rFonts w:ascii="Times New Roman" w:hAnsi="Times New Roman"/>
          <w:sz w:val="28"/>
          <w:szCs w:val="28"/>
        </w:rPr>
        <w:t>Элементы сегмента спинного мозга: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Проводящие пути, серое вещество, оболочки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Задние,  боковые,  передние рога,  передние и задние корешки, центральный канал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Передние и задние рога, ретикулярная субстанция, пирамидный и спиноталамический путь</w:t>
      </w:r>
    </w:p>
    <w:p w:rsidR="008A237B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76540A">
        <w:rPr>
          <w:rFonts w:ascii="Times New Roman" w:hAnsi="Times New Roman"/>
          <w:sz w:val="28"/>
          <w:szCs w:val="28"/>
        </w:rPr>
        <w:t xml:space="preserve"> Какими корешками образовано плечевое сплетение?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С3-С8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ТН1-ТН4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С5-ТН1</w:t>
      </w:r>
    </w:p>
    <w:p w:rsidR="008A237B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76540A">
        <w:rPr>
          <w:rFonts w:ascii="Times New Roman" w:hAnsi="Times New Roman"/>
          <w:sz w:val="28"/>
          <w:szCs w:val="28"/>
        </w:rPr>
        <w:t xml:space="preserve"> Справа  негрубый  пирамидный  гемипарез,  слева мозжечковые симптомы. Справа же </w:t>
      </w:r>
      <w:proofErr w:type="spellStart"/>
      <w:r w:rsidRPr="0076540A">
        <w:rPr>
          <w:rFonts w:ascii="Times New Roman" w:hAnsi="Times New Roman"/>
          <w:sz w:val="28"/>
          <w:szCs w:val="28"/>
        </w:rPr>
        <w:t>гемигипальгезия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и расстройство </w:t>
      </w:r>
      <w:proofErr w:type="spellStart"/>
      <w:r w:rsidRPr="0076540A">
        <w:rPr>
          <w:rFonts w:ascii="Times New Roman" w:hAnsi="Times New Roman"/>
          <w:sz w:val="28"/>
          <w:szCs w:val="28"/>
        </w:rPr>
        <w:t>мышечносуставного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чувства в пальцах кисти и стопы. Где очаг?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# Варианты к вопросу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lastRenderedPageBreak/>
        <w:t xml:space="preserve">  №3. В области покрышки и основания моста в </w:t>
      </w:r>
      <w:proofErr w:type="spellStart"/>
      <w:r w:rsidRPr="0076540A">
        <w:rPr>
          <w:rFonts w:ascii="Times New Roman" w:hAnsi="Times New Roman"/>
          <w:sz w:val="28"/>
          <w:szCs w:val="28"/>
        </w:rPr>
        <w:t>медио-базальных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 отделах слева</w:t>
      </w:r>
    </w:p>
    <w:p w:rsidR="008A237B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Pr="0076540A">
        <w:rPr>
          <w:rFonts w:ascii="Times New Roman" w:hAnsi="Times New Roman"/>
          <w:sz w:val="28"/>
          <w:szCs w:val="28"/>
        </w:rPr>
        <w:t xml:space="preserve">У больного развился эпилептический припадок, который начался с  </w:t>
      </w:r>
      <w:proofErr w:type="spellStart"/>
      <w:r w:rsidRPr="0076540A">
        <w:rPr>
          <w:rFonts w:ascii="Times New Roman" w:hAnsi="Times New Roman"/>
          <w:sz w:val="28"/>
          <w:szCs w:val="28"/>
        </w:rPr>
        <w:t>клонических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</w:t>
      </w:r>
      <w:proofErr w:type="spellStart"/>
      <w:r w:rsidRPr="0076540A">
        <w:rPr>
          <w:rFonts w:ascii="Times New Roman" w:hAnsi="Times New Roman"/>
          <w:sz w:val="28"/>
          <w:szCs w:val="28"/>
        </w:rPr>
        <w:t>семиовальный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центр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В затылочном </w:t>
      </w:r>
      <w:proofErr w:type="spellStart"/>
      <w:r w:rsidRPr="0076540A">
        <w:rPr>
          <w:rFonts w:ascii="Times New Roman" w:hAnsi="Times New Roman"/>
          <w:sz w:val="28"/>
          <w:szCs w:val="28"/>
        </w:rPr>
        <w:t>адверсивном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поле</w:t>
      </w:r>
    </w:p>
    <w:p w:rsidR="008A237B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76540A">
        <w:rPr>
          <w:rFonts w:ascii="Times New Roman" w:hAnsi="Times New Roman"/>
          <w:sz w:val="28"/>
          <w:szCs w:val="28"/>
        </w:rPr>
        <w:t>У больного резкие боли в пояснице с иррадиацией в ноги, больше слева,  отсутствуют движения в левой стопе,  в  право</w:t>
      </w:r>
      <w:proofErr w:type="gramStart"/>
      <w:r w:rsidRPr="0076540A">
        <w:rPr>
          <w:rFonts w:ascii="Times New Roman" w:hAnsi="Times New Roman"/>
          <w:sz w:val="28"/>
          <w:szCs w:val="28"/>
        </w:rPr>
        <w:t>й-</w:t>
      </w:r>
      <w:proofErr w:type="gramEnd"/>
      <w:r w:rsidRPr="0076540A">
        <w:rPr>
          <w:rFonts w:ascii="Times New Roman" w:hAnsi="Times New Roman"/>
          <w:sz w:val="28"/>
          <w:szCs w:val="28"/>
        </w:rPr>
        <w:t xml:space="preserve">  снижена  сила. Ахиллов рефлекс слева отсутствует,  справа снижен.  Снижен коленный  рефлекс слева.  Снижение всех видов чувствительности по наружной  и передней поверхности голени,  стопы, больше слева. Легкое затруднение мочеиспускания. Где находится очаг? 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1. В межпозвонковых отделах поясничного отдела.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2. В области конского хвоста, на уровне L3-4.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3. В поясничном утолщении спинного мозга.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4. В поясничном сплетении.</w:t>
      </w:r>
    </w:p>
    <w:p w:rsidR="008A237B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Pr="0076540A">
        <w:rPr>
          <w:rFonts w:ascii="Times New Roman" w:hAnsi="Times New Roman"/>
          <w:sz w:val="28"/>
          <w:szCs w:val="28"/>
        </w:rPr>
        <w:t xml:space="preserve">У больного выявлен центральный </w:t>
      </w:r>
      <w:proofErr w:type="spellStart"/>
      <w:r w:rsidRPr="0076540A">
        <w:rPr>
          <w:rFonts w:ascii="Times New Roman" w:hAnsi="Times New Roman"/>
          <w:sz w:val="28"/>
          <w:szCs w:val="28"/>
        </w:rPr>
        <w:t>тетрапарез</w:t>
      </w:r>
      <w:proofErr w:type="spellEnd"/>
      <w:r w:rsidRPr="0076540A">
        <w:rPr>
          <w:rFonts w:ascii="Times New Roman" w:hAnsi="Times New Roman"/>
          <w:sz w:val="28"/>
          <w:szCs w:val="28"/>
        </w:rPr>
        <w:t>, проводниковые нарушения        чувствительности от уровня С</w:t>
      </w:r>
      <w:proofErr w:type="gramStart"/>
      <w:r w:rsidRPr="0076540A">
        <w:rPr>
          <w:rFonts w:ascii="Times New Roman" w:hAnsi="Times New Roman"/>
          <w:sz w:val="28"/>
          <w:szCs w:val="28"/>
        </w:rPr>
        <w:t>7</w:t>
      </w:r>
      <w:proofErr w:type="gramEnd"/>
      <w:r w:rsidRPr="0076540A">
        <w:rPr>
          <w:rFonts w:ascii="Times New Roman" w:hAnsi="Times New Roman"/>
          <w:sz w:val="28"/>
          <w:szCs w:val="28"/>
        </w:rPr>
        <w:t xml:space="preserve">, тазовые расстройства. Где очаг? 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1. Во внутренних капсулах с двух сторон.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2. В </w:t>
      </w:r>
      <w:proofErr w:type="spellStart"/>
      <w:r w:rsidRPr="0076540A">
        <w:rPr>
          <w:rFonts w:ascii="Times New Roman" w:hAnsi="Times New Roman"/>
          <w:sz w:val="28"/>
          <w:szCs w:val="28"/>
        </w:rPr>
        <w:t>парасагиттальной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области.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3. В </w:t>
      </w:r>
      <w:proofErr w:type="spellStart"/>
      <w:r w:rsidRPr="0076540A">
        <w:rPr>
          <w:rFonts w:ascii="Times New Roman" w:hAnsi="Times New Roman"/>
          <w:sz w:val="28"/>
          <w:szCs w:val="28"/>
        </w:rPr>
        <w:t>верхнешейном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отделе спинного мозга.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4. В области цереброспинального перехода.</w:t>
      </w:r>
    </w:p>
    <w:p w:rsidR="008A237B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</w:t>
      </w:r>
      <w:r w:rsidRPr="0076540A">
        <w:rPr>
          <w:rFonts w:ascii="Times New Roman" w:hAnsi="Times New Roman"/>
          <w:sz w:val="28"/>
          <w:szCs w:val="28"/>
        </w:rPr>
        <w:t xml:space="preserve">У больного паралич голосовой связки справа, синдром Горнера справа, парез мягкого неба и задней стенки глотки на той же стороне, </w:t>
      </w:r>
      <w:proofErr w:type="spellStart"/>
      <w:r w:rsidRPr="0076540A">
        <w:rPr>
          <w:rFonts w:ascii="Times New Roman" w:hAnsi="Times New Roman"/>
          <w:sz w:val="28"/>
          <w:szCs w:val="28"/>
        </w:rPr>
        <w:t>гемиатаксия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 справа,  </w:t>
      </w:r>
      <w:proofErr w:type="spellStart"/>
      <w:r w:rsidRPr="0076540A">
        <w:rPr>
          <w:rFonts w:ascii="Times New Roman" w:hAnsi="Times New Roman"/>
          <w:sz w:val="28"/>
          <w:szCs w:val="28"/>
        </w:rPr>
        <w:t>гемигипестезия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 и  гемипарез  слева. Назовите синдром: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Синдром </w:t>
      </w:r>
      <w:proofErr w:type="spellStart"/>
      <w:r w:rsidRPr="0076540A">
        <w:rPr>
          <w:rFonts w:ascii="Times New Roman" w:hAnsi="Times New Roman"/>
          <w:sz w:val="28"/>
          <w:szCs w:val="28"/>
        </w:rPr>
        <w:t>Валленберга-Захарченко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слева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Синдром </w:t>
      </w:r>
      <w:proofErr w:type="spellStart"/>
      <w:r w:rsidRPr="0076540A">
        <w:rPr>
          <w:rFonts w:ascii="Times New Roman" w:hAnsi="Times New Roman"/>
          <w:sz w:val="28"/>
          <w:szCs w:val="28"/>
        </w:rPr>
        <w:t>Цестана-Шена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справа (альтернирующий синдром латерального отдела продолговатого мозга)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Синдром </w:t>
      </w:r>
      <w:proofErr w:type="spellStart"/>
      <w:r w:rsidRPr="0076540A">
        <w:rPr>
          <w:rFonts w:ascii="Times New Roman" w:hAnsi="Times New Roman"/>
          <w:sz w:val="28"/>
          <w:szCs w:val="28"/>
        </w:rPr>
        <w:t>Клодта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(</w:t>
      </w:r>
      <w:proofErr w:type="spellStart"/>
      <w:proofErr w:type="gramStart"/>
      <w:r w:rsidRPr="0076540A">
        <w:rPr>
          <w:rFonts w:ascii="Times New Roman" w:hAnsi="Times New Roman"/>
          <w:sz w:val="28"/>
          <w:szCs w:val="28"/>
        </w:rPr>
        <w:t>оливо-церебеллярного</w:t>
      </w:r>
      <w:proofErr w:type="spellEnd"/>
      <w:proofErr w:type="gramEnd"/>
      <w:r w:rsidRPr="0076540A">
        <w:rPr>
          <w:rFonts w:ascii="Times New Roman" w:hAnsi="Times New Roman"/>
          <w:sz w:val="28"/>
          <w:szCs w:val="28"/>
        </w:rPr>
        <w:t xml:space="preserve"> пучка справа)</w:t>
      </w:r>
    </w:p>
    <w:p w:rsidR="008A237B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</w:t>
      </w:r>
      <w:r w:rsidRPr="006255B5">
        <w:rPr>
          <w:rFonts w:ascii="Times New Roman" w:hAnsi="Times New Roman"/>
          <w:sz w:val="28"/>
          <w:szCs w:val="28"/>
        </w:rPr>
        <w:t xml:space="preserve">Наиболее рациональным  доступом  к  артериальным  аневризмам средней мозговой артерии является: 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lastRenderedPageBreak/>
        <w:t># Варианты к вопросу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 1. Теменно-височный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 2. </w:t>
      </w:r>
      <w:proofErr w:type="spellStart"/>
      <w:r w:rsidRPr="006255B5">
        <w:rPr>
          <w:rFonts w:ascii="Times New Roman" w:hAnsi="Times New Roman"/>
          <w:sz w:val="28"/>
          <w:szCs w:val="28"/>
        </w:rPr>
        <w:t>Бифронтальный</w:t>
      </w:r>
      <w:proofErr w:type="spellEnd"/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 3. Височно-лобны</w:t>
      </w:r>
      <w:proofErr w:type="gramStart"/>
      <w:r w:rsidRPr="006255B5">
        <w:rPr>
          <w:rFonts w:ascii="Times New Roman" w:hAnsi="Times New Roman"/>
          <w:sz w:val="28"/>
          <w:szCs w:val="28"/>
        </w:rPr>
        <w:t>й(</w:t>
      </w:r>
      <w:proofErr w:type="spellStart"/>
      <w:proofErr w:type="gramEnd"/>
      <w:r w:rsidRPr="006255B5">
        <w:rPr>
          <w:rFonts w:ascii="Times New Roman" w:hAnsi="Times New Roman"/>
          <w:sz w:val="28"/>
          <w:szCs w:val="28"/>
        </w:rPr>
        <w:t>птериональный</w:t>
      </w:r>
      <w:proofErr w:type="spellEnd"/>
      <w:r w:rsidRPr="006255B5">
        <w:rPr>
          <w:rFonts w:ascii="Times New Roman" w:hAnsi="Times New Roman"/>
          <w:sz w:val="28"/>
          <w:szCs w:val="28"/>
        </w:rPr>
        <w:t>)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 4. Височно-затылочной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 5. </w:t>
      </w:r>
      <w:proofErr w:type="spellStart"/>
      <w:r w:rsidRPr="006255B5">
        <w:rPr>
          <w:rFonts w:ascii="Times New Roman" w:hAnsi="Times New Roman"/>
          <w:sz w:val="28"/>
          <w:szCs w:val="28"/>
        </w:rPr>
        <w:t>Субфронтальный</w:t>
      </w:r>
      <w:proofErr w:type="spellEnd"/>
    </w:p>
    <w:p w:rsidR="008A237B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</w:t>
      </w:r>
      <w:r w:rsidRPr="006255B5">
        <w:rPr>
          <w:rFonts w:ascii="Times New Roman" w:hAnsi="Times New Roman"/>
          <w:sz w:val="28"/>
          <w:szCs w:val="28"/>
        </w:rPr>
        <w:t xml:space="preserve">Нарушения высших корковых функций при поражении  затылочной доли включают: 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Сенсорную афазию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</w:t>
      </w:r>
      <w:proofErr w:type="spellStart"/>
      <w:r w:rsidRPr="006255B5">
        <w:rPr>
          <w:rFonts w:ascii="Times New Roman" w:hAnsi="Times New Roman"/>
          <w:sz w:val="28"/>
          <w:szCs w:val="28"/>
        </w:rPr>
        <w:t>Идеаторную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апраксию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Зрительную агнозию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Пальцевую агнозию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</w:t>
      </w:r>
      <w:proofErr w:type="spellStart"/>
      <w:r w:rsidRPr="006255B5">
        <w:rPr>
          <w:rFonts w:ascii="Times New Roman" w:hAnsi="Times New Roman"/>
          <w:sz w:val="28"/>
          <w:szCs w:val="28"/>
        </w:rPr>
        <w:t>Акалькулию</w:t>
      </w:r>
      <w:proofErr w:type="spellEnd"/>
    </w:p>
    <w:p w:rsidR="008A237B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</w:t>
      </w:r>
      <w:proofErr w:type="spellStart"/>
      <w:r w:rsidRPr="006255B5">
        <w:rPr>
          <w:rFonts w:ascii="Times New Roman" w:hAnsi="Times New Roman"/>
          <w:sz w:val="28"/>
          <w:szCs w:val="28"/>
        </w:rPr>
        <w:t>Симптомокомплекс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поражения </w:t>
      </w:r>
      <w:proofErr w:type="spellStart"/>
      <w:r w:rsidRPr="006255B5">
        <w:rPr>
          <w:rFonts w:ascii="Times New Roman" w:hAnsi="Times New Roman"/>
          <w:sz w:val="28"/>
          <w:szCs w:val="28"/>
        </w:rPr>
        <w:t>медиобазальных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структур височной доли включает: 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Эпилептический синдром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</w:t>
      </w:r>
      <w:proofErr w:type="spellStart"/>
      <w:r w:rsidRPr="006255B5">
        <w:rPr>
          <w:rFonts w:ascii="Times New Roman" w:hAnsi="Times New Roman"/>
          <w:sz w:val="28"/>
          <w:szCs w:val="28"/>
        </w:rPr>
        <w:t>Гипомнестический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синдром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Синдром эмоциональных нарушений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</w:t>
      </w:r>
      <w:proofErr w:type="spellStart"/>
      <w:r w:rsidRPr="006255B5">
        <w:rPr>
          <w:rFonts w:ascii="Times New Roman" w:hAnsi="Times New Roman"/>
          <w:sz w:val="28"/>
          <w:szCs w:val="28"/>
        </w:rPr>
        <w:t>Гомонимную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гемианопсию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Верно 1 и 3</w:t>
      </w:r>
    </w:p>
    <w:p w:rsidR="008A237B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12. </w:t>
      </w:r>
      <w:r w:rsidRPr="006255B5">
        <w:rPr>
          <w:rFonts w:ascii="Times New Roman" w:hAnsi="Times New Roman"/>
          <w:sz w:val="28"/>
          <w:szCs w:val="28"/>
        </w:rPr>
        <w:t>При доступе к опухолям передних  отделов  бокового  желудочка наиболее предпочтительным разрезом коры головного мозга следует считать: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Разрез в </w:t>
      </w:r>
      <w:proofErr w:type="spellStart"/>
      <w:r w:rsidRPr="006255B5">
        <w:rPr>
          <w:rFonts w:ascii="Times New Roman" w:hAnsi="Times New Roman"/>
          <w:sz w:val="28"/>
          <w:szCs w:val="28"/>
        </w:rPr>
        <w:t>премоторной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зоне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Разрез  по  гребню второй лобной извилины в зоне полей 8-9 на протяжении 3-</w:t>
      </w:r>
      <w:smartTag w:uri="urn:schemas-microsoft-com:office:smarttags" w:element="metricconverter">
        <w:smartTagPr>
          <w:attr w:name="ProductID" w:val="4 см"/>
        </w:smartTagPr>
        <w:r w:rsidRPr="006255B5">
          <w:rPr>
            <w:rFonts w:ascii="Times New Roman" w:hAnsi="Times New Roman"/>
            <w:sz w:val="28"/>
            <w:szCs w:val="28"/>
          </w:rPr>
          <w:t>4 см</w:t>
        </w:r>
      </w:smartTag>
      <w:r w:rsidRPr="006255B5">
        <w:rPr>
          <w:rFonts w:ascii="Times New Roman" w:hAnsi="Times New Roman"/>
          <w:sz w:val="28"/>
          <w:szCs w:val="28"/>
        </w:rPr>
        <w:t>,  параллельно  верхнему сагиттальному синусу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Круговую  резекцию мозга соответственно верхней стенке переднего рога желудочка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Доступ по межполушарной щели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Разрез в моторной зоне</w:t>
      </w:r>
    </w:p>
    <w:p w:rsidR="008A237B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13. </w:t>
      </w:r>
      <w:r w:rsidRPr="006255B5">
        <w:rPr>
          <w:rFonts w:ascii="Times New Roman" w:hAnsi="Times New Roman"/>
          <w:sz w:val="28"/>
          <w:szCs w:val="28"/>
        </w:rPr>
        <w:t xml:space="preserve">Доступами к </w:t>
      </w:r>
      <w:proofErr w:type="gramStart"/>
      <w:r w:rsidRPr="006255B5">
        <w:rPr>
          <w:rFonts w:ascii="Times New Roman" w:hAnsi="Times New Roman"/>
          <w:sz w:val="28"/>
          <w:szCs w:val="28"/>
        </w:rPr>
        <w:t>Ш</w:t>
      </w:r>
      <w:proofErr w:type="gramEnd"/>
      <w:r w:rsidRPr="006255B5">
        <w:rPr>
          <w:rFonts w:ascii="Times New Roman" w:hAnsi="Times New Roman"/>
          <w:sz w:val="28"/>
          <w:szCs w:val="28"/>
        </w:rPr>
        <w:t xml:space="preserve"> желудочку являются: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</w:t>
      </w:r>
      <w:proofErr w:type="spellStart"/>
      <w:r w:rsidRPr="006255B5">
        <w:rPr>
          <w:rFonts w:ascii="Times New Roman" w:hAnsi="Times New Roman"/>
          <w:sz w:val="28"/>
          <w:szCs w:val="28"/>
        </w:rPr>
        <w:t>Субфронтально-интерламинарный</w:t>
      </w:r>
      <w:proofErr w:type="spellEnd"/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</w:t>
      </w:r>
      <w:proofErr w:type="spellStart"/>
      <w:r w:rsidRPr="006255B5">
        <w:rPr>
          <w:rFonts w:ascii="Times New Roman" w:hAnsi="Times New Roman"/>
          <w:sz w:val="28"/>
          <w:szCs w:val="28"/>
        </w:rPr>
        <w:t>Трансвентрикулярный</w:t>
      </w:r>
      <w:proofErr w:type="spellEnd"/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</w:t>
      </w:r>
      <w:proofErr w:type="spellStart"/>
      <w:r w:rsidRPr="006255B5">
        <w:rPr>
          <w:rFonts w:ascii="Times New Roman" w:hAnsi="Times New Roman"/>
          <w:sz w:val="28"/>
          <w:szCs w:val="28"/>
        </w:rPr>
        <w:t>Транскалезный</w:t>
      </w:r>
      <w:proofErr w:type="spellEnd"/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Комбинированный </w:t>
      </w:r>
      <w:proofErr w:type="spellStart"/>
      <w:r w:rsidRPr="006255B5">
        <w:rPr>
          <w:rFonts w:ascii="Times New Roman" w:hAnsi="Times New Roman"/>
          <w:sz w:val="28"/>
          <w:szCs w:val="28"/>
        </w:rPr>
        <w:t>супра-и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255B5">
        <w:rPr>
          <w:rFonts w:ascii="Times New Roman" w:hAnsi="Times New Roman"/>
          <w:sz w:val="28"/>
          <w:szCs w:val="28"/>
        </w:rPr>
        <w:t>субтенториальный</w:t>
      </w:r>
      <w:proofErr w:type="spellEnd"/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Все верно</w:t>
      </w:r>
    </w:p>
    <w:p w:rsidR="008A237B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</w:t>
      </w:r>
      <w:r w:rsidRPr="006255B5">
        <w:rPr>
          <w:rFonts w:ascii="Times New Roman" w:hAnsi="Times New Roman"/>
          <w:sz w:val="28"/>
          <w:szCs w:val="28"/>
        </w:rPr>
        <w:t xml:space="preserve">Оптимальным доступом к </w:t>
      </w:r>
      <w:proofErr w:type="spellStart"/>
      <w:r w:rsidRPr="006255B5">
        <w:rPr>
          <w:rFonts w:ascii="Times New Roman" w:hAnsi="Times New Roman"/>
          <w:sz w:val="28"/>
          <w:szCs w:val="28"/>
        </w:rPr>
        <w:t>хиазмально-селлярной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области является: 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lastRenderedPageBreak/>
        <w:t># Варианты к вопросу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Лобно-височный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Височный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Односторонний или двусторонний </w:t>
      </w:r>
      <w:proofErr w:type="spellStart"/>
      <w:r w:rsidRPr="006255B5">
        <w:rPr>
          <w:rFonts w:ascii="Times New Roman" w:hAnsi="Times New Roman"/>
          <w:sz w:val="28"/>
          <w:szCs w:val="28"/>
        </w:rPr>
        <w:t>субфронтальный</w:t>
      </w:r>
      <w:proofErr w:type="spellEnd"/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</w:t>
      </w:r>
      <w:proofErr w:type="spellStart"/>
      <w:r w:rsidRPr="006255B5">
        <w:rPr>
          <w:rFonts w:ascii="Times New Roman" w:hAnsi="Times New Roman"/>
          <w:sz w:val="28"/>
          <w:szCs w:val="28"/>
        </w:rPr>
        <w:t>Транссфеноидальный</w:t>
      </w:r>
      <w:proofErr w:type="spellEnd"/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15. </w:t>
      </w:r>
      <w:r w:rsidRPr="006255B5">
        <w:rPr>
          <w:rFonts w:ascii="Times New Roman" w:hAnsi="Times New Roman"/>
          <w:sz w:val="28"/>
          <w:szCs w:val="28"/>
        </w:rPr>
        <w:t xml:space="preserve">Синдром двигательных нарушений при поражении теменной доли может включать: 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Спастический гемипарез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Афферентный парез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</w:t>
      </w:r>
      <w:proofErr w:type="spellStart"/>
      <w:r w:rsidRPr="006255B5">
        <w:rPr>
          <w:rFonts w:ascii="Times New Roman" w:hAnsi="Times New Roman"/>
          <w:sz w:val="28"/>
          <w:szCs w:val="28"/>
        </w:rPr>
        <w:t>Гиперкинетический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синдром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Астазию - абазию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Любой из предложенных вариантов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8A237B" w:rsidRDefault="008A237B" w:rsidP="00142F56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A237B" w:rsidRPr="00C40835" w:rsidRDefault="008A237B" w:rsidP="00142F56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C40835">
        <w:rPr>
          <w:rFonts w:ascii="Times New Roman" w:hAnsi="Times New Roman"/>
          <w:sz w:val="28"/>
          <w:szCs w:val="28"/>
        </w:rPr>
        <w:t>«</w:t>
      </w:r>
      <w:r w:rsidR="00142F56" w:rsidRPr="00145D2E">
        <w:rPr>
          <w:rFonts w:ascii="Times New Roman" w:hAnsi="Times New Roman" w:cs="Times New Roman"/>
          <w:sz w:val="28"/>
          <w:szCs w:val="28"/>
        </w:rPr>
        <w:t>Современные подходы в лечении опухолей головного и спинного мозга</w:t>
      </w:r>
      <w:r>
        <w:rPr>
          <w:sz w:val="28"/>
          <w:szCs w:val="28"/>
        </w:rPr>
        <w:t>»</w:t>
      </w:r>
      <w:r w:rsidRPr="00C40835">
        <w:rPr>
          <w:sz w:val="28"/>
          <w:szCs w:val="28"/>
        </w:rPr>
        <w:t xml:space="preserve">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4"/>
        <w:gridCol w:w="1924"/>
        <w:gridCol w:w="3897"/>
        <w:gridCol w:w="2786"/>
      </w:tblGrid>
      <w:tr w:rsidR="008A237B" w:rsidRPr="00C40835" w:rsidTr="0067109A">
        <w:tc>
          <w:tcPr>
            <w:tcW w:w="604" w:type="dxa"/>
          </w:tcPr>
          <w:p w:rsidR="008A237B" w:rsidRPr="00C40835" w:rsidRDefault="008A237B" w:rsidP="00142F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8A237B" w:rsidRPr="00C40835" w:rsidRDefault="00142F56" w:rsidP="00142F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Метод лечения</w:t>
            </w:r>
          </w:p>
        </w:tc>
        <w:tc>
          <w:tcPr>
            <w:tcW w:w="3897" w:type="dxa"/>
          </w:tcPr>
          <w:p w:rsidR="008A237B" w:rsidRPr="00C40835" w:rsidRDefault="00142F56" w:rsidP="00142F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Описание метода</w:t>
            </w:r>
          </w:p>
        </w:tc>
        <w:tc>
          <w:tcPr>
            <w:tcW w:w="2786" w:type="dxa"/>
          </w:tcPr>
          <w:p w:rsidR="008A237B" w:rsidRPr="00C40835" w:rsidRDefault="00142F56" w:rsidP="00142F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опухоль</w:t>
            </w:r>
          </w:p>
        </w:tc>
      </w:tr>
      <w:tr w:rsidR="008A237B" w:rsidRPr="00C40835" w:rsidTr="0067109A">
        <w:tc>
          <w:tcPr>
            <w:tcW w:w="604" w:type="dxa"/>
          </w:tcPr>
          <w:p w:rsidR="008A237B" w:rsidRPr="00C40835" w:rsidRDefault="008A237B" w:rsidP="00142F5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8A237B" w:rsidRPr="00C40835" w:rsidRDefault="008A237B" w:rsidP="00142F5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8A237B" w:rsidRPr="00C40835" w:rsidRDefault="008A237B" w:rsidP="00142F5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8A237B" w:rsidRPr="00C40835" w:rsidRDefault="008A237B" w:rsidP="00142F5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8A237B" w:rsidRPr="00C40835" w:rsidTr="0067109A">
        <w:tc>
          <w:tcPr>
            <w:tcW w:w="604" w:type="dxa"/>
          </w:tcPr>
          <w:p w:rsidR="008A237B" w:rsidRPr="00C40835" w:rsidRDefault="008A237B" w:rsidP="00142F5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8A237B" w:rsidRPr="00C40835" w:rsidRDefault="008A237B" w:rsidP="00142F5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8A237B" w:rsidRPr="00C40835" w:rsidRDefault="008A237B" w:rsidP="00142F5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8A237B" w:rsidRPr="00C40835" w:rsidRDefault="008A237B" w:rsidP="00142F5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8A237B" w:rsidRPr="00C40835" w:rsidRDefault="008A237B" w:rsidP="00142F5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142F56" w:rsidRPr="00A22D67" w:rsidRDefault="00142F56" w:rsidP="00142F56">
      <w:pPr>
        <w:numPr>
          <w:ilvl w:val="0"/>
          <w:numId w:val="10"/>
        </w:numPr>
        <w:suppressAutoHyphens/>
        <w:spacing w:after="0" w:line="240" w:lineRule="auto"/>
        <w:ind w:left="0" w:firstLine="0"/>
        <w:rPr>
          <w:rFonts w:ascii="Times New Roman" w:hAnsi="Times New Roman"/>
          <w:iCs/>
          <w:sz w:val="28"/>
        </w:rPr>
      </w:pPr>
      <w:r>
        <w:rPr>
          <w:rFonts w:ascii="Times New Roman" w:hAnsi="Times New Roman"/>
          <w:iCs/>
          <w:sz w:val="28"/>
        </w:rPr>
        <w:t>Хирургическое лечение опухолей головного мозга</w:t>
      </w:r>
    </w:p>
    <w:p w:rsidR="00142F56" w:rsidRPr="00A22D67" w:rsidRDefault="00142F56" w:rsidP="00142F56">
      <w:pPr>
        <w:numPr>
          <w:ilvl w:val="0"/>
          <w:numId w:val="10"/>
        </w:numPr>
        <w:suppressAutoHyphens/>
        <w:spacing w:after="0" w:line="240" w:lineRule="auto"/>
        <w:ind w:left="0" w:firstLine="0"/>
        <w:rPr>
          <w:rFonts w:ascii="Times New Roman" w:hAnsi="Times New Roman"/>
          <w:iCs/>
          <w:sz w:val="28"/>
        </w:rPr>
      </w:pPr>
      <w:r>
        <w:rPr>
          <w:rFonts w:ascii="Times New Roman" w:hAnsi="Times New Roman"/>
          <w:iCs/>
          <w:sz w:val="28"/>
        </w:rPr>
        <w:t>Лучевая терапия.</w:t>
      </w:r>
    </w:p>
    <w:p w:rsidR="00142F56" w:rsidRDefault="00142F56" w:rsidP="00142F56">
      <w:pPr>
        <w:numPr>
          <w:ilvl w:val="0"/>
          <w:numId w:val="10"/>
        </w:numPr>
        <w:suppressAutoHyphens/>
        <w:spacing w:after="0" w:line="240" w:lineRule="auto"/>
        <w:ind w:left="0" w:firstLine="0"/>
        <w:rPr>
          <w:rFonts w:ascii="Times New Roman" w:hAnsi="Times New Roman"/>
          <w:iCs/>
          <w:sz w:val="28"/>
        </w:rPr>
      </w:pPr>
      <w:r>
        <w:rPr>
          <w:rFonts w:ascii="Times New Roman" w:hAnsi="Times New Roman"/>
          <w:iCs/>
          <w:sz w:val="28"/>
        </w:rPr>
        <w:t>Химиотерапия</w:t>
      </w:r>
    </w:p>
    <w:p w:rsidR="00142F56" w:rsidRPr="00A22D67" w:rsidRDefault="00142F56" w:rsidP="00142F56">
      <w:pPr>
        <w:numPr>
          <w:ilvl w:val="0"/>
          <w:numId w:val="10"/>
        </w:numPr>
        <w:suppressAutoHyphens/>
        <w:spacing w:after="0" w:line="240" w:lineRule="auto"/>
        <w:ind w:left="0" w:firstLine="0"/>
        <w:rPr>
          <w:rFonts w:ascii="Times New Roman" w:hAnsi="Times New Roman"/>
          <w:iCs/>
          <w:sz w:val="28"/>
        </w:rPr>
      </w:pPr>
      <w:r>
        <w:rPr>
          <w:rFonts w:ascii="Times New Roman" w:hAnsi="Times New Roman"/>
          <w:iCs/>
          <w:sz w:val="28"/>
        </w:rPr>
        <w:t>Новые методы лечения опухолей головного мозга.</w:t>
      </w:r>
    </w:p>
    <w:p w:rsidR="008A237B" w:rsidRPr="00A0506B" w:rsidRDefault="008A237B" w:rsidP="00142F5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8A237B" w:rsidRPr="00E1778D" w:rsidRDefault="008A237B" w:rsidP="00142F56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8A237B" w:rsidRPr="00E1778D" w:rsidRDefault="008A237B" w:rsidP="00142F5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8A237B" w:rsidRPr="00E1778D" w:rsidRDefault="008A237B" w:rsidP="00142F5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8A237B" w:rsidRDefault="008A237B" w:rsidP="00142F5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8A237B" w:rsidRDefault="008A237B" w:rsidP="00142F5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5"/>
        <w:gridCol w:w="1183"/>
      </w:tblGrid>
      <w:tr w:rsidR="008A237B" w:rsidRPr="0061760C" w:rsidTr="0067109A">
        <w:tc>
          <w:tcPr>
            <w:tcW w:w="8388" w:type="dxa"/>
            <w:shd w:val="clear" w:color="auto" w:fill="auto"/>
          </w:tcPr>
          <w:p w:rsidR="008A237B" w:rsidRPr="0061760C" w:rsidRDefault="008A237B" w:rsidP="00142F56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8A237B" w:rsidRPr="0061760C" w:rsidRDefault="008A237B" w:rsidP="00142F56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8A237B" w:rsidRPr="0061760C" w:rsidTr="0067109A">
        <w:tc>
          <w:tcPr>
            <w:tcW w:w="8388" w:type="dxa"/>
            <w:shd w:val="clear" w:color="auto" w:fill="auto"/>
          </w:tcPr>
          <w:p w:rsidR="008A237B" w:rsidRPr="0061760C" w:rsidRDefault="008A237B" w:rsidP="00142F56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8A237B" w:rsidRPr="0061760C" w:rsidRDefault="008A237B" w:rsidP="00142F56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8A237B" w:rsidRPr="0061760C" w:rsidTr="0067109A">
        <w:tc>
          <w:tcPr>
            <w:tcW w:w="8388" w:type="dxa"/>
            <w:shd w:val="clear" w:color="auto" w:fill="auto"/>
          </w:tcPr>
          <w:p w:rsidR="008A237B" w:rsidRPr="0061760C" w:rsidRDefault="008A237B" w:rsidP="00142F56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8A237B" w:rsidRPr="0061760C" w:rsidRDefault="008A237B" w:rsidP="00142F56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8A237B" w:rsidRPr="0061760C" w:rsidTr="0067109A">
        <w:tc>
          <w:tcPr>
            <w:tcW w:w="8388" w:type="dxa"/>
            <w:shd w:val="clear" w:color="auto" w:fill="auto"/>
          </w:tcPr>
          <w:p w:rsidR="008A237B" w:rsidRPr="0061760C" w:rsidRDefault="008A237B" w:rsidP="00142F56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lastRenderedPageBreak/>
              <w:t xml:space="preserve">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8A237B" w:rsidRPr="0061760C" w:rsidRDefault="008A237B" w:rsidP="00142F56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lastRenderedPageBreak/>
              <w:t>3</w:t>
            </w:r>
          </w:p>
        </w:tc>
      </w:tr>
      <w:tr w:rsidR="008A237B" w:rsidRPr="0061760C" w:rsidTr="0067109A">
        <w:tc>
          <w:tcPr>
            <w:tcW w:w="8388" w:type="dxa"/>
            <w:shd w:val="clear" w:color="auto" w:fill="auto"/>
          </w:tcPr>
          <w:p w:rsidR="008A237B" w:rsidRPr="0061760C" w:rsidRDefault="008A237B" w:rsidP="00142F56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lastRenderedPageBreak/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8A237B" w:rsidRPr="0061760C" w:rsidRDefault="008A237B" w:rsidP="00142F56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8A237B" w:rsidRPr="00E1778D" w:rsidRDefault="008A237B" w:rsidP="00142F5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8A237B" w:rsidRPr="00E1778D" w:rsidRDefault="008A237B" w:rsidP="00142F5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8A237B" w:rsidRPr="00C40835" w:rsidRDefault="008A237B" w:rsidP="00142F5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8A237B" w:rsidRPr="003E1A58" w:rsidRDefault="008A237B" w:rsidP="00142F5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Pr="003E1A58">
        <w:t xml:space="preserve"> </w:t>
      </w:r>
      <w:r>
        <w:t xml:space="preserve"> 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8A237B" w:rsidRPr="003C4FD0" w:rsidRDefault="008A237B" w:rsidP="00142F56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3E1A58">
        <w:rPr>
          <w:sz w:val="28"/>
          <w:szCs w:val="28"/>
        </w:rPr>
        <w:t>1.</w:t>
      </w:r>
      <w:r w:rsidRPr="003E1A58">
        <w:rPr>
          <w:sz w:val="28"/>
          <w:szCs w:val="28"/>
        </w:rPr>
        <w:tab/>
      </w:r>
      <w:r w:rsidRPr="007D44FD">
        <w:rPr>
          <w:sz w:val="28"/>
          <w:szCs w:val="28"/>
        </w:rPr>
        <w:t xml:space="preserve">Гринберг М.С. Нейрохирургия. - Москва, </w:t>
      </w:r>
      <w:proofErr w:type="spellStart"/>
      <w:r w:rsidRPr="007D44FD">
        <w:rPr>
          <w:sz w:val="28"/>
          <w:szCs w:val="28"/>
        </w:rPr>
        <w:t>МЕДпресс-информ</w:t>
      </w:r>
      <w:proofErr w:type="spellEnd"/>
      <w:r w:rsidRPr="007D44FD">
        <w:rPr>
          <w:sz w:val="28"/>
          <w:szCs w:val="28"/>
        </w:rPr>
        <w:t>, 2010</w:t>
      </w:r>
      <w:r>
        <w:rPr>
          <w:sz w:val="28"/>
          <w:szCs w:val="28"/>
        </w:rPr>
        <w:t xml:space="preserve">; </w:t>
      </w:r>
      <w:r w:rsidRPr="003C4FD0">
        <w:rPr>
          <w:sz w:val="28"/>
          <w:szCs w:val="28"/>
        </w:rPr>
        <w:t xml:space="preserve">прочитать </w:t>
      </w:r>
      <w:r>
        <w:rPr>
          <w:sz w:val="28"/>
          <w:szCs w:val="28"/>
        </w:rPr>
        <w:t>глава 14.</w:t>
      </w:r>
    </w:p>
    <w:p w:rsidR="008A237B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E1A58">
        <w:rPr>
          <w:rFonts w:ascii="Times New Roman" w:hAnsi="Times New Roman"/>
          <w:sz w:val="28"/>
          <w:szCs w:val="28"/>
        </w:rPr>
        <w:t>2.</w:t>
      </w:r>
      <w:r w:rsidRPr="003E1A58">
        <w:rPr>
          <w:rFonts w:ascii="Times New Roman" w:hAnsi="Times New Roman"/>
          <w:sz w:val="28"/>
          <w:szCs w:val="28"/>
        </w:rPr>
        <w:tab/>
      </w:r>
      <w:proofErr w:type="spellStart"/>
      <w:r w:rsidRPr="003E1A58">
        <w:rPr>
          <w:rFonts w:ascii="Times New Roman" w:hAnsi="Times New Roman"/>
          <w:sz w:val="28"/>
          <w:szCs w:val="28"/>
        </w:rPr>
        <w:t>Можаев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С. В. Нейрохирургия: учебник / С. В. </w:t>
      </w:r>
      <w:proofErr w:type="spellStart"/>
      <w:r w:rsidRPr="003E1A58">
        <w:rPr>
          <w:rFonts w:ascii="Times New Roman" w:hAnsi="Times New Roman"/>
          <w:sz w:val="28"/>
          <w:szCs w:val="28"/>
        </w:rPr>
        <w:t>Можаев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, А.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Скоромец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, Т.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Скоромец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. - 2-е изд., </w:t>
      </w:r>
      <w:proofErr w:type="spellStart"/>
      <w:r w:rsidRPr="003E1A58">
        <w:rPr>
          <w:rFonts w:ascii="Times New Roman" w:hAnsi="Times New Roman"/>
          <w:sz w:val="28"/>
          <w:szCs w:val="28"/>
        </w:rPr>
        <w:t>перераб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. и доп. - М. : </w:t>
      </w:r>
      <w:proofErr w:type="spellStart"/>
      <w:r w:rsidRPr="003E1A58">
        <w:rPr>
          <w:rFonts w:ascii="Times New Roman" w:hAnsi="Times New Roman"/>
          <w:sz w:val="28"/>
          <w:szCs w:val="28"/>
        </w:rPr>
        <w:t>ГЭОТАР-Медиа</w:t>
      </w:r>
      <w:proofErr w:type="spellEnd"/>
      <w:r w:rsidRPr="003E1A58">
        <w:rPr>
          <w:rFonts w:ascii="Times New Roman" w:hAnsi="Times New Roman"/>
          <w:sz w:val="28"/>
          <w:szCs w:val="28"/>
        </w:rPr>
        <w:t>, 2009. - 480 с. : ил</w:t>
      </w:r>
      <w:proofErr w:type="gramStart"/>
      <w:r w:rsidRPr="003E1A58">
        <w:rPr>
          <w:rFonts w:ascii="Times New Roman" w:hAnsi="Times New Roman"/>
          <w:sz w:val="28"/>
          <w:szCs w:val="28"/>
        </w:rPr>
        <w:t>..</w:t>
      </w:r>
      <w:proofErr w:type="gramEnd"/>
    </w:p>
    <w:p w:rsidR="008A237B" w:rsidRPr="003E1A58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      </w:t>
      </w:r>
      <w:proofErr w:type="spellStart"/>
      <w:r w:rsidRPr="00F2178B">
        <w:rPr>
          <w:rFonts w:ascii="Times New Roman" w:hAnsi="Times New Roman"/>
          <w:sz w:val="28"/>
          <w:szCs w:val="28"/>
        </w:rPr>
        <w:t>Иргер_И.М._Нейрохирургия_</w:t>
      </w:r>
      <w:proofErr w:type="spellEnd"/>
      <w:r w:rsidRPr="00F2178B">
        <w:rPr>
          <w:rFonts w:ascii="Times New Roman" w:hAnsi="Times New Roman"/>
          <w:sz w:val="28"/>
          <w:szCs w:val="28"/>
        </w:rPr>
        <w:t>(2e</w:t>
      </w:r>
      <w:r>
        <w:rPr>
          <w:rFonts w:ascii="Times New Roman" w:hAnsi="Times New Roman"/>
          <w:sz w:val="28"/>
          <w:szCs w:val="28"/>
        </w:rPr>
        <w:t>_изд.,_Медицина,_1982)</w:t>
      </w:r>
    </w:p>
    <w:p w:rsidR="008A237B" w:rsidRPr="003E1A58" w:rsidRDefault="008A237B" w:rsidP="00142F5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A237B" w:rsidRPr="003E1A58" w:rsidRDefault="008A237B" w:rsidP="00142F5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8A237B" w:rsidRPr="003E1A58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E1A58">
        <w:rPr>
          <w:rFonts w:ascii="Times New Roman" w:hAnsi="Times New Roman"/>
          <w:sz w:val="28"/>
          <w:szCs w:val="28"/>
        </w:rPr>
        <w:t>1.</w:t>
      </w:r>
      <w:r w:rsidRPr="003E1A58">
        <w:rPr>
          <w:rFonts w:ascii="Times New Roman" w:hAnsi="Times New Roman"/>
          <w:sz w:val="28"/>
          <w:szCs w:val="28"/>
        </w:rPr>
        <w:tab/>
        <w:t xml:space="preserve"> Лучевые методы исследования в неврологии и нейрохирургии : учебное пособие / А.</w:t>
      </w:r>
      <w:r>
        <w:rPr>
          <w:rFonts w:ascii="Times New Roman" w:hAnsi="Times New Roman"/>
          <w:sz w:val="28"/>
          <w:szCs w:val="28"/>
        </w:rPr>
        <w:t xml:space="preserve"> П. </w:t>
      </w:r>
      <w:proofErr w:type="spellStart"/>
      <w:r>
        <w:rPr>
          <w:rFonts w:ascii="Times New Roman" w:hAnsi="Times New Roman"/>
          <w:sz w:val="28"/>
          <w:szCs w:val="28"/>
        </w:rPr>
        <w:t>Дергилев</w:t>
      </w:r>
      <w:proofErr w:type="spellEnd"/>
      <w:r>
        <w:rPr>
          <w:rFonts w:ascii="Times New Roman" w:hAnsi="Times New Roman"/>
          <w:sz w:val="28"/>
          <w:szCs w:val="28"/>
        </w:rPr>
        <w:t xml:space="preserve">, И. А. </w:t>
      </w:r>
      <w:proofErr w:type="spellStart"/>
      <w:r>
        <w:rPr>
          <w:rFonts w:ascii="Times New Roman" w:hAnsi="Times New Roman"/>
          <w:sz w:val="28"/>
          <w:szCs w:val="28"/>
        </w:rPr>
        <w:t>Грибачева</w:t>
      </w:r>
      <w:proofErr w:type="spellEnd"/>
      <w:r>
        <w:rPr>
          <w:rFonts w:ascii="Times New Roman" w:hAnsi="Times New Roman"/>
          <w:sz w:val="28"/>
          <w:szCs w:val="28"/>
        </w:rPr>
        <w:t xml:space="preserve"> ;</w:t>
      </w:r>
      <w:r w:rsidRPr="003C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1A58">
        <w:rPr>
          <w:rFonts w:ascii="Times New Roman" w:hAnsi="Times New Roman"/>
          <w:sz w:val="28"/>
          <w:szCs w:val="28"/>
        </w:rPr>
        <w:t>Новосиб</w:t>
      </w:r>
      <w:proofErr w:type="gramStart"/>
      <w:r w:rsidRPr="003E1A58">
        <w:rPr>
          <w:rFonts w:ascii="Times New Roman" w:hAnsi="Times New Roman"/>
          <w:sz w:val="28"/>
          <w:szCs w:val="28"/>
        </w:rPr>
        <w:t>.г</w:t>
      </w:r>
      <w:proofErr w:type="gramEnd"/>
      <w:r w:rsidRPr="003E1A58">
        <w:rPr>
          <w:rFonts w:ascii="Times New Roman" w:hAnsi="Times New Roman"/>
          <w:sz w:val="28"/>
          <w:szCs w:val="28"/>
        </w:rPr>
        <w:t>ос.мед.академия</w:t>
      </w:r>
      <w:proofErr w:type="spellEnd"/>
      <w:r w:rsidRPr="003E1A58">
        <w:rPr>
          <w:rFonts w:ascii="Times New Roman" w:hAnsi="Times New Roman"/>
          <w:sz w:val="28"/>
          <w:szCs w:val="28"/>
        </w:rPr>
        <w:t>. - Новосибирск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1A58">
        <w:rPr>
          <w:rFonts w:ascii="Times New Roman" w:hAnsi="Times New Roman"/>
          <w:sz w:val="28"/>
          <w:szCs w:val="28"/>
        </w:rPr>
        <w:t>Сибмедиздат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НГМА, 2005. - 62 с.</w:t>
      </w:r>
    </w:p>
    <w:p w:rsidR="008A237B" w:rsidRPr="003E1A58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Лекции по нейрохирургии : учебник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студ</w:t>
      </w:r>
      <w:proofErr w:type="gramStart"/>
      <w:r w:rsidRPr="003E1A58">
        <w:rPr>
          <w:rFonts w:ascii="Times New Roman" w:hAnsi="Times New Roman"/>
          <w:sz w:val="28"/>
          <w:szCs w:val="28"/>
        </w:rPr>
        <w:t>.м</w:t>
      </w:r>
      <w:proofErr w:type="gramEnd"/>
      <w:r w:rsidRPr="003E1A58">
        <w:rPr>
          <w:rFonts w:ascii="Times New Roman" w:hAnsi="Times New Roman"/>
          <w:sz w:val="28"/>
          <w:szCs w:val="28"/>
        </w:rPr>
        <w:t>ед.вузов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/ ред. В. В. Крылов. - М.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Авторская академия : Товарищество научных изданий КМК, 2007.</w:t>
      </w:r>
    </w:p>
    <w:p w:rsidR="008A237B" w:rsidRPr="003E1A58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Компьютерная томография в неотложной нейрохирургии : учебное пособие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послевуз</w:t>
      </w:r>
      <w:proofErr w:type="gramStart"/>
      <w:r w:rsidRPr="003E1A58">
        <w:rPr>
          <w:rFonts w:ascii="Times New Roman" w:hAnsi="Times New Roman"/>
          <w:sz w:val="28"/>
          <w:szCs w:val="28"/>
        </w:rPr>
        <w:t>.п</w:t>
      </w:r>
      <w:proofErr w:type="gramEnd"/>
      <w:r w:rsidRPr="003E1A58">
        <w:rPr>
          <w:rFonts w:ascii="Times New Roman" w:hAnsi="Times New Roman"/>
          <w:sz w:val="28"/>
          <w:szCs w:val="28"/>
        </w:rPr>
        <w:t>роф.образования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врачей / В. В. Лебедев [и др.]. - М.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Медицина, 2005.</w:t>
      </w:r>
    </w:p>
    <w:p w:rsidR="008A237B" w:rsidRPr="003E1A58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>Дифференциальная диагностика в неврологии и нейрохирургии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пер. с англ. / С.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Цементис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; ред. Е. И. Гусев. - М.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1A58">
        <w:rPr>
          <w:rFonts w:ascii="Times New Roman" w:hAnsi="Times New Roman"/>
          <w:sz w:val="28"/>
          <w:szCs w:val="28"/>
        </w:rPr>
        <w:t>ГЭОТАР-Медиа</w:t>
      </w:r>
      <w:proofErr w:type="spellEnd"/>
      <w:r w:rsidRPr="003E1A58">
        <w:rPr>
          <w:rFonts w:ascii="Times New Roman" w:hAnsi="Times New Roman"/>
          <w:sz w:val="28"/>
          <w:szCs w:val="28"/>
        </w:rPr>
        <w:t>, 2005</w:t>
      </w:r>
    </w:p>
    <w:p w:rsidR="008A237B" w:rsidRPr="003E1A58" w:rsidRDefault="008A237B" w:rsidP="00142F56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3E1A58">
        <w:rPr>
          <w:rFonts w:ascii="Times New Roman" w:hAnsi="Times New Roman"/>
          <w:bCs/>
          <w:sz w:val="28"/>
          <w:szCs w:val="28"/>
        </w:rPr>
        <w:t>11.1. Периодические издания:</w:t>
      </w:r>
    </w:p>
    <w:p w:rsidR="008A237B" w:rsidRPr="00E05C3B" w:rsidRDefault="008A237B" w:rsidP="008A237B">
      <w:pPr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6"/>
        <w:gridCol w:w="5940"/>
      </w:tblGrid>
      <w:tr w:rsidR="008A237B" w:rsidRPr="00C40835" w:rsidTr="0067109A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37B" w:rsidRPr="00C40835" w:rsidRDefault="008A237B" w:rsidP="0067109A">
            <w:pPr>
              <w:ind w:firstLine="284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37B" w:rsidRPr="00C40835" w:rsidRDefault="008A237B" w:rsidP="0067109A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8A237B" w:rsidRPr="00C40835" w:rsidTr="0067109A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37B" w:rsidRPr="00C40835" w:rsidRDefault="008A237B" w:rsidP="0067109A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8A237B" w:rsidRPr="00C40835" w:rsidRDefault="008A237B" w:rsidP="0067109A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37B" w:rsidRPr="00C40835" w:rsidRDefault="008A237B" w:rsidP="0067109A">
            <w:pPr>
              <w:spacing w:before="60" w:after="60"/>
              <w:rPr>
                <w:rStyle w:val="apple-style-span"/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lastRenderedPageBreak/>
              <w:t>отчеты о конференциях, симпозиумах и деятельности нейрохирургических обществ.</w:t>
            </w:r>
          </w:p>
          <w:p w:rsidR="008A237B" w:rsidRPr="00C40835" w:rsidRDefault="008A237B" w:rsidP="0067109A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8A237B" w:rsidRPr="00C40835" w:rsidTr="0067109A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37B" w:rsidRPr="00C40835" w:rsidRDefault="008A237B" w:rsidP="0067109A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Клиническая неврология</w:t>
            </w:r>
          </w:p>
          <w:p w:rsidR="008A237B" w:rsidRPr="00C40835" w:rsidRDefault="008A237B" w:rsidP="0067109A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37B" w:rsidRPr="00C40835" w:rsidRDefault="008A237B" w:rsidP="0067109A">
            <w:pPr>
              <w:spacing w:before="60" w:after="60"/>
              <w:rPr>
                <w:rStyle w:val="apple-style-span"/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8A237B" w:rsidRPr="00C40835" w:rsidRDefault="008A237B" w:rsidP="0067109A">
            <w:pPr>
              <w:spacing w:before="60" w:after="60"/>
              <w:rPr>
                <w:rStyle w:val="apple-style-span"/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8A237B" w:rsidRPr="00C40835" w:rsidTr="0067109A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37B" w:rsidRPr="00C40835" w:rsidRDefault="008A237B" w:rsidP="0067109A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8A237B" w:rsidRPr="00C40835" w:rsidRDefault="008A237B" w:rsidP="0067109A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37B" w:rsidRPr="00C40835" w:rsidRDefault="008A237B" w:rsidP="0067109A">
            <w:pPr>
              <w:spacing w:before="60" w:after="60"/>
              <w:rPr>
                <w:rStyle w:val="apple-converted-space"/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C40835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8A237B" w:rsidRPr="00C40835" w:rsidRDefault="008A237B" w:rsidP="0067109A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8A237B" w:rsidRPr="00C40835" w:rsidRDefault="008A237B" w:rsidP="008A237B">
      <w:pPr>
        <w:rPr>
          <w:rFonts w:ascii="Times New Roman" w:hAnsi="Times New Roman"/>
          <w:sz w:val="28"/>
          <w:szCs w:val="28"/>
        </w:rPr>
      </w:pPr>
    </w:p>
    <w:p w:rsidR="008A237B" w:rsidRPr="00E05C3B" w:rsidRDefault="008A237B" w:rsidP="008A237B">
      <w:pPr>
        <w:numPr>
          <w:ilvl w:val="1"/>
          <w:numId w:val="5"/>
        </w:numPr>
        <w:suppressAutoHyphens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E05C3B">
        <w:rPr>
          <w:rFonts w:ascii="Times New Roman" w:hAnsi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8A237B" w:rsidRPr="00C40835" w:rsidRDefault="008A237B" w:rsidP="008A237B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78"/>
        <w:gridCol w:w="3498"/>
        <w:gridCol w:w="4803"/>
      </w:tblGrid>
      <w:tr w:rsidR="008A237B" w:rsidRPr="00C40835" w:rsidTr="0067109A">
        <w:tc>
          <w:tcPr>
            <w:tcW w:w="1101" w:type="dxa"/>
          </w:tcPr>
          <w:p w:rsidR="008A237B" w:rsidRPr="00C40835" w:rsidRDefault="008A237B" w:rsidP="006710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8A237B" w:rsidRPr="00C40835" w:rsidRDefault="008A237B" w:rsidP="0067109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8A237B" w:rsidRPr="00C40835" w:rsidRDefault="008A237B" w:rsidP="0067109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8A237B" w:rsidRPr="00C40835" w:rsidTr="0067109A">
        <w:tc>
          <w:tcPr>
            <w:tcW w:w="1101" w:type="dxa"/>
          </w:tcPr>
          <w:p w:rsidR="008A237B" w:rsidRPr="00C40835" w:rsidRDefault="008A237B" w:rsidP="006710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8A237B" w:rsidRPr="00C40835" w:rsidRDefault="008A237B" w:rsidP="0067109A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8A237B" w:rsidRPr="00C40835" w:rsidRDefault="008A237B" w:rsidP="0067109A">
            <w:pPr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8A237B" w:rsidRPr="00C40835" w:rsidRDefault="00317D7B" w:rsidP="0067109A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7" w:tgtFrame="_blank" w:history="1">
              <w:r w:rsidR="008A237B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8A237B" w:rsidRPr="00C40835" w:rsidRDefault="008A237B" w:rsidP="0067109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Крупнейший российский информационный портал в области науки, технологии, медицины и образования, содержащий рефераты и полные тексты более 12 </w:t>
            </w:r>
            <w:proofErr w:type="spellStart"/>
            <w:proofErr w:type="gramStart"/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млн</w:t>
            </w:r>
            <w:proofErr w:type="spellEnd"/>
            <w:proofErr w:type="gramEnd"/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 научных статей и публикаций.</w:t>
            </w:r>
          </w:p>
        </w:tc>
      </w:tr>
      <w:tr w:rsidR="008A237B" w:rsidRPr="00C40835" w:rsidTr="0067109A">
        <w:trPr>
          <w:trHeight w:val="2201"/>
        </w:trPr>
        <w:tc>
          <w:tcPr>
            <w:tcW w:w="1101" w:type="dxa"/>
          </w:tcPr>
          <w:p w:rsidR="008A237B" w:rsidRPr="00C40835" w:rsidRDefault="008A237B" w:rsidP="006710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8A237B" w:rsidRPr="00C40835" w:rsidRDefault="008A237B" w:rsidP="0067109A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8A237B" w:rsidRPr="00C40835" w:rsidRDefault="008A237B" w:rsidP="0067109A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8A237B" w:rsidRPr="00C40835" w:rsidRDefault="00317D7B" w:rsidP="0067109A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8" w:tgtFrame="_blank" w:history="1">
              <w:r w:rsidR="008A237B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 w:rsidR="008A237B"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8A237B" w:rsidRPr="00C40835" w:rsidRDefault="008A237B" w:rsidP="0067109A">
            <w:pPr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интернет-ресурсов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к электронной библиотеке учебно-методических материалов, к ресурсам системы федеральных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образовательных порталов</w:t>
            </w:r>
          </w:p>
          <w:p w:rsidR="008A237B" w:rsidRPr="00C40835" w:rsidRDefault="008A237B" w:rsidP="0067109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Система создана по заказу Федерального </w:t>
            </w:r>
            <w:r w:rsidR="00B94AE0" w:rsidRPr="00C40835">
              <w:rPr>
                <w:rFonts w:ascii="Times New Roman" w:hAnsi="Times New Roman"/>
                <w:sz w:val="28"/>
                <w:szCs w:val="28"/>
              </w:rPr>
              <w:t>агентства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по образованию.</w:t>
            </w:r>
          </w:p>
        </w:tc>
      </w:tr>
      <w:tr w:rsidR="008A237B" w:rsidRPr="00C40835" w:rsidTr="0067109A">
        <w:trPr>
          <w:trHeight w:val="1725"/>
        </w:trPr>
        <w:tc>
          <w:tcPr>
            <w:tcW w:w="1101" w:type="dxa"/>
          </w:tcPr>
          <w:p w:rsidR="008A237B" w:rsidRPr="00C40835" w:rsidRDefault="008A237B" w:rsidP="006710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260" w:type="dxa"/>
          </w:tcPr>
          <w:p w:rsidR="008A237B" w:rsidRPr="00C40835" w:rsidRDefault="008A237B" w:rsidP="0067109A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 w:rsidRPr="00C4083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8A237B" w:rsidRPr="00C40835" w:rsidRDefault="008A237B" w:rsidP="0067109A">
            <w:pPr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8A237B" w:rsidRPr="00C40835" w:rsidRDefault="008A237B" w:rsidP="008A237B">
      <w:pPr>
        <w:rPr>
          <w:rFonts w:ascii="Times New Roman" w:hAnsi="Times New Roman"/>
          <w:sz w:val="28"/>
          <w:szCs w:val="28"/>
        </w:rPr>
      </w:pPr>
    </w:p>
    <w:p w:rsidR="008A237B" w:rsidRDefault="008A237B" w:rsidP="008A237B"/>
    <w:p w:rsidR="008A237B" w:rsidRDefault="008A237B" w:rsidP="008A237B"/>
    <w:p w:rsidR="008A237B" w:rsidRDefault="008A237B"/>
    <w:sectPr w:rsidR="008A237B" w:rsidSect="00913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Arial Unicode MS"/>
    <w:charset w:val="CC"/>
    <w:family w:val="swiss"/>
    <w:pitch w:val="variable"/>
    <w:sig w:usb0="E7002EFF" w:usb1="D200FDFF" w:usb2="0A04602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CA0818"/>
    <w:multiLevelType w:val="hybridMultilevel"/>
    <w:tmpl w:val="E45E6786"/>
    <w:lvl w:ilvl="0" w:tplc="0419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6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5A11284"/>
    <w:multiLevelType w:val="hybridMultilevel"/>
    <w:tmpl w:val="E3421DD6"/>
    <w:lvl w:ilvl="0" w:tplc="04190001">
      <w:start w:val="1"/>
      <w:numFmt w:val="bullet"/>
      <w:lvlText w:val=""/>
      <w:lvlJc w:val="left"/>
      <w:pPr>
        <w:tabs>
          <w:tab w:val="num" w:pos="710"/>
        </w:tabs>
        <w:ind w:left="710" w:firstLine="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15"/>
        </w:tabs>
        <w:ind w:left="10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35"/>
        </w:tabs>
        <w:ind w:left="17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55"/>
        </w:tabs>
        <w:ind w:left="24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75"/>
        </w:tabs>
        <w:ind w:left="31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95"/>
        </w:tabs>
        <w:ind w:left="38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15"/>
        </w:tabs>
        <w:ind w:left="46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35"/>
        </w:tabs>
        <w:ind w:left="53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55"/>
        </w:tabs>
        <w:ind w:left="6055" w:hanging="180"/>
      </w:pPr>
    </w:lvl>
  </w:abstractNum>
  <w:abstractNum w:abstractNumId="8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97836D7"/>
    <w:multiLevelType w:val="hybridMultilevel"/>
    <w:tmpl w:val="F1A602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1"/>
  </w:num>
  <w:num w:numId="7">
    <w:abstractNumId w:val="4"/>
  </w:num>
  <w:num w:numId="8">
    <w:abstractNumId w:val="7"/>
  </w:num>
  <w:num w:numId="9">
    <w:abstractNumId w:val="9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37B"/>
    <w:rsid w:val="00142F56"/>
    <w:rsid w:val="00145D2E"/>
    <w:rsid w:val="00317D7B"/>
    <w:rsid w:val="00672E83"/>
    <w:rsid w:val="006F5C40"/>
    <w:rsid w:val="008A237B"/>
    <w:rsid w:val="00913818"/>
    <w:rsid w:val="00B94AE0"/>
    <w:rsid w:val="00D3068D"/>
    <w:rsid w:val="00D43167"/>
    <w:rsid w:val="00DB5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818"/>
  </w:style>
  <w:style w:type="paragraph" w:styleId="5">
    <w:name w:val="heading 5"/>
    <w:basedOn w:val="a"/>
    <w:next w:val="a"/>
    <w:link w:val="50"/>
    <w:qFormat/>
    <w:rsid w:val="008A237B"/>
    <w:pPr>
      <w:widowControl w:val="0"/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8A237B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3">
    <w:name w:val="Hyperlink"/>
    <w:rsid w:val="008A237B"/>
    <w:rPr>
      <w:color w:val="000080"/>
      <w:u w:val="single"/>
    </w:rPr>
  </w:style>
  <w:style w:type="paragraph" w:customStyle="1" w:styleId="a4">
    <w:name w:val="Стиль"/>
    <w:rsid w:val="008A237B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a5">
    <w:name w:val="Содержимое таблицы"/>
    <w:basedOn w:val="a"/>
    <w:uiPriority w:val="99"/>
    <w:rsid w:val="008A237B"/>
    <w:pPr>
      <w:widowControl w:val="0"/>
      <w:suppressLineNumbers/>
      <w:suppressAutoHyphens/>
      <w:spacing w:after="0" w:line="240" w:lineRule="auto"/>
    </w:pPr>
    <w:rPr>
      <w:rFonts w:ascii="DejaVu Sans" w:eastAsia="DejaVu Sans" w:hAnsi="DejaVu Sans" w:cs="Times New Roman"/>
      <w:sz w:val="24"/>
      <w:szCs w:val="24"/>
    </w:rPr>
  </w:style>
  <w:style w:type="paragraph" w:customStyle="1" w:styleId="WW-">
    <w:name w:val="WW-Базовый"/>
    <w:rsid w:val="008A237B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6">
    <w:name w:val="List Paragraph"/>
    <w:basedOn w:val="WW-"/>
    <w:qFormat/>
    <w:rsid w:val="008A237B"/>
  </w:style>
  <w:style w:type="character" w:customStyle="1" w:styleId="apple-style-span">
    <w:name w:val="apple-style-span"/>
    <w:rsid w:val="008A237B"/>
  </w:style>
  <w:style w:type="character" w:customStyle="1" w:styleId="apple-converted-space">
    <w:name w:val="apple-converted-space"/>
    <w:rsid w:val="008A23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dow.edu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elibrary.ru/defaultx.asp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ngmu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3BDFB5-EBC6-4440-93DF-6BB3144B9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15</Pages>
  <Words>3472</Words>
  <Characters>19792</Characters>
  <Application>Microsoft Office Word</Application>
  <DocSecurity>0</DocSecurity>
  <Lines>164</Lines>
  <Paragraphs>46</Paragraphs>
  <ScaleCrop>false</ScaleCrop>
  <Company/>
  <LinksUpToDate>false</LinksUpToDate>
  <CharactersWithSpaces>23218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7</cp:revision>
  <dcterms:created xsi:type="dcterms:W3CDTF">2015-04-07T10:45:00Z</dcterms:created>
  <dcterms:modified xsi:type="dcterms:W3CDTF">2015-04-10T07:55:00Z</dcterms:modified>
</cp:coreProperties>
</file>