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EB1" w:rsidRPr="005E331B" w:rsidRDefault="00576EB1" w:rsidP="00576EB1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576EB1" w:rsidRDefault="00576EB1" w:rsidP="00576EB1">
      <w:pPr>
        <w:jc w:val="center"/>
        <w:rPr>
          <w:rFonts w:ascii="Times New Roman" w:hAnsi="Times New Roman"/>
          <w:sz w:val="28"/>
          <w:szCs w:val="28"/>
        </w:rPr>
      </w:pPr>
    </w:p>
    <w:p w:rsidR="00576EB1" w:rsidRPr="00C40835" w:rsidRDefault="00576EB1" w:rsidP="00576EB1">
      <w:pPr>
        <w:jc w:val="center"/>
        <w:rPr>
          <w:rFonts w:ascii="Times New Roman" w:hAnsi="Times New Roman"/>
          <w:sz w:val="28"/>
          <w:szCs w:val="28"/>
        </w:rPr>
      </w:pPr>
    </w:p>
    <w:p w:rsidR="00576EB1" w:rsidRPr="00C40835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576EB1" w:rsidRPr="00C40835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576EB1" w:rsidRPr="00C40835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576EB1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576EB1" w:rsidRDefault="00576EB1" w:rsidP="00576EB1">
      <w:pPr>
        <w:jc w:val="right"/>
        <w:rPr>
          <w:rFonts w:ascii="Times New Roman" w:hAnsi="Times New Roman"/>
          <w:sz w:val="28"/>
          <w:szCs w:val="28"/>
        </w:rPr>
      </w:pPr>
    </w:p>
    <w:p w:rsidR="00576EB1" w:rsidRPr="00C40835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44F18E" wp14:editId="48F39B78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EB1" w:rsidRPr="00C40835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576EB1" w:rsidRPr="00C40835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576EB1" w:rsidRPr="00C40835" w:rsidRDefault="00576EB1" w:rsidP="00576EB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869BE" w:rsidRPr="00C40835" w:rsidRDefault="005869BE" w:rsidP="005869B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p w:rsidR="005869BE" w:rsidRDefault="005869BE" w:rsidP="005869BE">
      <w:pPr>
        <w:jc w:val="both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464CBC">
        <w:rPr>
          <w:rFonts w:ascii="Times New Roman" w:hAnsi="Times New Roman"/>
          <w:caps/>
          <w:sz w:val="28"/>
          <w:szCs w:val="28"/>
        </w:rPr>
        <w:t>Первичные мозговые опухоли</w:t>
      </w:r>
      <w:r w:rsidRPr="0056265E">
        <w:rPr>
          <w:rFonts w:ascii="Times New Roman" w:hAnsi="Times New Roman"/>
          <w:sz w:val="28"/>
          <w:szCs w:val="28"/>
        </w:rPr>
        <w:t>.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5A09F8">
        <w:rPr>
          <w:rFonts w:ascii="Times New Roman" w:hAnsi="Times New Roman"/>
          <w:sz w:val="28"/>
          <w:szCs w:val="28"/>
        </w:rPr>
        <w:t>31.08.56 ординатура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</w:p>
    <w:p w:rsidR="005869BE" w:rsidRPr="00C40835" w:rsidRDefault="005A09F8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1год обучения</w:t>
      </w:r>
    </w:p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5869BE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869BE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869BE" w:rsidRDefault="005869BE" w:rsidP="005869BE">
      <w:pPr>
        <w:tabs>
          <w:tab w:val="left" w:pos="72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5869BE" w:rsidRPr="00C40835" w:rsidTr="00D219C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5869BE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5869BE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5869BE" w:rsidRPr="00C40835" w:rsidTr="00D219C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5869BE" w:rsidRPr="00C40835" w:rsidTr="00D219C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5869BE" w:rsidRPr="00C40835" w:rsidTr="00D219C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426"/>
              </w:tabs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576EB1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5869BE" w:rsidRPr="00C40835" w:rsidRDefault="005869BE" w:rsidP="005869BE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5869BE" w:rsidRPr="00C40835" w:rsidRDefault="005869BE" w:rsidP="005869BE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5869BE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576EB1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5869BE" w:rsidRPr="00C40835" w:rsidRDefault="005869BE" w:rsidP="005869BE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5869BE" w:rsidRPr="00C40835" w:rsidRDefault="005869BE" w:rsidP="005869BE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5869BE" w:rsidRPr="00C40835" w:rsidTr="00D219C1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Первичные мозговые опухоли.</w:t>
            </w:r>
          </w:p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ind w:right="503"/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Изучить материал лекции: Первичные мозговые опухоли.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56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</w:p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56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Неврология и нейрохирургия</w:t>
            </w:r>
            <w:proofErr w:type="gramStart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учебник с приложением на компакт-диске: в 2т. / Е. И. Гусев,</w:t>
            </w:r>
          </w:p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92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А. Н. Коновалов, В. И. Скворцова</w:t>
            </w:r>
            <w:proofErr w:type="gramStart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;</w:t>
            </w:r>
            <w:proofErr w:type="gramEnd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ред. А. Н. Коновалов [и др.]. - М.</w:t>
            </w:r>
            <w:proofErr w:type="gramStart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ГЭОТАР-Медиа, 2009. - ,</w:t>
            </w:r>
          </w:p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92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Т.2 420 с.</w:t>
            </w:r>
          </w:p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теории патогенеза опухолей головного мозга.</w:t>
            </w:r>
          </w:p>
          <w:p w:rsidR="005869BE" w:rsidRPr="00235CDC" w:rsidRDefault="005869BE" w:rsidP="005869B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5869BE" w:rsidRPr="00235CDC" w:rsidRDefault="00464CBC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Рассказать к</w:t>
            </w:r>
            <w:r w:rsidR="005869BE" w:rsidRPr="00235CDC">
              <w:rPr>
                <w:color w:val="000000"/>
                <w:sz w:val="28"/>
                <w:szCs w:val="28"/>
              </w:rPr>
              <w:t>аков патогенез различных опухолей головного мозга.</w:t>
            </w:r>
          </w:p>
          <w:p w:rsidR="005869BE" w:rsidRPr="00235CDC" w:rsidRDefault="00464CBC" w:rsidP="005869BE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Рассказать к</w:t>
            </w:r>
            <w:r w:rsidR="005869BE"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акие существуют типы опухолей головного мозга, классификация.</w:t>
            </w:r>
          </w:p>
          <w:p w:rsidR="005869BE" w:rsidRPr="00235CDC" w:rsidRDefault="00464CBC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  <w:r w:rsidR="005869BE" w:rsidRPr="00235CDC">
              <w:rPr>
                <w:color w:val="000000"/>
                <w:sz w:val="28"/>
                <w:szCs w:val="28"/>
              </w:rPr>
              <w:t>линическая картина при опухолях головного мозга</w:t>
            </w:r>
          </w:p>
          <w:p w:rsidR="005869BE" w:rsidRPr="00235CDC" w:rsidRDefault="00464CBC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Назвать с</w:t>
            </w:r>
            <w:r w:rsidR="005869BE" w:rsidRPr="00235CDC">
              <w:rPr>
                <w:color w:val="000000"/>
                <w:sz w:val="28"/>
                <w:szCs w:val="28"/>
              </w:rPr>
              <w:t xml:space="preserve">овременные методы объективной диагностики </w:t>
            </w:r>
          </w:p>
          <w:p w:rsidR="005869BE" w:rsidRPr="00235CDC" w:rsidRDefault="00464CBC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Знать т</w:t>
            </w:r>
            <w:r w:rsidR="005869BE" w:rsidRPr="00235CDC">
              <w:rPr>
                <w:color w:val="000000"/>
                <w:sz w:val="28"/>
                <w:szCs w:val="28"/>
              </w:rPr>
              <w:t>актик</w:t>
            </w:r>
            <w:r>
              <w:rPr>
                <w:color w:val="000000"/>
                <w:sz w:val="28"/>
                <w:szCs w:val="28"/>
              </w:rPr>
              <w:t>у</w:t>
            </w:r>
            <w:r w:rsidR="005869BE" w:rsidRPr="00235CDC">
              <w:rPr>
                <w:color w:val="000000"/>
                <w:sz w:val="28"/>
                <w:szCs w:val="28"/>
              </w:rPr>
              <w:t xml:space="preserve"> ведения больных с опухолью головного мозга.</w:t>
            </w:r>
          </w:p>
          <w:p w:rsidR="005869BE" w:rsidRPr="00235CDC" w:rsidRDefault="005869BE" w:rsidP="005869BE">
            <w:pPr>
              <w:pStyle w:val="a5"/>
              <w:ind w:left="157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Современная классификация первичных мозговых опухолей</w:t>
            </w:r>
            <w:r w:rsidRPr="00235CDC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235CDC">
              <w:rPr>
                <w:sz w:val="28"/>
                <w:szCs w:val="28"/>
              </w:rPr>
              <w:t xml:space="preserve">Решить тестовые задания № </w:t>
            </w:r>
            <w:r w:rsidRPr="00235CDC">
              <w:rPr>
                <w:color w:val="000000"/>
                <w:sz w:val="28"/>
                <w:szCs w:val="28"/>
              </w:rPr>
              <w:t>ТЗ.</w:t>
            </w:r>
            <w:r w:rsidRPr="00235CDC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235CDC">
              <w:rPr>
                <w:iCs/>
                <w:color w:val="auto"/>
                <w:sz w:val="28"/>
                <w:szCs w:val="28"/>
              </w:rPr>
              <w:t>1-15</w:t>
            </w:r>
            <w:r w:rsidRPr="00235CDC">
              <w:rPr>
                <w:color w:val="000000"/>
                <w:sz w:val="28"/>
                <w:szCs w:val="28"/>
              </w:rPr>
              <w:t xml:space="preserve">. Приложение </w:t>
            </w:r>
            <w:r w:rsidRPr="00235CDC">
              <w:rPr>
                <w:color w:val="000000"/>
                <w:sz w:val="28"/>
                <w:szCs w:val="28"/>
              </w:rPr>
              <w:lastRenderedPageBreak/>
              <w:t>№ 8</w:t>
            </w:r>
          </w:p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контроль, тестирование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типы опухолей головного мозга</w:t>
            </w:r>
            <w:r w:rsidRPr="00235CD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869BE" w:rsidRPr="00235CDC" w:rsidRDefault="005869BE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Рассказать основные клинические симптомы, характерные для опухолевого процесса в головном мозге.</w:t>
            </w:r>
          </w:p>
          <w:p w:rsidR="005869BE" w:rsidRPr="00235CDC" w:rsidRDefault="005869BE" w:rsidP="00D219C1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5869BE" w:rsidRPr="00C40835" w:rsidRDefault="005869BE" w:rsidP="005869BE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5869BE" w:rsidRPr="00C40835" w:rsidRDefault="005869BE" w:rsidP="005869BE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5869BE" w:rsidRPr="00A22D67" w:rsidTr="00D219C1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869BE" w:rsidRPr="00A22D67" w:rsidRDefault="005869BE" w:rsidP="00D219C1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5869BE" w:rsidRPr="00A22D67" w:rsidTr="00D219C1">
        <w:tc>
          <w:tcPr>
            <w:tcW w:w="9360" w:type="dxa"/>
            <w:gridSpan w:val="3"/>
            <w:shd w:val="clear" w:color="auto" w:fill="CCFFFF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5869BE" w:rsidRPr="00A22D67" w:rsidTr="00D219C1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5869BE" w:rsidRPr="00A22D67" w:rsidRDefault="005869BE" w:rsidP="00D219C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5869BE" w:rsidRPr="00A22D67" w:rsidTr="00D219C1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5869BE" w:rsidRPr="00A22D67" w:rsidTr="00D219C1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5869BE" w:rsidRPr="00A22D67" w:rsidRDefault="005869BE" w:rsidP="00D219C1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5869BE" w:rsidRPr="00A22D67" w:rsidTr="00D219C1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5869BE" w:rsidRPr="00A22D67" w:rsidTr="00D219C1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5869BE" w:rsidRPr="00A22D67" w:rsidTr="00D219C1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5869BE" w:rsidRPr="00A22D67" w:rsidTr="00D219C1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5869BE" w:rsidRPr="00A22D67" w:rsidTr="00D219C1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5869BE" w:rsidRPr="00A22D67" w:rsidTr="00D219C1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5869BE" w:rsidRPr="00A22D67" w:rsidTr="00D219C1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5869BE" w:rsidRPr="00A22D67" w:rsidTr="00D219C1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5869BE" w:rsidRPr="00A22D67" w:rsidTr="00D219C1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5869BE" w:rsidRPr="00A22D67" w:rsidTr="00D219C1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5869BE" w:rsidRPr="00A22D67" w:rsidTr="00D219C1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5869BE" w:rsidRPr="00A22D67" w:rsidTr="00D219C1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ind w:left="146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5869BE" w:rsidRPr="00A22D67" w:rsidTr="00D219C1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5869BE" w:rsidRPr="00A22D67" w:rsidTr="00D219C1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5869BE" w:rsidRPr="00A22D67" w:rsidTr="00D219C1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5869BE" w:rsidRPr="00A22D67" w:rsidTr="00D219C1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5869BE" w:rsidRPr="00A22D67" w:rsidTr="00D219C1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5869BE" w:rsidRPr="00A22D67" w:rsidRDefault="005869BE" w:rsidP="00D219C1">
            <w:pPr>
              <w:widowControl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5869BE" w:rsidRPr="00A22D67" w:rsidTr="00D219C1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5869BE" w:rsidRPr="00A22D67" w:rsidTr="00D219C1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5869BE" w:rsidRPr="00A22D67" w:rsidTr="00D219C1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5869BE" w:rsidRPr="00A22D67" w:rsidTr="00D219C1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5869BE" w:rsidRPr="00A22D67" w:rsidTr="00D219C1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5869BE" w:rsidRPr="00A22D67" w:rsidTr="00D219C1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5869BE" w:rsidRPr="00A22D67" w:rsidTr="00D219C1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5869BE" w:rsidRPr="00A22D67" w:rsidTr="00D219C1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5869BE" w:rsidRPr="00A22D67" w:rsidTr="00D219C1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5869BE" w:rsidRPr="00A22D67" w:rsidTr="00D219C1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5869BE" w:rsidRPr="00A22D67" w:rsidTr="00D219C1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5869BE" w:rsidRPr="00A22D67" w:rsidTr="00D219C1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5869BE" w:rsidRPr="00A22D67" w:rsidTr="00D219C1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5869BE" w:rsidRPr="00A22D67" w:rsidTr="00D219C1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5869BE" w:rsidRDefault="005869BE" w:rsidP="005869BE">
      <w:pPr>
        <w:rPr>
          <w:rFonts w:ascii="Times New Roman" w:hAnsi="Times New Roman"/>
          <w:bCs/>
          <w:sz w:val="28"/>
          <w:szCs w:val="28"/>
        </w:rPr>
      </w:pPr>
    </w:p>
    <w:p w:rsidR="005869BE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 w:rsidR="00A875B8"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5869BE" w:rsidRPr="00A22D67" w:rsidRDefault="005869BE" w:rsidP="005869BE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BA0E02" w:rsidRPr="00C40835" w:rsidTr="00846AB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мин.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BA0E02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0E02" w:rsidRPr="00C40835" w:rsidRDefault="00BA0E02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235CDC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235CDC">
        <w:rPr>
          <w:rFonts w:ascii="Times New Roman" w:hAnsi="Times New Roman"/>
          <w:b/>
          <w:bCs/>
          <w:sz w:val="28"/>
          <w:szCs w:val="28"/>
        </w:rPr>
        <w:t>«</w:t>
      </w:r>
      <w:r w:rsidR="00574FEA" w:rsidRPr="00235CDC">
        <w:rPr>
          <w:rFonts w:ascii="Times New Roman" w:hAnsi="Times New Roman"/>
          <w:sz w:val="28"/>
          <w:szCs w:val="28"/>
        </w:rPr>
        <w:t>Первичные мозговые опухоли</w:t>
      </w:r>
      <w:r w:rsidRPr="00235CDC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574FEA" w:rsidRPr="00235CDC" w:rsidRDefault="005869BE" w:rsidP="00574FEA">
      <w:pPr>
        <w:autoSpaceDE w:val="0"/>
        <w:autoSpaceDN w:val="0"/>
        <w:adjustRightInd w:val="0"/>
        <w:spacing w:line="256" w:lineRule="exact"/>
        <w:ind w:left="850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Читает учебник</w:t>
      </w:r>
      <w:r w:rsidR="00574FEA" w:rsidRPr="00235CDC">
        <w:rPr>
          <w:rFonts w:ascii="Times New Roman" w:hAnsi="Times New Roman"/>
          <w:sz w:val="28"/>
          <w:szCs w:val="28"/>
        </w:rPr>
        <w:t>и</w:t>
      </w:r>
      <w:r w:rsidRPr="00235CDC">
        <w:rPr>
          <w:rFonts w:ascii="Times New Roman" w:hAnsi="Times New Roman"/>
          <w:sz w:val="28"/>
          <w:szCs w:val="28"/>
        </w:rPr>
        <w:t xml:space="preserve"> </w:t>
      </w:r>
      <w:r w:rsidR="00574FEA" w:rsidRPr="00235CDC">
        <w:rPr>
          <w:rFonts w:ascii="Times New Roman" w:hAnsi="Times New Roman"/>
          <w:color w:val="000000"/>
          <w:sz w:val="28"/>
          <w:szCs w:val="28"/>
        </w:rPr>
        <w:t>Неврология и нейрохирургия</w:t>
      </w:r>
      <w:proofErr w:type="gramStart"/>
      <w:r w:rsidR="00574FEA" w:rsidRPr="00235CDC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="00574FEA" w:rsidRPr="00235CDC">
        <w:rPr>
          <w:rFonts w:ascii="Times New Roman" w:hAnsi="Times New Roman"/>
          <w:color w:val="000000"/>
          <w:sz w:val="28"/>
          <w:szCs w:val="28"/>
        </w:rPr>
        <w:t xml:space="preserve"> учебник с приложением на компакт-диске: в 2т. / Е. И. Гусев,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lastRenderedPageBreak/>
        <w:t>А. Н. Коновалов, В. И. Скворцова</w:t>
      </w:r>
      <w:proofErr w:type="gramStart"/>
      <w:r w:rsidRPr="00235CDC">
        <w:rPr>
          <w:rFonts w:ascii="Times New Roman" w:hAnsi="Times New Roman"/>
          <w:color w:val="000000"/>
          <w:sz w:val="28"/>
          <w:szCs w:val="28"/>
        </w:rPr>
        <w:t xml:space="preserve"> ;</w:t>
      </w:r>
      <w:proofErr w:type="gramEnd"/>
      <w:r w:rsidRPr="00235CDC">
        <w:rPr>
          <w:rFonts w:ascii="Times New Roman" w:hAnsi="Times New Roman"/>
          <w:color w:val="000000"/>
          <w:sz w:val="28"/>
          <w:szCs w:val="28"/>
        </w:rPr>
        <w:t xml:space="preserve"> ред. А. Н. Коновалов [и др.]. - М.</w:t>
      </w:r>
      <w:proofErr w:type="gramStart"/>
      <w:r w:rsidRPr="00235CDC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235CDC">
        <w:rPr>
          <w:rFonts w:ascii="Times New Roman" w:hAnsi="Times New Roman"/>
          <w:color w:val="000000"/>
          <w:sz w:val="28"/>
          <w:szCs w:val="28"/>
        </w:rPr>
        <w:t xml:space="preserve"> ГЭОТАР-Медиа, 2009. - ,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Т.2 420 с.</w:t>
      </w:r>
    </w:p>
    <w:p w:rsidR="005869BE" w:rsidRPr="00235CDC" w:rsidRDefault="005869BE" w:rsidP="00574FEA">
      <w:pPr>
        <w:suppressAutoHyphens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Гринберг М.С. Нейрохирургия. - Москва, </w:t>
      </w:r>
      <w:proofErr w:type="spellStart"/>
      <w:r w:rsidRPr="00235CDC">
        <w:rPr>
          <w:rFonts w:ascii="Times New Roman" w:hAnsi="Times New Roman"/>
          <w:sz w:val="28"/>
          <w:szCs w:val="28"/>
        </w:rPr>
        <w:t>МЕДпресс-информ</w:t>
      </w:r>
      <w:proofErr w:type="spellEnd"/>
      <w:r w:rsidRPr="00235CDC">
        <w:rPr>
          <w:rFonts w:ascii="Times New Roman" w:hAnsi="Times New Roman"/>
          <w:sz w:val="28"/>
          <w:szCs w:val="28"/>
        </w:rPr>
        <w:t>, 2010; прочитать глава 14.</w:t>
      </w:r>
    </w:p>
    <w:p w:rsidR="00574FEA" w:rsidRPr="00235CDC" w:rsidRDefault="00574FEA" w:rsidP="00574FEA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35CDC">
        <w:rPr>
          <w:sz w:val="28"/>
          <w:szCs w:val="28"/>
        </w:rPr>
        <w:t>Записывает тезисы ответов на вопросы:</w:t>
      </w:r>
    </w:p>
    <w:p w:rsidR="00574FEA" w:rsidRPr="00235CDC" w:rsidRDefault="00574FEA" w:rsidP="00574FEA">
      <w:pPr>
        <w:pStyle w:val="a6"/>
        <w:numPr>
          <w:ilvl w:val="0"/>
          <w:numId w:val="1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Основные клинические проявления опухолей головного мозга.</w:t>
      </w:r>
    </w:p>
    <w:p w:rsidR="00574FEA" w:rsidRPr="00235CDC" w:rsidRDefault="00574FEA" w:rsidP="00574FEA">
      <w:pPr>
        <w:pStyle w:val="a6"/>
        <w:numPr>
          <w:ilvl w:val="0"/>
          <w:numId w:val="1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Симптомы опухолей головного мозга.</w:t>
      </w:r>
    </w:p>
    <w:p w:rsidR="00574FEA" w:rsidRPr="00235CDC" w:rsidRDefault="00574FEA" w:rsidP="00574FEA">
      <w:pPr>
        <w:pStyle w:val="a6"/>
        <w:numPr>
          <w:ilvl w:val="0"/>
          <w:numId w:val="1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Современные методы объективной диагностики: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- компьютерная томография;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 xml:space="preserve">           - ядерно-магнитно-резонансная томография</w:t>
      </w:r>
    </w:p>
    <w:p w:rsidR="00574FEA" w:rsidRPr="00235CDC" w:rsidRDefault="00574FEA" w:rsidP="00574FEA">
      <w:pPr>
        <w:pStyle w:val="a6"/>
        <w:numPr>
          <w:ilvl w:val="0"/>
          <w:numId w:val="13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Основные принципы комбинированного лечения больных с опухолью головного мозга.</w:t>
      </w:r>
    </w:p>
    <w:p w:rsidR="00574FEA" w:rsidRPr="00235CDC" w:rsidRDefault="00574FEA" w:rsidP="00574FEA">
      <w:pPr>
        <w:pStyle w:val="a6"/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35CDC">
        <w:rPr>
          <w:color w:val="000000"/>
          <w:sz w:val="28"/>
          <w:szCs w:val="28"/>
        </w:rPr>
        <w:t xml:space="preserve">Показания к оперативному лечению </w:t>
      </w:r>
    </w:p>
    <w:p w:rsidR="005869BE" w:rsidRDefault="005869BE" w:rsidP="00574FEA">
      <w:pPr>
        <w:pStyle w:val="a6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Составляет </w:t>
      </w:r>
      <w:r w:rsidRPr="00235CDC">
        <w:rPr>
          <w:sz w:val="28"/>
          <w:szCs w:val="28"/>
        </w:rPr>
        <w:t xml:space="preserve">таблицу </w:t>
      </w:r>
      <w:r w:rsidR="00574FEA" w:rsidRPr="00235CDC">
        <w:rPr>
          <w:sz w:val="28"/>
          <w:szCs w:val="28"/>
        </w:rPr>
        <w:t>«</w:t>
      </w:r>
      <w:r w:rsidR="00574FEA" w:rsidRPr="00235CDC">
        <w:rPr>
          <w:color w:val="000000"/>
          <w:sz w:val="28"/>
          <w:szCs w:val="28"/>
        </w:rPr>
        <w:t>Современная классификация первичных мозговых опухолей</w:t>
      </w:r>
      <w:r w:rsidR="00574FEA" w:rsidRPr="00235CDC">
        <w:rPr>
          <w:sz w:val="28"/>
          <w:szCs w:val="28"/>
        </w:rPr>
        <w:t>»</w:t>
      </w:r>
      <w:r w:rsidRPr="00235CDC">
        <w:rPr>
          <w:sz w:val="28"/>
          <w:szCs w:val="28"/>
        </w:rPr>
        <w:t>. Приложение № 9</w:t>
      </w:r>
    </w:p>
    <w:p w:rsidR="005869BE" w:rsidRPr="00A22D67" w:rsidRDefault="005869BE" w:rsidP="005869BE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5869BE" w:rsidRPr="009C1DD7" w:rsidRDefault="005869BE" w:rsidP="005869BE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 w:rsidR="00577EB1"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5869BE" w:rsidRPr="00C40835" w:rsidRDefault="005869BE" w:rsidP="005869BE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 w:rsidR="00577EB1">
        <w:rPr>
          <w:sz w:val="28"/>
          <w:szCs w:val="28"/>
        </w:rPr>
        <w:t>ординатор</w:t>
      </w:r>
      <w:r>
        <w:rPr>
          <w:sz w:val="28"/>
          <w:szCs w:val="28"/>
        </w:rPr>
        <w:t>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5869BE" w:rsidRPr="00C40835" w:rsidRDefault="005869BE" w:rsidP="005869BE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869BE" w:rsidRPr="009C1DD7" w:rsidRDefault="005869BE" w:rsidP="005869BE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869BE" w:rsidRPr="009C1DD7" w:rsidRDefault="005869BE" w:rsidP="005869BE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869BE" w:rsidRPr="009C1DD7" w:rsidRDefault="005869BE" w:rsidP="005869BE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5869BE" w:rsidRPr="009C1DD7" w:rsidRDefault="005869BE" w:rsidP="005869BE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869BE" w:rsidRPr="00C40835" w:rsidRDefault="005869BE" w:rsidP="005869BE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869BE" w:rsidRPr="00C40835" w:rsidRDefault="005869BE" w:rsidP="005869BE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5869BE" w:rsidRPr="00C40835" w:rsidTr="00D219C1">
        <w:tc>
          <w:tcPr>
            <w:tcW w:w="8789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 w:rsidR="00577EB1">
              <w:rPr>
                <w:sz w:val="28"/>
                <w:szCs w:val="28"/>
              </w:rPr>
              <w:t>ординатор</w:t>
            </w:r>
            <w:r>
              <w:rPr>
                <w:sz w:val="28"/>
                <w:szCs w:val="28"/>
              </w:rPr>
              <w:t>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</w:t>
            </w:r>
            <w:r w:rsidRPr="00C40835">
              <w:rPr>
                <w:sz w:val="28"/>
                <w:szCs w:val="28"/>
              </w:rPr>
              <w:lastRenderedPageBreak/>
              <w:t xml:space="preserve">медицинской терминологии. Могут быть допущены 2-3 недочета или неточности, исправленные </w:t>
            </w:r>
            <w:r w:rsidR="00577EB1">
              <w:rPr>
                <w:sz w:val="28"/>
                <w:szCs w:val="28"/>
              </w:rPr>
              <w:t>ординатор</w:t>
            </w:r>
            <w:r>
              <w:rPr>
                <w:sz w:val="28"/>
                <w:szCs w:val="28"/>
              </w:rPr>
              <w:t>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4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 w:rsidR="00577EB1"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 w:rsidR="00577EB1"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5869BE" w:rsidRPr="00C40835" w:rsidRDefault="005869BE" w:rsidP="005869BE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9C1DD7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869BE" w:rsidRDefault="005869BE" w:rsidP="005869BE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5869BE" w:rsidRPr="00C40835" w:rsidRDefault="005869BE" w:rsidP="005869BE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5869BE" w:rsidRPr="00235CDC" w:rsidRDefault="00C740EA" w:rsidP="005869BE">
      <w:pPr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Первичные мозговые опухоли.</w:t>
      </w:r>
    </w:p>
    <w:p w:rsidR="00C740EA" w:rsidRPr="00235CDC" w:rsidRDefault="00C740EA" w:rsidP="005869BE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Рентгенологическая картина при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интраселлярном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росте опухоли гипофиза характеризуется: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Дно турецкого седла опущено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Отклонением кзади спинки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Деструкцией передней стенки турецкого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Приподнятостью и заостренностью передних клиновидных отростков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Правильно 1 и 2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2.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При  опухоли </w:t>
      </w:r>
      <w:proofErr w:type="spellStart"/>
      <w:proofErr w:type="gramStart"/>
      <w:r w:rsidR="00235CDC" w:rsidRPr="00235CDC">
        <w:rPr>
          <w:rFonts w:ascii="Times New Roman" w:eastAsia="Arial Unicode MS" w:hAnsi="Times New Roman"/>
          <w:sz w:val="28"/>
          <w:szCs w:val="28"/>
        </w:rPr>
        <w:t>мосто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>-мозжечкового</w:t>
      </w:r>
      <w:proofErr w:type="gram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угла мозжечковые расстройства выражены: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На стороне опухоли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С 2-х сторон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Являются ранним симптомом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Грубо выражены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lastRenderedPageBreak/>
        <w:t xml:space="preserve">  №5. Правильно 1 и 4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3.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При  опухоли IV желудочка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гипертензионные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эндокринные расстройства чаще представлены: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Сахарным диабетом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Несахарным диабетом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Синдромом Иценко-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Кушинга</w:t>
      </w:r>
      <w:proofErr w:type="spellEnd"/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Кушингоподобным</w:t>
      </w:r>
      <w:proofErr w:type="spellEnd"/>
      <w:r w:rsidRPr="00235CDC">
        <w:rPr>
          <w:rFonts w:ascii="Times New Roman" w:eastAsia="Arial Unicode MS" w:hAnsi="Times New Roman"/>
          <w:sz w:val="28"/>
          <w:szCs w:val="28"/>
        </w:rPr>
        <w:t xml:space="preserve"> синдромом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Гипотиреозом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235CDC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235CDC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235CDC">
        <w:rPr>
          <w:rFonts w:ascii="Times New Roman" w:hAnsi="Times New Roman"/>
          <w:sz w:val="28"/>
          <w:szCs w:val="28"/>
        </w:rPr>
        <w:t>медио</w:t>
      </w:r>
      <w:proofErr w:type="spellEnd"/>
      <w:r w:rsidRPr="00235CDC">
        <w:rPr>
          <w:rFonts w:ascii="Times New Roman" w:hAnsi="Times New Roman"/>
          <w:sz w:val="28"/>
          <w:szCs w:val="28"/>
        </w:rPr>
        <w:t>-базальных  отделах слева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235CDC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центр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235CDC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поле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6. 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235CDC">
        <w:rPr>
          <w:rFonts w:ascii="Times New Roman" w:hAnsi="Times New Roman"/>
          <w:sz w:val="28"/>
          <w:szCs w:val="28"/>
        </w:rPr>
        <w:t>й-</w:t>
      </w:r>
      <w:proofErr w:type="gramEnd"/>
      <w:r w:rsidRPr="00235CDC">
        <w:rPr>
          <w:rFonts w:ascii="Times New Roman" w:hAnsi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lastRenderedPageBreak/>
        <w:t xml:space="preserve">7.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Общемозговые симптомы при опухоли червя мозжечка: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Предшествуют нарушениям статики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Возникают после </w:t>
      </w:r>
      <w:proofErr w:type="gramStart"/>
      <w:r w:rsidRPr="00235CDC">
        <w:rPr>
          <w:rFonts w:ascii="Times New Roman" w:eastAsia="Arial Unicode MS" w:hAnsi="Times New Roman"/>
          <w:sz w:val="28"/>
          <w:szCs w:val="28"/>
        </w:rPr>
        <w:t>стато-кинетических</w:t>
      </w:r>
      <w:proofErr w:type="gramEnd"/>
      <w:r w:rsidRPr="00235CDC">
        <w:rPr>
          <w:rFonts w:ascii="Times New Roman" w:eastAsia="Arial Unicode MS" w:hAnsi="Times New Roman"/>
          <w:sz w:val="28"/>
          <w:szCs w:val="28"/>
        </w:rPr>
        <w:t xml:space="preserve"> расстройств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Развиваются параллельно со </w:t>
      </w:r>
      <w:proofErr w:type="gramStart"/>
      <w:r w:rsidRPr="00235CDC">
        <w:rPr>
          <w:rFonts w:ascii="Times New Roman" w:eastAsia="Arial Unicode MS" w:hAnsi="Times New Roman"/>
          <w:sz w:val="28"/>
          <w:szCs w:val="28"/>
        </w:rPr>
        <w:t>стато-кинетическими</w:t>
      </w:r>
      <w:proofErr w:type="gramEnd"/>
      <w:r w:rsidRPr="00235CDC">
        <w:rPr>
          <w:rFonts w:ascii="Times New Roman" w:eastAsia="Arial Unicode MS" w:hAnsi="Times New Roman"/>
          <w:sz w:val="28"/>
          <w:szCs w:val="28"/>
        </w:rPr>
        <w:t xml:space="preserve"> расстройствами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Поздно возникают и не выражены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Правильно 3 и 4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235CDC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235CDC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235CDC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235CDC">
        <w:rPr>
          <w:rFonts w:ascii="Times New Roman" w:hAnsi="Times New Roman"/>
          <w:sz w:val="28"/>
          <w:szCs w:val="28"/>
        </w:rPr>
        <w:t>-Захарченко слева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235CDC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235CDC">
        <w:rPr>
          <w:rFonts w:ascii="Times New Roman" w:hAnsi="Times New Roman"/>
          <w:sz w:val="28"/>
          <w:szCs w:val="28"/>
        </w:rPr>
        <w:t>Клодта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235CDC">
        <w:rPr>
          <w:rFonts w:ascii="Times New Roman" w:hAnsi="Times New Roman"/>
          <w:sz w:val="28"/>
          <w:szCs w:val="28"/>
        </w:rPr>
        <w:t>оливо</w:t>
      </w:r>
      <w:proofErr w:type="spellEnd"/>
      <w:r w:rsidRPr="00235CDC">
        <w:rPr>
          <w:rFonts w:ascii="Times New Roman" w:hAnsi="Times New Roman"/>
          <w:sz w:val="28"/>
          <w:szCs w:val="28"/>
        </w:rPr>
        <w:t>-церебеллярного</w:t>
      </w:r>
      <w:proofErr w:type="gramEnd"/>
      <w:r w:rsidRPr="00235CDC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9</w:t>
      </w:r>
      <w:r w:rsidR="00235CDC" w:rsidRPr="00235CDC">
        <w:rPr>
          <w:rFonts w:ascii="Times New Roman" w:hAnsi="Times New Roman"/>
          <w:sz w:val="28"/>
          <w:szCs w:val="28"/>
        </w:rPr>
        <w:t>.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Алексия и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акалькулия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- характерные симптомы при поражении: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Задней центральной извилины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Передней центральной извилины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Верхней теменной дольки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Нижней теменной дольки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Верно 1 и 4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235CDC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апраксию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235CDC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11.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Выберите опухоли с частыми обызвествлениями: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Астроцитома</w:t>
      </w:r>
      <w:proofErr w:type="spellEnd"/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Аденома гипофиза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Краниофарингома</w:t>
      </w:r>
      <w:proofErr w:type="spellEnd"/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Медуллобластома</w:t>
      </w:r>
      <w:proofErr w:type="spellEnd"/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235CDC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зоне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lastRenderedPageBreak/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235CDC">
          <w:rPr>
            <w:rFonts w:ascii="Times New Roman" w:hAnsi="Times New Roman"/>
            <w:sz w:val="28"/>
            <w:szCs w:val="28"/>
          </w:rPr>
          <w:t>4 см</w:t>
        </w:r>
      </w:smartTag>
      <w:r w:rsidRPr="00235CDC">
        <w:rPr>
          <w:rFonts w:ascii="Times New Roman" w:hAnsi="Times New Roman"/>
          <w:sz w:val="28"/>
          <w:szCs w:val="28"/>
        </w:rPr>
        <w:t>,  параллельно  верхнему сагиттальному синусу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13. Доступами к </w:t>
      </w:r>
      <w:proofErr w:type="gramStart"/>
      <w:r w:rsidRPr="00235CDC">
        <w:rPr>
          <w:rFonts w:ascii="Times New Roman" w:hAnsi="Times New Roman"/>
          <w:sz w:val="28"/>
          <w:szCs w:val="28"/>
        </w:rPr>
        <w:t>Ш</w:t>
      </w:r>
      <w:proofErr w:type="gramEnd"/>
      <w:r w:rsidRPr="00235CDC">
        <w:rPr>
          <w:rFonts w:ascii="Times New Roman" w:hAnsi="Times New Roman"/>
          <w:sz w:val="28"/>
          <w:szCs w:val="28"/>
        </w:rPr>
        <w:t xml:space="preserve"> желудочку являются: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235CDC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235CDC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235CDC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235CDC">
        <w:rPr>
          <w:rFonts w:ascii="Times New Roman" w:hAnsi="Times New Roman"/>
          <w:sz w:val="28"/>
          <w:szCs w:val="28"/>
        </w:rPr>
        <w:t>супра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-и </w:t>
      </w:r>
      <w:proofErr w:type="spellStart"/>
      <w:r w:rsidRPr="00235CDC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14. Оптимальным доступом к </w:t>
      </w:r>
      <w:proofErr w:type="spellStart"/>
      <w:r w:rsidRPr="00235CDC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Височный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235CDC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235CDC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15.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Рентгенологическая картина при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интраселлярном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росте опухоли гипофиза характеризуется: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Дно турецкого седла опущено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Отклонением кзади спинки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Деструкцией передней стенки турецкого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Приподнятостью и заостренностью передних клиновидных отростков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Правильно 1 и 2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Default="005869BE" w:rsidP="005869B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869BE" w:rsidRPr="00235CDC" w:rsidRDefault="005869BE" w:rsidP="005869B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="00C740EA" w:rsidRPr="00235CDC">
        <w:rPr>
          <w:rFonts w:ascii="Times New Roman" w:hAnsi="Times New Roman"/>
          <w:b/>
          <w:sz w:val="28"/>
          <w:szCs w:val="28"/>
        </w:rPr>
        <w:t>«</w:t>
      </w:r>
      <w:r w:rsidR="00C740EA" w:rsidRPr="00235CDC">
        <w:rPr>
          <w:rFonts w:ascii="Times New Roman" w:hAnsi="Times New Roman"/>
          <w:b/>
          <w:color w:val="000000"/>
          <w:sz w:val="28"/>
          <w:szCs w:val="28"/>
        </w:rPr>
        <w:t>Современная классификация первичных мозговых опухолей</w:t>
      </w:r>
      <w:r w:rsidR="00C740EA" w:rsidRPr="00235CDC">
        <w:rPr>
          <w:rFonts w:ascii="Times New Roman" w:hAnsi="Times New Roman"/>
          <w:b/>
          <w:sz w:val="28"/>
          <w:szCs w:val="28"/>
        </w:rPr>
        <w:t>»</w:t>
      </w:r>
      <w:r w:rsidRPr="00235CDC">
        <w:rPr>
          <w:rFonts w:ascii="Times New Roman" w:hAnsi="Times New Roman"/>
          <w:b/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"/>
        <w:gridCol w:w="2295"/>
        <w:gridCol w:w="3702"/>
        <w:gridCol w:w="2623"/>
      </w:tblGrid>
      <w:tr w:rsidR="00C740EA" w:rsidRPr="00C40835" w:rsidTr="00D219C1">
        <w:tc>
          <w:tcPr>
            <w:tcW w:w="604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5869BE" w:rsidRPr="00C40835" w:rsidRDefault="00C740EA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классификации, что входит в ее основу</w:t>
            </w:r>
          </w:p>
        </w:tc>
        <w:tc>
          <w:tcPr>
            <w:tcW w:w="3897" w:type="dxa"/>
          </w:tcPr>
          <w:p w:rsidR="005869BE" w:rsidRPr="00C40835" w:rsidRDefault="00C740EA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опухоли согласно классификации</w:t>
            </w:r>
          </w:p>
        </w:tc>
        <w:tc>
          <w:tcPr>
            <w:tcW w:w="2786" w:type="dxa"/>
          </w:tcPr>
          <w:p w:rsidR="005869BE" w:rsidRPr="00C40835" w:rsidRDefault="00C740EA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</w:t>
            </w:r>
          </w:p>
        </w:tc>
      </w:tr>
      <w:tr w:rsidR="00C740EA" w:rsidRPr="00C40835" w:rsidTr="00D219C1">
        <w:tc>
          <w:tcPr>
            <w:tcW w:w="60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40EA" w:rsidRPr="00C40835" w:rsidTr="00D219C1">
        <w:tc>
          <w:tcPr>
            <w:tcW w:w="60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869BE" w:rsidRPr="00C40835" w:rsidRDefault="005869BE" w:rsidP="005869B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740EA" w:rsidRPr="00235CDC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t>1</w:t>
      </w:r>
      <w:r w:rsidR="005869BE" w:rsidRPr="00235CDC">
        <w:rPr>
          <w:rFonts w:ascii="Times New Roman" w:hAnsi="Times New Roman"/>
          <w:bCs/>
          <w:sz w:val="28"/>
          <w:szCs w:val="28"/>
        </w:rPr>
        <w:t xml:space="preserve">. </w:t>
      </w:r>
      <w:r w:rsidRPr="00235CDC">
        <w:rPr>
          <w:rFonts w:ascii="Times New Roman" w:hAnsi="Times New Roman"/>
          <w:color w:val="000000"/>
          <w:sz w:val="28"/>
          <w:szCs w:val="28"/>
        </w:rPr>
        <w:t xml:space="preserve">Современные принципы комплексного лечения больных </w:t>
      </w:r>
      <w:proofErr w:type="gramStart"/>
      <w:r w:rsidRPr="00235CDC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</w:p>
    <w:p w:rsidR="005869BE" w:rsidRPr="00235CDC" w:rsidRDefault="00C740EA" w:rsidP="00C740EA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опухолями головного мозга.</w:t>
      </w:r>
    </w:p>
    <w:p w:rsidR="00C740EA" w:rsidRPr="00235CDC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t>2</w:t>
      </w:r>
      <w:r w:rsidR="005869BE" w:rsidRPr="00235CDC">
        <w:rPr>
          <w:rFonts w:ascii="Times New Roman" w:hAnsi="Times New Roman"/>
          <w:bCs/>
          <w:sz w:val="28"/>
          <w:szCs w:val="28"/>
        </w:rPr>
        <w:t xml:space="preserve">. </w:t>
      </w:r>
      <w:r w:rsidRPr="00235CDC">
        <w:rPr>
          <w:rFonts w:ascii="Times New Roman" w:hAnsi="Times New Roman"/>
          <w:color w:val="000000"/>
          <w:sz w:val="28"/>
          <w:szCs w:val="28"/>
        </w:rPr>
        <w:t xml:space="preserve">Хирургические вмешательства, выполняемые </w:t>
      </w:r>
      <w:proofErr w:type="gramStart"/>
      <w:r w:rsidRPr="00235CDC">
        <w:rPr>
          <w:rFonts w:ascii="Times New Roman" w:hAnsi="Times New Roman"/>
          <w:color w:val="000000"/>
          <w:sz w:val="28"/>
          <w:szCs w:val="28"/>
        </w:rPr>
        <w:t>при</w:t>
      </w:r>
      <w:proofErr w:type="gramEnd"/>
    </w:p>
    <w:p w:rsidR="005869BE" w:rsidRPr="00235CDC" w:rsidRDefault="00C740EA" w:rsidP="00C740EA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235CDC">
        <w:rPr>
          <w:rFonts w:ascii="Times New Roman" w:hAnsi="Times New Roman"/>
          <w:color w:val="000000"/>
          <w:sz w:val="28"/>
          <w:szCs w:val="28"/>
        </w:rPr>
        <w:t>опухолях</w:t>
      </w:r>
      <w:proofErr w:type="gramEnd"/>
      <w:r w:rsidRPr="00235CDC">
        <w:rPr>
          <w:rFonts w:ascii="Times New Roman" w:hAnsi="Times New Roman"/>
          <w:color w:val="000000"/>
          <w:sz w:val="28"/>
          <w:szCs w:val="28"/>
        </w:rPr>
        <w:t xml:space="preserve"> головного мозга.</w:t>
      </w:r>
      <w:r w:rsidR="005869BE" w:rsidRPr="00235CDC">
        <w:rPr>
          <w:rFonts w:ascii="Times New Roman" w:hAnsi="Times New Roman"/>
          <w:sz w:val="28"/>
          <w:szCs w:val="28"/>
        </w:rPr>
        <w:tab/>
      </w:r>
    </w:p>
    <w:p w:rsidR="00C740EA" w:rsidRPr="00235CDC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lastRenderedPageBreak/>
        <w:t>3</w:t>
      </w:r>
      <w:r w:rsidR="005869BE" w:rsidRPr="00235CDC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235CDC">
        <w:rPr>
          <w:rFonts w:ascii="Times New Roman" w:hAnsi="Times New Roman"/>
          <w:color w:val="000000"/>
          <w:sz w:val="28"/>
          <w:szCs w:val="28"/>
        </w:rPr>
        <w:t>Химио</w:t>
      </w:r>
      <w:proofErr w:type="spellEnd"/>
      <w:r w:rsidRPr="00235CDC">
        <w:rPr>
          <w:rFonts w:ascii="Times New Roman" w:hAnsi="Times New Roman"/>
          <w:color w:val="000000"/>
          <w:sz w:val="28"/>
          <w:szCs w:val="28"/>
        </w:rPr>
        <w:t xml:space="preserve"> – и лучевая терапия при опухолях головного</w:t>
      </w:r>
    </w:p>
    <w:p w:rsidR="005869BE" w:rsidRPr="00235CDC" w:rsidRDefault="00C740EA" w:rsidP="00C740EA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мозга.</w:t>
      </w:r>
    </w:p>
    <w:p w:rsidR="00C740EA" w:rsidRPr="00235CDC" w:rsidRDefault="00C740EA" w:rsidP="00C740EA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t xml:space="preserve">4. Перспективные методы и возможности </w:t>
      </w:r>
      <w:proofErr w:type="spellStart"/>
      <w:r w:rsidRPr="00235CDC">
        <w:rPr>
          <w:rFonts w:ascii="Times New Roman" w:hAnsi="Times New Roman"/>
          <w:bCs/>
          <w:sz w:val="28"/>
          <w:szCs w:val="28"/>
        </w:rPr>
        <w:t>нейроонкологии</w:t>
      </w:r>
      <w:proofErr w:type="spellEnd"/>
      <w:r w:rsidRPr="00235CDC">
        <w:rPr>
          <w:rFonts w:ascii="Times New Roman" w:hAnsi="Times New Roman"/>
          <w:bCs/>
          <w:sz w:val="28"/>
          <w:szCs w:val="28"/>
        </w:rPr>
        <w:t>.</w:t>
      </w:r>
    </w:p>
    <w:p w:rsidR="005869BE" w:rsidRPr="00E1778D" w:rsidRDefault="005869BE" w:rsidP="005869BE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 w:rsidR="00C740EA"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5869BE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5869BE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5869BE" w:rsidRPr="00C40835" w:rsidRDefault="005869BE" w:rsidP="005869BE">
      <w:pPr>
        <w:jc w:val="both"/>
        <w:rPr>
          <w:rFonts w:ascii="Times New Roman" w:hAnsi="Times New Roman"/>
          <w:bCs/>
          <w:sz w:val="28"/>
          <w:szCs w:val="28"/>
        </w:rPr>
      </w:pPr>
    </w:p>
    <w:p w:rsidR="005869BE" w:rsidRPr="003E1A58" w:rsidRDefault="005869BE" w:rsidP="005869B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869BE" w:rsidRPr="003C4FD0" w:rsidRDefault="005869BE" w:rsidP="005869BE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C740EA" w:rsidRDefault="005869BE" w:rsidP="00C740EA">
      <w:pPr>
        <w:autoSpaceDE w:val="0"/>
        <w:autoSpaceDN w:val="0"/>
        <w:adjustRightInd w:val="0"/>
        <w:spacing w:line="256" w:lineRule="exact"/>
        <w:ind w:left="850"/>
        <w:rPr>
          <w:rFonts w:ascii="Tahoma" w:hAnsi="Tahoma" w:cs="Tahoma"/>
          <w:color w:val="000000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r w:rsidR="00C740EA">
        <w:rPr>
          <w:rFonts w:ascii="Tahoma" w:hAnsi="Tahoma" w:cs="Tahoma"/>
          <w:color w:val="000000"/>
        </w:rPr>
        <w:t>Неврология и нейрохирургия</w:t>
      </w:r>
      <w:proofErr w:type="gramStart"/>
      <w:r w:rsidR="00C740EA">
        <w:rPr>
          <w:rFonts w:ascii="Tahoma" w:hAnsi="Tahoma" w:cs="Tahoma"/>
          <w:color w:val="000000"/>
        </w:rPr>
        <w:t xml:space="preserve"> :</w:t>
      </w:r>
      <w:proofErr w:type="gramEnd"/>
      <w:r w:rsidR="00C740EA">
        <w:rPr>
          <w:rFonts w:ascii="Tahoma" w:hAnsi="Tahoma" w:cs="Tahoma"/>
          <w:color w:val="000000"/>
        </w:rPr>
        <w:t xml:space="preserve"> учебник с приложением на компакт-диске: в 2т. / Е. И. Гусев,</w:t>
      </w:r>
    </w:p>
    <w:p w:rsidR="00C740EA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А. Н. Коновалов, В. И. Скворцова</w:t>
      </w:r>
      <w:proofErr w:type="gramStart"/>
      <w:r>
        <w:rPr>
          <w:rFonts w:ascii="Tahoma" w:hAnsi="Tahoma" w:cs="Tahoma"/>
          <w:color w:val="000000"/>
        </w:rPr>
        <w:t xml:space="preserve"> ;</w:t>
      </w:r>
      <w:proofErr w:type="gramEnd"/>
      <w:r>
        <w:rPr>
          <w:rFonts w:ascii="Tahoma" w:hAnsi="Tahoma" w:cs="Tahoma"/>
          <w:color w:val="000000"/>
        </w:rPr>
        <w:t xml:space="preserve"> ред. А. Н. Коновалов [и др.]. - М.</w:t>
      </w:r>
      <w:proofErr w:type="gramStart"/>
      <w:r>
        <w:rPr>
          <w:rFonts w:ascii="Tahoma" w:hAnsi="Tahoma" w:cs="Tahoma"/>
          <w:color w:val="000000"/>
        </w:rPr>
        <w:t xml:space="preserve"> :</w:t>
      </w:r>
      <w:proofErr w:type="gramEnd"/>
      <w:r>
        <w:rPr>
          <w:rFonts w:ascii="Tahoma" w:hAnsi="Tahoma" w:cs="Tahoma"/>
          <w:color w:val="000000"/>
        </w:rPr>
        <w:t xml:space="preserve"> ГЭОТАР-Медиа, 2009. - ,</w:t>
      </w:r>
    </w:p>
    <w:p w:rsidR="00C740EA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Т.2 420 с.</w:t>
      </w:r>
    </w:p>
    <w:p w:rsidR="005869BE" w:rsidRDefault="00C740EA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>. и доп. - М. : ГЭОТАР-Медиа, 2009. - 480 с. : ил</w:t>
      </w:r>
      <w:proofErr w:type="gramStart"/>
      <w:r w:rsidR="005869BE" w:rsidRPr="003E1A58">
        <w:rPr>
          <w:rFonts w:ascii="Times New Roman" w:hAnsi="Times New Roman"/>
          <w:sz w:val="28"/>
          <w:szCs w:val="28"/>
        </w:rPr>
        <w:t>..</w:t>
      </w:r>
      <w:proofErr w:type="gramEnd"/>
    </w:p>
    <w:p w:rsidR="00C740EA" w:rsidRDefault="00C740EA" w:rsidP="005869BE">
      <w:pPr>
        <w:rPr>
          <w:rFonts w:ascii="Times New Roman" w:hAnsi="Times New Roman"/>
          <w:b/>
          <w:sz w:val="28"/>
          <w:szCs w:val="28"/>
        </w:rPr>
      </w:pPr>
    </w:p>
    <w:p w:rsidR="005869BE" w:rsidRPr="003E1A58" w:rsidRDefault="005869BE" w:rsidP="005869BE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lastRenderedPageBreak/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3E1A58">
        <w:rPr>
          <w:rFonts w:ascii="Times New Roman" w:hAnsi="Times New Roman"/>
          <w:sz w:val="28"/>
          <w:szCs w:val="28"/>
        </w:rPr>
        <w:t>.п</w:t>
      </w:r>
      <w:proofErr w:type="gramEnd"/>
      <w:r w:rsidRPr="003E1A58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5869BE" w:rsidRPr="003E1A58" w:rsidRDefault="005869BE" w:rsidP="005869BE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5869BE" w:rsidRPr="00E05C3B" w:rsidRDefault="005869BE" w:rsidP="005869BE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after="200" w:line="276" w:lineRule="auto"/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after="200" w:line="276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869BE" w:rsidRPr="00C40835" w:rsidRDefault="005869BE" w:rsidP="00D219C1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5869BE" w:rsidRPr="00C40835" w:rsidRDefault="005869BE" w:rsidP="00D219C1">
            <w:pPr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</w:p>
    <w:p w:rsidR="005869BE" w:rsidRPr="00E05C3B" w:rsidRDefault="005869BE" w:rsidP="005869BE">
      <w:pPr>
        <w:widowControl/>
        <w:numPr>
          <w:ilvl w:val="1"/>
          <w:numId w:val="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5869BE" w:rsidRPr="00C40835" w:rsidTr="00D219C1"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5869BE" w:rsidRPr="00C40835" w:rsidTr="00D219C1"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5869BE" w:rsidRPr="00C40835" w:rsidRDefault="005869BE" w:rsidP="00D219C1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5869BE" w:rsidRPr="00C40835" w:rsidRDefault="00576EB1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5869B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5869BE" w:rsidRPr="00C40835" w:rsidRDefault="005869BE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5869BE" w:rsidRPr="00C40835" w:rsidTr="00D219C1">
        <w:trPr>
          <w:trHeight w:val="2201"/>
        </w:trPr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5869BE" w:rsidRPr="00C40835" w:rsidRDefault="00576EB1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5869B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5869BE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5869BE" w:rsidRPr="00C40835" w:rsidRDefault="005869BE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5869BE" w:rsidRPr="00C40835" w:rsidRDefault="005869BE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464CBC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5869BE" w:rsidRPr="00C40835" w:rsidTr="00D219C1">
        <w:trPr>
          <w:trHeight w:val="1725"/>
        </w:trPr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5869BE" w:rsidRPr="00C40835" w:rsidRDefault="005869BE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</w:p>
    <w:p w:rsidR="005869BE" w:rsidRDefault="005869BE" w:rsidP="005869BE"/>
    <w:p w:rsidR="005869BE" w:rsidRDefault="005869BE" w:rsidP="005869BE"/>
    <w:p w:rsidR="005529DD" w:rsidRDefault="005529DD"/>
    <w:sectPr w:rsidR="005529DD" w:rsidSect="0055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B72775A"/>
    <w:multiLevelType w:val="hybridMultilevel"/>
    <w:tmpl w:val="3B8CBC62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7">
    <w:nsid w:val="2B923AD3"/>
    <w:multiLevelType w:val="hybridMultilevel"/>
    <w:tmpl w:val="05D0473E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8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E34544"/>
    <w:multiLevelType w:val="hybridMultilevel"/>
    <w:tmpl w:val="0E58A58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0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11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69BE"/>
    <w:rsid w:val="000D05A9"/>
    <w:rsid w:val="00235CDC"/>
    <w:rsid w:val="00432548"/>
    <w:rsid w:val="00464CBC"/>
    <w:rsid w:val="004F490B"/>
    <w:rsid w:val="005529DD"/>
    <w:rsid w:val="0056265E"/>
    <w:rsid w:val="00574FEA"/>
    <w:rsid w:val="00576EB1"/>
    <w:rsid w:val="00577EB1"/>
    <w:rsid w:val="005869BE"/>
    <w:rsid w:val="005A09F8"/>
    <w:rsid w:val="00A875B8"/>
    <w:rsid w:val="00BA0E02"/>
    <w:rsid w:val="00C740EA"/>
    <w:rsid w:val="00DC70A9"/>
    <w:rsid w:val="00EC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9BE"/>
    <w:pPr>
      <w:widowControl w:val="0"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styleId="5">
    <w:name w:val="heading 5"/>
    <w:basedOn w:val="a"/>
    <w:next w:val="a"/>
    <w:link w:val="50"/>
    <w:qFormat/>
    <w:rsid w:val="005869B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869B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5869BE"/>
    <w:rPr>
      <w:color w:val="000080"/>
      <w:u w:val="single"/>
    </w:rPr>
  </w:style>
  <w:style w:type="paragraph" w:customStyle="1" w:styleId="a4">
    <w:name w:val="Стиль"/>
    <w:rsid w:val="005869B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5869BE"/>
    <w:pPr>
      <w:suppressLineNumbers/>
    </w:pPr>
  </w:style>
  <w:style w:type="paragraph" w:customStyle="1" w:styleId="WW-">
    <w:name w:val="WW-Базовый"/>
    <w:rsid w:val="005869B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5869BE"/>
  </w:style>
  <w:style w:type="character" w:customStyle="1" w:styleId="apple-style-span">
    <w:name w:val="apple-style-span"/>
    <w:rsid w:val="005869BE"/>
  </w:style>
  <w:style w:type="character" w:customStyle="1" w:styleId="apple-converted-space">
    <w:name w:val="apple-converted-space"/>
    <w:rsid w:val="005869BE"/>
  </w:style>
  <w:style w:type="paragraph" w:styleId="a7">
    <w:name w:val="Balloon Text"/>
    <w:basedOn w:val="a"/>
    <w:link w:val="a8"/>
    <w:uiPriority w:val="99"/>
    <w:semiHidden/>
    <w:unhideWhenUsed/>
    <w:rsid w:val="00576E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6EB1"/>
    <w:rPr>
      <w:rFonts w:ascii="Tahoma" w:eastAsia="DejaVu San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15</Pages>
  <Words>3605</Words>
  <Characters>20555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9</cp:revision>
  <dcterms:created xsi:type="dcterms:W3CDTF">2015-04-06T07:06:00Z</dcterms:created>
  <dcterms:modified xsi:type="dcterms:W3CDTF">2020-01-04T01:06:00Z</dcterms:modified>
</cp:coreProperties>
</file>