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89E" w:rsidRDefault="0041289E" w:rsidP="00FC5872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41289E" w:rsidRDefault="0041289E" w:rsidP="00FC5872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41289E" w:rsidRDefault="0041289E" w:rsidP="00FC5872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41289E" w:rsidRDefault="0041289E" w:rsidP="00FC5872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41289E" w:rsidRDefault="0041289E" w:rsidP="00FC5872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41289E" w:rsidRDefault="0041289E" w:rsidP="00FC5872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41289E" w:rsidRDefault="0041289E" w:rsidP="00FC5872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41289E" w:rsidRDefault="0041289E" w:rsidP="00FC5872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41289E" w:rsidRDefault="0041289E" w:rsidP="00FC5872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41289E" w:rsidRDefault="0041289E" w:rsidP="00FC5872">
                  <w:pPr>
                    <w:rPr>
                      <w:rFonts w:ascii="Times New Roman" w:hAnsi="Times New Roman"/>
                    </w:rPr>
                  </w:pPr>
                </w:p>
                <w:p w:rsidR="0041289E" w:rsidRDefault="0041289E" w:rsidP="00FC5872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41289E" w:rsidRDefault="0041289E" w:rsidP="00FC5872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41289E" w:rsidRDefault="0041289E" w:rsidP="00FC5872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41289E" w:rsidRDefault="0041289E" w:rsidP="00FC5872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41289E" w:rsidRDefault="0041289E" w:rsidP="00FC5872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ind w:firstLine="708"/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Pr="00CD0BD5" w:rsidRDefault="0041289E" w:rsidP="00FC5872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41289E" w:rsidRDefault="0041289E" w:rsidP="00FC5872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41289E" w:rsidRDefault="0041289E" w:rsidP="00FC587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теме: </w:t>
      </w:r>
      <w:r>
        <w:rPr>
          <w:rFonts w:ascii="Times New Roman" w:hAnsi="Times New Roman"/>
          <w:b/>
          <w:sz w:val="28"/>
          <w:szCs w:val="20"/>
        </w:rPr>
        <w:t>«</w:t>
      </w:r>
      <w:r w:rsidRPr="0039555D">
        <w:rPr>
          <w:rFonts w:ascii="Times New Roman" w:hAnsi="Times New Roman"/>
          <w:b/>
          <w:sz w:val="28"/>
          <w:szCs w:val="28"/>
        </w:rPr>
        <w:t xml:space="preserve">Дегенеративные заболевания позвоночника. </w:t>
      </w:r>
    </w:p>
    <w:p w:rsidR="0041289E" w:rsidRDefault="0041289E" w:rsidP="00FC5872">
      <w:pPr>
        <w:jc w:val="center"/>
        <w:rPr>
          <w:rFonts w:ascii="Times New Roman" w:hAnsi="Times New Roman"/>
          <w:b/>
          <w:sz w:val="28"/>
          <w:szCs w:val="28"/>
        </w:rPr>
      </w:pPr>
      <w:r w:rsidRPr="0039555D">
        <w:rPr>
          <w:rFonts w:ascii="Times New Roman" w:hAnsi="Times New Roman"/>
          <w:b/>
          <w:sz w:val="28"/>
          <w:szCs w:val="28"/>
        </w:rPr>
        <w:t>Хирургия боли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41289E" w:rsidRDefault="0041289E" w:rsidP="00FC5872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41289E" w:rsidRDefault="0041289E" w:rsidP="00FC5872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41289E" w:rsidRDefault="0041289E" w:rsidP="00FC5872">
      <w:pPr>
        <w:pStyle w:val="ConsPlusTitle"/>
        <w:jc w:val="center"/>
      </w:pPr>
    </w:p>
    <w:p w:rsidR="0041289E" w:rsidRDefault="0041289E" w:rsidP="00FC58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41289E" w:rsidRDefault="0041289E" w:rsidP="00FC58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41289E" w:rsidTr="00FC587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289E" w:rsidRDefault="0041289E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289E" w:rsidRDefault="0041289E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289E" w:rsidRDefault="0041289E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41289E" w:rsidRDefault="0041289E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89E" w:rsidRDefault="0041289E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41289E" w:rsidTr="00FC5872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1289E" w:rsidRDefault="0041289E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1289E" w:rsidRDefault="0041289E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1289E" w:rsidRDefault="0041289E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89E" w:rsidRDefault="0041289E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41289E" w:rsidTr="00FC5872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1289E" w:rsidRDefault="0041289E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41289E" w:rsidRDefault="0041289E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1289E" w:rsidRDefault="0041289E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1289E" w:rsidRDefault="0041289E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89E" w:rsidRDefault="0041289E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41289E" w:rsidRDefault="0041289E" w:rsidP="00FC58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41289E" w:rsidRDefault="0041289E" w:rsidP="00FC5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41289E" w:rsidRDefault="0041289E" w:rsidP="00FC5872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41289E" w:rsidRDefault="0041289E" w:rsidP="00FC58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41289E" w:rsidRDefault="0041289E" w:rsidP="00FC5872">
      <w:pPr>
        <w:pStyle w:val="Heading5"/>
        <w:numPr>
          <w:ilvl w:val="4"/>
          <w:numId w:val="6"/>
        </w:numPr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41289E" w:rsidRPr="00FC5872" w:rsidRDefault="0041289E" w:rsidP="00365539">
      <w:pPr>
        <w:jc w:val="both"/>
        <w:rPr>
          <w:rFonts w:ascii="Times New Roman" w:hAnsi="Times New Roman"/>
          <w:sz w:val="28"/>
          <w:szCs w:val="28"/>
        </w:rPr>
      </w:pPr>
      <w:r w:rsidRPr="00FC5872"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 w:rsidRPr="00FC5872">
          <w:rPr>
            <w:rFonts w:ascii="Times New Roman" w:hAnsi="Times New Roman"/>
            <w:sz w:val="28"/>
            <w:szCs w:val="28"/>
          </w:rPr>
          <w:t>2019 г</w:t>
        </w:r>
      </w:smartTag>
      <w:r w:rsidRPr="00FC5872">
        <w:rPr>
          <w:rFonts w:ascii="Times New Roman" w:hAnsi="Times New Roman"/>
          <w:sz w:val="28"/>
          <w:szCs w:val="28"/>
        </w:rPr>
        <w:t>.</w:t>
      </w: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Default="0041289E" w:rsidP="00365539">
      <w:pPr>
        <w:jc w:val="center"/>
        <w:rPr>
          <w:rFonts w:ascii="Times New Roman" w:hAnsi="Times New Roman"/>
          <w:sz w:val="28"/>
          <w:szCs w:val="28"/>
        </w:rPr>
      </w:pPr>
    </w:p>
    <w:p w:rsidR="0041289E" w:rsidRPr="0039555D" w:rsidRDefault="0041289E" w:rsidP="00365539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Pr="004550D2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студента по теме </w:t>
      </w:r>
      <w:r w:rsidRPr="0039555D">
        <w:rPr>
          <w:rFonts w:ascii="Times New Roman" w:hAnsi="Times New Roman"/>
          <w:b/>
          <w:bCs/>
          <w:sz w:val="28"/>
          <w:szCs w:val="28"/>
        </w:rPr>
        <w:t>«</w:t>
      </w:r>
      <w:r w:rsidRPr="0039555D">
        <w:rPr>
          <w:rFonts w:ascii="Times New Roman" w:hAnsi="Times New Roman"/>
          <w:b/>
          <w:sz w:val="28"/>
          <w:szCs w:val="28"/>
        </w:rPr>
        <w:t>Дегенеративные заболевания позвоночника. Хирургия боли</w:t>
      </w:r>
      <w:r w:rsidRPr="0039555D">
        <w:rPr>
          <w:rFonts w:ascii="Times New Roman" w:hAnsi="Times New Roman"/>
          <w:b/>
          <w:bCs/>
          <w:sz w:val="28"/>
          <w:szCs w:val="28"/>
        </w:rPr>
        <w:t>»</w:t>
      </w:r>
    </w:p>
    <w:p w:rsidR="0041289E" w:rsidRDefault="0041289E" w:rsidP="00365539">
      <w:pPr>
        <w:pStyle w:val="ListParagraph"/>
        <w:widowControl w:val="0"/>
        <w:numPr>
          <w:ilvl w:val="0"/>
          <w:numId w:val="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На основании прочитанного материала:</w:t>
      </w:r>
    </w:p>
    <w:p w:rsidR="0041289E" w:rsidRDefault="0041289E" w:rsidP="0036553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 Стр. 327-335</w:t>
      </w:r>
    </w:p>
    <w:p w:rsidR="0041289E" w:rsidRDefault="0041289E" w:rsidP="0036553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330-353 (глава 13)</w:t>
      </w:r>
    </w:p>
    <w:p w:rsidR="0041289E" w:rsidRPr="002B44F0" w:rsidRDefault="0041289E" w:rsidP="00365539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41289E" w:rsidRDefault="0041289E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Определение досопатии.</w:t>
      </w:r>
    </w:p>
    <w:p w:rsidR="0041289E" w:rsidRDefault="0041289E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Этиология и патогенез.</w:t>
      </w:r>
    </w:p>
    <w:p w:rsidR="0041289E" w:rsidRPr="00CA066F" w:rsidRDefault="0041289E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Классификация дорсопатии.</w:t>
      </w:r>
    </w:p>
    <w:p w:rsidR="0041289E" w:rsidRDefault="0041289E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Симтоматика. Течение. Прогноз.</w:t>
      </w:r>
    </w:p>
    <w:p w:rsidR="0041289E" w:rsidRDefault="0041289E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Корешковый и рефлекторный син</w:t>
      </w:r>
      <w:r w:rsidRPr="003865C1">
        <w:rPr>
          <w:rFonts w:ascii="Times New Roman" w:hAnsi="Times New Roman"/>
          <w:sz w:val="28"/>
          <w:szCs w:val="28"/>
        </w:rPr>
        <w:t xml:space="preserve">дромы. Признаки, критерии. </w:t>
      </w:r>
    </w:p>
    <w:p w:rsidR="0041289E" w:rsidRPr="003865C1" w:rsidRDefault="0041289E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 w:rsidRPr="003865C1">
        <w:rPr>
          <w:rFonts w:ascii="Times New Roman" w:hAnsi="Times New Roman"/>
          <w:sz w:val="28"/>
          <w:szCs w:val="28"/>
        </w:rPr>
        <w:t>Методы диагностики: клинические, томографические (МСКТ; МРТ), рентгенологические, электрофизиологические методы исследования (</w:t>
      </w:r>
      <w:r>
        <w:rPr>
          <w:rFonts w:ascii="Times New Roman" w:hAnsi="Times New Roman"/>
          <w:sz w:val="28"/>
          <w:szCs w:val="28"/>
        </w:rPr>
        <w:t>ЭНМГ, ВП</w:t>
      </w:r>
      <w:r w:rsidRPr="003865C1">
        <w:rPr>
          <w:rFonts w:ascii="Times New Roman" w:hAnsi="Times New Roman"/>
          <w:sz w:val="28"/>
          <w:szCs w:val="28"/>
        </w:rPr>
        <w:t>)</w:t>
      </w:r>
    </w:p>
    <w:p w:rsidR="0041289E" w:rsidRDefault="0041289E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Виды лечен</w:t>
      </w:r>
      <w:r>
        <w:rPr>
          <w:rFonts w:ascii="Times New Roman" w:hAnsi="Times New Roman"/>
          <w:sz w:val="28"/>
          <w:szCs w:val="28"/>
        </w:rPr>
        <w:t>ия и их характеристика</w:t>
      </w:r>
      <w:r w:rsidRPr="00D57BF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Консервативная</w:t>
      </w:r>
      <w:r w:rsidRPr="00D57B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терапия.</w:t>
      </w:r>
    </w:p>
    <w:p w:rsidR="0041289E" w:rsidRDefault="0041289E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Особенности ведения больных.</w:t>
      </w:r>
    </w:p>
    <w:p w:rsidR="0041289E" w:rsidRPr="003865C1" w:rsidRDefault="0041289E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Основные</w:t>
      </w:r>
      <w:r>
        <w:rPr>
          <w:rFonts w:ascii="Times New Roman" w:hAnsi="Times New Roman"/>
          <w:sz w:val="28"/>
          <w:szCs w:val="28"/>
        </w:rPr>
        <w:t xml:space="preserve"> хирургические</w:t>
      </w:r>
      <w:r w:rsidRPr="00D57BF7">
        <w:rPr>
          <w:rFonts w:ascii="Times New Roman" w:hAnsi="Times New Roman"/>
          <w:sz w:val="28"/>
          <w:szCs w:val="28"/>
        </w:rPr>
        <w:t xml:space="preserve"> доступы. Значение хирургии. Её задачи. Цели</w:t>
      </w:r>
      <w:r>
        <w:rPr>
          <w:rFonts w:ascii="Times New Roman" w:hAnsi="Times New Roman"/>
          <w:sz w:val="28"/>
          <w:szCs w:val="28"/>
        </w:rPr>
        <w:t>.</w:t>
      </w:r>
    </w:p>
    <w:p w:rsidR="0041289E" w:rsidRDefault="0041289E" w:rsidP="00365539">
      <w:pPr>
        <w:pStyle w:val="a"/>
        <w:numPr>
          <w:ilvl w:val="1"/>
          <w:numId w:val="3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операций, показания и противопоказания.</w:t>
      </w:r>
    </w:p>
    <w:p w:rsidR="0041289E" w:rsidRDefault="0041289E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Показания для эндоскопических технологий при грыже диска.</w:t>
      </w:r>
    </w:p>
    <w:p w:rsidR="0041289E" w:rsidRDefault="0041289E" w:rsidP="00365539">
      <w:pPr>
        <w:pStyle w:val="a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FBSS</w:t>
      </w:r>
      <w:r>
        <w:rPr>
          <w:rFonts w:ascii="Times New Roman" w:hAnsi="Times New Roman"/>
          <w:sz w:val="28"/>
          <w:szCs w:val="28"/>
        </w:rPr>
        <w:t>: определение и лечение.</w:t>
      </w:r>
    </w:p>
    <w:p w:rsidR="0041289E" w:rsidRDefault="0041289E" w:rsidP="00365539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и</w:t>
      </w:r>
      <w:r w:rsidRPr="00100185">
        <w:rPr>
          <w:sz w:val="28"/>
          <w:szCs w:val="28"/>
        </w:rPr>
        <w:t xml:space="preserve"> </w:t>
      </w:r>
      <w:r>
        <w:rPr>
          <w:sz w:val="28"/>
          <w:szCs w:val="28"/>
        </w:rPr>
        <w:t>прочитанный материал</w:t>
      </w:r>
      <w:r w:rsidRPr="003955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определения клинико-морфологического соответсвия и тактики ведения больного  при поясничном синдроме. </w:t>
      </w:r>
    </w:p>
    <w:p w:rsidR="0041289E" w:rsidRPr="00A11846" w:rsidRDefault="0041289E" w:rsidP="00365539">
      <w:pPr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2.</w:t>
      </w:r>
      <w:r w:rsidRPr="00A11846">
        <w:rPr>
          <w:rFonts w:ascii="Times New Roman" w:hAnsi="Times New Roman"/>
          <w:sz w:val="28"/>
          <w:szCs w:val="20"/>
        </w:rPr>
        <w:t xml:space="preserve">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41289E" w:rsidRPr="000C2C57" w:rsidTr="009C3446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1289E" w:rsidRPr="000C2C57" w:rsidRDefault="0041289E" w:rsidP="009C3446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1289E" w:rsidRPr="000C2C57" w:rsidRDefault="0041289E" w:rsidP="009C3446">
            <w:pPr>
              <w:pStyle w:val="a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89E" w:rsidRPr="000C2C57" w:rsidRDefault="0041289E" w:rsidP="009C3446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41289E" w:rsidRPr="000C2C57" w:rsidRDefault="0041289E" w:rsidP="009C3446">
            <w:pPr>
              <w:pStyle w:val="a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41289E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41289E" w:rsidRPr="000C2C57" w:rsidRDefault="0041289E" w:rsidP="009C3446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41289E" w:rsidRDefault="0041289E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41289E" w:rsidRDefault="0041289E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Можаев С.В. Нейрохирургия : учебник / С.В. Можаев, А.А. Скоромец, Т.А. Скоромец- 2-е изд., перераб. и доп.- М.:ГЭОТАР- Медиа, 2009. Стр. 327-335</w:t>
            </w:r>
          </w:p>
          <w:p w:rsidR="0041289E" w:rsidRPr="000C2C57" w:rsidRDefault="0041289E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330-353 (глава 13)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89E" w:rsidRPr="000C2C57" w:rsidRDefault="0041289E" w:rsidP="009C344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41289E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41289E" w:rsidRPr="000C2C57" w:rsidRDefault="0041289E" w:rsidP="009C3446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41289E" w:rsidRPr="000C2C57" w:rsidRDefault="0041289E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 найти результаты исследований по регенерации м</w:t>
            </w:r>
            <w:r w:rsidRPr="00AB469A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п диска.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89E" w:rsidRPr="000C2C57" w:rsidRDefault="0041289E" w:rsidP="009C344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41289E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41289E" w:rsidRPr="000C2C57" w:rsidRDefault="0041289E" w:rsidP="009C3446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41289E" w:rsidRDefault="0041289E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41289E" w:rsidRPr="000C2C57" w:rsidRDefault="0041289E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289E" w:rsidRDefault="0041289E" w:rsidP="009C344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00185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41289E" w:rsidRPr="000C2C57" w:rsidRDefault="0041289E" w:rsidP="009C344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 w:rsidR="0041289E" w:rsidRDefault="0041289E" w:rsidP="00365539">
      <w:pPr>
        <w:pStyle w:val="ListParagraph"/>
        <w:ind w:left="360"/>
        <w:jc w:val="center"/>
        <w:rPr>
          <w:b/>
          <w:bCs/>
          <w:sz w:val="28"/>
          <w:szCs w:val="28"/>
        </w:rPr>
      </w:pPr>
    </w:p>
    <w:p w:rsidR="0041289E" w:rsidRPr="00DF3B16" w:rsidRDefault="0041289E" w:rsidP="00365539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41289E" w:rsidRDefault="0041289E" w:rsidP="00365539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41289E" w:rsidRDefault="0041289E" w:rsidP="00365539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41289E" w:rsidRDefault="0041289E" w:rsidP="00365539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41289E" w:rsidRDefault="0041289E" w:rsidP="00365539">
      <w:pPr>
        <w:pStyle w:val="NormalWeb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41289E" w:rsidRDefault="0041289E" w:rsidP="00365539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41289E" w:rsidRPr="00981FD9" w:rsidRDefault="0041289E" w:rsidP="00365539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41289E" w:rsidRPr="003865C1" w:rsidRDefault="0041289E" w:rsidP="00365539">
      <w:pPr>
        <w:pStyle w:val="a"/>
        <w:ind w:left="1068"/>
        <w:rPr>
          <w:rFonts w:ascii="Times New Roman" w:hAnsi="Times New Roman"/>
          <w:sz w:val="28"/>
          <w:szCs w:val="28"/>
        </w:rPr>
      </w:pPr>
    </w:p>
    <w:p w:rsidR="0041289E" w:rsidRDefault="0041289E"/>
    <w:sectPr w:rsidR="0041289E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5539"/>
    <w:rsid w:val="000C2C57"/>
    <w:rsid w:val="00100185"/>
    <w:rsid w:val="001A2063"/>
    <w:rsid w:val="001C25CE"/>
    <w:rsid w:val="002B44F0"/>
    <w:rsid w:val="00365539"/>
    <w:rsid w:val="003865C1"/>
    <w:rsid w:val="0039555D"/>
    <w:rsid w:val="0041289E"/>
    <w:rsid w:val="004550D2"/>
    <w:rsid w:val="005C1F09"/>
    <w:rsid w:val="0063537A"/>
    <w:rsid w:val="0067776E"/>
    <w:rsid w:val="0080432A"/>
    <w:rsid w:val="00863EB8"/>
    <w:rsid w:val="008D7707"/>
    <w:rsid w:val="00981FD9"/>
    <w:rsid w:val="009C3446"/>
    <w:rsid w:val="009E6A7F"/>
    <w:rsid w:val="00A11846"/>
    <w:rsid w:val="00AB469A"/>
    <w:rsid w:val="00C40835"/>
    <w:rsid w:val="00C76D2F"/>
    <w:rsid w:val="00CA066F"/>
    <w:rsid w:val="00CD0BD5"/>
    <w:rsid w:val="00D57BF7"/>
    <w:rsid w:val="00DF3B16"/>
    <w:rsid w:val="00F02E65"/>
    <w:rsid w:val="00F44588"/>
    <w:rsid w:val="00FC5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539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65539"/>
    <w:pPr>
      <w:tabs>
        <w:tab w:val="num" w:pos="0"/>
      </w:tabs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36553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одержимое таблицы"/>
    <w:basedOn w:val="Normal"/>
    <w:uiPriority w:val="99"/>
    <w:rsid w:val="00365539"/>
    <w:pPr>
      <w:suppressLineNumbers/>
    </w:pPr>
  </w:style>
  <w:style w:type="paragraph" w:styleId="ListParagraph">
    <w:name w:val="List Paragraph"/>
    <w:basedOn w:val="Normal"/>
    <w:uiPriority w:val="99"/>
    <w:qFormat/>
    <w:rsid w:val="00365539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a0">
    <w:name w:val="Стиль"/>
    <w:uiPriority w:val="99"/>
    <w:rsid w:val="00365539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WW-">
    <w:name w:val="WW-Базовый"/>
    <w:uiPriority w:val="99"/>
    <w:rsid w:val="00365539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36553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onsPlusTitle">
    <w:name w:val="ConsPlusTitle"/>
    <w:uiPriority w:val="99"/>
    <w:rsid w:val="00FC5872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630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639</Words>
  <Characters>3648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2019-01-16T18:27:00Z</dcterms:created>
  <dcterms:modified xsi:type="dcterms:W3CDTF">2020-01-05T18:18:00Z</dcterms:modified>
</cp:coreProperties>
</file>