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1DB6" w:rsidRPr="00C0313A" w:rsidRDefault="00F91DB6" w:rsidP="003862A6">
      <w:pPr>
        <w:jc w:val="center"/>
        <w:rPr>
          <w:rFonts w:ascii="Times New Roman" w:hAnsi="Times New Roman"/>
          <w:sz w:val="22"/>
          <w:szCs w:val="22"/>
        </w:rPr>
      </w:pPr>
      <w:r w:rsidRPr="00C0313A">
        <w:rPr>
          <w:rFonts w:ascii="Times New Roman" w:hAnsi="Times New Roman"/>
          <w:sz w:val="22"/>
          <w:szCs w:val="22"/>
        </w:rPr>
        <w:t>Федеральное государственное бюджетное образовательное учреждение высшего образования</w:t>
      </w:r>
    </w:p>
    <w:p w:rsidR="00F91DB6" w:rsidRPr="00C0313A" w:rsidRDefault="00F91DB6" w:rsidP="003862A6">
      <w:pPr>
        <w:jc w:val="center"/>
        <w:rPr>
          <w:rFonts w:ascii="Times New Roman" w:hAnsi="Times New Roman"/>
          <w:sz w:val="22"/>
          <w:szCs w:val="22"/>
        </w:rPr>
      </w:pPr>
      <w:r w:rsidRPr="00C0313A">
        <w:rPr>
          <w:rFonts w:ascii="Times New Roman" w:hAnsi="Times New Roman"/>
          <w:sz w:val="22"/>
          <w:szCs w:val="22"/>
        </w:rPr>
        <w:t>«Новосибирский государственный медицинский университет»</w:t>
      </w:r>
    </w:p>
    <w:p w:rsidR="00F91DB6" w:rsidRPr="00C0313A" w:rsidRDefault="00F91DB6" w:rsidP="003862A6">
      <w:pPr>
        <w:jc w:val="center"/>
        <w:rPr>
          <w:rFonts w:ascii="Times New Roman" w:hAnsi="Times New Roman"/>
          <w:sz w:val="22"/>
          <w:szCs w:val="22"/>
        </w:rPr>
      </w:pPr>
      <w:r w:rsidRPr="00C0313A">
        <w:rPr>
          <w:rFonts w:ascii="Times New Roman" w:hAnsi="Times New Roman"/>
          <w:sz w:val="22"/>
          <w:szCs w:val="22"/>
        </w:rPr>
        <w:t>Министерства здравоохранения Российской Федерации</w:t>
      </w:r>
    </w:p>
    <w:p w:rsidR="00F91DB6" w:rsidRPr="00C0313A" w:rsidRDefault="00F91DB6" w:rsidP="003862A6">
      <w:pPr>
        <w:jc w:val="center"/>
        <w:rPr>
          <w:rFonts w:ascii="Times New Roman" w:hAnsi="Times New Roman"/>
          <w:b/>
          <w:sz w:val="22"/>
          <w:szCs w:val="22"/>
        </w:rPr>
      </w:pPr>
      <w:r w:rsidRPr="00C0313A">
        <w:rPr>
          <w:rFonts w:ascii="Times New Roman" w:hAnsi="Times New Roman"/>
          <w:sz w:val="22"/>
          <w:szCs w:val="22"/>
        </w:rPr>
        <w:t>(ФГБОУ ВО НГМУ Минздрава России)</w:t>
      </w:r>
    </w:p>
    <w:p w:rsidR="00F91DB6" w:rsidRPr="00CD0BD5" w:rsidRDefault="00F91DB6" w:rsidP="003862A6">
      <w:pPr>
        <w:jc w:val="center"/>
        <w:rPr>
          <w:rFonts w:ascii="Times New Roman" w:hAnsi="Times New Roman"/>
          <w:sz w:val="28"/>
          <w:szCs w:val="28"/>
        </w:rPr>
      </w:pPr>
    </w:p>
    <w:p w:rsidR="00F91DB6" w:rsidRPr="00CD0BD5" w:rsidRDefault="00F91DB6" w:rsidP="003862A6">
      <w:pPr>
        <w:jc w:val="center"/>
        <w:rPr>
          <w:rFonts w:ascii="Times New Roman" w:hAnsi="Times New Roman"/>
          <w:sz w:val="28"/>
          <w:szCs w:val="28"/>
        </w:rPr>
      </w:pPr>
    </w:p>
    <w:p w:rsidR="00F91DB6" w:rsidRPr="00CD0BD5" w:rsidRDefault="00F91DB6" w:rsidP="003862A6">
      <w:pPr>
        <w:jc w:val="center"/>
        <w:rPr>
          <w:rFonts w:ascii="Times New Roman" w:hAnsi="Times New Roman"/>
          <w:sz w:val="28"/>
          <w:szCs w:val="28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248pt;margin-top:3.95pt;width:250.9pt;height:114.5pt;z-index:251658240;visibility:visible;mso-wrap-distance-left:9.05pt;mso-wrap-distance-right: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" stroked="f">
            <v:textbox inset="0,0,0,0">
              <w:txbxContent>
                <w:p w:rsidR="00F91DB6" w:rsidRPr="00B34FE7" w:rsidRDefault="00F91DB6" w:rsidP="003862A6">
                  <w:pPr>
                    <w:rPr>
                      <w:rFonts w:ascii="Times New Roman" w:hAnsi="Times New Roman"/>
                    </w:rPr>
                  </w:pPr>
                  <w:r w:rsidRPr="00B34FE7">
                    <w:rPr>
                      <w:rFonts w:ascii="Times New Roman" w:hAnsi="Times New Roman"/>
                    </w:rPr>
                    <w:t xml:space="preserve"> УТВЕРЖДАЮ</w:t>
                  </w:r>
                </w:p>
                <w:p w:rsidR="00F91DB6" w:rsidRPr="00B34FE7" w:rsidRDefault="00F91DB6" w:rsidP="003862A6">
                  <w:pPr>
                    <w:rPr>
                      <w:rFonts w:ascii="Times New Roman" w:hAnsi="Times New Roman"/>
                    </w:rPr>
                  </w:pPr>
                  <w:r w:rsidRPr="00B34FE7">
                    <w:rPr>
                      <w:rFonts w:ascii="Times New Roman" w:hAnsi="Times New Roman"/>
                    </w:rPr>
                    <w:t xml:space="preserve">Заведующий кафедрой  </w:t>
                  </w:r>
                </w:p>
                <w:p w:rsidR="00F91DB6" w:rsidRPr="00B34FE7" w:rsidRDefault="00F91DB6" w:rsidP="003862A6">
                  <w:pPr>
                    <w:rPr>
                      <w:rFonts w:ascii="Times New Roman" w:hAnsi="Times New Roman"/>
                    </w:rPr>
                  </w:pPr>
                  <w:r w:rsidRPr="00B34FE7">
                    <w:rPr>
                      <w:rFonts w:ascii="Times New Roman" w:hAnsi="Times New Roman"/>
                    </w:rPr>
                    <w:t>нейрохирургии</w:t>
                  </w:r>
                </w:p>
                <w:p w:rsidR="00F91DB6" w:rsidRDefault="00F91DB6" w:rsidP="003862A6">
                  <w:pPr>
                    <w:rPr>
                      <w:rFonts w:ascii="Times New Roman" w:hAnsi="Times New Roman"/>
                    </w:rPr>
                  </w:pPr>
                  <w:r w:rsidRPr="00B34FE7">
                    <w:rPr>
                      <w:rFonts w:ascii="Times New Roman" w:hAnsi="Times New Roman"/>
                    </w:rPr>
                    <w:t>Кривошапкин А.Л.</w:t>
                  </w:r>
                </w:p>
                <w:p w:rsidR="00F91DB6" w:rsidRPr="00B34FE7" w:rsidRDefault="00F91DB6" w:rsidP="003862A6">
                  <w:pPr>
                    <w:rPr>
                      <w:rFonts w:ascii="Times New Roman" w:hAnsi="Times New Roman"/>
                    </w:rPr>
                  </w:pPr>
                </w:p>
                <w:p w:rsidR="00F91DB6" w:rsidRPr="00B34FE7" w:rsidRDefault="00F91DB6" w:rsidP="003862A6">
                  <w:pPr>
                    <w:rPr>
                      <w:rFonts w:ascii="Times New Roman" w:hAnsi="Times New Roman"/>
                    </w:rPr>
                  </w:pPr>
                  <w:r w:rsidRPr="00B34FE7">
                    <w:rPr>
                      <w:rFonts w:ascii="Times New Roman" w:hAnsi="Times New Roman"/>
                    </w:rPr>
                    <w:t xml:space="preserve"> _________</w:t>
                  </w:r>
                </w:p>
                <w:p w:rsidR="00F91DB6" w:rsidRPr="00B34FE7" w:rsidRDefault="00F91DB6" w:rsidP="003862A6">
                  <w:pPr>
                    <w:rPr>
                      <w:rFonts w:ascii="Times New Roman" w:hAnsi="Times New Roman"/>
                    </w:rPr>
                  </w:pPr>
                  <w:r w:rsidRPr="00B34FE7">
                    <w:rPr>
                      <w:rFonts w:ascii="Times New Roman" w:hAnsi="Times New Roman"/>
                    </w:rPr>
                    <w:t xml:space="preserve">                                                        </w:t>
                  </w:r>
                </w:p>
                <w:p w:rsidR="00F91DB6" w:rsidRPr="00B34FE7" w:rsidRDefault="00F91DB6" w:rsidP="003862A6">
                  <w:pPr>
                    <w:rPr>
                      <w:rFonts w:ascii="Times New Roman" w:hAnsi="Times New Roman"/>
                    </w:rPr>
                  </w:pPr>
                  <w:r w:rsidRPr="00B34FE7">
                    <w:rPr>
                      <w:rFonts w:ascii="Times New Roman" w:hAnsi="Times New Roman"/>
                    </w:rPr>
                    <w:t xml:space="preserve"> 11 июня </w:t>
                  </w:r>
                  <w:smartTag w:uri="urn:schemas-microsoft-com:office:smarttags" w:element="metricconverter">
                    <w:smartTagPr>
                      <w:attr w:name="ProductID" w:val="2019 г"/>
                    </w:smartTagPr>
                    <w:r w:rsidRPr="00B34FE7">
                      <w:rPr>
                        <w:rFonts w:ascii="Times New Roman" w:hAnsi="Times New Roman"/>
                      </w:rPr>
                      <w:t>2019 г</w:t>
                    </w:r>
                  </w:smartTag>
                  <w:r w:rsidRPr="00B34FE7">
                    <w:rPr>
                      <w:rFonts w:ascii="Times New Roman" w:hAnsi="Times New Roman"/>
                    </w:rPr>
                    <w:t xml:space="preserve">.                                 </w:t>
                  </w:r>
                </w:p>
                <w:p w:rsidR="00F91DB6" w:rsidRPr="00B34FE7" w:rsidRDefault="00F91DB6" w:rsidP="003862A6"/>
              </w:txbxContent>
            </v:textbox>
          </v:shape>
        </w:pict>
      </w:r>
    </w:p>
    <w:p w:rsidR="00F91DB6" w:rsidRPr="00CD0BD5" w:rsidRDefault="00F91DB6" w:rsidP="003862A6">
      <w:pPr>
        <w:jc w:val="center"/>
        <w:rPr>
          <w:rFonts w:ascii="Times New Roman" w:hAnsi="Times New Roman"/>
          <w:sz w:val="28"/>
          <w:szCs w:val="28"/>
        </w:rPr>
      </w:pPr>
    </w:p>
    <w:p w:rsidR="00F91DB6" w:rsidRPr="00CD0BD5" w:rsidRDefault="00F91DB6" w:rsidP="003862A6">
      <w:pPr>
        <w:rPr>
          <w:rFonts w:ascii="Times New Roman" w:hAnsi="Times New Roman"/>
          <w:sz w:val="28"/>
          <w:szCs w:val="28"/>
        </w:rPr>
      </w:pPr>
    </w:p>
    <w:p w:rsidR="00F91DB6" w:rsidRPr="00CD0BD5" w:rsidRDefault="00F91DB6" w:rsidP="003862A6">
      <w:pPr>
        <w:rPr>
          <w:rFonts w:ascii="Times New Roman" w:hAnsi="Times New Roman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7" type="#_x0000_t75" style="position:absolute;margin-left:261pt;margin-top:12.9pt;width:34.5pt;height:20.7pt;z-index:251659264">
            <v:imagedata r:id="rId5" o:title=""/>
          </v:shape>
        </w:pict>
      </w:r>
    </w:p>
    <w:p w:rsidR="00F91DB6" w:rsidRPr="00922536" w:rsidRDefault="00F91DB6" w:rsidP="003862A6">
      <w:pPr>
        <w:ind w:firstLine="708"/>
        <w:rPr>
          <w:rFonts w:ascii="Times New Roman" w:hAnsi="Times New Roman"/>
          <w:sz w:val="28"/>
          <w:szCs w:val="28"/>
        </w:rPr>
      </w:pPr>
    </w:p>
    <w:p w:rsidR="00F91DB6" w:rsidRPr="00CD0BD5" w:rsidRDefault="00F91DB6" w:rsidP="003862A6">
      <w:pPr>
        <w:tabs>
          <w:tab w:val="left" w:pos="5715"/>
        </w:tabs>
        <w:jc w:val="right"/>
        <w:rPr>
          <w:rFonts w:ascii="Times New Roman" w:hAnsi="Times New Roman"/>
          <w:sz w:val="28"/>
          <w:szCs w:val="28"/>
        </w:rPr>
      </w:pPr>
      <w:r w:rsidRPr="00CD0BD5">
        <w:rPr>
          <w:rFonts w:ascii="Times New Roman" w:hAnsi="Times New Roman"/>
          <w:sz w:val="28"/>
          <w:szCs w:val="28"/>
        </w:rPr>
        <w:tab/>
      </w:r>
    </w:p>
    <w:p w:rsidR="00F91DB6" w:rsidRPr="00CD0BD5" w:rsidRDefault="00F91DB6" w:rsidP="003862A6">
      <w:pPr>
        <w:rPr>
          <w:rFonts w:ascii="Times New Roman" w:hAnsi="Times New Roman"/>
          <w:sz w:val="28"/>
          <w:szCs w:val="28"/>
        </w:rPr>
      </w:pPr>
    </w:p>
    <w:p w:rsidR="00F91DB6" w:rsidRPr="00CD0BD5" w:rsidRDefault="00F91DB6" w:rsidP="003862A6">
      <w:pPr>
        <w:rPr>
          <w:rFonts w:ascii="Times New Roman" w:hAnsi="Times New Roman"/>
          <w:sz w:val="28"/>
          <w:szCs w:val="28"/>
        </w:rPr>
      </w:pPr>
    </w:p>
    <w:p w:rsidR="00F91DB6" w:rsidRPr="00CD0BD5" w:rsidRDefault="00F91DB6" w:rsidP="003862A6">
      <w:pPr>
        <w:rPr>
          <w:rFonts w:ascii="Times New Roman" w:hAnsi="Times New Roman"/>
          <w:sz w:val="28"/>
          <w:szCs w:val="28"/>
        </w:rPr>
      </w:pPr>
    </w:p>
    <w:p w:rsidR="00F91DB6" w:rsidRPr="00CD0BD5" w:rsidRDefault="00F91DB6" w:rsidP="003862A6">
      <w:pPr>
        <w:jc w:val="center"/>
        <w:rPr>
          <w:rFonts w:ascii="Times New Roman" w:hAnsi="Times New Roman"/>
          <w:b/>
          <w:sz w:val="28"/>
          <w:szCs w:val="28"/>
        </w:rPr>
      </w:pPr>
      <w:r w:rsidRPr="00CD0BD5">
        <w:rPr>
          <w:rFonts w:ascii="Times New Roman" w:hAnsi="Times New Roman"/>
          <w:b/>
          <w:sz w:val="28"/>
          <w:szCs w:val="28"/>
        </w:rPr>
        <w:t>Методические указания</w:t>
      </w:r>
    </w:p>
    <w:p w:rsidR="00F91DB6" w:rsidRDefault="00F91DB6" w:rsidP="003862A6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для</w:t>
      </w:r>
      <w:r w:rsidRPr="00CD0BD5">
        <w:rPr>
          <w:rFonts w:ascii="Times New Roman" w:hAnsi="Times New Roman"/>
          <w:b/>
          <w:sz w:val="28"/>
          <w:szCs w:val="28"/>
        </w:rPr>
        <w:t xml:space="preserve"> организации самостоятельной работы</w:t>
      </w:r>
    </w:p>
    <w:p w:rsidR="00F91DB6" w:rsidRPr="00CD0BD5" w:rsidRDefault="00F91DB6" w:rsidP="003862A6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 теме: «Неотложные состояния»</w:t>
      </w:r>
    </w:p>
    <w:p w:rsidR="00F91DB6" w:rsidRPr="00CD0BD5" w:rsidRDefault="00F91DB6" w:rsidP="003862A6">
      <w:pPr>
        <w:tabs>
          <w:tab w:val="left" w:pos="2385"/>
        </w:tabs>
        <w:rPr>
          <w:rFonts w:ascii="Times New Roman" w:hAnsi="Times New Roman"/>
          <w:b/>
          <w:sz w:val="28"/>
          <w:szCs w:val="28"/>
        </w:rPr>
      </w:pPr>
    </w:p>
    <w:p w:rsidR="00F91DB6" w:rsidRPr="00CD0BD5" w:rsidRDefault="00F91DB6" w:rsidP="003862A6">
      <w:pPr>
        <w:tabs>
          <w:tab w:val="left" w:pos="2385"/>
        </w:tabs>
        <w:rPr>
          <w:rFonts w:ascii="Times New Roman" w:hAnsi="Times New Roman"/>
          <w:sz w:val="28"/>
          <w:szCs w:val="28"/>
        </w:rPr>
      </w:pPr>
    </w:p>
    <w:p w:rsidR="00F91DB6" w:rsidRPr="00CD0BD5" w:rsidRDefault="00F91DB6" w:rsidP="003862A6">
      <w:pPr>
        <w:tabs>
          <w:tab w:val="left" w:pos="2385"/>
        </w:tabs>
        <w:rPr>
          <w:rFonts w:ascii="Times New Roman" w:hAnsi="Times New Roman"/>
          <w:sz w:val="28"/>
          <w:szCs w:val="28"/>
        </w:rPr>
      </w:pPr>
    </w:p>
    <w:p w:rsidR="00F91DB6" w:rsidRPr="002C6512" w:rsidRDefault="00F91DB6" w:rsidP="003862A6">
      <w:pPr>
        <w:tabs>
          <w:tab w:val="left" w:pos="2385"/>
          <w:tab w:val="left" w:pos="6012"/>
        </w:tabs>
        <w:jc w:val="both"/>
        <w:rPr>
          <w:rFonts w:ascii="Times New Roman" w:hAnsi="Times New Roman"/>
          <w:sz w:val="28"/>
          <w:szCs w:val="28"/>
        </w:rPr>
      </w:pPr>
      <w:r w:rsidRPr="00CD0BD5">
        <w:rPr>
          <w:rFonts w:ascii="Times New Roman" w:hAnsi="Times New Roman"/>
          <w:sz w:val="28"/>
          <w:szCs w:val="28"/>
        </w:rPr>
        <w:t>Дисциплина</w:t>
      </w:r>
      <w:r w:rsidRPr="001C25CE"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 xml:space="preserve">                                  </w:t>
      </w:r>
      <w:r w:rsidRPr="001C25CE">
        <w:rPr>
          <w:rFonts w:ascii="Times New Roman" w:hAnsi="Times New Roman"/>
          <w:sz w:val="28"/>
          <w:szCs w:val="28"/>
          <w:u w:val="single"/>
        </w:rPr>
        <w:t>Нейрохирургия</w:t>
      </w:r>
      <w:r w:rsidRPr="002C6512">
        <w:rPr>
          <w:rFonts w:ascii="Times New Roman" w:hAnsi="Times New Roman"/>
          <w:sz w:val="28"/>
          <w:szCs w:val="28"/>
        </w:rPr>
        <w:t xml:space="preserve">       индекс ФТД.</w:t>
      </w:r>
      <w:r>
        <w:rPr>
          <w:rFonts w:ascii="Times New Roman" w:hAnsi="Times New Roman"/>
          <w:sz w:val="28"/>
          <w:szCs w:val="28"/>
        </w:rPr>
        <w:t xml:space="preserve"> </w:t>
      </w:r>
      <w:r w:rsidRPr="002C6512">
        <w:rPr>
          <w:rFonts w:ascii="Times New Roman" w:hAnsi="Times New Roman"/>
          <w:sz w:val="28"/>
          <w:szCs w:val="28"/>
        </w:rPr>
        <w:t>В.</w:t>
      </w:r>
      <w:r>
        <w:rPr>
          <w:rFonts w:ascii="Times New Roman" w:hAnsi="Times New Roman"/>
          <w:sz w:val="28"/>
          <w:szCs w:val="28"/>
        </w:rPr>
        <w:t xml:space="preserve"> </w:t>
      </w:r>
      <w:r w:rsidRPr="002C6512">
        <w:rPr>
          <w:rFonts w:ascii="Times New Roman" w:hAnsi="Times New Roman"/>
          <w:sz w:val="28"/>
          <w:szCs w:val="28"/>
        </w:rPr>
        <w:t>03</w:t>
      </w:r>
    </w:p>
    <w:p w:rsidR="00F91DB6" w:rsidRPr="00CD0BD5" w:rsidRDefault="00F91DB6" w:rsidP="003862A6">
      <w:pPr>
        <w:tabs>
          <w:tab w:val="left" w:pos="2385"/>
        </w:tabs>
        <w:rPr>
          <w:rFonts w:ascii="Times New Roman" w:hAnsi="Times New Roman"/>
          <w:sz w:val="28"/>
          <w:szCs w:val="28"/>
        </w:rPr>
      </w:pPr>
      <w:r w:rsidRPr="00CD0BD5">
        <w:rPr>
          <w:rFonts w:ascii="Times New Roman" w:hAnsi="Times New Roman"/>
          <w:sz w:val="28"/>
          <w:szCs w:val="28"/>
        </w:rPr>
        <w:t xml:space="preserve">                                                   </w:t>
      </w:r>
    </w:p>
    <w:p w:rsidR="00F91DB6" w:rsidRPr="00097BD3" w:rsidRDefault="00F91DB6" w:rsidP="003862A6">
      <w:pPr>
        <w:tabs>
          <w:tab w:val="left" w:pos="2385"/>
        </w:tabs>
        <w:rPr>
          <w:rFonts w:ascii="Times New Roman" w:hAnsi="Times New Roman"/>
          <w:sz w:val="28"/>
          <w:szCs w:val="28"/>
          <w:u w:val="single"/>
        </w:rPr>
      </w:pPr>
      <w:r w:rsidRPr="00097BD3">
        <w:rPr>
          <w:rFonts w:ascii="Times New Roman" w:hAnsi="Times New Roman"/>
          <w:sz w:val="28"/>
          <w:szCs w:val="28"/>
        </w:rPr>
        <w:t xml:space="preserve">Направление подготовки              </w:t>
      </w:r>
      <w:r w:rsidRPr="00097BD3">
        <w:rPr>
          <w:rFonts w:ascii="Times New Roman" w:hAnsi="Times New Roman"/>
          <w:sz w:val="28"/>
          <w:szCs w:val="28"/>
          <w:u w:val="single"/>
        </w:rPr>
        <w:t>31.05.01  Лечебное дело</w:t>
      </w:r>
    </w:p>
    <w:p w:rsidR="00F91DB6" w:rsidRPr="00097BD3" w:rsidRDefault="00F91DB6" w:rsidP="003862A6">
      <w:pPr>
        <w:tabs>
          <w:tab w:val="left" w:pos="2385"/>
        </w:tabs>
        <w:rPr>
          <w:rFonts w:ascii="Times New Roman" w:hAnsi="Times New Roman"/>
          <w:sz w:val="28"/>
          <w:szCs w:val="28"/>
        </w:rPr>
      </w:pPr>
      <w:r w:rsidRPr="00097BD3">
        <w:rPr>
          <w:rFonts w:ascii="Times New Roman" w:hAnsi="Times New Roman"/>
          <w:sz w:val="28"/>
          <w:szCs w:val="28"/>
        </w:rPr>
        <w:t xml:space="preserve">                                                   </w:t>
      </w:r>
    </w:p>
    <w:p w:rsidR="00F91DB6" w:rsidRPr="00097BD3" w:rsidRDefault="00F91DB6" w:rsidP="003862A6">
      <w:pPr>
        <w:tabs>
          <w:tab w:val="left" w:pos="2385"/>
        </w:tabs>
        <w:rPr>
          <w:rFonts w:ascii="Times New Roman" w:hAnsi="Times New Roman"/>
          <w:sz w:val="28"/>
          <w:szCs w:val="28"/>
        </w:rPr>
      </w:pPr>
      <w:r w:rsidRPr="00097BD3">
        <w:rPr>
          <w:rFonts w:ascii="Times New Roman" w:hAnsi="Times New Roman"/>
          <w:sz w:val="28"/>
          <w:szCs w:val="28"/>
        </w:rPr>
        <w:t xml:space="preserve">Профиль подготовки                      </w:t>
      </w:r>
      <w:r w:rsidRPr="00097BD3">
        <w:rPr>
          <w:rFonts w:ascii="Times New Roman" w:hAnsi="Times New Roman"/>
          <w:sz w:val="28"/>
          <w:szCs w:val="28"/>
          <w:u w:val="single"/>
        </w:rPr>
        <w:t>31.05.01  Лечебное дело</w:t>
      </w:r>
    </w:p>
    <w:p w:rsidR="00F91DB6" w:rsidRPr="00097BD3" w:rsidRDefault="00F91DB6" w:rsidP="003862A6">
      <w:pPr>
        <w:tabs>
          <w:tab w:val="left" w:pos="2385"/>
        </w:tabs>
        <w:rPr>
          <w:rFonts w:ascii="Times New Roman" w:hAnsi="Times New Roman"/>
          <w:sz w:val="28"/>
          <w:szCs w:val="28"/>
        </w:rPr>
      </w:pPr>
      <w:r w:rsidRPr="00097BD3">
        <w:rPr>
          <w:rFonts w:ascii="Times New Roman" w:hAnsi="Times New Roman"/>
          <w:sz w:val="28"/>
          <w:szCs w:val="28"/>
        </w:rPr>
        <w:t xml:space="preserve">                                                   </w:t>
      </w:r>
    </w:p>
    <w:p w:rsidR="00F91DB6" w:rsidRPr="00097BD3" w:rsidRDefault="00F91DB6" w:rsidP="003862A6">
      <w:pPr>
        <w:tabs>
          <w:tab w:val="left" w:pos="2385"/>
        </w:tabs>
        <w:rPr>
          <w:rFonts w:ascii="Times New Roman" w:hAnsi="Times New Roman"/>
          <w:sz w:val="28"/>
          <w:szCs w:val="28"/>
          <w:u w:val="single"/>
        </w:rPr>
      </w:pPr>
      <w:r w:rsidRPr="00097BD3">
        <w:rPr>
          <w:rFonts w:ascii="Times New Roman" w:hAnsi="Times New Roman"/>
          <w:sz w:val="28"/>
          <w:szCs w:val="28"/>
        </w:rPr>
        <w:t xml:space="preserve">Квалификация (степень)                </w:t>
      </w:r>
      <w:r w:rsidRPr="00097BD3">
        <w:rPr>
          <w:rFonts w:ascii="Times New Roman" w:hAnsi="Times New Roman"/>
          <w:sz w:val="28"/>
          <w:szCs w:val="28"/>
          <w:u w:val="single"/>
        </w:rPr>
        <w:t xml:space="preserve"> Врач-лечебник </w:t>
      </w:r>
    </w:p>
    <w:p w:rsidR="00F91DB6" w:rsidRPr="00097BD3" w:rsidRDefault="00F91DB6" w:rsidP="003862A6">
      <w:pPr>
        <w:tabs>
          <w:tab w:val="left" w:pos="2385"/>
        </w:tabs>
        <w:rPr>
          <w:rFonts w:ascii="Times New Roman" w:hAnsi="Times New Roman"/>
          <w:sz w:val="28"/>
          <w:szCs w:val="28"/>
        </w:rPr>
      </w:pPr>
      <w:r w:rsidRPr="00097BD3">
        <w:rPr>
          <w:rFonts w:ascii="Times New Roman" w:hAnsi="Times New Roman"/>
          <w:sz w:val="28"/>
          <w:szCs w:val="28"/>
        </w:rPr>
        <w:t xml:space="preserve">                                                               </w:t>
      </w:r>
    </w:p>
    <w:p w:rsidR="00F91DB6" w:rsidRPr="00097BD3" w:rsidRDefault="00F91DB6" w:rsidP="003862A6">
      <w:pPr>
        <w:tabs>
          <w:tab w:val="left" w:pos="2385"/>
        </w:tabs>
        <w:rPr>
          <w:rFonts w:ascii="Times New Roman" w:hAnsi="Times New Roman"/>
          <w:sz w:val="28"/>
          <w:szCs w:val="28"/>
          <w:u w:val="single"/>
        </w:rPr>
      </w:pPr>
      <w:r w:rsidRPr="00097BD3">
        <w:rPr>
          <w:rFonts w:ascii="Times New Roman" w:hAnsi="Times New Roman"/>
          <w:sz w:val="28"/>
          <w:szCs w:val="28"/>
        </w:rPr>
        <w:t xml:space="preserve">Форма обучения                 </w:t>
      </w:r>
      <w:r>
        <w:rPr>
          <w:rFonts w:ascii="Times New Roman" w:hAnsi="Times New Roman"/>
          <w:sz w:val="28"/>
          <w:szCs w:val="28"/>
        </w:rPr>
        <w:t xml:space="preserve">             </w:t>
      </w:r>
      <w:r w:rsidRPr="00097BD3">
        <w:rPr>
          <w:rFonts w:ascii="Times New Roman" w:hAnsi="Times New Roman"/>
          <w:sz w:val="28"/>
          <w:szCs w:val="28"/>
          <w:u w:val="single"/>
        </w:rPr>
        <w:t>Очная</w:t>
      </w:r>
      <w:r w:rsidRPr="00CD0BD5">
        <w:rPr>
          <w:rFonts w:ascii="Times New Roman" w:hAnsi="Times New Roman"/>
          <w:sz w:val="28"/>
          <w:szCs w:val="28"/>
        </w:rPr>
        <w:t xml:space="preserve"> </w:t>
      </w:r>
    </w:p>
    <w:p w:rsidR="00F91DB6" w:rsidRPr="00CD0BD5" w:rsidRDefault="00F91DB6" w:rsidP="003862A6">
      <w:pPr>
        <w:tabs>
          <w:tab w:val="left" w:pos="2385"/>
        </w:tabs>
        <w:rPr>
          <w:rFonts w:ascii="Times New Roman" w:hAnsi="Times New Roman"/>
          <w:sz w:val="28"/>
          <w:szCs w:val="28"/>
        </w:rPr>
      </w:pPr>
    </w:p>
    <w:p w:rsidR="00F91DB6" w:rsidRPr="00CD0BD5" w:rsidRDefault="00F91DB6" w:rsidP="003862A6">
      <w:pPr>
        <w:tabs>
          <w:tab w:val="left" w:pos="2385"/>
        </w:tabs>
        <w:rPr>
          <w:rFonts w:ascii="Times New Roman" w:hAnsi="Times New Roman"/>
          <w:sz w:val="28"/>
          <w:szCs w:val="28"/>
        </w:rPr>
      </w:pPr>
      <w:r w:rsidRPr="00CD0BD5">
        <w:rPr>
          <w:rFonts w:ascii="Times New Roman" w:hAnsi="Times New Roman"/>
          <w:sz w:val="28"/>
          <w:szCs w:val="28"/>
        </w:rPr>
        <w:t xml:space="preserve">Курс </w:t>
      </w:r>
      <w:r w:rsidRPr="001C25CE">
        <w:rPr>
          <w:rFonts w:ascii="Times New Roman" w:hAnsi="Times New Roman"/>
          <w:sz w:val="28"/>
          <w:szCs w:val="28"/>
          <w:u w:val="single"/>
        </w:rPr>
        <w:t>4</w:t>
      </w:r>
    </w:p>
    <w:p w:rsidR="00F91DB6" w:rsidRPr="00CD0BD5" w:rsidRDefault="00F91DB6" w:rsidP="003862A6">
      <w:pPr>
        <w:tabs>
          <w:tab w:val="left" w:pos="2385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Семестр </w:t>
      </w:r>
      <w:r w:rsidRPr="001C25CE">
        <w:rPr>
          <w:rFonts w:ascii="Times New Roman" w:hAnsi="Times New Roman"/>
          <w:sz w:val="28"/>
          <w:szCs w:val="28"/>
          <w:u w:val="single"/>
        </w:rPr>
        <w:t xml:space="preserve">8 </w:t>
      </w:r>
    </w:p>
    <w:p w:rsidR="00F91DB6" w:rsidRDefault="00F91DB6" w:rsidP="003862A6">
      <w:pPr>
        <w:rPr>
          <w:rFonts w:ascii="Times New Roman" w:hAnsi="Times New Roman"/>
          <w:sz w:val="28"/>
          <w:szCs w:val="28"/>
        </w:rPr>
      </w:pPr>
    </w:p>
    <w:p w:rsidR="00F91DB6" w:rsidRDefault="00F91DB6" w:rsidP="003862A6">
      <w:pPr>
        <w:rPr>
          <w:rFonts w:ascii="Times New Roman" w:hAnsi="Times New Roman"/>
          <w:sz w:val="28"/>
          <w:szCs w:val="28"/>
        </w:rPr>
      </w:pPr>
    </w:p>
    <w:p w:rsidR="00F91DB6" w:rsidRDefault="00F91DB6" w:rsidP="003862A6">
      <w:pPr>
        <w:rPr>
          <w:rFonts w:ascii="Times New Roman" w:hAnsi="Times New Roman"/>
          <w:sz w:val="28"/>
          <w:szCs w:val="28"/>
        </w:rPr>
      </w:pPr>
    </w:p>
    <w:p w:rsidR="00F91DB6" w:rsidRDefault="00F91DB6" w:rsidP="003862A6">
      <w:pPr>
        <w:rPr>
          <w:rFonts w:ascii="Times New Roman" w:hAnsi="Times New Roman"/>
          <w:sz w:val="28"/>
          <w:szCs w:val="28"/>
        </w:rPr>
      </w:pPr>
    </w:p>
    <w:p w:rsidR="00F91DB6" w:rsidRDefault="00F91DB6" w:rsidP="003862A6">
      <w:pPr>
        <w:rPr>
          <w:rFonts w:ascii="Times New Roman" w:hAnsi="Times New Roman"/>
          <w:sz w:val="28"/>
          <w:szCs w:val="28"/>
        </w:rPr>
      </w:pPr>
    </w:p>
    <w:p w:rsidR="00F91DB6" w:rsidRDefault="00F91DB6" w:rsidP="003862A6">
      <w:pPr>
        <w:rPr>
          <w:rFonts w:ascii="Times New Roman" w:hAnsi="Times New Roman"/>
          <w:sz w:val="28"/>
          <w:szCs w:val="28"/>
        </w:rPr>
      </w:pPr>
    </w:p>
    <w:p w:rsidR="00F91DB6" w:rsidRPr="00CD0BD5" w:rsidRDefault="00F91DB6" w:rsidP="003862A6">
      <w:pPr>
        <w:rPr>
          <w:rFonts w:ascii="Times New Roman" w:hAnsi="Times New Roman"/>
          <w:sz w:val="28"/>
          <w:szCs w:val="28"/>
        </w:rPr>
      </w:pPr>
    </w:p>
    <w:p w:rsidR="00F91DB6" w:rsidRPr="00CD0BD5" w:rsidRDefault="00F91DB6" w:rsidP="003862A6">
      <w:pPr>
        <w:rPr>
          <w:rFonts w:ascii="Times New Roman" w:hAnsi="Times New Roman"/>
          <w:sz w:val="28"/>
          <w:szCs w:val="28"/>
        </w:rPr>
      </w:pPr>
    </w:p>
    <w:p w:rsidR="00F91DB6" w:rsidRPr="00CD0BD5" w:rsidRDefault="00F91DB6" w:rsidP="003862A6">
      <w:pPr>
        <w:rPr>
          <w:rFonts w:ascii="Times New Roman" w:hAnsi="Times New Roman"/>
          <w:sz w:val="28"/>
          <w:szCs w:val="28"/>
        </w:rPr>
      </w:pPr>
    </w:p>
    <w:p w:rsidR="00F91DB6" w:rsidRDefault="00F91DB6" w:rsidP="003862A6">
      <w:pPr>
        <w:jc w:val="center"/>
        <w:rPr>
          <w:rFonts w:ascii="Times New Roman" w:hAnsi="Times New Roman"/>
          <w:sz w:val="28"/>
          <w:szCs w:val="28"/>
        </w:rPr>
      </w:pPr>
      <w:r w:rsidRPr="00CD0BD5">
        <w:rPr>
          <w:rFonts w:ascii="Times New Roman" w:hAnsi="Times New Roman"/>
          <w:sz w:val="28"/>
          <w:szCs w:val="28"/>
        </w:rPr>
        <w:t xml:space="preserve">Новосибирск </w:t>
      </w:r>
      <w:r>
        <w:rPr>
          <w:rFonts w:ascii="Times New Roman" w:hAnsi="Times New Roman"/>
          <w:sz w:val="28"/>
          <w:szCs w:val="28"/>
        </w:rPr>
        <w:t>2019</w:t>
      </w:r>
    </w:p>
    <w:p w:rsidR="00F91DB6" w:rsidRDefault="00F91DB6" w:rsidP="003862A6">
      <w:pPr>
        <w:jc w:val="center"/>
        <w:rPr>
          <w:rFonts w:ascii="Times New Roman" w:hAnsi="Times New Roman"/>
          <w:sz w:val="28"/>
          <w:szCs w:val="28"/>
        </w:rPr>
      </w:pPr>
    </w:p>
    <w:p w:rsidR="00F91DB6" w:rsidRDefault="00F91DB6" w:rsidP="003862A6">
      <w:pPr>
        <w:jc w:val="center"/>
        <w:rPr>
          <w:rFonts w:ascii="Times New Roman" w:hAnsi="Times New Roman"/>
          <w:sz w:val="28"/>
          <w:szCs w:val="28"/>
        </w:rPr>
      </w:pPr>
    </w:p>
    <w:p w:rsidR="00F91DB6" w:rsidRDefault="00F91DB6" w:rsidP="003862A6">
      <w:pPr>
        <w:jc w:val="center"/>
        <w:rPr>
          <w:rFonts w:ascii="Times New Roman" w:hAnsi="Times New Roman"/>
          <w:sz w:val="28"/>
          <w:szCs w:val="28"/>
        </w:rPr>
      </w:pPr>
    </w:p>
    <w:p w:rsidR="00F91DB6" w:rsidRPr="00CD0BD5" w:rsidRDefault="00F91DB6" w:rsidP="003862A6">
      <w:pPr>
        <w:jc w:val="center"/>
        <w:rPr>
          <w:rFonts w:ascii="Times New Roman" w:hAnsi="Times New Roman"/>
          <w:sz w:val="28"/>
          <w:szCs w:val="28"/>
        </w:rPr>
      </w:pPr>
    </w:p>
    <w:p w:rsidR="00F91DB6" w:rsidRPr="00C40835" w:rsidRDefault="00F91DB6" w:rsidP="003862A6">
      <w:pPr>
        <w:jc w:val="both"/>
        <w:rPr>
          <w:rFonts w:ascii="Times New Roman" w:hAnsi="Times New Roman"/>
          <w:sz w:val="28"/>
          <w:szCs w:val="28"/>
        </w:rPr>
      </w:pPr>
      <w:r w:rsidRPr="0067776E">
        <w:rPr>
          <w:rFonts w:ascii="Times New Roman" w:hAnsi="Times New Roman"/>
          <w:sz w:val="28"/>
          <w:szCs w:val="28"/>
        </w:rPr>
        <w:tab/>
      </w:r>
      <w:r w:rsidRPr="00C0313A">
        <w:rPr>
          <w:rFonts w:ascii="Times New Roman" w:hAnsi="Times New Roman"/>
          <w:sz w:val="28"/>
          <w:szCs w:val="28"/>
        </w:rPr>
        <w:t xml:space="preserve">Методические указания для студентов составлены с учетом требований:  Федерального государственного образовательного стандарта высшего образования, утвержденного Министерством образования и науки Российской Федерации от </w:t>
      </w:r>
      <w:r w:rsidRPr="00C0313A">
        <w:rPr>
          <w:rFonts w:ascii="Times New Roman" w:hAnsi="Times New Roman"/>
          <w:sz w:val="28"/>
          <w:szCs w:val="28"/>
          <w:u w:val="single"/>
        </w:rPr>
        <w:t xml:space="preserve">«09» февраля  </w:t>
      </w:r>
      <w:smartTag w:uri="urn:schemas-microsoft-com:office:smarttags" w:element="metricconverter">
        <w:smartTagPr>
          <w:attr w:name="ProductID" w:val="2016 г"/>
        </w:smartTagPr>
        <w:r w:rsidRPr="00C0313A">
          <w:rPr>
            <w:rFonts w:ascii="Times New Roman" w:hAnsi="Times New Roman"/>
            <w:sz w:val="28"/>
            <w:szCs w:val="28"/>
            <w:u w:val="single"/>
          </w:rPr>
          <w:t>2016 г</w:t>
        </w:r>
      </w:smartTag>
      <w:r w:rsidRPr="00C0313A">
        <w:rPr>
          <w:rFonts w:ascii="Times New Roman" w:hAnsi="Times New Roman"/>
          <w:sz w:val="28"/>
          <w:szCs w:val="28"/>
          <w:u w:val="single"/>
        </w:rPr>
        <w:t xml:space="preserve">. № 95; </w:t>
      </w:r>
      <w:r w:rsidRPr="00C0313A">
        <w:rPr>
          <w:rFonts w:ascii="Times New Roman" w:hAnsi="Times New Roman"/>
          <w:sz w:val="28"/>
          <w:szCs w:val="28"/>
        </w:rPr>
        <w:t xml:space="preserve">профессионального стандарта «Врач-лечебник (врач-терапевт участковый)», утвержденного приказом Министерства труда и социальной защиты РФ 21 марта </w:t>
      </w:r>
      <w:smartTag w:uri="urn:schemas-microsoft-com:office:smarttags" w:element="metricconverter">
        <w:smartTagPr>
          <w:attr w:name="ProductID" w:val="2017 г"/>
        </w:smartTagPr>
        <w:r w:rsidRPr="00C0313A">
          <w:rPr>
            <w:rFonts w:ascii="Times New Roman" w:hAnsi="Times New Roman"/>
            <w:sz w:val="28"/>
            <w:szCs w:val="28"/>
          </w:rPr>
          <w:t>2017 г</w:t>
        </w:r>
      </w:smartTag>
      <w:r w:rsidRPr="00C0313A">
        <w:rPr>
          <w:rFonts w:ascii="Times New Roman" w:hAnsi="Times New Roman"/>
          <w:sz w:val="28"/>
          <w:szCs w:val="28"/>
        </w:rPr>
        <w:t>. № 293н.</w:t>
      </w:r>
    </w:p>
    <w:p w:rsidR="00F91DB6" w:rsidRDefault="00F91DB6" w:rsidP="003862A6">
      <w:pPr>
        <w:tabs>
          <w:tab w:val="left" w:pos="7260"/>
        </w:tabs>
        <w:rPr>
          <w:rFonts w:ascii="Times New Roman" w:hAnsi="Times New Roman"/>
          <w:sz w:val="28"/>
          <w:szCs w:val="28"/>
        </w:rPr>
      </w:pPr>
    </w:p>
    <w:p w:rsidR="00F91DB6" w:rsidRDefault="00F91DB6" w:rsidP="003862A6">
      <w:pPr>
        <w:tabs>
          <w:tab w:val="left" w:pos="7260"/>
        </w:tabs>
        <w:rPr>
          <w:rFonts w:ascii="Times New Roman" w:hAnsi="Times New Roman"/>
          <w:sz w:val="28"/>
          <w:szCs w:val="28"/>
        </w:rPr>
      </w:pPr>
    </w:p>
    <w:p w:rsidR="00F91DB6" w:rsidRPr="00C40835" w:rsidRDefault="00F91DB6" w:rsidP="003862A6">
      <w:pPr>
        <w:tabs>
          <w:tab w:val="left" w:pos="7260"/>
        </w:tabs>
        <w:rPr>
          <w:rFonts w:ascii="Times New Roman" w:hAnsi="Times New Roman"/>
          <w:sz w:val="28"/>
          <w:szCs w:val="28"/>
        </w:rPr>
      </w:pPr>
    </w:p>
    <w:p w:rsidR="00F91DB6" w:rsidRPr="00C40835" w:rsidRDefault="00F91DB6" w:rsidP="003862A6">
      <w:pPr>
        <w:tabs>
          <w:tab w:val="left" w:pos="7260"/>
        </w:tabs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           Методические указания разработал(и):</w:t>
      </w:r>
    </w:p>
    <w:p w:rsidR="00F91DB6" w:rsidRPr="00C40835" w:rsidRDefault="00F91DB6" w:rsidP="003862A6">
      <w:pPr>
        <w:tabs>
          <w:tab w:val="left" w:pos="7260"/>
        </w:tabs>
        <w:rPr>
          <w:rFonts w:ascii="Times New Roman" w:hAnsi="Times New Roman"/>
          <w:sz w:val="28"/>
          <w:szCs w:val="28"/>
        </w:rPr>
      </w:pPr>
    </w:p>
    <w:tbl>
      <w:tblPr>
        <w:tblW w:w="9540" w:type="dxa"/>
        <w:tblInd w:w="108" w:type="dxa"/>
        <w:tblLayout w:type="fixed"/>
        <w:tblLook w:val="0000"/>
      </w:tblPr>
      <w:tblGrid>
        <w:gridCol w:w="2256"/>
        <w:gridCol w:w="2244"/>
        <w:gridCol w:w="2700"/>
        <w:gridCol w:w="2340"/>
      </w:tblGrid>
      <w:tr w:rsidR="00F91DB6" w:rsidRPr="00C40835" w:rsidTr="00916280"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91DB6" w:rsidRPr="00C40835" w:rsidRDefault="00F91DB6" w:rsidP="00916280">
            <w:pPr>
              <w:tabs>
                <w:tab w:val="left" w:pos="7260"/>
              </w:tabs>
              <w:snapToGri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Фамилия И.О.</w:t>
            </w:r>
          </w:p>
        </w:tc>
        <w:tc>
          <w:tcPr>
            <w:tcW w:w="2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91DB6" w:rsidRPr="00C40835" w:rsidRDefault="00F91DB6" w:rsidP="00916280">
            <w:pPr>
              <w:tabs>
                <w:tab w:val="left" w:pos="7260"/>
              </w:tabs>
              <w:snapToGri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Должность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91DB6" w:rsidRPr="00C40835" w:rsidRDefault="00F91DB6" w:rsidP="00916280">
            <w:pPr>
              <w:tabs>
                <w:tab w:val="left" w:pos="7260"/>
              </w:tabs>
              <w:snapToGri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 xml:space="preserve">Ученая степень, </w:t>
            </w:r>
          </w:p>
          <w:p w:rsidR="00F91DB6" w:rsidRPr="00C40835" w:rsidRDefault="00F91DB6" w:rsidP="00916280">
            <w:pPr>
              <w:tabs>
                <w:tab w:val="left" w:pos="7260"/>
              </w:tabs>
              <w:snapToGri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ученое звание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1DB6" w:rsidRPr="00C40835" w:rsidRDefault="00F91DB6" w:rsidP="00916280">
            <w:pPr>
              <w:tabs>
                <w:tab w:val="left" w:pos="7260"/>
              </w:tabs>
              <w:snapToGri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Кафедра</w:t>
            </w:r>
          </w:p>
        </w:tc>
      </w:tr>
      <w:tr w:rsidR="00F91DB6" w:rsidRPr="00C40835" w:rsidTr="00916280">
        <w:tc>
          <w:tcPr>
            <w:tcW w:w="2256" w:type="dxa"/>
            <w:tcBorders>
              <w:left w:val="single" w:sz="4" w:space="0" w:color="000000"/>
              <w:bottom w:val="single" w:sz="4" w:space="0" w:color="000000"/>
            </w:tcBorders>
          </w:tcPr>
          <w:p w:rsidR="00F91DB6" w:rsidRPr="00C40835" w:rsidRDefault="00F91DB6" w:rsidP="00916280">
            <w:pPr>
              <w:tabs>
                <w:tab w:val="left" w:pos="7260"/>
              </w:tabs>
              <w:snapToGri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1</w:t>
            </w:r>
          </w:p>
        </w:tc>
        <w:tc>
          <w:tcPr>
            <w:tcW w:w="2244" w:type="dxa"/>
            <w:tcBorders>
              <w:left w:val="single" w:sz="4" w:space="0" w:color="000000"/>
              <w:bottom w:val="single" w:sz="4" w:space="0" w:color="000000"/>
            </w:tcBorders>
          </w:tcPr>
          <w:p w:rsidR="00F91DB6" w:rsidRPr="00C40835" w:rsidRDefault="00F91DB6" w:rsidP="00916280">
            <w:pPr>
              <w:tabs>
                <w:tab w:val="left" w:pos="7260"/>
              </w:tabs>
              <w:snapToGri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2</w:t>
            </w:r>
          </w:p>
        </w:tc>
        <w:tc>
          <w:tcPr>
            <w:tcW w:w="2700" w:type="dxa"/>
            <w:tcBorders>
              <w:left w:val="single" w:sz="4" w:space="0" w:color="000000"/>
              <w:bottom w:val="single" w:sz="4" w:space="0" w:color="000000"/>
            </w:tcBorders>
          </w:tcPr>
          <w:p w:rsidR="00F91DB6" w:rsidRPr="00C40835" w:rsidRDefault="00F91DB6" w:rsidP="00916280">
            <w:pPr>
              <w:tabs>
                <w:tab w:val="left" w:pos="7260"/>
              </w:tabs>
              <w:snapToGri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3</w:t>
            </w:r>
          </w:p>
        </w:tc>
        <w:tc>
          <w:tcPr>
            <w:tcW w:w="23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1DB6" w:rsidRPr="00C40835" w:rsidRDefault="00F91DB6" w:rsidP="00916280">
            <w:pPr>
              <w:tabs>
                <w:tab w:val="left" w:pos="7260"/>
              </w:tabs>
              <w:snapToGri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4</w:t>
            </w:r>
          </w:p>
        </w:tc>
      </w:tr>
      <w:tr w:rsidR="00F91DB6" w:rsidRPr="00C40835" w:rsidTr="00916280">
        <w:tc>
          <w:tcPr>
            <w:tcW w:w="2256" w:type="dxa"/>
            <w:tcBorders>
              <w:left w:val="single" w:sz="4" w:space="0" w:color="000000"/>
              <w:bottom w:val="single" w:sz="4" w:space="0" w:color="000000"/>
            </w:tcBorders>
          </w:tcPr>
          <w:p w:rsidR="00F91DB6" w:rsidRPr="00C40835" w:rsidRDefault="00F91DB6" w:rsidP="00916280">
            <w:pPr>
              <w:pStyle w:val="a0"/>
              <w:widowControl/>
              <w:snapToGrid w:val="0"/>
              <w:jc w:val="center"/>
              <w:rPr>
                <w:w w:val="108"/>
                <w:sz w:val="28"/>
                <w:szCs w:val="28"/>
              </w:rPr>
            </w:pPr>
            <w:r w:rsidRPr="00C40835">
              <w:rPr>
                <w:w w:val="108"/>
                <w:sz w:val="28"/>
                <w:szCs w:val="28"/>
              </w:rPr>
              <w:t>Кривошапкин</w:t>
            </w:r>
          </w:p>
          <w:p w:rsidR="00F91DB6" w:rsidRPr="00C40835" w:rsidRDefault="00F91DB6" w:rsidP="00916280">
            <w:pPr>
              <w:pStyle w:val="a0"/>
              <w:widowControl/>
              <w:snapToGrid w:val="0"/>
              <w:jc w:val="center"/>
              <w:rPr>
                <w:w w:val="108"/>
                <w:sz w:val="28"/>
                <w:szCs w:val="28"/>
              </w:rPr>
            </w:pPr>
            <w:r w:rsidRPr="00C40835">
              <w:rPr>
                <w:w w:val="108"/>
                <w:sz w:val="28"/>
                <w:szCs w:val="28"/>
              </w:rPr>
              <w:t>Алексей Леонидович</w:t>
            </w:r>
          </w:p>
        </w:tc>
        <w:tc>
          <w:tcPr>
            <w:tcW w:w="2244" w:type="dxa"/>
            <w:tcBorders>
              <w:left w:val="single" w:sz="4" w:space="0" w:color="000000"/>
              <w:bottom w:val="single" w:sz="4" w:space="0" w:color="000000"/>
            </w:tcBorders>
          </w:tcPr>
          <w:p w:rsidR="00F91DB6" w:rsidRPr="00C40835" w:rsidRDefault="00F91DB6" w:rsidP="00916280">
            <w:pPr>
              <w:pStyle w:val="a0"/>
              <w:widowControl/>
              <w:snapToGrid w:val="0"/>
              <w:jc w:val="center"/>
              <w:rPr>
                <w:w w:val="108"/>
                <w:sz w:val="28"/>
                <w:szCs w:val="28"/>
              </w:rPr>
            </w:pPr>
            <w:r w:rsidRPr="00C40835">
              <w:rPr>
                <w:w w:val="108"/>
                <w:sz w:val="28"/>
                <w:szCs w:val="28"/>
              </w:rPr>
              <w:t>зав. кафедры нейрохирургии</w:t>
            </w:r>
          </w:p>
        </w:tc>
        <w:tc>
          <w:tcPr>
            <w:tcW w:w="2700" w:type="dxa"/>
            <w:tcBorders>
              <w:left w:val="single" w:sz="4" w:space="0" w:color="000000"/>
              <w:bottom w:val="single" w:sz="4" w:space="0" w:color="000000"/>
            </w:tcBorders>
          </w:tcPr>
          <w:p w:rsidR="00F91DB6" w:rsidRPr="00C40835" w:rsidRDefault="00F91DB6" w:rsidP="00916280">
            <w:pPr>
              <w:pStyle w:val="a0"/>
              <w:widowControl/>
              <w:snapToGrid w:val="0"/>
              <w:jc w:val="center"/>
              <w:rPr>
                <w:w w:val="108"/>
                <w:sz w:val="28"/>
                <w:szCs w:val="28"/>
              </w:rPr>
            </w:pPr>
            <w:r w:rsidRPr="00C40835">
              <w:rPr>
                <w:w w:val="108"/>
                <w:sz w:val="28"/>
                <w:szCs w:val="28"/>
              </w:rPr>
              <w:t>д-р.мед.наук, профессор</w:t>
            </w:r>
          </w:p>
        </w:tc>
        <w:tc>
          <w:tcPr>
            <w:tcW w:w="23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1DB6" w:rsidRPr="00C40835" w:rsidRDefault="00F91DB6" w:rsidP="00916280">
            <w:pPr>
              <w:pStyle w:val="a0"/>
              <w:widowControl/>
              <w:snapToGrid w:val="0"/>
              <w:jc w:val="center"/>
              <w:rPr>
                <w:w w:val="108"/>
                <w:sz w:val="28"/>
                <w:szCs w:val="28"/>
              </w:rPr>
            </w:pPr>
            <w:r w:rsidRPr="00C40835">
              <w:rPr>
                <w:w w:val="108"/>
                <w:sz w:val="28"/>
                <w:szCs w:val="28"/>
              </w:rPr>
              <w:t>нейрохирургии НГМУ</w:t>
            </w:r>
          </w:p>
        </w:tc>
      </w:tr>
    </w:tbl>
    <w:p w:rsidR="00F91DB6" w:rsidRPr="00C40835" w:rsidRDefault="00F91DB6" w:rsidP="003862A6">
      <w:pPr>
        <w:tabs>
          <w:tab w:val="left" w:pos="7260"/>
        </w:tabs>
        <w:rPr>
          <w:rFonts w:ascii="Times New Roman" w:hAnsi="Times New Roman"/>
          <w:sz w:val="28"/>
          <w:szCs w:val="28"/>
        </w:rPr>
      </w:pPr>
    </w:p>
    <w:p w:rsidR="00F91DB6" w:rsidRPr="0067776E" w:rsidRDefault="00F91DB6" w:rsidP="003862A6">
      <w:pPr>
        <w:tabs>
          <w:tab w:val="left" w:pos="7260"/>
        </w:tabs>
        <w:rPr>
          <w:rFonts w:ascii="Times New Roman" w:hAnsi="Times New Roman"/>
          <w:sz w:val="28"/>
          <w:szCs w:val="28"/>
        </w:rPr>
      </w:pPr>
    </w:p>
    <w:p w:rsidR="00F91DB6" w:rsidRDefault="00F91DB6" w:rsidP="003862A6">
      <w:pPr>
        <w:tabs>
          <w:tab w:val="left" w:pos="7260"/>
        </w:tabs>
        <w:rPr>
          <w:rFonts w:ascii="Times New Roman" w:hAnsi="Times New Roman"/>
          <w:sz w:val="28"/>
          <w:szCs w:val="28"/>
        </w:rPr>
      </w:pPr>
    </w:p>
    <w:p w:rsidR="00F91DB6" w:rsidRPr="0067776E" w:rsidRDefault="00F91DB6" w:rsidP="003862A6">
      <w:pPr>
        <w:tabs>
          <w:tab w:val="left" w:pos="7260"/>
        </w:tabs>
        <w:rPr>
          <w:rFonts w:ascii="Times New Roman" w:hAnsi="Times New Roman"/>
          <w:sz w:val="28"/>
          <w:szCs w:val="28"/>
        </w:rPr>
      </w:pPr>
    </w:p>
    <w:p w:rsidR="00F91DB6" w:rsidRPr="00C40835" w:rsidRDefault="00F91DB6" w:rsidP="003862A6">
      <w:pPr>
        <w:jc w:val="both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Методические указания рассмотрены и утверждены на заседании кафедры нейрохирургии</w:t>
      </w:r>
    </w:p>
    <w:p w:rsidR="00F91DB6" w:rsidRPr="00C40835" w:rsidRDefault="00F91DB6" w:rsidP="003862A6">
      <w:pPr>
        <w:jc w:val="both"/>
        <w:rPr>
          <w:rFonts w:ascii="Times New Roman" w:hAnsi="Times New Roman"/>
          <w:sz w:val="28"/>
          <w:szCs w:val="28"/>
          <w:shd w:val="clear" w:color="auto" w:fill="FFFF00"/>
        </w:rPr>
      </w:pPr>
      <w:r w:rsidRPr="00C40835">
        <w:rPr>
          <w:rFonts w:ascii="Times New Roman" w:hAnsi="Times New Roman"/>
          <w:sz w:val="28"/>
          <w:szCs w:val="28"/>
        </w:rPr>
        <w:t>Протокол №</w:t>
      </w:r>
      <w:r>
        <w:rPr>
          <w:rFonts w:ascii="Times New Roman" w:hAnsi="Times New Roman"/>
          <w:sz w:val="28"/>
          <w:szCs w:val="28"/>
        </w:rPr>
        <w:t xml:space="preserve"> 6</w:t>
      </w:r>
      <w:r w:rsidRPr="00C40835">
        <w:rPr>
          <w:rFonts w:ascii="Times New Roman" w:hAnsi="Times New Roman"/>
          <w:sz w:val="28"/>
          <w:szCs w:val="28"/>
        </w:rPr>
        <w:t xml:space="preserve"> от </w:t>
      </w:r>
      <w:r>
        <w:rPr>
          <w:rFonts w:ascii="Times New Roman" w:hAnsi="Times New Roman"/>
          <w:sz w:val="28"/>
          <w:szCs w:val="28"/>
        </w:rPr>
        <w:t>11.</w:t>
      </w:r>
      <w:r w:rsidRPr="00C4083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06.</w:t>
      </w:r>
      <w:r w:rsidRPr="00C40835">
        <w:rPr>
          <w:rFonts w:ascii="Times New Roman" w:hAnsi="Times New Roman"/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2019 г"/>
        </w:smartTagPr>
        <w:r>
          <w:rPr>
            <w:rFonts w:ascii="Times New Roman" w:hAnsi="Times New Roman"/>
            <w:sz w:val="28"/>
            <w:szCs w:val="28"/>
          </w:rPr>
          <w:t>2019</w:t>
        </w:r>
        <w:r w:rsidRPr="00C40835">
          <w:rPr>
            <w:rFonts w:ascii="Times New Roman" w:hAnsi="Times New Roman"/>
            <w:sz w:val="28"/>
            <w:szCs w:val="28"/>
          </w:rPr>
          <w:t xml:space="preserve"> г</w:t>
        </w:r>
      </w:smartTag>
      <w:r w:rsidRPr="00C40835">
        <w:rPr>
          <w:rFonts w:ascii="Times New Roman" w:hAnsi="Times New Roman"/>
          <w:sz w:val="28"/>
          <w:szCs w:val="28"/>
        </w:rPr>
        <w:t>.,</w:t>
      </w:r>
    </w:p>
    <w:p w:rsidR="00F91DB6" w:rsidRPr="00C40835" w:rsidRDefault="00F91DB6" w:rsidP="003862A6">
      <w:pPr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зав. кафедрой нейрохирургии НГМУ</w:t>
      </w:r>
    </w:p>
    <w:p w:rsidR="00F91DB6" w:rsidRPr="00C40835" w:rsidRDefault="00F91DB6" w:rsidP="003862A6">
      <w:pPr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профессор  А.Л. Кривошапкин</w:t>
      </w:r>
    </w:p>
    <w:p w:rsidR="00F91DB6" w:rsidRPr="00C40835" w:rsidRDefault="00F91DB6" w:rsidP="003862A6">
      <w:pPr>
        <w:pStyle w:val="Heading5"/>
        <w:jc w:val="both"/>
        <w:rPr>
          <w:rFonts w:ascii="Times New Roman" w:hAnsi="Times New Roman"/>
          <w:b w:val="0"/>
          <w:i w:val="0"/>
          <w:sz w:val="28"/>
          <w:szCs w:val="28"/>
        </w:rPr>
      </w:pPr>
      <w:r w:rsidRPr="00C40835">
        <w:rPr>
          <w:rFonts w:ascii="Times New Roman" w:hAnsi="Times New Roman"/>
          <w:b w:val="0"/>
          <w:i w:val="0"/>
          <w:sz w:val="28"/>
          <w:szCs w:val="28"/>
        </w:rPr>
        <w:t>Методические указания рассмотрены и одобрены на засе</w:t>
      </w:r>
      <w:r>
        <w:rPr>
          <w:rFonts w:ascii="Times New Roman" w:hAnsi="Times New Roman"/>
          <w:b w:val="0"/>
          <w:i w:val="0"/>
          <w:sz w:val="28"/>
          <w:szCs w:val="28"/>
        </w:rPr>
        <w:t>дании цикловой методической комиссии по хирургии</w:t>
      </w:r>
      <w:r w:rsidRPr="00C40835">
        <w:rPr>
          <w:rFonts w:ascii="Times New Roman" w:hAnsi="Times New Roman"/>
          <w:b w:val="0"/>
          <w:i w:val="0"/>
          <w:sz w:val="28"/>
          <w:szCs w:val="28"/>
        </w:rPr>
        <w:t xml:space="preserve"> </w:t>
      </w:r>
    </w:p>
    <w:p w:rsidR="00F91DB6" w:rsidRPr="00C40835" w:rsidRDefault="00F91DB6" w:rsidP="003862A6">
      <w:pPr>
        <w:pStyle w:val="Heading5"/>
        <w:jc w:val="both"/>
        <w:rPr>
          <w:rFonts w:ascii="Times New Roman" w:hAnsi="Times New Roman"/>
          <w:b w:val="0"/>
          <w:i w:val="0"/>
          <w:sz w:val="28"/>
          <w:szCs w:val="28"/>
          <w:shd w:val="clear" w:color="auto" w:fill="FFFF00"/>
        </w:rPr>
      </w:pPr>
      <w:r w:rsidRPr="00C40835">
        <w:rPr>
          <w:rFonts w:ascii="Times New Roman" w:hAnsi="Times New Roman"/>
          <w:b w:val="0"/>
          <w:i w:val="0"/>
          <w:sz w:val="28"/>
          <w:szCs w:val="28"/>
        </w:rPr>
        <w:t>Протокол №</w:t>
      </w:r>
      <w:r>
        <w:rPr>
          <w:rFonts w:ascii="Times New Roman" w:hAnsi="Times New Roman"/>
          <w:b w:val="0"/>
          <w:i w:val="0"/>
          <w:sz w:val="28"/>
          <w:szCs w:val="28"/>
        </w:rPr>
        <w:t xml:space="preserve"> 6</w:t>
      </w:r>
      <w:r w:rsidRPr="00C40835">
        <w:rPr>
          <w:rFonts w:ascii="Times New Roman" w:hAnsi="Times New Roman"/>
          <w:b w:val="0"/>
          <w:i w:val="0"/>
          <w:sz w:val="28"/>
          <w:szCs w:val="28"/>
        </w:rPr>
        <w:t xml:space="preserve"> от «</w:t>
      </w:r>
      <w:r>
        <w:rPr>
          <w:rFonts w:ascii="Times New Roman" w:hAnsi="Times New Roman"/>
          <w:b w:val="0"/>
          <w:i w:val="0"/>
          <w:sz w:val="28"/>
          <w:szCs w:val="28"/>
        </w:rPr>
        <w:t>11</w:t>
      </w:r>
      <w:r w:rsidRPr="00C40835">
        <w:rPr>
          <w:rFonts w:ascii="Times New Roman" w:hAnsi="Times New Roman"/>
          <w:b w:val="0"/>
          <w:i w:val="0"/>
          <w:sz w:val="28"/>
          <w:szCs w:val="28"/>
        </w:rPr>
        <w:t xml:space="preserve">» </w:t>
      </w:r>
      <w:r>
        <w:rPr>
          <w:rFonts w:ascii="Times New Roman" w:hAnsi="Times New Roman"/>
          <w:b w:val="0"/>
          <w:i w:val="0"/>
          <w:sz w:val="28"/>
          <w:szCs w:val="28"/>
        </w:rPr>
        <w:t>июня</w:t>
      </w:r>
      <w:r w:rsidRPr="00C40835">
        <w:rPr>
          <w:rFonts w:ascii="Times New Roman" w:hAnsi="Times New Roman"/>
          <w:b w:val="0"/>
          <w:i w:val="0"/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2019 г"/>
        </w:smartTagPr>
        <w:r>
          <w:rPr>
            <w:rFonts w:ascii="Times New Roman" w:hAnsi="Times New Roman"/>
            <w:b w:val="0"/>
            <w:i w:val="0"/>
            <w:sz w:val="28"/>
            <w:szCs w:val="28"/>
          </w:rPr>
          <w:t>2019</w:t>
        </w:r>
        <w:r w:rsidRPr="00C40835">
          <w:rPr>
            <w:rFonts w:ascii="Times New Roman" w:hAnsi="Times New Roman"/>
            <w:b w:val="0"/>
            <w:i w:val="0"/>
            <w:sz w:val="28"/>
            <w:szCs w:val="28"/>
          </w:rPr>
          <w:t xml:space="preserve"> г</w:t>
        </w:r>
      </w:smartTag>
      <w:r w:rsidRPr="00C40835">
        <w:rPr>
          <w:rFonts w:ascii="Times New Roman" w:hAnsi="Times New Roman"/>
          <w:b w:val="0"/>
          <w:i w:val="0"/>
          <w:sz w:val="28"/>
          <w:szCs w:val="28"/>
        </w:rPr>
        <w:t>.</w:t>
      </w:r>
    </w:p>
    <w:p w:rsidR="00F91DB6" w:rsidRPr="00CD0BD5" w:rsidRDefault="00F91DB6" w:rsidP="0094364A">
      <w:pPr>
        <w:tabs>
          <w:tab w:val="left" w:pos="5715"/>
        </w:tabs>
        <w:jc w:val="right"/>
        <w:rPr>
          <w:rFonts w:ascii="Times New Roman" w:hAnsi="Times New Roman"/>
          <w:sz w:val="28"/>
          <w:szCs w:val="28"/>
        </w:rPr>
      </w:pPr>
      <w:r w:rsidRPr="00CD0BD5">
        <w:rPr>
          <w:rFonts w:ascii="Times New Roman" w:hAnsi="Times New Roman"/>
          <w:sz w:val="28"/>
          <w:szCs w:val="28"/>
        </w:rPr>
        <w:tab/>
      </w:r>
    </w:p>
    <w:p w:rsidR="00F91DB6" w:rsidRPr="00CD0BD5" w:rsidRDefault="00F91DB6" w:rsidP="0094364A">
      <w:pPr>
        <w:rPr>
          <w:rFonts w:ascii="Times New Roman" w:hAnsi="Times New Roman"/>
          <w:sz w:val="28"/>
          <w:szCs w:val="28"/>
        </w:rPr>
      </w:pPr>
    </w:p>
    <w:p w:rsidR="00F91DB6" w:rsidRPr="00CD0BD5" w:rsidRDefault="00F91DB6" w:rsidP="0094364A">
      <w:pPr>
        <w:rPr>
          <w:rFonts w:ascii="Times New Roman" w:hAnsi="Times New Roman"/>
          <w:sz w:val="28"/>
          <w:szCs w:val="28"/>
        </w:rPr>
      </w:pPr>
    </w:p>
    <w:p w:rsidR="00F91DB6" w:rsidRDefault="00F91DB6" w:rsidP="0094364A">
      <w:pPr>
        <w:jc w:val="center"/>
        <w:rPr>
          <w:rFonts w:ascii="Times New Roman" w:hAnsi="Times New Roman"/>
          <w:sz w:val="28"/>
          <w:szCs w:val="28"/>
        </w:rPr>
      </w:pPr>
    </w:p>
    <w:p w:rsidR="00F91DB6" w:rsidRDefault="00F91DB6" w:rsidP="0094364A">
      <w:pPr>
        <w:jc w:val="center"/>
        <w:rPr>
          <w:rFonts w:ascii="Times New Roman" w:hAnsi="Times New Roman"/>
          <w:sz w:val="28"/>
          <w:szCs w:val="28"/>
        </w:rPr>
      </w:pPr>
    </w:p>
    <w:p w:rsidR="00F91DB6" w:rsidRDefault="00F91DB6" w:rsidP="0094364A">
      <w:pPr>
        <w:jc w:val="center"/>
        <w:rPr>
          <w:rFonts w:ascii="Times New Roman" w:hAnsi="Times New Roman"/>
          <w:sz w:val="28"/>
          <w:szCs w:val="28"/>
        </w:rPr>
      </w:pPr>
    </w:p>
    <w:p w:rsidR="00F91DB6" w:rsidRDefault="00F91DB6" w:rsidP="0094364A">
      <w:pPr>
        <w:jc w:val="center"/>
        <w:rPr>
          <w:rFonts w:ascii="Times New Roman" w:hAnsi="Times New Roman"/>
          <w:sz w:val="28"/>
          <w:szCs w:val="28"/>
        </w:rPr>
      </w:pPr>
    </w:p>
    <w:p w:rsidR="00F91DB6" w:rsidRDefault="00F91DB6" w:rsidP="0094364A">
      <w:pPr>
        <w:jc w:val="center"/>
        <w:rPr>
          <w:rFonts w:ascii="Times New Roman" w:hAnsi="Times New Roman"/>
          <w:sz w:val="28"/>
          <w:szCs w:val="28"/>
        </w:rPr>
      </w:pPr>
    </w:p>
    <w:p w:rsidR="00F91DB6" w:rsidRDefault="00F91DB6" w:rsidP="0094364A">
      <w:pPr>
        <w:jc w:val="center"/>
        <w:rPr>
          <w:rFonts w:ascii="Times New Roman" w:hAnsi="Times New Roman"/>
          <w:sz w:val="28"/>
          <w:szCs w:val="28"/>
        </w:rPr>
      </w:pPr>
    </w:p>
    <w:p w:rsidR="00F91DB6" w:rsidRDefault="00F91DB6" w:rsidP="0094364A">
      <w:pPr>
        <w:jc w:val="center"/>
        <w:rPr>
          <w:rFonts w:ascii="Times New Roman" w:hAnsi="Times New Roman"/>
          <w:sz w:val="28"/>
          <w:szCs w:val="28"/>
        </w:rPr>
      </w:pPr>
    </w:p>
    <w:p w:rsidR="00F91DB6" w:rsidRDefault="00F91DB6" w:rsidP="0094364A">
      <w:pPr>
        <w:jc w:val="center"/>
        <w:rPr>
          <w:rFonts w:ascii="Times New Roman" w:hAnsi="Times New Roman"/>
          <w:sz w:val="28"/>
          <w:szCs w:val="28"/>
        </w:rPr>
      </w:pPr>
    </w:p>
    <w:p w:rsidR="00F91DB6" w:rsidRDefault="00F91DB6" w:rsidP="0094364A">
      <w:pPr>
        <w:jc w:val="center"/>
        <w:rPr>
          <w:rFonts w:ascii="Times New Roman" w:hAnsi="Times New Roman"/>
          <w:sz w:val="28"/>
          <w:szCs w:val="28"/>
        </w:rPr>
      </w:pPr>
    </w:p>
    <w:p w:rsidR="00F91DB6" w:rsidRDefault="00F91DB6" w:rsidP="0094364A">
      <w:pPr>
        <w:jc w:val="center"/>
        <w:rPr>
          <w:rFonts w:ascii="Times New Roman" w:hAnsi="Times New Roman"/>
          <w:sz w:val="28"/>
          <w:szCs w:val="28"/>
        </w:rPr>
      </w:pPr>
    </w:p>
    <w:p w:rsidR="00F91DB6" w:rsidRDefault="00F91DB6" w:rsidP="0094364A">
      <w:pPr>
        <w:numPr>
          <w:ilvl w:val="0"/>
          <w:numId w:val="1"/>
        </w:numPr>
        <w:tabs>
          <w:tab w:val="clear" w:pos="0"/>
          <w:tab w:val="left" w:pos="720"/>
        </w:tabs>
        <w:ind w:left="720" w:hanging="36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1. Внеаудиторная самостоятельная работа студента по теме </w:t>
      </w:r>
      <w:r>
        <w:rPr>
          <w:rFonts w:ascii="Times New Roman" w:hAnsi="Times New Roman"/>
          <w:b/>
          <w:sz w:val="28"/>
          <w:szCs w:val="28"/>
        </w:rPr>
        <w:t>«Неотложные состояния</w:t>
      </w:r>
      <w:r>
        <w:rPr>
          <w:rFonts w:ascii="Times New Roman" w:hAnsi="Times New Roman"/>
          <w:b/>
          <w:bCs/>
          <w:sz w:val="28"/>
          <w:szCs w:val="28"/>
        </w:rPr>
        <w:t>»</w:t>
      </w:r>
    </w:p>
    <w:p w:rsidR="00F91DB6" w:rsidRDefault="00F91DB6" w:rsidP="0094364A">
      <w:pPr>
        <w:pStyle w:val="ListParagraph"/>
        <w:widowControl w:val="0"/>
        <w:suppressAutoHyphens w:val="0"/>
        <w:autoSpaceDE w:val="0"/>
        <w:autoSpaceDN w:val="0"/>
        <w:adjustRightInd w:val="0"/>
        <w:spacing w:line="240" w:lineRule="auto"/>
        <w:ind w:left="72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На основании прочитанного материала:</w:t>
      </w:r>
    </w:p>
    <w:p w:rsidR="00F91DB6" w:rsidRDefault="00F91DB6" w:rsidP="0094364A">
      <w:pPr>
        <w:pStyle w:val="ListParagraph"/>
        <w:widowControl w:val="0"/>
        <w:suppressAutoHyphens w:val="0"/>
        <w:autoSpaceDE w:val="0"/>
        <w:autoSpaceDN w:val="0"/>
        <w:adjustRightInd w:val="0"/>
        <w:spacing w:line="240" w:lineRule="auto"/>
        <w:ind w:left="108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Можаев С.В. Нейрохирургия : учебник / С.В. Можаев, А.А. Скоромец, Т.А. Скоромец- 2-е изд., перераб. и доп.- М.:ГЭОТАР- Медиа, 2009. Стр. 169-183</w:t>
      </w:r>
    </w:p>
    <w:p w:rsidR="00F91DB6" w:rsidRDefault="00F91DB6" w:rsidP="0094364A">
      <w:pPr>
        <w:pStyle w:val="ListParagraph"/>
        <w:widowControl w:val="0"/>
        <w:suppressAutoHyphens w:val="0"/>
        <w:autoSpaceDE w:val="0"/>
        <w:autoSpaceDN w:val="0"/>
        <w:adjustRightInd w:val="0"/>
        <w:spacing w:line="240" w:lineRule="auto"/>
        <w:ind w:left="108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Неврология и нейрохирургия: учебник- том 2/ Е.И.   Гусев, А.Н. Коновалов, В.И. Скворцова - 2-е изд., под редакцией акад. РАН и РАМН А.Н. Коновалова, А.В. Козлова. М.: ГЭОТАР- Медиа, 2009. Стр. 135-157 (глава 6)</w:t>
      </w:r>
    </w:p>
    <w:p w:rsidR="00F91DB6" w:rsidRDefault="00F91DB6" w:rsidP="0094364A">
      <w:pPr>
        <w:tabs>
          <w:tab w:val="left" w:pos="1080"/>
        </w:tabs>
        <w:ind w:left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Сформулировать тезисы ответов на следующие вопросы:</w:t>
      </w:r>
    </w:p>
    <w:p w:rsidR="00F91DB6" w:rsidRDefault="00F91DB6" w:rsidP="0094364A">
      <w:pPr>
        <w:pStyle w:val="ListParagraph"/>
        <w:numPr>
          <w:ilvl w:val="0"/>
          <w:numId w:val="2"/>
        </w:numPr>
        <w:tabs>
          <w:tab w:val="clear" w:pos="720"/>
          <w:tab w:val="left" w:pos="709"/>
          <w:tab w:val="num" w:pos="1069"/>
        </w:tabs>
        <w:ind w:left="1069" w:hanging="11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Классификация нарушений сознания при нейрохирургической патологии. </w:t>
      </w:r>
    </w:p>
    <w:p w:rsidR="00F91DB6" w:rsidRDefault="00F91DB6" w:rsidP="0094364A">
      <w:pPr>
        <w:pStyle w:val="ListParagraph"/>
        <w:numPr>
          <w:ilvl w:val="0"/>
          <w:numId w:val="2"/>
        </w:numPr>
        <w:tabs>
          <w:tab w:val="clear" w:pos="720"/>
          <w:tab w:val="num" w:pos="601"/>
          <w:tab w:val="left" w:pos="709"/>
          <w:tab w:val="num" w:pos="1069"/>
        </w:tabs>
        <w:ind w:left="1069" w:hanging="11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>Острая гидроцефалия. Классификация, анатомическое обоснование.</w:t>
      </w:r>
    </w:p>
    <w:p w:rsidR="00F91DB6" w:rsidRDefault="00F91DB6" w:rsidP="0094364A">
      <w:pPr>
        <w:pStyle w:val="ListParagraph"/>
        <w:numPr>
          <w:ilvl w:val="0"/>
          <w:numId w:val="2"/>
        </w:numPr>
        <w:tabs>
          <w:tab w:val="clear" w:pos="720"/>
          <w:tab w:val="left" w:pos="709"/>
          <w:tab w:val="num" w:pos="1069"/>
        </w:tabs>
        <w:ind w:left="1069" w:hanging="11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Диагностика и лечение аномалий развития нервной системы. </w:t>
      </w:r>
    </w:p>
    <w:p w:rsidR="00F91DB6" w:rsidRDefault="00F91DB6" w:rsidP="0094364A">
      <w:pPr>
        <w:pStyle w:val="ListParagraph"/>
        <w:numPr>
          <w:ilvl w:val="0"/>
          <w:numId w:val="2"/>
        </w:numPr>
        <w:tabs>
          <w:tab w:val="clear" w:pos="720"/>
          <w:tab w:val="left" w:pos="709"/>
          <w:tab w:val="num" w:pos="1069"/>
        </w:tabs>
        <w:ind w:left="1069" w:hanging="11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Патология ликворообращения при различных формах </w:t>
      </w:r>
    </w:p>
    <w:p w:rsidR="00F91DB6" w:rsidRDefault="00F91DB6" w:rsidP="0094364A">
      <w:pPr>
        <w:pStyle w:val="ListParagraph"/>
        <w:tabs>
          <w:tab w:val="clear" w:pos="709"/>
          <w:tab w:val="left" w:pos="993"/>
        </w:tabs>
        <w:ind w:left="720" w:firstLine="273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гидроцефалии. </w:t>
      </w:r>
    </w:p>
    <w:p w:rsidR="00F91DB6" w:rsidRDefault="00F91DB6" w:rsidP="0094364A">
      <w:pPr>
        <w:pStyle w:val="a"/>
        <w:numPr>
          <w:ilvl w:val="1"/>
          <w:numId w:val="3"/>
        </w:numPr>
        <w:ind w:left="1068" w:hanging="1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Этиология и патогенез ликвородинамических нарушений.</w:t>
      </w:r>
    </w:p>
    <w:p w:rsidR="00F91DB6" w:rsidRDefault="00F91DB6" w:rsidP="0094364A">
      <w:pPr>
        <w:pStyle w:val="a"/>
        <w:numPr>
          <w:ilvl w:val="1"/>
          <w:numId w:val="3"/>
        </w:numPr>
        <w:ind w:left="1068" w:hanging="1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Симтоматика гидроцефалии. Течение. Прогноз.</w:t>
      </w:r>
    </w:p>
    <w:p w:rsidR="00F91DB6" w:rsidRDefault="00F91DB6" w:rsidP="0094364A">
      <w:pPr>
        <w:pStyle w:val="a"/>
        <w:numPr>
          <w:ilvl w:val="1"/>
          <w:numId w:val="3"/>
        </w:numPr>
        <w:ind w:left="1068" w:hanging="1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Методы диагностики гидроцефалии.</w:t>
      </w:r>
    </w:p>
    <w:p w:rsidR="00F91DB6" w:rsidRDefault="00F91DB6" w:rsidP="0094364A">
      <w:pPr>
        <w:pStyle w:val="a"/>
        <w:numPr>
          <w:ilvl w:val="1"/>
          <w:numId w:val="3"/>
        </w:numPr>
        <w:ind w:left="1068" w:hanging="1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Консервативная терапия.</w:t>
      </w:r>
    </w:p>
    <w:p w:rsidR="00F91DB6" w:rsidRDefault="00F91DB6" w:rsidP="0094364A">
      <w:pPr>
        <w:pStyle w:val="a"/>
        <w:numPr>
          <w:ilvl w:val="1"/>
          <w:numId w:val="3"/>
        </w:numPr>
        <w:ind w:left="1068" w:hanging="1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Основные хирургические доступы при гидроцефалии. Значение хирургии. Её задачи. Цели.</w:t>
      </w:r>
    </w:p>
    <w:p w:rsidR="00F91DB6" w:rsidRDefault="00F91DB6" w:rsidP="0094364A">
      <w:pPr>
        <w:pStyle w:val="ListParagraph"/>
        <w:widowControl w:val="0"/>
        <w:suppressAutoHyphens w:val="0"/>
        <w:autoSpaceDE w:val="0"/>
        <w:autoSpaceDN w:val="0"/>
        <w:adjustRightInd w:val="0"/>
        <w:spacing w:line="240" w:lineRule="auto"/>
        <w:ind w:left="1080"/>
        <w:contextualSpacing/>
        <w:jc w:val="both"/>
        <w:rPr>
          <w:b/>
          <w:bCs/>
          <w:sz w:val="28"/>
          <w:szCs w:val="28"/>
        </w:rPr>
      </w:pPr>
      <w:r>
        <w:rPr>
          <w:sz w:val="28"/>
          <w:szCs w:val="28"/>
        </w:rPr>
        <w:t>Изучает материал лекции и прочитанный материал для определения у ребенка по возрастным показателям и динамике прироста окружности головы наличие или отсутствие признаков гидроцефалии</w:t>
      </w:r>
    </w:p>
    <w:p w:rsidR="00F91DB6" w:rsidRDefault="00F91DB6" w:rsidP="0094364A">
      <w:pPr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              2. Хронокарта деятельности студента</w:t>
      </w:r>
    </w:p>
    <w:tbl>
      <w:tblPr>
        <w:tblW w:w="984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1151"/>
        <w:gridCol w:w="7289"/>
        <w:gridCol w:w="1400"/>
      </w:tblGrid>
      <w:tr w:rsidR="00F91DB6" w:rsidTr="0094364A">
        <w:tc>
          <w:tcPr>
            <w:tcW w:w="1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F91DB6" w:rsidRDefault="00F91DB6">
            <w:pPr>
              <w:pStyle w:val="a"/>
              <w:snapToGrid w:val="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№ п/п</w:t>
            </w:r>
          </w:p>
        </w:tc>
        <w:tc>
          <w:tcPr>
            <w:tcW w:w="72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F91DB6" w:rsidRDefault="00F91DB6">
            <w:pPr>
              <w:pStyle w:val="a"/>
              <w:snapToGrid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Этап самостоятельной работы</w:t>
            </w:r>
          </w:p>
        </w:tc>
        <w:tc>
          <w:tcPr>
            <w:tcW w:w="14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91DB6" w:rsidRDefault="00F91DB6">
            <w:pPr>
              <w:pStyle w:val="a"/>
              <w:snapToGrid w:val="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Время </w:t>
            </w:r>
          </w:p>
          <w:p w:rsidR="00F91DB6" w:rsidRDefault="00F91DB6">
            <w:pPr>
              <w:pStyle w:val="a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(план)</w:t>
            </w:r>
          </w:p>
        </w:tc>
      </w:tr>
      <w:tr w:rsidR="00F91DB6" w:rsidTr="0094364A">
        <w:tc>
          <w:tcPr>
            <w:tcW w:w="11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F91DB6" w:rsidRDefault="00F91DB6">
            <w:pPr>
              <w:pStyle w:val="a"/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</w:t>
            </w:r>
          </w:p>
        </w:tc>
        <w:tc>
          <w:tcPr>
            <w:tcW w:w="729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F91DB6" w:rsidRDefault="00F91DB6">
            <w:pPr>
              <w:pStyle w:val="ListParagraph"/>
              <w:widowControl w:val="0"/>
              <w:suppressAutoHyphens w:val="0"/>
              <w:autoSpaceDE w:val="0"/>
              <w:autoSpaceDN w:val="0"/>
              <w:adjustRightInd w:val="0"/>
              <w:spacing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Прочитать:</w:t>
            </w:r>
          </w:p>
          <w:p w:rsidR="00F91DB6" w:rsidRDefault="00F91DB6">
            <w:pPr>
              <w:pStyle w:val="ListParagraph"/>
              <w:widowControl w:val="0"/>
              <w:suppressAutoHyphens w:val="0"/>
              <w:autoSpaceDE w:val="0"/>
              <w:autoSpaceDN w:val="0"/>
              <w:adjustRightInd w:val="0"/>
              <w:spacing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Можаев С.В. Нейрохирургия : учебник / С.В. Можаев, А.А. Скоромец, Т.А. Скоромец- 2-е изд., перераб. и доп.- М.:ГЭОТАР- Медиа, 2009. Стр. 169-183</w:t>
            </w:r>
          </w:p>
          <w:p w:rsidR="00F91DB6" w:rsidRDefault="00F91DB6">
            <w:pPr>
              <w:pStyle w:val="ListParagraph"/>
              <w:widowControl w:val="0"/>
              <w:suppressAutoHyphens w:val="0"/>
              <w:autoSpaceDE w:val="0"/>
              <w:autoSpaceDN w:val="0"/>
              <w:adjustRightInd w:val="0"/>
              <w:spacing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Неврология и нейрохирургия: учебник- том 2/ Е.И.   Гусев, А.Н. Коновалов, В.И. Скворцова - 2-е изд., под редакцией акад. РАН и РАМН А.Н. Коновалова, А.В. Козлова. М.: ГЭОТАР- Медиа, 2009. Стр. 135-157 (глава 6)</w:t>
            </w:r>
          </w:p>
        </w:tc>
        <w:tc>
          <w:tcPr>
            <w:tcW w:w="140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91DB6" w:rsidRDefault="00F91DB6">
            <w:pPr>
              <w:pStyle w:val="a"/>
              <w:snapToGri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 мин.</w:t>
            </w:r>
          </w:p>
        </w:tc>
      </w:tr>
      <w:tr w:rsidR="00F91DB6" w:rsidTr="0094364A">
        <w:tc>
          <w:tcPr>
            <w:tcW w:w="11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F91DB6" w:rsidRDefault="00F91DB6">
            <w:pPr>
              <w:pStyle w:val="a"/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</w:t>
            </w:r>
          </w:p>
        </w:tc>
        <w:tc>
          <w:tcPr>
            <w:tcW w:w="729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F91DB6" w:rsidRDefault="00F91DB6">
            <w:pPr>
              <w:snapToGri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Изучая дополнительную литературу найти результаты исследований гидроцефалии. Определить место эндоскопических вмешательств в хирургии гидроцефалии. Показания для них.</w:t>
            </w:r>
          </w:p>
        </w:tc>
        <w:tc>
          <w:tcPr>
            <w:tcW w:w="140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91DB6" w:rsidRDefault="00F91DB6">
            <w:pPr>
              <w:pStyle w:val="a"/>
              <w:snapToGri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5</w:t>
            </w:r>
          </w:p>
        </w:tc>
      </w:tr>
      <w:tr w:rsidR="00F91DB6" w:rsidTr="0094364A">
        <w:tc>
          <w:tcPr>
            <w:tcW w:w="115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F91DB6" w:rsidRDefault="00F91DB6">
            <w:pPr>
              <w:pStyle w:val="a"/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3.</w:t>
            </w:r>
          </w:p>
        </w:tc>
        <w:tc>
          <w:tcPr>
            <w:tcW w:w="729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F91DB6" w:rsidRDefault="00F91DB6">
            <w:pPr>
              <w:snapToGri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Сформулировать тезисы ответов </w:t>
            </w:r>
          </w:p>
          <w:p w:rsidR="00F91DB6" w:rsidRDefault="00F91DB6">
            <w:pPr>
              <w:snapToGri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Заполнить таблицу в п. № 8.1</w:t>
            </w:r>
          </w:p>
        </w:tc>
        <w:tc>
          <w:tcPr>
            <w:tcW w:w="140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91DB6" w:rsidRDefault="00F91DB6">
            <w:pPr>
              <w:pStyle w:val="a"/>
              <w:snapToGri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25</w:t>
            </w:r>
          </w:p>
          <w:p w:rsidR="00F91DB6" w:rsidRDefault="00F91DB6">
            <w:pPr>
              <w:pStyle w:val="a"/>
              <w:snapToGri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</w:t>
            </w:r>
          </w:p>
        </w:tc>
      </w:tr>
    </w:tbl>
    <w:p w:rsidR="00F91DB6" w:rsidRDefault="00F91DB6" w:rsidP="0094364A">
      <w:pPr>
        <w:suppressAutoHyphens w:val="0"/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</w:p>
    <w:p w:rsidR="00F91DB6" w:rsidRPr="00DF3B16" w:rsidRDefault="00F91DB6" w:rsidP="0094364A">
      <w:pPr>
        <w:pStyle w:val="ListParagraph"/>
        <w:ind w:left="360"/>
        <w:jc w:val="center"/>
        <w:rPr>
          <w:b/>
          <w:bCs/>
          <w:sz w:val="28"/>
          <w:szCs w:val="28"/>
        </w:rPr>
      </w:pPr>
      <w:r w:rsidRPr="00DF3B16">
        <w:rPr>
          <w:b/>
          <w:bCs/>
          <w:sz w:val="28"/>
          <w:szCs w:val="28"/>
        </w:rPr>
        <w:t>Критерии оценок деятельности студента, при освоении учебного материала</w:t>
      </w:r>
    </w:p>
    <w:p w:rsidR="00F91DB6" w:rsidRDefault="00F91DB6" w:rsidP="0094364A">
      <w:pPr>
        <w:pStyle w:val="WW-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Программа  контрольно-диагностических (оценочных) процедур (аттестаций) студентов на соответствие их подготовки ожидаемым результатам образования компетентностно-ориентированной дисциплины включает: </w:t>
      </w:r>
    </w:p>
    <w:p w:rsidR="00F91DB6" w:rsidRDefault="00F91DB6" w:rsidP="0094364A">
      <w:pPr>
        <w:pStyle w:val="WW-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Тестовые задания</w:t>
      </w:r>
    </w:p>
    <w:p w:rsidR="00F91DB6" w:rsidRDefault="00F91DB6" w:rsidP="0094364A">
      <w:pPr>
        <w:pStyle w:val="WW-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Критерии оценки теста:</w:t>
      </w:r>
    </w:p>
    <w:p w:rsidR="00F91DB6" w:rsidRDefault="00F91DB6" w:rsidP="0094364A">
      <w:pPr>
        <w:pStyle w:val="NormalWeb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 xml:space="preserve">задание выполнено на </w:t>
      </w:r>
      <w:r>
        <w:rPr>
          <w:color w:val="000000"/>
          <w:sz w:val="28"/>
          <w:szCs w:val="28"/>
        </w:rPr>
        <w:t>70 -79</w:t>
      </w:r>
      <w:r>
        <w:rPr>
          <w:sz w:val="28"/>
          <w:szCs w:val="28"/>
        </w:rPr>
        <w:t>% - удовлетворительно;</w:t>
      </w:r>
    </w:p>
    <w:p w:rsidR="00F91DB6" w:rsidRDefault="00F91DB6" w:rsidP="0094364A">
      <w:pPr>
        <w:pStyle w:val="NormalWeb"/>
        <w:numPr>
          <w:ilvl w:val="0"/>
          <w:numId w:val="5"/>
        </w:numPr>
        <w:autoSpaceDE w:val="0"/>
        <w:autoSpaceDN w:val="0"/>
        <w:adjustRightInd w:val="0"/>
        <w:spacing w:line="160" w:lineRule="atLeast"/>
        <w:rPr>
          <w:sz w:val="28"/>
          <w:szCs w:val="28"/>
        </w:rPr>
      </w:pPr>
      <w:r w:rsidRPr="0063537A">
        <w:rPr>
          <w:sz w:val="28"/>
          <w:szCs w:val="28"/>
        </w:rPr>
        <w:t>задание выполнено на 80</w:t>
      </w:r>
      <w:r w:rsidRPr="0063537A">
        <w:rPr>
          <w:color w:val="000000"/>
          <w:sz w:val="28"/>
          <w:szCs w:val="28"/>
        </w:rPr>
        <w:t>– 89</w:t>
      </w:r>
      <w:r w:rsidRPr="0063537A">
        <w:rPr>
          <w:sz w:val="28"/>
          <w:szCs w:val="28"/>
        </w:rPr>
        <w:t>% - хорошо;</w:t>
      </w:r>
    </w:p>
    <w:p w:rsidR="00F91DB6" w:rsidRPr="00981FD9" w:rsidRDefault="00F91DB6" w:rsidP="0094364A">
      <w:pPr>
        <w:pStyle w:val="NormalWeb"/>
        <w:numPr>
          <w:ilvl w:val="0"/>
          <w:numId w:val="5"/>
        </w:numPr>
        <w:autoSpaceDE w:val="0"/>
        <w:autoSpaceDN w:val="0"/>
        <w:adjustRightInd w:val="0"/>
        <w:spacing w:line="160" w:lineRule="atLeast"/>
        <w:jc w:val="both"/>
      </w:pPr>
      <w:r w:rsidRPr="00981FD9">
        <w:rPr>
          <w:sz w:val="28"/>
          <w:szCs w:val="28"/>
        </w:rPr>
        <w:t>задание выполнено на 90 -</w:t>
      </w:r>
      <w:r w:rsidRPr="00981FD9">
        <w:rPr>
          <w:color w:val="000000"/>
          <w:sz w:val="28"/>
          <w:szCs w:val="28"/>
        </w:rPr>
        <w:t>100</w:t>
      </w:r>
      <w:r w:rsidRPr="00981FD9">
        <w:rPr>
          <w:sz w:val="28"/>
          <w:szCs w:val="28"/>
        </w:rPr>
        <w:t xml:space="preserve">% </w:t>
      </w:r>
      <w:r w:rsidRPr="00981FD9">
        <w:rPr>
          <w:color w:val="000000"/>
          <w:sz w:val="28"/>
          <w:szCs w:val="28"/>
        </w:rPr>
        <w:t>-</w:t>
      </w:r>
      <w:r w:rsidRPr="00981FD9">
        <w:rPr>
          <w:sz w:val="28"/>
          <w:szCs w:val="28"/>
        </w:rPr>
        <w:t xml:space="preserve"> отлично.</w:t>
      </w:r>
    </w:p>
    <w:p w:rsidR="00F91DB6" w:rsidRDefault="00F91DB6" w:rsidP="0094364A">
      <w:pPr>
        <w:ind w:left="720"/>
        <w:rPr>
          <w:rFonts w:ascii="Times New Roman" w:hAnsi="Times New Roman"/>
          <w:b/>
          <w:bCs/>
          <w:sz w:val="28"/>
          <w:szCs w:val="28"/>
        </w:rPr>
      </w:pPr>
    </w:p>
    <w:p w:rsidR="00F91DB6" w:rsidRDefault="00F91DB6"/>
    <w:sectPr w:rsidR="00F91DB6" w:rsidSect="008D77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DejaVu Sans">
    <w:altName w:val="Arial"/>
    <w:panose1 w:val="00000000000000000000"/>
    <w:charset w:val="CC"/>
    <w:family w:val="swiss"/>
    <w:notTrueType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02FD5D98"/>
    <w:multiLevelType w:val="multilevel"/>
    <w:tmpl w:val="9B384E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2">
    <w:nsid w:val="2F8128C7"/>
    <w:multiLevelType w:val="hybridMultilevel"/>
    <w:tmpl w:val="F06611C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79D832D6"/>
    <w:multiLevelType w:val="multilevel"/>
    <w:tmpl w:val="0BB459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4364A"/>
    <w:rsid w:val="00097BD3"/>
    <w:rsid w:val="000F6F5D"/>
    <w:rsid w:val="001C25CE"/>
    <w:rsid w:val="001F3734"/>
    <w:rsid w:val="002C6512"/>
    <w:rsid w:val="002E06BC"/>
    <w:rsid w:val="003376C7"/>
    <w:rsid w:val="00350889"/>
    <w:rsid w:val="00370596"/>
    <w:rsid w:val="003862A6"/>
    <w:rsid w:val="00454595"/>
    <w:rsid w:val="005900C2"/>
    <w:rsid w:val="0063537A"/>
    <w:rsid w:val="0067776E"/>
    <w:rsid w:val="00785A5E"/>
    <w:rsid w:val="008D7707"/>
    <w:rsid w:val="00916280"/>
    <w:rsid w:val="00922536"/>
    <w:rsid w:val="0094364A"/>
    <w:rsid w:val="00981FD9"/>
    <w:rsid w:val="00B34A4A"/>
    <w:rsid w:val="00B34FE7"/>
    <w:rsid w:val="00C0313A"/>
    <w:rsid w:val="00C40835"/>
    <w:rsid w:val="00CD0BD5"/>
    <w:rsid w:val="00CE1CB9"/>
    <w:rsid w:val="00D440A3"/>
    <w:rsid w:val="00DF3B16"/>
    <w:rsid w:val="00F91D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4364A"/>
    <w:pPr>
      <w:widowControl w:val="0"/>
      <w:suppressAutoHyphens/>
    </w:pPr>
    <w:rPr>
      <w:rFonts w:ascii="DejaVu Sans" w:hAnsi="DejaVu Sans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9"/>
    <w:qFormat/>
    <w:rsid w:val="0094364A"/>
    <w:pPr>
      <w:tabs>
        <w:tab w:val="num" w:pos="0"/>
      </w:tabs>
      <w:spacing w:before="240" w:after="60"/>
      <w:outlineLvl w:val="4"/>
    </w:pPr>
    <w:rPr>
      <w:rFonts w:ascii="Calibri" w:hAnsi="Calibri"/>
      <w:b/>
      <w:bCs/>
      <w:i/>
      <w:iCs/>
      <w:sz w:val="26"/>
      <w:szCs w:val="26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5Char">
    <w:name w:val="Heading 5 Char"/>
    <w:basedOn w:val="DefaultParagraphFont"/>
    <w:link w:val="Heading5"/>
    <w:uiPriority w:val="99"/>
    <w:locked/>
    <w:rsid w:val="0094364A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ListParagraph">
    <w:name w:val="List Paragraph"/>
    <w:basedOn w:val="Normal"/>
    <w:uiPriority w:val="99"/>
    <w:qFormat/>
    <w:rsid w:val="0094364A"/>
    <w:pPr>
      <w:widowControl/>
      <w:tabs>
        <w:tab w:val="left" w:pos="709"/>
      </w:tabs>
      <w:spacing w:line="100" w:lineRule="atLeast"/>
    </w:pPr>
    <w:rPr>
      <w:rFonts w:ascii="Times New Roman" w:hAnsi="Times New Roman"/>
      <w:color w:val="00000A"/>
      <w:lang w:eastAsia="ar-SA"/>
    </w:rPr>
  </w:style>
  <w:style w:type="paragraph" w:customStyle="1" w:styleId="a">
    <w:name w:val="Содержимое таблицы"/>
    <w:basedOn w:val="Normal"/>
    <w:uiPriority w:val="99"/>
    <w:rsid w:val="0094364A"/>
    <w:pPr>
      <w:suppressLineNumbers/>
    </w:pPr>
  </w:style>
  <w:style w:type="paragraph" w:customStyle="1" w:styleId="a0">
    <w:name w:val="Стиль"/>
    <w:uiPriority w:val="99"/>
    <w:rsid w:val="0094364A"/>
    <w:pPr>
      <w:widowControl w:val="0"/>
      <w:suppressAutoHyphens/>
      <w:autoSpaceDE w:val="0"/>
    </w:pPr>
    <w:rPr>
      <w:rFonts w:ascii="Times New Roman" w:hAnsi="Times New Roman"/>
      <w:sz w:val="24"/>
      <w:szCs w:val="24"/>
      <w:lang w:eastAsia="ar-SA"/>
    </w:rPr>
  </w:style>
  <w:style w:type="paragraph" w:customStyle="1" w:styleId="WW-">
    <w:name w:val="WW-Базовый"/>
    <w:uiPriority w:val="99"/>
    <w:rsid w:val="0094364A"/>
    <w:pPr>
      <w:tabs>
        <w:tab w:val="left" w:pos="709"/>
      </w:tabs>
      <w:suppressAutoHyphens/>
      <w:spacing w:line="100" w:lineRule="atLeast"/>
    </w:pPr>
    <w:rPr>
      <w:rFonts w:ascii="Times New Roman" w:hAnsi="Times New Roman"/>
      <w:color w:val="00000A"/>
      <w:sz w:val="24"/>
      <w:szCs w:val="24"/>
      <w:lang w:eastAsia="ar-SA"/>
    </w:rPr>
  </w:style>
  <w:style w:type="paragraph" w:styleId="NormalWeb">
    <w:name w:val="Normal (Web)"/>
    <w:basedOn w:val="Normal"/>
    <w:uiPriority w:val="99"/>
    <w:rsid w:val="0094364A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88956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956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956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</TotalTime>
  <Pages>4</Pages>
  <Words>635</Words>
  <Characters>3620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noutlend.ru</cp:lastModifiedBy>
  <cp:revision>5</cp:revision>
  <dcterms:created xsi:type="dcterms:W3CDTF">2019-01-16T17:42:00Z</dcterms:created>
  <dcterms:modified xsi:type="dcterms:W3CDTF">2020-01-05T09:47:00Z</dcterms:modified>
</cp:coreProperties>
</file>