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5C" w:rsidRDefault="00FE0D5C" w:rsidP="007F12D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E0D5C" w:rsidRDefault="00FE0D5C" w:rsidP="007F12D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FE0D5C" w:rsidRDefault="00FE0D5C" w:rsidP="007F12D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FE0D5C" w:rsidRDefault="00FE0D5C" w:rsidP="007F12D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FE0D5C" w:rsidRDefault="00FE0D5C" w:rsidP="007F12D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FE0D5C" w:rsidRDefault="00FE0D5C" w:rsidP="007F12D9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ind w:firstLine="708"/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Pr="00CD0BD5" w:rsidRDefault="00FE0D5C" w:rsidP="007F12D9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FE0D5C" w:rsidRDefault="00FE0D5C" w:rsidP="007F12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FE0D5C" w:rsidRDefault="00FE0D5C" w:rsidP="007F12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iCs/>
          <w:sz w:val="28"/>
          <w:szCs w:val="28"/>
        </w:rPr>
        <w:t>Нейроонкология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FE0D5C" w:rsidRDefault="00FE0D5C" w:rsidP="007F12D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FE0D5C" w:rsidRDefault="00FE0D5C" w:rsidP="007F12D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FE0D5C" w:rsidTr="007F12D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E0D5C" w:rsidTr="007F12D9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D5C" w:rsidRDefault="00FE0D5C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E0D5C" w:rsidTr="007F12D9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FE0D5C" w:rsidRDefault="00FE0D5C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E0D5C" w:rsidRDefault="00FE0D5C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D5C" w:rsidRDefault="00FE0D5C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E0D5C" w:rsidRDefault="00FE0D5C" w:rsidP="007F12D9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  <w:lang w:eastAsia="ru-RU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E0D5C" w:rsidRDefault="00FE0D5C" w:rsidP="007F12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E0D5C" w:rsidRDefault="00FE0D5C" w:rsidP="007F12D9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E0D5C" w:rsidRDefault="00FE0D5C" w:rsidP="007F1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FE0D5C" w:rsidRDefault="00FE0D5C" w:rsidP="007F12D9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FE0D5C" w:rsidRDefault="00FE0D5C" w:rsidP="007F12D9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Pr="0067776E" w:rsidRDefault="00FE0D5C" w:rsidP="00410759">
      <w:pPr>
        <w:jc w:val="both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Default="00FE0D5C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FE0D5C" w:rsidRPr="00C40835" w:rsidRDefault="00FE0D5C" w:rsidP="00410759">
      <w:pPr>
        <w:numPr>
          <w:ilvl w:val="1"/>
          <w:numId w:val="2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iCs/>
          <w:sz w:val="28"/>
          <w:szCs w:val="28"/>
        </w:rPr>
        <w:t>Нейроонкология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FE0D5C" w:rsidRDefault="00FE0D5C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FE0D5C" w:rsidRDefault="00FE0D5C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B0290E">
        <w:rPr>
          <w:sz w:val="28"/>
          <w:szCs w:val="28"/>
        </w:rPr>
        <w:t xml:space="preserve"> Можаев С.В. Нейрохирургия : учебник / С.В. Можаев, А.А. Скоромец, Т.А. Скоромец- 2-е изд., перераб. и доп.- М.:ГЭОТАР- Медиа, 2009.</w:t>
      </w:r>
      <w:r>
        <w:rPr>
          <w:sz w:val="28"/>
          <w:szCs w:val="28"/>
        </w:rPr>
        <w:t xml:space="preserve"> Стр. 193-212. </w:t>
      </w:r>
    </w:p>
    <w:p w:rsidR="00FE0D5C" w:rsidRPr="00B0290E" w:rsidRDefault="00FE0D5C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B02B38">
        <w:rPr>
          <w:sz w:val="28"/>
          <w:szCs w:val="28"/>
        </w:rPr>
        <w:t>Неврология и нейрохирургия: учебник- том 2/ Е.И. Гусев, А.Н. Коновалов, В.И. Скворцова - 2-е изд., под редакцией акад. РАН и РАМН А.Н. Коновалова, А.В. Козлова. М.: ГЭОТАР- Медиа, 2009.</w:t>
      </w:r>
      <w:r>
        <w:rPr>
          <w:sz w:val="28"/>
          <w:szCs w:val="28"/>
        </w:rPr>
        <w:t xml:space="preserve"> Стр. 185-217(глава 9)</w:t>
      </w:r>
    </w:p>
    <w:p w:rsidR="00FE0D5C" w:rsidRPr="002B44F0" w:rsidRDefault="00FE0D5C" w:rsidP="00410759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6C2DB2">
        <w:rPr>
          <w:rFonts w:ascii="Times New Roman" w:hAnsi="Times New Roman"/>
          <w:sz w:val="28"/>
          <w:szCs w:val="28"/>
        </w:rPr>
        <w:t xml:space="preserve"> </w:t>
      </w:r>
      <w:r w:rsidRPr="00D57BF7">
        <w:rPr>
          <w:rFonts w:ascii="Times New Roman" w:hAnsi="Times New Roman"/>
          <w:sz w:val="28"/>
          <w:szCs w:val="28"/>
        </w:rPr>
        <w:t>Классификация опухолей ЦНС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 теории канцерогенеза.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 опухолей головного мозга (ОГМ). Течение. Прогноз. Эписиндром. Очаговые расстройства. Координаторные расстройства. Синдром ВЧГ, Дислокационный синдром.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Классификация опухолей спинного мозга и конского хвоста.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Методы диагностики ОЦНС не томографические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лечения и их характеристика при ОЦНС. Основные доступы исследуемые при ОГМ, ОСМ. Значение хирургии. Её задачи. Цели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Понятие об адьювантном лечении. Химиотерапия. Схемы моно- и поли ХТ. Понятие об неадьювантном лечении. ХЛТ – обоснование.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Лучевая терапия. Принципы. Виды. Биологическое обоснование. Понятие  о законе Берганьи-Трубандо. Основной радио-биологический пародокс. Схемы ведения. Радиопротекторы</w:t>
      </w:r>
    </w:p>
    <w:p w:rsidR="00FE0D5C" w:rsidRPr="00D57BF7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Лучевая хирургия. Галотерапия. Принципы, виды. Показании, противопоказания (IMRT, IGRT.  Характеристика аппаратов. Гамма-нож. Кибер-но</w:t>
      </w:r>
      <w:r>
        <w:rPr>
          <w:rFonts w:ascii="Times New Roman" w:hAnsi="Times New Roman"/>
          <w:sz w:val="28"/>
          <w:szCs w:val="28"/>
        </w:rPr>
        <w:t>ж</w:t>
      </w:r>
      <w:r w:rsidRPr="00D57BF7">
        <w:rPr>
          <w:rFonts w:ascii="Times New Roman" w:hAnsi="Times New Roman"/>
          <w:sz w:val="28"/>
          <w:szCs w:val="28"/>
        </w:rPr>
        <w:t>. Акцесс</w:t>
      </w:r>
      <w:r>
        <w:rPr>
          <w:rFonts w:ascii="Times New Roman" w:hAnsi="Times New Roman"/>
          <w:sz w:val="28"/>
          <w:szCs w:val="28"/>
        </w:rPr>
        <w:t>)</w:t>
      </w:r>
    </w:p>
    <w:p w:rsidR="00FE0D5C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Иммуногистохимические исследования. Генетические маркеры опухолей ЦНС. Виды. Значение.</w:t>
      </w:r>
    </w:p>
    <w:p w:rsidR="00FE0D5C" w:rsidRPr="00B0290E" w:rsidRDefault="00FE0D5C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B0290E">
        <w:rPr>
          <w:rFonts w:ascii="Times New Roman" w:hAnsi="Times New Roman"/>
          <w:sz w:val="28"/>
          <w:szCs w:val="28"/>
        </w:rPr>
        <w:t>Понятие о микрохирургии. Современны е возможности интраоперационной микрохирургии, микроскопии. Методы флюоресценции, фазовое контрастирование в нейроонкологии.</w:t>
      </w:r>
    </w:p>
    <w:p w:rsidR="00FE0D5C" w:rsidRPr="003B704E" w:rsidRDefault="00FE0D5C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40835">
        <w:rPr>
          <w:sz w:val="28"/>
          <w:szCs w:val="28"/>
        </w:rPr>
        <w:t>Изучает материал лекции</w:t>
      </w:r>
      <w:r>
        <w:rPr>
          <w:sz w:val="28"/>
          <w:szCs w:val="28"/>
        </w:rPr>
        <w:t xml:space="preserve"> и прочитанный материал</w:t>
      </w:r>
      <w:r w:rsidRPr="00C40835">
        <w:rPr>
          <w:sz w:val="28"/>
          <w:szCs w:val="28"/>
        </w:rPr>
        <w:t xml:space="preserve"> для проведения </w:t>
      </w:r>
      <w:r>
        <w:rPr>
          <w:sz w:val="28"/>
          <w:szCs w:val="28"/>
        </w:rPr>
        <w:t xml:space="preserve">        дифференциальной </w:t>
      </w:r>
      <w:r w:rsidRPr="00C40835">
        <w:rPr>
          <w:sz w:val="28"/>
          <w:szCs w:val="28"/>
        </w:rPr>
        <w:t xml:space="preserve">диагностики </w:t>
      </w:r>
      <w:r>
        <w:rPr>
          <w:sz w:val="28"/>
          <w:szCs w:val="28"/>
        </w:rPr>
        <w:t>новообразований ЦНС</w:t>
      </w:r>
      <w:r w:rsidRPr="00C40835">
        <w:rPr>
          <w:sz w:val="28"/>
          <w:szCs w:val="28"/>
        </w:rPr>
        <w:t>.</w:t>
      </w:r>
    </w:p>
    <w:p w:rsidR="00FE0D5C" w:rsidRPr="000C2C57" w:rsidRDefault="00FE0D5C" w:rsidP="0041075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2.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FE0D5C" w:rsidRPr="000C2C57" w:rsidTr="001E3157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E0D5C" w:rsidRPr="000C2C57" w:rsidRDefault="00FE0D5C" w:rsidP="001E315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E0D5C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Default="00FE0D5C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FE0D5C" w:rsidRDefault="00FE0D5C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B0290E"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</w:t>
            </w:r>
            <w:r>
              <w:rPr>
                <w:sz w:val="28"/>
                <w:szCs w:val="28"/>
              </w:rPr>
              <w:t xml:space="preserve"> Стр. 193-212. </w:t>
            </w:r>
          </w:p>
          <w:p w:rsidR="00FE0D5C" w:rsidRPr="000C2C57" w:rsidRDefault="00FE0D5C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B02B38">
              <w:rPr>
                <w:sz w:val="28"/>
                <w:szCs w:val="28"/>
              </w:rPr>
              <w:t>Неврология и нейрохирургия: учебник- том 2/ Е.И. Гусев, А.Н. Коновалов, В.И. Скворцова - 2-е изд., под редакцией акад. РАН и РАМН А.Н. Коновалова, А.В. Козлова. М.: ГЭОТАР- Медиа, 2009.</w:t>
            </w:r>
            <w:r>
              <w:rPr>
                <w:sz w:val="28"/>
                <w:szCs w:val="28"/>
              </w:rPr>
              <w:t xml:space="preserve"> Стр. 185-217(глава 9)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FE0D5C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Изучая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дополнительной литературе найти результаты исследований </w:t>
            </w:r>
            <w:r>
              <w:rPr>
                <w:rFonts w:ascii="Times New Roman" w:hAnsi="Times New Roman"/>
                <w:sz w:val="28"/>
                <w:szCs w:val="28"/>
              </w:rPr>
              <w:t>опухолей ЦНС</w:t>
            </w:r>
            <w:r w:rsidRPr="000C2C57">
              <w:rPr>
                <w:rFonts w:ascii="Times New Roman" w:hAnsi="Times New Roman"/>
                <w:sz w:val="28"/>
                <w:szCs w:val="28"/>
              </w:rPr>
              <w:t xml:space="preserve"> за указанный в задании период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0D5C" w:rsidRPr="00224CE5" w:rsidRDefault="00FE0D5C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FE0D5C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E0D5C" w:rsidRDefault="00FE0D5C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FE0D5C" w:rsidRPr="000C2C57" w:rsidRDefault="00FE0D5C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0D5C" w:rsidRPr="000C2C57" w:rsidRDefault="00FE0D5C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</w:tr>
    </w:tbl>
    <w:p w:rsidR="00FE0D5C" w:rsidRPr="000C2C57" w:rsidRDefault="00FE0D5C" w:rsidP="00410759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FE0D5C" w:rsidRPr="000C2C57" w:rsidRDefault="00FE0D5C" w:rsidP="00410759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FE0D5C" w:rsidRPr="00DF3B16" w:rsidRDefault="00FE0D5C" w:rsidP="00410759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FE0D5C" w:rsidRDefault="00FE0D5C" w:rsidP="0041075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FE0D5C" w:rsidRDefault="00FE0D5C" w:rsidP="00410759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FE0D5C" w:rsidRDefault="00FE0D5C" w:rsidP="0041075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FE0D5C" w:rsidRDefault="00FE0D5C" w:rsidP="00410759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FE0D5C" w:rsidRDefault="00FE0D5C" w:rsidP="0041075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FE0D5C" w:rsidRPr="00981FD9" w:rsidRDefault="00FE0D5C" w:rsidP="0041075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FE0D5C" w:rsidRDefault="00FE0D5C"/>
    <w:sectPr w:rsidR="00FE0D5C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759"/>
    <w:rsid w:val="000C2C57"/>
    <w:rsid w:val="001C25CE"/>
    <w:rsid w:val="001E3157"/>
    <w:rsid w:val="00224CE5"/>
    <w:rsid w:val="00225E61"/>
    <w:rsid w:val="002B44F0"/>
    <w:rsid w:val="003331D5"/>
    <w:rsid w:val="003B704E"/>
    <w:rsid w:val="00410759"/>
    <w:rsid w:val="005158F9"/>
    <w:rsid w:val="00544DDA"/>
    <w:rsid w:val="0063537A"/>
    <w:rsid w:val="0067776E"/>
    <w:rsid w:val="006C2DB2"/>
    <w:rsid w:val="007F12D9"/>
    <w:rsid w:val="00824FBC"/>
    <w:rsid w:val="00892765"/>
    <w:rsid w:val="008D3486"/>
    <w:rsid w:val="008D7707"/>
    <w:rsid w:val="00981FD9"/>
    <w:rsid w:val="00B0290E"/>
    <w:rsid w:val="00B02B38"/>
    <w:rsid w:val="00C40835"/>
    <w:rsid w:val="00C76D2F"/>
    <w:rsid w:val="00CD0BD5"/>
    <w:rsid w:val="00D11AE8"/>
    <w:rsid w:val="00D57BF7"/>
    <w:rsid w:val="00DA37C2"/>
    <w:rsid w:val="00DF3B16"/>
    <w:rsid w:val="00FC1F1B"/>
    <w:rsid w:val="00FE0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759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10759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41075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410759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410759"/>
    <w:pPr>
      <w:suppressLineNumbers/>
    </w:pPr>
  </w:style>
  <w:style w:type="paragraph" w:styleId="ListParagraph">
    <w:name w:val="List Paragraph"/>
    <w:basedOn w:val="Normal"/>
    <w:uiPriority w:val="99"/>
    <w:qFormat/>
    <w:rsid w:val="00410759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410759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41075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3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707</Words>
  <Characters>4032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2019-01-16T17:51:00Z</dcterms:created>
  <dcterms:modified xsi:type="dcterms:W3CDTF">2020-01-05T10:03:00Z</dcterms:modified>
</cp:coreProperties>
</file>