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5635B" w:rsidRPr="006C1164" w:rsidRDefault="00E5635B" w:rsidP="00E5635B">
      <w:pPr>
        <w:spacing w:line="248" w:lineRule="auto"/>
        <w:ind w:right="-3"/>
        <w:jc w:val="center"/>
      </w:pPr>
      <w:r w:rsidRPr="006C1164">
        <w:t>Федеральное государственное  бюджетное образовательное учреждение  высшего образования</w:t>
      </w:r>
    </w:p>
    <w:p w:rsidR="00E5635B" w:rsidRPr="006C1164" w:rsidRDefault="00E5635B" w:rsidP="00E5635B">
      <w:pPr>
        <w:ind w:right="-3" w:hanging="10"/>
        <w:jc w:val="center"/>
      </w:pPr>
      <w:r w:rsidRPr="006C1164">
        <w:t xml:space="preserve">«Новосибирский государственный медицинский университет» </w:t>
      </w:r>
    </w:p>
    <w:p w:rsidR="00E5635B" w:rsidRPr="006C1164" w:rsidRDefault="00E5635B" w:rsidP="00E5635B">
      <w:pPr>
        <w:ind w:right="-3" w:hanging="10"/>
        <w:jc w:val="center"/>
      </w:pPr>
      <w:r w:rsidRPr="006C1164">
        <w:t xml:space="preserve">Министерства здравоохранения Российской Федерации </w:t>
      </w:r>
    </w:p>
    <w:p w:rsidR="00E5635B" w:rsidRPr="006C1164" w:rsidRDefault="00E5635B" w:rsidP="00E5635B">
      <w:pPr>
        <w:ind w:right="-3" w:hanging="10"/>
        <w:jc w:val="center"/>
      </w:pPr>
      <w:r w:rsidRPr="006C1164">
        <w:t xml:space="preserve">(ФГБОУ ВО НГМУ Минздрава России) </w:t>
      </w:r>
    </w:p>
    <w:p w:rsidR="00E5635B" w:rsidRPr="006C1164" w:rsidRDefault="00E5635B" w:rsidP="0068746B">
      <w:pPr>
        <w:jc w:val="center"/>
        <w:rPr>
          <w:b/>
        </w:rPr>
      </w:pPr>
    </w:p>
    <w:p w:rsidR="005460FE" w:rsidRPr="006C1164" w:rsidRDefault="005460FE">
      <w:pPr>
        <w:jc w:val="center"/>
      </w:pPr>
    </w:p>
    <w:p w:rsidR="00A37254" w:rsidRPr="006C1164" w:rsidRDefault="00A37254">
      <w:pPr>
        <w:jc w:val="center"/>
      </w:pPr>
    </w:p>
    <w:p w:rsidR="00034985" w:rsidRPr="006C1164" w:rsidRDefault="00034985">
      <w:pPr>
        <w:jc w:val="center"/>
      </w:pPr>
    </w:p>
    <w:p w:rsidR="0068746B" w:rsidRPr="006C1164" w:rsidRDefault="00F74258">
      <w:pPr>
        <w:jc w:val="center"/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16.7pt;margin-top:5.85pt;width:209.25pt;height:92.05pt;z-index:251657728" stroked="f">
            <v:textbox style="mso-next-textbox:#_x0000_s1028">
              <w:txbxContent>
                <w:p w:rsidR="00EF76EA" w:rsidRPr="006A7D76" w:rsidRDefault="00EF76EA" w:rsidP="005007C3">
                  <w:pPr>
                    <w:rPr>
                      <w:sz w:val="22"/>
                      <w:szCs w:val="22"/>
                    </w:rPr>
                  </w:pPr>
                  <w:r w:rsidRPr="006A7D76">
                    <w:rPr>
                      <w:sz w:val="22"/>
                      <w:szCs w:val="22"/>
                    </w:rPr>
                    <w:t>УТВЕРЖДАЮ</w:t>
                  </w:r>
                </w:p>
                <w:p w:rsidR="00EF76EA" w:rsidRPr="0097481D" w:rsidRDefault="00EF76EA" w:rsidP="005007C3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Заведующий кафедрой </w:t>
                  </w:r>
                </w:p>
                <w:p w:rsidR="00EF76EA" w:rsidRPr="0097481D" w:rsidRDefault="00EF76EA" w:rsidP="005007C3">
                  <w:pPr>
                    <w:rPr>
                      <w:sz w:val="22"/>
                      <w:szCs w:val="22"/>
                      <w:u w:val="single"/>
                    </w:rPr>
                  </w:pPr>
                  <w:r w:rsidRPr="0097481D">
                    <w:rPr>
                      <w:sz w:val="22"/>
                      <w:szCs w:val="22"/>
                      <w:u w:val="single"/>
                    </w:rPr>
                    <w:t>патологической физиологии и клинической патофизиологии</w:t>
                  </w:r>
                </w:p>
                <w:p w:rsidR="00EF76EA" w:rsidRPr="00A72DC8" w:rsidRDefault="00EF76EA" w:rsidP="0097481D">
                  <w:pPr>
                    <w:jc w:val="center"/>
                    <w:rPr>
                      <w:sz w:val="16"/>
                      <w:szCs w:val="16"/>
                    </w:rPr>
                  </w:pPr>
                  <w:r w:rsidRPr="00A72DC8">
                    <w:rPr>
                      <w:sz w:val="16"/>
                      <w:szCs w:val="16"/>
                    </w:rPr>
                    <w:t>(наименование)</w:t>
                  </w:r>
                </w:p>
                <w:p w:rsidR="00EF76EA" w:rsidRDefault="00EF76EA" w:rsidP="005007C3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Самсонова Е.Н.____________________</w:t>
                  </w:r>
                </w:p>
                <w:p w:rsidR="00EF76EA" w:rsidRPr="00A72DC8" w:rsidRDefault="00EF76EA" w:rsidP="005007C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(</w:t>
                  </w:r>
                  <w:r w:rsidRPr="00A72DC8">
                    <w:rPr>
                      <w:sz w:val="16"/>
                      <w:szCs w:val="16"/>
                    </w:rPr>
                    <w:t>подпись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EF76EA" w:rsidRPr="006A7D76" w:rsidRDefault="00EF76EA" w:rsidP="005007C3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6A7D76">
                    <w:rPr>
                      <w:sz w:val="22"/>
                      <w:szCs w:val="22"/>
                    </w:rPr>
                    <w:t>«___» _________________</w:t>
                  </w:r>
                  <w:r>
                    <w:rPr>
                      <w:sz w:val="22"/>
                      <w:szCs w:val="22"/>
                    </w:rPr>
                    <w:t>20__ г.</w:t>
                  </w:r>
                </w:p>
                <w:p w:rsidR="00EF76EA" w:rsidRPr="005007C3" w:rsidRDefault="00EF76EA" w:rsidP="005007C3"/>
              </w:txbxContent>
            </v:textbox>
          </v:shape>
        </w:pict>
      </w:r>
    </w:p>
    <w:p w:rsidR="001F71BE" w:rsidRPr="006C1164" w:rsidRDefault="001F71BE"/>
    <w:p w:rsidR="001F71BE" w:rsidRPr="006C1164" w:rsidRDefault="001F71BE"/>
    <w:p w:rsidR="001F71BE" w:rsidRPr="006C1164" w:rsidRDefault="001F71BE"/>
    <w:p w:rsidR="001F71BE" w:rsidRPr="006C1164" w:rsidRDefault="001F71BE">
      <w:pPr>
        <w:tabs>
          <w:tab w:val="left" w:pos="5715"/>
        </w:tabs>
        <w:jc w:val="right"/>
      </w:pPr>
      <w:r w:rsidRPr="006C1164">
        <w:tab/>
      </w:r>
    </w:p>
    <w:p w:rsidR="001F71BE" w:rsidRPr="006C1164" w:rsidRDefault="001F71BE"/>
    <w:p w:rsidR="001F71BE" w:rsidRPr="006C1164" w:rsidRDefault="001F71BE"/>
    <w:p w:rsidR="00034985" w:rsidRPr="006C1164" w:rsidRDefault="00034985"/>
    <w:p w:rsidR="00052BC5" w:rsidRPr="006C1164" w:rsidRDefault="00052BC5"/>
    <w:p w:rsidR="00A37254" w:rsidRPr="006C1164" w:rsidRDefault="00A37254"/>
    <w:p w:rsidR="00052BC5" w:rsidRPr="006C1164" w:rsidRDefault="00052BC5"/>
    <w:p w:rsidR="00052BC5" w:rsidRPr="006C1164" w:rsidRDefault="00052BC5" w:rsidP="00052BC5">
      <w:pPr>
        <w:jc w:val="center"/>
        <w:rPr>
          <w:b/>
        </w:rPr>
      </w:pPr>
      <w:r w:rsidRPr="006C1164">
        <w:rPr>
          <w:b/>
        </w:rPr>
        <w:t>МЕТОДИЧЕСКИЕ УКАЗАНИЯ ДЛЯ СТУДЕНТОВ</w:t>
      </w:r>
    </w:p>
    <w:p w:rsidR="00052BC5" w:rsidRPr="006C1164" w:rsidRDefault="00052BC5" w:rsidP="00052BC5">
      <w:pPr>
        <w:jc w:val="center"/>
      </w:pPr>
    </w:p>
    <w:p w:rsidR="00A37254" w:rsidRPr="006C1164" w:rsidRDefault="00A37254" w:rsidP="00052BC5">
      <w:pPr>
        <w:jc w:val="center"/>
      </w:pPr>
    </w:p>
    <w:p w:rsidR="00052BC5" w:rsidRPr="006C1164" w:rsidRDefault="00052BC5" w:rsidP="00052BC5">
      <w:pPr>
        <w:jc w:val="center"/>
      </w:pPr>
      <w:r w:rsidRPr="006C1164">
        <w:t xml:space="preserve">Практическое занятие № </w:t>
      </w:r>
      <w:r w:rsidR="00E26B39" w:rsidRPr="006C1164">
        <w:t>2</w:t>
      </w:r>
      <w:r w:rsidR="003A651C">
        <w:t>8</w:t>
      </w:r>
    </w:p>
    <w:p w:rsidR="00A37254" w:rsidRPr="006C1164" w:rsidRDefault="00A37254" w:rsidP="00052BC5">
      <w:pPr>
        <w:jc w:val="center"/>
      </w:pPr>
    </w:p>
    <w:p w:rsidR="00052BC5" w:rsidRPr="006C1164" w:rsidRDefault="00052BC5" w:rsidP="0097481D">
      <w:pPr>
        <w:jc w:val="both"/>
      </w:pPr>
      <w:r w:rsidRPr="006C1164">
        <w:t xml:space="preserve">Тема: </w:t>
      </w:r>
      <w:r w:rsidR="0097481D" w:rsidRPr="006C1164">
        <w:t xml:space="preserve"> </w:t>
      </w:r>
      <w:r w:rsidR="00E26B39" w:rsidRPr="006C1164">
        <w:rPr>
          <w:u w:val="single"/>
        </w:rPr>
        <w:t xml:space="preserve">Патофизиология сердечно-сосудистй системы. </w:t>
      </w:r>
      <w:r w:rsidR="003A651C">
        <w:rPr>
          <w:u w:val="single"/>
        </w:rPr>
        <w:t>Аритмии</w:t>
      </w:r>
      <w:r w:rsidR="00E26B39" w:rsidRPr="006C1164">
        <w:t>________________________________</w:t>
      </w:r>
    </w:p>
    <w:p w:rsidR="00052BC5" w:rsidRPr="006C1164" w:rsidRDefault="00052BC5" w:rsidP="00052BC5">
      <w:pPr>
        <w:jc w:val="center"/>
      </w:pPr>
      <w:r w:rsidRPr="006C1164">
        <w:t>(указывается в соответствии с учебно-тематическим планом РП)</w:t>
      </w:r>
    </w:p>
    <w:p w:rsidR="00052BC5" w:rsidRPr="006C1164" w:rsidRDefault="00052BC5">
      <w:pPr>
        <w:tabs>
          <w:tab w:val="left" w:pos="2385"/>
        </w:tabs>
      </w:pPr>
    </w:p>
    <w:p w:rsidR="00052BC5" w:rsidRPr="006C1164" w:rsidRDefault="00052BC5">
      <w:pPr>
        <w:tabs>
          <w:tab w:val="left" w:pos="2385"/>
        </w:tabs>
      </w:pPr>
    </w:p>
    <w:p w:rsidR="00A37254" w:rsidRPr="006C1164" w:rsidRDefault="00A37254">
      <w:pPr>
        <w:tabs>
          <w:tab w:val="left" w:pos="2385"/>
        </w:tabs>
      </w:pPr>
    </w:p>
    <w:p w:rsidR="00A37254" w:rsidRPr="006C1164" w:rsidRDefault="00A37254">
      <w:pPr>
        <w:tabs>
          <w:tab w:val="left" w:pos="2385"/>
        </w:tabs>
      </w:pPr>
    </w:p>
    <w:p w:rsidR="008B0852" w:rsidRPr="006C1164" w:rsidRDefault="00052BC5" w:rsidP="00E5635B">
      <w:pPr>
        <w:tabs>
          <w:tab w:val="left" w:pos="2385"/>
        </w:tabs>
        <w:jc w:val="both"/>
        <w:rPr>
          <w:b/>
        </w:rPr>
      </w:pPr>
      <w:r w:rsidRPr="006C1164">
        <w:t>Дисциплина</w:t>
      </w:r>
      <w:r w:rsidR="00E5635B" w:rsidRPr="006C1164">
        <w:t xml:space="preserve"> </w:t>
      </w:r>
      <w:r w:rsidRPr="006C1164">
        <w:t>______</w:t>
      </w:r>
      <w:r w:rsidR="008B0852" w:rsidRPr="006C1164">
        <w:rPr>
          <w:u w:val="single"/>
        </w:rPr>
        <w:t xml:space="preserve">индекс </w:t>
      </w:r>
      <w:r w:rsidR="00E5635B" w:rsidRPr="006C1164">
        <w:rPr>
          <w:u w:val="single"/>
        </w:rPr>
        <w:t>Б1</w:t>
      </w:r>
      <w:r w:rsidR="008B0852" w:rsidRPr="006C1164">
        <w:rPr>
          <w:u w:val="single"/>
        </w:rPr>
        <w:t>.Б.</w:t>
      </w:r>
      <w:r w:rsidR="00C52F37" w:rsidRPr="006C1164">
        <w:rPr>
          <w:u w:val="single"/>
        </w:rPr>
        <w:t>15</w:t>
      </w:r>
      <w:r w:rsidR="002B2322" w:rsidRPr="006C1164">
        <w:rPr>
          <w:u w:val="single"/>
        </w:rPr>
        <w:t xml:space="preserve"> «</w:t>
      </w:r>
      <w:r w:rsidR="00C52F37" w:rsidRPr="006C1164">
        <w:rPr>
          <w:u w:val="single"/>
        </w:rPr>
        <w:t>Патофизиология. Патофизиология головы и шеи</w:t>
      </w:r>
      <w:r w:rsidR="002B2322" w:rsidRPr="006C1164">
        <w:rPr>
          <w:u w:val="single"/>
        </w:rPr>
        <w:t>»</w:t>
      </w:r>
      <w:r w:rsidR="006C1164">
        <w:rPr>
          <w:u w:val="single"/>
        </w:rPr>
        <w:t>____________</w:t>
      </w:r>
    </w:p>
    <w:p w:rsidR="00052BC5" w:rsidRPr="006C1164" w:rsidRDefault="00052BC5" w:rsidP="00E5635B">
      <w:pPr>
        <w:tabs>
          <w:tab w:val="left" w:pos="2385"/>
        </w:tabs>
      </w:pPr>
      <w:r w:rsidRPr="006C1164">
        <w:t xml:space="preserve">                           (указывается код и наименование в соответствии с рабочим учебным планом)</w:t>
      </w:r>
    </w:p>
    <w:p w:rsidR="00C52F37" w:rsidRPr="006C1164" w:rsidRDefault="00C52F37" w:rsidP="00C52F37">
      <w:pPr>
        <w:spacing w:after="16" w:line="248" w:lineRule="auto"/>
        <w:ind w:right="45" w:hanging="10"/>
        <w:jc w:val="both"/>
      </w:pPr>
      <w:r w:rsidRPr="006C1164">
        <w:t xml:space="preserve">Направление подготовки  - </w:t>
      </w:r>
      <w:r w:rsidRPr="006C1164">
        <w:rPr>
          <w:u w:val="single"/>
        </w:rPr>
        <w:t>31.05.03 - стоматология</w:t>
      </w:r>
      <w:r w:rsidRPr="006C1164">
        <w:t xml:space="preserve">                                                    </w:t>
      </w:r>
    </w:p>
    <w:p w:rsidR="00C52F37" w:rsidRPr="006C1164" w:rsidRDefault="00C52F37" w:rsidP="00C52F37">
      <w:pPr>
        <w:spacing w:after="16" w:line="248" w:lineRule="auto"/>
        <w:ind w:right="45" w:hanging="10"/>
        <w:jc w:val="both"/>
      </w:pPr>
    </w:p>
    <w:p w:rsidR="00C52F37" w:rsidRPr="006C1164" w:rsidRDefault="00C52F37" w:rsidP="00C52F37">
      <w:pPr>
        <w:spacing w:after="16" w:line="248" w:lineRule="auto"/>
        <w:ind w:right="45" w:hanging="10"/>
        <w:jc w:val="both"/>
        <w:rPr>
          <w:u w:val="single"/>
        </w:rPr>
      </w:pPr>
      <w:r w:rsidRPr="006C1164">
        <w:t xml:space="preserve">Профиль подготовки - </w:t>
      </w:r>
      <w:r w:rsidRPr="006C1164">
        <w:rPr>
          <w:u w:val="single"/>
        </w:rPr>
        <w:t xml:space="preserve"> 31.05.03- стоматология</w:t>
      </w:r>
    </w:p>
    <w:p w:rsidR="00C52F37" w:rsidRPr="006C1164" w:rsidRDefault="00C52F37" w:rsidP="00C52F37">
      <w:pPr>
        <w:spacing w:after="26" w:line="248" w:lineRule="auto"/>
        <w:ind w:right="1368" w:hanging="10"/>
      </w:pPr>
    </w:p>
    <w:p w:rsidR="00C52F37" w:rsidRPr="006C1164" w:rsidRDefault="00C52F37" w:rsidP="00C52F37">
      <w:pPr>
        <w:spacing w:after="26" w:line="248" w:lineRule="auto"/>
        <w:ind w:right="1368" w:hanging="10"/>
        <w:rPr>
          <w:u w:val="single"/>
        </w:rPr>
      </w:pPr>
      <w:r w:rsidRPr="006C1164">
        <w:t xml:space="preserve">Квалификация (степень) – </w:t>
      </w:r>
      <w:r w:rsidRPr="006C1164">
        <w:rPr>
          <w:u w:val="single"/>
        </w:rPr>
        <w:t>врач-стоматолог</w:t>
      </w:r>
    </w:p>
    <w:p w:rsidR="00E5635B" w:rsidRPr="006C1164" w:rsidRDefault="00E5635B" w:rsidP="00E5635B">
      <w:pPr>
        <w:spacing w:after="26" w:line="248" w:lineRule="auto"/>
        <w:ind w:right="40" w:hanging="10"/>
        <w:jc w:val="both"/>
      </w:pPr>
    </w:p>
    <w:p w:rsidR="00E5635B" w:rsidRPr="006C1164" w:rsidRDefault="00E5635B" w:rsidP="00E5635B">
      <w:pPr>
        <w:spacing w:after="16" w:line="248" w:lineRule="auto"/>
        <w:ind w:right="45" w:hanging="10"/>
        <w:jc w:val="both"/>
      </w:pPr>
      <w:r w:rsidRPr="006C1164">
        <w:t>Форма обучения - очная</w:t>
      </w:r>
    </w:p>
    <w:p w:rsidR="00E5635B" w:rsidRPr="006C1164" w:rsidRDefault="00E5635B" w:rsidP="00E5635B">
      <w:pPr>
        <w:spacing w:after="26" w:line="248" w:lineRule="auto"/>
        <w:ind w:right="1368" w:hanging="10"/>
      </w:pPr>
    </w:p>
    <w:p w:rsidR="00E5635B" w:rsidRPr="006C1164" w:rsidRDefault="00E5635B" w:rsidP="00E5635B"/>
    <w:p w:rsidR="00E5635B" w:rsidRPr="006C1164" w:rsidRDefault="00E5635B" w:rsidP="00E5635B">
      <w:pPr>
        <w:spacing w:after="16" w:line="248" w:lineRule="auto"/>
        <w:ind w:right="45" w:hanging="10"/>
        <w:jc w:val="both"/>
      </w:pPr>
      <w:r w:rsidRPr="006C1164">
        <w:t>Курс –3</w:t>
      </w:r>
    </w:p>
    <w:p w:rsidR="00034985" w:rsidRPr="006C1164" w:rsidRDefault="00E5635B" w:rsidP="00E5635B">
      <w:pPr>
        <w:tabs>
          <w:tab w:val="left" w:pos="2385"/>
        </w:tabs>
      </w:pPr>
      <w:r w:rsidRPr="006C1164">
        <w:t xml:space="preserve">Семестр – </w:t>
      </w:r>
      <w:r w:rsidR="00C52F37" w:rsidRPr="006C1164">
        <w:t>5, 6</w:t>
      </w:r>
      <w:r w:rsidRPr="006C1164">
        <w:t xml:space="preserve">  </w:t>
      </w:r>
    </w:p>
    <w:p w:rsidR="001F71BE" w:rsidRPr="006C1164" w:rsidRDefault="001F71BE" w:rsidP="00052BC5">
      <w:pPr>
        <w:tabs>
          <w:tab w:val="left" w:pos="2385"/>
        </w:tabs>
        <w:jc w:val="right"/>
      </w:pPr>
      <w:r w:rsidRPr="006C1164">
        <w:t>Регистрационный №_</w:t>
      </w:r>
      <w:r w:rsidR="00052BC5" w:rsidRPr="006C1164">
        <w:t>___</w:t>
      </w:r>
      <w:r w:rsidRPr="006C1164">
        <w:t>__</w:t>
      </w:r>
    </w:p>
    <w:p w:rsidR="00034985" w:rsidRPr="006C1164" w:rsidRDefault="00F57B23" w:rsidP="00F57B23">
      <w:pPr>
        <w:tabs>
          <w:tab w:val="left" w:pos="2385"/>
        </w:tabs>
      </w:pPr>
      <w:r w:rsidRPr="006C1164">
        <w:t xml:space="preserve">                                                                                                                                        </w:t>
      </w:r>
    </w:p>
    <w:p w:rsidR="00F57B23" w:rsidRPr="006C1164" w:rsidRDefault="00F57B23" w:rsidP="00034985">
      <w:pPr>
        <w:tabs>
          <w:tab w:val="left" w:pos="2385"/>
        </w:tabs>
        <w:jc w:val="right"/>
      </w:pPr>
      <w:r w:rsidRPr="006C1164">
        <w:t>Экземпляр №______</w:t>
      </w:r>
    </w:p>
    <w:p w:rsidR="00F57B23" w:rsidRPr="006C1164" w:rsidRDefault="00F57B23">
      <w:pPr>
        <w:tabs>
          <w:tab w:val="left" w:pos="2385"/>
        </w:tabs>
      </w:pPr>
    </w:p>
    <w:p w:rsidR="00A37254" w:rsidRDefault="00A37254" w:rsidP="00240279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A37254" w:rsidRDefault="00A37254" w:rsidP="00240279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A37254" w:rsidRDefault="00A37254" w:rsidP="00240279">
      <w:pPr>
        <w:tabs>
          <w:tab w:val="left" w:pos="2385"/>
        </w:tabs>
        <w:snapToGrid w:val="0"/>
        <w:jc w:val="center"/>
        <w:rPr>
          <w:b/>
          <w:sz w:val="18"/>
          <w:szCs w:val="18"/>
        </w:rPr>
        <w:sectPr w:rsidR="00A37254" w:rsidSect="00A37254">
          <w:footerReference w:type="even" r:id="rId8"/>
          <w:footerReference w:type="default" r:id="rId9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280DA2" w:rsidRDefault="00280DA2">
      <w:pPr>
        <w:tabs>
          <w:tab w:val="left" w:pos="2385"/>
        </w:tabs>
        <w:rPr>
          <w:sz w:val="20"/>
          <w:szCs w:val="20"/>
        </w:rPr>
      </w:pPr>
    </w:p>
    <w:p w:rsidR="002B2322" w:rsidRDefault="002B2322">
      <w:pPr>
        <w:tabs>
          <w:tab w:val="left" w:pos="2385"/>
        </w:tabs>
        <w:rPr>
          <w:sz w:val="20"/>
          <w:szCs w:val="20"/>
        </w:rPr>
      </w:pPr>
    </w:p>
    <w:p w:rsidR="002B2322" w:rsidRDefault="00280DA2" w:rsidP="002B2322">
      <w:pPr>
        <w:tabs>
          <w:tab w:val="left" w:pos="2385"/>
        </w:tabs>
        <w:jc w:val="both"/>
      </w:pPr>
      <w:r>
        <w:lastRenderedPageBreak/>
        <w:t xml:space="preserve">           </w:t>
      </w:r>
      <w:r w:rsidR="00052BC5">
        <w:t xml:space="preserve">Методические указания для студентов </w:t>
      </w:r>
      <w:r w:rsidR="001F71BE">
        <w:t>составлен</w:t>
      </w:r>
      <w:r w:rsidR="00052BC5">
        <w:t>ы</w:t>
      </w:r>
      <w:r w:rsidR="001F71BE">
        <w:t xml:space="preserve"> на основании требования  </w:t>
      </w:r>
      <w:r w:rsidR="00E5635B" w:rsidRPr="00B73CA7">
        <w:t xml:space="preserve">Федерального государственного образовательного стандарта высшего образования утвержденного Министерством образования и науки Российской Федерации </w:t>
      </w:r>
      <w:r w:rsidR="00C52F37" w:rsidRPr="009B45BC">
        <w:t>от 9.02.2016 г. № 9</w:t>
      </w:r>
      <w:r w:rsidR="00C52F37">
        <w:t>6</w:t>
      </w:r>
      <w:r w:rsidR="002B2322">
        <w:t xml:space="preserve">. </w:t>
      </w:r>
    </w:p>
    <w:p w:rsidR="001F71BE" w:rsidRDefault="001F71BE" w:rsidP="002B2322">
      <w:pPr>
        <w:tabs>
          <w:tab w:val="left" w:pos="2385"/>
        </w:tabs>
        <w:jc w:val="both"/>
      </w:pPr>
    </w:p>
    <w:p w:rsidR="001F71BE" w:rsidRDefault="00280DA2">
      <w:pPr>
        <w:tabs>
          <w:tab w:val="left" w:pos="7260"/>
        </w:tabs>
      </w:pPr>
      <w:r>
        <w:t xml:space="preserve">           </w:t>
      </w:r>
      <w:r w:rsidR="00052BC5">
        <w:t>Методические указания</w:t>
      </w:r>
      <w:r w:rsidR="001F71BE">
        <w:t xml:space="preserve"> разработал(и)</w:t>
      </w:r>
      <w:r w:rsidR="00EB7374">
        <w:t>:</w:t>
      </w:r>
    </w:p>
    <w:p w:rsidR="00EB7374" w:rsidRDefault="00EB7374">
      <w:pPr>
        <w:tabs>
          <w:tab w:val="left" w:pos="7260"/>
        </w:tabs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523"/>
        <w:gridCol w:w="3018"/>
        <w:gridCol w:w="2147"/>
      </w:tblGrid>
      <w:tr w:rsidR="001F71BE" w:rsidRPr="00EB7374" w:rsidTr="004042C4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F57D65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3C87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1F71BE" w:rsidRPr="00EB7374" w:rsidTr="004042C4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1F71BE" w:rsidTr="004042C4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E5635B">
            <w:pPr>
              <w:tabs>
                <w:tab w:val="left" w:pos="7260"/>
              </w:tabs>
              <w:snapToGrid w:val="0"/>
            </w:pPr>
            <w:r>
              <w:t>Самсонова Е.Н.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CE1639">
            <w:pPr>
              <w:tabs>
                <w:tab w:val="left" w:pos="7260"/>
              </w:tabs>
              <w:snapToGrid w:val="0"/>
            </w:pPr>
            <w:r>
              <w:t>Заведующий кафедрой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CE1639">
            <w:pPr>
              <w:tabs>
                <w:tab w:val="left" w:pos="7260"/>
              </w:tabs>
              <w:snapToGrid w:val="0"/>
              <w:jc w:val="center"/>
            </w:pPr>
            <w:r>
              <w:t>Д.м.н., профессор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1BE" w:rsidRDefault="00CE1639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патофизиологии</w:t>
            </w:r>
          </w:p>
        </w:tc>
      </w:tr>
      <w:tr w:rsidR="001F71BE" w:rsidTr="004042C4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E5635B">
            <w:pPr>
              <w:tabs>
                <w:tab w:val="left" w:pos="7260"/>
              </w:tabs>
              <w:snapToGrid w:val="0"/>
            </w:pPr>
            <w:r>
              <w:t>Шилов С.Н.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C2157B">
            <w:pPr>
              <w:tabs>
                <w:tab w:val="left" w:pos="7260"/>
              </w:tabs>
              <w:snapToGrid w:val="0"/>
            </w:pPr>
            <w:r>
              <w:t>Доцент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Default="00CE1639" w:rsidP="00E5635B">
            <w:pPr>
              <w:tabs>
                <w:tab w:val="left" w:pos="7260"/>
              </w:tabs>
              <w:snapToGrid w:val="0"/>
              <w:jc w:val="center"/>
            </w:pPr>
            <w:r>
              <w:t>Д.м.н.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1BE" w:rsidRDefault="00CE1639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патофизиологии</w:t>
            </w:r>
          </w:p>
        </w:tc>
      </w:tr>
    </w:tbl>
    <w:p w:rsidR="001F71BE" w:rsidRDefault="001F71BE">
      <w:pPr>
        <w:tabs>
          <w:tab w:val="left" w:pos="7260"/>
        </w:tabs>
      </w:pPr>
    </w:p>
    <w:p w:rsidR="001F71BE" w:rsidRDefault="00280DA2">
      <w:pPr>
        <w:tabs>
          <w:tab w:val="left" w:pos="7260"/>
        </w:tabs>
      </w:pPr>
      <w:r>
        <w:t xml:space="preserve">          </w:t>
      </w:r>
      <w:r w:rsidR="001F71BE">
        <w:t>Рецензент(ы)</w:t>
      </w:r>
    </w:p>
    <w:p w:rsidR="001F71BE" w:rsidRDefault="001F71BE">
      <w:pPr>
        <w:tabs>
          <w:tab w:val="left" w:pos="7260"/>
        </w:tabs>
      </w:pPr>
    </w:p>
    <w:tbl>
      <w:tblPr>
        <w:tblW w:w="0" w:type="auto"/>
        <w:tblInd w:w="108" w:type="dxa"/>
        <w:tblLayout w:type="fixed"/>
        <w:tblLook w:val="0000"/>
      </w:tblPr>
      <w:tblGrid>
        <w:gridCol w:w="2315"/>
        <w:gridCol w:w="2520"/>
        <w:gridCol w:w="2962"/>
        <w:gridCol w:w="2138"/>
      </w:tblGrid>
      <w:tr w:rsidR="001F71BE" w:rsidRPr="00EB7374" w:rsidTr="004042C4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3C87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1F71BE" w:rsidRPr="00EB7374" w:rsidTr="004042C4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1BE" w:rsidRPr="00EB7374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EF76EA" w:rsidTr="004042C4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6EA" w:rsidRPr="00B73CA7" w:rsidRDefault="00EF76EA" w:rsidP="00EF76EA">
            <w:r w:rsidRPr="00B73CA7">
              <w:t xml:space="preserve"> </w:t>
            </w:r>
            <w:r>
              <w:t>Суменкова Д.В.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6EA" w:rsidRPr="00B73CA7" w:rsidRDefault="00EF76EA" w:rsidP="00EF76EA"/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6EA" w:rsidRPr="00B73CA7" w:rsidRDefault="00EF76EA" w:rsidP="00EF76EA">
            <w:r w:rsidRPr="00B73CA7">
              <w:t xml:space="preserve"> Зав. кафедрой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6EA" w:rsidRPr="00B73CA7" w:rsidRDefault="00EF76EA" w:rsidP="00EF76EA">
            <w:r w:rsidRPr="00B73CA7">
              <w:t xml:space="preserve"> </w:t>
            </w:r>
            <w:r>
              <w:t>Д.м.н., профессор</w:t>
            </w:r>
          </w:p>
        </w:tc>
      </w:tr>
      <w:tr w:rsidR="00EF76EA" w:rsidTr="004042C4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6EA" w:rsidRPr="00B73CA7" w:rsidRDefault="00EF76EA" w:rsidP="00EF76EA">
            <w:r w:rsidRPr="00B73CA7">
              <w:t xml:space="preserve"> </w:t>
            </w:r>
            <w:r>
              <w:t>Куликов В.Ю.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6EA" w:rsidRPr="00B73CA7" w:rsidRDefault="00EF76EA" w:rsidP="00EF76EA"/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76EA" w:rsidRPr="00B73CA7" w:rsidRDefault="00EF76EA" w:rsidP="00EF76EA">
            <w:r w:rsidRPr="00B73CA7">
              <w:t xml:space="preserve"> </w:t>
            </w:r>
            <w:r>
              <w:t>Зав. кафедрой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6EA" w:rsidRPr="00B73CA7" w:rsidRDefault="00EF76EA" w:rsidP="00EF76EA">
            <w:r w:rsidRPr="00B73CA7">
              <w:t xml:space="preserve"> </w:t>
            </w:r>
            <w:r>
              <w:t>Д.м.н., профессор</w:t>
            </w:r>
          </w:p>
        </w:tc>
      </w:tr>
    </w:tbl>
    <w:p w:rsidR="001F71BE" w:rsidRDefault="001F71BE">
      <w:pPr>
        <w:tabs>
          <w:tab w:val="left" w:pos="7260"/>
        </w:tabs>
      </w:pPr>
    </w:p>
    <w:p w:rsidR="002B2322" w:rsidRDefault="002B2322">
      <w:pPr>
        <w:jc w:val="center"/>
        <w:rPr>
          <w:b/>
          <w:i/>
          <w:iCs/>
          <w:spacing w:val="-4"/>
          <w:sz w:val="18"/>
          <w:szCs w:val="18"/>
        </w:rPr>
      </w:pPr>
    </w:p>
    <w:p w:rsidR="002B2322" w:rsidRDefault="002B2322">
      <w:pPr>
        <w:jc w:val="center"/>
        <w:rPr>
          <w:b/>
          <w:i/>
          <w:iCs/>
          <w:spacing w:val="-4"/>
          <w:sz w:val="18"/>
          <w:szCs w:val="18"/>
        </w:rPr>
      </w:pPr>
    </w:p>
    <w:p w:rsidR="002B2322" w:rsidRDefault="002B2322">
      <w:pPr>
        <w:jc w:val="center"/>
        <w:rPr>
          <w:b/>
          <w:i/>
          <w:iCs/>
          <w:spacing w:val="-4"/>
          <w:sz w:val="18"/>
          <w:szCs w:val="18"/>
        </w:rPr>
      </w:pPr>
    </w:p>
    <w:p w:rsidR="002B2322" w:rsidRPr="00645B10" w:rsidRDefault="002B2322">
      <w:pPr>
        <w:jc w:val="center"/>
      </w:pPr>
    </w:p>
    <w:p w:rsidR="001A3196" w:rsidRDefault="001A3196">
      <w:pPr>
        <w:jc w:val="center"/>
      </w:pPr>
    </w:p>
    <w:p w:rsidR="00CE1639" w:rsidRDefault="00CE1639" w:rsidP="002B2322"/>
    <w:p w:rsidR="00E26B39" w:rsidRDefault="00E26B39">
      <w:pPr>
        <w:suppressAutoHyphens w:val="0"/>
      </w:pPr>
      <w:r>
        <w:br w:type="page"/>
      </w:r>
    </w:p>
    <w:p w:rsidR="0051791E" w:rsidRPr="00CE1639" w:rsidRDefault="0051791E" w:rsidP="0061260B">
      <w:pPr>
        <w:numPr>
          <w:ilvl w:val="0"/>
          <w:numId w:val="4"/>
        </w:numPr>
        <w:tabs>
          <w:tab w:val="clear" w:pos="720"/>
          <w:tab w:val="num" w:pos="284"/>
        </w:tabs>
        <w:ind w:hanging="720"/>
        <w:rPr>
          <w:b/>
        </w:rPr>
      </w:pPr>
      <w:r w:rsidRPr="00CE1639">
        <w:rPr>
          <w:b/>
        </w:rPr>
        <w:lastRenderedPageBreak/>
        <w:t>Введение</w:t>
      </w:r>
    </w:p>
    <w:p w:rsidR="001A3196" w:rsidRPr="00041018" w:rsidRDefault="001A3196" w:rsidP="001A3196">
      <w:pPr>
        <w:ind w:left="360"/>
        <w:rPr>
          <w:b/>
        </w:rPr>
      </w:pPr>
    </w:p>
    <w:p w:rsidR="003A651C" w:rsidRPr="00C83685" w:rsidRDefault="003A651C" w:rsidP="003A651C">
      <w:pPr>
        <w:pStyle w:val="aff"/>
        <w:spacing w:line="276" w:lineRule="auto"/>
        <w:ind w:firstLine="709"/>
        <w:jc w:val="both"/>
        <w:rPr>
          <w:sz w:val="24"/>
          <w:szCs w:val="24"/>
        </w:rPr>
      </w:pPr>
      <w:r w:rsidRPr="00C83685">
        <w:rPr>
          <w:sz w:val="24"/>
          <w:szCs w:val="24"/>
        </w:rPr>
        <w:t xml:space="preserve">В структуре кардиологической заболеваемости и причин летальности ведущее место (60-70%) занимают нарушения сердечного ритма. Значимость НРС определяется их распространенностью, склонностью к хроническому течению, риском возникновения сердечной смерти, высокой частотой инвалидизации. </w:t>
      </w:r>
    </w:p>
    <w:p w:rsidR="003A651C" w:rsidRPr="00C83685" w:rsidRDefault="003A651C" w:rsidP="003A651C">
      <w:pPr>
        <w:pStyle w:val="aff"/>
        <w:spacing w:line="276" w:lineRule="auto"/>
        <w:ind w:firstLine="709"/>
        <w:jc w:val="both"/>
        <w:rPr>
          <w:sz w:val="24"/>
          <w:szCs w:val="24"/>
        </w:rPr>
      </w:pPr>
      <w:r w:rsidRPr="00C83685">
        <w:rPr>
          <w:sz w:val="24"/>
          <w:szCs w:val="24"/>
        </w:rPr>
        <w:t xml:space="preserve">Аритмии встречаются очень часто. Они возникают   в результате заметных структурных изменений проводящей системы при любом заболевании сердца и (или) под влиянием вегетативных, эндокринных и других метаболических  нарушений. Они могут быть связаны с индивидуальными врожденными особенностями проводящей системы. </w:t>
      </w:r>
    </w:p>
    <w:p w:rsidR="003A651C" w:rsidRPr="00C83685" w:rsidRDefault="003A651C" w:rsidP="003A651C">
      <w:pPr>
        <w:pStyle w:val="aff"/>
        <w:spacing w:line="276" w:lineRule="auto"/>
        <w:ind w:firstLine="709"/>
        <w:jc w:val="both"/>
        <w:rPr>
          <w:sz w:val="24"/>
          <w:szCs w:val="24"/>
        </w:rPr>
      </w:pPr>
      <w:r w:rsidRPr="00C83685">
        <w:rPr>
          <w:sz w:val="24"/>
          <w:szCs w:val="24"/>
        </w:rPr>
        <w:t xml:space="preserve">Некоторые формы аритмий встречаются у практически   здоровых лиц, даже у людей с высокими функциональными возможностями. </w:t>
      </w:r>
    </w:p>
    <w:p w:rsidR="00F407A6" w:rsidRPr="00063391" w:rsidRDefault="00F407A6" w:rsidP="00063391">
      <w:pPr>
        <w:ind w:firstLine="708"/>
        <w:jc w:val="both"/>
        <w:rPr>
          <w:b/>
        </w:rPr>
      </w:pPr>
    </w:p>
    <w:p w:rsidR="0051791E" w:rsidRPr="00FA5BDC" w:rsidRDefault="0051791E" w:rsidP="0051791E">
      <w:pPr>
        <w:rPr>
          <w:b/>
        </w:rPr>
      </w:pPr>
      <w:r>
        <w:rPr>
          <w:b/>
        </w:rPr>
        <w:t xml:space="preserve">2. </w:t>
      </w:r>
      <w:r w:rsidRPr="0044075E">
        <w:rPr>
          <w:b/>
        </w:rPr>
        <w:t>Подготовка к занятию</w:t>
      </w:r>
    </w:p>
    <w:p w:rsidR="00C93402" w:rsidRDefault="00C93402" w:rsidP="0051791E">
      <w:pPr>
        <w:rPr>
          <w:b/>
        </w:rPr>
      </w:pPr>
    </w:p>
    <w:p w:rsidR="0051791E" w:rsidRPr="006C1164" w:rsidRDefault="0051791E" w:rsidP="0051791E">
      <w:r w:rsidRPr="006C1164">
        <w:t>Для подготовки к занятию студенту необходимо</w:t>
      </w:r>
      <w:r w:rsidRPr="006C1164">
        <w:rPr>
          <w:i/>
        </w:rPr>
        <w:t>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690"/>
        <w:gridCol w:w="2693"/>
      </w:tblGrid>
      <w:tr w:rsidR="0051791E" w:rsidRPr="006C1164" w:rsidTr="004042C4">
        <w:tc>
          <w:tcPr>
            <w:tcW w:w="648" w:type="dxa"/>
          </w:tcPr>
          <w:p w:rsidR="0051791E" w:rsidRPr="006C1164" w:rsidRDefault="0051791E" w:rsidP="00910A0B">
            <w:pPr>
              <w:jc w:val="center"/>
              <w:rPr>
                <w:b/>
              </w:rPr>
            </w:pPr>
            <w:r w:rsidRPr="006C1164">
              <w:rPr>
                <w:b/>
              </w:rPr>
              <w:t>№ п/п</w:t>
            </w:r>
          </w:p>
        </w:tc>
        <w:tc>
          <w:tcPr>
            <w:tcW w:w="6690" w:type="dxa"/>
          </w:tcPr>
          <w:p w:rsidR="0051791E" w:rsidRPr="006C1164" w:rsidRDefault="0051791E" w:rsidP="003F06BD">
            <w:pPr>
              <w:ind w:left="360"/>
              <w:jc w:val="center"/>
              <w:rPr>
                <w:b/>
              </w:rPr>
            </w:pPr>
            <w:r w:rsidRPr="006C1164">
              <w:rPr>
                <w:b/>
              </w:rPr>
              <w:t xml:space="preserve">Содержание </w:t>
            </w:r>
          </w:p>
        </w:tc>
        <w:tc>
          <w:tcPr>
            <w:tcW w:w="2693" w:type="dxa"/>
          </w:tcPr>
          <w:p w:rsidR="0051791E" w:rsidRPr="006C1164" w:rsidRDefault="0051791E" w:rsidP="003F06BD">
            <w:pPr>
              <w:jc w:val="center"/>
              <w:rPr>
                <w:b/>
              </w:rPr>
            </w:pPr>
            <w:r w:rsidRPr="006C1164">
              <w:rPr>
                <w:b/>
              </w:rPr>
              <w:t xml:space="preserve">Форма контроля </w:t>
            </w:r>
          </w:p>
        </w:tc>
      </w:tr>
      <w:tr w:rsidR="0051791E" w:rsidRPr="006C1164" w:rsidTr="004042C4">
        <w:tc>
          <w:tcPr>
            <w:tcW w:w="648" w:type="dxa"/>
          </w:tcPr>
          <w:p w:rsidR="0051791E" w:rsidRPr="006C1164" w:rsidRDefault="0051791E" w:rsidP="0051791E">
            <w:pPr>
              <w:rPr>
                <w:i/>
              </w:rPr>
            </w:pPr>
            <w:r w:rsidRPr="006C1164">
              <w:rPr>
                <w:i/>
              </w:rPr>
              <w:t>2.1.</w:t>
            </w:r>
          </w:p>
        </w:tc>
        <w:tc>
          <w:tcPr>
            <w:tcW w:w="6690" w:type="dxa"/>
          </w:tcPr>
          <w:p w:rsidR="00A228A3" w:rsidRPr="006C1164" w:rsidRDefault="0051791E" w:rsidP="00F51B7B">
            <w:pPr>
              <w:widowControl w:val="0"/>
              <w:shd w:val="clear" w:color="auto" w:fill="FFFFFF"/>
              <w:tabs>
                <w:tab w:val="left" w:pos="437"/>
              </w:tabs>
              <w:suppressAutoHyphens w:val="0"/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6C1164">
              <w:rPr>
                <w:i/>
              </w:rPr>
              <w:t>Повторить</w:t>
            </w:r>
            <w:r w:rsidR="00F51B7B" w:rsidRPr="006C1164">
              <w:rPr>
                <w:i/>
              </w:rPr>
              <w:t xml:space="preserve">: </w:t>
            </w:r>
          </w:p>
          <w:p w:rsidR="003A651C" w:rsidRPr="00C83685" w:rsidRDefault="00A228A3" w:rsidP="003A651C">
            <w:pPr>
              <w:numPr>
                <w:ilvl w:val="0"/>
                <w:numId w:val="27"/>
              </w:numPr>
              <w:tabs>
                <w:tab w:val="num" w:pos="0"/>
                <w:tab w:val="left" w:pos="360"/>
                <w:tab w:val="left" w:pos="540"/>
              </w:tabs>
              <w:suppressAutoHyphens w:val="0"/>
              <w:ind w:left="0" w:right="-57" w:firstLine="0"/>
            </w:pPr>
            <w:r w:rsidRPr="006C1164">
              <w:rPr>
                <w:i/>
              </w:rPr>
              <w:t xml:space="preserve"> </w:t>
            </w:r>
            <w:r w:rsidR="003A651C" w:rsidRPr="00C83685">
              <w:t xml:space="preserve">Проводящая система сердца, ее особенности. </w:t>
            </w:r>
          </w:p>
          <w:p w:rsidR="003A651C" w:rsidRPr="00C83685" w:rsidRDefault="003A651C" w:rsidP="003A651C">
            <w:pPr>
              <w:numPr>
                <w:ilvl w:val="0"/>
                <w:numId w:val="27"/>
              </w:numPr>
              <w:tabs>
                <w:tab w:val="num" w:pos="0"/>
                <w:tab w:val="left" w:pos="360"/>
                <w:tab w:val="left" w:pos="540"/>
              </w:tabs>
              <w:suppressAutoHyphens w:val="0"/>
              <w:ind w:left="0" w:right="-57" w:firstLine="0"/>
            </w:pPr>
            <w:r w:rsidRPr="00C83685">
              <w:t>Понятие о водителях ритма. Фазы сердечного цикла.</w:t>
            </w:r>
          </w:p>
          <w:p w:rsidR="003A651C" w:rsidRPr="00C83685" w:rsidRDefault="003A651C" w:rsidP="003A651C">
            <w:pPr>
              <w:numPr>
                <w:ilvl w:val="0"/>
                <w:numId w:val="27"/>
              </w:numPr>
              <w:tabs>
                <w:tab w:val="num" w:pos="0"/>
                <w:tab w:val="left" w:pos="360"/>
                <w:tab w:val="left" w:pos="540"/>
              </w:tabs>
              <w:suppressAutoHyphens w:val="0"/>
              <w:ind w:left="0" w:right="-57" w:firstLine="0"/>
              <w:jc w:val="both"/>
            </w:pPr>
            <w:r w:rsidRPr="00C83685">
              <w:t>Электрофизиологические механизмы возбуждения и сокращения клеток миокарда.</w:t>
            </w:r>
          </w:p>
          <w:p w:rsidR="003A651C" w:rsidRPr="003A651C" w:rsidRDefault="003A651C" w:rsidP="003A651C">
            <w:pPr>
              <w:numPr>
                <w:ilvl w:val="0"/>
                <w:numId w:val="27"/>
              </w:numPr>
              <w:tabs>
                <w:tab w:val="num" w:pos="0"/>
                <w:tab w:val="left" w:pos="360"/>
                <w:tab w:val="left" w:pos="540"/>
              </w:tabs>
              <w:suppressAutoHyphens w:val="0"/>
              <w:ind w:left="0" w:right="-57" w:firstLine="0"/>
              <w:rPr>
                <w:i/>
              </w:rPr>
            </w:pPr>
            <w:r w:rsidRPr="00C83685">
              <w:t>Нейрогуморальная регуляция сердечного ритма.</w:t>
            </w:r>
          </w:p>
          <w:p w:rsidR="0051791E" w:rsidRPr="006C1164" w:rsidRDefault="003A651C" w:rsidP="003A651C">
            <w:pPr>
              <w:numPr>
                <w:ilvl w:val="0"/>
                <w:numId w:val="27"/>
              </w:numPr>
              <w:tabs>
                <w:tab w:val="num" w:pos="0"/>
                <w:tab w:val="left" w:pos="360"/>
                <w:tab w:val="left" w:pos="540"/>
              </w:tabs>
              <w:suppressAutoHyphens w:val="0"/>
              <w:ind w:left="0" w:right="-57" w:firstLine="0"/>
              <w:rPr>
                <w:i/>
              </w:rPr>
            </w:pPr>
            <w:r w:rsidRPr="00C83685">
              <w:t>Сердечный ритм, как фактор интегрирующий сердце в единый функциональный механизм.</w:t>
            </w:r>
          </w:p>
        </w:tc>
        <w:tc>
          <w:tcPr>
            <w:tcW w:w="2693" w:type="dxa"/>
          </w:tcPr>
          <w:p w:rsidR="0051791E" w:rsidRPr="006C1164" w:rsidRDefault="003F06BD" w:rsidP="0051791E">
            <w:pPr>
              <w:rPr>
                <w:i/>
              </w:rPr>
            </w:pPr>
            <w:r w:rsidRPr="006C1164">
              <w:rPr>
                <w:i/>
              </w:rPr>
              <w:t>Собеседование</w:t>
            </w:r>
          </w:p>
        </w:tc>
      </w:tr>
      <w:tr w:rsidR="0051791E" w:rsidRPr="006C1164" w:rsidTr="004042C4">
        <w:tc>
          <w:tcPr>
            <w:tcW w:w="648" w:type="dxa"/>
          </w:tcPr>
          <w:p w:rsidR="0051791E" w:rsidRPr="006C1164" w:rsidRDefault="0051791E" w:rsidP="003A651C">
            <w:pPr>
              <w:rPr>
                <w:i/>
              </w:rPr>
            </w:pPr>
            <w:r w:rsidRPr="006C1164">
              <w:rPr>
                <w:i/>
              </w:rPr>
              <w:t>2.</w:t>
            </w:r>
            <w:r w:rsidR="003A651C">
              <w:rPr>
                <w:i/>
              </w:rPr>
              <w:t>2</w:t>
            </w:r>
            <w:r w:rsidRPr="006C1164">
              <w:rPr>
                <w:i/>
              </w:rPr>
              <w:t>.</w:t>
            </w:r>
          </w:p>
        </w:tc>
        <w:tc>
          <w:tcPr>
            <w:tcW w:w="6690" w:type="dxa"/>
          </w:tcPr>
          <w:p w:rsidR="00E26B39" w:rsidRPr="006C1164" w:rsidRDefault="0051791E" w:rsidP="00E26B39">
            <w:pPr>
              <w:suppressAutoHyphens w:val="0"/>
              <w:ind w:left="207" w:right="397"/>
              <w:contextualSpacing/>
              <w:jc w:val="both"/>
            </w:pPr>
            <w:r w:rsidRPr="006C1164">
              <w:rPr>
                <w:i/>
              </w:rPr>
              <w:t>Прочитать учебник</w:t>
            </w:r>
            <w:r w:rsidR="00A228A3" w:rsidRPr="006C1164">
              <w:rPr>
                <w:i/>
              </w:rPr>
              <w:t>:</w:t>
            </w:r>
          </w:p>
          <w:p w:rsidR="00E26B39" w:rsidRPr="006C1164" w:rsidRDefault="00E26B39" w:rsidP="00E26B39">
            <w:pPr>
              <w:pStyle w:val="aff"/>
              <w:numPr>
                <w:ilvl w:val="0"/>
                <w:numId w:val="19"/>
              </w:numPr>
              <w:tabs>
                <w:tab w:val="clear" w:pos="720"/>
              </w:tabs>
              <w:ind w:left="61" w:hanging="77"/>
              <w:rPr>
                <w:sz w:val="24"/>
                <w:szCs w:val="24"/>
              </w:rPr>
            </w:pPr>
            <w:r w:rsidRPr="006C1164">
              <w:rPr>
                <w:sz w:val="24"/>
                <w:szCs w:val="24"/>
              </w:rPr>
              <w:t xml:space="preserve">Патологическая физиология : учебник для студ. / ред. Н.Н.Зайко [и др.]. - М.: МЕДпресс-информ, 2008. - 640 с. </w:t>
            </w:r>
          </w:p>
          <w:p w:rsidR="00E26B39" w:rsidRPr="006C1164" w:rsidRDefault="00E26B39" w:rsidP="00E26B39">
            <w:pPr>
              <w:pStyle w:val="aff"/>
              <w:numPr>
                <w:ilvl w:val="0"/>
                <w:numId w:val="19"/>
              </w:numPr>
              <w:tabs>
                <w:tab w:val="clear" w:pos="720"/>
              </w:tabs>
              <w:ind w:left="61" w:hanging="77"/>
              <w:rPr>
                <w:sz w:val="24"/>
                <w:szCs w:val="24"/>
              </w:rPr>
            </w:pPr>
            <w:r w:rsidRPr="006C1164">
              <w:rPr>
                <w:sz w:val="24"/>
                <w:szCs w:val="24"/>
              </w:rPr>
              <w:t>Патофизиология : учебник для студентов вузов: в 2</w:t>
            </w:r>
            <w:r w:rsidR="00EF76EA" w:rsidRPr="006C1164">
              <w:rPr>
                <w:sz w:val="24"/>
                <w:szCs w:val="24"/>
              </w:rPr>
              <w:t xml:space="preserve"> </w:t>
            </w:r>
            <w:r w:rsidRPr="006C1164">
              <w:rPr>
                <w:sz w:val="24"/>
                <w:szCs w:val="24"/>
              </w:rPr>
              <w:t xml:space="preserve">т. / ред. В.В.Новицкий [и др.]. - М.: ГЭОТАР-Медиа, 2009. - Т.2 - 640 с. </w:t>
            </w:r>
          </w:p>
          <w:p w:rsidR="0051791E" w:rsidRPr="006C1164" w:rsidRDefault="00E26B39" w:rsidP="006C1164">
            <w:pPr>
              <w:pStyle w:val="aff"/>
              <w:numPr>
                <w:ilvl w:val="0"/>
                <w:numId w:val="19"/>
              </w:numPr>
              <w:tabs>
                <w:tab w:val="clear" w:pos="720"/>
              </w:tabs>
              <w:ind w:left="61" w:hanging="77"/>
              <w:rPr>
                <w:i/>
                <w:sz w:val="24"/>
                <w:szCs w:val="24"/>
              </w:rPr>
            </w:pPr>
            <w:r w:rsidRPr="006C1164">
              <w:rPr>
                <w:sz w:val="24"/>
                <w:szCs w:val="24"/>
              </w:rPr>
              <w:t xml:space="preserve">Патофизиология [Электронный ресурс] / Литвицкий П.Ф. - М.: ГЭОТАР-Медиа, 2010. - </w:t>
            </w:r>
            <w:hyperlink r:id="rId10" w:history="1">
              <w:r w:rsidRPr="006C1164">
                <w:rPr>
                  <w:rStyle w:val="ae"/>
                  <w:sz w:val="24"/>
                  <w:szCs w:val="24"/>
                </w:rPr>
                <w:t>http://www.rosmedlib.ru/book/ISBN9785970414798.html</w:t>
              </w:r>
            </w:hyperlink>
            <w:r w:rsidRPr="006C1164">
              <w:rPr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51791E" w:rsidRPr="006C1164" w:rsidRDefault="003F06BD" w:rsidP="0051791E">
            <w:pPr>
              <w:rPr>
                <w:i/>
              </w:rPr>
            </w:pPr>
            <w:r w:rsidRPr="006C1164">
              <w:rPr>
                <w:i/>
              </w:rPr>
              <w:t>Собеседование</w:t>
            </w:r>
          </w:p>
        </w:tc>
      </w:tr>
      <w:tr w:rsidR="0051791E" w:rsidRPr="006C1164" w:rsidTr="004042C4">
        <w:tc>
          <w:tcPr>
            <w:tcW w:w="648" w:type="dxa"/>
          </w:tcPr>
          <w:p w:rsidR="0051791E" w:rsidRPr="006C1164" w:rsidRDefault="0051791E" w:rsidP="003A651C">
            <w:pPr>
              <w:rPr>
                <w:i/>
              </w:rPr>
            </w:pPr>
            <w:r w:rsidRPr="006C1164">
              <w:rPr>
                <w:i/>
              </w:rPr>
              <w:t>2.</w:t>
            </w:r>
            <w:r w:rsidR="003A651C">
              <w:rPr>
                <w:i/>
              </w:rPr>
              <w:t>3</w:t>
            </w:r>
            <w:r w:rsidRPr="006C1164">
              <w:rPr>
                <w:i/>
              </w:rPr>
              <w:t>.</w:t>
            </w:r>
          </w:p>
        </w:tc>
        <w:tc>
          <w:tcPr>
            <w:tcW w:w="6690" w:type="dxa"/>
          </w:tcPr>
          <w:p w:rsidR="00A228A3" w:rsidRPr="006C1164" w:rsidRDefault="0051791E" w:rsidP="00A228A3">
            <w:pPr>
              <w:pStyle w:val="aff"/>
              <w:rPr>
                <w:i/>
                <w:sz w:val="24"/>
                <w:szCs w:val="24"/>
              </w:rPr>
            </w:pPr>
            <w:r w:rsidRPr="006C1164">
              <w:rPr>
                <w:i/>
                <w:sz w:val="24"/>
                <w:szCs w:val="24"/>
              </w:rPr>
              <w:t xml:space="preserve">Изучить дополнительную литературу </w:t>
            </w:r>
          </w:p>
          <w:p w:rsidR="0051791E" w:rsidRPr="006C1164" w:rsidRDefault="00A228A3" w:rsidP="00E26B39">
            <w:pPr>
              <w:pStyle w:val="aff"/>
              <w:jc w:val="both"/>
              <w:rPr>
                <w:sz w:val="24"/>
                <w:szCs w:val="24"/>
              </w:rPr>
            </w:pPr>
            <w:r w:rsidRPr="006C1164">
              <w:rPr>
                <w:sz w:val="24"/>
                <w:szCs w:val="24"/>
              </w:rPr>
              <w:t>1</w:t>
            </w:r>
            <w:r w:rsidR="00063391" w:rsidRPr="006C1164">
              <w:rPr>
                <w:sz w:val="24"/>
                <w:szCs w:val="24"/>
              </w:rPr>
              <w:t xml:space="preserve">. </w:t>
            </w:r>
            <w:r w:rsidRPr="006C1164">
              <w:rPr>
                <w:sz w:val="24"/>
                <w:szCs w:val="24"/>
              </w:rPr>
              <w:t>Патофизиология сердечно-сосудистой системы  : учебно-методическое пособие/ А. В. Ефремов [и др.]; Новосиб.гос.мед.ун-т. -3-е изд.. -Новосибирск: Сибмедиздат НГМУ, 2008. -59 с.</w:t>
            </w:r>
          </w:p>
        </w:tc>
        <w:tc>
          <w:tcPr>
            <w:tcW w:w="2693" w:type="dxa"/>
          </w:tcPr>
          <w:p w:rsidR="0051791E" w:rsidRPr="006C1164" w:rsidRDefault="003F06BD" w:rsidP="0051791E">
            <w:pPr>
              <w:rPr>
                <w:i/>
              </w:rPr>
            </w:pPr>
            <w:r w:rsidRPr="006C1164">
              <w:rPr>
                <w:i/>
              </w:rPr>
              <w:t>Собеседование</w:t>
            </w:r>
          </w:p>
        </w:tc>
      </w:tr>
      <w:tr w:rsidR="0051791E" w:rsidRPr="006C1164" w:rsidTr="004042C4">
        <w:tc>
          <w:tcPr>
            <w:tcW w:w="648" w:type="dxa"/>
          </w:tcPr>
          <w:p w:rsidR="0051791E" w:rsidRPr="006C1164" w:rsidRDefault="0051791E" w:rsidP="003A651C">
            <w:pPr>
              <w:rPr>
                <w:i/>
              </w:rPr>
            </w:pPr>
            <w:r w:rsidRPr="006C1164">
              <w:rPr>
                <w:i/>
              </w:rPr>
              <w:t>2.</w:t>
            </w:r>
            <w:r w:rsidR="003A651C">
              <w:rPr>
                <w:i/>
              </w:rPr>
              <w:t>4</w:t>
            </w:r>
            <w:r w:rsidRPr="006C1164">
              <w:rPr>
                <w:i/>
              </w:rPr>
              <w:t>.</w:t>
            </w:r>
          </w:p>
        </w:tc>
        <w:tc>
          <w:tcPr>
            <w:tcW w:w="6690" w:type="dxa"/>
          </w:tcPr>
          <w:p w:rsidR="00096AE6" w:rsidRPr="006C1164" w:rsidRDefault="0051791E" w:rsidP="00096AE6">
            <w:pPr>
              <w:rPr>
                <w:i/>
              </w:rPr>
            </w:pPr>
            <w:r w:rsidRPr="006C1164">
              <w:rPr>
                <w:i/>
              </w:rPr>
              <w:t>Решить типовые задачи</w:t>
            </w:r>
            <w:r w:rsidR="00063391" w:rsidRPr="006C1164">
              <w:rPr>
                <w:i/>
              </w:rPr>
              <w:t>:</w:t>
            </w:r>
            <w:r w:rsidRPr="006C1164">
              <w:rPr>
                <w:i/>
              </w:rPr>
              <w:t xml:space="preserve"> </w:t>
            </w:r>
          </w:p>
          <w:p w:rsidR="0051791E" w:rsidRPr="006C1164" w:rsidRDefault="00096AE6" w:rsidP="00096AE6">
            <w:pPr>
              <w:rPr>
                <w:i/>
              </w:rPr>
            </w:pPr>
            <w:r w:rsidRPr="006C1164">
              <w:t>приложение №2 методических рекомендаций к данному занятию</w:t>
            </w:r>
          </w:p>
        </w:tc>
        <w:tc>
          <w:tcPr>
            <w:tcW w:w="2693" w:type="dxa"/>
          </w:tcPr>
          <w:p w:rsidR="0051791E" w:rsidRPr="006C1164" w:rsidRDefault="0051791E" w:rsidP="0051791E">
            <w:pPr>
              <w:rPr>
                <w:i/>
              </w:rPr>
            </w:pPr>
            <w:r w:rsidRPr="006C1164">
              <w:rPr>
                <w:i/>
              </w:rPr>
              <w:t>Ведение рабочей тетради по дисциплине, оценка (БРО)</w:t>
            </w:r>
          </w:p>
        </w:tc>
      </w:tr>
      <w:tr w:rsidR="0051791E" w:rsidRPr="006C1164" w:rsidTr="004042C4">
        <w:tc>
          <w:tcPr>
            <w:tcW w:w="648" w:type="dxa"/>
          </w:tcPr>
          <w:p w:rsidR="0051791E" w:rsidRPr="006C1164" w:rsidRDefault="0051791E" w:rsidP="003A651C">
            <w:pPr>
              <w:rPr>
                <w:i/>
              </w:rPr>
            </w:pPr>
            <w:r w:rsidRPr="006C1164">
              <w:rPr>
                <w:i/>
              </w:rPr>
              <w:t>2.</w:t>
            </w:r>
            <w:r w:rsidR="003A651C">
              <w:rPr>
                <w:i/>
              </w:rPr>
              <w:t>5</w:t>
            </w:r>
            <w:r w:rsidRPr="006C1164">
              <w:rPr>
                <w:i/>
              </w:rPr>
              <w:t>.</w:t>
            </w:r>
          </w:p>
        </w:tc>
        <w:tc>
          <w:tcPr>
            <w:tcW w:w="6690" w:type="dxa"/>
          </w:tcPr>
          <w:p w:rsidR="00A228A3" w:rsidRPr="006C1164" w:rsidRDefault="0051791E" w:rsidP="00A228A3">
            <w:pPr>
              <w:suppressAutoHyphens w:val="0"/>
              <w:jc w:val="both"/>
              <w:rPr>
                <w:i/>
              </w:rPr>
            </w:pPr>
            <w:r w:rsidRPr="006C1164">
              <w:rPr>
                <w:i/>
              </w:rPr>
              <w:t xml:space="preserve">Решить тестовые задания </w:t>
            </w:r>
          </w:p>
          <w:p w:rsidR="0051791E" w:rsidRPr="006C1164" w:rsidRDefault="00096AE6" w:rsidP="00096AE6">
            <w:pPr>
              <w:pStyle w:val="aff"/>
              <w:jc w:val="both"/>
              <w:rPr>
                <w:i/>
                <w:sz w:val="24"/>
                <w:szCs w:val="24"/>
              </w:rPr>
            </w:pPr>
            <w:r w:rsidRPr="006C1164">
              <w:rPr>
                <w:sz w:val="24"/>
                <w:szCs w:val="24"/>
              </w:rPr>
              <w:t>приложение №3 методических рекомендаций к данному занятию</w:t>
            </w:r>
          </w:p>
        </w:tc>
        <w:tc>
          <w:tcPr>
            <w:tcW w:w="2693" w:type="dxa"/>
          </w:tcPr>
          <w:p w:rsidR="0051791E" w:rsidRPr="006C1164" w:rsidRDefault="0051791E" w:rsidP="0051791E">
            <w:pPr>
              <w:rPr>
                <w:i/>
              </w:rPr>
            </w:pPr>
            <w:r w:rsidRPr="006C1164">
              <w:rPr>
                <w:i/>
              </w:rPr>
              <w:t>Входной контроль, тестирование</w:t>
            </w:r>
          </w:p>
        </w:tc>
      </w:tr>
      <w:tr w:rsidR="0051791E" w:rsidRPr="006C1164" w:rsidTr="004042C4">
        <w:tc>
          <w:tcPr>
            <w:tcW w:w="648" w:type="dxa"/>
          </w:tcPr>
          <w:p w:rsidR="0051791E" w:rsidRPr="006C1164" w:rsidRDefault="0051791E" w:rsidP="003A651C">
            <w:pPr>
              <w:rPr>
                <w:i/>
              </w:rPr>
            </w:pPr>
            <w:r w:rsidRPr="006C1164">
              <w:rPr>
                <w:i/>
              </w:rPr>
              <w:t>2.</w:t>
            </w:r>
            <w:r w:rsidR="003A651C">
              <w:rPr>
                <w:i/>
              </w:rPr>
              <w:t>6</w:t>
            </w:r>
            <w:r w:rsidRPr="006C1164">
              <w:rPr>
                <w:i/>
              </w:rPr>
              <w:t>.</w:t>
            </w:r>
          </w:p>
        </w:tc>
        <w:tc>
          <w:tcPr>
            <w:tcW w:w="6690" w:type="dxa"/>
          </w:tcPr>
          <w:p w:rsidR="00A228A3" w:rsidRPr="006C1164" w:rsidRDefault="0051791E" w:rsidP="00A228A3">
            <w:pPr>
              <w:shd w:val="clear" w:color="auto" w:fill="FFFFFF"/>
              <w:tabs>
                <w:tab w:val="left" w:pos="427"/>
              </w:tabs>
              <w:ind w:left="67" w:firstLine="77"/>
              <w:jc w:val="both"/>
              <w:rPr>
                <w:i/>
              </w:rPr>
            </w:pPr>
            <w:r w:rsidRPr="006C1164">
              <w:rPr>
                <w:i/>
              </w:rPr>
              <w:t xml:space="preserve">Быть готовым ответить на следующие вопросы: </w:t>
            </w:r>
          </w:p>
          <w:p w:rsidR="003A651C" w:rsidRDefault="003A651C" w:rsidP="003A651C">
            <w:pPr>
              <w:pStyle w:val="af9"/>
              <w:numPr>
                <w:ilvl w:val="0"/>
                <w:numId w:val="29"/>
              </w:numPr>
              <w:tabs>
                <w:tab w:val="clear" w:pos="709"/>
                <w:tab w:val="num" w:pos="0"/>
                <w:tab w:val="left" w:pos="360"/>
                <w:tab w:val="left" w:pos="540"/>
              </w:tabs>
              <w:suppressAutoHyphens w:val="0"/>
              <w:ind w:left="345" w:right="-57"/>
            </w:pPr>
            <w:r w:rsidRPr="00C83685">
              <w:t>Определение понятия «аритмия»</w:t>
            </w:r>
          </w:p>
          <w:p w:rsidR="003A651C" w:rsidRPr="00C83685" w:rsidRDefault="003A651C" w:rsidP="003A651C">
            <w:pPr>
              <w:pStyle w:val="af9"/>
              <w:numPr>
                <w:ilvl w:val="0"/>
                <w:numId w:val="29"/>
              </w:numPr>
              <w:tabs>
                <w:tab w:val="clear" w:pos="709"/>
                <w:tab w:val="num" w:pos="0"/>
                <w:tab w:val="left" w:pos="360"/>
                <w:tab w:val="left" w:pos="540"/>
              </w:tabs>
              <w:suppressAutoHyphens w:val="0"/>
              <w:ind w:left="345" w:right="-57"/>
            </w:pPr>
            <w:r w:rsidRPr="00C83685">
              <w:t>Патогенетическая классификация аритмий.</w:t>
            </w:r>
          </w:p>
          <w:p w:rsidR="003A651C" w:rsidRPr="00C83685" w:rsidRDefault="003A651C" w:rsidP="003A651C">
            <w:pPr>
              <w:pStyle w:val="af9"/>
              <w:numPr>
                <w:ilvl w:val="0"/>
                <w:numId w:val="29"/>
              </w:numPr>
              <w:tabs>
                <w:tab w:val="clear" w:pos="709"/>
                <w:tab w:val="left" w:pos="360"/>
                <w:tab w:val="left" w:pos="540"/>
              </w:tabs>
              <w:suppressAutoHyphens w:val="0"/>
              <w:ind w:left="345" w:right="-57"/>
            </w:pPr>
            <w:r w:rsidRPr="00C83685">
              <w:t xml:space="preserve">Виды, этиологию,  патогенез и ЭКГ- признаки аритмий </w:t>
            </w:r>
            <w:r w:rsidRPr="00C83685">
              <w:lastRenderedPageBreak/>
              <w:t>связанных с нарушением автоматизма миокарда  (синусовая тахи- и брадикардия, синусовая аритмия)</w:t>
            </w:r>
          </w:p>
          <w:p w:rsidR="003A651C" w:rsidRPr="00C83685" w:rsidRDefault="003A651C" w:rsidP="003A651C">
            <w:pPr>
              <w:pStyle w:val="af9"/>
              <w:numPr>
                <w:ilvl w:val="0"/>
                <w:numId w:val="29"/>
              </w:numPr>
              <w:tabs>
                <w:tab w:val="clear" w:pos="709"/>
                <w:tab w:val="left" w:pos="360"/>
                <w:tab w:val="left" w:pos="540"/>
              </w:tabs>
              <w:suppressAutoHyphens w:val="0"/>
              <w:ind w:left="345" w:right="-57"/>
            </w:pPr>
            <w:r w:rsidRPr="00C83685">
              <w:t>Виды, этиологию,  патогенез и ЭКГ- признаки аритмий связанных с нарушением возбудимости миокарда (экстрасистолия, пароксизмальная тахикардия)</w:t>
            </w:r>
          </w:p>
          <w:p w:rsidR="003A651C" w:rsidRPr="00C83685" w:rsidRDefault="003A651C" w:rsidP="003A651C">
            <w:pPr>
              <w:pStyle w:val="af9"/>
              <w:numPr>
                <w:ilvl w:val="0"/>
                <w:numId w:val="29"/>
              </w:numPr>
              <w:tabs>
                <w:tab w:val="clear" w:pos="709"/>
              </w:tabs>
              <w:suppressAutoHyphens w:val="0"/>
              <w:ind w:left="345" w:right="-57"/>
            </w:pPr>
            <w:r w:rsidRPr="00C83685">
              <w:t>Современные представления о патогенезе экстросистолий. ЭКГ признаки экстросистолий.</w:t>
            </w:r>
          </w:p>
          <w:p w:rsidR="003A651C" w:rsidRPr="00C83685" w:rsidRDefault="003A651C" w:rsidP="003A651C">
            <w:pPr>
              <w:pStyle w:val="af9"/>
              <w:numPr>
                <w:ilvl w:val="0"/>
                <w:numId w:val="29"/>
              </w:numPr>
              <w:tabs>
                <w:tab w:val="clear" w:pos="709"/>
                <w:tab w:val="left" w:pos="360"/>
                <w:tab w:val="left" w:pos="540"/>
              </w:tabs>
              <w:suppressAutoHyphens w:val="0"/>
              <w:ind w:left="345" w:right="-57"/>
            </w:pPr>
            <w:r w:rsidRPr="00C83685">
              <w:t>Методы купирования пароксизмальной тахикардии, их патогенетическое обоснование.</w:t>
            </w:r>
          </w:p>
          <w:p w:rsidR="003A651C" w:rsidRPr="00C83685" w:rsidRDefault="003A651C" w:rsidP="003A651C">
            <w:pPr>
              <w:pStyle w:val="af9"/>
              <w:numPr>
                <w:ilvl w:val="0"/>
                <w:numId w:val="29"/>
              </w:numPr>
              <w:tabs>
                <w:tab w:val="clear" w:pos="709"/>
                <w:tab w:val="left" w:pos="360"/>
                <w:tab w:val="left" w:pos="540"/>
              </w:tabs>
              <w:suppressAutoHyphens w:val="0"/>
              <w:ind w:left="345" w:right="-57"/>
            </w:pPr>
            <w:r w:rsidRPr="00C83685">
              <w:t>Виды, этиологию,  патогенез и ЭКГ- признаки аритмий связанных с нарушением проводимости миокарда (синоаурикулярная блокада, атриовентрикулярная блокада). Понятие о полной поперечной блокаде сердца. ЭКГ –признаки блокад сердца.</w:t>
            </w:r>
          </w:p>
          <w:p w:rsidR="003A651C" w:rsidRPr="00C83685" w:rsidRDefault="003A651C" w:rsidP="003A651C">
            <w:pPr>
              <w:pStyle w:val="af9"/>
              <w:numPr>
                <w:ilvl w:val="0"/>
                <w:numId w:val="29"/>
              </w:numPr>
              <w:tabs>
                <w:tab w:val="clear" w:pos="709"/>
                <w:tab w:val="left" w:pos="360"/>
                <w:tab w:val="left" w:pos="540"/>
              </w:tabs>
              <w:suppressAutoHyphens w:val="0"/>
              <w:ind w:left="345" w:right="-57"/>
            </w:pPr>
            <w:r w:rsidRPr="00C83685">
              <w:t>Виды, этиологию,  патогенез и ЭКГ- признаки аритмий связанных с нарушением возбудимости и сократимости миокарда (мерцание и трепетание предсердий и желудочков)</w:t>
            </w:r>
          </w:p>
          <w:p w:rsidR="003A651C" w:rsidRPr="003A651C" w:rsidRDefault="003A651C" w:rsidP="003A651C">
            <w:pPr>
              <w:pStyle w:val="af9"/>
              <w:numPr>
                <w:ilvl w:val="0"/>
                <w:numId w:val="29"/>
              </w:numPr>
              <w:tabs>
                <w:tab w:val="clear" w:pos="709"/>
                <w:tab w:val="left" w:pos="360"/>
                <w:tab w:val="left" w:pos="540"/>
              </w:tabs>
              <w:suppressAutoHyphens w:val="0"/>
              <w:ind w:left="345" w:right="-57"/>
              <w:rPr>
                <w:i/>
              </w:rPr>
            </w:pPr>
            <w:r w:rsidRPr="00C83685">
              <w:t>Механизм развития мерцательной аритмии, ее ЭКГ – признаки.</w:t>
            </w:r>
          </w:p>
          <w:p w:rsidR="0051791E" w:rsidRPr="006C1164" w:rsidRDefault="003A651C" w:rsidP="003A651C">
            <w:pPr>
              <w:pStyle w:val="af9"/>
              <w:numPr>
                <w:ilvl w:val="0"/>
                <w:numId w:val="29"/>
              </w:numPr>
              <w:tabs>
                <w:tab w:val="clear" w:pos="709"/>
                <w:tab w:val="left" w:pos="360"/>
                <w:tab w:val="left" w:pos="540"/>
              </w:tabs>
              <w:suppressAutoHyphens w:val="0"/>
              <w:ind w:left="345" w:right="-57"/>
              <w:rPr>
                <w:i/>
              </w:rPr>
            </w:pPr>
            <w:r w:rsidRPr="00C83685">
              <w:t>Фибрилляция желудочков сердца как неотложное состояние, принципы неотложной помощи. Дефибрилляция сердца.</w:t>
            </w:r>
          </w:p>
        </w:tc>
        <w:tc>
          <w:tcPr>
            <w:tcW w:w="2693" w:type="dxa"/>
          </w:tcPr>
          <w:p w:rsidR="0051791E" w:rsidRPr="006C1164" w:rsidRDefault="003F06BD" w:rsidP="0051791E">
            <w:pPr>
              <w:rPr>
                <w:i/>
              </w:rPr>
            </w:pPr>
            <w:r w:rsidRPr="006C1164">
              <w:rPr>
                <w:i/>
              </w:rPr>
              <w:lastRenderedPageBreak/>
              <w:t>Собеседование</w:t>
            </w:r>
          </w:p>
        </w:tc>
      </w:tr>
      <w:tr w:rsidR="0051791E" w:rsidRPr="006C1164" w:rsidTr="004042C4">
        <w:tc>
          <w:tcPr>
            <w:tcW w:w="648" w:type="dxa"/>
          </w:tcPr>
          <w:p w:rsidR="0051791E" w:rsidRPr="006C1164" w:rsidRDefault="0051791E" w:rsidP="003A651C">
            <w:pPr>
              <w:rPr>
                <w:i/>
              </w:rPr>
            </w:pPr>
            <w:r w:rsidRPr="006C1164">
              <w:rPr>
                <w:i/>
              </w:rPr>
              <w:lastRenderedPageBreak/>
              <w:t>2.</w:t>
            </w:r>
            <w:r w:rsidR="003A651C">
              <w:rPr>
                <w:i/>
              </w:rPr>
              <w:t>7</w:t>
            </w:r>
            <w:r w:rsidRPr="006C1164">
              <w:rPr>
                <w:i/>
              </w:rPr>
              <w:t>.</w:t>
            </w:r>
          </w:p>
        </w:tc>
        <w:tc>
          <w:tcPr>
            <w:tcW w:w="6690" w:type="dxa"/>
          </w:tcPr>
          <w:p w:rsidR="0051791E" w:rsidRPr="006C1164" w:rsidRDefault="0051791E" w:rsidP="00A228A3">
            <w:pPr>
              <w:jc w:val="both"/>
              <w:rPr>
                <w:i/>
              </w:rPr>
            </w:pPr>
            <w:r w:rsidRPr="006C1164">
              <w:rPr>
                <w:i/>
              </w:rPr>
              <w:t>Изучить основную терминологию по теме.</w:t>
            </w:r>
          </w:p>
          <w:p w:rsidR="00E26B39" w:rsidRPr="006C1164" w:rsidRDefault="00E26B39" w:rsidP="006C1164">
            <w:pPr>
              <w:pStyle w:val="aff"/>
              <w:numPr>
                <w:ilvl w:val="0"/>
                <w:numId w:val="21"/>
              </w:numPr>
              <w:ind w:left="203" w:hanging="218"/>
              <w:rPr>
                <w:sz w:val="24"/>
                <w:szCs w:val="24"/>
              </w:rPr>
            </w:pPr>
            <w:r w:rsidRPr="006C1164">
              <w:rPr>
                <w:sz w:val="24"/>
                <w:szCs w:val="24"/>
              </w:rPr>
              <w:t xml:space="preserve">Патологическая физиология : учебник для студ. / ред. Н.Н.Зайко [и др.]. - М.: МЕДпресс-информ, 2008. - 640 с. </w:t>
            </w:r>
          </w:p>
          <w:p w:rsidR="00E26B39" w:rsidRPr="006C1164" w:rsidRDefault="00E26B39" w:rsidP="006C1164">
            <w:pPr>
              <w:pStyle w:val="aff"/>
              <w:numPr>
                <w:ilvl w:val="0"/>
                <w:numId w:val="21"/>
              </w:numPr>
              <w:ind w:left="203" w:hanging="218"/>
              <w:rPr>
                <w:sz w:val="24"/>
                <w:szCs w:val="24"/>
              </w:rPr>
            </w:pPr>
            <w:r w:rsidRPr="006C1164">
              <w:rPr>
                <w:sz w:val="24"/>
                <w:szCs w:val="24"/>
              </w:rPr>
              <w:t xml:space="preserve">Патофизиология : учебник для студентов вузов: в 2т. / ред. В.В.Новицкий [и др.]. - М.: ГЭОТАР-Медиа, 2009. - Т.2 - 640 с. </w:t>
            </w:r>
          </w:p>
          <w:p w:rsidR="00A228A3" w:rsidRPr="006C1164" w:rsidRDefault="00AA271E" w:rsidP="00AE1FB6">
            <w:pPr>
              <w:pStyle w:val="aff"/>
              <w:numPr>
                <w:ilvl w:val="0"/>
                <w:numId w:val="21"/>
              </w:numPr>
              <w:ind w:left="203" w:hanging="218"/>
              <w:jc w:val="both"/>
              <w:rPr>
                <w:i/>
                <w:sz w:val="24"/>
                <w:szCs w:val="24"/>
              </w:rPr>
            </w:pPr>
            <w:r w:rsidRPr="006C1164">
              <w:rPr>
                <w:sz w:val="24"/>
                <w:szCs w:val="24"/>
              </w:rPr>
              <w:t>Изучить приложения №</w:t>
            </w:r>
            <w:r w:rsidR="00AC5C76">
              <w:rPr>
                <w:sz w:val="24"/>
                <w:szCs w:val="24"/>
              </w:rPr>
              <w:t xml:space="preserve">№ </w:t>
            </w:r>
            <w:r w:rsidRPr="006C1164">
              <w:rPr>
                <w:sz w:val="24"/>
                <w:szCs w:val="24"/>
              </w:rPr>
              <w:t>1</w:t>
            </w:r>
            <w:r w:rsidR="00AE1FB6">
              <w:rPr>
                <w:sz w:val="24"/>
                <w:szCs w:val="24"/>
              </w:rPr>
              <w:t>, 4</w:t>
            </w:r>
            <w:r w:rsidRPr="006C1164">
              <w:rPr>
                <w:sz w:val="24"/>
                <w:szCs w:val="24"/>
              </w:rPr>
              <w:t xml:space="preserve"> методических рекомендаций к данному занятию</w:t>
            </w:r>
            <w:r w:rsidR="008624E3">
              <w:rPr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51791E" w:rsidRPr="006C1164" w:rsidRDefault="003F06BD" w:rsidP="0051791E">
            <w:pPr>
              <w:rPr>
                <w:i/>
              </w:rPr>
            </w:pPr>
            <w:r w:rsidRPr="006C1164">
              <w:rPr>
                <w:i/>
              </w:rPr>
              <w:t>Собеседование</w:t>
            </w:r>
            <w:r w:rsidR="0051791E" w:rsidRPr="006C1164">
              <w:rPr>
                <w:i/>
              </w:rPr>
              <w:t>, входной контроль</w:t>
            </w:r>
          </w:p>
        </w:tc>
      </w:tr>
    </w:tbl>
    <w:p w:rsidR="00432D9C" w:rsidRDefault="00432D9C" w:rsidP="0051791E">
      <w:pPr>
        <w:rPr>
          <w:i/>
        </w:rPr>
      </w:pPr>
    </w:p>
    <w:p w:rsidR="00A43D4D" w:rsidRPr="006C1164" w:rsidRDefault="0051791E" w:rsidP="0061260B">
      <w:pPr>
        <w:numPr>
          <w:ilvl w:val="0"/>
          <w:numId w:val="6"/>
        </w:numPr>
        <w:rPr>
          <w:b/>
        </w:rPr>
      </w:pPr>
      <w:r w:rsidRPr="006C1164">
        <w:rPr>
          <w:b/>
        </w:rPr>
        <w:t>Требования к форме одежды, оснащению</w:t>
      </w:r>
      <w:r w:rsidR="00A43D4D" w:rsidRPr="006C1164">
        <w:rPr>
          <w:b/>
        </w:rPr>
        <w:t>:</w:t>
      </w:r>
      <w:r w:rsidRPr="006C1164">
        <w:rPr>
          <w:b/>
        </w:rPr>
        <w:t xml:space="preserve"> </w:t>
      </w:r>
    </w:p>
    <w:p w:rsidR="00A43D4D" w:rsidRPr="006C1164" w:rsidRDefault="004042C4" w:rsidP="00A43D4D">
      <w:pPr>
        <w:ind w:right="22"/>
        <w:jc w:val="both"/>
      </w:pPr>
      <w:r>
        <w:tab/>
      </w:r>
      <w:r w:rsidR="00A43D4D" w:rsidRPr="006C1164">
        <w:t>Занятия проходят в</w:t>
      </w:r>
      <w:r w:rsidR="00A43D4D" w:rsidRPr="006C1164">
        <w:rPr>
          <w:b/>
        </w:rPr>
        <w:t xml:space="preserve"> </w:t>
      </w:r>
      <w:r w:rsidR="00A43D4D" w:rsidRPr="006C1164">
        <w:t>учебных аудиториях, оснащенных мультимедийным оборудованием, экранами, досками, плазменными панелями, что необходимо для обеспечения обязательного порогового уровня сформированности компетенции у обучаемых по дисциплине «Патофизиология</w:t>
      </w:r>
      <w:r w:rsidR="00EF76EA" w:rsidRPr="006C1164">
        <w:t>. Патофизиология головы и шеи</w:t>
      </w:r>
      <w:r w:rsidR="00A43D4D" w:rsidRPr="006C1164">
        <w:t>», также для проведения занятия необходимо использовать  учебные фильмы и презентации по всем разделам изучаемой темы;</w:t>
      </w:r>
    </w:p>
    <w:p w:rsidR="00A43D4D" w:rsidRPr="006C1164" w:rsidRDefault="00A43D4D" w:rsidP="00A43D4D">
      <w:pPr>
        <w:pStyle w:val="WW-"/>
        <w:spacing w:line="240" w:lineRule="auto"/>
        <w:ind w:firstLine="709"/>
        <w:jc w:val="both"/>
      </w:pPr>
      <w:r w:rsidRPr="006C1164">
        <w:t xml:space="preserve">Права и обязанности обучающихся  установлены законодательством Российской Федерации, Уставом НГМУ, правилами внутреннего распорядка, коллективным договором, Кодексом чести студентов и преподавателей НГМУ. </w:t>
      </w:r>
    </w:p>
    <w:p w:rsidR="00F407A6" w:rsidRPr="006C1164" w:rsidRDefault="00F407A6" w:rsidP="00A43D4D">
      <w:pPr>
        <w:pStyle w:val="WW-"/>
        <w:spacing w:line="240" w:lineRule="auto"/>
        <w:ind w:firstLine="709"/>
        <w:jc w:val="both"/>
      </w:pPr>
    </w:p>
    <w:p w:rsidR="00A43D4D" w:rsidRPr="006C1164" w:rsidRDefault="0051791E" w:rsidP="0061260B">
      <w:pPr>
        <w:numPr>
          <w:ilvl w:val="0"/>
          <w:numId w:val="6"/>
        </w:numPr>
        <w:rPr>
          <w:b/>
        </w:rPr>
      </w:pPr>
      <w:r w:rsidRPr="006C1164">
        <w:rPr>
          <w:b/>
        </w:rPr>
        <w:t>Цели и задачи (результат занятия)</w:t>
      </w:r>
    </w:p>
    <w:p w:rsidR="003F06BD" w:rsidRPr="006C1164" w:rsidRDefault="003F06BD" w:rsidP="0051791E"/>
    <w:p w:rsidR="0051791E" w:rsidRPr="006C1164" w:rsidRDefault="0051791E" w:rsidP="0051791E">
      <w:r w:rsidRPr="006C1164">
        <w:t>После практического занятия по теме студент должен:</w:t>
      </w:r>
    </w:p>
    <w:tbl>
      <w:tblPr>
        <w:tblStyle w:val="TableGrid"/>
        <w:tblW w:w="9637" w:type="dxa"/>
        <w:tblInd w:w="250" w:type="dxa"/>
        <w:tblLayout w:type="fixed"/>
        <w:tblCellMar>
          <w:top w:w="54" w:type="dxa"/>
          <w:left w:w="106" w:type="dxa"/>
          <w:right w:w="45" w:type="dxa"/>
        </w:tblCellMar>
        <w:tblLook w:val="04A0"/>
      </w:tblPr>
      <w:tblGrid>
        <w:gridCol w:w="1416"/>
        <w:gridCol w:w="1559"/>
        <w:gridCol w:w="2126"/>
        <w:gridCol w:w="1220"/>
        <w:gridCol w:w="1680"/>
        <w:gridCol w:w="1636"/>
      </w:tblGrid>
      <w:tr w:rsidR="00EF76EA" w:rsidRPr="00B73CA7" w:rsidTr="004042C4">
        <w:trPr>
          <w:trHeight w:val="2035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6EA" w:rsidRPr="00EF76EA" w:rsidRDefault="00EF76EA" w:rsidP="00EF76EA">
            <w:pPr>
              <w:spacing w:after="2" w:line="238" w:lineRule="auto"/>
              <w:ind w:firstLine="2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Виды профессиональной деятельности </w:t>
            </w:r>
          </w:p>
          <w:p w:rsidR="00EF76EA" w:rsidRPr="00EF76EA" w:rsidRDefault="00EF76EA" w:rsidP="00EF76EA">
            <w:pPr>
              <w:ind w:right="5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(ФГОС ВО) </w:t>
            </w:r>
          </w:p>
          <w:p w:rsidR="00EF76EA" w:rsidRPr="00EF76EA" w:rsidRDefault="00EF76EA" w:rsidP="00EF76EA">
            <w:pPr>
              <w:ind w:left="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6EA" w:rsidRPr="00EF76EA" w:rsidRDefault="00EF76EA" w:rsidP="00EF76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Профессиональные  </w:t>
            </w:r>
          </w:p>
          <w:p w:rsidR="00EF76EA" w:rsidRPr="00EF76EA" w:rsidRDefault="00EF76EA" w:rsidP="00EF76EA">
            <w:pPr>
              <w:ind w:right="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Задачи </w:t>
            </w:r>
          </w:p>
          <w:p w:rsidR="00EF76EA" w:rsidRPr="00EF76EA" w:rsidRDefault="00EF76EA" w:rsidP="00EF76EA">
            <w:pPr>
              <w:ind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(ФГОС ВО)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6EA" w:rsidRPr="00EF76EA" w:rsidRDefault="00EF76EA" w:rsidP="00EF76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Профессиональные </w:t>
            </w:r>
          </w:p>
          <w:p w:rsidR="00EF76EA" w:rsidRPr="00EF76EA" w:rsidRDefault="00EF76EA" w:rsidP="00EF76EA">
            <w:pPr>
              <w:ind w:right="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компетенции </w:t>
            </w:r>
          </w:p>
          <w:p w:rsidR="00EF76EA" w:rsidRPr="00EF76EA" w:rsidRDefault="00EF76EA" w:rsidP="00EF76EA">
            <w:pPr>
              <w:ind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(ПК)  </w:t>
            </w:r>
          </w:p>
          <w:p w:rsidR="00EF76EA" w:rsidRPr="00EF76EA" w:rsidRDefault="00EF76EA" w:rsidP="00EF76EA">
            <w:pPr>
              <w:ind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(ФГОС ВО) 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6EA" w:rsidRPr="00EF76EA" w:rsidRDefault="00EF76EA" w:rsidP="00EF76EA">
            <w:pPr>
              <w:ind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Код ТФ/ </w:t>
            </w:r>
          </w:p>
          <w:p w:rsidR="00EF76EA" w:rsidRPr="00EF76EA" w:rsidRDefault="00EF76EA" w:rsidP="00EF76EA">
            <w:pPr>
              <w:spacing w:line="23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Трудовые действия </w:t>
            </w:r>
          </w:p>
          <w:p w:rsidR="00EF76EA" w:rsidRPr="00EF76EA" w:rsidRDefault="00EF76EA" w:rsidP="00EF76EA">
            <w:pPr>
              <w:ind w:right="5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(ТД) </w:t>
            </w:r>
          </w:p>
          <w:p w:rsidR="00EF76EA" w:rsidRPr="00EF76EA" w:rsidRDefault="00EF76EA" w:rsidP="00EF76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F76EA" w:rsidRPr="00EF76EA" w:rsidRDefault="00EF76EA" w:rsidP="00EF76EA">
            <w:pPr>
              <w:ind w:left="8" w:hanging="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(Профессиональный стандарт)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6EA" w:rsidRPr="00EF76EA" w:rsidRDefault="00EF76EA" w:rsidP="00EF76EA">
            <w:pPr>
              <w:ind w:right="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Код ТФ/ </w:t>
            </w:r>
          </w:p>
          <w:p w:rsidR="00EF76EA" w:rsidRPr="00EF76EA" w:rsidRDefault="00EF76EA" w:rsidP="00EF76EA">
            <w:pPr>
              <w:spacing w:line="23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Необходимые знания </w:t>
            </w:r>
          </w:p>
          <w:p w:rsidR="00EF76EA" w:rsidRPr="00EF76EA" w:rsidRDefault="00EF76EA" w:rsidP="00EF76EA">
            <w:pPr>
              <w:ind w:right="6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(Зн) </w:t>
            </w:r>
          </w:p>
          <w:p w:rsidR="00EF76EA" w:rsidRPr="00EF76EA" w:rsidRDefault="00EF76EA" w:rsidP="00EF76EA">
            <w:pPr>
              <w:ind w:right="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F76EA" w:rsidRPr="00EF76EA" w:rsidRDefault="00EF76EA" w:rsidP="00EF76EA">
            <w:pPr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(Профессиональный стандарт)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6EA" w:rsidRPr="00EF76EA" w:rsidRDefault="00EF76EA" w:rsidP="00EF76EA">
            <w:pPr>
              <w:ind w:right="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Код ТФ/ </w:t>
            </w:r>
          </w:p>
          <w:p w:rsidR="00EF76EA" w:rsidRPr="00EF76EA" w:rsidRDefault="00EF76EA" w:rsidP="00EF76EA">
            <w:pPr>
              <w:spacing w:line="239" w:lineRule="auto"/>
              <w:ind w:right="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Необходимые умения </w:t>
            </w:r>
          </w:p>
          <w:p w:rsidR="00EF76EA" w:rsidRPr="00EF76EA" w:rsidRDefault="00EF76EA" w:rsidP="00EF76EA">
            <w:pPr>
              <w:ind w:right="6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(Ум) </w:t>
            </w:r>
          </w:p>
          <w:p w:rsidR="00EF76EA" w:rsidRPr="00EF76EA" w:rsidRDefault="00EF76EA" w:rsidP="00EF76EA">
            <w:pPr>
              <w:ind w:right="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F76EA" w:rsidRPr="00EF76EA" w:rsidRDefault="00EF76EA" w:rsidP="00EF76EA">
            <w:pPr>
              <w:ind w:left="9" w:hanging="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(Профессиональный стандарт) </w:t>
            </w:r>
          </w:p>
        </w:tc>
      </w:tr>
      <w:tr w:rsidR="00EF76EA" w:rsidRPr="00B73CA7" w:rsidTr="004042C4">
        <w:trPr>
          <w:trHeight w:val="283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6EA" w:rsidRPr="00EF76EA" w:rsidRDefault="00EF76EA" w:rsidP="00EF76EA">
            <w:pPr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Медицинская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6EA" w:rsidRPr="00EF76EA" w:rsidRDefault="00EF76EA" w:rsidP="00EF76EA">
            <w:pPr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hAnsi="Times New Roman" w:cs="Times New Roman"/>
                <w:sz w:val="20"/>
                <w:szCs w:val="20"/>
              </w:rPr>
              <w:t>Диагностика стоматологических заболеваний и патологических состояний пациентов;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6EA" w:rsidRPr="00EF76EA" w:rsidRDefault="00EF76EA" w:rsidP="00EF76EA">
            <w:pPr>
              <w:ind w:left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ОПК-1</w:t>
            </w:r>
            <w:r w:rsidRPr="00EF76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Pr="00EF76EA">
              <w:rPr>
                <w:rFonts w:ascii="Times New Roman" w:hAnsi="Times New Roman" w:cs="Times New Roman"/>
                <w:sz w:val="20"/>
                <w:szCs w:val="20"/>
              </w:rPr>
              <w:t>готовностью решать стандартные задачи профессиональной деятельности с использованием информационных, библиографических ресурсов, медико-биологической терминологии, информационно-коммуникационных технологий и учетом основных требований информационной безопасности;</w:t>
            </w:r>
          </w:p>
          <w:p w:rsidR="00EF76EA" w:rsidRPr="00EF76EA" w:rsidRDefault="00EF76EA" w:rsidP="00EF76EA">
            <w:pPr>
              <w:ind w:left="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ОПК-7:</w:t>
            </w:r>
            <w:r w:rsidRPr="00EF76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F76EA">
              <w:rPr>
                <w:rFonts w:ascii="Times New Roman" w:hAnsi="Times New Roman" w:cs="Times New Roman"/>
                <w:sz w:val="20"/>
                <w:szCs w:val="20"/>
              </w:rPr>
              <w:t>готовностью к использованию основных физико-химических, математических и иных естественнонаучных понятий и методов при решении профессиональных задач;</w:t>
            </w:r>
          </w:p>
          <w:p w:rsidR="00EF76EA" w:rsidRPr="00EF76EA" w:rsidRDefault="00EF76EA" w:rsidP="00EF76EA">
            <w:pPr>
              <w:ind w:left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ОПК-9:</w:t>
            </w:r>
            <w:r w:rsidRPr="00EF76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F76EA">
              <w:rPr>
                <w:rFonts w:ascii="Times New Roman" w:hAnsi="Times New Roman" w:cs="Times New Roman"/>
                <w:sz w:val="20"/>
                <w:szCs w:val="20"/>
              </w:rPr>
              <w:t>способностью к оценке морфофункциональных, физиологических состояний и патологических процессов в организме человека для решения профессиональных задач.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6EA" w:rsidRPr="00EF76EA" w:rsidRDefault="00EF76EA" w:rsidP="00EF76EA">
            <w:pPr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EF76EA" w:rsidRPr="00EF76EA" w:rsidRDefault="00EF76EA" w:rsidP="00EF76EA">
            <w:pPr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6EA" w:rsidRPr="00EF76EA" w:rsidRDefault="00EF76EA" w:rsidP="00EF76EA">
            <w:pPr>
              <w:ind w:left="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А/01.7:</w:t>
            </w:r>
            <w:r w:rsidRPr="00EF76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EF76EA" w:rsidRPr="00EF76EA" w:rsidRDefault="00EF76EA" w:rsidP="00EF76EA">
            <w:pPr>
              <w:ind w:left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Зн.1</w:t>
            </w:r>
            <w:r w:rsidRPr="00EF76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F76EA">
              <w:rPr>
                <w:rFonts w:ascii="Times New Roman" w:hAnsi="Times New Roman" w:cs="Times New Roman"/>
                <w:sz w:val="20"/>
                <w:szCs w:val="20"/>
              </w:rPr>
              <w:t>Основные вопросы нормальной и патологической физиологии зубочелюстной системы, ее взаимосвязь с функциональным состоянием других систем организма и уровни их регуляции.</w:t>
            </w:r>
          </w:p>
          <w:p w:rsidR="00EF76EA" w:rsidRPr="00EF76EA" w:rsidRDefault="00EF76EA" w:rsidP="00EF76EA">
            <w:pPr>
              <w:tabs>
                <w:tab w:val="left" w:pos="12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6EA" w:rsidRPr="00EF76EA" w:rsidRDefault="00EF76EA" w:rsidP="00EF76EA">
            <w:pPr>
              <w:ind w:left="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А/01.7: </w:t>
            </w:r>
          </w:p>
          <w:p w:rsidR="00EF76EA" w:rsidRPr="00EF76EA" w:rsidRDefault="00EF76EA" w:rsidP="00EF76EA">
            <w:pPr>
              <w:ind w:left="5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Ум.1 </w:t>
            </w:r>
            <w:r w:rsidRPr="00EF76EA">
              <w:rPr>
                <w:rFonts w:ascii="Times New Roman" w:hAnsi="Times New Roman" w:cs="Times New Roman"/>
                <w:sz w:val="20"/>
                <w:szCs w:val="20"/>
              </w:rPr>
              <w:t>Интерпретировать данные лабораторных исследований</w:t>
            </w:r>
            <w:r w:rsidRPr="00EF76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F76EA" w:rsidRPr="00EF76EA" w:rsidRDefault="00EF76EA" w:rsidP="00EF76EA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F76E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</w:p>
          <w:p w:rsidR="00EF76EA" w:rsidRPr="00EF76EA" w:rsidRDefault="00EF76EA" w:rsidP="00EF76E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F76EA" w:rsidRDefault="00EF76EA" w:rsidP="0051791E"/>
    <w:p w:rsidR="0051791E" w:rsidRDefault="0051791E" w:rsidP="00AA271E">
      <w:pPr>
        <w:jc w:val="both"/>
        <w:rPr>
          <w:i/>
          <w:sz w:val="20"/>
          <w:szCs w:val="20"/>
        </w:rPr>
      </w:pPr>
      <w:r>
        <w:rPr>
          <w:b/>
        </w:rPr>
        <w:t xml:space="preserve">5. </w:t>
      </w:r>
      <w:r w:rsidRPr="00041018">
        <w:rPr>
          <w:b/>
        </w:rPr>
        <w:t xml:space="preserve">Хронокарта занятия и </w:t>
      </w:r>
      <w:r>
        <w:rPr>
          <w:b/>
        </w:rPr>
        <w:t xml:space="preserve">аудиторная </w:t>
      </w:r>
      <w:r w:rsidRPr="00041018">
        <w:rPr>
          <w:b/>
        </w:rPr>
        <w:t>деятельность студента</w:t>
      </w:r>
      <w:r>
        <w:t xml:space="preserve"> </w:t>
      </w:r>
    </w:p>
    <w:p w:rsidR="00AA271E" w:rsidRDefault="00AA271E" w:rsidP="00AA271E">
      <w:pPr>
        <w:jc w:val="both"/>
      </w:pPr>
    </w:p>
    <w:p w:rsidR="0051791E" w:rsidRPr="00041018" w:rsidRDefault="0051791E" w:rsidP="0051791E">
      <w:pPr>
        <w:ind w:left="360"/>
        <w:jc w:val="center"/>
        <w:rPr>
          <w:b/>
          <w:i/>
          <w:sz w:val="20"/>
          <w:szCs w:val="20"/>
        </w:rPr>
      </w:pPr>
      <w:r w:rsidRPr="00041018">
        <w:rPr>
          <w:b/>
          <w:i/>
          <w:sz w:val="20"/>
          <w:szCs w:val="20"/>
        </w:rPr>
        <w:t xml:space="preserve">Типовой регламент проведения практического занятия (клинические дисциплины) </w:t>
      </w:r>
    </w:p>
    <w:tbl>
      <w:tblPr>
        <w:tblW w:w="996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8080"/>
        <w:gridCol w:w="992"/>
      </w:tblGrid>
      <w:tr w:rsidR="0051791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91E" w:rsidRPr="00041018" w:rsidRDefault="0051791E" w:rsidP="0051791E">
            <w:pPr>
              <w:jc w:val="center"/>
              <w:rPr>
                <w:b/>
                <w:i/>
                <w:sz w:val="20"/>
                <w:szCs w:val="20"/>
              </w:rPr>
            </w:pPr>
            <w:r w:rsidRPr="00041018">
              <w:rPr>
                <w:b/>
                <w:i/>
                <w:sz w:val="20"/>
                <w:szCs w:val="20"/>
              </w:rPr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91E" w:rsidRPr="00041018" w:rsidRDefault="0051791E" w:rsidP="0051791E">
            <w:pPr>
              <w:jc w:val="center"/>
              <w:rPr>
                <w:b/>
                <w:i/>
                <w:sz w:val="20"/>
                <w:szCs w:val="20"/>
              </w:rPr>
            </w:pPr>
            <w:r w:rsidRPr="00041018">
              <w:rPr>
                <w:b/>
                <w:i/>
                <w:sz w:val="20"/>
                <w:szCs w:val="20"/>
              </w:rPr>
              <w:t>Этап практического занятия</w:t>
            </w:r>
            <w:r>
              <w:rPr>
                <w:b/>
                <w:i/>
                <w:sz w:val="20"/>
                <w:szCs w:val="20"/>
              </w:rPr>
              <w:t xml:space="preserve"> (пример)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91E" w:rsidRPr="00041018" w:rsidRDefault="0051791E" w:rsidP="0051791E">
            <w:pPr>
              <w:jc w:val="center"/>
              <w:rPr>
                <w:b/>
                <w:i/>
                <w:sz w:val="20"/>
                <w:szCs w:val="20"/>
              </w:rPr>
            </w:pPr>
            <w:r w:rsidRPr="00041018">
              <w:rPr>
                <w:b/>
                <w:i/>
                <w:sz w:val="20"/>
                <w:szCs w:val="20"/>
              </w:rPr>
              <w:t>Время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Организационная часть.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 мин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1.1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 xml:space="preserve">Приветствие.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 мин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1.2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Регистрация присутствующих в журнале.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 мин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2.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Введение.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 мин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2.1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ind w:hanging="1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Озвучивание темы и ее актуальность, цели и плана практического занятия.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 мин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2.2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ind w:hanging="1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 мин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2.3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ind w:hanging="1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 мин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3.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Разбор теоретического 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 мин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3.1.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 xml:space="preserve">Входной контроль (коллективный): </w:t>
            </w:r>
            <w:r>
              <w:rPr>
                <w:i/>
                <w:sz w:val="20"/>
                <w:szCs w:val="20"/>
              </w:rPr>
              <w:t>…</w:t>
            </w:r>
            <w:r w:rsidRPr="00041018">
              <w:rPr>
                <w:i/>
                <w:sz w:val="20"/>
                <w:szCs w:val="20"/>
              </w:rPr>
              <w:t>письменное тестирование, ситуационные задачи и др. В учебный журнал выставляется оценка за входной контроль.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 мин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3.2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 xml:space="preserve">Обсуждение основных положений темы, необходимых для выполнения практической работы </w:t>
            </w:r>
            <w:r>
              <w:rPr>
                <w:i/>
                <w:sz w:val="20"/>
                <w:szCs w:val="20"/>
              </w:rPr>
              <w:t>(</w:t>
            </w:r>
            <w:r w:rsidRPr="00041018">
              <w:rPr>
                <w:i/>
                <w:sz w:val="20"/>
                <w:szCs w:val="20"/>
              </w:rPr>
              <w:t xml:space="preserve">устный разбор теоретического материала, объём и содержание определяет кафедра).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 мин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4.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 xml:space="preserve">Проведение вводного инструктажа по технике безопасности, если в плане занятия </w:t>
            </w:r>
            <w:r>
              <w:rPr>
                <w:i/>
                <w:sz w:val="20"/>
                <w:szCs w:val="20"/>
              </w:rPr>
              <w:t>п</w:t>
            </w:r>
            <w:r w:rsidRPr="00041018">
              <w:rPr>
                <w:i/>
                <w:sz w:val="20"/>
                <w:szCs w:val="20"/>
              </w:rPr>
              <w:t>редусмотрена работа с оборудованием.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 мин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5.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дисциплине.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041018">
              <w:rPr>
                <w:i/>
                <w:sz w:val="20"/>
                <w:szCs w:val="20"/>
              </w:rPr>
              <w:t xml:space="preserve">Демонстрация преподавателем практической манипуляции, обязательное решение типовой </w:t>
            </w:r>
            <w:r w:rsidRPr="00041018">
              <w:rPr>
                <w:i/>
                <w:sz w:val="20"/>
                <w:szCs w:val="20"/>
              </w:rPr>
              <w:lastRenderedPageBreak/>
              <w:t>ситуационной или другой задачи с обсуждением эталона ответа и решения.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lastRenderedPageBreak/>
              <w:t>10 мин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lastRenderedPageBreak/>
              <w:t>5.1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Самостоятельная практическая работа студентов.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 мин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5.2.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5 мин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5.3.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both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 мин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6.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Заключительная часть.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 мин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6.1.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 мин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6.2.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 мин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6.3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 мин</w:t>
            </w:r>
          </w:p>
        </w:tc>
      </w:tr>
      <w:tr w:rsidR="00CB68CE" w:rsidRPr="00041018" w:rsidTr="004042C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jc w:val="center"/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6.4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Pr="00041018" w:rsidRDefault="00CB68CE" w:rsidP="0051791E">
            <w:pPr>
              <w:rPr>
                <w:i/>
                <w:sz w:val="20"/>
                <w:szCs w:val="20"/>
              </w:rPr>
            </w:pPr>
            <w:r w:rsidRPr="00041018">
              <w:rPr>
                <w:i/>
                <w:sz w:val="20"/>
                <w:szCs w:val="20"/>
              </w:rPr>
              <w:t>Завершение занятия, оформление учебного журнала.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CE" w:rsidRDefault="00CB68C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 мин</w:t>
            </w:r>
          </w:p>
        </w:tc>
      </w:tr>
    </w:tbl>
    <w:p w:rsidR="00F407A6" w:rsidRDefault="00F407A6" w:rsidP="00D61266">
      <w:pPr>
        <w:ind w:left="360"/>
        <w:jc w:val="both"/>
        <w:rPr>
          <w:b/>
        </w:rPr>
      </w:pPr>
    </w:p>
    <w:p w:rsidR="00D61266" w:rsidRDefault="0051791E" w:rsidP="00D61266">
      <w:pPr>
        <w:ind w:left="360"/>
        <w:jc w:val="both"/>
        <w:rPr>
          <w:b/>
        </w:rPr>
      </w:pPr>
      <w:r>
        <w:rPr>
          <w:b/>
        </w:rPr>
        <w:t xml:space="preserve">6. </w:t>
      </w:r>
      <w:r w:rsidRPr="00041018">
        <w:rPr>
          <w:b/>
        </w:rPr>
        <w:t>Внеаудиторная самостоятельная работа студента по теме «</w:t>
      </w:r>
      <w:r w:rsidR="00D61266">
        <w:rPr>
          <w:b/>
        </w:rPr>
        <w:t xml:space="preserve">Патофизиология сердечно-сосудистой системы. </w:t>
      </w:r>
      <w:r w:rsidR="004042C4">
        <w:rPr>
          <w:b/>
        </w:rPr>
        <w:t>Аритмии</w:t>
      </w:r>
      <w:r w:rsidRPr="00041018">
        <w:rPr>
          <w:b/>
        </w:rPr>
        <w:t>»</w:t>
      </w:r>
      <w:r w:rsidR="007B4CAB">
        <w:rPr>
          <w:b/>
        </w:rPr>
        <w:t>.</w:t>
      </w:r>
    </w:p>
    <w:p w:rsidR="007B4CAB" w:rsidRDefault="007B4CAB" w:rsidP="00D61266">
      <w:pPr>
        <w:ind w:left="360"/>
        <w:jc w:val="both"/>
        <w:rPr>
          <w:b/>
        </w:rPr>
      </w:pPr>
    </w:p>
    <w:tbl>
      <w:tblPr>
        <w:tblW w:w="1002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680"/>
        <w:gridCol w:w="851"/>
        <w:gridCol w:w="2410"/>
        <w:gridCol w:w="2835"/>
        <w:gridCol w:w="2246"/>
      </w:tblGrid>
      <w:tr w:rsidR="007B4CAB" w:rsidRPr="00E13AE1" w:rsidTr="00367D72">
        <w:trPr>
          <w:trHeight w:val="337"/>
          <w:jc w:val="center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CAB" w:rsidRPr="002D1180" w:rsidRDefault="007B4CAB" w:rsidP="00367D72">
            <w:pPr>
              <w:pStyle w:val="aff"/>
              <w:jc w:val="center"/>
              <w:rPr>
                <w:b/>
                <w:sz w:val="24"/>
                <w:szCs w:val="24"/>
              </w:rPr>
            </w:pPr>
            <w:r w:rsidRPr="002D1180">
              <w:rPr>
                <w:b/>
                <w:sz w:val="24"/>
                <w:szCs w:val="24"/>
              </w:rPr>
              <w:t>Ссылки на компетенции и уровни усвоения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CAB" w:rsidRPr="002D1180" w:rsidRDefault="007B4CAB" w:rsidP="00367D72">
            <w:pPr>
              <w:pStyle w:val="2"/>
              <w:numPr>
                <w:ilvl w:val="1"/>
                <w:numId w:val="0"/>
              </w:numPr>
              <w:tabs>
                <w:tab w:val="num" w:pos="576"/>
              </w:tabs>
              <w:ind w:left="576" w:hanging="576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2D1180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Часы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CAB" w:rsidRPr="002D1180" w:rsidRDefault="007B4CAB" w:rsidP="00367D72">
            <w:pPr>
              <w:jc w:val="center"/>
              <w:rPr>
                <w:b/>
              </w:rPr>
            </w:pPr>
            <w:r w:rsidRPr="002D1180">
              <w:rPr>
                <w:b/>
              </w:rPr>
              <w:t>Содержание самостоятельной работы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CAB" w:rsidRPr="002D1180" w:rsidRDefault="007B4CAB" w:rsidP="00367D72">
            <w:pPr>
              <w:widowControl w:val="0"/>
              <w:tabs>
                <w:tab w:val="num" w:pos="446"/>
              </w:tabs>
              <w:suppressAutoHyphens w:val="0"/>
              <w:ind w:left="21"/>
              <w:jc w:val="center"/>
              <w:rPr>
                <w:b/>
              </w:rPr>
            </w:pPr>
            <w:r w:rsidRPr="002D1180">
              <w:rPr>
                <w:b/>
              </w:rPr>
              <w:t>Деятельность студента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CAB" w:rsidRPr="002D1180" w:rsidRDefault="007B4CAB" w:rsidP="00367D72">
            <w:pPr>
              <w:widowControl w:val="0"/>
              <w:tabs>
                <w:tab w:val="num" w:pos="325"/>
                <w:tab w:val="num" w:pos="360"/>
              </w:tabs>
              <w:suppressAutoHyphens w:val="0"/>
              <w:jc w:val="center"/>
              <w:rPr>
                <w:b/>
              </w:rPr>
            </w:pPr>
            <w:r w:rsidRPr="002D1180">
              <w:rPr>
                <w:b/>
              </w:rPr>
              <w:t>Формы контроля</w:t>
            </w:r>
          </w:p>
          <w:p w:rsidR="007B4CAB" w:rsidRPr="002D1180" w:rsidRDefault="007B4CAB" w:rsidP="00367D72">
            <w:pPr>
              <w:widowControl w:val="0"/>
              <w:tabs>
                <w:tab w:val="num" w:pos="325"/>
                <w:tab w:val="num" w:pos="360"/>
              </w:tabs>
              <w:suppressAutoHyphens w:val="0"/>
              <w:jc w:val="center"/>
              <w:rPr>
                <w:b/>
              </w:rPr>
            </w:pPr>
            <w:r w:rsidRPr="002D1180">
              <w:rPr>
                <w:b/>
              </w:rPr>
              <w:t>уровня обученности</w:t>
            </w:r>
          </w:p>
        </w:tc>
      </w:tr>
      <w:tr w:rsidR="007B4CAB" w:rsidRPr="00B73CA7" w:rsidTr="00367D72">
        <w:trPr>
          <w:trHeight w:val="337"/>
          <w:jc w:val="center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CAB" w:rsidRPr="002D1180" w:rsidRDefault="007B4CAB" w:rsidP="00367D72">
            <w:pPr>
              <w:pStyle w:val="aff"/>
              <w:jc w:val="center"/>
              <w:rPr>
                <w:sz w:val="24"/>
                <w:szCs w:val="24"/>
              </w:rPr>
            </w:pPr>
            <w:r w:rsidRPr="002D1180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CAB" w:rsidRPr="002D1180" w:rsidRDefault="007B4CAB" w:rsidP="00367D72">
            <w:pPr>
              <w:pStyle w:val="2"/>
              <w:numPr>
                <w:ilvl w:val="1"/>
                <w:numId w:val="0"/>
              </w:numPr>
              <w:tabs>
                <w:tab w:val="num" w:pos="576"/>
              </w:tabs>
              <w:ind w:left="576" w:hanging="576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 w:rsidRPr="002D1180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CAB" w:rsidRPr="002D1180" w:rsidRDefault="007B4CAB" w:rsidP="00367D72">
            <w:pPr>
              <w:jc w:val="center"/>
            </w:pPr>
            <w:r w:rsidRPr="002D1180">
              <w:t>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CAB" w:rsidRPr="002D1180" w:rsidRDefault="007B4CAB" w:rsidP="00367D72">
            <w:pPr>
              <w:widowControl w:val="0"/>
              <w:tabs>
                <w:tab w:val="num" w:pos="446"/>
              </w:tabs>
              <w:suppressAutoHyphens w:val="0"/>
              <w:ind w:left="21"/>
              <w:jc w:val="center"/>
            </w:pPr>
            <w:r w:rsidRPr="002D1180">
              <w:t>4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CAB" w:rsidRPr="002D1180" w:rsidRDefault="007B4CAB" w:rsidP="00367D72">
            <w:pPr>
              <w:widowControl w:val="0"/>
              <w:tabs>
                <w:tab w:val="num" w:pos="325"/>
                <w:tab w:val="num" w:pos="360"/>
              </w:tabs>
              <w:suppressAutoHyphens w:val="0"/>
              <w:jc w:val="center"/>
            </w:pPr>
            <w:r w:rsidRPr="002D1180">
              <w:t>5</w:t>
            </w:r>
          </w:p>
        </w:tc>
      </w:tr>
      <w:tr w:rsidR="007B4CAB" w:rsidRPr="00B73CA7" w:rsidTr="00367D72">
        <w:trPr>
          <w:trHeight w:val="337"/>
          <w:jc w:val="center"/>
        </w:trPr>
        <w:tc>
          <w:tcPr>
            <w:tcW w:w="1680" w:type="dxa"/>
          </w:tcPr>
          <w:p w:rsidR="007B4CAB" w:rsidRPr="007B4CAB" w:rsidRDefault="007B4CAB" w:rsidP="00367D72">
            <w:pPr>
              <w:pStyle w:val="aff"/>
              <w:rPr>
                <w:sz w:val="24"/>
                <w:szCs w:val="24"/>
              </w:rPr>
            </w:pPr>
            <w:r w:rsidRPr="007B4CAB">
              <w:rPr>
                <w:sz w:val="24"/>
                <w:szCs w:val="24"/>
              </w:rPr>
              <w:t>ОПК №1</w:t>
            </w:r>
          </w:p>
          <w:p w:rsidR="007B4CAB" w:rsidRPr="007B4CAB" w:rsidRDefault="007B4CAB" w:rsidP="00367D72">
            <w:pPr>
              <w:pStyle w:val="aff"/>
              <w:rPr>
                <w:sz w:val="24"/>
                <w:szCs w:val="24"/>
              </w:rPr>
            </w:pPr>
            <w:r w:rsidRPr="007B4CAB">
              <w:rPr>
                <w:sz w:val="24"/>
                <w:szCs w:val="24"/>
              </w:rPr>
              <w:t>А/01.7 Зн.1</w:t>
            </w:r>
          </w:p>
          <w:p w:rsidR="007B4CAB" w:rsidRPr="007B4CAB" w:rsidRDefault="007B4CAB" w:rsidP="00367D72">
            <w:pPr>
              <w:pStyle w:val="aff"/>
              <w:rPr>
                <w:sz w:val="24"/>
                <w:szCs w:val="24"/>
              </w:rPr>
            </w:pPr>
            <w:r w:rsidRPr="007B4CAB">
              <w:rPr>
                <w:sz w:val="24"/>
                <w:szCs w:val="24"/>
              </w:rPr>
              <w:t>ОПК №7</w:t>
            </w:r>
          </w:p>
          <w:p w:rsidR="007B4CAB" w:rsidRPr="007B4CAB" w:rsidRDefault="007B4CAB" w:rsidP="00367D72">
            <w:pPr>
              <w:pStyle w:val="aff"/>
              <w:rPr>
                <w:sz w:val="24"/>
                <w:szCs w:val="24"/>
              </w:rPr>
            </w:pPr>
            <w:r w:rsidRPr="007B4CAB">
              <w:rPr>
                <w:sz w:val="24"/>
                <w:szCs w:val="24"/>
              </w:rPr>
              <w:t>А/01.7 Зн.1</w:t>
            </w:r>
          </w:p>
          <w:p w:rsidR="007B4CAB" w:rsidRPr="007B4CAB" w:rsidRDefault="007B4CAB" w:rsidP="00367D72">
            <w:pPr>
              <w:pStyle w:val="aff"/>
              <w:rPr>
                <w:sz w:val="24"/>
                <w:szCs w:val="24"/>
              </w:rPr>
            </w:pPr>
            <w:r w:rsidRPr="007B4CAB">
              <w:rPr>
                <w:sz w:val="24"/>
                <w:szCs w:val="24"/>
              </w:rPr>
              <w:t>ОПК №9</w:t>
            </w:r>
          </w:p>
          <w:p w:rsidR="007B4CAB" w:rsidRPr="007B4CAB" w:rsidRDefault="007B4CAB" w:rsidP="00367D72">
            <w:pPr>
              <w:pStyle w:val="aff"/>
              <w:rPr>
                <w:sz w:val="24"/>
                <w:szCs w:val="24"/>
              </w:rPr>
            </w:pPr>
            <w:r w:rsidRPr="007B4CAB">
              <w:rPr>
                <w:sz w:val="24"/>
                <w:szCs w:val="24"/>
              </w:rPr>
              <w:t>А/01.7 Зн.1</w:t>
            </w:r>
          </w:p>
          <w:p w:rsidR="007B4CAB" w:rsidRPr="007B4CAB" w:rsidRDefault="007B4CAB" w:rsidP="00367D72">
            <w:pPr>
              <w:rPr>
                <w:i/>
              </w:rPr>
            </w:pPr>
            <w:r w:rsidRPr="007B4CAB">
              <w:t>Ум.1</w:t>
            </w:r>
          </w:p>
        </w:tc>
        <w:tc>
          <w:tcPr>
            <w:tcW w:w="851" w:type="dxa"/>
          </w:tcPr>
          <w:p w:rsidR="007B4CAB" w:rsidRPr="007B4CAB" w:rsidRDefault="007B4CAB" w:rsidP="00367D72">
            <w:pPr>
              <w:pStyle w:val="2"/>
              <w:numPr>
                <w:ilvl w:val="1"/>
                <w:numId w:val="0"/>
              </w:numPr>
              <w:tabs>
                <w:tab w:val="num" w:pos="576"/>
              </w:tabs>
              <w:ind w:left="576" w:hanging="576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 w:rsidRPr="007B4CA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7B4CAB" w:rsidRPr="007B4CAB" w:rsidRDefault="007B4CAB" w:rsidP="00367D72">
            <w:pPr>
              <w:jc w:val="both"/>
              <w:rPr>
                <w:i/>
              </w:rPr>
            </w:pPr>
            <w:r w:rsidRPr="007B4CAB">
              <w:rPr>
                <w:i/>
              </w:rPr>
              <w:t>Подготовить реферат и выступление по теме «Аритмии, связанные с нарушением возбудимости и сократимости. Понятие о дефибрилляции»</w:t>
            </w:r>
          </w:p>
        </w:tc>
        <w:tc>
          <w:tcPr>
            <w:tcW w:w="2835" w:type="dxa"/>
          </w:tcPr>
          <w:p w:rsidR="007B4CAB" w:rsidRPr="007B4CAB" w:rsidRDefault="007B4CAB" w:rsidP="007B4CAB">
            <w:pPr>
              <w:widowControl w:val="0"/>
              <w:numPr>
                <w:ilvl w:val="0"/>
                <w:numId w:val="39"/>
              </w:numPr>
              <w:tabs>
                <w:tab w:val="num" w:pos="304"/>
              </w:tabs>
              <w:suppressAutoHyphens w:val="0"/>
              <w:ind w:left="21" w:hanging="21"/>
              <w:rPr>
                <w:i/>
              </w:rPr>
            </w:pPr>
            <w:r w:rsidRPr="007B4CAB">
              <w:rPr>
                <w:i/>
              </w:rPr>
              <w:t>конспектирует литературу;</w:t>
            </w:r>
          </w:p>
          <w:p w:rsidR="007B4CAB" w:rsidRPr="007B4CAB" w:rsidRDefault="007B4CAB" w:rsidP="007B4CAB">
            <w:pPr>
              <w:widowControl w:val="0"/>
              <w:numPr>
                <w:ilvl w:val="0"/>
                <w:numId w:val="39"/>
              </w:numPr>
              <w:tabs>
                <w:tab w:val="num" w:pos="304"/>
              </w:tabs>
              <w:suppressAutoHyphens w:val="0"/>
              <w:ind w:left="21" w:hanging="21"/>
              <w:rPr>
                <w:i/>
              </w:rPr>
            </w:pPr>
            <w:r w:rsidRPr="007B4CAB">
              <w:rPr>
                <w:i/>
              </w:rPr>
              <w:t>осуществляет поиск материала в Intern</w:t>
            </w:r>
            <w:r w:rsidRPr="007B4CAB">
              <w:rPr>
                <w:i/>
                <w:lang w:val="en-US"/>
              </w:rPr>
              <w:t>e</w:t>
            </w:r>
            <w:r w:rsidRPr="007B4CAB">
              <w:rPr>
                <w:i/>
              </w:rPr>
              <w:t>t;</w:t>
            </w:r>
          </w:p>
          <w:p w:rsidR="007B4CAB" w:rsidRPr="007B4CAB" w:rsidRDefault="007B4CAB" w:rsidP="007B4CAB">
            <w:pPr>
              <w:widowControl w:val="0"/>
              <w:numPr>
                <w:ilvl w:val="0"/>
                <w:numId w:val="39"/>
              </w:numPr>
              <w:tabs>
                <w:tab w:val="num" w:pos="304"/>
              </w:tabs>
              <w:suppressAutoHyphens w:val="0"/>
              <w:ind w:left="21" w:hanging="21"/>
              <w:rPr>
                <w:i/>
              </w:rPr>
            </w:pPr>
            <w:r w:rsidRPr="007B4CAB">
              <w:rPr>
                <w:i/>
              </w:rPr>
              <w:t>анализирует информацию из различных источников;</w:t>
            </w:r>
          </w:p>
          <w:p w:rsidR="007B4CAB" w:rsidRPr="007B4CAB" w:rsidRDefault="007B4CAB" w:rsidP="007B4CAB">
            <w:pPr>
              <w:widowControl w:val="0"/>
              <w:numPr>
                <w:ilvl w:val="0"/>
                <w:numId w:val="39"/>
              </w:numPr>
              <w:tabs>
                <w:tab w:val="num" w:pos="304"/>
              </w:tabs>
              <w:suppressAutoHyphens w:val="0"/>
              <w:ind w:left="21" w:hanging="21"/>
              <w:rPr>
                <w:i/>
              </w:rPr>
            </w:pPr>
            <w:r w:rsidRPr="007B4CAB">
              <w:rPr>
                <w:i/>
              </w:rPr>
              <w:t>делает выводы;</w:t>
            </w:r>
          </w:p>
          <w:p w:rsidR="007B4CAB" w:rsidRPr="007B4CAB" w:rsidRDefault="007B4CAB" w:rsidP="007B4CAB">
            <w:pPr>
              <w:widowControl w:val="0"/>
              <w:numPr>
                <w:ilvl w:val="0"/>
                <w:numId w:val="39"/>
              </w:numPr>
              <w:tabs>
                <w:tab w:val="num" w:pos="304"/>
              </w:tabs>
              <w:suppressAutoHyphens w:val="0"/>
              <w:ind w:left="21" w:hanging="21"/>
              <w:rPr>
                <w:i/>
              </w:rPr>
            </w:pPr>
            <w:r w:rsidRPr="007B4CAB">
              <w:rPr>
                <w:i/>
              </w:rPr>
              <w:t>готовит тезисы выступления…</w:t>
            </w:r>
          </w:p>
        </w:tc>
        <w:tc>
          <w:tcPr>
            <w:tcW w:w="2246" w:type="dxa"/>
          </w:tcPr>
          <w:p w:rsidR="007B4CAB" w:rsidRPr="007B4CAB" w:rsidRDefault="007B4CAB" w:rsidP="007B4CAB">
            <w:pPr>
              <w:widowControl w:val="0"/>
              <w:numPr>
                <w:ilvl w:val="0"/>
                <w:numId w:val="39"/>
              </w:numPr>
              <w:tabs>
                <w:tab w:val="num" w:pos="325"/>
              </w:tabs>
              <w:suppressAutoHyphens w:val="0"/>
              <w:ind w:left="0" w:firstLine="0"/>
              <w:rPr>
                <w:i/>
              </w:rPr>
            </w:pPr>
            <w:r w:rsidRPr="007B4CAB">
              <w:rPr>
                <w:i/>
              </w:rPr>
              <w:t>проверка реферата;</w:t>
            </w:r>
          </w:p>
          <w:p w:rsidR="007B4CAB" w:rsidRPr="007B4CAB" w:rsidRDefault="007B4CAB" w:rsidP="007B4CAB">
            <w:pPr>
              <w:widowControl w:val="0"/>
              <w:numPr>
                <w:ilvl w:val="0"/>
                <w:numId w:val="39"/>
              </w:numPr>
              <w:tabs>
                <w:tab w:val="num" w:pos="325"/>
              </w:tabs>
              <w:suppressAutoHyphens w:val="0"/>
              <w:ind w:left="0" w:firstLine="0"/>
              <w:rPr>
                <w:i/>
              </w:rPr>
            </w:pPr>
            <w:r w:rsidRPr="007B4CAB">
              <w:rPr>
                <w:i/>
              </w:rPr>
              <w:t>оценка выступления;</w:t>
            </w:r>
          </w:p>
        </w:tc>
      </w:tr>
    </w:tbl>
    <w:p w:rsidR="0051791E" w:rsidRDefault="0051791E" w:rsidP="0051791E">
      <w:pPr>
        <w:jc w:val="both"/>
        <w:rPr>
          <w:sz w:val="20"/>
          <w:szCs w:val="20"/>
        </w:rPr>
      </w:pPr>
    </w:p>
    <w:p w:rsidR="00AA271E" w:rsidRPr="006C1164" w:rsidRDefault="00AA271E" w:rsidP="00AA271E">
      <w:pPr>
        <w:rPr>
          <w:b/>
          <w:noProof/>
          <w:lang w:eastAsia="ru-RU"/>
        </w:rPr>
      </w:pPr>
      <w:r w:rsidRPr="006C1164">
        <w:rPr>
          <w:b/>
          <w:noProof/>
          <w:lang w:eastAsia="ru-RU"/>
        </w:rPr>
        <w:t xml:space="preserve">7. Критерии оценок деятельности студента, при освоении учебного материала. </w:t>
      </w:r>
    </w:p>
    <w:p w:rsidR="00AA271E" w:rsidRPr="006C1164" w:rsidRDefault="00AA271E" w:rsidP="00AA271E">
      <w:pPr>
        <w:rPr>
          <w:noProof/>
          <w:lang w:eastAsia="ru-RU"/>
        </w:rPr>
      </w:pPr>
      <w:r w:rsidRPr="006C1164">
        <w:rPr>
          <w:noProof/>
          <w:lang w:eastAsia="ru-RU"/>
        </w:rPr>
        <w:t xml:space="preserve">1) Критерии оценки тестового контроля: </w:t>
      </w:r>
    </w:p>
    <w:p w:rsidR="00AA271E" w:rsidRPr="006C1164" w:rsidRDefault="00AA271E" w:rsidP="00AA271E">
      <w:pPr>
        <w:rPr>
          <w:noProof/>
          <w:lang w:eastAsia="ru-RU"/>
        </w:rPr>
      </w:pPr>
      <w:r w:rsidRPr="006C1164">
        <w:rPr>
          <w:noProof/>
          <w:lang w:eastAsia="ru-RU"/>
        </w:rPr>
        <w:t>- от 70% до 80% правильных ответов – оценка «удовлетворительно»,</w:t>
      </w:r>
    </w:p>
    <w:p w:rsidR="00AA271E" w:rsidRPr="006C1164" w:rsidRDefault="00AA271E" w:rsidP="00AA271E">
      <w:pPr>
        <w:rPr>
          <w:noProof/>
          <w:lang w:eastAsia="ru-RU"/>
        </w:rPr>
      </w:pPr>
      <w:r w:rsidRPr="006C1164">
        <w:rPr>
          <w:noProof/>
          <w:lang w:eastAsia="ru-RU"/>
        </w:rPr>
        <w:t>-  от 80% до 90% правильных ответов – оценка «хорошо»,</w:t>
      </w:r>
    </w:p>
    <w:p w:rsidR="00AA271E" w:rsidRPr="006C1164" w:rsidRDefault="00AA271E" w:rsidP="00AA271E">
      <w:pPr>
        <w:rPr>
          <w:noProof/>
          <w:lang w:eastAsia="ru-RU"/>
        </w:rPr>
      </w:pPr>
      <w:r w:rsidRPr="006C1164">
        <w:rPr>
          <w:noProof/>
          <w:lang w:eastAsia="ru-RU"/>
        </w:rPr>
        <w:t>- от 90% правильных ответов и более – оценка «отлично».</w:t>
      </w:r>
    </w:p>
    <w:p w:rsidR="00AA271E" w:rsidRPr="006C1164" w:rsidRDefault="00AA271E" w:rsidP="00AA271E">
      <w:pPr>
        <w:rPr>
          <w:noProof/>
          <w:lang w:eastAsia="ru-RU"/>
        </w:rPr>
      </w:pPr>
      <w:r w:rsidRPr="006C1164">
        <w:rPr>
          <w:noProof/>
          <w:lang w:eastAsia="ru-RU"/>
        </w:rPr>
        <w:t>2) Оценка знаний на устном опросе и решении ситуационных задач проводится по 5-ти балльной системе. Критерии оценки:</w:t>
      </w:r>
    </w:p>
    <w:p w:rsidR="00AA271E" w:rsidRPr="006C1164" w:rsidRDefault="00AA271E" w:rsidP="00AA271E">
      <w:pPr>
        <w:rPr>
          <w:noProof/>
          <w:lang w:eastAsia="ru-RU"/>
        </w:rPr>
      </w:pPr>
      <w:r w:rsidRPr="006C1164">
        <w:rPr>
          <w:noProof/>
          <w:lang w:eastAsia="ru-RU"/>
        </w:rPr>
        <w:t>- оценка «отлично»: студент полностью отвечает на вопросы преподавателя, решает ситуационную задачу;</w:t>
      </w:r>
    </w:p>
    <w:p w:rsidR="00AA271E" w:rsidRPr="006C1164" w:rsidRDefault="00AA271E" w:rsidP="00AA271E">
      <w:pPr>
        <w:rPr>
          <w:noProof/>
          <w:lang w:eastAsia="ru-RU"/>
        </w:rPr>
      </w:pPr>
      <w:r w:rsidRPr="006C1164">
        <w:rPr>
          <w:noProof/>
          <w:lang w:eastAsia="ru-RU"/>
        </w:rPr>
        <w:t>- оценка «хорошо»: студент отвечает на все вопросы преподавателя, решает ситуационную задачу, однако, при ответе могут быть допущены незначительные неточности, которые с помощью наводящих вопросов  преподавателя устраняются;</w:t>
      </w:r>
    </w:p>
    <w:p w:rsidR="00AA271E" w:rsidRPr="006C1164" w:rsidRDefault="00AA271E" w:rsidP="00AA271E">
      <w:pPr>
        <w:rPr>
          <w:noProof/>
          <w:lang w:eastAsia="ru-RU"/>
        </w:rPr>
      </w:pPr>
      <w:r w:rsidRPr="006C1164">
        <w:rPr>
          <w:noProof/>
          <w:lang w:eastAsia="ru-RU"/>
        </w:rPr>
        <w:t>- оценка «удовлетворительно»: студент при устном собеседовании не полностью отвечает на поставленные вопросы,   при решении ситуационной задачи допускает ошибки либо неточности;</w:t>
      </w:r>
    </w:p>
    <w:p w:rsidR="00AA271E" w:rsidRPr="006C1164" w:rsidRDefault="00AA271E" w:rsidP="00AA271E">
      <w:pPr>
        <w:rPr>
          <w:noProof/>
          <w:lang w:eastAsia="ru-RU"/>
        </w:rPr>
      </w:pPr>
      <w:r w:rsidRPr="006C1164">
        <w:rPr>
          <w:noProof/>
          <w:lang w:eastAsia="ru-RU"/>
        </w:rPr>
        <w:t>- оценка «неудовлетворительно»: студент не отвечает на два вопроса билета либо не отвечает на один вопрос билета и не решает ситуационную задачу.</w:t>
      </w:r>
    </w:p>
    <w:p w:rsidR="00AA271E" w:rsidRPr="006C1164" w:rsidRDefault="00AA271E" w:rsidP="00AA271E">
      <w:pPr>
        <w:rPr>
          <w:noProof/>
          <w:lang w:eastAsia="ru-RU"/>
        </w:rPr>
      </w:pPr>
      <w:r w:rsidRPr="006C1164">
        <w:rPr>
          <w:noProof/>
          <w:lang w:eastAsia="ru-RU"/>
        </w:rPr>
        <w:t xml:space="preserve"> </w:t>
      </w:r>
    </w:p>
    <w:p w:rsidR="00AA271E" w:rsidRPr="006C1164" w:rsidRDefault="00AA271E" w:rsidP="00AA271E">
      <w:pPr>
        <w:rPr>
          <w:b/>
          <w:noProof/>
          <w:lang w:eastAsia="ru-RU"/>
        </w:rPr>
      </w:pPr>
      <w:r w:rsidRPr="006C1164">
        <w:rPr>
          <w:b/>
          <w:noProof/>
          <w:lang w:eastAsia="ru-RU"/>
        </w:rPr>
        <w:t xml:space="preserve">8. Рекомендации для студентов, пропустивших практическое занятие. </w:t>
      </w:r>
    </w:p>
    <w:p w:rsidR="00AA271E" w:rsidRPr="006C1164" w:rsidRDefault="00AA271E" w:rsidP="00AA271E">
      <w:pPr>
        <w:rPr>
          <w:noProof/>
          <w:lang w:eastAsia="ru-RU"/>
        </w:rPr>
      </w:pPr>
      <w:r w:rsidRPr="006C1164">
        <w:rPr>
          <w:noProof/>
          <w:lang w:eastAsia="ru-RU"/>
        </w:rPr>
        <w:t xml:space="preserve">   1. Подготовить реферат по теме пропущенного занятия.</w:t>
      </w:r>
    </w:p>
    <w:p w:rsidR="00AA271E" w:rsidRPr="006C1164" w:rsidRDefault="00AA271E" w:rsidP="00AA271E">
      <w:pPr>
        <w:rPr>
          <w:noProof/>
          <w:lang w:eastAsia="ru-RU"/>
        </w:rPr>
      </w:pPr>
      <w:r w:rsidRPr="006C1164">
        <w:rPr>
          <w:noProof/>
          <w:lang w:eastAsia="ru-RU"/>
        </w:rPr>
        <w:t xml:space="preserve">   2. Подготовиться к тестированию по теме занятия.</w:t>
      </w:r>
    </w:p>
    <w:p w:rsidR="00AA271E" w:rsidRPr="006C1164" w:rsidRDefault="00AA271E" w:rsidP="00AA271E">
      <w:pPr>
        <w:rPr>
          <w:noProof/>
          <w:lang w:eastAsia="ru-RU"/>
        </w:rPr>
      </w:pPr>
      <w:r w:rsidRPr="006C1164">
        <w:rPr>
          <w:noProof/>
          <w:lang w:eastAsia="ru-RU"/>
        </w:rPr>
        <w:lastRenderedPageBreak/>
        <w:t xml:space="preserve">   3. Изучить материалы лекции по теме занятия.</w:t>
      </w:r>
    </w:p>
    <w:p w:rsidR="00AA271E" w:rsidRPr="006C1164" w:rsidRDefault="00AA271E" w:rsidP="00AA271E">
      <w:pPr>
        <w:rPr>
          <w:noProof/>
          <w:lang w:eastAsia="ru-RU"/>
        </w:rPr>
      </w:pPr>
      <w:r w:rsidRPr="006C1164">
        <w:rPr>
          <w:noProof/>
          <w:lang w:eastAsia="ru-RU"/>
        </w:rPr>
        <w:t xml:space="preserve">   4. Решить ситуационные задачи по теме занятия.</w:t>
      </w:r>
    </w:p>
    <w:p w:rsidR="00AA271E" w:rsidRPr="006C1164" w:rsidRDefault="00AA271E" w:rsidP="00AA271E">
      <w:pPr>
        <w:rPr>
          <w:noProof/>
          <w:lang w:eastAsia="ru-RU"/>
        </w:rPr>
      </w:pPr>
      <w:r w:rsidRPr="006C1164">
        <w:rPr>
          <w:noProof/>
          <w:lang w:eastAsia="ru-RU"/>
        </w:rPr>
        <w:t xml:space="preserve">   5. Подготовить вопросы для устного собеседования.</w:t>
      </w:r>
    </w:p>
    <w:p w:rsidR="0051791E" w:rsidRPr="006C1164" w:rsidRDefault="00AA271E" w:rsidP="00AA271E">
      <w:r w:rsidRPr="006C1164">
        <w:rPr>
          <w:noProof/>
          <w:lang w:eastAsia="ru-RU"/>
        </w:rPr>
        <w:t xml:space="preserve">   6. Согласовать с преподавателем дату, время и порядок отработки пропущенного  занятия.</w:t>
      </w:r>
    </w:p>
    <w:p w:rsidR="00F407A6" w:rsidRPr="006C1164" w:rsidRDefault="00F407A6" w:rsidP="0051791E">
      <w:pPr>
        <w:rPr>
          <w:b/>
        </w:rPr>
      </w:pPr>
    </w:p>
    <w:p w:rsidR="0051791E" w:rsidRPr="006C1164" w:rsidRDefault="0051791E" w:rsidP="0051791E">
      <w:pPr>
        <w:rPr>
          <w:b/>
        </w:rPr>
      </w:pPr>
      <w:r w:rsidRPr="006C1164">
        <w:rPr>
          <w:b/>
        </w:rPr>
        <w:t>9. Приложения для самостоятельной работы студентов</w:t>
      </w:r>
    </w:p>
    <w:p w:rsidR="00D91A6B" w:rsidRPr="006C1164" w:rsidRDefault="0051791E" w:rsidP="0061260B">
      <w:pPr>
        <w:numPr>
          <w:ilvl w:val="0"/>
          <w:numId w:val="3"/>
        </w:numPr>
      </w:pPr>
      <w:r w:rsidRPr="006C1164">
        <w:t>Информационные и справочные материалы.</w:t>
      </w:r>
    </w:p>
    <w:p w:rsidR="006C1164" w:rsidRDefault="006C1164">
      <w:pPr>
        <w:suppressAutoHyphens w:val="0"/>
      </w:pPr>
      <w:r>
        <w:br w:type="page"/>
      </w:r>
    </w:p>
    <w:p w:rsidR="004042C4" w:rsidRPr="001E037D" w:rsidRDefault="004042C4" w:rsidP="004042C4">
      <w:pPr>
        <w:spacing w:line="276" w:lineRule="auto"/>
        <w:ind w:left="720"/>
        <w:jc w:val="right"/>
      </w:pPr>
      <w:r w:rsidRPr="001E037D">
        <w:lastRenderedPageBreak/>
        <w:t>Приложение 1</w:t>
      </w:r>
    </w:p>
    <w:p w:rsidR="004042C4" w:rsidRDefault="004042C4" w:rsidP="004042C4">
      <w:pPr>
        <w:spacing w:line="276" w:lineRule="auto"/>
        <w:ind w:left="720"/>
        <w:jc w:val="right"/>
      </w:pPr>
    </w:p>
    <w:p w:rsidR="004042C4" w:rsidRPr="001E037D" w:rsidRDefault="004042C4" w:rsidP="004042C4">
      <w:pPr>
        <w:pStyle w:val="2"/>
        <w:tabs>
          <w:tab w:val="clear" w:pos="576"/>
        </w:tabs>
        <w:spacing w:line="276" w:lineRule="auto"/>
        <w:ind w:left="0" w:firstLine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6A1909">
        <w:rPr>
          <w:rFonts w:ascii="Times New Roman" w:hAnsi="Times New Roman" w:cs="Times New Roman"/>
          <w:caps/>
          <w:sz w:val="24"/>
          <w:szCs w:val="24"/>
        </w:rPr>
        <w:t xml:space="preserve">Основные понятия по теме </w:t>
      </w:r>
      <w:r w:rsidRPr="001E037D">
        <w:rPr>
          <w:rFonts w:ascii="Times New Roman" w:hAnsi="Times New Roman" w:cs="Times New Roman"/>
          <w:caps/>
          <w:sz w:val="24"/>
          <w:szCs w:val="24"/>
        </w:rPr>
        <w:t>«Патофизиология сердечно-сосудистй системы. Аритмии»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rPr>
          <w:b/>
          <w:bCs/>
        </w:rPr>
        <w:t xml:space="preserve">Аритмиями </w:t>
      </w:r>
      <w:r w:rsidRPr="006A1909">
        <w:t>(нарушениями ритма сердца) называют любой сердечный ритм, отличающийся от нормального частотой, регулярностью, расстройством проведения импульса и последовательности активации предсердий и желудочков.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t>Причины возникновения нарушения ритма сердца могут быть объединены в три группы:</w:t>
      </w:r>
    </w:p>
    <w:p w:rsidR="004042C4" w:rsidRPr="006A1909" w:rsidRDefault="004042C4" w:rsidP="004042C4">
      <w:pPr>
        <w:numPr>
          <w:ilvl w:val="0"/>
          <w:numId w:val="30"/>
        </w:numPr>
        <w:suppressAutoHyphens w:val="0"/>
        <w:spacing w:line="276" w:lineRule="auto"/>
        <w:jc w:val="both"/>
      </w:pPr>
      <w:r w:rsidRPr="006A1909">
        <w:t>Кардиальные.</w:t>
      </w:r>
    </w:p>
    <w:p w:rsidR="004042C4" w:rsidRPr="006A1909" w:rsidRDefault="004042C4" w:rsidP="004042C4">
      <w:pPr>
        <w:numPr>
          <w:ilvl w:val="0"/>
          <w:numId w:val="30"/>
        </w:numPr>
        <w:suppressAutoHyphens w:val="0"/>
        <w:spacing w:line="276" w:lineRule="auto"/>
        <w:jc w:val="both"/>
      </w:pPr>
      <w:r w:rsidRPr="006A1909">
        <w:t>Экстракардиальные.</w:t>
      </w:r>
    </w:p>
    <w:p w:rsidR="004042C4" w:rsidRPr="006A1909" w:rsidRDefault="004042C4" w:rsidP="004042C4">
      <w:pPr>
        <w:numPr>
          <w:ilvl w:val="0"/>
          <w:numId w:val="30"/>
        </w:numPr>
        <w:suppressAutoHyphens w:val="0"/>
        <w:spacing w:line="276" w:lineRule="auto"/>
        <w:jc w:val="both"/>
      </w:pPr>
      <w:r w:rsidRPr="006A1909">
        <w:t>Смешанные.</w:t>
      </w:r>
    </w:p>
    <w:p w:rsidR="004042C4" w:rsidRPr="006A1909" w:rsidRDefault="004042C4" w:rsidP="004042C4">
      <w:pPr>
        <w:spacing w:line="276" w:lineRule="auto"/>
        <w:jc w:val="both"/>
        <w:rPr>
          <w:b/>
          <w:bCs/>
          <w:i/>
          <w:iCs/>
        </w:rPr>
      </w:pPr>
      <w:r w:rsidRPr="006A1909">
        <w:rPr>
          <w:b/>
          <w:bCs/>
          <w:i/>
          <w:iCs/>
        </w:rPr>
        <w:t>Классификация аритмий включает в себя:</w:t>
      </w:r>
    </w:p>
    <w:p w:rsidR="004042C4" w:rsidRPr="006A1909" w:rsidRDefault="004042C4" w:rsidP="004042C4">
      <w:pPr>
        <w:numPr>
          <w:ilvl w:val="0"/>
          <w:numId w:val="31"/>
        </w:numPr>
        <w:suppressAutoHyphens w:val="0"/>
        <w:spacing w:line="276" w:lineRule="auto"/>
        <w:ind w:left="0" w:firstLine="0"/>
        <w:jc w:val="both"/>
      </w:pPr>
      <w:r w:rsidRPr="006A1909">
        <w:t>Аритмии связанные с нарушением функции автоматизма.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t>А. Номотопные нарушения ритма (нарушения образования импульса в синусовом узле)</w:t>
      </w:r>
    </w:p>
    <w:p w:rsidR="004042C4" w:rsidRPr="006A1909" w:rsidRDefault="004042C4" w:rsidP="004042C4">
      <w:pPr>
        <w:numPr>
          <w:ilvl w:val="0"/>
          <w:numId w:val="32"/>
        </w:numPr>
        <w:suppressAutoHyphens w:val="0"/>
        <w:spacing w:line="276" w:lineRule="auto"/>
        <w:ind w:left="0" w:firstLine="0"/>
        <w:jc w:val="both"/>
      </w:pPr>
      <w:r w:rsidRPr="006A1909">
        <w:t>синусовая аритмия</w:t>
      </w:r>
    </w:p>
    <w:p w:rsidR="004042C4" w:rsidRPr="006A1909" w:rsidRDefault="004042C4" w:rsidP="004042C4">
      <w:pPr>
        <w:numPr>
          <w:ilvl w:val="0"/>
          <w:numId w:val="32"/>
        </w:numPr>
        <w:suppressAutoHyphens w:val="0"/>
        <w:spacing w:line="276" w:lineRule="auto"/>
        <w:ind w:left="0" w:firstLine="0"/>
        <w:jc w:val="both"/>
      </w:pPr>
      <w:r w:rsidRPr="006A1909">
        <w:t>синусовая брадикардия</w:t>
      </w:r>
    </w:p>
    <w:p w:rsidR="004042C4" w:rsidRPr="006A1909" w:rsidRDefault="004042C4" w:rsidP="004042C4">
      <w:pPr>
        <w:numPr>
          <w:ilvl w:val="0"/>
          <w:numId w:val="32"/>
        </w:numPr>
        <w:suppressAutoHyphens w:val="0"/>
        <w:spacing w:line="276" w:lineRule="auto"/>
        <w:ind w:left="0" w:firstLine="0"/>
        <w:jc w:val="both"/>
      </w:pPr>
      <w:r w:rsidRPr="006A1909">
        <w:t>синусовая тахикардия</w:t>
      </w:r>
    </w:p>
    <w:p w:rsidR="004042C4" w:rsidRPr="006A1909" w:rsidRDefault="004042C4" w:rsidP="004042C4">
      <w:pPr>
        <w:numPr>
          <w:ilvl w:val="0"/>
          <w:numId w:val="32"/>
        </w:numPr>
        <w:suppressAutoHyphens w:val="0"/>
        <w:spacing w:line="276" w:lineRule="auto"/>
        <w:ind w:left="0" w:firstLine="0"/>
        <w:jc w:val="both"/>
      </w:pPr>
      <w:r w:rsidRPr="006A1909">
        <w:t>миграция водителя ритма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t>Б. Гетеротопные (эктопические) нарушения ритма – импульсы зарождаются вне синусового узла.</w:t>
      </w:r>
    </w:p>
    <w:p w:rsidR="004042C4" w:rsidRPr="006A1909" w:rsidRDefault="004042C4" w:rsidP="004042C4">
      <w:pPr>
        <w:numPr>
          <w:ilvl w:val="0"/>
          <w:numId w:val="33"/>
        </w:numPr>
        <w:suppressAutoHyphens w:val="0"/>
        <w:spacing w:line="276" w:lineRule="auto"/>
        <w:ind w:left="0" w:firstLine="0"/>
        <w:jc w:val="both"/>
      </w:pPr>
      <w:r w:rsidRPr="006A1909">
        <w:t>Предсердный медленный ритм</w:t>
      </w:r>
    </w:p>
    <w:p w:rsidR="004042C4" w:rsidRPr="006A1909" w:rsidRDefault="004042C4" w:rsidP="004042C4">
      <w:pPr>
        <w:numPr>
          <w:ilvl w:val="0"/>
          <w:numId w:val="33"/>
        </w:numPr>
        <w:suppressAutoHyphens w:val="0"/>
        <w:spacing w:line="276" w:lineRule="auto"/>
        <w:ind w:left="0" w:firstLine="0"/>
        <w:jc w:val="both"/>
      </w:pPr>
      <w:r w:rsidRPr="006A1909">
        <w:t>Атриовентрикулярный (узловой) ритм</w:t>
      </w:r>
    </w:p>
    <w:p w:rsidR="004042C4" w:rsidRPr="006A1909" w:rsidRDefault="004042C4" w:rsidP="004042C4">
      <w:pPr>
        <w:numPr>
          <w:ilvl w:val="0"/>
          <w:numId w:val="33"/>
        </w:numPr>
        <w:suppressAutoHyphens w:val="0"/>
        <w:spacing w:line="276" w:lineRule="auto"/>
        <w:ind w:left="0" w:firstLine="0"/>
        <w:jc w:val="both"/>
      </w:pPr>
      <w:r w:rsidRPr="006A1909">
        <w:t>Идиовентрикулярный (желудочковый) ритм</w:t>
      </w:r>
    </w:p>
    <w:p w:rsidR="004042C4" w:rsidRPr="006A1909" w:rsidRDefault="004042C4" w:rsidP="004042C4">
      <w:pPr>
        <w:numPr>
          <w:ilvl w:val="0"/>
          <w:numId w:val="33"/>
        </w:numPr>
        <w:suppressAutoHyphens w:val="0"/>
        <w:spacing w:line="276" w:lineRule="auto"/>
        <w:ind w:left="0" w:firstLine="0"/>
        <w:jc w:val="both"/>
      </w:pPr>
      <w:r w:rsidRPr="006A1909">
        <w:t>Диссоциация с интерфиренцией</w:t>
      </w:r>
    </w:p>
    <w:p w:rsidR="004042C4" w:rsidRPr="006A1909" w:rsidRDefault="004042C4" w:rsidP="004042C4">
      <w:pPr>
        <w:numPr>
          <w:ilvl w:val="0"/>
          <w:numId w:val="33"/>
        </w:numPr>
        <w:suppressAutoHyphens w:val="0"/>
        <w:spacing w:line="276" w:lineRule="auto"/>
        <w:ind w:left="0" w:firstLine="0"/>
        <w:jc w:val="both"/>
      </w:pPr>
      <w:r w:rsidRPr="006A1909">
        <w:t>«выскакивающие» сокращения</w:t>
      </w:r>
    </w:p>
    <w:p w:rsidR="004042C4" w:rsidRPr="006A1909" w:rsidRDefault="004042C4" w:rsidP="004042C4">
      <w:pPr>
        <w:numPr>
          <w:ilvl w:val="0"/>
          <w:numId w:val="33"/>
        </w:numPr>
        <w:suppressAutoHyphens w:val="0"/>
        <w:spacing w:line="276" w:lineRule="auto"/>
        <w:ind w:left="0" w:firstLine="0"/>
        <w:jc w:val="both"/>
      </w:pPr>
      <w:r w:rsidRPr="006A1909">
        <w:t>миграция водителя ритма и др.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rPr>
          <w:lang w:val="en-US"/>
        </w:rPr>
        <w:t>II</w:t>
      </w:r>
      <w:r w:rsidRPr="006A1909">
        <w:t>. Аритмии развивающиеся в следствии нарушения проводимости</w:t>
      </w:r>
    </w:p>
    <w:p w:rsidR="004042C4" w:rsidRPr="006A1909" w:rsidRDefault="004042C4" w:rsidP="004042C4">
      <w:pPr>
        <w:numPr>
          <w:ilvl w:val="0"/>
          <w:numId w:val="36"/>
        </w:numPr>
        <w:suppressAutoHyphens w:val="0"/>
        <w:spacing w:line="276" w:lineRule="auto"/>
        <w:jc w:val="both"/>
      </w:pPr>
      <w:r w:rsidRPr="006A1909">
        <w:t>По характеру</w:t>
      </w:r>
    </w:p>
    <w:p w:rsidR="004042C4" w:rsidRPr="006A1909" w:rsidRDefault="004042C4" w:rsidP="004042C4">
      <w:pPr>
        <w:spacing w:line="276" w:lineRule="auto"/>
        <w:ind w:left="360" w:firstLine="180"/>
        <w:jc w:val="both"/>
      </w:pPr>
      <w:r w:rsidRPr="006A1909">
        <w:t xml:space="preserve">  - замедление</w:t>
      </w:r>
    </w:p>
    <w:p w:rsidR="004042C4" w:rsidRPr="006A1909" w:rsidRDefault="004042C4" w:rsidP="004042C4">
      <w:pPr>
        <w:spacing w:line="276" w:lineRule="auto"/>
        <w:ind w:left="360" w:firstLine="180"/>
        <w:jc w:val="both"/>
      </w:pPr>
      <w:r w:rsidRPr="006A1909">
        <w:t xml:space="preserve">  -блокада</w:t>
      </w:r>
    </w:p>
    <w:p w:rsidR="004042C4" w:rsidRPr="006A1909" w:rsidRDefault="004042C4" w:rsidP="004042C4">
      <w:pPr>
        <w:spacing w:line="276" w:lineRule="auto"/>
        <w:ind w:left="360" w:firstLine="180"/>
        <w:jc w:val="both"/>
      </w:pPr>
      <w:r w:rsidRPr="006A1909">
        <w:t xml:space="preserve">  - ускорение</w:t>
      </w:r>
    </w:p>
    <w:p w:rsidR="004042C4" w:rsidRPr="006A1909" w:rsidRDefault="004042C4" w:rsidP="004042C4">
      <w:pPr>
        <w:numPr>
          <w:ilvl w:val="0"/>
          <w:numId w:val="36"/>
        </w:numPr>
        <w:suppressAutoHyphens w:val="0"/>
        <w:spacing w:line="276" w:lineRule="auto"/>
        <w:jc w:val="both"/>
      </w:pPr>
      <w:r w:rsidRPr="006A1909">
        <w:t>по продолжительности</w:t>
      </w:r>
    </w:p>
    <w:p w:rsidR="004042C4" w:rsidRPr="006A1909" w:rsidRDefault="004042C4" w:rsidP="004042C4">
      <w:pPr>
        <w:spacing w:line="276" w:lineRule="auto"/>
        <w:ind w:left="360"/>
        <w:jc w:val="both"/>
      </w:pPr>
      <w:r w:rsidRPr="006A1909">
        <w:t xml:space="preserve">   -  временное (приходящие)</w:t>
      </w:r>
    </w:p>
    <w:p w:rsidR="004042C4" w:rsidRPr="006A1909" w:rsidRDefault="004042C4" w:rsidP="004042C4">
      <w:pPr>
        <w:spacing w:line="276" w:lineRule="auto"/>
        <w:ind w:left="360"/>
        <w:jc w:val="both"/>
      </w:pPr>
      <w:r w:rsidRPr="006A1909">
        <w:t xml:space="preserve">   -  постоянное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t xml:space="preserve">   3. по локализации</w:t>
      </w:r>
    </w:p>
    <w:p w:rsidR="004042C4" w:rsidRPr="006A1909" w:rsidRDefault="004042C4" w:rsidP="004042C4">
      <w:pPr>
        <w:numPr>
          <w:ilvl w:val="0"/>
          <w:numId w:val="37"/>
        </w:numPr>
        <w:suppressAutoHyphens w:val="0"/>
        <w:spacing w:line="276" w:lineRule="auto"/>
        <w:ind w:firstLine="360"/>
        <w:jc w:val="both"/>
      </w:pPr>
      <w:r w:rsidRPr="006A1909">
        <w:t>синоарикулярные блокады</w:t>
      </w:r>
    </w:p>
    <w:p w:rsidR="004042C4" w:rsidRPr="006A1909" w:rsidRDefault="004042C4" w:rsidP="004042C4">
      <w:pPr>
        <w:numPr>
          <w:ilvl w:val="0"/>
          <w:numId w:val="37"/>
        </w:numPr>
        <w:suppressAutoHyphens w:val="0"/>
        <w:spacing w:line="276" w:lineRule="auto"/>
        <w:ind w:firstLine="360"/>
        <w:jc w:val="both"/>
      </w:pPr>
      <w:r w:rsidRPr="006A1909">
        <w:t>внутрипредсердные блокады</w:t>
      </w:r>
    </w:p>
    <w:p w:rsidR="004042C4" w:rsidRPr="006A1909" w:rsidRDefault="004042C4" w:rsidP="004042C4">
      <w:pPr>
        <w:numPr>
          <w:ilvl w:val="0"/>
          <w:numId w:val="37"/>
        </w:numPr>
        <w:suppressAutoHyphens w:val="0"/>
        <w:spacing w:line="276" w:lineRule="auto"/>
        <w:ind w:firstLine="360"/>
        <w:jc w:val="both"/>
      </w:pPr>
      <w:r w:rsidRPr="006A1909">
        <w:t>атриовентрикулярные блокады</w:t>
      </w:r>
    </w:p>
    <w:p w:rsidR="004042C4" w:rsidRPr="006A1909" w:rsidRDefault="004042C4" w:rsidP="004042C4">
      <w:pPr>
        <w:numPr>
          <w:ilvl w:val="0"/>
          <w:numId w:val="37"/>
        </w:numPr>
        <w:suppressAutoHyphens w:val="0"/>
        <w:spacing w:line="276" w:lineRule="auto"/>
        <w:ind w:firstLine="360"/>
        <w:jc w:val="both"/>
      </w:pPr>
      <w:r w:rsidRPr="006A1909">
        <w:t>внутрижелудочковые блокады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t xml:space="preserve">  - в области пучка Гиса («поперечное» замедление проведения или блокада)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t xml:space="preserve">  - в одной из ножек пучка Гиса или ее разветвлений («продольное» замедление или блокада.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rPr>
          <w:lang w:val="en-US"/>
        </w:rPr>
        <w:t>III</w:t>
      </w:r>
      <w:r w:rsidRPr="006A1909">
        <w:t xml:space="preserve">. Аритмии развивающиеся в результате  нарушения возбудимости миокарда </w:t>
      </w:r>
    </w:p>
    <w:p w:rsidR="004042C4" w:rsidRPr="006A1909" w:rsidRDefault="004042C4" w:rsidP="004042C4">
      <w:pPr>
        <w:numPr>
          <w:ilvl w:val="0"/>
          <w:numId w:val="34"/>
        </w:numPr>
        <w:suppressAutoHyphens w:val="0"/>
        <w:spacing w:line="276" w:lineRule="auto"/>
        <w:ind w:left="0" w:firstLine="0"/>
        <w:jc w:val="both"/>
      </w:pPr>
      <w:r w:rsidRPr="006A1909">
        <w:t>экстрасистолия</w:t>
      </w:r>
    </w:p>
    <w:p w:rsidR="004042C4" w:rsidRPr="006A1909" w:rsidRDefault="004042C4" w:rsidP="004042C4">
      <w:pPr>
        <w:numPr>
          <w:ilvl w:val="0"/>
          <w:numId w:val="34"/>
        </w:numPr>
        <w:suppressAutoHyphens w:val="0"/>
        <w:spacing w:line="276" w:lineRule="auto"/>
        <w:ind w:left="0" w:firstLine="0"/>
        <w:jc w:val="both"/>
      </w:pPr>
      <w:r w:rsidRPr="006A1909">
        <w:t>пароксизмальная тахикардия</w:t>
      </w:r>
    </w:p>
    <w:p w:rsidR="004042C4" w:rsidRPr="006A1909" w:rsidRDefault="004042C4" w:rsidP="004042C4">
      <w:pPr>
        <w:numPr>
          <w:ilvl w:val="0"/>
          <w:numId w:val="34"/>
        </w:numPr>
        <w:suppressAutoHyphens w:val="0"/>
        <w:spacing w:line="276" w:lineRule="auto"/>
        <w:ind w:left="0" w:firstLine="0"/>
        <w:jc w:val="both"/>
      </w:pPr>
      <w:r w:rsidRPr="006A1909">
        <w:lastRenderedPageBreak/>
        <w:t>трепетание</w:t>
      </w:r>
    </w:p>
    <w:p w:rsidR="004042C4" w:rsidRPr="006A1909" w:rsidRDefault="004042C4" w:rsidP="004042C4">
      <w:pPr>
        <w:numPr>
          <w:ilvl w:val="0"/>
          <w:numId w:val="34"/>
        </w:numPr>
        <w:suppressAutoHyphens w:val="0"/>
        <w:spacing w:line="276" w:lineRule="auto"/>
        <w:ind w:left="0" w:firstLine="0"/>
        <w:jc w:val="both"/>
      </w:pPr>
      <w:r w:rsidRPr="006A1909">
        <w:t>фибрилляция (мерцание)</w:t>
      </w:r>
    </w:p>
    <w:p w:rsidR="004042C4" w:rsidRPr="006A1909" w:rsidRDefault="004042C4" w:rsidP="004042C4">
      <w:pPr>
        <w:spacing w:line="276" w:lineRule="auto"/>
        <w:jc w:val="both"/>
        <w:rPr>
          <w:b/>
          <w:bCs/>
        </w:rPr>
      </w:pPr>
      <w:r w:rsidRPr="006A1909">
        <w:rPr>
          <w:b/>
          <w:bCs/>
        </w:rPr>
        <w:t>В детском возрасте целесообразно выделить пять наиболее распространенных нарушений ритма:</w:t>
      </w:r>
    </w:p>
    <w:p w:rsidR="004042C4" w:rsidRPr="006A1909" w:rsidRDefault="004042C4" w:rsidP="004042C4">
      <w:pPr>
        <w:numPr>
          <w:ilvl w:val="0"/>
          <w:numId w:val="35"/>
        </w:numPr>
        <w:suppressAutoHyphens w:val="0"/>
        <w:spacing w:line="276" w:lineRule="auto"/>
        <w:ind w:left="0" w:firstLine="0"/>
        <w:jc w:val="both"/>
      </w:pPr>
      <w:r w:rsidRPr="006A1909">
        <w:t>Суправентрикулярные тахиаритмии.</w:t>
      </w:r>
    </w:p>
    <w:p w:rsidR="004042C4" w:rsidRPr="006A1909" w:rsidRDefault="004042C4" w:rsidP="004042C4">
      <w:pPr>
        <w:numPr>
          <w:ilvl w:val="0"/>
          <w:numId w:val="35"/>
        </w:numPr>
        <w:suppressAutoHyphens w:val="0"/>
        <w:spacing w:line="276" w:lineRule="auto"/>
        <w:ind w:left="0" w:firstLine="0"/>
        <w:jc w:val="both"/>
      </w:pPr>
      <w:r w:rsidRPr="006A1909">
        <w:t>Желудочковые тахиаритмии.</w:t>
      </w:r>
    </w:p>
    <w:p w:rsidR="004042C4" w:rsidRPr="006A1909" w:rsidRDefault="004042C4" w:rsidP="004042C4">
      <w:pPr>
        <w:numPr>
          <w:ilvl w:val="0"/>
          <w:numId w:val="35"/>
        </w:numPr>
        <w:suppressAutoHyphens w:val="0"/>
        <w:spacing w:line="276" w:lineRule="auto"/>
        <w:ind w:left="0" w:firstLine="0"/>
        <w:jc w:val="both"/>
      </w:pPr>
      <w:r w:rsidRPr="006A1909">
        <w:t>Синдром слабости синусового узла.</w:t>
      </w:r>
    </w:p>
    <w:p w:rsidR="004042C4" w:rsidRPr="006A1909" w:rsidRDefault="004042C4" w:rsidP="004042C4">
      <w:pPr>
        <w:numPr>
          <w:ilvl w:val="0"/>
          <w:numId w:val="35"/>
        </w:numPr>
        <w:suppressAutoHyphens w:val="0"/>
        <w:spacing w:line="276" w:lineRule="auto"/>
        <w:ind w:left="0" w:firstLine="0"/>
        <w:jc w:val="both"/>
      </w:pPr>
      <w:r w:rsidRPr="006A1909">
        <w:t>Суправентрикулярная экстрасистолия.</w:t>
      </w:r>
    </w:p>
    <w:p w:rsidR="004042C4" w:rsidRPr="006A1909" w:rsidRDefault="004042C4" w:rsidP="004042C4">
      <w:pPr>
        <w:numPr>
          <w:ilvl w:val="0"/>
          <w:numId w:val="35"/>
        </w:numPr>
        <w:suppressAutoHyphens w:val="0"/>
        <w:spacing w:line="276" w:lineRule="auto"/>
        <w:ind w:left="0" w:firstLine="0"/>
        <w:jc w:val="both"/>
      </w:pPr>
      <w:r w:rsidRPr="006A1909">
        <w:t>Желудочковая экстрасистолия.</w:t>
      </w:r>
    </w:p>
    <w:p w:rsidR="004042C4" w:rsidRPr="006A1909" w:rsidRDefault="004042C4" w:rsidP="004042C4">
      <w:pPr>
        <w:spacing w:line="276" w:lineRule="auto"/>
        <w:ind w:left="-10" w:firstLine="10"/>
        <w:jc w:val="center"/>
        <w:rPr>
          <w:b/>
          <w:bCs/>
        </w:rPr>
      </w:pPr>
      <w:r w:rsidRPr="006A1909">
        <w:rPr>
          <w:b/>
          <w:bCs/>
        </w:rPr>
        <w:t>Аритмии связанные с нарушением функции автоматизма.</w:t>
      </w:r>
    </w:p>
    <w:p w:rsidR="004042C4" w:rsidRPr="006A1909" w:rsidRDefault="004042C4" w:rsidP="004042C4">
      <w:pPr>
        <w:spacing w:line="276" w:lineRule="auto"/>
        <w:jc w:val="both"/>
        <w:rPr>
          <w:b/>
          <w:bCs/>
        </w:rPr>
      </w:pPr>
      <w:r w:rsidRPr="006A1909">
        <w:rPr>
          <w:b/>
          <w:bCs/>
        </w:rPr>
        <w:t xml:space="preserve">Синусовая аритмия – </w:t>
      </w:r>
      <w:r w:rsidRPr="006A1909">
        <w:rPr>
          <w:bCs/>
        </w:rPr>
        <w:t>синусовый ритм, характеризующийся неравномерными интервалами между отдельными сокращениями сердца, вследствие неправильного чередования электрических импульсов исходящих из синусового узла.</w:t>
      </w:r>
      <w:r w:rsidRPr="006A1909">
        <w:rPr>
          <w:b/>
          <w:bCs/>
        </w:rPr>
        <w:t xml:space="preserve">  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rPr>
          <w:b/>
        </w:rPr>
        <w:t>Синусовая брадикардия</w:t>
      </w:r>
      <w:r w:rsidRPr="006A1909">
        <w:t xml:space="preserve"> – синусовый ритм с частотой 60 ударов и менее (редко менее 40) в минут, при генерации импульсов в синусовом узле с одинаковыми интервалами между ними..  При этом меняется соотношение систолы и диастолы: время систолы меняется незначительно, а урежение ритма связано с увеличением времени диастолы.</w:t>
      </w:r>
    </w:p>
    <w:p w:rsidR="004042C4" w:rsidRPr="006A1909" w:rsidRDefault="004042C4" w:rsidP="004042C4">
      <w:pPr>
        <w:spacing w:line="276" w:lineRule="auto"/>
        <w:jc w:val="both"/>
        <w:rPr>
          <w:bCs/>
        </w:rPr>
      </w:pPr>
      <w:r w:rsidRPr="006A1909">
        <w:rPr>
          <w:b/>
          <w:bCs/>
        </w:rPr>
        <w:t xml:space="preserve">Синусовая тахикардия – </w:t>
      </w:r>
      <w:r w:rsidRPr="006A1909">
        <w:rPr>
          <w:bCs/>
        </w:rPr>
        <w:t>синусовый ритм с частотой 100 и более (редко более 180) в минуту, при генерации импульсов в синусовом узле с одинаковыми интервалами между ними. Ведущим электрофизиологическим механизмом ее развития является ускорение спонтанной диастолической деполяризации клеток синусового узла.</w:t>
      </w:r>
    </w:p>
    <w:p w:rsidR="004042C4" w:rsidRDefault="004042C4" w:rsidP="004042C4">
      <w:pPr>
        <w:spacing w:line="276" w:lineRule="auto"/>
        <w:ind w:left="1416" w:firstLine="708"/>
        <w:jc w:val="both"/>
        <w:rPr>
          <w:b/>
          <w:bCs/>
        </w:rPr>
      </w:pPr>
    </w:p>
    <w:p w:rsidR="004042C4" w:rsidRPr="006A1909" w:rsidRDefault="004042C4" w:rsidP="004042C4">
      <w:pPr>
        <w:spacing w:line="276" w:lineRule="auto"/>
        <w:ind w:left="1416" w:firstLine="708"/>
        <w:jc w:val="both"/>
        <w:rPr>
          <w:b/>
          <w:bCs/>
        </w:rPr>
      </w:pPr>
      <w:r w:rsidRPr="006A1909">
        <w:rPr>
          <w:b/>
          <w:bCs/>
        </w:rPr>
        <w:t xml:space="preserve">Гетеротопные  нарушения ритма </w:t>
      </w:r>
    </w:p>
    <w:p w:rsidR="004042C4" w:rsidRPr="006A1909" w:rsidRDefault="004042C4" w:rsidP="004042C4">
      <w:pPr>
        <w:spacing w:line="276" w:lineRule="auto"/>
        <w:jc w:val="both"/>
        <w:rPr>
          <w:b/>
          <w:bCs/>
          <w:i/>
          <w:iCs/>
        </w:rPr>
      </w:pPr>
      <w:r w:rsidRPr="006A1909">
        <w:rPr>
          <w:b/>
        </w:rPr>
        <w:t xml:space="preserve">Предсердный медленный ритм - </w:t>
      </w:r>
      <w:r w:rsidRPr="006A1909">
        <w:t xml:space="preserve">характеризуется редкими сокращениями сердца (менее 70-80 уд. в мин.). Эктопический водитель ритма находится как правило на территории левого предсердия. Наблюдается чаще всего при: </w:t>
      </w:r>
    </w:p>
    <w:p w:rsidR="004042C4" w:rsidRPr="006A1909" w:rsidRDefault="004042C4" w:rsidP="004042C4">
      <w:pPr>
        <w:pStyle w:val="30"/>
        <w:spacing w:line="276" w:lineRule="auto"/>
        <w:ind w:firstLine="360"/>
        <w:jc w:val="both"/>
        <w:rPr>
          <w:b/>
          <w:sz w:val="24"/>
          <w:szCs w:val="24"/>
        </w:rPr>
      </w:pPr>
      <w:r w:rsidRPr="006A1909">
        <w:rPr>
          <w:b/>
          <w:sz w:val="24"/>
          <w:szCs w:val="24"/>
        </w:rPr>
        <w:t>приобретенных (ревматических) и врожденных пороках сердца;</w:t>
      </w:r>
    </w:p>
    <w:p w:rsidR="004042C4" w:rsidRPr="006A1909" w:rsidRDefault="004042C4" w:rsidP="004042C4">
      <w:pPr>
        <w:numPr>
          <w:ilvl w:val="0"/>
          <w:numId w:val="34"/>
        </w:numPr>
        <w:suppressAutoHyphens w:val="0"/>
        <w:spacing w:line="276" w:lineRule="auto"/>
        <w:jc w:val="both"/>
      </w:pPr>
      <w:r w:rsidRPr="006A1909">
        <w:t>миокардиопатиях</w:t>
      </w:r>
    </w:p>
    <w:p w:rsidR="004042C4" w:rsidRPr="006A1909" w:rsidRDefault="004042C4" w:rsidP="004042C4">
      <w:pPr>
        <w:pStyle w:val="5"/>
        <w:spacing w:line="276" w:lineRule="auto"/>
        <w:jc w:val="both"/>
        <w:rPr>
          <w:rFonts w:ascii="Times New Roman" w:hAnsi="Times New Roman" w:cs="Times New Roman"/>
          <w:iCs/>
          <w:color w:val="auto"/>
        </w:rPr>
      </w:pPr>
      <w:r w:rsidRPr="006A1909">
        <w:rPr>
          <w:rFonts w:ascii="Times New Roman" w:hAnsi="Times New Roman" w:cs="Times New Roman"/>
          <w:b/>
          <w:iCs/>
          <w:color w:val="auto"/>
        </w:rPr>
        <w:t xml:space="preserve">Атриовентрикулярный (узловой) ритм  - </w:t>
      </w:r>
      <w:r w:rsidRPr="006A1909">
        <w:rPr>
          <w:rFonts w:ascii="Times New Roman" w:hAnsi="Times New Roman" w:cs="Times New Roman"/>
          <w:iCs/>
          <w:color w:val="auto"/>
        </w:rPr>
        <w:t>наблюдается в тех случаях, когда импульсы в синусовом узле не возникают или генерируются с меньшей частотой, чем в клетках атриовентрикулярного соединения. Частота импульсов составляет 30-60 уд. в. мин. Источником импульса может стать любая часть атриовентрикулярного соединения. Чем выше расположен пейсмекер, тем выше частота импульсов. Возможны следующие варианты:</w:t>
      </w:r>
    </w:p>
    <w:p w:rsidR="004042C4" w:rsidRPr="006A1909" w:rsidRDefault="004042C4" w:rsidP="004042C4">
      <w:pPr>
        <w:numPr>
          <w:ilvl w:val="0"/>
          <w:numId w:val="38"/>
        </w:numPr>
        <w:suppressAutoHyphens w:val="0"/>
        <w:spacing w:line="276" w:lineRule="auto"/>
        <w:jc w:val="both"/>
      </w:pPr>
      <w:r w:rsidRPr="006A1909">
        <w:t>с одновременным возбуждением предсердий и желудочков</w:t>
      </w:r>
    </w:p>
    <w:p w:rsidR="004042C4" w:rsidRPr="006A1909" w:rsidRDefault="004042C4" w:rsidP="004042C4">
      <w:pPr>
        <w:numPr>
          <w:ilvl w:val="0"/>
          <w:numId w:val="38"/>
        </w:numPr>
        <w:suppressAutoHyphens w:val="0"/>
        <w:spacing w:line="276" w:lineRule="auto"/>
        <w:jc w:val="both"/>
      </w:pPr>
      <w:r w:rsidRPr="006A1909">
        <w:t>возбуждение желудочков предшествует возбуждению предсердий.</w:t>
      </w:r>
    </w:p>
    <w:p w:rsidR="004042C4" w:rsidRPr="006A1909" w:rsidRDefault="004042C4" w:rsidP="004042C4">
      <w:pPr>
        <w:pStyle w:val="6"/>
        <w:spacing w:line="276" w:lineRule="auto"/>
        <w:jc w:val="both"/>
        <w:rPr>
          <w:rFonts w:ascii="Times New Roman" w:hAnsi="Times New Roman" w:cs="Times New Roman"/>
          <w:i w:val="0"/>
          <w:color w:val="auto"/>
        </w:rPr>
      </w:pPr>
      <w:r w:rsidRPr="006A1909">
        <w:rPr>
          <w:rFonts w:ascii="Times New Roman" w:hAnsi="Times New Roman" w:cs="Times New Roman"/>
          <w:b/>
          <w:i w:val="0"/>
          <w:color w:val="auto"/>
        </w:rPr>
        <w:lastRenderedPageBreak/>
        <w:t>Идиовентриулярный (желудочковый) ритм</w:t>
      </w:r>
      <w:r w:rsidRPr="006A1909">
        <w:rPr>
          <w:rFonts w:ascii="Times New Roman" w:hAnsi="Times New Roman" w:cs="Times New Roman"/>
          <w:i w:val="0"/>
          <w:color w:val="auto"/>
        </w:rPr>
        <w:t xml:space="preserve">  - развивается как замещающий ритм, при подавлении активности центров первого и второго порядка. В таких случаях импульсы начинают генерироваться в пучке Гиса  верхней части межжелудочковой перегородки, так же в одной из его ножек и их разветвлений (ритм ножек пучка Гиса) и реже  - в волокнах сети Пуркинье.</w:t>
      </w:r>
    </w:p>
    <w:p w:rsidR="004042C4" w:rsidRPr="006A1909" w:rsidRDefault="004042C4" w:rsidP="004042C4">
      <w:pPr>
        <w:pStyle w:val="4"/>
        <w:spacing w:line="276" w:lineRule="auto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auto"/>
        </w:rPr>
      </w:pPr>
      <w:r w:rsidRPr="006A1909">
        <w:rPr>
          <w:rFonts w:ascii="Times New Roman" w:hAnsi="Times New Roman" w:cs="Times New Roman"/>
          <w:bCs w:val="0"/>
          <w:i w:val="0"/>
          <w:color w:val="auto"/>
        </w:rPr>
        <w:t>Диссоциация с интерференцией</w:t>
      </w:r>
      <w:r w:rsidRPr="006A1909">
        <w:rPr>
          <w:rFonts w:ascii="Times New Roman" w:hAnsi="Times New Roman" w:cs="Times New Roman"/>
          <w:b w:val="0"/>
          <w:bCs w:val="0"/>
          <w:i w:val="0"/>
          <w:color w:val="auto"/>
        </w:rPr>
        <w:t xml:space="preserve">  -</w:t>
      </w:r>
      <w:r>
        <w:rPr>
          <w:rFonts w:ascii="Times New Roman" w:hAnsi="Times New Roman" w:cs="Times New Roman"/>
          <w:b w:val="0"/>
          <w:bCs w:val="0"/>
          <w:i w:val="0"/>
          <w:color w:val="auto"/>
        </w:rPr>
        <w:t xml:space="preserve"> </w:t>
      </w:r>
      <w:r w:rsidRPr="006A1909">
        <w:rPr>
          <w:rFonts w:ascii="Times New Roman" w:hAnsi="Times New Roman" w:cs="Times New Roman"/>
          <w:b w:val="0"/>
          <w:i w:val="0"/>
          <w:color w:val="auto"/>
        </w:rPr>
        <w:t>это вариант нарушения ритма сердца при котором существуют два генератора сердечного ритма, генерирующих  импульсы одновременно и  несогласованно.  Как правило, это номотопный – синусовый узел и гетеротопный -  атриовентрикулярное соединение. Возникает диссоциация двух ритмов: предсердия возбуждаются из синусового узла, а желудочки из атриовентрикулярного соединения. Пи этом желудочки сокращаются чаще чем предсердия (автоматизм атриовентрикулярного соединения выше, чем синусового узла).</w:t>
      </w:r>
    </w:p>
    <w:p w:rsidR="004042C4" w:rsidRPr="006A1909" w:rsidRDefault="004042C4" w:rsidP="004042C4">
      <w:pPr>
        <w:spacing w:line="276" w:lineRule="auto"/>
        <w:jc w:val="both"/>
        <w:rPr>
          <w:b/>
          <w:bCs/>
        </w:rPr>
      </w:pPr>
      <w:r w:rsidRPr="006A1909">
        <w:rPr>
          <w:b/>
          <w:bCs/>
        </w:rPr>
        <w:t xml:space="preserve"> «Выскакивающие» сокращения – </w:t>
      </w:r>
      <w:r w:rsidRPr="006A1909">
        <w:rPr>
          <w:bCs/>
        </w:rPr>
        <w:t xml:space="preserve">это </w:t>
      </w:r>
      <w:r w:rsidRPr="006A1909">
        <w:t xml:space="preserve">  отдельные (замещающие) сокращения сердца, под влиянием импульсов генерируемых центрами автоматизма второго и третьего порядка, при временном снижении активности синусового узла.</w:t>
      </w:r>
    </w:p>
    <w:p w:rsidR="004042C4" w:rsidRPr="006A1909" w:rsidRDefault="004042C4" w:rsidP="004042C4">
      <w:pPr>
        <w:pStyle w:val="6"/>
        <w:spacing w:line="276" w:lineRule="auto"/>
        <w:jc w:val="both"/>
        <w:rPr>
          <w:rFonts w:ascii="Times New Roman" w:hAnsi="Times New Roman" w:cs="Times New Roman"/>
          <w:b/>
          <w:i w:val="0"/>
          <w:color w:val="auto"/>
        </w:rPr>
      </w:pPr>
      <w:r w:rsidRPr="006A1909">
        <w:rPr>
          <w:rFonts w:ascii="Times New Roman" w:hAnsi="Times New Roman" w:cs="Times New Roman"/>
          <w:b/>
          <w:i w:val="0"/>
          <w:color w:val="auto"/>
        </w:rPr>
        <w:t xml:space="preserve">Миграция водителя ритма </w:t>
      </w:r>
      <w:r w:rsidRPr="006A1909">
        <w:rPr>
          <w:rFonts w:ascii="Times New Roman" w:hAnsi="Times New Roman" w:cs="Times New Roman"/>
          <w:i w:val="0"/>
          <w:color w:val="auto"/>
        </w:rPr>
        <w:t>- при этом виде аритмий пейсмекер из синусового узла перемещается в ниже лежащие отделы проводящей системы (преимущественно в атриовентрикулярный узел) и обратно. Как правило, это связано с подавлением автоматизма в синусовом узле приходящим повышением тонуса блуждающего нерва. Ритм сердца напрямую становится зависим от нового источника импульсов, поэтому становится неправильным.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rPr>
          <w:b/>
        </w:rPr>
        <w:t>Синдром слабости синусного узла</w:t>
      </w:r>
      <w:r w:rsidRPr="006A1909">
        <w:t xml:space="preserve"> – клинический синдром, обусловленный снижением или прекращением автоматизма синусного узла (не нарушением регуляции его деятельности), проявляющийся преимущественно выраженной синусовой брадикардией и обычно предсердными тахиаритмиями, приводящий к ишемии органов. 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rPr>
          <w:b/>
          <w:bCs/>
        </w:rPr>
        <w:t>Блокада сердца</w:t>
      </w:r>
      <w:r w:rsidRPr="006A1909">
        <w:t xml:space="preserve"> - замедление или прерывание проведения импульсов в любом отделе проводящей системы сердца. Блокада I степени - замедление прохождения импульсов, но без их прерывания, II степени - периодическое прерывание проведения, III степени - полное прерывание проведения электрических импульсов, в частности, от предсердия к желудочкам.</w:t>
      </w:r>
    </w:p>
    <w:p w:rsidR="004042C4" w:rsidRPr="006A1909" w:rsidRDefault="004042C4" w:rsidP="004042C4">
      <w:pPr>
        <w:spacing w:line="276" w:lineRule="auto"/>
        <w:jc w:val="both"/>
      </w:pPr>
      <w:r>
        <w:tab/>
      </w:r>
      <w:r w:rsidRPr="006A1909">
        <w:t>В зависимости от места образования электрических импульсов все аритмии делят на 2 большие группы; в качестве анатомической границы используется бифуркация пучка Гиса.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rPr>
          <w:b/>
          <w:bCs/>
        </w:rPr>
        <w:t>Экстрасистолы</w:t>
      </w:r>
      <w:r w:rsidRPr="006A1909">
        <w:t xml:space="preserve"> - преждевременные электрические сокращения (импульсы) могут быть одиночными и парными, а их источник - расположенным в предсердиях, желудочках, атрио-вентрикулярном (АВ) соединении.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t xml:space="preserve">Расстояние от экстрасистолы до предшествующего комплекса называется </w:t>
      </w:r>
      <w:r w:rsidRPr="006A1909">
        <w:rPr>
          <w:i/>
          <w:iCs/>
        </w:rPr>
        <w:t>интервалом сцепления.</w:t>
      </w:r>
    </w:p>
    <w:p w:rsidR="004042C4" w:rsidRPr="006A1909" w:rsidRDefault="004042C4" w:rsidP="004042C4">
      <w:pPr>
        <w:spacing w:line="276" w:lineRule="auto"/>
        <w:jc w:val="both"/>
        <w:rPr>
          <w:i/>
          <w:iCs/>
        </w:rPr>
      </w:pPr>
      <w:r w:rsidRPr="006A1909">
        <w:t xml:space="preserve">Если нормальные синусовые сокращения сочетаются вопределенной последовательности с экстрасистолами то это называется – </w:t>
      </w:r>
      <w:r w:rsidRPr="006A1909">
        <w:rPr>
          <w:i/>
          <w:iCs/>
        </w:rPr>
        <w:t>аллоритмия (связанная с ритмом)</w:t>
      </w:r>
    </w:p>
    <w:p w:rsidR="004042C4" w:rsidRPr="006A1909" w:rsidRDefault="004042C4" w:rsidP="004042C4">
      <w:pPr>
        <w:pStyle w:val="30"/>
        <w:spacing w:line="276" w:lineRule="auto"/>
        <w:jc w:val="both"/>
        <w:rPr>
          <w:sz w:val="24"/>
          <w:szCs w:val="24"/>
        </w:rPr>
      </w:pPr>
      <w:r w:rsidRPr="006A1909">
        <w:rPr>
          <w:sz w:val="24"/>
          <w:szCs w:val="24"/>
        </w:rPr>
        <w:t>Встречаются три разновидности аллоритмий:</w:t>
      </w:r>
    </w:p>
    <w:p w:rsidR="004042C4" w:rsidRPr="006A1909" w:rsidRDefault="004042C4" w:rsidP="004042C4">
      <w:pPr>
        <w:numPr>
          <w:ilvl w:val="0"/>
          <w:numId w:val="34"/>
        </w:numPr>
        <w:suppressAutoHyphens w:val="0"/>
        <w:spacing w:line="276" w:lineRule="auto"/>
        <w:jc w:val="both"/>
        <w:rPr>
          <w:i/>
          <w:iCs/>
        </w:rPr>
      </w:pPr>
      <w:r w:rsidRPr="006A1909">
        <w:rPr>
          <w:i/>
          <w:iCs/>
        </w:rPr>
        <w:t xml:space="preserve">бигеминия  - </w:t>
      </w:r>
      <w:r w:rsidRPr="006A1909">
        <w:t>экстрасистола после каждого нормального сокращения</w:t>
      </w:r>
    </w:p>
    <w:p w:rsidR="004042C4" w:rsidRPr="006A1909" w:rsidRDefault="004042C4" w:rsidP="004042C4">
      <w:pPr>
        <w:numPr>
          <w:ilvl w:val="0"/>
          <w:numId w:val="34"/>
        </w:numPr>
        <w:suppressAutoHyphens w:val="0"/>
        <w:spacing w:line="276" w:lineRule="auto"/>
        <w:jc w:val="both"/>
      </w:pPr>
      <w:r w:rsidRPr="006A1909">
        <w:rPr>
          <w:i/>
          <w:iCs/>
        </w:rPr>
        <w:t xml:space="preserve">тригеминия – </w:t>
      </w:r>
      <w:r w:rsidRPr="006A1909">
        <w:t xml:space="preserve">экстрасистола после двух нормальных сокращений </w:t>
      </w:r>
    </w:p>
    <w:p w:rsidR="004042C4" w:rsidRPr="006A1909" w:rsidRDefault="004042C4" w:rsidP="004042C4">
      <w:pPr>
        <w:numPr>
          <w:ilvl w:val="0"/>
          <w:numId w:val="34"/>
        </w:numPr>
        <w:suppressAutoHyphens w:val="0"/>
        <w:spacing w:line="276" w:lineRule="auto"/>
        <w:jc w:val="both"/>
        <w:rPr>
          <w:i/>
          <w:iCs/>
        </w:rPr>
      </w:pPr>
      <w:r w:rsidRPr="006A1909">
        <w:rPr>
          <w:i/>
          <w:iCs/>
        </w:rPr>
        <w:t xml:space="preserve">квадримения – </w:t>
      </w:r>
      <w:r w:rsidRPr="006A1909">
        <w:t>экстрасистола после трех нормальных сокращений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t xml:space="preserve"> Экстрасистолия, исходящая из одного источника, называется </w:t>
      </w:r>
      <w:r w:rsidRPr="006A1909">
        <w:rPr>
          <w:b/>
        </w:rPr>
        <w:t>монотопной</w:t>
      </w:r>
      <w:r w:rsidRPr="006A1909">
        <w:t xml:space="preserve">.  </w:t>
      </w:r>
      <w:r w:rsidRPr="006A1909">
        <w:rPr>
          <w:b/>
        </w:rPr>
        <w:t xml:space="preserve">Политопная </w:t>
      </w:r>
      <w:r w:rsidRPr="006A1909">
        <w:t>экстрасистолия имеет различные источники и неодинаковые электрокардиографические комплексы.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rPr>
          <w:b/>
          <w:bCs/>
        </w:rPr>
        <w:lastRenderedPageBreak/>
        <w:t>Асистолия</w:t>
      </w:r>
      <w:r w:rsidRPr="006A1909">
        <w:t xml:space="preserve"> - отсутствие электрической активности сердца или его камер (предсердий, желудочков).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rPr>
          <w:b/>
          <w:bCs/>
        </w:rPr>
        <w:t>Брадикардия</w:t>
      </w:r>
      <w:r w:rsidRPr="006A1909">
        <w:t xml:space="preserve"> - урежение ритма сердца менее 50-40 ударов в минуту (уд/мин).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rPr>
          <w:b/>
          <w:bCs/>
        </w:rPr>
        <w:t>Тахикардия</w:t>
      </w:r>
      <w:r w:rsidRPr="006A1909">
        <w:t xml:space="preserve"> - ритм сердца (не менее 3 импульсов, исходящих из одного источника) с частотой, превышающей 100 уд/мин. 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rPr>
          <w:b/>
          <w:bCs/>
        </w:rPr>
        <w:t>Синдром преждевременного возбуждения желудочков</w:t>
      </w:r>
      <w:r w:rsidRPr="006A1909">
        <w:t xml:space="preserve"> характеризуется приступами тахикардии, которые иногда сопровождаются гипотензией или даже обморочными синкопальными состояниями. Обычно они не представляют опасности для жизни, но тяжесть клинических проявлений требует эффективного лечения.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rPr>
          <w:b/>
          <w:bCs/>
        </w:rPr>
        <w:t>Трепетание</w:t>
      </w:r>
      <w:r w:rsidRPr="006A1909">
        <w:t xml:space="preserve"> - ритмичная электрическая импульсация предсердий или желудочков (желудочковая тахикардия) с частотой более 250 имп/мин. 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t xml:space="preserve">Выделяют 2 типа трепетания предсердий: 1-й, при котором частота менее 340 имп/мин, и 2-й - с частотой 340 и более имп/мин. 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rPr>
          <w:b/>
          <w:bCs/>
        </w:rPr>
        <w:t>Пароксизмальная желудочковая тахикардия</w:t>
      </w:r>
      <w:r w:rsidRPr="006A1909">
        <w:t xml:space="preserve"> с четкими тяжелыми клиническими симптомами и крайне неблагоприятным прогнозом возникает на почве серьезных поражений миокарда и часто переходит в фибрилляцию желудочков, которая и становится непосредственным механизмом внезапной смерти. 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rPr>
          <w:b/>
          <w:bCs/>
        </w:rPr>
        <w:t>Фибрилляция</w:t>
      </w:r>
      <w:r w:rsidRPr="006A1909">
        <w:t xml:space="preserve"> - частая (более 300 имп/мин) неритмичная дезорганизованная электрическая активность предсердий или желудочков. При фибрилляции желудочков ЭКГ характеризуется волнами, различными по крутизне, амплитуде и длительности. Фибрилляцию предсердий называют также мерцательной аритмией.</w:t>
      </w:r>
    </w:p>
    <w:p w:rsidR="004042C4" w:rsidRPr="006A1909" w:rsidRDefault="004042C4" w:rsidP="004042C4">
      <w:pPr>
        <w:spacing w:line="276" w:lineRule="auto"/>
        <w:jc w:val="both"/>
        <w:rPr>
          <w:i/>
          <w:iCs/>
        </w:rPr>
      </w:pPr>
      <w:r w:rsidRPr="006A1909">
        <w:rPr>
          <w:b/>
          <w:bCs/>
          <w:i/>
          <w:iCs/>
        </w:rPr>
        <w:t>Тахикардии</w:t>
      </w:r>
      <w:r w:rsidRPr="006A1909">
        <w:t xml:space="preserve"> (тахиаритмии) по клиническому течению могут быть </w:t>
      </w:r>
      <w:r w:rsidRPr="006A1909">
        <w:rPr>
          <w:i/>
          <w:iCs/>
        </w:rPr>
        <w:t>пароксизмальными и непароксизмальными.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rPr>
          <w:b/>
          <w:bCs/>
          <w:i/>
          <w:iCs/>
        </w:rPr>
        <w:t>Пароксизмальные</w:t>
      </w:r>
      <w:r w:rsidRPr="006A1909">
        <w:t xml:space="preserve"> приступы эктопической наджелудочковой (предсердной, предсердно-желудочковой) или желудочковой тахикардии, характеризующиеся регулярным ритмом с частотой около 140 – 240 ударов в минуту проявляются внезапными приступами (пароксизмами) аритмии, имеющими отчетливое начало и конец и продолжительные периоды нормального ритма.</w:t>
      </w:r>
    </w:p>
    <w:p w:rsidR="004042C4" w:rsidRPr="006A1909" w:rsidRDefault="004042C4" w:rsidP="004042C4">
      <w:pPr>
        <w:spacing w:line="276" w:lineRule="auto"/>
        <w:jc w:val="both"/>
      </w:pPr>
      <w:r w:rsidRPr="006A1909">
        <w:t xml:space="preserve">При </w:t>
      </w:r>
      <w:r w:rsidRPr="006A1909">
        <w:rPr>
          <w:b/>
          <w:bCs/>
          <w:i/>
          <w:iCs/>
        </w:rPr>
        <w:t>непароксизмальных</w:t>
      </w:r>
      <w:r w:rsidRPr="006A1909">
        <w:t xml:space="preserve"> видах синусовый ритм либо отсутствует (постоянная или хроническая форма), либо тахикардия прерывается одним или несколькими синусовыми сокращениями с последующим возобновлением (непрерывно рецидивирующая форма). Данный вид нарушения ритма сердца  подразумевает наличие постоянного учащенного ритма.</w:t>
      </w:r>
    </w:p>
    <w:p w:rsidR="004042C4" w:rsidRDefault="004042C4" w:rsidP="004042C4">
      <w:pPr>
        <w:spacing w:before="60" w:after="60" w:line="276" w:lineRule="auto"/>
      </w:pPr>
    </w:p>
    <w:p w:rsidR="004042C4" w:rsidRDefault="004042C4" w:rsidP="004042C4">
      <w:pPr>
        <w:suppressAutoHyphens w:val="0"/>
      </w:pPr>
      <w:r>
        <w:br w:type="page"/>
      </w:r>
    </w:p>
    <w:p w:rsidR="004042C4" w:rsidRPr="00F407A6" w:rsidRDefault="004042C4" w:rsidP="004042C4">
      <w:pPr>
        <w:numPr>
          <w:ilvl w:val="0"/>
          <w:numId w:val="3"/>
        </w:numPr>
        <w:suppressAutoHyphens w:val="0"/>
      </w:pPr>
      <w:r w:rsidRPr="00F407A6">
        <w:lastRenderedPageBreak/>
        <w:t xml:space="preserve">Материалы для контроля по теме </w:t>
      </w:r>
    </w:p>
    <w:p w:rsidR="004042C4" w:rsidRPr="006A1909" w:rsidRDefault="004042C4" w:rsidP="004042C4">
      <w:pPr>
        <w:suppressAutoHyphens w:val="0"/>
        <w:ind w:left="720"/>
        <w:jc w:val="right"/>
      </w:pPr>
      <w:r w:rsidRPr="006A1909">
        <w:t xml:space="preserve"> </w:t>
      </w:r>
      <w:r w:rsidRPr="006A1909">
        <w:tab/>
      </w:r>
      <w:r w:rsidRPr="006A1909">
        <w:tab/>
      </w:r>
      <w:r w:rsidRPr="006A1909">
        <w:tab/>
      </w:r>
      <w:r w:rsidRPr="006A1909">
        <w:tab/>
      </w:r>
      <w:r w:rsidRPr="006A1909">
        <w:tab/>
      </w:r>
      <w:r w:rsidRPr="006A1909">
        <w:tab/>
      </w:r>
      <w:r w:rsidRPr="006A1909">
        <w:tab/>
      </w:r>
      <w:r w:rsidRPr="006A1909">
        <w:tab/>
      </w:r>
      <w:r w:rsidRPr="006A1909">
        <w:tab/>
      </w:r>
      <w:r w:rsidRPr="006A1909">
        <w:tab/>
        <w:t>Приложение 2</w:t>
      </w:r>
    </w:p>
    <w:p w:rsidR="004042C4" w:rsidRPr="001E037D" w:rsidRDefault="004042C4" w:rsidP="004042C4">
      <w:pPr>
        <w:pStyle w:val="4"/>
        <w:spacing w:line="360" w:lineRule="auto"/>
        <w:ind w:left="-57" w:right="-57"/>
        <w:jc w:val="center"/>
        <w:rPr>
          <w:rFonts w:ascii="Times New Roman" w:hAnsi="Times New Roman" w:cs="Times New Roman"/>
          <w:caps/>
          <w:color w:val="auto"/>
        </w:rPr>
      </w:pPr>
      <w:r w:rsidRPr="001E037D">
        <w:rPr>
          <w:rFonts w:ascii="Times New Roman" w:hAnsi="Times New Roman" w:cs="Times New Roman"/>
          <w:caps/>
          <w:color w:val="auto"/>
        </w:rPr>
        <w:t>Ситуационные задачи по теме «Патофизиология сердечно-сосудистй системы. Аритмии»</w:t>
      </w:r>
    </w:p>
    <w:p w:rsidR="004042C4" w:rsidRPr="001E037D" w:rsidRDefault="004042C4" w:rsidP="004042C4">
      <w:pPr>
        <w:spacing w:line="360" w:lineRule="auto"/>
        <w:ind w:left="-57" w:right="-57"/>
        <w:rPr>
          <w:sz w:val="28"/>
          <w:szCs w:val="28"/>
        </w:rPr>
      </w:pPr>
    </w:p>
    <w:p w:rsidR="004042C4" w:rsidRPr="006A1909" w:rsidRDefault="004042C4" w:rsidP="004042C4">
      <w:pPr>
        <w:spacing w:line="360" w:lineRule="auto"/>
        <w:ind w:left="-57" w:right="-57"/>
        <w:jc w:val="both"/>
      </w:pPr>
      <w:r w:rsidRPr="006A1909">
        <w:rPr>
          <w:b/>
          <w:bCs/>
        </w:rPr>
        <w:t>Задача №1</w:t>
      </w:r>
      <w:r w:rsidRPr="006A1909">
        <w:t xml:space="preserve"> Больная, 35 лет, страдает тиреотоксикозом. В настоящее время находится с обострением в эндокринологическом отделении. Жалобы на тахикардию, тремор рук, сердцебиения.</w:t>
      </w:r>
    </w:p>
    <w:p w:rsidR="004042C4" w:rsidRPr="006A1909" w:rsidRDefault="004042C4" w:rsidP="004042C4">
      <w:pPr>
        <w:spacing w:line="360" w:lineRule="auto"/>
        <w:ind w:left="-57" w:right="-57"/>
        <w:jc w:val="both"/>
      </w:pPr>
      <w:r w:rsidRPr="006A1909">
        <w:t>Какой вид нарушений ритма сердца наблюдается у больной? Каков патогенез данных нарушений ритма сердца?</w:t>
      </w:r>
    </w:p>
    <w:p w:rsidR="004042C4" w:rsidRDefault="004042C4" w:rsidP="004042C4">
      <w:pPr>
        <w:spacing w:line="360" w:lineRule="auto"/>
        <w:ind w:left="-57" w:right="-57"/>
        <w:jc w:val="both"/>
        <w:rPr>
          <w:b/>
          <w:bCs/>
        </w:rPr>
      </w:pPr>
    </w:p>
    <w:p w:rsidR="004042C4" w:rsidRPr="006A1909" w:rsidRDefault="004042C4" w:rsidP="004042C4">
      <w:pPr>
        <w:spacing w:line="360" w:lineRule="auto"/>
        <w:ind w:left="-57" w:right="-57"/>
        <w:jc w:val="both"/>
      </w:pPr>
      <w:r w:rsidRPr="006A1909">
        <w:rPr>
          <w:b/>
          <w:bCs/>
        </w:rPr>
        <w:t>Задача №2</w:t>
      </w:r>
      <w:r w:rsidRPr="006A1909">
        <w:t xml:space="preserve"> У ребенка 6 лет при обследовании обнаружено увеличение ЧСС до 108-129 уд. в мин. На ЭКГ четкая связь между сердечным комплексом и фазами дыхания.</w:t>
      </w:r>
    </w:p>
    <w:p w:rsidR="004042C4" w:rsidRPr="006A1909" w:rsidRDefault="004042C4" w:rsidP="004042C4">
      <w:pPr>
        <w:spacing w:line="360" w:lineRule="auto"/>
        <w:ind w:left="-57" w:right="-57"/>
        <w:jc w:val="both"/>
      </w:pPr>
      <w:r w:rsidRPr="006A1909">
        <w:t>Что за вид нарушений ритма сердца у ребенка? Требуется ли медикаментозное лечение?</w:t>
      </w:r>
    </w:p>
    <w:p w:rsidR="004042C4" w:rsidRDefault="004042C4" w:rsidP="004042C4">
      <w:pPr>
        <w:spacing w:line="360" w:lineRule="auto"/>
        <w:ind w:left="-57" w:right="-57"/>
        <w:jc w:val="both"/>
        <w:rPr>
          <w:b/>
          <w:bCs/>
        </w:rPr>
      </w:pPr>
    </w:p>
    <w:p w:rsidR="004042C4" w:rsidRPr="006A1909" w:rsidRDefault="004042C4" w:rsidP="004042C4">
      <w:pPr>
        <w:spacing w:line="360" w:lineRule="auto"/>
        <w:ind w:left="-57" w:right="-57"/>
        <w:jc w:val="both"/>
      </w:pPr>
      <w:r w:rsidRPr="006A1909">
        <w:rPr>
          <w:b/>
          <w:bCs/>
        </w:rPr>
        <w:t>Задача №3</w:t>
      </w:r>
      <w:r w:rsidRPr="006A1909">
        <w:t xml:space="preserve">  При проф. осмотре мужчина 45 лет пожаловался на перебои работы сердца и паузы в сердечном ритме после нервного переутомления.</w:t>
      </w:r>
    </w:p>
    <w:p w:rsidR="004042C4" w:rsidRPr="006A1909" w:rsidRDefault="004042C4" w:rsidP="004042C4">
      <w:pPr>
        <w:spacing w:line="360" w:lineRule="auto"/>
        <w:ind w:left="-57" w:right="-57"/>
        <w:jc w:val="both"/>
      </w:pPr>
      <w:r w:rsidRPr="006A1909">
        <w:t>О каком виде нарушений ритма сердца  идет речь? Каков патогенез данных нарушений?</w:t>
      </w:r>
    </w:p>
    <w:p w:rsidR="004042C4" w:rsidRDefault="004042C4" w:rsidP="004042C4">
      <w:pPr>
        <w:spacing w:line="360" w:lineRule="auto"/>
        <w:ind w:left="-57" w:right="-57"/>
        <w:jc w:val="both"/>
        <w:rPr>
          <w:b/>
          <w:bCs/>
        </w:rPr>
      </w:pPr>
    </w:p>
    <w:p w:rsidR="004042C4" w:rsidRPr="006A1909" w:rsidRDefault="004042C4" w:rsidP="004042C4">
      <w:pPr>
        <w:spacing w:line="360" w:lineRule="auto"/>
        <w:ind w:left="-57" w:right="-57"/>
        <w:jc w:val="both"/>
      </w:pPr>
      <w:r w:rsidRPr="006A1909">
        <w:rPr>
          <w:b/>
          <w:bCs/>
        </w:rPr>
        <w:t>Задача №4</w:t>
      </w:r>
      <w:r w:rsidRPr="006A1909">
        <w:t xml:space="preserve">  Больная 60 лет поступила в реанимационное отделение в бессознательном состоянии с клоническими судорогами. Н ЭКГ  - самостоятельный ритм предсердий и желудочков. Больная принимает сердечные гликозиды.</w:t>
      </w:r>
    </w:p>
    <w:p w:rsidR="004042C4" w:rsidRPr="006A1909" w:rsidRDefault="004042C4" w:rsidP="004042C4">
      <w:pPr>
        <w:spacing w:line="360" w:lineRule="auto"/>
        <w:ind w:left="-57" w:right="-57"/>
        <w:jc w:val="both"/>
      </w:pPr>
      <w:r w:rsidRPr="006A1909">
        <w:t>Какой вид нарушений ритма сердца развился у данной больной? Каков прогноз данного состояния?</w:t>
      </w:r>
    </w:p>
    <w:p w:rsidR="004042C4" w:rsidRDefault="004042C4" w:rsidP="004042C4">
      <w:pPr>
        <w:spacing w:line="360" w:lineRule="auto"/>
        <w:ind w:left="-57" w:right="-57"/>
        <w:jc w:val="both"/>
        <w:rPr>
          <w:b/>
          <w:bCs/>
        </w:rPr>
      </w:pPr>
    </w:p>
    <w:p w:rsidR="004042C4" w:rsidRPr="006A1909" w:rsidRDefault="004042C4" w:rsidP="004042C4">
      <w:pPr>
        <w:spacing w:line="360" w:lineRule="auto"/>
        <w:ind w:left="-57" w:right="-57"/>
        <w:jc w:val="both"/>
      </w:pPr>
      <w:r w:rsidRPr="006A1909">
        <w:rPr>
          <w:b/>
          <w:bCs/>
        </w:rPr>
        <w:t>Задача №5</w:t>
      </w:r>
      <w:r w:rsidRPr="006A1909">
        <w:t xml:space="preserve">  Больной 65 лет поступил в кардиологическое отделение в бессознательном состоянии. Пульс на периферических артериях не определяется. На ЭКГ -  беспорядочные волны без различных интервалов 400-600 в мин.</w:t>
      </w:r>
    </w:p>
    <w:p w:rsidR="004042C4" w:rsidRPr="006A1909" w:rsidRDefault="004042C4" w:rsidP="004042C4">
      <w:pPr>
        <w:spacing w:line="360" w:lineRule="auto"/>
        <w:ind w:left="-57" w:right="-57"/>
        <w:jc w:val="both"/>
      </w:pPr>
      <w:r w:rsidRPr="006A1909">
        <w:t>Какой вид аритмии у больного? Каков механизм развития и неотложная помощь при данной патологии?</w:t>
      </w:r>
    </w:p>
    <w:p w:rsidR="004042C4" w:rsidRDefault="004042C4" w:rsidP="004042C4">
      <w:pPr>
        <w:suppressAutoHyphens w:val="0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4042C4" w:rsidRPr="00741EA4" w:rsidRDefault="004042C4" w:rsidP="004042C4">
      <w:pPr>
        <w:suppressAutoHyphens w:val="0"/>
        <w:ind w:left="720"/>
        <w:jc w:val="right"/>
      </w:pPr>
      <w:r w:rsidRPr="00741EA4">
        <w:lastRenderedPageBreak/>
        <w:t>Приложение 3</w:t>
      </w:r>
    </w:p>
    <w:p w:rsidR="004042C4" w:rsidRPr="00741EA4" w:rsidRDefault="004042C4" w:rsidP="004042C4">
      <w:pPr>
        <w:tabs>
          <w:tab w:val="left" w:pos="360"/>
        </w:tabs>
        <w:spacing w:line="360" w:lineRule="auto"/>
        <w:jc w:val="both"/>
        <w:rPr>
          <w:b/>
        </w:rPr>
      </w:pPr>
    </w:p>
    <w:p w:rsidR="004042C4" w:rsidRPr="001E037D" w:rsidRDefault="004042C4" w:rsidP="004042C4">
      <w:pPr>
        <w:tabs>
          <w:tab w:val="left" w:pos="360"/>
        </w:tabs>
        <w:spacing w:line="360" w:lineRule="auto"/>
        <w:jc w:val="center"/>
        <w:rPr>
          <w:b/>
          <w:i/>
          <w:caps/>
        </w:rPr>
      </w:pPr>
      <w:r w:rsidRPr="001E037D">
        <w:rPr>
          <w:b/>
          <w:i/>
          <w:caps/>
        </w:rPr>
        <w:t>Тестовые задания по теме «Патофизиология сердечно-сосудистй системы. Аритмии»</w:t>
      </w:r>
    </w:p>
    <w:p w:rsidR="004042C4" w:rsidRPr="00741EA4" w:rsidRDefault="004042C4" w:rsidP="004042C4">
      <w:pPr>
        <w:tabs>
          <w:tab w:val="left" w:pos="360"/>
        </w:tabs>
        <w:spacing w:line="360" w:lineRule="auto"/>
        <w:jc w:val="both"/>
        <w:rPr>
          <w:b/>
          <w:caps/>
        </w:rPr>
      </w:pPr>
    </w:p>
    <w:p w:rsidR="004042C4" w:rsidRPr="00741EA4" w:rsidRDefault="004042C4" w:rsidP="004042C4">
      <w:pPr>
        <w:pStyle w:val="af3"/>
        <w:spacing w:line="276" w:lineRule="auto"/>
        <w:ind w:left="0"/>
        <w:jc w:val="both"/>
        <w:rPr>
          <w:b/>
          <w:bCs/>
        </w:rPr>
      </w:pPr>
      <w:r w:rsidRPr="00741EA4">
        <w:rPr>
          <w:b/>
          <w:bCs/>
        </w:rPr>
        <w:t>1. При повышении автоматической активности пейсмейкерных клеток, серия электрических ответов, способных распространяться на соседние клетки, называется: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1.Автоматизм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2.Возбудимость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3.Триггерная активность </w:t>
      </w:r>
    </w:p>
    <w:p w:rsidR="004042C4" w:rsidRDefault="004042C4" w:rsidP="004042C4">
      <w:pPr>
        <w:pStyle w:val="af3"/>
        <w:spacing w:line="276" w:lineRule="auto"/>
        <w:ind w:hanging="283"/>
        <w:jc w:val="both"/>
        <w:rPr>
          <w:b/>
          <w:bCs/>
        </w:rPr>
      </w:pPr>
    </w:p>
    <w:p w:rsidR="004042C4" w:rsidRPr="00741EA4" w:rsidRDefault="004042C4" w:rsidP="004042C4">
      <w:pPr>
        <w:pStyle w:val="af3"/>
        <w:spacing w:line="276" w:lineRule="auto"/>
        <w:ind w:hanging="283"/>
        <w:jc w:val="both"/>
        <w:rPr>
          <w:b/>
          <w:bCs/>
        </w:rPr>
      </w:pPr>
      <w:r w:rsidRPr="00741EA4">
        <w:rPr>
          <w:b/>
          <w:bCs/>
        </w:rPr>
        <w:t>2. Аритмии, связанные с нарушением функции автоматизма: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1.Синоарикулярные блокады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2.Экстрасистолия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3. Диссоциация с интерфиренцией </w:t>
      </w:r>
    </w:p>
    <w:p w:rsidR="004042C4" w:rsidRDefault="004042C4" w:rsidP="004042C4">
      <w:pPr>
        <w:spacing w:line="276" w:lineRule="auto"/>
        <w:jc w:val="both"/>
        <w:rPr>
          <w:b/>
          <w:bCs/>
        </w:rPr>
      </w:pPr>
    </w:p>
    <w:p w:rsidR="004042C4" w:rsidRPr="00741EA4" w:rsidRDefault="004042C4" w:rsidP="004042C4">
      <w:pPr>
        <w:spacing w:line="276" w:lineRule="auto"/>
        <w:jc w:val="both"/>
        <w:rPr>
          <w:b/>
          <w:bCs/>
        </w:rPr>
      </w:pPr>
      <w:r w:rsidRPr="00741EA4">
        <w:rPr>
          <w:b/>
          <w:bCs/>
        </w:rPr>
        <w:t>3. Аритмии, развивающиеся вследствие нарушения проводимости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 Идиовентрикулярный (желудочковый) ритм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2.Внутрижелудочковые блокады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3.Синусовая тахикардия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4.Основным механизмом возникновения экстросистолий считается: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1.Тригернный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</w:t>
      </w:r>
      <w:r w:rsidRPr="00741EA4">
        <w:rPr>
          <w:lang w:val="en-US"/>
        </w:rPr>
        <w:t>Re</w:t>
      </w:r>
      <w:r w:rsidRPr="00741EA4">
        <w:t>-</w:t>
      </w:r>
      <w:r w:rsidRPr="00741EA4">
        <w:rPr>
          <w:lang w:val="en-US"/>
        </w:rPr>
        <w:t>entri</w:t>
      </w:r>
      <w:r w:rsidRPr="00741EA4">
        <w:t xml:space="preserve">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3.Паросистолический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5. Ритм, при котором за каждым нормальным сокращением следует экстрасистола, называется: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1.Бигеминиея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2.Тригемения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3.Синусовый ритм.</w:t>
      </w:r>
    </w:p>
    <w:p w:rsidR="004042C4" w:rsidRDefault="004042C4" w:rsidP="004042C4">
      <w:pPr>
        <w:pStyle w:val="27"/>
        <w:spacing w:line="276" w:lineRule="auto"/>
        <w:ind w:hanging="283"/>
        <w:jc w:val="both"/>
        <w:rPr>
          <w:b/>
        </w:rPr>
      </w:pPr>
    </w:p>
    <w:p w:rsidR="004042C4" w:rsidRPr="00741EA4" w:rsidRDefault="004042C4" w:rsidP="004042C4">
      <w:pPr>
        <w:pStyle w:val="27"/>
        <w:spacing w:line="276" w:lineRule="auto"/>
        <w:ind w:hanging="283"/>
        <w:jc w:val="both"/>
        <w:rPr>
          <w:b/>
        </w:rPr>
      </w:pPr>
      <w:r w:rsidRPr="00741EA4">
        <w:rPr>
          <w:b/>
        </w:rPr>
        <w:t>6. Электрофизиологической основой мерцания предсердий, являются:</w:t>
      </w:r>
    </w:p>
    <w:p w:rsidR="004042C4" w:rsidRPr="00741EA4" w:rsidRDefault="004042C4" w:rsidP="004042C4">
      <w:pPr>
        <w:pStyle w:val="27"/>
        <w:spacing w:line="276" w:lineRule="auto"/>
        <w:ind w:left="0"/>
        <w:jc w:val="both"/>
        <w:rPr>
          <w:bCs/>
        </w:rPr>
      </w:pPr>
      <w:r w:rsidRPr="00741EA4">
        <w:t xml:space="preserve">1.Множественные мелкие круги циркуляции импульсов в миокарде                        предсердий. 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 Блокада ножек Пучка Гиса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3. Отсутствием фазы реполеризации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7. Электрофизиологическим механизмом синусовой тахикардии, является: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1.Замедление диастолической деполяризации клеток синусового узла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2.Ускорение диастолической деполяризации клеток синусового узла 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8. Нарушение проведения импульса от синусового узла к предсердиям приводит: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1.К трепетанию предсердий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2.К синоаурикулярной блокаде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3.К синусовой тахикардии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4.К атрио-вентрикулярной блокаде</w:t>
      </w:r>
    </w:p>
    <w:p w:rsidR="004042C4" w:rsidRDefault="004042C4" w:rsidP="004042C4">
      <w:pPr>
        <w:spacing w:line="276" w:lineRule="auto"/>
        <w:jc w:val="both"/>
        <w:rPr>
          <w:b/>
          <w:bCs/>
        </w:rPr>
      </w:pPr>
    </w:p>
    <w:p w:rsidR="004042C4" w:rsidRPr="00741EA4" w:rsidRDefault="004042C4" w:rsidP="004042C4">
      <w:pPr>
        <w:spacing w:line="276" w:lineRule="auto"/>
        <w:jc w:val="both"/>
        <w:rPr>
          <w:b/>
          <w:bCs/>
        </w:rPr>
      </w:pPr>
      <w:r w:rsidRPr="00741EA4">
        <w:rPr>
          <w:b/>
          <w:bCs/>
        </w:rPr>
        <w:t xml:space="preserve"> 9.Синусовая аритмия у детей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1.Связана с дыханием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2.Не связана с дыханием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10.Признаком трепетании предсердий на ЭКГ является: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1.Компенсаторная пауза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2.Отсутствие зубца Р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3.Регулярные пилообразные волны </w:t>
      </w:r>
    </w:p>
    <w:p w:rsidR="004042C4" w:rsidRDefault="004042C4" w:rsidP="004042C4">
      <w:pPr>
        <w:spacing w:line="276" w:lineRule="auto"/>
        <w:jc w:val="both"/>
        <w:rPr>
          <w:b/>
          <w:bCs/>
        </w:rPr>
      </w:pPr>
    </w:p>
    <w:p w:rsidR="004042C4" w:rsidRPr="00741EA4" w:rsidRDefault="004042C4" w:rsidP="004042C4">
      <w:pPr>
        <w:spacing w:line="276" w:lineRule="auto"/>
        <w:jc w:val="both"/>
        <w:rPr>
          <w:b/>
          <w:bCs/>
        </w:rPr>
      </w:pPr>
      <w:r w:rsidRPr="00741EA4">
        <w:rPr>
          <w:b/>
          <w:bCs/>
        </w:rPr>
        <w:t>11.Рефрактерный период укорачивается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1.При тахикардии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2.При брадикардии</w:t>
      </w:r>
    </w:p>
    <w:p w:rsidR="004042C4" w:rsidRDefault="004042C4" w:rsidP="004042C4">
      <w:pPr>
        <w:spacing w:line="276" w:lineRule="auto"/>
        <w:jc w:val="both"/>
        <w:rPr>
          <w:b/>
          <w:bCs/>
        </w:rPr>
      </w:pPr>
    </w:p>
    <w:p w:rsidR="004042C4" w:rsidRPr="00741EA4" w:rsidRDefault="004042C4" w:rsidP="004042C4">
      <w:pPr>
        <w:spacing w:line="276" w:lineRule="auto"/>
        <w:jc w:val="both"/>
        <w:rPr>
          <w:b/>
          <w:bCs/>
        </w:rPr>
      </w:pPr>
      <w:r w:rsidRPr="00741EA4">
        <w:rPr>
          <w:b/>
          <w:bCs/>
        </w:rPr>
        <w:t>12. При синдроме</w:t>
      </w:r>
      <w:r w:rsidRPr="00741EA4">
        <w:rPr>
          <w:b/>
          <w:bCs/>
          <w:i/>
          <w:iCs/>
        </w:rPr>
        <w:t xml:space="preserve"> </w:t>
      </w:r>
      <w:r w:rsidRPr="00741EA4">
        <w:rPr>
          <w:b/>
          <w:bCs/>
        </w:rPr>
        <w:t>преждевременного возбуждения желудочков импульс проходит: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1.Из предсердия в желудочек по пучку Гисса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2.Из предсердий непосредственно в желудочки, минуя предсердно-желудочковый узел. 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13.Наличие на ЭКГ дельта волны характерно для: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1.Синдрома Лауна–Гэнонга–Левина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2.Синдрома Вольффа–Паркинсона–Уайта 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14. Функция атрио-вентрикулярного узла состоит в: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1.Проведение возбуждения по предсердиям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2.Проведения возбуждения по желудочкам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3.Задержке проведения возбуждения от предсердий к желудочкам 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15. Повышение ионов внеклеточного калия вызывает: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1.Тахикардию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2.Кардиоплегию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3.Мерцательную аритмию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16. Абберрантное проведение импульса возникает при: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1.Одинаковой рефрактерности ножек пучка Гиса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2.Различной рефрактерности  ножек пучка Гиса 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17. Атрио-вентрикулярная проводимость ухудшается при: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1.Остром инфаркте миокарда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2.Активации вагусных воздействий на миокард</w:t>
      </w:r>
    </w:p>
    <w:p w:rsidR="004042C4" w:rsidRDefault="004042C4" w:rsidP="004042C4">
      <w:pPr>
        <w:spacing w:line="276" w:lineRule="auto"/>
        <w:jc w:val="both"/>
        <w:rPr>
          <w:b/>
          <w:bCs/>
        </w:rPr>
      </w:pPr>
    </w:p>
    <w:p w:rsidR="004042C4" w:rsidRPr="00741EA4" w:rsidRDefault="004042C4" w:rsidP="004042C4">
      <w:pPr>
        <w:spacing w:line="276" w:lineRule="auto"/>
        <w:jc w:val="both"/>
        <w:rPr>
          <w:b/>
          <w:bCs/>
        </w:rPr>
      </w:pPr>
      <w:r w:rsidRPr="00741EA4">
        <w:rPr>
          <w:b/>
          <w:bCs/>
        </w:rPr>
        <w:t xml:space="preserve">18. Феномен  </w:t>
      </w:r>
      <w:r w:rsidRPr="00741EA4">
        <w:rPr>
          <w:b/>
          <w:bCs/>
          <w:lang w:val="en-US"/>
        </w:rPr>
        <w:t>re</w:t>
      </w:r>
      <w:r w:rsidRPr="00741EA4">
        <w:rPr>
          <w:b/>
          <w:bCs/>
        </w:rPr>
        <w:t>-</w:t>
      </w:r>
      <w:r w:rsidRPr="00741EA4">
        <w:rPr>
          <w:b/>
          <w:bCs/>
          <w:lang w:val="en-US"/>
        </w:rPr>
        <w:t>entri</w:t>
      </w:r>
      <w:r w:rsidRPr="00741EA4">
        <w:rPr>
          <w:b/>
          <w:bCs/>
        </w:rPr>
        <w:t xml:space="preserve"> это: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1.Блокада проведения импульса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2.Эктопический очаг возбуждения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3.Повторный вход возбуждения 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19. Вследствие нарушения возбудимости и проводимости возникает: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1.Синусовая брадикардия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2.Мерцательная аритмия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3.Атрио-вентрикулярная блокада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20. Мерцательная аритмия возникает чаще, при: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1.Эмоциональных перегрузках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2.Органических поражениях миокарда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3.Интоксикации алкоголем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21. Кардиальной причиной возникновения нарушений ритма сердца является: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1.Опухоль сердца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2.Патологическое течение беременности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3.Нейроциркуляторная дистония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22. Парасистолия, это: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 Функционирование эктопического центра с повышенным автоматизмом  с подавлением активности синусового узла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2.Одновременное  функционирование эктопического центра с повышенным автоматизмом   с синусовым водителем ритма    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23. Блокады I степени, это: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 1.Нет проведения  части импульсов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2.Замедление проведения импульса 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24. Пароксизмальные тахикардии, это: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1.Преждевременные эктопические сокращения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2.Серии быстро следующих  друг за другом эктопических сокращений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аритмии, связанные с циркуляцией импульса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lastRenderedPageBreak/>
        <w:t>25.  Формы нарушения ритма сердца,  являющиеся агональным состоянием: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1.Мерцание желудочков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2.Синдром Вольффа – Паркинсона – Уайта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3.Блокада правой ножки предсердно-желудочкового пучка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26. Синусовый ритм, характеризующийся неравномерными интервалами между отдельными сокращениями сердца, вследствие неправильного чередования электрических импульсов исходящих из синусового узла, называется: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1.Синусовая тахикардия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2.Синусовая брадикардия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3.Синусовая аритмия 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27. При синусовой аритмии разница между интервалами RR на ЭКГ превышает: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 0,2 сек.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 0,1 сек</w:t>
      </w:r>
      <w:r w:rsidRPr="00741EA4">
        <w:rPr>
          <w:i/>
          <w:iCs/>
        </w:rPr>
        <w:t>.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3. 0,3 сек.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28. При идиовентриулярном (желудочковом) ритме импульсы начинают генерироваться: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1.В клетках атриовентрикулярного соединения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2.На территории левого предсердия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3.В пучке Гиса  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29. При диссоциации с интерференцией, сколько водителей ритма существует: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1.Три водителя ритма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2.Два водителя ритма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3.Один водитель ритма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30. Генерация импульсов центрами автоматизма второго и третьего порядка, при временном снижении активности синусового узла приводит к развитию: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1.Узлового  ритма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2.Желудочкового ритма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3.«Выскакивающих» сокращений 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31. Причиной миграции водителя ритма, является: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1.Приходящее повышение  тонуса блуждающего нерва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 2.Кардиосклероз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3.Кардиомиопатия </w:t>
      </w:r>
    </w:p>
    <w:p w:rsidR="004042C4" w:rsidRDefault="004042C4" w:rsidP="004042C4">
      <w:pPr>
        <w:spacing w:line="276" w:lineRule="auto"/>
        <w:jc w:val="both"/>
        <w:rPr>
          <w:b/>
        </w:rPr>
      </w:pPr>
    </w:p>
    <w:p w:rsidR="004042C4" w:rsidRPr="00741EA4" w:rsidRDefault="004042C4" w:rsidP="004042C4">
      <w:pPr>
        <w:spacing w:line="276" w:lineRule="auto"/>
        <w:jc w:val="both"/>
        <w:rPr>
          <w:b/>
        </w:rPr>
      </w:pPr>
      <w:r w:rsidRPr="00741EA4">
        <w:rPr>
          <w:b/>
        </w:rPr>
        <w:t>32. Наличие на ЭКГ на фоне синусового ритма   выпадения отдельных комплексов PQRST с соответствующим   удлинением диастолической паузы характерно для: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1.Синоатриальной блокады I степени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lastRenderedPageBreak/>
        <w:t>2.Синоатриальной блокады I</w:t>
      </w:r>
      <w:r w:rsidRPr="00741EA4">
        <w:rPr>
          <w:lang w:val="en-US"/>
        </w:rPr>
        <w:t>I</w:t>
      </w:r>
      <w:r w:rsidRPr="00741EA4">
        <w:t xml:space="preserve"> степени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3.Синоатриальной блокады I</w:t>
      </w:r>
      <w:r w:rsidRPr="00741EA4">
        <w:rPr>
          <w:lang w:val="en-US"/>
        </w:rPr>
        <w:t>II</w:t>
      </w:r>
      <w:r w:rsidRPr="00741EA4">
        <w:t xml:space="preserve"> степени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33. Наличие на ЭКГ    увеличения интервала межу сокращениями предсердий и желудочков, характерно для: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1.Предсердно-желудочковой блокады I степени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2.Предсердно-желудочковой блокады I</w:t>
      </w:r>
      <w:r w:rsidRPr="00741EA4">
        <w:rPr>
          <w:lang w:val="en-US"/>
        </w:rPr>
        <w:t>I</w:t>
      </w:r>
      <w:r w:rsidRPr="00741EA4">
        <w:t xml:space="preserve"> степени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3.Предсердно-желудочковой блокады I</w:t>
      </w:r>
      <w:r w:rsidRPr="00741EA4">
        <w:rPr>
          <w:lang w:val="en-US"/>
        </w:rPr>
        <w:t>II</w:t>
      </w:r>
      <w:r w:rsidRPr="00741EA4">
        <w:t xml:space="preserve"> степени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34. Предсердно-желудочковая    блокада дистального типа   характерна, для: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1.Интоксикации сердечными гликозидами</w:t>
      </w:r>
    </w:p>
    <w:p w:rsidR="004042C4" w:rsidRPr="00741EA4" w:rsidRDefault="004042C4" w:rsidP="004042C4">
      <w:pPr>
        <w:spacing w:line="276" w:lineRule="auto"/>
        <w:jc w:val="both"/>
        <w:rPr>
          <w:b/>
          <w:bCs/>
        </w:rPr>
      </w:pPr>
      <w:r w:rsidRPr="00741EA4">
        <w:t>2.Заднедиафрагмального инфаркта миокарда</w:t>
      </w:r>
    </w:p>
    <w:p w:rsidR="004042C4" w:rsidRPr="00741EA4" w:rsidRDefault="004042C4" w:rsidP="004042C4">
      <w:pPr>
        <w:spacing w:line="276" w:lineRule="auto"/>
        <w:jc w:val="both"/>
        <w:rPr>
          <w:b/>
          <w:bCs/>
        </w:rPr>
      </w:pPr>
      <w:r w:rsidRPr="00741EA4">
        <w:t xml:space="preserve">3.Переднеперегородочного инфаркта миокарда </w:t>
      </w:r>
    </w:p>
    <w:p w:rsidR="004042C4" w:rsidRDefault="004042C4" w:rsidP="004042C4">
      <w:pPr>
        <w:spacing w:line="276" w:lineRule="auto"/>
        <w:jc w:val="both"/>
      </w:pPr>
    </w:p>
    <w:p w:rsidR="004042C4" w:rsidRPr="00741EA4" w:rsidRDefault="004042C4" w:rsidP="004042C4">
      <w:pPr>
        <w:spacing w:line="276" w:lineRule="auto"/>
        <w:jc w:val="both"/>
        <w:rPr>
          <w:b/>
          <w:bCs/>
        </w:rPr>
      </w:pPr>
      <w:r w:rsidRPr="00741EA4">
        <w:rPr>
          <w:b/>
        </w:rPr>
        <w:t xml:space="preserve">35. </w:t>
      </w:r>
      <w:r w:rsidRPr="00741EA4">
        <w:rPr>
          <w:b/>
          <w:bCs/>
        </w:rPr>
        <w:t>Арборизационный блок, это: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1.Нарушения проводимости на уровне  бифуркации предсердно-желудочкового пучка</w:t>
      </w:r>
    </w:p>
    <w:p w:rsidR="004042C4" w:rsidRPr="00741EA4" w:rsidRDefault="004042C4" w:rsidP="004042C4">
      <w:pPr>
        <w:spacing w:line="276" w:lineRule="auto"/>
        <w:jc w:val="both"/>
        <w:rPr>
          <w:b/>
          <w:bCs/>
        </w:rPr>
      </w:pPr>
      <w:r w:rsidRPr="00741EA4">
        <w:t>2.Нарушение проводимости на уровне предсердно-желудочкового соединения</w:t>
      </w:r>
    </w:p>
    <w:p w:rsidR="004042C4" w:rsidRPr="00741EA4" w:rsidRDefault="004042C4" w:rsidP="004042C4">
      <w:pPr>
        <w:spacing w:line="276" w:lineRule="auto"/>
        <w:jc w:val="both"/>
        <w:rPr>
          <w:b/>
          <w:bCs/>
        </w:rPr>
      </w:pPr>
      <w:r w:rsidRPr="00741EA4">
        <w:t xml:space="preserve">3.Блок  проведения импульса на уровне концевых разветвлений волокон Пуркинье 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36. Основным звеном патогенеза «синдрома преждевременного возбуждения желудочков»,  является: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1.Дополнительный функционирующий тракт, проводящий импульс из предсердий непосредственно в желудочки </w:t>
      </w:r>
    </w:p>
    <w:p w:rsidR="004042C4" w:rsidRPr="00741EA4" w:rsidRDefault="004042C4" w:rsidP="004042C4">
      <w:pPr>
        <w:spacing w:line="276" w:lineRule="auto"/>
        <w:jc w:val="both"/>
        <w:rPr>
          <w:b/>
          <w:bCs/>
        </w:rPr>
      </w:pPr>
      <w:r w:rsidRPr="00741EA4">
        <w:t>2.Снижение  или прекращение  автоматизма синусного узла</w:t>
      </w:r>
    </w:p>
    <w:p w:rsidR="004042C4" w:rsidRPr="00741EA4" w:rsidRDefault="004042C4" w:rsidP="004042C4">
      <w:pPr>
        <w:spacing w:line="276" w:lineRule="auto"/>
        <w:jc w:val="both"/>
        <w:rPr>
          <w:b/>
          <w:bCs/>
        </w:rPr>
      </w:pPr>
      <w:r w:rsidRPr="00741EA4">
        <w:t>3.Перемещение  пейсмекера из синусового узла в ниже лежащие отделы проводящей системы (преимущественно в атриовентрикулярный узел) и обратно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37. Если нормальные синусовые сокращения сочетаются в определенной последовательности с экстрасистолами то это называется: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1.Бигеминия</w:t>
      </w:r>
    </w:p>
    <w:p w:rsidR="004042C4" w:rsidRPr="00741EA4" w:rsidRDefault="004042C4" w:rsidP="004042C4">
      <w:pPr>
        <w:spacing w:line="276" w:lineRule="auto"/>
        <w:jc w:val="both"/>
        <w:rPr>
          <w:b/>
          <w:bCs/>
        </w:rPr>
      </w:pPr>
      <w:r w:rsidRPr="00741EA4">
        <w:t>2.Квадримения</w:t>
      </w:r>
    </w:p>
    <w:p w:rsidR="004042C4" w:rsidRPr="00741EA4" w:rsidRDefault="004042C4" w:rsidP="004042C4">
      <w:pPr>
        <w:spacing w:line="276" w:lineRule="auto"/>
        <w:jc w:val="both"/>
        <w:rPr>
          <w:b/>
          <w:bCs/>
        </w:rPr>
      </w:pPr>
      <w:r w:rsidRPr="00741EA4">
        <w:t xml:space="preserve">3.Аллоритмия 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38. Феномен re-entry при трепетании предсердий создается  через замкнутую  цепь проведения импульсов: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1.Из предсердий, АВ соединения и пучка Гиса, желудочков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2.Круговыми миофибриллами вокруг отверстия трехстворчатого клапана +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39. Регистрация  на ЭКГ двухфазного или сглаженного зубца Р, характерна для: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1.Верхнепредсердной экстрасистолии 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>2.Среднепредсердной экстрасистолии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lastRenderedPageBreak/>
        <w:t>3.Нижнепредсердной экстрасистолии</w:t>
      </w:r>
    </w:p>
    <w:p w:rsidR="004042C4" w:rsidRDefault="004042C4" w:rsidP="004042C4">
      <w:pPr>
        <w:pStyle w:val="25"/>
        <w:spacing w:line="276" w:lineRule="auto"/>
        <w:jc w:val="both"/>
      </w:pPr>
    </w:p>
    <w:p w:rsidR="004042C4" w:rsidRPr="00741EA4" w:rsidRDefault="004042C4" w:rsidP="004042C4">
      <w:pPr>
        <w:pStyle w:val="25"/>
        <w:spacing w:line="276" w:lineRule="auto"/>
        <w:jc w:val="both"/>
        <w:rPr>
          <w:b/>
        </w:rPr>
      </w:pPr>
      <w:r w:rsidRPr="00741EA4">
        <w:rPr>
          <w:b/>
        </w:rPr>
        <w:t>40. Частота желудочкового ритма при мерцании предсердий равна:</w:t>
      </w:r>
    </w:p>
    <w:p w:rsidR="004042C4" w:rsidRPr="00741EA4" w:rsidRDefault="004042C4" w:rsidP="004042C4">
      <w:pPr>
        <w:spacing w:line="276" w:lineRule="auto"/>
        <w:jc w:val="both"/>
      </w:pPr>
      <w:r w:rsidRPr="00741EA4">
        <w:t xml:space="preserve">1.400 –500 в минуту </w:t>
      </w:r>
    </w:p>
    <w:p w:rsidR="004042C4" w:rsidRPr="00741EA4" w:rsidRDefault="004042C4" w:rsidP="004042C4">
      <w:pPr>
        <w:spacing w:line="276" w:lineRule="auto"/>
        <w:jc w:val="both"/>
        <w:rPr>
          <w:i/>
          <w:iCs/>
        </w:rPr>
      </w:pPr>
      <w:r w:rsidRPr="00741EA4">
        <w:t>2.100-200 в минуту</w:t>
      </w:r>
    </w:p>
    <w:p w:rsidR="004042C4" w:rsidRDefault="004042C4" w:rsidP="004042C4">
      <w:pPr>
        <w:spacing w:line="276" w:lineRule="auto"/>
        <w:jc w:val="both"/>
      </w:pPr>
      <w:r w:rsidRPr="00741EA4">
        <w:t xml:space="preserve">3.80-120 в минуту </w:t>
      </w:r>
    </w:p>
    <w:p w:rsidR="004042C4" w:rsidRDefault="004042C4" w:rsidP="004042C4">
      <w:pPr>
        <w:suppressAutoHyphens w:val="0"/>
      </w:pPr>
      <w:r>
        <w:br w:type="page"/>
      </w:r>
    </w:p>
    <w:p w:rsidR="004042C4" w:rsidRPr="001E037D" w:rsidRDefault="004042C4" w:rsidP="004042C4">
      <w:pPr>
        <w:tabs>
          <w:tab w:val="left" w:pos="360"/>
        </w:tabs>
        <w:spacing w:line="360" w:lineRule="auto"/>
        <w:jc w:val="right"/>
      </w:pPr>
      <w:r w:rsidRPr="001E037D">
        <w:lastRenderedPageBreak/>
        <w:t>Приложение 4</w:t>
      </w:r>
    </w:p>
    <w:p w:rsidR="004042C4" w:rsidRDefault="004042C4" w:rsidP="004042C4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4042C4" w:rsidRDefault="004042C4" w:rsidP="004042C4">
      <w:pPr>
        <w:tabs>
          <w:tab w:val="left" w:pos="360"/>
        </w:tabs>
        <w:spacing w:line="360" w:lineRule="auto"/>
        <w:rPr>
          <w:sz w:val="28"/>
          <w:szCs w:val="28"/>
        </w:rPr>
      </w:pPr>
      <w:r>
        <w:object w:dxaOrig="6479" w:dyaOrig="70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591pt" o:ole="">
            <v:imagedata r:id="rId11" o:title=""/>
          </v:shape>
          <o:OLEObject Type="Embed" ProgID="MSPhotoEd.3" ShapeID="_x0000_i1025" DrawAspect="Content" ObjectID="_1647505874" r:id="rId12"/>
        </w:object>
      </w:r>
    </w:p>
    <w:p w:rsidR="004042C4" w:rsidRDefault="004042C4" w:rsidP="004042C4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4042C4" w:rsidRDefault="004042C4" w:rsidP="004042C4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4042C4" w:rsidRDefault="004042C4" w:rsidP="004042C4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4042C4" w:rsidRDefault="004042C4" w:rsidP="004042C4">
      <w:pPr>
        <w:tabs>
          <w:tab w:val="left" w:pos="360"/>
        </w:tabs>
        <w:spacing w:line="360" w:lineRule="auto"/>
        <w:rPr>
          <w:sz w:val="28"/>
          <w:szCs w:val="28"/>
        </w:rPr>
      </w:pPr>
      <w:r>
        <w:object w:dxaOrig="9599" w:dyaOrig="7139">
          <v:shape id="_x0000_i1026" type="#_x0000_t75" style="width:467.25pt;height:657.75pt" o:ole="">
            <v:imagedata r:id="rId13" o:title=""/>
          </v:shape>
          <o:OLEObject Type="Embed" ProgID="MSPhotoEd.3" ShapeID="_x0000_i1026" DrawAspect="Content" ObjectID="_1647505875" r:id="rId14"/>
        </w:object>
      </w:r>
    </w:p>
    <w:p w:rsidR="004042C4" w:rsidRDefault="004042C4" w:rsidP="004042C4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4042C4" w:rsidRDefault="004042C4" w:rsidP="004042C4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4042C4" w:rsidRDefault="004042C4" w:rsidP="004042C4">
      <w:pPr>
        <w:tabs>
          <w:tab w:val="left" w:pos="360"/>
        </w:tabs>
        <w:spacing w:line="360" w:lineRule="auto"/>
        <w:rPr>
          <w:sz w:val="28"/>
          <w:szCs w:val="28"/>
        </w:rPr>
      </w:pPr>
      <w:r>
        <w:object w:dxaOrig="7919" w:dyaOrig="7139">
          <v:shape id="_x0000_i1027" type="#_x0000_t75" style="width:459pt;height:693.75pt" o:ole="">
            <v:imagedata r:id="rId15" o:title=""/>
          </v:shape>
          <o:OLEObject Type="Embed" ProgID="MSPhotoEd.3" ShapeID="_x0000_i1027" DrawAspect="Content" ObjectID="_1647505876" r:id="rId16"/>
        </w:object>
      </w:r>
    </w:p>
    <w:p w:rsidR="004042C4" w:rsidRDefault="004042C4" w:rsidP="004042C4">
      <w:pPr>
        <w:tabs>
          <w:tab w:val="left" w:pos="360"/>
        </w:tabs>
        <w:spacing w:line="360" w:lineRule="auto"/>
        <w:rPr>
          <w:sz w:val="28"/>
          <w:szCs w:val="28"/>
        </w:rPr>
      </w:pPr>
      <w:r>
        <w:object w:dxaOrig="8401" w:dyaOrig="7169">
          <v:shape id="_x0000_i1028" type="#_x0000_t75" style="width:468pt;height:702pt" o:ole="">
            <v:imagedata r:id="rId17" o:title=""/>
          </v:shape>
          <o:OLEObject Type="Embed" ProgID="MSPhotoEd.3" ShapeID="_x0000_i1028" DrawAspect="Content" ObjectID="_1647505877" r:id="rId18"/>
        </w:object>
      </w:r>
    </w:p>
    <w:p w:rsidR="004042C4" w:rsidRDefault="004042C4" w:rsidP="004042C4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4042C4" w:rsidRDefault="004042C4" w:rsidP="004042C4">
      <w:pPr>
        <w:jc w:val="center"/>
        <w:rPr>
          <w:b/>
          <w:sz w:val="28"/>
          <w:szCs w:val="28"/>
        </w:rPr>
      </w:pPr>
      <w:r w:rsidRPr="00782A2B">
        <w:rPr>
          <w:b/>
          <w:sz w:val="28"/>
          <w:szCs w:val="28"/>
        </w:rPr>
        <w:lastRenderedPageBreak/>
        <w:t xml:space="preserve">Различия между пароксизмальными и хроническими формами </w:t>
      </w:r>
    </w:p>
    <w:p w:rsidR="004042C4" w:rsidRPr="00782A2B" w:rsidRDefault="004042C4" w:rsidP="004042C4">
      <w:pPr>
        <w:jc w:val="center"/>
        <w:rPr>
          <w:b/>
          <w:sz w:val="28"/>
          <w:szCs w:val="28"/>
        </w:rPr>
      </w:pPr>
      <w:r w:rsidRPr="00782A2B">
        <w:rPr>
          <w:b/>
          <w:sz w:val="28"/>
          <w:szCs w:val="28"/>
        </w:rPr>
        <w:t>тахикардий</w:t>
      </w:r>
    </w:p>
    <w:p w:rsidR="004042C4" w:rsidRPr="00782A2B" w:rsidRDefault="004042C4" w:rsidP="004042C4">
      <w:pPr>
        <w:jc w:val="both"/>
        <w:rPr>
          <w:sz w:val="28"/>
          <w:szCs w:val="28"/>
        </w:rPr>
      </w:pPr>
    </w:p>
    <w:p w:rsidR="004042C4" w:rsidRDefault="004042C4" w:rsidP="004042C4"/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4361"/>
      </w:tblGrid>
      <w:tr w:rsidR="004042C4" w:rsidRPr="00782A2B" w:rsidTr="00D95074">
        <w:tc>
          <w:tcPr>
            <w:tcW w:w="4428" w:type="dxa"/>
            <w:tcBorders>
              <w:bottom w:val="nil"/>
            </w:tcBorders>
            <w:vAlign w:val="center"/>
          </w:tcPr>
          <w:p w:rsidR="004042C4" w:rsidRPr="00782A2B" w:rsidRDefault="004042C4" w:rsidP="00D95074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782A2B">
              <w:rPr>
                <w:b/>
                <w:sz w:val="28"/>
                <w:szCs w:val="28"/>
              </w:rPr>
              <w:t>Пароксизмальная тахикардия</w:t>
            </w:r>
          </w:p>
        </w:tc>
        <w:tc>
          <w:tcPr>
            <w:tcW w:w="4361" w:type="dxa"/>
            <w:tcBorders>
              <w:bottom w:val="nil"/>
            </w:tcBorders>
            <w:vAlign w:val="center"/>
          </w:tcPr>
          <w:p w:rsidR="004042C4" w:rsidRPr="00782A2B" w:rsidRDefault="004042C4" w:rsidP="00D95074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782A2B">
              <w:rPr>
                <w:b/>
                <w:sz w:val="28"/>
                <w:szCs w:val="28"/>
              </w:rPr>
              <w:t>Непароксизмальная хроническая тахикардия</w:t>
            </w:r>
          </w:p>
        </w:tc>
      </w:tr>
      <w:tr w:rsidR="004042C4" w:rsidTr="00D95074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042C4" w:rsidRPr="00782A2B" w:rsidRDefault="004042C4" w:rsidP="00D950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82A2B">
              <w:rPr>
                <w:sz w:val="28"/>
                <w:szCs w:val="28"/>
              </w:rPr>
              <w:t>Внезапное начало и окончание приступа</w:t>
            </w: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42C4" w:rsidRPr="00782A2B" w:rsidRDefault="004042C4" w:rsidP="00D950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82A2B">
              <w:rPr>
                <w:sz w:val="28"/>
                <w:szCs w:val="28"/>
              </w:rPr>
              <w:t xml:space="preserve">Отсутствие внезапного начала и окончания </w:t>
            </w:r>
          </w:p>
        </w:tc>
      </w:tr>
      <w:tr w:rsidR="004042C4" w:rsidTr="00D95074">
        <w:tc>
          <w:tcPr>
            <w:tcW w:w="44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042C4" w:rsidRPr="00782A2B" w:rsidRDefault="004042C4" w:rsidP="00D950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82A2B">
              <w:rPr>
                <w:sz w:val="28"/>
                <w:szCs w:val="28"/>
              </w:rPr>
              <w:t>ЧСС 180-220 ударов в 1 мин</w:t>
            </w:r>
          </w:p>
        </w:tc>
        <w:tc>
          <w:tcPr>
            <w:tcW w:w="43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42C4" w:rsidRPr="00782A2B" w:rsidRDefault="004042C4" w:rsidP="00D950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82A2B">
              <w:rPr>
                <w:sz w:val="28"/>
                <w:szCs w:val="28"/>
              </w:rPr>
              <w:t>ЧСС 120-180 ударов в 1 мин</w:t>
            </w:r>
          </w:p>
        </w:tc>
      </w:tr>
      <w:tr w:rsidR="004042C4" w:rsidTr="00D95074">
        <w:tc>
          <w:tcPr>
            <w:tcW w:w="44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042C4" w:rsidRPr="00782A2B" w:rsidRDefault="004042C4" w:rsidP="00D950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82A2B">
              <w:rPr>
                <w:sz w:val="28"/>
                <w:szCs w:val="28"/>
              </w:rPr>
              <w:t>Продолжается от нескольких секунд до нескольких часов</w:t>
            </w:r>
          </w:p>
        </w:tc>
        <w:tc>
          <w:tcPr>
            <w:tcW w:w="43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42C4" w:rsidRPr="00782A2B" w:rsidRDefault="004042C4" w:rsidP="00D950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82A2B">
              <w:rPr>
                <w:sz w:val="28"/>
                <w:szCs w:val="28"/>
              </w:rPr>
              <w:t>Продолжается недели, месяцы, годы</w:t>
            </w:r>
          </w:p>
        </w:tc>
      </w:tr>
      <w:tr w:rsidR="004042C4" w:rsidTr="00D95074"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042C4" w:rsidRPr="00782A2B" w:rsidRDefault="004042C4" w:rsidP="00D950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82A2B">
              <w:rPr>
                <w:sz w:val="28"/>
                <w:szCs w:val="28"/>
              </w:rPr>
              <w:t>Обычно хорошо поддается антиаритмической терапии</w:t>
            </w:r>
          </w:p>
        </w:tc>
        <w:tc>
          <w:tcPr>
            <w:tcW w:w="4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C4" w:rsidRPr="00782A2B" w:rsidRDefault="004042C4" w:rsidP="00D9507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82A2B">
              <w:rPr>
                <w:sz w:val="28"/>
                <w:szCs w:val="28"/>
              </w:rPr>
              <w:t>Рефрактерна к антиаритмической терапии</w:t>
            </w:r>
          </w:p>
        </w:tc>
      </w:tr>
    </w:tbl>
    <w:p w:rsidR="004042C4" w:rsidRDefault="004042C4" w:rsidP="004042C4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4042C4" w:rsidRDefault="004042C4" w:rsidP="004042C4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4042C4" w:rsidRDefault="004042C4" w:rsidP="004042C4">
      <w:pPr>
        <w:rPr>
          <w:rFonts w:ascii="Arial" w:hAnsi="Arial" w:cs="Arial"/>
          <w:color w:val="000000"/>
          <w:sz w:val="19"/>
          <w:szCs w:val="19"/>
        </w:rPr>
      </w:pPr>
    </w:p>
    <w:p w:rsidR="004042C4" w:rsidRDefault="004042C4" w:rsidP="004042C4">
      <w:pPr>
        <w:rPr>
          <w:rFonts w:ascii="Arial" w:hAnsi="Arial" w:cs="Arial"/>
          <w:color w:val="000000"/>
          <w:sz w:val="19"/>
          <w:szCs w:val="19"/>
        </w:rPr>
      </w:pPr>
    </w:p>
    <w:p w:rsidR="004042C4" w:rsidRDefault="004042C4" w:rsidP="004042C4">
      <w:pPr>
        <w:rPr>
          <w:rFonts w:ascii="Arial" w:hAnsi="Arial" w:cs="Arial"/>
          <w:color w:val="000000"/>
          <w:sz w:val="19"/>
          <w:szCs w:val="19"/>
        </w:rPr>
      </w:pPr>
    </w:p>
    <w:p w:rsidR="004042C4" w:rsidRPr="00AA271E" w:rsidRDefault="004042C4" w:rsidP="004042C4">
      <w:pPr>
        <w:ind w:left="720"/>
        <w:jc w:val="right"/>
        <w:rPr>
          <w:sz w:val="20"/>
          <w:szCs w:val="20"/>
        </w:rPr>
      </w:pPr>
    </w:p>
    <w:p w:rsidR="00F33466" w:rsidRPr="00AA271E" w:rsidRDefault="00F33466" w:rsidP="004042C4">
      <w:pPr>
        <w:ind w:left="720"/>
        <w:jc w:val="right"/>
        <w:rPr>
          <w:sz w:val="20"/>
          <w:szCs w:val="20"/>
        </w:rPr>
      </w:pPr>
    </w:p>
    <w:sectPr w:rsidR="00F33466" w:rsidRPr="00AA271E" w:rsidSect="004042C4">
      <w:type w:val="continuous"/>
      <w:pgSz w:w="11905" w:h="16837"/>
      <w:pgMar w:top="1134" w:right="567" w:bottom="1134" w:left="1418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742" w:rsidRDefault="00A95742">
      <w:r>
        <w:separator/>
      </w:r>
    </w:p>
  </w:endnote>
  <w:endnote w:type="continuationSeparator" w:id="1">
    <w:p w:rsidR="00A95742" w:rsidRDefault="00A95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6EA" w:rsidRDefault="00F74258" w:rsidP="003E1571">
    <w:pPr>
      <w:pStyle w:val="af1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F76EA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F76EA" w:rsidRDefault="00EF76EA" w:rsidP="005A4EF0">
    <w:pPr>
      <w:pStyle w:val="af1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6EA" w:rsidRDefault="00F74258" w:rsidP="003E1571">
    <w:pPr>
      <w:pStyle w:val="af1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F76E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02FE0">
      <w:rPr>
        <w:rStyle w:val="a6"/>
        <w:noProof/>
      </w:rPr>
      <w:t>11</w:t>
    </w:r>
    <w:r>
      <w:rPr>
        <w:rStyle w:val="a6"/>
      </w:rPr>
      <w:fldChar w:fldCharType="end"/>
    </w:r>
  </w:p>
  <w:p w:rsidR="00EF76EA" w:rsidRDefault="00EF76EA">
    <w:pPr>
      <w:pStyle w:val="af1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742" w:rsidRDefault="00A95742">
      <w:r>
        <w:separator/>
      </w:r>
    </w:p>
  </w:footnote>
  <w:footnote w:type="continuationSeparator" w:id="1">
    <w:p w:rsidR="00A95742" w:rsidRDefault="00A957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abstractNum w:abstractNumId="6">
    <w:nsid w:val="00000007"/>
    <w:multiLevelType w:val="multilevel"/>
    <w:tmpl w:val="00000007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7">
    <w:nsid w:val="00000008"/>
    <w:multiLevelType w:val="multilevel"/>
    <w:tmpl w:val="00000008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0000000A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11">
    <w:nsid w:val="0000000C"/>
    <w:multiLevelType w:val="multilevel"/>
    <w:tmpl w:val="0000000C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2">
    <w:nsid w:val="0000000D"/>
    <w:multiLevelType w:val="multilevel"/>
    <w:tmpl w:val="0000000D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13">
    <w:nsid w:val="0000000E"/>
    <w:multiLevelType w:val="multilevel"/>
    <w:tmpl w:val="0000000E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13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abstractNum w:abstractNumId="14">
    <w:nsid w:val="0000000F"/>
    <w:multiLevelType w:val="multilevel"/>
    <w:tmpl w:val="0000000F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5">
    <w:nsid w:val="00000010"/>
    <w:multiLevelType w:val="multilevel"/>
    <w:tmpl w:val="00000010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16">
    <w:nsid w:val="00000011"/>
    <w:multiLevelType w:val="multilevel"/>
    <w:tmpl w:val="00000011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7">
    <w:nsid w:val="00000012"/>
    <w:multiLevelType w:val="multilevel"/>
    <w:tmpl w:val="00000012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121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9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5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1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630" w:hanging="180"/>
      </w:pPr>
    </w:lvl>
  </w:abstractNum>
  <w:abstractNum w:abstractNumId="18">
    <w:nsid w:val="00000013"/>
    <w:multiLevelType w:val="multilevel"/>
    <w:tmpl w:val="00000013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9">
    <w:nsid w:val="00000014"/>
    <w:multiLevelType w:val="multilevel"/>
    <w:tmpl w:val="00000014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b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b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b/>
        <w:color w:val="000000"/>
      </w:rPr>
    </w:lvl>
  </w:abstractNum>
  <w:abstractNum w:abstractNumId="20">
    <w:nsid w:val="00000015"/>
    <w:multiLevelType w:val="multilevel"/>
    <w:tmpl w:val="00000015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21">
    <w:nsid w:val="00000016"/>
    <w:multiLevelType w:val="multilevel"/>
    <w:tmpl w:val="00000016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2">
    <w:nsid w:val="00000017"/>
    <w:multiLevelType w:val="multilevel"/>
    <w:tmpl w:val="00000017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3">
    <w:nsid w:val="00000018"/>
    <w:multiLevelType w:val="multilevel"/>
    <w:tmpl w:val="00000018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24">
    <w:nsid w:val="00000019"/>
    <w:multiLevelType w:val="multilevel"/>
    <w:tmpl w:val="00000019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5">
    <w:nsid w:val="0000001A"/>
    <w:multiLevelType w:val="multilevel"/>
    <w:tmpl w:val="0000001A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26">
    <w:nsid w:val="0000001B"/>
    <w:multiLevelType w:val="multilevel"/>
    <w:tmpl w:val="0000001B"/>
    <w:name w:val="WW8Num26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7">
    <w:nsid w:val="0000001C"/>
    <w:multiLevelType w:val="multi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8">
    <w:nsid w:val="0000001D"/>
    <w:multiLevelType w:val="multi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29">
    <w:nsid w:val="0000001E"/>
    <w:multiLevelType w:val="multi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0">
    <w:nsid w:val="0000001F"/>
    <w:multiLevelType w:val="multilevel"/>
    <w:tmpl w:val="0000001F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31">
    <w:nsid w:val="00000020"/>
    <w:multiLevelType w:val="multilevel"/>
    <w:tmpl w:val="00000020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2">
    <w:nsid w:val="00000021"/>
    <w:multiLevelType w:val="multilevel"/>
    <w:tmpl w:val="00000021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33">
    <w:nsid w:val="00000022"/>
    <w:multiLevelType w:val="multilevel"/>
    <w:tmpl w:val="0000002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143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34">
    <w:nsid w:val="00000023"/>
    <w:multiLevelType w:val="multilevel"/>
    <w:tmpl w:val="00000023"/>
    <w:name w:val="WW8Num3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b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b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b/>
        <w:color w:val="000000"/>
      </w:rPr>
    </w:lvl>
  </w:abstractNum>
  <w:abstractNum w:abstractNumId="35">
    <w:nsid w:val="00000024"/>
    <w:multiLevelType w:val="multilevel"/>
    <w:tmpl w:val="00000024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3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abstractNum w:abstractNumId="36">
    <w:nsid w:val="00000025"/>
    <w:multiLevelType w:val="multilevel"/>
    <w:tmpl w:val="00000025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37">
    <w:nsid w:val="00000026"/>
    <w:multiLevelType w:val="multilevel"/>
    <w:tmpl w:val="00000026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8">
    <w:nsid w:val="00000027"/>
    <w:multiLevelType w:val="multilevel"/>
    <w:tmpl w:val="00000027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8" w:hanging="180"/>
      </w:pPr>
    </w:lvl>
  </w:abstractNum>
  <w:abstractNum w:abstractNumId="39">
    <w:nsid w:val="00000028"/>
    <w:multiLevelType w:val="multilevel"/>
    <w:tmpl w:val="00000028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04" w:hanging="180"/>
      </w:pPr>
    </w:lvl>
  </w:abstractNum>
  <w:abstractNum w:abstractNumId="40">
    <w:nsid w:val="00000029"/>
    <w:multiLevelType w:val="multilevel"/>
    <w:tmpl w:val="00000029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41">
    <w:nsid w:val="0000002A"/>
    <w:multiLevelType w:val="singleLevel"/>
    <w:tmpl w:val="0000002A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2">
    <w:nsid w:val="0000002B"/>
    <w:multiLevelType w:val="singleLevel"/>
    <w:tmpl w:val="0000002B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3">
    <w:nsid w:val="09616DFD"/>
    <w:multiLevelType w:val="hybridMultilevel"/>
    <w:tmpl w:val="1D1C3802"/>
    <w:lvl w:ilvl="0" w:tplc="2EEEAE4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4">
    <w:nsid w:val="11452A7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5">
    <w:nsid w:val="161D7C0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>
    <w:nsid w:val="164E5D47"/>
    <w:multiLevelType w:val="hybridMultilevel"/>
    <w:tmpl w:val="4F2E274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17A13D43"/>
    <w:multiLevelType w:val="singleLevel"/>
    <w:tmpl w:val="3FAAACD6"/>
    <w:lvl w:ilvl="0">
      <w:start w:val="1"/>
      <w:numFmt w:val="decimal"/>
      <w:lvlText w:val="%1."/>
      <w:legacy w:legacy="1" w:legacySpace="0" w:legacyIndent="28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8">
    <w:nsid w:val="1B4A2F34"/>
    <w:multiLevelType w:val="singleLevel"/>
    <w:tmpl w:val="BCD85A96"/>
    <w:lvl w:ilvl="0">
      <w:start w:val="1"/>
      <w:numFmt w:val="decimal"/>
      <w:lvlText w:val="%1."/>
      <w:legacy w:legacy="1" w:legacySpace="0" w:legacyIndent="288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49">
    <w:nsid w:val="1B943718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0">
    <w:nsid w:val="1C4B1D6C"/>
    <w:multiLevelType w:val="singleLevel"/>
    <w:tmpl w:val="146EFEEC"/>
    <w:lvl w:ilvl="0">
      <w:start w:val="1"/>
      <w:numFmt w:val="decimal"/>
      <w:lvlText w:val="%1."/>
      <w:legacy w:legacy="1" w:legacySpace="0" w:legacyIndent="28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1">
    <w:nsid w:val="21E32C7C"/>
    <w:multiLevelType w:val="hybridMultilevel"/>
    <w:tmpl w:val="FFD080AA"/>
    <w:lvl w:ilvl="0" w:tplc="6D282C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226E7CDC"/>
    <w:multiLevelType w:val="hybridMultilevel"/>
    <w:tmpl w:val="B4D045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257F34DA"/>
    <w:multiLevelType w:val="hybridMultilevel"/>
    <w:tmpl w:val="794842EC"/>
    <w:lvl w:ilvl="0" w:tplc="37728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A790C8D"/>
    <w:multiLevelType w:val="hybridMultilevel"/>
    <w:tmpl w:val="261C817E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1A8D06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2D205E97"/>
    <w:multiLevelType w:val="hybridMultilevel"/>
    <w:tmpl w:val="95822ECC"/>
    <w:lvl w:ilvl="0" w:tplc="0419000F">
      <w:start w:val="4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2D873CFD"/>
    <w:multiLevelType w:val="singleLevel"/>
    <w:tmpl w:val="86B40F50"/>
    <w:lvl w:ilvl="0">
      <w:start w:val="1"/>
      <w:numFmt w:val="decimal"/>
      <w:lvlText w:val="%1."/>
      <w:legacy w:legacy="1" w:legacySpace="0" w:legacyIndent="340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57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23737A3"/>
    <w:multiLevelType w:val="hybridMultilevel"/>
    <w:tmpl w:val="3CB671A6"/>
    <w:lvl w:ilvl="0" w:tplc="CEFAD43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37E34888"/>
    <w:multiLevelType w:val="hybridMultilevel"/>
    <w:tmpl w:val="CBBCA5D6"/>
    <w:lvl w:ilvl="0" w:tplc="E8A21CA8">
      <w:start w:val="1"/>
      <w:numFmt w:val="decimal"/>
      <w:lvlText w:val="%1."/>
      <w:lvlJc w:val="left"/>
      <w:pPr>
        <w:ind w:left="49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60">
    <w:nsid w:val="3B30556F"/>
    <w:multiLevelType w:val="hybridMultilevel"/>
    <w:tmpl w:val="7A3CC2CA"/>
    <w:lvl w:ilvl="0" w:tplc="AE1278AC">
      <w:start w:val="2"/>
      <w:numFmt w:val="decimal"/>
      <w:lvlText w:val="%1."/>
      <w:lvlJc w:val="left"/>
      <w:pPr>
        <w:ind w:left="49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61">
    <w:nsid w:val="41841907"/>
    <w:multiLevelType w:val="hybridMultilevel"/>
    <w:tmpl w:val="C01EC4E0"/>
    <w:lvl w:ilvl="0" w:tplc="877E58F4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2">
    <w:nsid w:val="474A281E"/>
    <w:multiLevelType w:val="hybridMultilevel"/>
    <w:tmpl w:val="CAB4E6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4A880DA3"/>
    <w:multiLevelType w:val="hybridMultilevel"/>
    <w:tmpl w:val="2852240E"/>
    <w:lvl w:ilvl="0" w:tplc="D92C0CD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981876CA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C355DAB"/>
    <w:multiLevelType w:val="hybridMultilevel"/>
    <w:tmpl w:val="ECD8C0D4"/>
    <w:lvl w:ilvl="0" w:tplc="FB1CE8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F9A7D23"/>
    <w:multiLevelType w:val="hybridMultilevel"/>
    <w:tmpl w:val="7F94ED2E"/>
    <w:lvl w:ilvl="0" w:tplc="C75C90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81278CD"/>
    <w:multiLevelType w:val="singleLevel"/>
    <w:tmpl w:val="877E58F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7">
    <w:nsid w:val="5FBC0775"/>
    <w:multiLevelType w:val="hybridMultilevel"/>
    <w:tmpl w:val="7B226E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60C11938"/>
    <w:multiLevelType w:val="singleLevel"/>
    <w:tmpl w:val="582CEBD6"/>
    <w:lvl w:ilvl="0">
      <w:start w:val="1"/>
      <w:numFmt w:val="decimal"/>
      <w:lvlText w:val="%1)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9">
    <w:nsid w:val="63336CD8"/>
    <w:multiLevelType w:val="hybridMultilevel"/>
    <w:tmpl w:val="C694CD46"/>
    <w:lvl w:ilvl="0" w:tplc="70A03738">
      <w:start w:val="1"/>
      <w:numFmt w:val="decimal"/>
      <w:pStyle w:val="a"/>
      <w:lvlText w:val="%1.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D9009224">
      <w:numFmt w:val="none"/>
      <w:lvlText w:val=""/>
      <w:lvlJc w:val="left"/>
      <w:pPr>
        <w:tabs>
          <w:tab w:val="num" w:pos="360"/>
        </w:tabs>
      </w:pPr>
    </w:lvl>
    <w:lvl w:ilvl="2" w:tplc="D68C3F60">
      <w:numFmt w:val="none"/>
      <w:lvlText w:val=""/>
      <w:lvlJc w:val="left"/>
      <w:pPr>
        <w:tabs>
          <w:tab w:val="num" w:pos="360"/>
        </w:tabs>
      </w:pPr>
    </w:lvl>
    <w:lvl w:ilvl="3" w:tplc="B4B4D048">
      <w:numFmt w:val="none"/>
      <w:lvlText w:val=""/>
      <w:lvlJc w:val="left"/>
      <w:pPr>
        <w:tabs>
          <w:tab w:val="num" w:pos="360"/>
        </w:tabs>
      </w:pPr>
    </w:lvl>
    <w:lvl w:ilvl="4" w:tplc="19D66A24">
      <w:numFmt w:val="none"/>
      <w:lvlText w:val=""/>
      <w:lvlJc w:val="left"/>
      <w:pPr>
        <w:tabs>
          <w:tab w:val="num" w:pos="360"/>
        </w:tabs>
      </w:pPr>
    </w:lvl>
    <w:lvl w:ilvl="5" w:tplc="7FD80DD2">
      <w:numFmt w:val="none"/>
      <w:lvlText w:val=""/>
      <w:lvlJc w:val="left"/>
      <w:pPr>
        <w:tabs>
          <w:tab w:val="num" w:pos="360"/>
        </w:tabs>
      </w:pPr>
    </w:lvl>
    <w:lvl w:ilvl="6" w:tplc="93B61CF2">
      <w:numFmt w:val="none"/>
      <w:lvlText w:val=""/>
      <w:lvlJc w:val="left"/>
      <w:pPr>
        <w:tabs>
          <w:tab w:val="num" w:pos="360"/>
        </w:tabs>
      </w:pPr>
    </w:lvl>
    <w:lvl w:ilvl="7" w:tplc="F22C2320">
      <w:numFmt w:val="none"/>
      <w:lvlText w:val=""/>
      <w:lvlJc w:val="left"/>
      <w:pPr>
        <w:tabs>
          <w:tab w:val="num" w:pos="360"/>
        </w:tabs>
      </w:pPr>
    </w:lvl>
    <w:lvl w:ilvl="8" w:tplc="C8445D96">
      <w:numFmt w:val="none"/>
      <w:lvlText w:val=""/>
      <w:lvlJc w:val="left"/>
      <w:pPr>
        <w:tabs>
          <w:tab w:val="num" w:pos="360"/>
        </w:tabs>
      </w:pPr>
    </w:lvl>
  </w:abstractNum>
  <w:abstractNum w:abstractNumId="70">
    <w:nsid w:val="636D132B"/>
    <w:multiLevelType w:val="singleLevel"/>
    <w:tmpl w:val="FDE8500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</w:abstractNum>
  <w:abstractNum w:abstractNumId="71">
    <w:nsid w:val="654567B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2">
    <w:nsid w:val="65AE1876"/>
    <w:multiLevelType w:val="hybridMultilevel"/>
    <w:tmpl w:val="A7EEF3BA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CB96ACC0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2" w:tplc="5DBA38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682E048C"/>
    <w:multiLevelType w:val="hybridMultilevel"/>
    <w:tmpl w:val="6A8C1BB0"/>
    <w:lvl w:ilvl="0" w:tplc="767021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>
    <w:nsid w:val="72B6111C"/>
    <w:multiLevelType w:val="singleLevel"/>
    <w:tmpl w:val="4A96D62E"/>
    <w:lvl w:ilvl="0">
      <w:start w:val="1"/>
      <w:numFmt w:val="decimal"/>
      <w:lvlText w:val="%1.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5">
    <w:nsid w:val="74C209F4"/>
    <w:multiLevelType w:val="hybridMultilevel"/>
    <w:tmpl w:val="30BCF4FE"/>
    <w:lvl w:ilvl="0" w:tplc="FB1CE8F4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76">
    <w:nsid w:val="74FF277D"/>
    <w:multiLevelType w:val="hybridMultilevel"/>
    <w:tmpl w:val="5CB2889C"/>
    <w:lvl w:ilvl="0" w:tplc="FB1CE8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66B2CCE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8">
    <w:nsid w:val="76822DF2"/>
    <w:multiLevelType w:val="hybridMultilevel"/>
    <w:tmpl w:val="D7AA3714"/>
    <w:lvl w:ilvl="0" w:tplc="AE1278AC">
      <w:start w:val="2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9"/>
  </w:num>
  <w:num w:numId="3">
    <w:abstractNumId w:val="46"/>
  </w:num>
  <w:num w:numId="4">
    <w:abstractNumId w:val="67"/>
  </w:num>
  <w:num w:numId="5">
    <w:abstractNumId w:val="54"/>
    <w:lvlOverride w:ilvl="0">
      <w:startOverride w:val="5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0"/>
    <w:lvlOverride w:ilvl="0">
      <w:startOverride w:val="1"/>
    </w:lvlOverride>
  </w:num>
  <w:num w:numId="7">
    <w:abstractNumId w:val="73"/>
  </w:num>
  <w:num w:numId="8">
    <w:abstractNumId w:val="56"/>
  </w:num>
  <w:num w:numId="9">
    <w:abstractNumId w:val="50"/>
  </w:num>
  <w:num w:numId="10">
    <w:abstractNumId w:val="74"/>
  </w:num>
  <w:num w:numId="11">
    <w:abstractNumId w:val="47"/>
  </w:num>
  <w:num w:numId="12">
    <w:abstractNumId w:val="68"/>
  </w:num>
  <w:num w:numId="13">
    <w:abstractNumId w:val="48"/>
  </w:num>
  <w:num w:numId="14">
    <w:abstractNumId w:val="70"/>
  </w:num>
  <w:num w:numId="15">
    <w:abstractNumId w:val="63"/>
  </w:num>
  <w:num w:numId="16">
    <w:abstractNumId w:val="55"/>
  </w:num>
  <w:num w:numId="17">
    <w:abstractNumId w:val="7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4"/>
  </w:num>
  <w:num w:numId="19">
    <w:abstractNumId w:val="65"/>
  </w:num>
  <w:num w:numId="20">
    <w:abstractNumId w:val="76"/>
  </w:num>
  <w:num w:numId="21">
    <w:abstractNumId w:val="51"/>
  </w:num>
  <w:num w:numId="22">
    <w:abstractNumId w:val="64"/>
  </w:num>
  <w:num w:numId="23">
    <w:abstractNumId w:val="75"/>
  </w:num>
  <w:num w:numId="24">
    <w:abstractNumId w:val="78"/>
  </w:num>
  <w:num w:numId="25">
    <w:abstractNumId w:val="60"/>
  </w:num>
  <w:num w:numId="26">
    <w:abstractNumId w:val="53"/>
  </w:num>
  <w:num w:numId="27">
    <w:abstractNumId w:val="43"/>
  </w:num>
  <w:num w:numId="28">
    <w:abstractNumId w:val="59"/>
  </w:num>
  <w:num w:numId="29">
    <w:abstractNumId w:val="58"/>
  </w:num>
  <w:num w:numId="30">
    <w:abstractNumId w:val="44"/>
  </w:num>
  <w:num w:numId="31">
    <w:abstractNumId w:val="71"/>
  </w:num>
  <w:num w:numId="32">
    <w:abstractNumId w:val="77"/>
  </w:num>
  <w:num w:numId="33">
    <w:abstractNumId w:val="49"/>
  </w:num>
  <w:num w:numId="34">
    <w:abstractNumId w:val="66"/>
  </w:num>
  <w:num w:numId="35">
    <w:abstractNumId w:val="45"/>
  </w:num>
  <w:num w:numId="36">
    <w:abstractNumId w:val="52"/>
  </w:num>
  <w:num w:numId="37">
    <w:abstractNumId w:val="61"/>
  </w:num>
  <w:num w:numId="38">
    <w:abstractNumId w:val="62"/>
  </w:num>
  <w:num w:numId="39">
    <w:abstractNumId w:val="57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357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/>
  <w:rsids>
    <w:rsidRoot w:val="00EF687A"/>
    <w:rsid w:val="0000457F"/>
    <w:rsid w:val="00006278"/>
    <w:rsid w:val="00010C1A"/>
    <w:rsid w:val="000122AE"/>
    <w:rsid w:val="00034985"/>
    <w:rsid w:val="00052BC5"/>
    <w:rsid w:val="00056586"/>
    <w:rsid w:val="00063391"/>
    <w:rsid w:val="00066768"/>
    <w:rsid w:val="00077221"/>
    <w:rsid w:val="0008245B"/>
    <w:rsid w:val="000845FB"/>
    <w:rsid w:val="00096AE6"/>
    <w:rsid w:val="000A1BC8"/>
    <w:rsid w:val="000A3DAC"/>
    <w:rsid w:val="000B52D6"/>
    <w:rsid w:val="000C42B4"/>
    <w:rsid w:val="001130C8"/>
    <w:rsid w:val="001247B5"/>
    <w:rsid w:val="001667FF"/>
    <w:rsid w:val="001A2F45"/>
    <w:rsid w:val="001A3196"/>
    <w:rsid w:val="001B0CC2"/>
    <w:rsid w:val="001C28B3"/>
    <w:rsid w:val="001D3D5D"/>
    <w:rsid w:val="001D42AD"/>
    <w:rsid w:val="001E376E"/>
    <w:rsid w:val="001F71BE"/>
    <w:rsid w:val="00216477"/>
    <w:rsid w:val="00240279"/>
    <w:rsid w:val="00277662"/>
    <w:rsid w:val="00280DA2"/>
    <w:rsid w:val="002A5D52"/>
    <w:rsid w:val="002A630B"/>
    <w:rsid w:val="002B2322"/>
    <w:rsid w:val="002B3020"/>
    <w:rsid w:val="002C3513"/>
    <w:rsid w:val="00314B63"/>
    <w:rsid w:val="00397BCD"/>
    <w:rsid w:val="003A651C"/>
    <w:rsid w:val="003D6B57"/>
    <w:rsid w:val="003E1571"/>
    <w:rsid w:val="003F06BD"/>
    <w:rsid w:val="003F2886"/>
    <w:rsid w:val="004042C4"/>
    <w:rsid w:val="00426461"/>
    <w:rsid w:val="00432D9C"/>
    <w:rsid w:val="00464A3D"/>
    <w:rsid w:val="0046667A"/>
    <w:rsid w:val="004671A9"/>
    <w:rsid w:val="004F6D2D"/>
    <w:rsid w:val="005007C3"/>
    <w:rsid w:val="00502FE0"/>
    <w:rsid w:val="0051791E"/>
    <w:rsid w:val="0053439C"/>
    <w:rsid w:val="00542425"/>
    <w:rsid w:val="005460FE"/>
    <w:rsid w:val="00546403"/>
    <w:rsid w:val="0057129F"/>
    <w:rsid w:val="0058513A"/>
    <w:rsid w:val="005A4EF0"/>
    <w:rsid w:val="005B602A"/>
    <w:rsid w:val="005C2C42"/>
    <w:rsid w:val="005C33BE"/>
    <w:rsid w:val="005C3ACC"/>
    <w:rsid w:val="005C4972"/>
    <w:rsid w:val="005D52B0"/>
    <w:rsid w:val="005D63A3"/>
    <w:rsid w:val="005E5801"/>
    <w:rsid w:val="00601457"/>
    <w:rsid w:val="0061260B"/>
    <w:rsid w:val="00645B10"/>
    <w:rsid w:val="00656E0F"/>
    <w:rsid w:val="00657A98"/>
    <w:rsid w:val="00664007"/>
    <w:rsid w:val="006735FA"/>
    <w:rsid w:val="0068746B"/>
    <w:rsid w:val="006B2394"/>
    <w:rsid w:val="006C1164"/>
    <w:rsid w:val="00745D49"/>
    <w:rsid w:val="00747BFA"/>
    <w:rsid w:val="007B11A5"/>
    <w:rsid w:val="007B4CAB"/>
    <w:rsid w:val="007B616E"/>
    <w:rsid w:val="007F1809"/>
    <w:rsid w:val="00810EE1"/>
    <w:rsid w:val="008473B3"/>
    <w:rsid w:val="00847C33"/>
    <w:rsid w:val="008624E3"/>
    <w:rsid w:val="00867326"/>
    <w:rsid w:val="00875FD5"/>
    <w:rsid w:val="008B0852"/>
    <w:rsid w:val="008B7038"/>
    <w:rsid w:val="008E7A0A"/>
    <w:rsid w:val="008F3348"/>
    <w:rsid w:val="009028B9"/>
    <w:rsid w:val="00910A0B"/>
    <w:rsid w:val="009252F7"/>
    <w:rsid w:val="00930100"/>
    <w:rsid w:val="009740DF"/>
    <w:rsid w:val="0097481D"/>
    <w:rsid w:val="00977AF4"/>
    <w:rsid w:val="009A03F2"/>
    <w:rsid w:val="009A1624"/>
    <w:rsid w:val="009C2D06"/>
    <w:rsid w:val="009D69A9"/>
    <w:rsid w:val="00A00725"/>
    <w:rsid w:val="00A228A3"/>
    <w:rsid w:val="00A25411"/>
    <w:rsid w:val="00A37254"/>
    <w:rsid w:val="00A40B51"/>
    <w:rsid w:val="00A437D9"/>
    <w:rsid w:val="00A43D4D"/>
    <w:rsid w:val="00A547AE"/>
    <w:rsid w:val="00A907F1"/>
    <w:rsid w:val="00A90C61"/>
    <w:rsid w:val="00A955B0"/>
    <w:rsid w:val="00A95742"/>
    <w:rsid w:val="00AA271E"/>
    <w:rsid w:val="00AC5C76"/>
    <w:rsid w:val="00AD0E08"/>
    <w:rsid w:val="00AD1572"/>
    <w:rsid w:val="00AD2ECB"/>
    <w:rsid w:val="00AE1FB6"/>
    <w:rsid w:val="00AF3492"/>
    <w:rsid w:val="00B212B3"/>
    <w:rsid w:val="00B42CDB"/>
    <w:rsid w:val="00B83063"/>
    <w:rsid w:val="00B961B7"/>
    <w:rsid w:val="00BE54B5"/>
    <w:rsid w:val="00C02ABE"/>
    <w:rsid w:val="00C2157B"/>
    <w:rsid w:val="00C35915"/>
    <w:rsid w:val="00C52F37"/>
    <w:rsid w:val="00C60A4D"/>
    <w:rsid w:val="00C61463"/>
    <w:rsid w:val="00C6645B"/>
    <w:rsid w:val="00C67D0E"/>
    <w:rsid w:val="00C73EA1"/>
    <w:rsid w:val="00C93402"/>
    <w:rsid w:val="00C976E4"/>
    <w:rsid w:val="00CB68CE"/>
    <w:rsid w:val="00CE0A34"/>
    <w:rsid w:val="00CE1639"/>
    <w:rsid w:val="00D143B2"/>
    <w:rsid w:val="00D61266"/>
    <w:rsid w:val="00D80ECF"/>
    <w:rsid w:val="00D91A6B"/>
    <w:rsid w:val="00D93055"/>
    <w:rsid w:val="00DB414F"/>
    <w:rsid w:val="00DB6D81"/>
    <w:rsid w:val="00DD0F39"/>
    <w:rsid w:val="00DD4C99"/>
    <w:rsid w:val="00DF327C"/>
    <w:rsid w:val="00DF48E5"/>
    <w:rsid w:val="00DF4CAA"/>
    <w:rsid w:val="00E00253"/>
    <w:rsid w:val="00E1002D"/>
    <w:rsid w:val="00E26B39"/>
    <w:rsid w:val="00E3617D"/>
    <w:rsid w:val="00E451EF"/>
    <w:rsid w:val="00E5635B"/>
    <w:rsid w:val="00E653DA"/>
    <w:rsid w:val="00E70072"/>
    <w:rsid w:val="00EB7374"/>
    <w:rsid w:val="00ED30F0"/>
    <w:rsid w:val="00EF687A"/>
    <w:rsid w:val="00EF76EA"/>
    <w:rsid w:val="00F15335"/>
    <w:rsid w:val="00F33466"/>
    <w:rsid w:val="00F40163"/>
    <w:rsid w:val="00F407A6"/>
    <w:rsid w:val="00F44433"/>
    <w:rsid w:val="00F51B7B"/>
    <w:rsid w:val="00F57B23"/>
    <w:rsid w:val="00F57D65"/>
    <w:rsid w:val="00F74258"/>
    <w:rsid w:val="00F7506A"/>
    <w:rsid w:val="00F8030C"/>
    <w:rsid w:val="00F915E2"/>
    <w:rsid w:val="00FA5BDC"/>
    <w:rsid w:val="00FB70D8"/>
    <w:rsid w:val="00FC56CA"/>
    <w:rsid w:val="00FD7704"/>
    <w:rsid w:val="00FF3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3617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1"/>
    <w:qFormat/>
    <w:rsid w:val="00E3617D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2"/>
    <w:next w:val="a1"/>
    <w:link w:val="20"/>
    <w:uiPriority w:val="9"/>
    <w:qFormat/>
    <w:rsid w:val="00E3617D"/>
    <w:pPr>
      <w:numPr>
        <w:ilvl w:val="1"/>
        <w:numId w:val="1"/>
      </w:numPr>
      <w:outlineLvl w:val="1"/>
    </w:pPr>
    <w:rPr>
      <w:b/>
      <w:bCs/>
      <w:i/>
      <w:iCs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4042C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4042C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4042C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WW8Num19z0">
    <w:name w:val="WW8Num19z0"/>
    <w:rsid w:val="00E3617D"/>
    <w:rPr>
      <w:rFonts w:ascii="Symbol" w:hAnsi="Symbol" w:cs="Symbol"/>
    </w:rPr>
  </w:style>
  <w:style w:type="character" w:customStyle="1" w:styleId="WW8Num19z1">
    <w:name w:val="WW8Num19z1"/>
    <w:rsid w:val="00E3617D"/>
    <w:rPr>
      <w:rFonts w:ascii="Courier New" w:hAnsi="Courier New" w:cs="Courier New"/>
    </w:rPr>
  </w:style>
  <w:style w:type="character" w:customStyle="1" w:styleId="WW8Num19z2">
    <w:name w:val="WW8Num19z2"/>
    <w:rsid w:val="00E3617D"/>
    <w:rPr>
      <w:rFonts w:ascii="Wingdings" w:hAnsi="Wingdings" w:cs="Wingdings"/>
      <w:b/>
      <w:color w:val="000000"/>
    </w:rPr>
  </w:style>
  <w:style w:type="character" w:customStyle="1" w:styleId="WW8Num27z0">
    <w:name w:val="WW8Num27z0"/>
    <w:rsid w:val="00E3617D"/>
    <w:rPr>
      <w:rFonts w:ascii="Symbol" w:hAnsi="Symbol"/>
      <w:color w:val="auto"/>
    </w:rPr>
  </w:style>
  <w:style w:type="character" w:customStyle="1" w:styleId="WW8Num31z0">
    <w:name w:val="WW8Num31z0"/>
    <w:rsid w:val="00E3617D"/>
    <w:rPr>
      <w:rFonts w:ascii="Symbol" w:hAnsi="Symbol"/>
      <w:color w:val="auto"/>
    </w:rPr>
  </w:style>
  <w:style w:type="character" w:customStyle="1" w:styleId="WW8Num36z0">
    <w:name w:val="WW8Num36z0"/>
    <w:rsid w:val="00E3617D"/>
    <w:rPr>
      <w:rFonts w:ascii="Symbol" w:hAnsi="Symbol" w:cs="Symbol"/>
      <w:color w:val="00000A"/>
    </w:rPr>
  </w:style>
  <w:style w:type="character" w:customStyle="1" w:styleId="WW8Num36z1">
    <w:name w:val="WW8Num36z1"/>
    <w:rsid w:val="00E3617D"/>
    <w:rPr>
      <w:rFonts w:ascii="Courier New" w:hAnsi="Courier New" w:cs="Courier New"/>
    </w:rPr>
  </w:style>
  <w:style w:type="character" w:customStyle="1" w:styleId="WW8Num36z2">
    <w:name w:val="WW8Num36z2"/>
    <w:rsid w:val="00E3617D"/>
    <w:rPr>
      <w:rFonts w:ascii="Wingdings" w:hAnsi="Wingdings" w:cs="Wingdings"/>
      <w:b/>
      <w:color w:val="000000"/>
    </w:rPr>
  </w:style>
  <w:style w:type="character" w:customStyle="1" w:styleId="WW8Num36z3">
    <w:name w:val="WW8Num36z3"/>
    <w:rsid w:val="00E3617D"/>
    <w:rPr>
      <w:rFonts w:ascii="Symbol" w:hAnsi="Symbol" w:cs="Symbol"/>
    </w:rPr>
  </w:style>
  <w:style w:type="character" w:customStyle="1" w:styleId="WW8Num43z0">
    <w:name w:val="WW8Num43z0"/>
    <w:rsid w:val="00E3617D"/>
    <w:rPr>
      <w:rFonts w:ascii="Symbol" w:hAnsi="Symbol"/>
      <w:sz w:val="20"/>
    </w:rPr>
  </w:style>
  <w:style w:type="character" w:customStyle="1" w:styleId="WW8Num43z1">
    <w:name w:val="WW8Num43z1"/>
    <w:rsid w:val="00E3617D"/>
    <w:rPr>
      <w:rFonts w:ascii="Courier New" w:hAnsi="Courier New"/>
      <w:sz w:val="20"/>
    </w:rPr>
  </w:style>
  <w:style w:type="character" w:customStyle="1" w:styleId="WW8Num43z2">
    <w:name w:val="WW8Num43z2"/>
    <w:rsid w:val="00E3617D"/>
    <w:rPr>
      <w:rFonts w:ascii="Wingdings" w:hAnsi="Wingdings"/>
      <w:sz w:val="20"/>
    </w:rPr>
  </w:style>
  <w:style w:type="character" w:customStyle="1" w:styleId="WW8Num44z0">
    <w:name w:val="WW8Num44z0"/>
    <w:rsid w:val="00E3617D"/>
    <w:rPr>
      <w:b w:val="0"/>
    </w:rPr>
  </w:style>
  <w:style w:type="character" w:customStyle="1" w:styleId="WW8Num45z1">
    <w:name w:val="WW8Num45z1"/>
    <w:rsid w:val="00E3617D"/>
    <w:rPr>
      <w:rFonts w:ascii="Courier New" w:hAnsi="Courier New" w:cs="Courier New"/>
    </w:rPr>
  </w:style>
  <w:style w:type="character" w:customStyle="1" w:styleId="WW8Num45z2">
    <w:name w:val="WW8Num45z2"/>
    <w:rsid w:val="00E3617D"/>
    <w:rPr>
      <w:rFonts w:ascii="Wingdings" w:hAnsi="Wingdings"/>
    </w:rPr>
  </w:style>
  <w:style w:type="character" w:customStyle="1" w:styleId="WW8Num45z3">
    <w:name w:val="WW8Num45z3"/>
    <w:rsid w:val="00E3617D"/>
    <w:rPr>
      <w:rFonts w:ascii="Symbol" w:hAnsi="Symbol"/>
    </w:rPr>
  </w:style>
  <w:style w:type="character" w:customStyle="1" w:styleId="WW8Num47z0">
    <w:name w:val="WW8Num47z0"/>
    <w:rsid w:val="00E3617D"/>
    <w:rPr>
      <w:rFonts w:ascii="Symbol" w:hAnsi="Symbol"/>
    </w:rPr>
  </w:style>
  <w:style w:type="character" w:customStyle="1" w:styleId="WW8Num47z1">
    <w:name w:val="WW8Num47z1"/>
    <w:rsid w:val="00E3617D"/>
    <w:rPr>
      <w:rFonts w:ascii="Courier New" w:hAnsi="Courier New" w:cs="Courier New"/>
    </w:rPr>
  </w:style>
  <w:style w:type="character" w:customStyle="1" w:styleId="WW8Num47z2">
    <w:name w:val="WW8Num47z2"/>
    <w:rsid w:val="00E3617D"/>
    <w:rPr>
      <w:rFonts w:ascii="Wingdings" w:hAnsi="Wingdings"/>
    </w:rPr>
  </w:style>
  <w:style w:type="character" w:customStyle="1" w:styleId="WW8Num48z0">
    <w:name w:val="WW8Num48z0"/>
    <w:rsid w:val="00E3617D"/>
    <w:rPr>
      <w:rFonts w:ascii="Symbol" w:hAnsi="Symbol"/>
    </w:rPr>
  </w:style>
  <w:style w:type="character" w:customStyle="1" w:styleId="WW8Num48z1">
    <w:name w:val="WW8Num48z1"/>
    <w:rsid w:val="00E3617D"/>
    <w:rPr>
      <w:rFonts w:ascii="Courier New" w:hAnsi="Courier New" w:cs="Courier New"/>
    </w:rPr>
  </w:style>
  <w:style w:type="character" w:customStyle="1" w:styleId="WW8Num48z2">
    <w:name w:val="WW8Num48z2"/>
    <w:rsid w:val="00E3617D"/>
    <w:rPr>
      <w:rFonts w:ascii="Wingdings" w:hAnsi="Wingdings"/>
    </w:rPr>
  </w:style>
  <w:style w:type="character" w:customStyle="1" w:styleId="21">
    <w:name w:val="Основной шрифт абзаца2"/>
    <w:rsid w:val="00E3617D"/>
  </w:style>
  <w:style w:type="character" w:customStyle="1" w:styleId="WW8Num3z0">
    <w:name w:val="WW8Num3z0"/>
    <w:rsid w:val="00E3617D"/>
    <w:rPr>
      <w:rFonts w:ascii="Symbol" w:hAnsi="Symbol" w:cs="Symbol"/>
      <w:color w:val="00000A"/>
    </w:rPr>
  </w:style>
  <w:style w:type="character" w:customStyle="1" w:styleId="WW8Num3z1">
    <w:name w:val="WW8Num3z1"/>
    <w:rsid w:val="00E3617D"/>
    <w:rPr>
      <w:rFonts w:ascii="Courier New" w:hAnsi="Courier New" w:cs="Courier New"/>
    </w:rPr>
  </w:style>
  <w:style w:type="character" w:customStyle="1" w:styleId="WW8Num3z2">
    <w:name w:val="WW8Num3z2"/>
    <w:rsid w:val="00E3617D"/>
    <w:rPr>
      <w:rFonts w:ascii="Wingdings" w:hAnsi="Wingdings" w:cs="Wingdings"/>
      <w:b/>
      <w:color w:val="000000"/>
    </w:rPr>
  </w:style>
  <w:style w:type="character" w:customStyle="1" w:styleId="WW8Num3z3">
    <w:name w:val="WW8Num3z3"/>
    <w:rsid w:val="00E3617D"/>
    <w:rPr>
      <w:rFonts w:ascii="Symbol" w:hAnsi="Symbol" w:cs="Symbol"/>
    </w:rPr>
  </w:style>
  <w:style w:type="character" w:customStyle="1" w:styleId="WW8Num11z0">
    <w:name w:val="WW8Num11z0"/>
    <w:rsid w:val="00E3617D"/>
    <w:rPr>
      <w:rFonts w:ascii="Symbol" w:hAnsi="Symbol"/>
    </w:rPr>
  </w:style>
  <w:style w:type="character" w:customStyle="1" w:styleId="WW8Num11z1">
    <w:name w:val="WW8Num11z1"/>
    <w:rsid w:val="00E3617D"/>
    <w:rPr>
      <w:rFonts w:ascii="Courier New" w:hAnsi="Courier New" w:cs="Courier New"/>
    </w:rPr>
  </w:style>
  <w:style w:type="character" w:customStyle="1" w:styleId="WW8Num11z2">
    <w:name w:val="WW8Num11z2"/>
    <w:rsid w:val="00E3617D"/>
    <w:rPr>
      <w:rFonts w:ascii="Wingdings" w:hAnsi="Wingdings"/>
    </w:rPr>
  </w:style>
  <w:style w:type="character" w:customStyle="1" w:styleId="WW8Num21z0">
    <w:name w:val="WW8Num21z0"/>
    <w:rsid w:val="00E3617D"/>
    <w:rPr>
      <w:rFonts w:ascii="Symbol" w:hAnsi="Symbol" w:cs="Symbol"/>
    </w:rPr>
  </w:style>
  <w:style w:type="character" w:customStyle="1" w:styleId="WW8Num21z1">
    <w:name w:val="WW8Num21z1"/>
    <w:rsid w:val="00E3617D"/>
    <w:rPr>
      <w:rFonts w:ascii="Courier New" w:hAnsi="Courier New" w:cs="Courier New"/>
    </w:rPr>
  </w:style>
  <w:style w:type="character" w:customStyle="1" w:styleId="WW8Num21z2">
    <w:name w:val="WW8Num21z2"/>
    <w:rsid w:val="00E3617D"/>
    <w:rPr>
      <w:rFonts w:ascii="Wingdings" w:hAnsi="Wingdings" w:cs="Wingdings"/>
      <w:b/>
      <w:color w:val="000000"/>
    </w:rPr>
  </w:style>
  <w:style w:type="character" w:customStyle="1" w:styleId="WW8Num25z0">
    <w:name w:val="WW8Num25z0"/>
    <w:rsid w:val="00E3617D"/>
    <w:rPr>
      <w:rFonts w:ascii="Symbol" w:hAnsi="Symbol" w:cs="Symbol"/>
      <w:color w:val="00000A"/>
    </w:rPr>
  </w:style>
  <w:style w:type="character" w:customStyle="1" w:styleId="WW8Num25z1">
    <w:name w:val="WW8Num25z1"/>
    <w:rsid w:val="00E3617D"/>
    <w:rPr>
      <w:rFonts w:ascii="Courier New" w:hAnsi="Courier New" w:cs="Courier New"/>
    </w:rPr>
  </w:style>
  <w:style w:type="character" w:customStyle="1" w:styleId="WW8Num25z2">
    <w:name w:val="WW8Num25z2"/>
    <w:rsid w:val="00E3617D"/>
    <w:rPr>
      <w:rFonts w:ascii="Wingdings" w:hAnsi="Wingdings" w:cs="Wingdings"/>
      <w:b/>
      <w:color w:val="000000"/>
    </w:rPr>
  </w:style>
  <w:style w:type="character" w:customStyle="1" w:styleId="WW8Num25z3">
    <w:name w:val="WW8Num25z3"/>
    <w:rsid w:val="00E3617D"/>
    <w:rPr>
      <w:rFonts w:ascii="Symbol" w:hAnsi="Symbol" w:cs="Symbol"/>
    </w:rPr>
  </w:style>
  <w:style w:type="character" w:customStyle="1" w:styleId="WW8Num28z0">
    <w:name w:val="WW8Num28z0"/>
    <w:rsid w:val="00E3617D"/>
    <w:rPr>
      <w:rFonts w:ascii="Symbol" w:hAnsi="Symbol" w:cs="Symbol"/>
    </w:rPr>
  </w:style>
  <w:style w:type="character" w:customStyle="1" w:styleId="WW8Num31z1">
    <w:name w:val="WW8Num31z1"/>
    <w:rsid w:val="00E3617D"/>
    <w:rPr>
      <w:rFonts w:ascii="Courier New" w:hAnsi="Courier New" w:cs="Courier New"/>
    </w:rPr>
  </w:style>
  <w:style w:type="character" w:customStyle="1" w:styleId="WW8Num31z2">
    <w:name w:val="WW8Num31z2"/>
    <w:rsid w:val="00E3617D"/>
    <w:rPr>
      <w:rFonts w:ascii="Wingdings" w:hAnsi="Wingdings"/>
    </w:rPr>
  </w:style>
  <w:style w:type="character" w:customStyle="1" w:styleId="WW8Num31z3">
    <w:name w:val="WW8Num31z3"/>
    <w:rsid w:val="00E3617D"/>
    <w:rPr>
      <w:rFonts w:ascii="Symbol" w:hAnsi="Symbol"/>
    </w:rPr>
  </w:style>
  <w:style w:type="character" w:customStyle="1" w:styleId="WW8Num35z0">
    <w:name w:val="WW8Num35z0"/>
    <w:rsid w:val="00E3617D"/>
    <w:rPr>
      <w:rFonts w:ascii="Symbol" w:hAnsi="Symbol"/>
      <w:color w:val="auto"/>
    </w:rPr>
  </w:style>
  <w:style w:type="character" w:customStyle="1" w:styleId="WW8Num35z1">
    <w:name w:val="WW8Num35z1"/>
    <w:rsid w:val="00E3617D"/>
    <w:rPr>
      <w:rFonts w:ascii="Courier New" w:hAnsi="Courier New" w:cs="Courier New"/>
    </w:rPr>
  </w:style>
  <w:style w:type="character" w:customStyle="1" w:styleId="WW8Num35z2">
    <w:name w:val="WW8Num35z2"/>
    <w:rsid w:val="00E3617D"/>
    <w:rPr>
      <w:rFonts w:ascii="Wingdings" w:hAnsi="Wingdings"/>
    </w:rPr>
  </w:style>
  <w:style w:type="character" w:customStyle="1" w:styleId="WW8Num35z3">
    <w:name w:val="WW8Num35z3"/>
    <w:rsid w:val="00E3617D"/>
    <w:rPr>
      <w:rFonts w:ascii="Symbol" w:hAnsi="Symbol"/>
    </w:rPr>
  </w:style>
  <w:style w:type="character" w:customStyle="1" w:styleId="WW8Num40z0">
    <w:name w:val="WW8Num40z0"/>
    <w:rsid w:val="00E3617D"/>
    <w:rPr>
      <w:rFonts w:ascii="Symbol" w:hAnsi="Symbol"/>
      <w:color w:val="auto"/>
    </w:rPr>
  </w:style>
  <w:style w:type="character" w:customStyle="1" w:styleId="WW8Num40z1">
    <w:name w:val="WW8Num40z1"/>
    <w:rsid w:val="00E3617D"/>
    <w:rPr>
      <w:rFonts w:ascii="Courier New" w:hAnsi="Courier New" w:cs="Courier New"/>
    </w:rPr>
  </w:style>
  <w:style w:type="character" w:customStyle="1" w:styleId="WW8Num40z2">
    <w:name w:val="WW8Num40z2"/>
    <w:rsid w:val="00E3617D"/>
    <w:rPr>
      <w:rFonts w:ascii="Wingdings" w:hAnsi="Wingdings"/>
    </w:rPr>
  </w:style>
  <w:style w:type="character" w:customStyle="1" w:styleId="WW8Num40z3">
    <w:name w:val="WW8Num40z3"/>
    <w:rsid w:val="00E3617D"/>
    <w:rPr>
      <w:rFonts w:ascii="Symbol" w:hAnsi="Symbol"/>
    </w:rPr>
  </w:style>
  <w:style w:type="character" w:customStyle="1" w:styleId="WW8Num41z0">
    <w:name w:val="WW8Num41z0"/>
    <w:rsid w:val="00E3617D"/>
    <w:rPr>
      <w:rFonts w:ascii="Symbol" w:hAnsi="Symbol" w:cs="Symbol"/>
      <w:color w:val="00000A"/>
    </w:rPr>
  </w:style>
  <w:style w:type="character" w:customStyle="1" w:styleId="WW8Num41z1">
    <w:name w:val="WW8Num41z1"/>
    <w:rsid w:val="00E3617D"/>
    <w:rPr>
      <w:rFonts w:ascii="Courier New" w:hAnsi="Courier New" w:cs="Courier New"/>
    </w:rPr>
  </w:style>
  <w:style w:type="character" w:customStyle="1" w:styleId="WW8Num41z2">
    <w:name w:val="WW8Num41z2"/>
    <w:rsid w:val="00E3617D"/>
    <w:rPr>
      <w:rFonts w:ascii="Wingdings" w:hAnsi="Wingdings" w:cs="Wingdings"/>
      <w:b/>
      <w:color w:val="000000"/>
    </w:rPr>
  </w:style>
  <w:style w:type="character" w:customStyle="1" w:styleId="WW8Num41z3">
    <w:name w:val="WW8Num41z3"/>
    <w:rsid w:val="00E3617D"/>
    <w:rPr>
      <w:rFonts w:ascii="Symbol" w:hAnsi="Symbol" w:cs="Symbol"/>
    </w:rPr>
  </w:style>
  <w:style w:type="character" w:customStyle="1" w:styleId="WW8Num42z0">
    <w:name w:val="WW8Num42z0"/>
    <w:rsid w:val="00E3617D"/>
    <w:rPr>
      <w:rFonts w:ascii="Symbol" w:hAnsi="Symbol" w:cs="Symbol"/>
      <w:color w:val="00000A"/>
    </w:rPr>
  </w:style>
  <w:style w:type="character" w:customStyle="1" w:styleId="WW8Num42z1">
    <w:name w:val="WW8Num42z1"/>
    <w:rsid w:val="00E3617D"/>
    <w:rPr>
      <w:rFonts w:ascii="Courier New" w:hAnsi="Courier New" w:cs="Courier New"/>
    </w:rPr>
  </w:style>
  <w:style w:type="character" w:customStyle="1" w:styleId="WW8Num42z2">
    <w:name w:val="WW8Num42z2"/>
    <w:rsid w:val="00E3617D"/>
    <w:rPr>
      <w:rFonts w:ascii="Wingdings" w:hAnsi="Wingdings" w:cs="Wingdings"/>
      <w:b/>
      <w:color w:val="000000"/>
    </w:rPr>
  </w:style>
  <w:style w:type="character" w:customStyle="1" w:styleId="WW8Num42z3">
    <w:name w:val="WW8Num42z3"/>
    <w:rsid w:val="00E3617D"/>
    <w:rPr>
      <w:rFonts w:ascii="Symbol" w:hAnsi="Symbol" w:cs="Symbol"/>
    </w:rPr>
  </w:style>
  <w:style w:type="character" w:customStyle="1" w:styleId="10">
    <w:name w:val="Основной шрифт абзаца1"/>
    <w:rsid w:val="00E3617D"/>
  </w:style>
  <w:style w:type="character" w:styleId="a6">
    <w:name w:val="page number"/>
    <w:basedOn w:val="10"/>
    <w:rsid w:val="00E3617D"/>
  </w:style>
  <w:style w:type="character" w:customStyle="1" w:styleId="a7">
    <w:name w:val="Верхний колонтитул Знак"/>
    <w:rsid w:val="00E3617D"/>
    <w:rPr>
      <w:sz w:val="24"/>
      <w:szCs w:val="24"/>
    </w:rPr>
  </w:style>
  <w:style w:type="character" w:customStyle="1" w:styleId="ListLabel1">
    <w:name w:val="ListLabel 1"/>
    <w:rsid w:val="00E3617D"/>
    <w:rPr>
      <w:rFonts w:cs="Symbol"/>
      <w:color w:val="00000A"/>
    </w:rPr>
  </w:style>
  <w:style w:type="character" w:customStyle="1" w:styleId="ListLabel2">
    <w:name w:val="ListLabel 2"/>
    <w:rsid w:val="00E3617D"/>
    <w:rPr>
      <w:rFonts w:cs="Courier New"/>
    </w:rPr>
  </w:style>
  <w:style w:type="character" w:customStyle="1" w:styleId="ListLabel3">
    <w:name w:val="ListLabel 3"/>
    <w:rsid w:val="00E3617D"/>
    <w:rPr>
      <w:rFonts w:cs="Wingdings"/>
      <w:b/>
      <w:color w:val="000000"/>
    </w:rPr>
  </w:style>
  <w:style w:type="character" w:customStyle="1" w:styleId="ListLabel4">
    <w:name w:val="ListLabel 4"/>
    <w:rsid w:val="00E3617D"/>
    <w:rPr>
      <w:rFonts w:cs="Symbol"/>
    </w:rPr>
  </w:style>
  <w:style w:type="character" w:customStyle="1" w:styleId="11">
    <w:name w:val="Заголовок 1 Знак"/>
    <w:rsid w:val="00E3617D"/>
  </w:style>
  <w:style w:type="character" w:customStyle="1" w:styleId="a8">
    <w:name w:val="Текст сноски Знак"/>
    <w:rsid w:val="00E3617D"/>
  </w:style>
  <w:style w:type="character" w:customStyle="1" w:styleId="a9">
    <w:name w:val="Нижний колонтитул Знак"/>
    <w:rsid w:val="00E3617D"/>
  </w:style>
  <w:style w:type="character" w:customStyle="1" w:styleId="aa">
    <w:name w:val="Основной текст Знак"/>
    <w:rsid w:val="00E3617D"/>
  </w:style>
  <w:style w:type="character" w:customStyle="1" w:styleId="HTML">
    <w:name w:val="Стандартный HTML Знак"/>
    <w:rsid w:val="00E3617D"/>
  </w:style>
  <w:style w:type="character" w:customStyle="1" w:styleId="ab">
    <w:name w:val="Текст Знак"/>
    <w:rsid w:val="00E3617D"/>
  </w:style>
  <w:style w:type="character" w:customStyle="1" w:styleId="ac">
    <w:name w:val="Основной текст с отступом Знак"/>
    <w:rsid w:val="00E3617D"/>
  </w:style>
  <w:style w:type="character" w:customStyle="1" w:styleId="22">
    <w:name w:val="Основной текст с отступом 2 Знак"/>
    <w:rsid w:val="00E3617D"/>
  </w:style>
  <w:style w:type="character" w:customStyle="1" w:styleId="ad">
    <w:name w:val="Название Знак"/>
    <w:rsid w:val="00E3617D"/>
    <w:rPr>
      <w:rFonts w:ascii="Arial" w:hAnsi="Arial" w:cs="Tahoma"/>
      <w:i/>
      <w:iCs/>
      <w:color w:val="00000A"/>
      <w:szCs w:val="24"/>
    </w:rPr>
  </w:style>
  <w:style w:type="character" w:customStyle="1" w:styleId="12">
    <w:name w:val="Текст сноски Знак1"/>
    <w:rsid w:val="00E3617D"/>
    <w:rPr>
      <w:color w:val="00000A"/>
      <w:sz w:val="24"/>
      <w:szCs w:val="24"/>
    </w:rPr>
  </w:style>
  <w:style w:type="character" w:styleId="ae">
    <w:name w:val="Hyperlink"/>
    <w:uiPriority w:val="99"/>
    <w:rsid w:val="00E3617D"/>
    <w:rPr>
      <w:color w:val="0000FF"/>
      <w:u w:val="single"/>
    </w:rPr>
  </w:style>
  <w:style w:type="paragraph" w:customStyle="1" w:styleId="a2">
    <w:name w:val="Заголовок"/>
    <w:basedOn w:val="WW-"/>
    <w:next w:val="a1"/>
    <w:rsid w:val="00E3617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1">
    <w:name w:val="Body Text"/>
    <w:basedOn w:val="a0"/>
    <w:rsid w:val="00E3617D"/>
    <w:pPr>
      <w:spacing w:after="120"/>
    </w:pPr>
  </w:style>
  <w:style w:type="paragraph" w:styleId="af">
    <w:name w:val="List"/>
    <w:basedOn w:val="a1"/>
    <w:rsid w:val="00E3617D"/>
    <w:pPr>
      <w:tabs>
        <w:tab w:val="left" w:pos="709"/>
      </w:tabs>
      <w:spacing w:line="100" w:lineRule="atLeast"/>
    </w:pPr>
    <w:rPr>
      <w:rFonts w:ascii="Arial" w:hAnsi="Arial" w:cs="Tahoma"/>
      <w:color w:val="00000A"/>
    </w:rPr>
  </w:style>
  <w:style w:type="paragraph" w:customStyle="1" w:styleId="23">
    <w:name w:val="Название2"/>
    <w:basedOn w:val="a0"/>
    <w:rsid w:val="00E3617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4">
    <w:name w:val="Указатель2"/>
    <w:basedOn w:val="a0"/>
    <w:rsid w:val="00E3617D"/>
    <w:pPr>
      <w:suppressLineNumbers/>
    </w:pPr>
    <w:rPr>
      <w:rFonts w:ascii="Arial" w:hAnsi="Arial" w:cs="Tahoma"/>
    </w:rPr>
  </w:style>
  <w:style w:type="paragraph" w:customStyle="1" w:styleId="WW-">
    <w:name w:val="WW-Базовый"/>
    <w:rsid w:val="00E3617D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customStyle="1" w:styleId="13">
    <w:name w:val="Название1"/>
    <w:basedOn w:val="a0"/>
    <w:rsid w:val="00E3617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0"/>
    <w:rsid w:val="00E3617D"/>
    <w:pPr>
      <w:suppressLineNumbers/>
    </w:pPr>
    <w:rPr>
      <w:rFonts w:ascii="Arial" w:hAnsi="Arial" w:cs="Tahoma"/>
    </w:rPr>
  </w:style>
  <w:style w:type="paragraph" w:styleId="af0">
    <w:name w:val="Normal (Web)"/>
    <w:basedOn w:val="a0"/>
    <w:rsid w:val="00E3617D"/>
    <w:pPr>
      <w:spacing w:before="280" w:after="280"/>
    </w:pPr>
  </w:style>
  <w:style w:type="paragraph" w:styleId="af1">
    <w:name w:val="footer"/>
    <w:basedOn w:val="a0"/>
    <w:rsid w:val="00E3617D"/>
    <w:pPr>
      <w:tabs>
        <w:tab w:val="center" w:pos="4677"/>
        <w:tab w:val="right" w:pos="9355"/>
      </w:tabs>
    </w:pPr>
  </w:style>
  <w:style w:type="paragraph" w:customStyle="1" w:styleId="af2">
    <w:name w:val="Стиль"/>
    <w:rsid w:val="00E3617D"/>
    <w:pPr>
      <w:widowControl w:val="0"/>
      <w:suppressAutoHyphens/>
      <w:autoSpaceDE w:val="0"/>
    </w:pPr>
    <w:rPr>
      <w:rFonts w:eastAsia="Arial"/>
      <w:sz w:val="24"/>
      <w:szCs w:val="24"/>
      <w:lang w:eastAsia="ar-SA"/>
    </w:rPr>
  </w:style>
  <w:style w:type="paragraph" w:styleId="HTML0">
    <w:name w:val="HTML Preformatted"/>
    <w:basedOn w:val="a0"/>
    <w:rsid w:val="00E361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paragraph" w:customStyle="1" w:styleId="15">
    <w:name w:val="Текст1"/>
    <w:basedOn w:val="a0"/>
    <w:rsid w:val="00E3617D"/>
    <w:rPr>
      <w:rFonts w:ascii="Courier New" w:hAnsi="Courier New" w:cs="Courier New"/>
      <w:sz w:val="20"/>
      <w:szCs w:val="20"/>
    </w:rPr>
  </w:style>
  <w:style w:type="paragraph" w:styleId="af3">
    <w:name w:val="Body Text Indent"/>
    <w:basedOn w:val="a0"/>
    <w:rsid w:val="00E3617D"/>
    <w:pPr>
      <w:spacing w:after="120"/>
      <w:ind w:left="283"/>
    </w:pPr>
  </w:style>
  <w:style w:type="paragraph" w:customStyle="1" w:styleId="210">
    <w:name w:val="Основной текст с отступом 21"/>
    <w:basedOn w:val="a0"/>
    <w:rsid w:val="00E3617D"/>
    <w:pPr>
      <w:spacing w:after="120" w:line="480" w:lineRule="auto"/>
      <w:ind w:left="283"/>
    </w:pPr>
  </w:style>
  <w:style w:type="paragraph" w:styleId="af4">
    <w:name w:val="header"/>
    <w:basedOn w:val="a0"/>
    <w:rsid w:val="00E3617D"/>
    <w:pPr>
      <w:tabs>
        <w:tab w:val="center" w:pos="4677"/>
        <w:tab w:val="right" w:pos="9355"/>
      </w:tabs>
    </w:pPr>
  </w:style>
  <w:style w:type="paragraph" w:styleId="af5">
    <w:name w:val="Title"/>
    <w:basedOn w:val="WW-"/>
    <w:next w:val="af6"/>
    <w:qFormat/>
    <w:rsid w:val="00E3617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af6">
    <w:name w:val="Subtitle"/>
    <w:basedOn w:val="a2"/>
    <w:next w:val="a1"/>
    <w:qFormat/>
    <w:rsid w:val="00E3617D"/>
    <w:pPr>
      <w:jc w:val="center"/>
    </w:pPr>
    <w:rPr>
      <w:i/>
      <w:iCs/>
    </w:rPr>
  </w:style>
  <w:style w:type="paragraph" w:styleId="16">
    <w:name w:val="index 1"/>
    <w:basedOn w:val="a0"/>
    <w:next w:val="a0"/>
    <w:rsid w:val="00E3617D"/>
    <w:pPr>
      <w:ind w:left="240" w:hanging="240"/>
    </w:pPr>
  </w:style>
  <w:style w:type="paragraph" w:styleId="af7">
    <w:name w:val="index heading"/>
    <w:basedOn w:val="WW-"/>
    <w:rsid w:val="00E3617D"/>
    <w:pPr>
      <w:suppressLineNumbers/>
    </w:pPr>
    <w:rPr>
      <w:rFonts w:ascii="Arial" w:hAnsi="Arial" w:cs="Tahoma"/>
    </w:rPr>
  </w:style>
  <w:style w:type="paragraph" w:styleId="af8">
    <w:name w:val="footnote text"/>
    <w:basedOn w:val="WW-"/>
    <w:rsid w:val="00E3617D"/>
  </w:style>
  <w:style w:type="paragraph" w:styleId="af9">
    <w:name w:val="List Paragraph"/>
    <w:basedOn w:val="WW-"/>
    <w:uiPriority w:val="34"/>
    <w:qFormat/>
    <w:rsid w:val="00E3617D"/>
  </w:style>
  <w:style w:type="paragraph" w:customStyle="1" w:styleId="afa">
    <w:name w:val="Содержимое таблицы"/>
    <w:basedOn w:val="a0"/>
    <w:rsid w:val="00E3617D"/>
    <w:pPr>
      <w:suppressLineNumbers/>
    </w:pPr>
  </w:style>
  <w:style w:type="paragraph" w:customStyle="1" w:styleId="afb">
    <w:name w:val="Заголовок таблицы"/>
    <w:basedOn w:val="afa"/>
    <w:rsid w:val="00E3617D"/>
    <w:pPr>
      <w:jc w:val="center"/>
    </w:pPr>
    <w:rPr>
      <w:b/>
      <w:bCs/>
    </w:rPr>
  </w:style>
  <w:style w:type="paragraph" w:customStyle="1" w:styleId="afc">
    <w:name w:val="Содержимое врезки"/>
    <w:basedOn w:val="a1"/>
    <w:rsid w:val="00E3617D"/>
  </w:style>
  <w:style w:type="paragraph" w:customStyle="1" w:styleId="31">
    <w:name w:val="Основной текст 31"/>
    <w:basedOn w:val="a0"/>
    <w:rsid w:val="00B42CDB"/>
    <w:rPr>
      <w:sz w:val="28"/>
      <w:szCs w:val="20"/>
    </w:rPr>
  </w:style>
  <w:style w:type="paragraph" w:customStyle="1" w:styleId="3">
    <w:name w:val="Обычный3"/>
    <w:next w:val="a0"/>
    <w:rsid w:val="00DD4C99"/>
  </w:style>
  <w:style w:type="paragraph" w:customStyle="1" w:styleId="17">
    <w:name w:val="Обычный1"/>
    <w:rsid w:val="00DD4C99"/>
  </w:style>
  <w:style w:type="table" w:styleId="afd">
    <w:name w:val="Table Grid"/>
    <w:basedOn w:val="a4"/>
    <w:rsid w:val="00F57B23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тильФ"/>
    <w:basedOn w:val="a0"/>
    <w:rsid w:val="003E1571"/>
    <w:pPr>
      <w:widowControl w:val="0"/>
      <w:numPr>
        <w:numId w:val="2"/>
      </w:numPr>
      <w:tabs>
        <w:tab w:val="left" w:pos="540"/>
      </w:tabs>
      <w:suppressAutoHyphens w:val="0"/>
      <w:jc w:val="both"/>
    </w:pPr>
    <w:rPr>
      <w:b/>
      <w:color w:val="000000"/>
      <w:lang w:eastAsia="ru-RU"/>
    </w:rPr>
  </w:style>
  <w:style w:type="paragraph" w:customStyle="1" w:styleId="310">
    <w:name w:val="Основной текст с отступом 31"/>
    <w:basedOn w:val="a0"/>
    <w:rsid w:val="00FC56CA"/>
    <w:pPr>
      <w:suppressAutoHyphens w:val="0"/>
      <w:ind w:firstLine="567"/>
      <w:jc w:val="both"/>
    </w:pPr>
    <w:rPr>
      <w:szCs w:val="20"/>
    </w:rPr>
  </w:style>
  <w:style w:type="character" w:styleId="afe">
    <w:name w:val="footnote reference"/>
    <w:basedOn w:val="a3"/>
    <w:semiHidden/>
    <w:rsid w:val="00280DA2"/>
    <w:rPr>
      <w:vertAlign w:val="superscript"/>
    </w:rPr>
  </w:style>
  <w:style w:type="paragraph" w:styleId="aff">
    <w:name w:val="No Spacing"/>
    <w:uiPriority w:val="1"/>
    <w:qFormat/>
    <w:rsid w:val="008473B3"/>
    <w:pPr>
      <w:widowControl w:val="0"/>
      <w:autoSpaceDE w:val="0"/>
      <w:autoSpaceDN w:val="0"/>
      <w:adjustRightInd w:val="0"/>
    </w:pPr>
  </w:style>
  <w:style w:type="paragraph" w:styleId="25">
    <w:name w:val="Body Text 2"/>
    <w:basedOn w:val="a0"/>
    <w:link w:val="26"/>
    <w:unhideWhenUsed/>
    <w:rsid w:val="00A228A3"/>
    <w:pPr>
      <w:suppressAutoHyphens w:val="0"/>
      <w:spacing w:after="120" w:line="480" w:lineRule="auto"/>
    </w:pPr>
    <w:rPr>
      <w:lang w:eastAsia="ru-RU"/>
    </w:rPr>
  </w:style>
  <w:style w:type="character" w:customStyle="1" w:styleId="26">
    <w:name w:val="Основной текст 2 Знак"/>
    <w:basedOn w:val="a3"/>
    <w:link w:val="25"/>
    <w:rsid w:val="00A228A3"/>
    <w:rPr>
      <w:sz w:val="24"/>
      <w:szCs w:val="24"/>
    </w:rPr>
  </w:style>
  <w:style w:type="paragraph" w:customStyle="1" w:styleId="211">
    <w:name w:val="Основной текст 21"/>
    <w:basedOn w:val="a0"/>
    <w:rsid w:val="00A228A3"/>
    <w:pPr>
      <w:jc w:val="both"/>
    </w:pPr>
    <w:rPr>
      <w:szCs w:val="20"/>
    </w:rPr>
  </w:style>
  <w:style w:type="table" w:customStyle="1" w:styleId="TableGrid">
    <w:name w:val="TableGrid"/>
    <w:rsid w:val="00F407A6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rsid w:val="00F407A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40">
    <w:name w:val="Заголовок 4 Знак"/>
    <w:basedOn w:val="a3"/>
    <w:link w:val="4"/>
    <w:uiPriority w:val="9"/>
    <w:semiHidden/>
    <w:rsid w:val="004042C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3"/>
    <w:link w:val="5"/>
    <w:uiPriority w:val="9"/>
    <w:semiHidden/>
    <w:rsid w:val="004042C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3"/>
    <w:link w:val="6"/>
    <w:uiPriority w:val="9"/>
    <w:semiHidden/>
    <w:rsid w:val="004042C4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ar-SA"/>
    </w:rPr>
  </w:style>
  <w:style w:type="paragraph" w:styleId="27">
    <w:name w:val="Body Text Indent 2"/>
    <w:basedOn w:val="a0"/>
    <w:link w:val="212"/>
    <w:uiPriority w:val="99"/>
    <w:semiHidden/>
    <w:unhideWhenUsed/>
    <w:rsid w:val="004042C4"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3"/>
    <w:link w:val="27"/>
    <w:uiPriority w:val="99"/>
    <w:semiHidden/>
    <w:rsid w:val="004042C4"/>
    <w:rPr>
      <w:sz w:val="24"/>
      <w:szCs w:val="24"/>
      <w:lang w:eastAsia="ar-SA"/>
    </w:rPr>
  </w:style>
  <w:style w:type="paragraph" w:styleId="30">
    <w:name w:val="Body Text 3"/>
    <w:basedOn w:val="a0"/>
    <w:link w:val="32"/>
    <w:uiPriority w:val="99"/>
    <w:semiHidden/>
    <w:unhideWhenUsed/>
    <w:rsid w:val="004042C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3"/>
    <w:link w:val="30"/>
    <w:uiPriority w:val="99"/>
    <w:semiHidden/>
    <w:rsid w:val="004042C4"/>
    <w:rPr>
      <w:sz w:val="16"/>
      <w:szCs w:val="16"/>
      <w:lang w:eastAsia="ar-SA"/>
    </w:rPr>
  </w:style>
  <w:style w:type="character" w:customStyle="1" w:styleId="20">
    <w:name w:val="Заголовок 2 Знак"/>
    <w:basedOn w:val="a3"/>
    <w:link w:val="2"/>
    <w:uiPriority w:val="9"/>
    <w:rsid w:val="007B4CAB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18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http://www.rosmedlib.ru/book/ISBN9785970414798.htm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F3928F-B299-43E5-ACDA-D18D8CEDE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4422</Words>
  <Characters>25212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высшего профессионального образования «Новосибирский государственный медицинский ун</vt:lpstr>
    </vt:vector>
  </TitlesOfParts>
  <Company>ГОУ ВПО НГМУ Росздрава</Company>
  <LinksUpToDate>false</LinksUpToDate>
  <CharactersWithSpaces>29575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высшего профессионального образования «Новосибирский государственный медицинский ун</dc:title>
  <dc:creator>Ustas</dc:creator>
  <cp:lastModifiedBy>user</cp:lastModifiedBy>
  <cp:revision>2</cp:revision>
  <cp:lastPrinted>2011-04-21T09:39:00Z</cp:lastPrinted>
  <dcterms:created xsi:type="dcterms:W3CDTF">2020-04-04T04:45:00Z</dcterms:created>
  <dcterms:modified xsi:type="dcterms:W3CDTF">2020-04-04T04:45:00Z</dcterms:modified>
</cp:coreProperties>
</file>