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D87" w:rsidRPr="00B74A2D" w:rsidRDefault="00F17D87" w:rsidP="00F17D87">
      <w:pPr>
        <w:spacing w:line="248" w:lineRule="auto"/>
        <w:ind w:right="-3"/>
        <w:jc w:val="center"/>
        <w:rPr>
          <w:rFonts w:ascii="Times New Roman" w:hAnsi="Times New Roman"/>
          <w:b/>
          <w:sz w:val="28"/>
          <w:szCs w:val="28"/>
        </w:rPr>
      </w:pPr>
      <w:r w:rsidRPr="00B74A2D">
        <w:rPr>
          <w:rFonts w:ascii="Times New Roman" w:hAnsi="Times New Roman"/>
          <w:b/>
          <w:sz w:val="28"/>
          <w:szCs w:val="28"/>
        </w:rPr>
        <w:t>Федеральное государственное  бюджетное образовательное учреждение  высшего образования</w:t>
      </w:r>
    </w:p>
    <w:p w:rsidR="00F17D87" w:rsidRPr="00B74A2D" w:rsidRDefault="00F17D87" w:rsidP="00F17D87">
      <w:pPr>
        <w:ind w:right="-3" w:hanging="10"/>
        <w:jc w:val="center"/>
        <w:rPr>
          <w:rFonts w:ascii="Times New Roman" w:hAnsi="Times New Roman"/>
          <w:b/>
          <w:sz w:val="28"/>
          <w:szCs w:val="28"/>
        </w:rPr>
      </w:pPr>
      <w:r w:rsidRPr="00B74A2D">
        <w:rPr>
          <w:rFonts w:ascii="Times New Roman" w:hAnsi="Times New Roman"/>
          <w:b/>
          <w:sz w:val="28"/>
          <w:szCs w:val="28"/>
        </w:rPr>
        <w:t xml:space="preserve">«Новосибирский государственный медицинский университет» </w:t>
      </w:r>
    </w:p>
    <w:p w:rsidR="00F17D87" w:rsidRPr="00B74A2D" w:rsidRDefault="00F17D87" w:rsidP="00F17D87">
      <w:pPr>
        <w:ind w:right="-3" w:hanging="10"/>
        <w:jc w:val="center"/>
        <w:rPr>
          <w:rFonts w:ascii="Times New Roman" w:hAnsi="Times New Roman"/>
          <w:b/>
          <w:sz w:val="28"/>
          <w:szCs w:val="28"/>
        </w:rPr>
      </w:pPr>
      <w:r w:rsidRPr="00B74A2D">
        <w:rPr>
          <w:rFonts w:ascii="Times New Roman" w:hAnsi="Times New Roman"/>
          <w:b/>
          <w:sz w:val="28"/>
          <w:szCs w:val="28"/>
        </w:rPr>
        <w:t xml:space="preserve">Министерства здравоохранения Российской Федерации </w:t>
      </w:r>
    </w:p>
    <w:p w:rsidR="00F17D87" w:rsidRPr="00B74A2D" w:rsidRDefault="00F17D87" w:rsidP="00F17D87">
      <w:pPr>
        <w:ind w:right="-3" w:hanging="10"/>
        <w:jc w:val="center"/>
        <w:rPr>
          <w:rFonts w:ascii="Times New Roman" w:hAnsi="Times New Roman"/>
          <w:b/>
          <w:sz w:val="28"/>
          <w:szCs w:val="28"/>
        </w:rPr>
      </w:pPr>
      <w:r w:rsidRPr="00B74A2D">
        <w:rPr>
          <w:rFonts w:ascii="Times New Roman" w:hAnsi="Times New Roman"/>
          <w:b/>
          <w:sz w:val="28"/>
          <w:szCs w:val="28"/>
        </w:rPr>
        <w:t xml:space="preserve">(ФГБОУ ВО НГМУ Минздрава России) </w:t>
      </w:r>
    </w:p>
    <w:p w:rsidR="00F17D87" w:rsidRDefault="00F17D87" w:rsidP="00F17D87">
      <w:pPr>
        <w:jc w:val="center"/>
        <w:rPr>
          <w:b/>
          <w:sz w:val="20"/>
          <w:szCs w:val="20"/>
        </w:rPr>
      </w:pPr>
    </w:p>
    <w:p w:rsidR="00F17D87" w:rsidRDefault="00F17D87" w:rsidP="00F17D87">
      <w:pPr>
        <w:jc w:val="center"/>
      </w:pPr>
    </w:p>
    <w:p w:rsidR="00F17D87" w:rsidRDefault="00F17D87" w:rsidP="00F17D87">
      <w:pPr>
        <w:jc w:val="center"/>
      </w:pPr>
    </w:p>
    <w:p w:rsidR="00F17D87" w:rsidRDefault="00F17D87" w:rsidP="00F17D87">
      <w:pPr>
        <w:jc w:val="center"/>
      </w:pPr>
    </w:p>
    <w:p w:rsidR="00F17D87" w:rsidRDefault="00F17D87" w:rsidP="00F17D87">
      <w:pPr>
        <w:jc w:val="center"/>
      </w:pPr>
      <w:r>
        <w:rPr>
          <w:noProof/>
          <w:lang w:eastAsia="ru-RU"/>
        </w:rPr>
        <w:pict>
          <v:shapetype id="_x0000_t202" coordsize="21600,21600" o:spt="202" path="m,l,21600r21600,l21600,xe">
            <v:stroke joinstyle="miter"/>
            <v:path gradientshapeok="t" o:connecttype="rect"/>
          </v:shapetype>
          <v:shape id="_x0000_s1026" type="#_x0000_t202" style="position:absolute;left:0;text-align:left;margin-left:316.7pt;margin-top:5.85pt;width:209.25pt;height:92.05pt;z-index:251657728" stroked="f">
            <v:textbox style="mso-next-textbox:#_x0000_s1026">
              <w:txbxContent>
                <w:p w:rsidR="00F17D87" w:rsidRPr="006A7D76" w:rsidRDefault="00F17D87" w:rsidP="00F17D87">
                  <w:r w:rsidRPr="006A7D76">
                    <w:t>УТВЕРЖДАЮ</w:t>
                  </w:r>
                </w:p>
                <w:p w:rsidR="00F17D87" w:rsidRPr="0097481D" w:rsidRDefault="00F17D87" w:rsidP="00F17D87">
                  <w:r>
                    <w:t xml:space="preserve">Заведующий кафедрой </w:t>
                  </w:r>
                </w:p>
                <w:p w:rsidR="00F17D87" w:rsidRPr="0097481D" w:rsidRDefault="00F17D87" w:rsidP="00F17D87">
                  <w:pPr>
                    <w:rPr>
                      <w:u w:val="single"/>
                    </w:rPr>
                  </w:pPr>
                  <w:r w:rsidRPr="0097481D">
                    <w:rPr>
                      <w:u w:val="single"/>
                    </w:rPr>
                    <w:t>патологической физиологии и клинической патофизиологии</w:t>
                  </w:r>
                </w:p>
                <w:p w:rsidR="00F17D87" w:rsidRPr="00A72DC8" w:rsidRDefault="00F17D87" w:rsidP="00F17D87">
                  <w:pPr>
                    <w:jc w:val="center"/>
                    <w:rPr>
                      <w:sz w:val="16"/>
                      <w:szCs w:val="16"/>
                    </w:rPr>
                  </w:pPr>
                  <w:r w:rsidRPr="00A72DC8">
                    <w:rPr>
                      <w:sz w:val="16"/>
                      <w:szCs w:val="16"/>
                    </w:rPr>
                    <w:t>(наименование)</w:t>
                  </w:r>
                </w:p>
                <w:p w:rsidR="00F17D87" w:rsidRDefault="00F17D87" w:rsidP="00F17D87">
                  <w:r>
                    <w:t>Самсонова Е.Н.____________________</w:t>
                  </w:r>
                </w:p>
                <w:p w:rsidR="00F17D87" w:rsidRPr="00A72DC8" w:rsidRDefault="00F17D87" w:rsidP="00F17D87">
                  <w:pPr>
                    <w:rPr>
                      <w:sz w:val="16"/>
                      <w:szCs w:val="16"/>
                    </w:rPr>
                  </w:pPr>
                  <w:r>
                    <w:rPr>
                      <w:sz w:val="16"/>
                      <w:szCs w:val="16"/>
                    </w:rPr>
                    <w:t xml:space="preserve">                                                          (</w:t>
                  </w:r>
                  <w:r w:rsidRPr="00A72DC8">
                    <w:rPr>
                      <w:sz w:val="16"/>
                      <w:szCs w:val="16"/>
                    </w:rPr>
                    <w:t>подпись</w:t>
                  </w:r>
                  <w:r>
                    <w:rPr>
                      <w:sz w:val="16"/>
                      <w:szCs w:val="16"/>
                    </w:rPr>
                    <w:t>)</w:t>
                  </w:r>
                </w:p>
                <w:p w:rsidR="00F17D87" w:rsidRPr="006A7D76" w:rsidRDefault="00F17D87" w:rsidP="00F17D87">
                  <w:r>
                    <w:t xml:space="preserve"> </w:t>
                  </w:r>
                  <w:r w:rsidRPr="006A7D76">
                    <w:t>«___» _________________</w:t>
                  </w:r>
                  <w:r>
                    <w:t>20__ г.</w:t>
                  </w:r>
                </w:p>
                <w:p w:rsidR="00F17D87" w:rsidRPr="005007C3" w:rsidRDefault="00F17D87" w:rsidP="00F17D87"/>
              </w:txbxContent>
            </v:textbox>
          </v:shape>
        </w:pict>
      </w:r>
    </w:p>
    <w:p w:rsidR="00F17D87" w:rsidRDefault="00F17D87" w:rsidP="00F17D87"/>
    <w:p w:rsidR="00F17D87" w:rsidRDefault="00F17D87" w:rsidP="00F17D87"/>
    <w:p w:rsidR="00F17D87" w:rsidRDefault="00F17D87" w:rsidP="00F17D87"/>
    <w:p w:rsidR="00F17D87" w:rsidRDefault="00F17D87" w:rsidP="00F17D87">
      <w:pPr>
        <w:tabs>
          <w:tab w:val="left" w:pos="5715"/>
        </w:tabs>
        <w:jc w:val="right"/>
      </w:pPr>
      <w:r>
        <w:tab/>
      </w:r>
    </w:p>
    <w:p w:rsidR="00F17D87" w:rsidRDefault="00F17D87" w:rsidP="00F17D87"/>
    <w:p w:rsidR="00F17D87" w:rsidRDefault="00F17D87" w:rsidP="00F17D87"/>
    <w:p w:rsidR="00F17D87" w:rsidRPr="00A37254" w:rsidRDefault="00F17D87" w:rsidP="00F17D87"/>
    <w:p w:rsidR="00F17D87" w:rsidRDefault="00F17D87" w:rsidP="00F17D87"/>
    <w:p w:rsidR="00F17D87" w:rsidRPr="00A37254" w:rsidRDefault="00F17D87" w:rsidP="00F17D87"/>
    <w:p w:rsidR="00F17D87" w:rsidRPr="00A37254" w:rsidRDefault="00F17D87" w:rsidP="00F17D87"/>
    <w:p w:rsidR="00F17D87" w:rsidRPr="00B74A2D" w:rsidRDefault="00F17D87" w:rsidP="00B74A2D">
      <w:pPr>
        <w:spacing w:line="360" w:lineRule="auto"/>
        <w:jc w:val="center"/>
        <w:rPr>
          <w:rFonts w:ascii="Times New Roman" w:hAnsi="Times New Roman"/>
          <w:b/>
          <w:sz w:val="28"/>
          <w:szCs w:val="28"/>
        </w:rPr>
      </w:pPr>
      <w:r w:rsidRPr="00B74A2D">
        <w:rPr>
          <w:rFonts w:ascii="Times New Roman" w:hAnsi="Times New Roman"/>
          <w:b/>
          <w:sz w:val="28"/>
          <w:szCs w:val="28"/>
        </w:rPr>
        <w:t>МЕТОДИЧЕСКИЕ УКАЗАНИЯ ДЛЯ СТУДЕНТОВ</w:t>
      </w:r>
    </w:p>
    <w:p w:rsidR="00F17D87" w:rsidRPr="00B74A2D" w:rsidRDefault="00F17D87" w:rsidP="00B74A2D">
      <w:pPr>
        <w:spacing w:line="360" w:lineRule="auto"/>
        <w:jc w:val="center"/>
        <w:rPr>
          <w:rFonts w:ascii="Times New Roman" w:hAnsi="Times New Roman"/>
          <w:sz w:val="28"/>
          <w:szCs w:val="28"/>
        </w:rPr>
      </w:pPr>
    </w:p>
    <w:p w:rsidR="00F17D87" w:rsidRPr="00B74A2D" w:rsidRDefault="00F17D87" w:rsidP="00B74A2D">
      <w:pPr>
        <w:spacing w:line="360" w:lineRule="auto"/>
        <w:jc w:val="center"/>
        <w:rPr>
          <w:rFonts w:ascii="Times New Roman" w:hAnsi="Times New Roman"/>
          <w:sz w:val="28"/>
          <w:szCs w:val="28"/>
        </w:rPr>
      </w:pPr>
    </w:p>
    <w:p w:rsidR="00F17D87" w:rsidRPr="00B74A2D" w:rsidRDefault="00F17D87" w:rsidP="00B74A2D">
      <w:pPr>
        <w:spacing w:line="360" w:lineRule="auto"/>
        <w:jc w:val="center"/>
        <w:rPr>
          <w:rFonts w:ascii="Times New Roman" w:hAnsi="Times New Roman"/>
          <w:sz w:val="28"/>
          <w:szCs w:val="28"/>
        </w:rPr>
      </w:pPr>
      <w:r w:rsidRPr="00B74A2D">
        <w:rPr>
          <w:rFonts w:ascii="Times New Roman" w:hAnsi="Times New Roman"/>
          <w:sz w:val="28"/>
          <w:szCs w:val="28"/>
        </w:rPr>
        <w:t>Практическое занятие</w:t>
      </w:r>
    </w:p>
    <w:p w:rsidR="00F17D87" w:rsidRPr="00B74A2D" w:rsidRDefault="00F17D87" w:rsidP="00B74A2D">
      <w:pPr>
        <w:spacing w:line="360" w:lineRule="auto"/>
        <w:jc w:val="both"/>
        <w:rPr>
          <w:rFonts w:ascii="Times New Roman" w:hAnsi="Times New Roman"/>
          <w:sz w:val="28"/>
          <w:szCs w:val="28"/>
        </w:rPr>
      </w:pPr>
      <w:r w:rsidRPr="00B74A2D">
        <w:rPr>
          <w:rFonts w:ascii="Times New Roman" w:hAnsi="Times New Roman"/>
          <w:sz w:val="28"/>
          <w:szCs w:val="28"/>
        </w:rPr>
        <w:t>Тема: Реакции гиперчувс</w:t>
      </w:r>
      <w:r w:rsidR="00B74A2D">
        <w:rPr>
          <w:rFonts w:ascii="Times New Roman" w:hAnsi="Times New Roman"/>
          <w:sz w:val="28"/>
          <w:szCs w:val="28"/>
        </w:rPr>
        <w:t>т</w:t>
      </w:r>
      <w:r w:rsidRPr="00B74A2D">
        <w:rPr>
          <w:rFonts w:ascii="Times New Roman" w:hAnsi="Times New Roman"/>
          <w:sz w:val="28"/>
          <w:szCs w:val="28"/>
        </w:rPr>
        <w:t>вительности немедленного  и замедленного типа</w:t>
      </w:r>
      <w:r w:rsidRPr="00B74A2D">
        <w:rPr>
          <w:rFonts w:ascii="Times New Roman" w:hAnsi="Times New Roman"/>
          <w:sz w:val="28"/>
          <w:szCs w:val="28"/>
          <w:u w:val="single"/>
        </w:rPr>
        <w:t xml:space="preserve">  </w:t>
      </w:r>
    </w:p>
    <w:p w:rsidR="00F17D87" w:rsidRPr="00B74A2D" w:rsidRDefault="00F17D87" w:rsidP="00B74A2D">
      <w:pPr>
        <w:spacing w:line="360" w:lineRule="auto"/>
        <w:jc w:val="center"/>
        <w:rPr>
          <w:rFonts w:ascii="Times New Roman" w:hAnsi="Times New Roman"/>
          <w:sz w:val="28"/>
          <w:szCs w:val="28"/>
        </w:rPr>
      </w:pPr>
    </w:p>
    <w:p w:rsidR="00F17D87" w:rsidRPr="00A37254" w:rsidRDefault="00F17D87" w:rsidP="00F17D87">
      <w:pPr>
        <w:tabs>
          <w:tab w:val="left" w:pos="2385"/>
        </w:tabs>
        <w:rPr>
          <w:sz w:val="20"/>
          <w:szCs w:val="20"/>
        </w:rPr>
      </w:pPr>
    </w:p>
    <w:p w:rsidR="00F17D87" w:rsidRDefault="00F17D87" w:rsidP="00F17D87">
      <w:pPr>
        <w:tabs>
          <w:tab w:val="left" w:pos="2385"/>
        </w:tabs>
      </w:pPr>
    </w:p>
    <w:p w:rsidR="00F17D87" w:rsidRDefault="00F17D87" w:rsidP="00F17D87">
      <w:pPr>
        <w:tabs>
          <w:tab w:val="left" w:pos="2385"/>
        </w:tabs>
      </w:pPr>
    </w:p>
    <w:p w:rsidR="00F17D87" w:rsidRDefault="00F17D87" w:rsidP="00F17D87">
      <w:pPr>
        <w:tabs>
          <w:tab w:val="left" w:pos="2385"/>
        </w:tabs>
      </w:pPr>
    </w:p>
    <w:p w:rsidR="00F17D87" w:rsidRDefault="00F17D87" w:rsidP="00F17D87">
      <w:pPr>
        <w:tabs>
          <w:tab w:val="left" w:pos="2385"/>
        </w:tabs>
      </w:pPr>
    </w:p>
    <w:p w:rsidR="00F17D87" w:rsidRDefault="00F17D87" w:rsidP="00F17D87">
      <w:pPr>
        <w:tabs>
          <w:tab w:val="left" w:pos="2385"/>
        </w:tabs>
        <w:snapToGrid w:val="0"/>
        <w:jc w:val="center"/>
        <w:rPr>
          <w:b/>
          <w:sz w:val="18"/>
          <w:szCs w:val="18"/>
        </w:rPr>
      </w:pPr>
    </w:p>
    <w:p w:rsidR="00F17D87" w:rsidRDefault="00F17D87" w:rsidP="00F17D87">
      <w:pPr>
        <w:tabs>
          <w:tab w:val="left" w:pos="2385"/>
        </w:tabs>
        <w:snapToGrid w:val="0"/>
        <w:jc w:val="center"/>
        <w:rPr>
          <w:b/>
          <w:sz w:val="18"/>
          <w:szCs w:val="18"/>
        </w:rPr>
      </w:pPr>
    </w:p>
    <w:p w:rsidR="00F17D87" w:rsidRDefault="00F17D87" w:rsidP="00F17D87">
      <w:pPr>
        <w:tabs>
          <w:tab w:val="left" w:pos="2385"/>
        </w:tabs>
        <w:snapToGrid w:val="0"/>
        <w:jc w:val="center"/>
        <w:rPr>
          <w:b/>
          <w:sz w:val="18"/>
          <w:szCs w:val="18"/>
        </w:rPr>
        <w:sectPr w:rsidR="00F17D87" w:rsidSect="00452E00">
          <w:footerReference w:type="even" r:id="rId7"/>
          <w:footerReference w:type="default" r:id="rId8"/>
          <w:pgSz w:w="11905" w:h="16837"/>
          <w:pgMar w:top="1134" w:right="567" w:bottom="1134" w:left="851" w:header="720" w:footer="709" w:gutter="0"/>
          <w:cols w:space="720"/>
          <w:docGrid w:linePitch="360"/>
        </w:sectPr>
      </w:pPr>
    </w:p>
    <w:p w:rsidR="00343E2A" w:rsidRPr="00343E2A" w:rsidRDefault="00343E2A" w:rsidP="00343E2A">
      <w:pPr>
        <w:rPr>
          <w:rFonts w:ascii="Times New Roman" w:hAnsi="Times New Roman"/>
          <w:sz w:val="24"/>
          <w:szCs w:val="24"/>
        </w:rPr>
      </w:pPr>
      <w:r w:rsidRPr="00343E2A">
        <w:rPr>
          <w:rFonts w:ascii="Times New Roman" w:hAnsi="Times New Roman"/>
          <w:sz w:val="24"/>
          <w:szCs w:val="24"/>
        </w:rPr>
        <w:lastRenderedPageBreak/>
        <w:t xml:space="preserve">                                                                                                                                        </w:t>
      </w:r>
    </w:p>
    <w:tbl>
      <w:tblPr>
        <w:tblW w:w="0" w:type="auto"/>
        <w:tblInd w:w="-856" w:type="dxa"/>
        <w:tblLayout w:type="fixed"/>
        <w:tblLook w:val="0000"/>
      </w:tblPr>
      <w:tblGrid>
        <w:gridCol w:w="2256"/>
        <w:gridCol w:w="2523"/>
        <w:gridCol w:w="3301"/>
        <w:gridCol w:w="2147"/>
      </w:tblGrid>
      <w:tr w:rsidR="00A84634" w:rsidRPr="00EB7374" w:rsidTr="00BE0A4A">
        <w:tc>
          <w:tcPr>
            <w:tcW w:w="2256"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Фамилия И.О.</w:t>
            </w:r>
          </w:p>
        </w:tc>
        <w:tc>
          <w:tcPr>
            <w:tcW w:w="2523"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Должность</w:t>
            </w:r>
          </w:p>
        </w:tc>
        <w:tc>
          <w:tcPr>
            <w:tcW w:w="3301"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 xml:space="preserve">Ученая степень, </w:t>
            </w:r>
          </w:p>
          <w:p w:rsidR="00A84634" w:rsidRPr="00EB7374" w:rsidRDefault="00A84634" w:rsidP="00452E00">
            <w:pPr>
              <w:tabs>
                <w:tab w:val="left" w:pos="7260"/>
              </w:tabs>
              <w:snapToGrid w:val="0"/>
              <w:jc w:val="center"/>
              <w:rPr>
                <w:b/>
                <w:sz w:val="20"/>
                <w:szCs w:val="20"/>
              </w:rPr>
            </w:pPr>
            <w:r w:rsidRPr="00EB7374">
              <w:rPr>
                <w:b/>
                <w:sz w:val="20"/>
                <w:szCs w:val="20"/>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Кафедра</w:t>
            </w:r>
          </w:p>
        </w:tc>
      </w:tr>
      <w:tr w:rsidR="00A84634" w:rsidRPr="00EB7374" w:rsidTr="00BE0A4A">
        <w:tc>
          <w:tcPr>
            <w:tcW w:w="2256"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1</w:t>
            </w:r>
          </w:p>
        </w:tc>
        <w:tc>
          <w:tcPr>
            <w:tcW w:w="2523"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2</w:t>
            </w:r>
          </w:p>
        </w:tc>
        <w:tc>
          <w:tcPr>
            <w:tcW w:w="3301"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3</w:t>
            </w:r>
          </w:p>
        </w:tc>
        <w:tc>
          <w:tcPr>
            <w:tcW w:w="2147"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4</w:t>
            </w:r>
          </w:p>
        </w:tc>
      </w:tr>
      <w:tr w:rsidR="00A84634" w:rsidTr="00BE0A4A">
        <w:tc>
          <w:tcPr>
            <w:tcW w:w="2256"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Самсонова Е.Н.</w:t>
            </w:r>
          </w:p>
        </w:tc>
        <w:tc>
          <w:tcPr>
            <w:tcW w:w="2523"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Заведующий кафедрой</w:t>
            </w:r>
          </w:p>
        </w:tc>
        <w:tc>
          <w:tcPr>
            <w:tcW w:w="3301"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jc w:val="center"/>
            </w:pPr>
            <w:r>
              <w:t>Д.м.н., профессор</w:t>
            </w:r>
          </w:p>
        </w:tc>
        <w:tc>
          <w:tcPr>
            <w:tcW w:w="2147"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snapToGrid w:val="0"/>
            </w:pPr>
            <w:r>
              <w:t>Патологической физиологии и клинической патофизиологии</w:t>
            </w:r>
          </w:p>
        </w:tc>
      </w:tr>
      <w:tr w:rsidR="00A84634" w:rsidTr="00BE0A4A">
        <w:tc>
          <w:tcPr>
            <w:tcW w:w="2256"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roofErr w:type="spellStart"/>
            <w:r>
              <w:t>Зубахин</w:t>
            </w:r>
            <w:proofErr w:type="spellEnd"/>
            <w:r>
              <w:t xml:space="preserve"> А.А.</w:t>
            </w:r>
          </w:p>
        </w:tc>
        <w:tc>
          <w:tcPr>
            <w:tcW w:w="2523"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r>
              <w:t>Профессор</w:t>
            </w:r>
          </w:p>
        </w:tc>
        <w:tc>
          <w:tcPr>
            <w:tcW w:w="3301"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jc w:val="center"/>
            </w:pPr>
            <w:r>
              <w:t>Д.м.н.</w:t>
            </w:r>
          </w:p>
        </w:tc>
        <w:tc>
          <w:tcPr>
            <w:tcW w:w="2147"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snapToGrid w:val="0"/>
            </w:pPr>
            <w:r>
              <w:t>Патологической физиологии и клинической патофизиологии</w:t>
            </w:r>
          </w:p>
        </w:tc>
      </w:tr>
    </w:tbl>
    <w:p w:rsidR="00A84634" w:rsidRDefault="00A84634" w:rsidP="00A84634">
      <w:pPr>
        <w:tabs>
          <w:tab w:val="left" w:pos="7260"/>
        </w:tabs>
      </w:pPr>
    </w:p>
    <w:p w:rsidR="00A84634" w:rsidRDefault="00A84634" w:rsidP="00A84634">
      <w:pPr>
        <w:tabs>
          <w:tab w:val="left" w:pos="7260"/>
        </w:tabs>
      </w:pPr>
      <w:r>
        <w:t xml:space="preserve">          Рецензент(</w:t>
      </w:r>
      <w:proofErr w:type="spellStart"/>
      <w:r>
        <w:t>ы</w:t>
      </w:r>
      <w:proofErr w:type="spellEnd"/>
      <w:r>
        <w:t>)</w:t>
      </w:r>
    </w:p>
    <w:p w:rsidR="00A84634" w:rsidRDefault="00A84634" w:rsidP="00A84634">
      <w:pPr>
        <w:tabs>
          <w:tab w:val="left" w:pos="7260"/>
        </w:tabs>
      </w:pPr>
    </w:p>
    <w:tbl>
      <w:tblPr>
        <w:tblW w:w="0" w:type="auto"/>
        <w:tblInd w:w="-848" w:type="dxa"/>
        <w:tblLayout w:type="fixed"/>
        <w:tblLook w:val="0000"/>
      </w:tblPr>
      <w:tblGrid>
        <w:gridCol w:w="2315"/>
        <w:gridCol w:w="2520"/>
        <w:gridCol w:w="3245"/>
        <w:gridCol w:w="2138"/>
      </w:tblGrid>
      <w:tr w:rsidR="00A84634" w:rsidRPr="00EB7374" w:rsidTr="00BE0A4A">
        <w:tc>
          <w:tcPr>
            <w:tcW w:w="231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Фамилия И.О.</w:t>
            </w:r>
          </w:p>
        </w:tc>
        <w:tc>
          <w:tcPr>
            <w:tcW w:w="2520"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Должность</w:t>
            </w:r>
          </w:p>
        </w:tc>
        <w:tc>
          <w:tcPr>
            <w:tcW w:w="324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 xml:space="preserve">Ученая степень, </w:t>
            </w:r>
          </w:p>
          <w:p w:rsidR="00A84634" w:rsidRPr="00EB7374" w:rsidRDefault="00A84634" w:rsidP="00452E00">
            <w:pPr>
              <w:tabs>
                <w:tab w:val="left" w:pos="7260"/>
              </w:tabs>
              <w:snapToGrid w:val="0"/>
              <w:jc w:val="center"/>
              <w:rPr>
                <w:b/>
                <w:sz w:val="20"/>
                <w:szCs w:val="20"/>
              </w:rPr>
            </w:pPr>
            <w:r w:rsidRPr="00EB7374">
              <w:rPr>
                <w:b/>
                <w:sz w:val="20"/>
                <w:szCs w:val="20"/>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Кафедра</w:t>
            </w:r>
          </w:p>
        </w:tc>
      </w:tr>
      <w:tr w:rsidR="00A84634" w:rsidRPr="00EB7374" w:rsidTr="00BE0A4A">
        <w:tc>
          <w:tcPr>
            <w:tcW w:w="231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1</w:t>
            </w:r>
          </w:p>
        </w:tc>
        <w:tc>
          <w:tcPr>
            <w:tcW w:w="2520"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2</w:t>
            </w:r>
          </w:p>
        </w:tc>
        <w:tc>
          <w:tcPr>
            <w:tcW w:w="3245" w:type="dxa"/>
            <w:tcBorders>
              <w:top w:val="single" w:sz="4" w:space="0" w:color="000000"/>
              <w:left w:val="single" w:sz="4" w:space="0" w:color="000000"/>
              <w:bottom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3</w:t>
            </w:r>
          </w:p>
        </w:tc>
        <w:tc>
          <w:tcPr>
            <w:tcW w:w="2138" w:type="dxa"/>
            <w:tcBorders>
              <w:top w:val="single" w:sz="4" w:space="0" w:color="000000"/>
              <w:left w:val="single" w:sz="4" w:space="0" w:color="000000"/>
              <w:bottom w:val="single" w:sz="4" w:space="0" w:color="000000"/>
              <w:right w:val="single" w:sz="4" w:space="0" w:color="000000"/>
            </w:tcBorders>
          </w:tcPr>
          <w:p w:rsidR="00A84634" w:rsidRPr="00EB7374" w:rsidRDefault="00A84634" w:rsidP="00452E00">
            <w:pPr>
              <w:tabs>
                <w:tab w:val="left" w:pos="7260"/>
              </w:tabs>
              <w:snapToGrid w:val="0"/>
              <w:jc w:val="center"/>
              <w:rPr>
                <w:b/>
                <w:sz w:val="20"/>
                <w:szCs w:val="20"/>
              </w:rPr>
            </w:pPr>
            <w:r w:rsidRPr="00EB7374">
              <w:rPr>
                <w:b/>
                <w:sz w:val="20"/>
                <w:szCs w:val="20"/>
              </w:rPr>
              <w:t>4</w:t>
            </w:r>
          </w:p>
        </w:tc>
      </w:tr>
      <w:tr w:rsidR="00A84634" w:rsidTr="00BE0A4A">
        <w:trPr>
          <w:trHeight w:val="201"/>
        </w:trPr>
        <w:tc>
          <w:tcPr>
            <w:tcW w:w="231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520"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324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138"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pPr>
          </w:p>
        </w:tc>
      </w:tr>
      <w:tr w:rsidR="00A84634" w:rsidTr="00BE0A4A">
        <w:tc>
          <w:tcPr>
            <w:tcW w:w="231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520"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3245" w:type="dxa"/>
            <w:tcBorders>
              <w:top w:val="single" w:sz="4" w:space="0" w:color="000000"/>
              <w:left w:val="single" w:sz="4" w:space="0" w:color="000000"/>
              <w:bottom w:val="single" w:sz="4" w:space="0" w:color="000000"/>
            </w:tcBorders>
          </w:tcPr>
          <w:p w:rsidR="00A84634" w:rsidRDefault="00A84634" w:rsidP="00452E00">
            <w:pPr>
              <w:tabs>
                <w:tab w:val="left" w:pos="7260"/>
              </w:tabs>
              <w:snapToGrid w:val="0"/>
            </w:pPr>
          </w:p>
        </w:tc>
        <w:tc>
          <w:tcPr>
            <w:tcW w:w="2138" w:type="dxa"/>
            <w:tcBorders>
              <w:top w:val="single" w:sz="4" w:space="0" w:color="000000"/>
              <w:left w:val="single" w:sz="4" w:space="0" w:color="000000"/>
              <w:bottom w:val="single" w:sz="4" w:space="0" w:color="000000"/>
              <w:right w:val="single" w:sz="4" w:space="0" w:color="000000"/>
            </w:tcBorders>
          </w:tcPr>
          <w:p w:rsidR="00A84634" w:rsidRDefault="00A84634" w:rsidP="00452E00">
            <w:pPr>
              <w:tabs>
                <w:tab w:val="left" w:pos="7260"/>
              </w:tabs>
            </w:pPr>
          </w:p>
        </w:tc>
      </w:tr>
    </w:tbl>
    <w:p w:rsidR="00A84634" w:rsidRDefault="00A84634" w:rsidP="00A84634">
      <w:pPr>
        <w:tabs>
          <w:tab w:val="left" w:pos="7260"/>
        </w:tabs>
      </w:pPr>
    </w:p>
    <w:p w:rsidR="00A84634" w:rsidRDefault="00A84634" w:rsidP="00A84634">
      <w:pPr>
        <w:tabs>
          <w:tab w:val="left" w:pos="7260"/>
        </w:tabs>
      </w:pPr>
    </w:p>
    <w:p w:rsidR="00A84634" w:rsidRDefault="00A84634" w:rsidP="00A84634">
      <w:pPr>
        <w:jc w:val="center"/>
        <w:rPr>
          <w:b/>
          <w:i/>
          <w:iCs/>
          <w:spacing w:val="-4"/>
          <w:sz w:val="18"/>
          <w:szCs w:val="18"/>
        </w:rPr>
      </w:pPr>
    </w:p>
    <w:p w:rsidR="00A84634" w:rsidRDefault="00A84634" w:rsidP="00A84634">
      <w:pPr>
        <w:jc w:val="center"/>
        <w:rPr>
          <w:b/>
          <w:i/>
          <w:iCs/>
          <w:spacing w:val="-4"/>
          <w:sz w:val="18"/>
          <w:szCs w:val="18"/>
        </w:rPr>
      </w:pPr>
    </w:p>
    <w:p w:rsidR="00A84634" w:rsidRDefault="00A84634" w:rsidP="00A84634">
      <w:pPr>
        <w:jc w:val="center"/>
        <w:rPr>
          <w:b/>
          <w:i/>
          <w:iCs/>
          <w:spacing w:val="-4"/>
          <w:sz w:val="18"/>
          <w:szCs w:val="18"/>
        </w:rPr>
      </w:pPr>
    </w:p>
    <w:p w:rsidR="00A84634" w:rsidRPr="00645B10" w:rsidRDefault="00A84634" w:rsidP="00A84634">
      <w:pPr>
        <w:jc w:val="center"/>
      </w:pPr>
    </w:p>
    <w:p w:rsidR="00A84634" w:rsidRDefault="00A84634" w:rsidP="00A84634">
      <w:pPr>
        <w:jc w:val="center"/>
      </w:pPr>
    </w:p>
    <w:p w:rsidR="00A84634" w:rsidRDefault="00A84634" w:rsidP="00A84634"/>
    <w:p w:rsidR="00343E2A" w:rsidRPr="00343E2A" w:rsidRDefault="00A84634" w:rsidP="00343E2A">
      <w:pPr>
        <w:rPr>
          <w:rFonts w:ascii="Times New Roman" w:hAnsi="Times New Roman"/>
          <w:b/>
          <w:sz w:val="24"/>
          <w:szCs w:val="24"/>
        </w:rPr>
      </w:pPr>
      <w:r>
        <w:br w:type="page"/>
      </w:r>
      <w:r w:rsidR="00343E2A" w:rsidRPr="00343E2A">
        <w:rPr>
          <w:rFonts w:ascii="Times New Roman" w:hAnsi="Times New Roman"/>
          <w:b/>
          <w:sz w:val="24"/>
          <w:szCs w:val="24"/>
        </w:rPr>
        <w:lastRenderedPageBreak/>
        <w:t>1. Введение</w:t>
      </w:r>
    </w:p>
    <w:p w:rsidR="00B43629" w:rsidRPr="00B43629" w:rsidRDefault="00D20EE6" w:rsidP="00B43629">
      <w:pPr>
        <w:ind w:firstLine="709"/>
        <w:jc w:val="both"/>
        <w:rPr>
          <w:rFonts w:ascii="Times New Roman" w:hAnsi="Times New Roman"/>
          <w:sz w:val="24"/>
          <w:szCs w:val="24"/>
        </w:rPr>
      </w:pPr>
      <w:r w:rsidRPr="00B43629">
        <w:rPr>
          <w:rFonts w:ascii="Times New Roman" w:hAnsi="Times New Roman"/>
          <w:sz w:val="24"/>
          <w:szCs w:val="24"/>
        </w:rPr>
        <w:t>Обеспечение антигенной однородности и индивидуальности организма является главной задачей системы ИБН. Иммунные реакции — это часть общих защитных реакций организма. Иммунные реакции обеспечивают жизнеспособность организма.</w:t>
      </w:r>
      <w:r w:rsidR="00B43629" w:rsidRPr="00B43629">
        <w:rPr>
          <w:rFonts w:ascii="Times New Roman" w:hAnsi="Times New Roman"/>
          <w:sz w:val="24"/>
          <w:szCs w:val="24"/>
        </w:rPr>
        <w:t xml:space="preserve"> При обнаружении носителя чужеродной антигенной информации (вируса, бактерии, паразита, опухолевой клетки, аномального белка и др.) иммунная система, как правило, обеспечивает его нейтрализацию, деструкцию и удаление из организма. Иммунные реакции не всегда протекают по этой схеме. Нередко одновременно повреждаются и разрушаются собственные клетки и неклеточные структуры. Это сопровождается расстройством функций многих тканей, органов и их физиологических систем. Такой тип иммунных реакций получил название реакций изменённой или аномально повышенной чувствительности (гиперчувствительности). Австрийский патолог </w:t>
      </w:r>
      <w:r w:rsidR="00B43629">
        <w:rPr>
          <w:rFonts w:ascii="Times New Roman" w:hAnsi="Times New Roman"/>
          <w:sz w:val="24"/>
          <w:szCs w:val="24"/>
        </w:rPr>
        <w:t xml:space="preserve">фон Пирке </w:t>
      </w:r>
      <w:r w:rsidR="00B43629" w:rsidRPr="00B43629">
        <w:rPr>
          <w:rFonts w:ascii="Times New Roman" w:hAnsi="Times New Roman"/>
          <w:sz w:val="24"/>
          <w:szCs w:val="24"/>
        </w:rPr>
        <w:t xml:space="preserve">в 1906 г. предложил для обозначения этих реакций термин «аллергия». </w:t>
      </w:r>
    </w:p>
    <w:p w:rsidR="00B43629" w:rsidRPr="00B43629" w:rsidRDefault="00D20EE6" w:rsidP="00B43629">
      <w:pPr>
        <w:ind w:firstLine="709"/>
        <w:jc w:val="both"/>
        <w:rPr>
          <w:rFonts w:ascii="Times New Roman" w:hAnsi="Times New Roman"/>
          <w:sz w:val="24"/>
          <w:szCs w:val="24"/>
        </w:rPr>
      </w:pPr>
      <w:r w:rsidRPr="00B43629">
        <w:rPr>
          <w:rFonts w:ascii="Times New Roman" w:hAnsi="Times New Roman"/>
          <w:sz w:val="24"/>
          <w:szCs w:val="24"/>
        </w:rPr>
        <w:t xml:space="preserve"> Подавляющее большинство заболеваний связано с иммунными нарушениями. В нормально функционирующем организме иммунные реакции должны быть адекватными</w:t>
      </w:r>
      <w:r w:rsidR="00B43629">
        <w:rPr>
          <w:rFonts w:ascii="Times New Roman" w:hAnsi="Times New Roman"/>
          <w:sz w:val="24"/>
          <w:szCs w:val="24"/>
        </w:rPr>
        <w:t>.</w:t>
      </w:r>
      <w:r w:rsidRPr="00B43629">
        <w:rPr>
          <w:rFonts w:ascii="Times New Roman" w:hAnsi="Times New Roman"/>
          <w:sz w:val="24"/>
          <w:szCs w:val="24"/>
        </w:rPr>
        <w:t xml:space="preserve"> (нормальными), подобно кровяному давлению, - их неоправданное повышение или понижение приводит к патологическому состоянию организма (т.е. и выше плохо, и ниже плохо). Неадекватные повышения иммунных реакций (гипериммунный ответ) называются аллергии. Неадекватные понижения иммунных реакций (иммунного ответа) называются </w:t>
      </w:r>
      <w:proofErr w:type="spellStart"/>
      <w:r w:rsidRPr="00B43629">
        <w:rPr>
          <w:rFonts w:ascii="Times New Roman" w:hAnsi="Times New Roman"/>
          <w:sz w:val="24"/>
          <w:szCs w:val="24"/>
        </w:rPr>
        <w:t>иммунодефицитные</w:t>
      </w:r>
      <w:proofErr w:type="spellEnd"/>
      <w:r w:rsidRPr="00B43629">
        <w:rPr>
          <w:rFonts w:ascii="Times New Roman" w:hAnsi="Times New Roman"/>
          <w:sz w:val="24"/>
          <w:szCs w:val="24"/>
        </w:rPr>
        <w:t xml:space="preserve"> состояния (иммунодефициты). Необходимо отметить, что иммунные реакции практически всегда нарушаются разнонаправленно. Когда одни из них неадекватно понижаются, другие неадекватно повышаются, что называется дисбалансом иммунной системы. То есть речь никогда не идет об одной только аллергии. У аллергиков всегда наблюдаются и признаки </w:t>
      </w:r>
      <w:proofErr w:type="spellStart"/>
      <w:r w:rsidRPr="00B43629">
        <w:rPr>
          <w:rFonts w:ascii="Times New Roman" w:hAnsi="Times New Roman"/>
          <w:sz w:val="24"/>
          <w:szCs w:val="24"/>
        </w:rPr>
        <w:t>иммунодефицитного</w:t>
      </w:r>
      <w:proofErr w:type="spellEnd"/>
      <w:r w:rsidRPr="00B43629">
        <w:rPr>
          <w:rFonts w:ascii="Times New Roman" w:hAnsi="Times New Roman"/>
          <w:sz w:val="24"/>
          <w:szCs w:val="24"/>
        </w:rPr>
        <w:t xml:space="preserve"> состояния - хронические воспалительные процессы, вирусные инфекции - герпес, </w:t>
      </w:r>
      <w:proofErr w:type="spellStart"/>
      <w:r w:rsidRPr="00B43629">
        <w:rPr>
          <w:rFonts w:ascii="Times New Roman" w:hAnsi="Times New Roman"/>
          <w:sz w:val="24"/>
          <w:szCs w:val="24"/>
        </w:rPr>
        <w:t>цитомегаловирус</w:t>
      </w:r>
      <w:proofErr w:type="spellEnd"/>
      <w:r w:rsidRPr="00B43629">
        <w:rPr>
          <w:rFonts w:ascii="Times New Roman" w:hAnsi="Times New Roman"/>
          <w:sz w:val="24"/>
          <w:szCs w:val="24"/>
        </w:rPr>
        <w:t xml:space="preserve">, хламидиоз или др., склонность к частым ОРВИ и т. д., а у пациентов с </w:t>
      </w:r>
      <w:proofErr w:type="spellStart"/>
      <w:r w:rsidRPr="00B43629">
        <w:rPr>
          <w:rFonts w:ascii="Times New Roman" w:hAnsi="Times New Roman"/>
          <w:sz w:val="24"/>
          <w:szCs w:val="24"/>
        </w:rPr>
        <w:t>иммунодефицитными</w:t>
      </w:r>
      <w:proofErr w:type="spellEnd"/>
      <w:r w:rsidRPr="00B43629">
        <w:rPr>
          <w:rFonts w:ascii="Times New Roman" w:hAnsi="Times New Roman"/>
          <w:sz w:val="24"/>
          <w:szCs w:val="24"/>
        </w:rPr>
        <w:t xml:space="preserve"> состояниями присутствует в какой-либо форме и симптоматика аллергии. Следует помнить, что при всяком длительно протекающем воспалительном процессе обязательно происходит местная </w:t>
      </w:r>
      <w:proofErr w:type="spellStart"/>
      <w:r w:rsidRPr="00B43629">
        <w:rPr>
          <w:rFonts w:ascii="Times New Roman" w:hAnsi="Times New Roman"/>
          <w:sz w:val="24"/>
          <w:szCs w:val="24"/>
        </w:rPr>
        <w:t>аллергизация</w:t>
      </w:r>
      <w:proofErr w:type="spellEnd"/>
      <w:r w:rsidRPr="00B43629">
        <w:rPr>
          <w:rFonts w:ascii="Times New Roman" w:hAnsi="Times New Roman"/>
          <w:sz w:val="24"/>
          <w:szCs w:val="24"/>
        </w:rPr>
        <w:t xml:space="preserve"> тканей. И в этом еще одна опасность осложнений, которую несут хронические воспалительные процессы. В частности, хронические или частые бронхиты могут спровоцировать возникновение </w:t>
      </w:r>
      <w:proofErr w:type="spellStart"/>
      <w:r w:rsidRPr="00B43629">
        <w:rPr>
          <w:rFonts w:ascii="Times New Roman" w:hAnsi="Times New Roman"/>
          <w:sz w:val="24"/>
          <w:szCs w:val="24"/>
        </w:rPr>
        <w:t>бронхоспазмов</w:t>
      </w:r>
      <w:proofErr w:type="spellEnd"/>
      <w:r w:rsidRPr="00B43629">
        <w:rPr>
          <w:rFonts w:ascii="Times New Roman" w:hAnsi="Times New Roman"/>
          <w:sz w:val="24"/>
          <w:szCs w:val="24"/>
        </w:rPr>
        <w:t xml:space="preserve">, бронхиальной астмы. Нарушения функционирования иммунной защиты называются иммунопатологическими состояниями, которые индивидуальны у каждого больного. Аллергические заболевания являются </w:t>
      </w:r>
      <w:proofErr w:type="spellStart"/>
      <w:r w:rsidRPr="00B43629">
        <w:rPr>
          <w:rFonts w:ascii="Times New Roman" w:hAnsi="Times New Roman"/>
          <w:sz w:val="24"/>
          <w:szCs w:val="24"/>
        </w:rPr>
        <w:t>гиперреакциями</w:t>
      </w:r>
      <w:proofErr w:type="spellEnd"/>
      <w:r w:rsidRPr="00B43629">
        <w:rPr>
          <w:rFonts w:ascii="Times New Roman" w:hAnsi="Times New Roman"/>
          <w:sz w:val="24"/>
          <w:szCs w:val="24"/>
        </w:rPr>
        <w:t xml:space="preserve"> организма в ответ на воздействие некоторых факторов внешней среды, которые принимаются им за потенциально опасные (даже если на деле они не являются таковыми). Естественно, что если существуют "</w:t>
      </w:r>
      <w:proofErr w:type="spellStart"/>
      <w:r w:rsidRPr="00B43629">
        <w:rPr>
          <w:rFonts w:ascii="Times New Roman" w:hAnsi="Times New Roman"/>
          <w:sz w:val="24"/>
          <w:szCs w:val="24"/>
        </w:rPr>
        <w:t>гиперреакции</w:t>
      </w:r>
      <w:proofErr w:type="spellEnd"/>
      <w:r w:rsidRPr="00B43629">
        <w:rPr>
          <w:rFonts w:ascii="Times New Roman" w:hAnsi="Times New Roman"/>
          <w:sz w:val="24"/>
          <w:szCs w:val="24"/>
        </w:rPr>
        <w:t xml:space="preserve">", то есть и нормальные реакции. Нормальная реакция - развитие нормального (адекватного) иммунного ответа. Иммунная система защищает наш организм от проникновения внутрь него чужеродных веществ. </w:t>
      </w:r>
      <w:r w:rsidR="00B43629" w:rsidRPr="00B43629">
        <w:rPr>
          <w:rFonts w:ascii="Times New Roman" w:hAnsi="Times New Roman"/>
          <w:sz w:val="24"/>
          <w:szCs w:val="24"/>
        </w:rPr>
        <w:t xml:space="preserve">Аллергические реакции многообразны по проявлениям и тяжести лечения; они способны развиваться в разных направлениях и вовлекать различные органы и ткани организма. т. е. Учитывая сложность и многокомпонентность иммунной системы человека, следует помнить, что у каждого больного свой организм, свои индивидуальные наборы (сочетания) иммунных нарушений и своя индивидуальная аллергия. </w:t>
      </w:r>
    </w:p>
    <w:p w:rsidR="00343E2A" w:rsidRPr="00343E2A" w:rsidRDefault="00B43629" w:rsidP="005E55BC">
      <w:pPr>
        <w:ind w:firstLine="709"/>
        <w:jc w:val="both"/>
        <w:rPr>
          <w:rFonts w:ascii="Times New Roman" w:hAnsi="Times New Roman"/>
          <w:sz w:val="24"/>
          <w:szCs w:val="24"/>
        </w:rPr>
      </w:pPr>
      <w:r w:rsidRPr="00B43629">
        <w:rPr>
          <w:rFonts w:ascii="Times New Roman" w:hAnsi="Times New Roman"/>
          <w:sz w:val="24"/>
          <w:szCs w:val="24"/>
        </w:rPr>
        <w:t xml:space="preserve">Аллергия - это достаточно широкое понятие. А если быть точнее, речь идёт не об одном заболевании, а о группе патологических состояний, имеющих в некоторой степени общие механизмы развития, но совершенно разные проявления. Будучи свойствами, зависящими от состояния организма, иммунные реакции никогда не нарушаются сами по себе, изолированно, вне зависимости от функционирования организма в целом. </w:t>
      </w: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b/>
          <w:sz w:val="24"/>
          <w:szCs w:val="24"/>
        </w:rPr>
      </w:pPr>
    </w:p>
    <w:p w:rsidR="004B2475" w:rsidRDefault="004B2475" w:rsidP="00343E2A">
      <w:pPr>
        <w:rPr>
          <w:rFonts w:ascii="Times New Roman" w:hAnsi="Times New Roman"/>
          <w:b/>
          <w:sz w:val="24"/>
          <w:szCs w:val="24"/>
        </w:rPr>
      </w:pPr>
    </w:p>
    <w:p w:rsidR="004B2475" w:rsidRDefault="004B2475" w:rsidP="00343E2A">
      <w:pPr>
        <w:rPr>
          <w:rFonts w:ascii="Times New Roman" w:hAnsi="Times New Roman"/>
          <w:b/>
          <w:sz w:val="24"/>
          <w:szCs w:val="24"/>
        </w:rPr>
      </w:pPr>
    </w:p>
    <w:p w:rsidR="00343E2A" w:rsidRPr="00343E2A" w:rsidRDefault="00343E2A" w:rsidP="00343E2A">
      <w:pPr>
        <w:rPr>
          <w:rFonts w:ascii="Times New Roman" w:hAnsi="Times New Roman"/>
          <w:b/>
          <w:sz w:val="24"/>
          <w:szCs w:val="24"/>
        </w:rPr>
      </w:pPr>
      <w:r w:rsidRPr="00343E2A">
        <w:rPr>
          <w:rFonts w:ascii="Times New Roman" w:hAnsi="Times New Roman"/>
          <w:b/>
          <w:sz w:val="24"/>
          <w:szCs w:val="24"/>
        </w:rPr>
        <w:lastRenderedPageBreak/>
        <w:t>2. Подготовка к занятию.</w:t>
      </w:r>
    </w:p>
    <w:p w:rsidR="00343E2A" w:rsidRPr="00343E2A" w:rsidRDefault="00343E2A" w:rsidP="00343E2A">
      <w:pPr>
        <w:rPr>
          <w:rFonts w:ascii="Times New Roman" w:hAnsi="Times New Roman"/>
          <w:sz w:val="24"/>
          <w:szCs w:val="24"/>
        </w:rPr>
      </w:pPr>
      <w:r w:rsidRPr="00343E2A">
        <w:rPr>
          <w:rFonts w:ascii="Times New Roman" w:hAnsi="Times New Roman"/>
          <w:sz w:val="24"/>
          <w:szCs w:val="24"/>
        </w:rPr>
        <w:t>Для подготовки к занятию студенту необходимо:</w:t>
      </w:r>
    </w:p>
    <w:tbl>
      <w:tblPr>
        <w:tblW w:w="992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663"/>
        <w:gridCol w:w="2409"/>
      </w:tblGrid>
      <w:tr w:rsidR="00343E2A" w:rsidRPr="00343E2A" w:rsidTr="00B74A2D">
        <w:tblPrEx>
          <w:tblCellMar>
            <w:top w:w="0" w:type="dxa"/>
            <w:bottom w:w="0" w:type="dxa"/>
          </w:tblCellMar>
        </w:tblPrEx>
        <w:trPr>
          <w:trHeight w:val="41"/>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п/п</w:t>
            </w: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Содержание</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Форма контроля</w:t>
            </w:r>
          </w:p>
          <w:p w:rsidR="00343E2A" w:rsidRPr="00343E2A" w:rsidRDefault="00343E2A" w:rsidP="00540282">
            <w:pPr>
              <w:rPr>
                <w:rFonts w:ascii="Times New Roman" w:hAnsi="Times New Roman"/>
                <w:sz w:val="24"/>
                <w:szCs w:val="24"/>
              </w:rPr>
            </w:pP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2.1.</w:t>
            </w: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Повторить</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xml:space="preserve">  Самоконтроль</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Вопросы для повторения:</w:t>
            </w:r>
          </w:p>
          <w:p w:rsidR="00293E40" w:rsidRPr="0011721B" w:rsidRDefault="00293E40" w:rsidP="00293E40">
            <w:pPr>
              <w:numPr>
                <w:ilvl w:val="0"/>
                <w:numId w:val="17"/>
              </w:numPr>
              <w:overflowPunct w:val="0"/>
              <w:autoSpaceDE w:val="0"/>
              <w:autoSpaceDN w:val="0"/>
              <w:adjustRightInd w:val="0"/>
              <w:ind w:left="284" w:hanging="284"/>
              <w:jc w:val="both"/>
              <w:textAlignment w:val="baseline"/>
              <w:rPr>
                <w:rFonts w:ascii="Times New Roman" w:hAnsi="Times New Roman"/>
                <w:sz w:val="24"/>
                <w:szCs w:val="24"/>
              </w:rPr>
            </w:pPr>
            <w:r w:rsidRPr="0011721B">
              <w:rPr>
                <w:rFonts w:ascii="Times New Roman" w:hAnsi="Times New Roman"/>
                <w:sz w:val="24"/>
                <w:szCs w:val="24"/>
              </w:rPr>
              <w:t>Понятие о Т- и В-системах иммунитета.</w:t>
            </w:r>
          </w:p>
          <w:p w:rsidR="00293E40" w:rsidRPr="0011721B" w:rsidRDefault="00293E40" w:rsidP="00293E40">
            <w:pPr>
              <w:numPr>
                <w:ilvl w:val="0"/>
                <w:numId w:val="17"/>
              </w:numPr>
              <w:overflowPunct w:val="0"/>
              <w:autoSpaceDE w:val="0"/>
              <w:autoSpaceDN w:val="0"/>
              <w:adjustRightInd w:val="0"/>
              <w:ind w:left="284" w:hanging="284"/>
              <w:jc w:val="both"/>
              <w:textAlignment w:val="baseline"/>
              <w:rPr>
                <w:rFonts w:ascii="Times New Roman" w:hAnsi="Times New Roman"/>
                <w:sz w:val="24"/>
                <w:szCs w:val="24"/>
              </w:rPr>
            </w:pPr>
            <w:r w:rsidRPr="0011721B">
              <w:rPr>
                <w:rFonts w:ascii="Times New Roman" w:hAnsi="Times New Roman"/>
                <w:sz w:val="24"/>
                <w:szCs w:val="24"/>
              </w:rPr>
              <w:t>Центральные и периферические органы иммунитета.</w:t>
            </w:r>
          </w:p>
          <w:p w:rsidR="00343E2A" w:rsidRPr="00343E2A" w:rsidRDefault="007157D5" w:rsidP="00293E40">
            <w:pPr>
              <w:rPr>
                <w:rFonts w:ascii="Times New Roman" w:hAnsi="Times New Roman"/>
                <w:sz w:val="24"/>
                <w:szCs w:val="24"/>
              </w:rPr>
            </w:pPr>
            <w:r>
              <w:rPr>
                <w:rFonts w:ascii="Times New Roman" w:hAnsi="Times New Roman"/>
                <w:sz w:val="24"/>
                <w:szCs w:val="24"/>
              </w:rPr>
              <w:t xml:space="preserve">3.  </w:t>
            </w:r>
            <w:r w:rsidR="00293E40" w:rsidRPr="0011721B">
              <w:rPr>
                <w:rFonts w:ascii="Times New Roman" w:hAnsi="Times New Roman"/>
                <w:sz w:val="24"/>
                <w:szCs w:val="24"/>
              </w:rPr>
              <w:t>Виды Т- и В-лимфоцитов, их характеристика</w:t>
            </w:r>
            <w:r w:rsidR="00293E40">
              <w:rPr>
                <w:rFonts w:ascii="Arial" w:hAnsi="Arial"/>
                <w:sz w:val="23"/>
              </w:rPr>
              <w:t>.</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xml:space="preserve">Тестовый контроль </w:t>
            </w:r>
          </w:p>
        </w:tc>
      </w:tr>
      <w:tr w:rsidR="00343E2A" w:rsidRPr="00343E2A" w:rsidTr="00B74A2D">
        <w:tblPrEx>
          <w:tblCellMar>
            <w:top w:w="0" w:type="dxa"/>
            <w:bottom w:w="0" w:type="dxa"/>
          </w:tblCellMar>
        </w:tblPrEx>
        <w:trPr>
          <w:trHeight w:val="329"/>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2.2</w:t>
            </w:r>
          </w:p>
        </w:tc>
        <w:tc>
          <w:tcPr>
            <w:tcW w:w="6663" w:type="dxa"/>
          </w:tcPr>
          <w:p w:rsidR="00343E2A" w:rsidRPr="00343E2A" w:rsidRDefault="00343E2A" w:rsidP="00B74A2D">
            <w:pPr>
              <w:rPr>
                <w:rFonts w:ascii="Times New Roman" w:hAnsi="Times New Roman"/>
                <w:sz w:val="24"/>
                <w:szCs w:val="24"/>
              </w:rPr>
            </w:pPr>
            <w:r w:rsidRPr="00343E2A">
              <w:rPr>
                <w:rFonts w:ascii="Times New Roman" w:hAnsi="Times New Roman"/>
                <w:sz w:val="24"/>
                <w:szCs w:val="24"/>
              </w:rPr>
              <w:t xml:space="preserve">Изучить материал лекции Тема: </w:t>
            </w:r>
            <w:r w:rsidR="00540282">
              <w:rPr>
                <w:rFonts w:ascii="Times New Roman" w:hAnsi="Times New Roman"/>
                <w:sz w:val="24"/>
                <w:szCs w:val="24"/>
              </w:rPr>
              <w:t xml:space="preserve">Аллергии </w:t>
            </w:r>
            <w:r w:rsidRPr="00343E2A">
              <w:rPr>
                <w:rFonts w:ascii="Times New Roman" w:hAnsi="Times New Roman"/>
                <w:sz w:val="24"/>
                <w:szCs w:val="24"/>
              </w:rPr>
              <w:tab/>
            </w:r>
            <w:r w:rsidR="00540282">
              <w:rPr>
                <w:rFonts w:ascii="Times New Roman" w:hAnsi="Times New Roman"/>
                <w:sz w:val="24"/>
                <w:szCs w:val="24"/>
              </w:rPr>
              <w:t>(ГНТ,ГЗТ)</w:t>
            </w:r>
          </w:p>
        </w:tc>
        <w:tc>
          <w:tcPr>
            <w:tcW w:w="2409" w:type="dxa"/>
          </w:tcPr>
          <w:p w:rsidR="00343E2A" w:rsidRPr="00343E2A" w:rsidRDefault="00343E2A" w:rsidP="00293E40">
            <w:pPr>
              <w:rPr>
                <w:rFonts w:ascii="Times New Roman" w:hAnsi="Times New Roman"/>
                <w:sz w:val="24"/>
                <w:szCs w:val="24"/>
              </w:rPr>
            </w:pPr>
            <w:r w:rsidRPr="00343E2A">
              <w:rPr>
                <w:rFonts w:ascii="Times New Roman" w:hAnsi="Times New Roman"/>
                <w:sz w:val="24"/>
                <w:szCs w:val="24"/>
              </w:rPr>
              <w:t>Тестовый контроль, устное собеседование</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2.3</w:t>
            </w: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Прочитать главы «</w:t>
            </w:r>
            <w:r w:rsidR="00540282">
              <w:rPr>
                <w:rFonts w:ascii="Times New Roman" w:hAnsi="Times New Roman"/>
                <w:sz w:val="24"/>
                <w:szCs w:val="24"/>
              </w:rPr>
              <w:t>Аллергии (ГНТ,ГЗТ)</w:t>
            </w:r>
            <w:r w:rsidRPr="00343E2A">
              <w:rPr>
                <w:rFonts w:ascii="Times New Roman" w:hAnsi="Times New Roman"/>
                <w:sz w:val="24"/>
                <w:szCs w:val="24"/>
              </w:rPr>
              <w:t xml:space="preserve">» в  учебниках:      </w:t>
            </w:r>
          </w:p>
          <w:p w:rsidR="00CF50F9" w:rsidRDefault="00CF50F9" w:rsidP="00CF50F9">
            <w:pPr>
              <w:pStyle w:val="aa"/>
              <w:numPr>
                <w:ilvl w:val="1"/>
                <w:numId w:val="20"/>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 xml:space="preserve">Патологическая физиология : учебник для студ. / ред. Н. Н. </w:t>
            </w:r>
            <w:proofErr w:type="spellStart"/>
            <w:r w:rsidRPr="00FB25D6">
              <w:rPr>
                <w:rFonts w:ascii="Times New Roman" w:eastAsia="Times New Roman" w:hAnsi="Times New Roman" w:cs="Times New Roman"/>
                <w:sz w:val="24"/>
                <w:szCs w:val="24"/>
              </w:rPr>
              <w:t>Зайко</w:t>
            </w:r>
            <w:proofErr w:type="spellEnd"/>
            <w:r w:rsidRPr="00FB25D6">
              <w:rPr>
                <w:rFonts w:ascii="Times New Roman" w:eastAsia="Times New Roman" w:hAnsi="Times New Roman" w:cs="Times New Roman"/>
                <w:sz w:val="24"/>
                <w:szCs w:val="24"/>
              </w:rPr>
              <w:t xml:space="preserve"> [и др.]. - М. :</w:t>
            </w:r>
            <w:proofErr w:type="spellStart"/>
            <w:r w:rsidRPr="00FB25D6">
              <w:rPr>
                <w:rFonts w:ascii="Times New Roman" w:eastAsia="Times New Roman" w:hAnsi="Times New Roman" w:cs="Times New Roman"/>
                <w:sz w:val="24"/>
                <w:szCs w:val="24"/>
              </w:rPr>
              <w:t>МЕДпресс-информ</w:t>
            </w:r>
            <w:proofErr w:type="spellEnd"/>
            <w:r w:rsidRPr="00FB25D6">
              <w:rPr>
                <w:rFonts w:ascii="Times New Roman" w:eastAsia="Times New Roman" w:hAnsi="Times New Roman" w:cs="Times New Roman"/>
                <w:sz w:val="24"/>
                <w:szCs w:val="24"/>
              </w:rPr>
              <w:t xml:space="preserve">, 2008. - 640 с. </w:t>
            </w:r>
          </w:p>
          <w:p w:rsidR="00CF50F9" w:rsidRPr="00FB25D6" w:rsidRDefault="00CF50F9" w:rsidP="00CF50F9">
            <w:pPr>
              <w:pStyle w:val="aa"/>
              <w:numPr>
                <w:ilvl w:val="1"/>
                <w:numId w:val="20"/>
              </w:numPr>
              <w:tabs>
                <w:tab w:val="clear" w:pos="1352"/>
                <w:tab w:val="num" w:pos="203"/>
              </w:tabs>
              <w:spacing w:after="0" w:line="240" w:lineRule="auto"/>
              <w:ind w:left="203" w:right="397" w:hanging="284"/>
              <w:jc w:val="both"/>
              <w:rPr>
                <w:rFonts w:ascii="Times New Roman" w:eastAsia="Times New Roman" w:hAnsi="Times New Roman" w:cs="Times New Roman"/>
                <w:color w:val="auto"/>
                <w:sz w:val="24"/>
                <w:szCs w:val="24"/>
              </w:rPr>
            </w:pPr>
            <w:r w:rsidRPr="00FB25D6">
              <w:rPr>
                <w:rFonts w:ascii="Times New Roman" w:eastAsia="Times New Roman" w:hAnsi="Times New Roman" w:cs="Times New Roman"/>
                <w:color w:val="auto"/>
                <w:sz w:val="24"/>
                <w:szCs w:val="24"/>
              </w:rPr>
              <w:t xml:space="preserve">Патофизиология : учебник для студентов вузов: в 2т. / ред. В. В. Новицкий [и др.]. - М. : </w:t>
            </w:r>
            <w:proofErr w:type="spellStart"/>
            <w:r w:rsidRPr="00FB25D6">
              <w:rPr>
                <w:rFonts w:ascii="Times New Roman" w:eastAsia="Times New Roman" w:hAnsi="Times New Roman" w:cs="Times New Roman"/>
                <w:color w:val="auto"/>
                <w:sz w:val="24"/>
                <w:szCs w:val="24"/>
              </w:rPr>
              <w:t>ГЭОТАР-Медиа</w:t>
            </w:r>
            <w:proofErr w:type="spellEnd"/>
            <w:r w:rsidRPr="00FB25D6">
              <w:rPr>
                <w:rFonts w:ascii="Times New Roman" w:eastAsia="Times New Roman" w:hAnsi="Times New Roman" w:cs="Times New Roman"/>
                <w:color w:val="auto"/>
                <w:sz w:val="24"/>
                <w:szCs w:val="24"/>
              </w:rPr>
              <w:t xml:space="preserve">, 2009. - , Т.1 848 с. </w:t>
            </w:r>
          </w:p>
          <w:p w:rsidR="00CF50F9" w:rsidRPr="00FB25D6" w:rsidRDefault="00CF50F9" w:rsidP="00CF50F9">
            <w:pPr>
              <w:pStyle w:val="aa"/>
              <w:numPr>
                <w:ilvl w:val="1"/>
                <w:numId w:val="20"/>
              </w:numPr>
              <w:tabs>
                <w:tab w:val="clear" w:pos="1352"/>
                <w:tab w:val="num" w:pos="203"/>
              </w:tabs>
              <w:spacing w:after="0" w:line="240" w:lineRule="auto"/>
              <w:ind w:left="203" w:right="397" w:hanging="284"/>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 xml:space="preserve">Патофизиология : учебник для студентов вузов: в 2т. / ред. В. В. Новицкий [и др.]. - М. : </w:t>
            </w:r>
            <w:proofErr w:type="spellStart"/>
            <w:r w:rsidRPr="00FB25D6">
              <w:rPr>
                <w:rFonts w:ascii="Times New Roman" w:eastAsia="Times New Roman" w:hAnsi="Times New Roman" w:cs="Times New Roman"/>
                <w:sz w:val="24"/>
                <w:szCs w:val="24"/>
              </w:rPr>
              <w:t>ГЭОТАР-Медиа</w:t>
            </w:r>
            <w:proofErr w:type="spellEnd"/>
            <w:r w:rsidRPr="00FB25D6">
              <w:rPr>
                <w:rFonts w:ascii="Times New Roman" w:eastAsia="Times New Roman" w:hAnsi="Times New Roman" w:cs="Times New Roman"/>
                <w:sz w:val="24"/>
                <w:szCs w:val="24"/>
              </w:rPr>
              <w:t xml:space="preserve">, 2009. - , Т.2 640 с. </w:t>
            </w:r>
          </w:p>
          <w:p w:rsidR="00343E2A" w:rsidRPr="00343E2A" w:rsidRDefault="00CF50F9" w:rsidP="00CF50F9">
            <w:pPr>
              <w:rPr>
                <w:rFonts w:ascii="Times New Roman" w:hAnsi="Times New Roman"/>
                <w:sz w:val="24"/>
                <w:szCs w:val="24"/>
              </w:rPr>
            </w:pPr>
            <w:r>
              <w:t xml:space="preserve">4. </w:t>
            </w:r>
            <w:r w:rsidRPr="00FB25D6">
              <w:t xml:space="preserve">Патофизиология [Электронный ресурс] / </w:t>
            </w:r>
            <w:proofErr w:type="spellStart"/>
            <w:r w:rsidRPr="00FB25D6">
              <w:t>Литвицкий</w:t>
            </w:r>
            <w:proofErr w:type="spellEnd"/>
            <w:r w:rsidRPr="00FB25D6">
              <w:t xml:space="preserve"> П.Ф. - М. : </w:t>
            </w:r>
            <w:proofErr w:type="spellStart"/>
            <w:r w:rsidRPr="00FB25D6">
              <w:t>ГЭОТАР-Медиа</w:t>
            </w:r>
            <w:proofErr w:type="spellEnd"/>
            <w:r w:rsidRPr="00FB25D6">
              <w:t xml:space="preserve">, 2010. - </w:t>
            </w:r>
            <w:hyperlink r:id="rId9" w:history="1">
              <w:r w:rsidRPr="002E054B">
                <w:rPr>
                  <w:rStyle w:val="a3"/>
                </w:rPr>
                <w:t>http://www.rosmedlib.ru/book/ISBN9785970414798.html</w:t>
              </w:r>
            </w:hyperlink>
            <w:r>
              <w:t>.</w:t>
            </w:r>
            <w:r w:rsidR="00343E2A" w:rsidRPr="00343E2A">
              <w:rPr>
                <w:rFonts w:ascii="Times New Roman" w:hAnsi="Times New Roman"/>
                <w:sz w:val="24"/>
                <w:szCs w:val="24"/>
              </w:rPr>
              <w:t>.</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xml:space="preserve">Тестовый контроль, устное собеседование </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2.4</w:t>
            </w:r>
          </w:p>
        </w:tc>
        <w:tc>
          <w:tcPr>
            <w:tcW w:w="6663"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 xml:space="preserve">Изучить дополнительную литературу:   </w:t>
            </w:r>
          </w:p>
          <w:p w:rsidR="00CF50F9" w:rsidRPr="009C437E" w:rsidRDefault="00CF50F9" w:rsidP="00CF50F9">
            <w:pPr>
              <w:pStyle w:val="aa"/>
              <w:numPr>
                <w:ilvl w:val="0"/>
                <w:numId w:val="21"/>
              </w:numPr>
              <w:tabs>
                <w:tab w:val="clear" w:pos="1352"/>
                <w:tab w:val="num" w:pos="203"/>
              </w:tabs>
              <w:spacing w:after="0"/>
              <w:ind w:left="203" w:right="340" w:hanging="203"/>
              <w:jc w:val="both"/>
              <w:rPr>
                <w:rFonts w:ascii="Times New Roman" w:hAnsi="Times New Roman" w:cs="Times New Roman"/>
              </w:rPr>
            </w:pPr>
            <w:r w:rsidRPr="00FB25D6">
              <w:rPr>
                <w:rFonts w:ascii="Times New Roman" w:eastAsia="Times New Roman" w:hAnsi="Times New Roman" w:cs="Times New Roman"/>
                <w:color w:val="auto"/>
                <w:sz w:val="24"/>
                <w:szCs w:val="24"/>
              </w:rPr>
              <w:t xml:space="preserve">Атлас по патофизиологии : учебное пособие для </w:t>
            </w:r>
            <w:proofErr w:type="spellStart"/>
            <w:r w:rsidRPr="00FB25D6">
              <w:rPr>
                <w:rFonts w:ascii="Times New Roman" w:eastAsia="Times New Roman" w:hAnsi="Times New Roman" w:cs="Times New Roman"/>
                <w:color w:val="auto"/>
                <w:sz w:val="24"/>
                <w:szCs w:val="24"/>
              </w:rPr>
              <w:t>студ.мед.вузов</w:t>
            </w:r>
            <w:proofErr w:type="spellEnd"/>
            <w:r w:rsidRPr="00FB25D6">
              <w:rPr>
                <w:rFonts w:ascii="Times New Roman" w:eastAsia="Times New Roman" w:hAnsi="Times New Roman" w:cs="Times New Roman"/>
                <w:color w:val="auto"/>
                <w:sz w:val="24"/>
                <w:szCs w:val="24"/>
              </w:rPr>
              <w:t xml:space="preserve"> / В. А. </w:t>
            </w:r>
            <w:proofErr w:type="spellStart"/>
            <w:r w:rsidRPr="00FB25D6">
              <w:rPr>
                <w:rFonts w:ascii="Times New Roman" w:eastAsia="Times New Roman" w:hAnsi="Times New Roman" w:cs="Times New Roman"/>
                <w:color w:val="auto"/>
                <w:sz w:val="24"/>
                <w:szCs w:val="24"/>
              </w:rPr>
              <w:t>Войнов</w:t>
            </w:r>
            <w:proofErr w:type="spellEnd"/>
            <w:r w:rsidRPr="00FB25D6">
              <w:rPr>
                <w:rFonts w:ascii="Times New Roman" w:eastAsia="Times New Roman" w:hAnsi="Times New Roman" w:cs="Times New Roman"/>
                <w:color w:val="auto"/>
                <w:sz w:val="24"/>
                <w:szCs w:val="24"/>
              </w:rPr>
              <w:t>. - М. :</w:t>
            </w:r>
            <w:proofErr w:type="spellStart"/>
            <w:r w:rsidRPr="00FB25D6">
              <w:rPr>
                <w:rFonts w:ascii="Times New Roman" w:eastAsia="Times New Roman" w:hAnsi="Times New Roman" w:cs="Times New Roman"/>
                <w:color w:val="auto"/>
                <w:sz w:val="24"/>
                <w:szCs w:val="24"/>
              </w:rPr>
              <w:t>Мед.информ.агентство</w:t>
            </w:r>
            <w:proofErr w:type="spellEnd"/>
            <w:r w:rsidRPr="00FB25D6">
              <w:rPr>
                <w:rFonts w:ascii="Times New Roman" w:eastAsia="Times New Roman" w:hAnsi="Times New Roman" w:cs="Times New Roman"/>
                <w:color w:val="auto"/>
                <w:sz w:val="24"/>
                <w:szCs w:val="24"/>
              </w:rPr>
              <w:t>, 2007. - 256 с.</w:t>
            </w:r>
          </w:p>
          <w:p w:rsidR="00CF50F9" w:rsidRPr="00D52813" w:rsidRDefault="00CF50F9" w:rsidP="00CF50F9">
            <w:pPr>
              <w:pStyle w:val="aa"/>
              <w:numPr>
                <w:ilvl w:val="0"/>
                <w:numId w:val="21"/>
              </w:numPr>
              <w:tabs>
                <w:tab w:val="clear" w:pos="1352"/>
                <w:tab w:val="num" w:pos="203"/>
              </w:tabs>
              <w:spacing w:after="0"/>
              <w:ind w:left="203" w:right="340" w:hanging="203"/>
              <w:jc w:val="both"/>
              <w:rPr>
                <w:rFonts w:ascii="Times New Roman" w:hAnsi="Times New Roman" w:cs="Times New Roman"/>
              </w:rPr>
            </w:pPr>
            <w:r w:rsidRPr="00D52813">
              <w:rPr>
                <w:rFonts w:ascii="Times New Roman" w:eastAsia="Times New Roman" w:hAnsi="Times New Roman" w:cs="Times New Roman"/>
                <w:color w:val="auto"/>
                <w:sz w:val="24"/>
                <w:szCs w:val="24"/>
              </w:rPr>
              <w:t xml:space="preserve">Патофизиология и физиология в вопросах и ответах / Л. З. </w:t>
            </w:r>
            <w:proofErr w:type="spellStart"/>
            <w:r w:rsidRPr="00D52813">
              <w:rPr>
                <w:rFonts w:ascii="Times New Roman" w:eastAsia="Times New Roman" w:hAnsi="Times New Roman" w:cs="Times New Roman"/>
                <w:color w:val="auto"/>
                <w:sz w:val="24"/>
                <w:szCs w:val="24"/>
              </w:rPr>
              <w:t>Тель</w:t>
            </w:r>
            <w:proofErr w:type="spellEnd"/>
            <w:r w:rsidRPr="00D52813">
              <w:rPr>
                <w:rFonts w:ascii="Times New Roman" w:eastAsia="Times New Roman" w:hAnsi="Times New Roman" w:cs="Times New Roman"/>
                <w:color w:val="auto"/>
                <w:sz w:val="24"/>
                <w:szCs w:val="24"/>
              </w:rPr>
              <w:t xml:space="preserve">, С. П. Лысенков, Н. Г. </w:t>
            </w:r>
            <w:proofErr w:type="spellStart"/>
            <w:r w:rsidRPr="00D52813">
              <w:rPr>
                <w:rFonts w:ascii="Times New Roman" w:eastAsia="Times New Roman" w:hAnsi="Times New Roman" w:cs="Times New Roman"/>
                <w:color w:val="auto"/>
                <w:sz w:val="24"/>
                <w:szCs w:val="24"/>
              </w:rPr>
              <w:t>Шарипова</w:t>
            </w:r>
            <w:proofErr w:type="spellEnd"/>
            <w:r w:rsidRPr="00D52813">
              <w:rPr>
                <w:rFonts w:ascii="Times New Roman" w:eastAsia="Times New Roman" w:hAnsi="Times New Roman" w:cs="Times New Roman"/>
                <w:color w:val="auto"/>
                <w:sz w:val="24"/>
                <w:szCs w:val="24"/>
              </w:rPr>
              <w:t xml:space="preserve"> [и др.]. - М. :</w:t>
            </w:r>
            <w:proofErr w:type="spellStart"/>
            <w:r w:rsidRPr="00D52813">
              <w:rPr>
                <w:rFonts w:ascii="Times New Roman" w:eastAsia="Times New Roman" w:hAnsi="Times New Roman" w:cs="Times New Roman"/>
                <w:color w:val="auto"/>
                <w:sz w:val="24"/>
                <w:szCs w:val="24"/>
              </w:rPr>
              <w:t>Мед.информ.агентство</w:t>
            </w:r>
            <w:proofErr w:type="spellEnd"/>
            <w:r w:rsidRPr="00D52813">
              <w:rPr>
                <w:rFonts w:ascii="Times New Roman" w:eastAsia="Times New Roman" w:hAnsi="Times New Roman" w:cs="Times New Roman"/>
                <w:color w:val="auto"/>
                <w:sz w:val="24"/>
                <w:szCs w:val="24"/>
              </w:rPr>
              <w:t>, 2007. - 512 с.</w:t>
            </w:r>
          </w:p>
          <w:p w:rsidR="00CF50F9" w:rsidRDefault="00CF50F9" w:rsidP="00CF50F9">
            <w:pPr>
              <w:pStyle w:val="aa"/>
              <w:numPr>
                <w:ilvl w:val="0"/>
                <w:numId w:val="21"/>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9C437E">
              <w:rPr>
                <w:rFonts w:ascii="Times New Roman" w:eastAsia="Times New Roman" w:hAnsi="Times New Roman" w:cs="Times New Roman"/>
                <w:sz w:val="24"/>
                <w:szCs w:val="24"/>
              </w:rPr>
              <w:t xml:space="preserve">Патологическая физиология : интерактивный курс лекций / Л. З. </w:t>
            </w:r>
            <w:proofErr w:type="spellStart"/>
            <w:r w:rsidRPr="009C437E">
              <w:rPr>
                <w:rFonts w:ascii="Times New Roman" w:eastAsia="Times New Roman" w:hAnsi="Times New Roman" w:cs="Times New Roman"/>
                <w:sz w:val="24"/>
                <w:szCs w:val="24"/>
              </w:rPr>
              <w:t>Тель</w:t>
            </w:r>
            <w:proofErr w:type="spellEnd"/>
            <w:r w:rsidRPr="009C437E">
              <w:rPr>
                <w:rFonts w:ascii="Times New Roman" w:eastAsia="Times New Roman" w:hAnsi="Times New Roman" w:cs="Times New Roman"/>
                <w:sz w:val="24"/>
                <w:szCs w:val="24"/>
              </w:rPr>
              <w:t xml:space="preserve">, С. П. Лысенков, С. А. </w:t>
            </w:r>
            <w:proofErr w:type="spellStart"/>
            <w:r w:rsidRPr="009C437E">
              <w:rPr>
                <w:rFonts w:ascii="Times New Roman" w:eastAsia="Times New Roman" w:hAnsi="Times New Roman" w:cs="Times New Roman"/>
                <w:sz w:val="24"/>
                <w:szCs w:val="24"/>
              </w:rPr>
              <w:t>Шастун</w:t>
            </w:r>
            <w:proofErr w:type="spellEnd"/>
            <w:r w:rsidRPr="009C437E">
              <w:rPr>
                <w:rFonts w:ascii="Times New Roman" w:eastAsia="Times New Roman" w:hAnsi="Times New Roman" w:cs="Times New Roman"/>
                <w:sz w:val="24"/>
                <w:szCs w:val="24"/>
              </w:rPr>
              <w:t>. - М. :</w:t>
            </w:r>
            <w:proofErr w:type="spellStart"/>
            <w:r w:rsidRPr="009C437E">
              <w:rPr>
                <w:rFonts w:ascii="Times New Roman" w:eastAsia="Times New Roman" w:hAnsi="Times New Roman" w:cs="Times New Roman"/>
                <w:sz w:val="24"/>
                <w:szCs w:val="24"/>
              </w:rPr>
              <w:t>Мед.информ.агентство</w:t>
            </w:r>
            <w:proofErr w:type="spellEnd"/>
            <w:r w:rsidRPr="009C437E">
              <w:rPr>
                <w:rFonts w:ascii="Times New Roman" w:eastAsia="Times New Roman" w:hAnsi="Times New Roman" w:cs="Times New Roman"/>
                <w:sz w:val="24"/>
                <w:szCs w:val="24"/>
              </w:rPr>
              <w:t xml:space="preserve">, 2007. - 672 с. </w:t>
            </w:r>
          </w:p>
          <w:p w:rsidR="00CF50F9" w:rsidRPr="00D52813" w:rsidRDefault="00CF50F9" w:rsidP="00CF50F9">
            <w:pPr>
              <w:pStyle w:val="aa"/>
              <w:numPr>
                <w:ilvl w:val="0"/>
                <w:numId w:val="21"/>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D52813">
              <w:rPr>
                <w:rFonts w:ascii="Times New Roman" w:eastAsia="Times New Roman" w:hAnsi="Times New Roman" w:cs="Times New Roman"/>
                <w:sz w:val="24"/>
                <w:szCs w:val="24"/>
              </w:rPr>
              <w:t xml:space="preserve">Патофизиология [Электронный ресурс] : атлас / А. В. Ефремов, Ю. В. </w:t>
            </w:r>
            <w:proofErr w:type="spellStart"/>
            <w:r w:rsidRPr="00D52813">
              <w:rPr>
                <w:rFonts w:ascii="Times New Roman" w:eastAsia="Times New Roman" w:hAnsi="Times New Roman" w:cs="Times New Roman"/>
                <w:sz w:val="24"/>
                <w:szCs w:val="24"/>
              </w:rPr>
              <w:t>Начаров</w:t>
            </w:r>
            <w:proofErr w:type="spellEnd"/>
            <w:r w:rsidRPr="00D52813">
              <w:rPr>
                <w:rFonts w:ascii="Times New Roman" w:eastAsia="Times New Roman" w:hAnsi="Times New Roman" w:cs="Times New Roman"/>
                <w:sz w:val="24"/>
                <w:szCs w:val="24"/>
              </w:rPr>
              <w:t>, Н. Ю. Пахомова [и др.]. - Новосибирск :</w:t>
            </w:r>
            <w:proofErr w:type="spellStart"/>
            <w:r w:rsidRPr="00D52813">
              <w:rPr>
                <w:rFonts w:ascii="Times New Roman" w:eastAsia="Times New Roman" w:hAnsi="Times New Roman" w:cs="Times New Roman"/>
                <w:sz w:val="24"/>
                <w:szCs w:val="24"/>
              </w:rPr>
              <w:t>Сибмедиздат</w:t>
            </w:r>
            <w:proofErr w:type="spellEnd"/>
            <w:r w:rsidRPr="00D52813">
              <w:rPr>
                <w:rFonts w:ascii="Times New Roman" w:eastAsia="Times New Roman" w:hAnsi="Times New Roman" w:cs="Times New Roman"/>
                <w:sz w:val="24"/>
                <w:szCs w:val="24"/>
              </w:rPr>
              <w:t xml:space="preserve"> НГМУ, 2008. - 151 с.</w:t>
            </w:r>
          </w:p>
          <w:p w:rsidR="00CF50F9" w:rsidRDefault="00CF50F9" w:rsidP="00CF50F9">
            <w:pPr>
              <w:pStyle w:val="aa"/>
              <w:numPr>
                <w:ilvl w:val="0"/>
                <w:numId w:val="21"/>
              </w:numPr>
              <w:tabs>
                <w:tab w:val="clear" w:pos="1352"/>
                <w:tab w:val="num" w:pos="203"/>
              </w:tabs>
              <w:spacing w:after="0" w:line="240" w:lineRule="auto"/>
              <w:ind w:left="203" w:right="340" w:hanging="203"/>
              <w:jc w:val="both"/>
              <w:rPr>
                <w:rFonts w:ascii="Times New Roman" w:eastAsia="Times New Roman" w:hAnsi="Times New Roman" w:cs="Times New Roman"/>
                <w:sz w:val="24"/>
                <w:szCs w:val="24"/>
              </w:rPr>
            </w:pPr>
            <w:r w:rsidRPr="00FB25D6">
              <w:rPr>
                <w:rFonts w:ascii="Times New Roman" w:eastAsia="Times New Roman" w:hAnsi="Times New Roman" w:cs="Times New Roman"/>
                <w:sz w:val="24"/>
                <w:szCs w:val="24"/>
              </w:rPr>
              <w:t xml:space="preserve">Патофизиология. Основные понятия : учебное пособие для вузов / Е. Н. Самсонова, Ю. В. </w:t>
            </w:r>
            <w:proofErr w:type="spellStart"/>
            <w:r w:rsidRPr="00FB25D6">
              <w:rPr>
                <w:rFonts w:ascii="Times New Roman" w:eastAsia="Times New Roman" w:hAnsi="Times New Roman" w:cs="Times New Roman"/>
                <w:sz w:val="24"/>
                <w:szCs w:val="24"/>
              </w:rPr>
              <w:t>Начаров</w:t>
            </w:r>
            <w:proofErr w:type="spellEnd"/>
            <w:r w:rsidRPr="00FB25D6">
              <w:rPr>
                <w:rFonts w:ascii="Times New Roman" w:eastAsia="Times New Roman" w:hAnsi="Times New Roman" w:cs="Times New Roman"/>
                <w:sz w:val="24"/>
                <w:szCs w:val="24"/>
              </w:rPr>
              <w:t xml:space="preserve"> ; ред. А. В. Ефремов. - М. : </w:t>
            </w:r>
            <w:proofErr w:type="spellStart"/>
            <w:r w:rsidRPr="00FB25D6">
              <w:rPr>
                <w:rFonts w:ascii="Times New Roman" w:eastAsia="Times New Roman" w:hAnsi="Times New Roman" w:cs="Times New Roman"/>
                <w:sz w:val="24"/>
                <w:szCs w:val="24"/>
              </w:rPr>
              <w:t>ГЭОТАР-Медиа</w:t>
            </w:r>
            <w:proofErr w:type="spellEnd"/>
            <w:r w:rsidRPr="00FB25D6">
              <w:rPr>
                <w:rFonts w:ascii="Times New Roman" w:eastAsia="Times New Roman" w:hAnsi="Times New Roman" w:cs="Times New Roman"/>
                <w:sz w:val="24"/>
                <w:szCs w:val="24"/>
              </w:rPr>
              <w:t>, 2008. - 253 с.</w:t>
            </w:r>
          </w:p>
          <w:p w:rsidR="00343E2A" w:rsidRPr="00343E2A" w:rsidRDefault="00CF50F9" w:rsidP="00CF50F9">
            <w:pPr>
              <w:rPr>
                <w:rFonts w:ascii="Times New Roman" w:hAnsi="Times New Roman"/>
                <w:sz w:val="24"/>
                <w:szCs w:val="24"/>
              </w:rPr>
            </w:pPr>
            <w:r>
              <w:rPr>
                <w:rFonts w:ascii="Times New Roman" w:eastAsia="Times New Roman" w:hAnsi="Times New Roman"/>
                <w:sz w:val="24"/>
                <w:szCs w:val="24"/>
              </w:rPr>
              <w:t xml:space="preserve">6. </w:t>
            </w:r>
            <w:r w:rsidRPr="00D52813">
              <w:rPr>
                <w:rFonts w:ascii="Times New Roman" w:eastAsia="Times New Roman" w:hAnsi="Times New Roman"/>
                <w:sz w:val="24"/>
                <w:szCs w:val="24"/>
              </w:rPr>
              <w:t xml:space="preserve">Основы общей нозологии : учебное пособие / А. В. Ефремов, Ю. В. </w:t>
            </w:r>
            <w:proofErr w:type="spellStart"/>
            <w:r w:rsidRPr="00D52813">
              <w:rPr>
                <w:rFonts w:ascii="Times New Roman" w:eastAsia="Times New Roman" w:hAnsi="Times New Roman"/>
                <w:sz w:val="24"/>
                <w:szCs w:val="24"/>
              </w:rPr>
              <w:t>Начаров</w:t>
            </w:r>
            <w:proofErr w:type="spellEnd"/>
            <w:r w:rsidRPr="00D52813">
              <w:rPr>
                <w:rFonts w:ascii="Times New Roman" w:eastAsia="Times New Roman" w:hAnsi="Times New Roman"/>
                <w:sz w:val="24"/>
                <w:szCs w:val="24"/>
              </w:rPr>
              <w:t>, Е. Н. Самсонова. - Новосибирск :</w:t>
            </w:r>
            <w:proofErr w:type="spellStart"/>
            <w:r w:rsidRPr="00D52813">
              <w:rPr>
                <w:rFonts w:ascii="Times New Roman" w:eastAsia="Times New Roman" w:hAnsi="Times New Roman"/>
                <w:sz w:val="24"/>
                <w:szCs w:val="24"/>
              </w:rPr>
              <w:t>Сибмедиздат</w:t>
            </w:r>
            <w:proofErr w:type="spellEnd"/>
            <w:r w:rsidRPr="00D52813">
              <w:rPr>
                <w:rFonts w:ascii="Times New Roman" w:eastAsia="Times New Roman" w:hAnsi="Times New Roman"/>
                <w:sz w:val="24"/>
                <w:szCs w:val="24"/>
              </w:rPr>
              <w:t xml:space="preserve"> НГМУ, 2009. - 92 с.</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Устное собеседование</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2.5</w:t>
            </w:r>
          </w:p>
        </w:tc>
        <w:tc>
          <w:tcPr>
            <w:tcW w:w="6663" w:type="dxa"/>
          </w:tcPr>
          <w:p w:rsidR="00CF50F9" w:rsidRPr="00C83685" w:rsidRDefault="00CF50F9" w:rsidP="00CF50F9">
            <w:pPr>
              <w:rPr>
                <w:i/>
              </w:rPr>
            </w:pPr>
            <w:r w:rsidRPr="00C83685">
              <w:rPr>
                <w:i/>
              </w:rPr>
              <w:t xml:space="preserve">Решить типовые задачи: </w:t>
            </w:r>
          </w:p>
          <w:p w:rsidR="00CF50F9" w:rsidRDefault="00CF50F9" w:rsidP="00CF50F9">
            <w:r w:rsidRPr="00C83685">
              <w:t>приложение №2 методических рекомендаций к данному занятию</w:t>
            </w:r>
          </w:p>
          <w:p w:rsidR="00343E2A" w:rsidRPr="00343E2A" w:rsidRDefault="00343E2A" w:rsidP="00540282">
            <w:pPr>
              <w:rPr>
                <w:rFonts w:ascii="Times New Roman" w:hAnsi="Times New Roman"/>
                <w:sz w:val="24"/>
                <w:szCs w:val="24"/>
              </w:rPr>
            </w:pP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Решение ситуационных задач</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2.6</w:t>
            </w:r>
          </w:p>
        </w:tc>
        <w:tc>
          <w:tcPr>
            <w:tcW w:w="6663" w:type="dxa"/>
          </w:tcPr>
          <w:p w:rsidR="00CF50F9" w:rsidRPr="00C83685" w:rsidRDefault="00CF50F9" w:rsidP="00CF50F9">
            <w:pPr>
              <w:jc w:val="both"/>
              <w:rPr>
                <w:i/>
              </w:rPr>
            </w:pPr>
            <w:r>
              <w:rPr>
                <w:i/>
              </w:rPr>
              <w:t>Решить тестовые задания:</w:t>
            </w:r>
          </w:p>
          <w:p w:rsidR="00343E2A" w:rsidRPr="00343E2A" w:rsidRDefault="00CF50F9" w:rsidP="00CF50F9">
            <w:pPr>
              <w:rPr>
                <w:rFonts w:ascii="Times New Roman" w:hAnsi="Times New Roman"/>
                <w:sz w:val="24"/>
                <w:szCs w:val="24"/>
              </w:rPr>
            </w:pPr>
            <w:r w:rsidRPr="00C83685">
              <w:t>приложение №3 методических рекомендаций к данному занятию</w:t>
            </w:r>
          </w:p>
        </w:tc>
        <w:tc>
          <w:tcPr>
            <w:tcW w:w="2409" w:type="dxa"/>
          </w:tcPr>
          <w:p w:rsidR="00343E2A" w:rsidRPr="00343E2A" w:rsidRDefault="00DF2DBB" w:rsidP="00540282">
            <w:pPr>
              <w:rPr>
                <w:rFonts w:ascii="Times New Roman" w:hAnsi="Times New Roman"/>
                <w:sz w:val="24"/>
                <w:szCs w:val="24"/>
              </w:rPr>
            </w:pPr>
            <w:r w:rsidRPr="00343E2A">
              <w:rPr>
                <w:rFonts w:ascii="Times New Roman" w:hAnsi="Times New Roman"/>
                <w:sz w:val="24"/>
                <w:szCs w:val="24"/>
              </w:rPr>
              <w:t>Тестовый контроль,</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2.7</w:t>
            </w:r>
          </w:p>
        </w:tc>
        <w:tc>
          <w:tcPr>
            <w:tcW w:w="6663" w:type="dxa"/>
          </w:tcPr>
          <w:p w:rsidR="00E1384E" w:rsidRDefault="004B2475" w:rsidP="004B2475">
            <w:pPr>
              <w:ind w:left="60"/>
              <w:rPr>
                <w:rFonts w:ascii="Times New Roman" w:hAnsi="Times New Roman"/>
                <w:sz w:val="24"/>
                <w:szCs w:val="24"/>
              </w:rPr>
            </w:pPr>
            <w:r w:rsidRPr="004B2475">
              <w:rPr>
                <w:rFonts w:ascii="Times New Roman" w:hAnsi="Times New Roman"/>
                <w:sz w:val="24"/>
                <w:szCs w:val="24"/>
              </w:rPr>
              <w:t>Быть готовым ответить на следующие вопросы:</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Аллергии, определение понятия</w:t>
            </w:r>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 xml:space="preserve">Пояснить сходство и различие аллергических реакций </w:t>
            </w:r>
            <w:r w:rsidRPr="00E1384E">
              <w:rPr>
                <w:rFonts w:ascii="Times New Roman" w:hAnsi="Times New Roman"/>
                <w:sz w:val="24"/>
                <w:szCs w:val="24"/>
              </w:rPr>
              <w:lastRenderedPageBreak/>
              <w:t>и иммунных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Принципы классификации аллергических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Аллергены, определение понятия. Экзогенные  и эндогенные аллергены.</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Общая характеристика стадий аллергических реакций.</w:t>
            </w:r>
          </w:p>
          <w:p w:rsidR="00E1384E" w:rsidRDefault="00E1384E" w:rsidP="00E1384E">
            <w:pPr>
              <w:numPr>
                <w:ilvl w:val="0"/>
                <w:numId w:val="16"/>
              </w:numPr>
              <w:rPr>
                <w:rFonts w:ascii="Times New Roman" w:hAnsi="Times New Roman"/>
                <w:sz w:val="24"/>
                <w:szCs w:val="24"/>
              </w:rPr>
            </w:pPr>
            <w:r>
              <w:rPr>
                <w:rFonts w:ascii="Times New Roman" w:hAnsi="Times New Roman"/>
                <w:sz w:val="24"/>
                <w:szCs w:val="24"/>
              </w:rPr>
              <w:t>Сенсибилизация, понятие, виды</w:t>
            </w:r>
          </w:p>
          <w:p w:rsidR="004B2475" w:rsidRDefault="00E1384E" w:rsidP="00E1384E">
            <w:pPr>
              <w:numPr>
                <w:ilvl w:val="0"/>
                <w:numId w:val="16"/>
              </w:numPr>
              <w:rPr>
                <w:rFonts w:ascii="Times New Roman" w:hAnsi="Times New Roman"/>
                <w:sz w:val="24"/>
                <w:szCs w:val="24"/>
              </w:rPr>
            </w:pPr>
            <w:r>
              <w:rPr>
                <w:rFonts w:ascii="Times New Roman" w:hAnsi="Times New Roman"/>
                <w:sz w:val="24"/>
                <w:szCs w:val="24"/>
              </w:rPr>
              <w:t>О</w:t>
            </w:r>
            <w:r w:rsidR="004B2475" w:rsidRPr="004B2475">
              <w:rPr>
                <w:rFonts w:ascii="Times New Roman" w:hAnsi="Times New Roman"/>
                <w:sz w:val="24"/>
                <w:szCs w:val="24"/>
              </w:rPr>
              <w:t xml:space="preserve">собенности аллергических реакций Ι </w:t>
            </w:r>
            <w:r>
              <w:rPr>
                <w:rFonts w:ascii="Times New Roman" w:hAnsi="Times New Roman"/>
                <w:sz w:val="24"/>
                <w:szCs w:val="24"/>
              </w:rPr>
              <w:t xml:space="preserve">типа </w:t>
            </w:r>
            <w:r w:rsidR="004B2475" w:rsidRPr="004B2475">
              <w:rPr>
                <w:rFonts w:ascii="Times New Roman" w:hAnsi="Times New Roman"/>
                <w:sz w:val="24"/>
                <w:szCs w:val="24"/>
              </w:rPr>
              <w:t>по</w:t>
            </w:r>
            <w:r>
              <w:rPr>
                <w:rFonts w:ascii="Times New Roman" w:hAnsi="Times New Roman"/>
                <w:sz w:val="24"/>
                <w:szCs w:val="24"/>
              </w:rPr>
              <w:t xml:space="preserve"> </w:t>
            </w:r>
            <w:r w:rsidR="004B2475" w:rsidRPr="004B2475">
              <w:rPr>
                <w:rFonts w:ascii="Times New Roman" w:hAnsi="Times New Roman"/>
                <w:sz w:val="24"/>
                <w:szCs w:val="24"/>
              </w:rPr>
              <w:t>классификации</w:t>
            </w:r>
            <w:r>
              <w:rPr>
                <w:rFonts w:ascii="Times New Roman" w:hAnsi="Times New Roman"/>
                <w:sz w:val="24"/>
                <w:szCs w:val="24"/>
              </w:rPr>
              <w:t xml:space="preserve"> </w:t>
            </w:r>
            <w:r>
              <w:rPr>
                <w:rFonts w:ascii="Times New Roman" w:hAnsi="Times New Roman"/>
                <w:sz w:val="24"/>
                <w:szCs w:val="24"/>
                <w:lang w:val="en-US"/>
              </w:rPr>
              <w:t>Gill</w:t>
            </w:r>
            <w:r w:rsidRPr="00E1384E">
              <w:rPr>
                <w:rFonts w:ascii="Times New Roman" w:hAnsi="Times New Roman"/>
                <w:sz w:val="24"/>
                <w:szCs w:val="24"/>
              </w:rPr>
              <w:t xml:space="preserve">  </w:t>
            </w:r>
            <w:r>
              <w:rPr>
                <w:rFonts w:ascii="Times New Roman" w:hAnsi="Times New Roman"/>
                <w:sz w:val="24"/>
                <w:szCs w:val="24"/>
              </w:rPr>
              <w:t xml:space="preserve">и </w:t>
            </w:r>
            <w:r>
              <w:rPr>
                <w:rFonts w:ascii="Times New Roman" w:hAnsi="Times New Roman"/>
                <w:sz w:val="24"/>
                <w:szCs w:val="24"/>
                <w:lang w:val="en-US"/>
              </w:rPr>
              <w:t>Coombs</w:t>
            </w:r>
          </w:p>
          <w:p w:rsid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Особенности аллергических реакций Ι</w:t>
            </w:r>
            <w:r>
              <w:rPr>
                <w:rFonts w:ascii="Times New Roman" w:hAnsi="Times New Roman"/>
                <w:sz w:val="24"/>
                <w:szCs w:val="24"/>
                <w:lang w:val="en-US"/>
              </w:rPr>
              <w:t>I</w:t>
            </w:r>
            <w:r w:rsidRPr="00E1384E">
              <w:rPr>
                <w:rFonts w:ascii="Times New Roman" w:hAnsi="Times New Roman"/>
                <w:sz w:val="24"/>
                <w:szCs w:val="24"/>
              </w:rPr>
              <w:t xml:space="preserve"> </w:t>
            </w:r>
            <w:r>
              <w:rPr>
                <w:rFonts w:ascii="Times New Roman" w:hAnsi="Times New Roman"/>
                <w:sz w:val="24"/>
                <w:szCs w:val="24"/>
              </w:rPr>
              <w:t xml:space="preserve">типа </w:t>
            </w:r>
            <w:r w:rsidRPr="00E1384E">
              <w:rPr>
                <w:rFonts w:ascii="Times New Roman" w:hAnsi="Times New Roman"/>
                <w:sz w:val="24"/>
                <w:szCs w:val="24"/>
              </w:rPr>
              <w:t>по</w:t>
            </w:r>
            <w:r>
              <w:rPr>
                <w:rFonts w:ascii="Times New Roman" w:hAnsi="Times New Roman"/>
                <w:sz w:val="24"/>
                <w:szCs w:val="24"/>
              </w:rPr>
              <w:t xml:space="preserve"> </w:t>
            </w:r>
            <w:r w:rsidRPr="00E1384E">
              <w:rPr>
                <w:rFonts w:ascii="Times New Roman" w:hAnsi="Times New Roman"/>
                <w:sz w:val="24"/>
                <w:szCs w:val="24"/>
              </w:rPr>
              <w:t xml:space="preserve">классификации </w:t>
            </w:r>
            <w:proofErr w:type="spellStart"/>
            <w:r w:rsidRPr="00E1384E">
              <w:rPr>
                <w:rFonts w:ascii="Times New Roman" w:hAnsi="Times New Roman"/>
                <w:sz w:val="24"/>
                <w:szCs w:val="24"/>
              </w:rPr>
              <w:t>Gill</w:t>
            </w:r>
            <w:proofErr w:type="spellEnd"/>
            <w:r w:rsidRPr="00E1384E">
              <w:rPr>
                <w:rFonts w:ascii="Times New Roman" w:hAnsi="Times New Roman"/>
                <w:sz w:val="24"/>
                <w:szCs w:val="24"/>
              </w:rPr>
              <w:t xml:space="preserve">  и </w:t>
            </w:r>
            <w:proofErr w:type="spellStart"/>
            <w:r w:rsidRPr="00E1384E">
              <w:rPr>
                <w:rFonts w:ascii="Times New Roman" w:hAnsi="Times New Roman"/>
                <w:sz w:val="24"/>
                <w:szCs w:val="24"/>
              </w:rPr>
              <w:t>Coombs</w:t>
            </w:r>
            <w:proofErr w:type="spellEnd"/>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Охарактеризовать особенности аллергических реакций ΙΙΙ ти</w:t>
            </w:r>
            <w:r w:rsidR="00D825A7">
              <w:rPr>
                <w:rFonts w:ascii="Times New Roman" w:hAnsi="Times New Roman"/>
                <w:sz w:val="24"/>
                <w:szCs w:val="24"/>
              </w:rPr>
              <w:t>па.</w:t>
            </w:r>
          </w:p>
          <w:p w:rsidR="00E1384E" w:rsidRPr="00E1384E" w:rsidRDefault="00E1384E" w:rsidP="00E1384E">
            <w:pPr>
              <w:numPr>
                <w:ilvl w:val="0"/>
                <w:numId w:val="16"/>
              </w:numPr>
              <w:rPr>
                <w:rFonts w:ascii="Times New Roman" w:hAnsi="Times New Roman"/>
                <w:sz w:val="24"/>
                <w:szCs w:val="24"/>
              </w:rPr>
            </w:pPr>
            <w:r w:rsidRPr="00E1384E">
              <w:rPr>
                <w:rFonts w:ascii="Times New Roman" w:hAnsi="Times New Roman"/>
                <w:sz w:val="24"/>
                <w:szCs w:val="24"/>
              </w:rPr>
              <w:t>Охарактеризовать особенности аллергических реакций  ΙV тип</w:t>
            </w:r>
            <w:r w:rsidR="00D825A7">
              <w:rPr>
                <w:rFonts w:ascii="Times New Roman" w:hAnsi="Times New Roman"/>
                <w:sz w:val="24"/>
                <w:szCs w:val="24"/>
              </w:rPr>
              <w:t>а</w:t>
            </w:r>
            <w:r w:rsidRPr="00E1384E">
              <w:rPr>
                <w:rFonts w:ascii="Times New Roman" w:hAnsi="Times New Roman"/>
                <w:sz w:val="24"/>
                <w:szCs w:val="24"/>
              </w:rPr>
              <w:t>.</w:t>
            </w:r>
          </w:p>
          <w:p w:rsidR="005A3859" w:rsidRDefault="005A3859" w:rsidP="005A3859">
            <w:pPr>
              <w:numPr>
                <w:ilvl w:val="0"/>
                <w:numId w:val="16"/>
              </w:numPr>
              <w:rPr>
                <w:rFonts w:ascii="Times New Roman" w:hAnsi="Times New Roman"/>
                <w:sz w:val="24"/>
                <w:szCs w:val="24"/>
              </w:rPr>
            </w:pPr>
            <w:r>
              <w:rPr>
                <w:rFonts w:ascii="Times New Roman" w:hAnsi="Times New Roman"/>
                <w:sz w:val="24"/>
                <w:szCs w:val="24"/>
              </w:rPr>
              <w:t>О</w:t>
            </w:r>
            <w:r w:rsidRPr="005A3859">
              <w:rPr>
                <w:rFonts w:ascii="Times New Roman" w:hAnsi="Times New Roman"/>
                <w:sz w:val="24"/>
                <w:szCs w:val="24"/>
              </w:rPr>
              <w:t>пределение понятий: «десенсибилизация», «специфическая десенсибилизация» и «неспецифическая десенсибилизация». Привести примеры.</w:t>
            </w:r>
          </w:p>
          <w:p w:rsidR="005A3859" w:rsidRPr="005A3859" w:rsidRDefault="005A3859" w:rsidP="005A3859">
            <w:pPr>
              <w:numPr>
                <w:ilvl w:val="0"/>
                <w:numId w:val="16"/>
              </w:numPr>
              <w:rPr>
                <w:rFonts w:ascii="Times New Roman" w:hAnsi="Times New Roman"/>
                <w:sz w:val="24"/>
                <w:szCs w:val="24"/>
              </w:rPr>
            </w:pPr>
            <w:r w:rsidRPr="005A3859">
              <w:rPr>
                <w:rFonts w:ascii="Times New Roman" w:hAnsi="Times New Roman"/>
                <w:sz w:val="24"/>
                <w:szCs w:val="24"/>
              </w:rPr>
              <w:t>Методы выявления и изучения аллергических реакций в зависимости от стадии развития.</w:t>
            </w:r>
          </w:p>
          <w:p w:rsidR="00343E2A" w:rsidRPr="00343E2A" w:rsidRDefault="008B62CA" w:rsidP="00B74A2D">
            <w:pPr>
              <w:numPr>
                <w:ilvl w:val="0"/>
                <w:numId w:val="16"/>
              </w:numPr>
              <w:rPr>
                <w:rFonts w:ascii="Times New Roman" w:hAnsi="Times New Roman"/>
                <w:sz w:val="24"/>
                <w:szCs w:val="24"/>
              </w:rPr>
            </w:pPr>
            <w:r>
              <w:rPr>
                <w:rFonts w:ascii="Times New Roman" w:hAnsi="Times New Roman"/>
                <w:sz w:val="24"/>
                <w:szCs w:val="24"/>
              </w:rPr>
              <w:t>О</w:t>
            </w:r>
            <w:r w:rsidR="005A3859" w:rsidRPr="005A3859">
              <w:rPr>
                <w:rFonts w:ascii="Times New Roman" w:hAnsi="Times New Roman"/>
                <w:sz w:val="24"/>
                <w:szCs w:val="24"/>
              </w:rPr>
              <w:t xml:space="preserve">сновные принципы выявления, лечения и профилактики аллергии. </w:t>
            </w:r>
          </w:p>
        </w:tc>
        <w:tc>
          <w:tcPr>
            <w:tcW w:w="2409" w:type="dxa"/>
          </w:tcPr>
          <w:p w:rsidR="00DF2DBB" w:rsidRDefault="00DF2DBB" w:rsidP="00540282">
            <w:pPr>
              <w:rPr>
                <w:rFonts w:ascii="Times New Roman" w:hAnsi="Times New Roman"/>
                <w:sz w:val="24"/>
                <w:szCs w:val="24"/>
              </w:rPr>
            </w:pPr>
          </w:p>
          <w:p w:rsidR="00343E2A" w:rsidRPr="00343E2A" w:rsidRDefault="00DF2DBB" w:rsidP="00540282">
            <w:pPr>
              <w:rPr>
                <w:rFonts w:ascii="Times New Roman" w:hAnsi="Times New Roman"/>
                <w:sz w:val="24"/>
                <w:szCs w:val="24"/>
              </w:rPr>
            </w:pPr>
            <w:r>
              <w:rPr>
                <w:rFonts w:ascii="Times New Roman" w:hAnsi="Times New Roman"/>
                <w:sz w:val="24"/>
                <w:szCs w:val="24"/>
              </w:rPr>
              <w:t>У</w:t>
            </w:r>
            <w:r w:rsidR="00343E2A" w:rsidRPr="00343E2A">
              <w:rPr>
                <w:rFonts w:ascii="Times New Roman" w:hAnsi="Times New Roman"/>
                <w:sz w:val="24"/>
                <w:szCs w:val="24"/>
              </w:rPr>
              <w:t>стное собеседование</w:t>
            </w:r>
          </w:p>
        </w:tc>
      </w:tr>
      <w:tr w:rsidR="00343E2A" w:rsidRPr="00343E2A" w:rsidTr="00B74A2D">
        <w:tblPrEx>
          <w:tblCellMar>
            <w:top w:w="0" w:type="dxa"/>
            <w:bottom w:w="0" w:type="dxa"/>
          </w:tblCellMar>
        </w:tblPrEx>
        <w:trPr>
          <w:trHeight w:val="38"/>
        </w:trPr>
        <w:tc>
          <w:tcPr>
            <w:tcW w:w="851"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lastRenderedPageBreak/>
              <w:t>2.8</w:t>
            </w:r>
          </w:p>
        </w:tc>
        <w:tc>
          <w:tcPr>
            <w:tcW w:w="6663" w:type="dxa"/>
          </w:tcPr>
          <w:p w:rsidR="00CF50F9" w:rsidRPr="00C83685" w:rsidRDefault="00CF50F9" w:rsidP="00CF50F9">
            <w:pPr>
              <w:jc w:val="both"/>
              <w:rPr>
                <w:i/>
              </w:rPr>
            </w:pPr>
            <w:r w:rsidRPr="00C83685">
              <w:rPr>
                <w:i/>
              </w:rPr>
              <w:t>Изучить основную терминологию по теме.</w:t>
            </w:r>
          </w:p>
          <w:p w:rsidR="00CF50F9" w:rsidRPr="00C83685" w:rsidRDefault="00CF50F9" w:rsidP="00CF50F9">
            <w:pPr>
              <w:pStyle w:val="ab"/>
              <w:numPr>
                <w:ilvl w:val="0"/>
                <w:numId w:val="22"/>
              </w:numPr>
              <w:tabs>
                <w:tab w:val="clear" w:pos="1080"/>
                <w:tab w:val="num" w:pos="203"/>
              </w:tabs>
              <w:ind w:left="203" w:hanging="218"/>
              <w:rPr>
                <w:sz w:val="24"/>
                <w:szCs w:val="24"/>
              </w:rPr>
            </w:pPr>
            <w:r w:rsidRPr="00C83685">
              <w:rPr>
                <w:sz w:val="24"/>
                <w:szCs w:val="24"/>
              </w:rPr>
              <w:t xml:space="preserve">Патологическая физиология : учебник для студ. / ред. </w:t>
            </w:r>
            <w:proofErr w:type="spellStart"/>
            <w:r w:rsidRPr="00C83685">
              <w:rPr>
                <w:sz w:val="24"/>
                <w:szCs w:val="24"/>
              </w:rPr>
              <w:t>Н.Н.Зайко</w:t>
            </w:r>
            <w:proofErr w:type="spellEnd"/>
            <w:r w:rsidRPr="00C83685">
              <w:rPr>
                <w:sz w:val="24"/>
                <w:szCs w:val="24"/>
              </w:rPr>
              <w:t xml:space="preserve"> [и др.]. - М.: </w:t>
            </w:r>
            <w:proofErr w:type="spellStart"/>
            <w:r w:rsidRPr="00C83685">
              <w:rPr>
                <w:sz w:val="24"/>
                <w:szCs w:val="24"/>
              </w:rPr>
              <w:t>МЕДпресс-информ</w:t>
            </w:r>
            <w:proofErr w:type="spellEnd"/>
            <w:r w:rsidRPr="00C83685">
              <w:rPr>
                <w:sz w:val="24"/>
                <w:szCs w:val="24"/>
              </w:rPr>
              <w:t xml:space="preserve">, 2008. - 640 с. </w:t>
            </w:r>
          </w:p>
          <w:p w:rsidR="00CF50F9" w:rsidRPr="00C83685" w:rsidRDefault="00CF50F9" w:rsidP="00CF50F9">
            <w:pPr>
              <w:pStyle w:val="ab"/>
              <w:numPr>
                <w:ilvl w:val="0"/>
                <w:numId w:val="22"/>
              </w:numPr>
              <w:tabs>
                <w:tab w:val="clear" w:pos="1080"/>
                <w:tab w:val="num" w:pos="203"/>
              </w:tabs>
              <w:ind w:left="203" w:hanging="218"/>
              <w:rPr>
                <w:sz w:val="24"/>
                <w:szCs w:val="24"/>
              </w:rPr>
            </w:pPr>
            <w:r w:rsidRPr="00C83685">
              <w:rPr>
                <w:sz w:val="24"/>
                <w:szCs w:val="24"/>
              </w:rPr>
              <w:t xml:space="preserve">Патофизиология : учебник для студентов вузов: в 2т. / ред. В.В.Новицкий [и др.]. - М.: </w:t>
            </w:r>
            <w:proofErr w:type="spellStart"/>
            <w:r w:rsidRPr="00C83685">
              <w:rPr>
                <w:sz w:val="24"/>
                <w:szCs w:val="24"/>
              </w:rPr>
              <w:t>ГЭОТАР-Медиа</w:t>
            </w:r>
            <w:proofErr w:type="spellEnd"/>
            <w:r w:rsidRPr="00C83685">
              <w:rPr>
                <w:sz w:val="24"/>
                <w:szCs w:val="24"/>
              </w:rPr>
              <w:t xml:space="preserve">, 2009. - Т.2 - 640 с. </w:t>
            </w:r>
          </w:p>
          <w:p w:rsidR="00343E2A" w:rsidRPr="00343E2A" w:rsidRDefault="00CF50F9" w:rsidP="00CF50F9">
            <w:pPr>
              <w:rPr>
                <w:rFonts w:ascii="Times New Roman" w:hAnsi="Times New Roman"/>
                <w:sz w:val="24"/>
                <w:szCs w:val="24"/>
              </w:rPr>
            </w:pPr>
            <w:r w:rsidRPr="00C83685">
              <w:t xml:space="preserve">Изучить приложения </w:t>
            </w:r>
            <w:r>
              <w:t xml:space="preserve">№ </w:t>
            </w:r>
            <w:r w:rsidRPr="00C83685">
              <w:t>1 методических рекомендаций к данному занятию</w:t>
            </w:r>
          </w:p>
        </w:tc>
        <w:tc>
          <w:tcPr>
            <w:tcW w:w="2409" w:type="dxa"/>
          </w:tcPr>
          <w:p w:rsidR="00343E2A" w:rsidRPr="00343E2A" w:rsidRDefault="00343E2A" w:rsidP="00540282">
            <w:pPr>
              <w:rPr>
                <w:rFonts w:ascii="Times New Roman" w:hAnsi="Times New Roman"/>
                <w:sz w:val="24"/>
                <w:szCs w:val="24"/>
              </w:rPr>
            </w:pPr>
            <w:r w:rsidRPr="00343E2A">
              <w:rPr>
                <w:rFonts w:ascii="Times New Roman" w:hAnsi="Times New Roman"/>
                <w:sz w:val="24"/>
                <w:szCs w:val="24"/>
              </w:rPr>
              <w:t>Тестовый контроль, устное собеседование</w:t>
            </w:r>
          </w:p>
        </w:tc>
      </w:tr>
    </w:tbl>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1B2502" w:rsidRDefault="001B2502" w:rsidP="00343E2A">
      <w:pPr>
        <w:rPr>
          <w:rFonts w:ascii="Times New Roman" w:hAnsi="Times New Roman"/>
          <w:b/>
          <w:sz w:val="24"/>
          <w:szCs w:val="24"/>
        </w:rPr>
      </w:pPr>
    </w:p>
    <w:p w:rsidR="001B2502" w:rsidRDefault="001B2502" w:rsidP="00343E2A">
      <w:pPr>
        <w:rPr>
          <w:rFonts w:ascii="Times New Roman" w:hAnsi="Times New Roman"/>
          <w:b/>
          <w:sz w:val="24"/>
          <w:szCs w:val="24"/>
        </w:rPr>
      </w:pPr>
    </w:p>
    <w:p w:rsidR="00343E2A" w:rsidRPr="00343E2A" w:rsidRDefault="00B74A2D" w:rsidP="00224EEC">
      <w:pPr>
        <w:spacing w:line="276" w:lineRule="auto"/>
        <w:rPr>
          <w:rFonts w:ascii="Times New Roman" w:hAnsi="Times New Roman"/>
          <w:b/>
          <w:sz w:val="24"/>
          <w:szCs w:val="24"/>
        </w:rPr>
      </w:pPr>
      <w:r>
        <w:rPr>
          <w:rFonts w:ascii="Times New Roman" w:hAnsi="Times New Roman"/>
          <w:b/>
          <w:sz w:val="24"/>
          <w:szCs w:val="24"/>
        </w:rPr>
        <w:br w:type="page"/>
      </w:r>
      <w:r w:rsidR="00343E2A" w:rsidRPr="00343E2A">
        <w:rPr>
          <w:rFonts w:ascii="Times New Roman" w:hAnsi="Times New Roman"/>
          <w:b/>
          <w:sz w:val="24"/>
          <w:szCs w:val="24"/>
        </w:rPr>
        <w:lastRenderedPageBreak/>
        <w:t>Приложения для самостоятельной работы студентов.</w:t>
      </w:r>
    </w:p>
    <w:p w:rsidR="00343E2A" w:rsidRPr="00343E2A" w:rsidRDefault="00343E2A" w:rsidP="00224EEC">
      <w:pPr>
        <w:spacing w:line="276" w:lineRule="auto"/>
        <w:rPr>
          <w:rFonts w:ascii="Times New Roman" w:hAnsi="Times New Roman"/>
          <w:b/>
          <w:sz w:val="24"/>
          <w:szCs w:val="24"/>
        </w:rPr>
      </w:pPr>
    </w:p>
    <w:p w:rsidR="00343E2A" w:rsidRDefault="00343E2A" w:rsidP="00224EEC">
      <w:pPr>
        <w:spacing w:line="276" w:lineRule="auto"/>
        <w:jc w:val="right"/>
        <w:rPr>
          <w:rFonts w:ascii="Times New Roman" w:hAnsi="Times New Roman"/>
          <w:b/>
          <w:sz w:val="24"/>
          <w:szCs w:val="24"/>
        </w:rPr>
      </w:pPr>
      <w:r w:rsidRPr="00343E2A">
        <w:rPr>
          <w:rFonts w:ascii="Times New Roman" w:hAnsi="Times New Roman"/>
          <w:b/>
          <w:sz w:val="24"/>
          <w:szCs w:val="24"/>
        </w:rPr>
        <w:t>Приложение 1.</w:t>
      </w:r>
    </w:p>
    <w:p w:rsidR="00F42031" w:rsidRPr="00B74A2D" w:rsidRDefault="00F42031" w:rsidP="00224EEC">
      <w:pPr>
        <w:numPr>
          <w:ilvl w:val="0"/>
          <w:numId w:val="18"/>
        </w:numPr>
        <w:suppressAutoHyphens/>
        <w:spacing w:line="276" w:lineRule="auto"/>
        <w:rPr>
          <w:rFonts w:ascii="Times New Roman" w:hAnsi="Times New Roman"/>
          <w:sz w:val="28"/>
          <w:szCs w:val="28"/>
        </w:rPr>
      </w:pPr>
      <w:r w:rsidRPr="00B74A2D">
        <w:rPr>
          <w:rFonts w:ascii="Times New Roman" w:hAnsi="Times New Roman"/>
          <w:sz w:val="28"/>
          <w:szCs w:val="28"/>
        </w:rPr>
        <w:t>Информационные и справочные материалы.</w:t>
      </w:r>
    </w:p>
    <w:p w:rsidR="00F42031" w:rsidRDefault="00F42031" w:rsidP="00224EEC">
      <w:pPr>
        <w:spacing w:line="276" w:lineRule="auto"/>
        <w:jc w:val="right"/>
        <w:rPr>
          <w:rFonts w:ascii="Times New Roman" w:hAnsi="Times New Roman"/>
          <w:b/>
          <w:sz w:val="24"/>
          <w:szCs w:val="24"/>
        </w:rPr>
      </w:pPr>
    </w:p>
    <w:p w:rsidR="00F42031" w:rsidRPr="009067A5" w:rsidRDefault="00343E2A" w:rsidP="00224EEC">
      <w:pPr>
        <w:spacing w:line="276" w:lineRule="auto"/>
        <w:rPr>
          <w:rFonts w:ascii="Times New Roman" w:hAnsi="Times New Roman"/>
          <w:b/>
          <w:sz w:val="24"/>
          <w:szCs w:val="24"/>
        </w:rPr>
      </w:pPr>
      <w:r w:rsidRPr="00343E2A">
        <w:rPr>
          <w:rFonts w:ascii="Times New Roman" w:hAnsi="Times New Roman"/>
          <w:sz w:val="24"/>
          <w:szCs w:val="24"/>
        </w:rPr>
        <w:tab/>
      </w:r>
      <w:r w:rsidR="00F42031" w:rsidRPr="009067A5">
        <w:rPr>
          <w:rFonts w:ascii="Times New Roman" w:hAnsi="Times New Roman"/>
          <w:b/>
          <w:sz w:val="24"/>
          <w:szCs w:val="24"/>
        </w:rPr>
        <w:t>ЭТИОЛОГИЯ.</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Причиной аллергии могут быть самые различные вещества с </w:t>
      </w:r>
      <w:proofErr w:type="spellStart"/>
      <w:r w:rsidRPr="00AD4A4E">
        <w:rPr>
          <w:rFonts w:ascii="Times New Roman" w:hAnsi="Times New Roman"/>
          <w:sz w:val="24"/>
          <w:szCs w:val="24"/>
        </w:rPr>
        <w:t>антигенными</w:t>
      </w:r>
      <w:proofErr w:type="spellEnd"/>
      <w:r w:rsidRPr="00AD4A4E">
        <w:rPr>
          <w:rFonts w:ascii="Times New Roman" w:hAnsi="Times New Roman"/>
          <w:sz w:val="24"/>
          <w:szCs w:val="24"/>
        </w:rPr>
        <w:t xml:space="preserve"> свойствами, которые вызывают в организме иммунный ответ гуморального и/или клеточного типа. </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Вещества </w:t>
      </w:r>
      <w:proofErr w:type="spellStart"/>
      <w:r w:rsidRPr="00AD4A4E">
        <w:rPr>
          <w:rFonts w:ascii="Times New Roman" w:hAnsi="Times New Roman"/>
          <w:sz w:val="24"/>
          <w:szCs w:val="24"/>
        </w:rPr>
        <w:t>антигенной</w:t>
      </w:r>
      <w:proofErr w:type="spellEnd"/>
      <w:r w:rsidRPr="00AD4A4E">
        <w:rPr>
          <w:rFonts w:ascii="Times New Roman" w:hAnsi="Times New Roman"/>
          <w:sz w:val="24"/>
          <w:szCs w:val="24"/>
        </w:rPr>
        <w:t xml:space="preserve"> природы делятся на </w:t>
      </w:r>
      <w:proofErr w:type="spellStart"/>
      <w:r w:rsidRPr="00AD4A4E">
        <w:rPr>
          <w:rFonts w:ascii="Times New Roman" w:hAnsi="Times New Roman"/>
          <w:sz w:val="24"/>
          <w:szCs w:val="24"/>
        </w:rPr>
        <w:t>экзоаллергены</w:t>
      </w:r>
      <w:proofErr w:type="spellEnd"/>
      <w:r w:rsidRPr="00AD4A4E">
        <w:rPr>
          <w:rFonts w:ascii="Times New Roman" w:hAnsi="Times New Roman"/>
          <w:sz w:val="24"/>
          <w:szCs w:val="24"/>
        </w:rPr>
        <w:t xml:space="preserve"> и </w:t>
      </w:r>
      <w:proofErr w:type="spellStart"/>
      <w:r w:rsidRPr="00AD4A4E">
        <w:rPr>
          <w:rFonts w:ascii="Times New Roman" w:hAnsi="Times New Roman"/>
          <w:sz w:val="24"/>
          <w:szCs w:val="24"/>
        </w:rPr>
        <w:t>эндоаллергены</w:t>
      </w:r>
      <w:proofErr w:type="spellEnd"/>
      <w:r w:rsidRPr="00AD4A4E">
        <w:rPr>
          <w:rFonts w:ascii="Times New Roman" w:hAnsi="Times New Roman"/>
          <w:sz w:val="24"/>
          <w:szCs w:val="24"/>
        </w:rPr>
        <w:t xml:space="preserve">. К </w:t>
      </w:r>
      <w:proofErr w:type="spellStart"/>
      <w:r w:rsidRPr="00AD4A4E">
        <w:rPr>
          <w:rFonts w:ascii="Times New Roman" w:hAnsi="Times New Roman"/>
          <w:b/>
          <w:sz w:val="24"/>
          <w:szCs w:val="24"/>
        </w:rPr>
        <w:t>экзоаллергенам</w:t>
      </w:r>
      <w:proofErr w:type="spellEnd"/>
      <w:r w:rsidRPr="00AD4A4E">
        <w:rPr>
          <w:rFonts w:ascii="Times New Roman" w:hAnsi="Times New Roman"/>
          <w:b/>
          <w:sz w:val="24"/>
          <w:szCs w:val="24"/>
        </w:rPr>
        <w:t xml:space="preserve"> </w:t>
      </w:r>
      <w:r w:rsidRPr="00AD4A4E">
        <w:rPr>
          <w:rFonts w:ascii="Times New Roman" w:hAnsi="Times New Roman"/>
          <w:sz w:val="24"/>
          <w:szCs w:val="24"/>
        </w:rPr>
        <w:t>относят следующие группы антигенов:</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1)Растительные (плоды, листья, корни, пыльца и т.п., например, в состав пыльцы амброзии входит 5-10, а тимофеевки – до 15 антигенов).</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2) Животные (</w:t>
      </w:r>
      <w:proofErr w:type="spellStart"/>
      <w:r w:rsidRPr="00AD4A4E">
        <w:rPr>
          <w:rFonts w:ascii="Times New Roman" w:hAnsi="Times New Roman"/>
          <w:sz w:val="24"/>
          <w:szCs w:val="24"/>
        </w:rPr>
        <w:t>эпидермальные</w:t>
      </w:r>
      <w:proofErr w:type="spellEnd"/>
      <w:r w:rsidRPr="00AD4A4E">
        <w:rPr>
          <w:rFonts w:ascii="Times New Roman" w:hAnsi="Times New Roman"/>
          <w:sz w:val="24"/>
          <w:szCs w:val="24"/>
        </w:rPr>
        <w:t xml:space="preserve"> выделения – волосы, шерсть, пух, перхоть, перья, введение чужеродной сыворотки и т.п.).</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3) Бытовые (домашняя пыль, в составе которой чаще всего присутствуют аллергены домашних клещей - сами клещи живые и мертвые, их </w:t>
      </w:r>
      <w:proofErr w:type="spellStart"/>
      <w:r w:rsidRPr="00AD4A4E">
        <w:rPr>
          <w:rFonts w:ascii="Times New Roman" w:hAnsi="Times New Roman"/>
          <w:sz w:val="24"/>
          <w:szCs w:val="24"/>
        </w:rPr>
        <w:t>линные</w:t>
      </w:r>
      <w:proofErr w:type="spellEnd"/>
      <w:r w:rsidRPr="00AD4A4E">
        <w:rPr>
          <w:rFonts w:ascii="Times New Roman" w:hAnsi="Times New Roman"/>
          <w:sz w:val="24"/>
          <w:szCs w:val="24"/>
        </w:rPr>
        <w:t xml:space="preserve"> шкурки и экскременты; синтетиче</w:t>
      </w:r>
      <w:r w:rsidRPr="00AD4A4E">
        <w:rPr>
          <w:rFonts w:ascii="Times New Roman" w:hAnsi="Times New Roman"/>
          <w:sz w:val="24"/>
          <w:szCs w:val="24"/>
        </w:rPr>
        <w:softHyphen/>
        <w:t>ские изделия, моющие средства, косметика и т.д.).</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4) Пищевые продукты (икра редких пород рыб, раки, клубника, мясо, яйца, молоко, цитрусовые, шоколад и другие).</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5) Лекарственные препараты.</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6) Производственные вещества.</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7) Простейшие (вирусы, микробы, простейшие, грибы, в том числе условно патогенная и сапрофитная микрофлора). Те инфекционные болезни, в патогенезе которых аллергия играет ведущую роль, получили наименование инфекционно-аллергических (туберкулез, лепра, бруцеллез, ревматизм и другие).</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b/>
          <w:sz w:val="24"/>
          <w:szCs w:val="24"/>
        </w:rPr>
        <w:t xml:space="preserve">К </w:t>
      </w:r>
      <w:proofErr w:type="spellStart"/>
      <w:r w:rsidRPr="00AD4A4E">
        <w:rPr>
          <w:rFonts w:ascii="Times New Roman" w:hAnsi="Times New Roman"/>
          <w:b/>
          <w:sz w:val="24"/>
          <w:szCs w:val="24"/>
        </w:rPr>
        <w:t>эндоаллергенам</w:t>
      </w:r>
      <w:proofErr w:type="spellEnd"/>
      <w:r w:rsidRPr="00AD4A4E">
        <w:rPr>
          <w:rFonts w:ascii="Times New Roman" w:hAnsi="Times New Roman"/>
          <w:sz w:val="24"/>
          <w:szCs w:val="24"/>
        </w:rPr>
        <w:t xml:space="preserve"> относят следующие антигены: естественные, или первичные, и приобретенные, или вторичные. Среди естественных </w:t>
      </w:r>
      <w:proofErr w:type="spellStart"/>
      <w:r w:rsidRPr="00AD4A4E">
        <w:rPr>
          <w:rFonts w:ascii="Times New Roman" w:hAnsi="Times New Roman"/>
          <w:sz w:val="24"/>
          <w:szCs w:val="24"/>
        </w:rPr>
        <w:t>эндоаллергенов</w:t>
      </w:r>
      <w:proofErr w:type="spellEnd"/>
      <w:r w:rsidRPr="00AD4A4E">
        <w:rPr>
          <w:rFonts w:ascii="Times New Roman" w:hAnsi="Times New Roman"/>
          <w:sz w:val="24"/>
          <w:szCs w:val="24"/>
        </w:rPr>
        <w:t xml:space="preserve"> выделяют антигены, содержащиеся в нормальных тканях. К ним относятся (1) антигены хрусталика глаза, (2) нервной ткани, (3) коллоида щитовидной железы, (4) надпочечников, (5) гонад.</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b/>
          <w:sz w:val="24"/>
          <w:szCs w:val="24"/>
        </w:rPr>
        <w:t xml:space="preserve">Приобретенные </w:t>
      </w:r>
      <w:proofErr w:type="spellStart"/>
      <w:r w:rsidRPr="00AD4A4E">
        <w:rPr>
          <w:rFonts w:ascii="Times New Roman" w:hAnsi="Times New Roman"/>
          <w:b/>
          <w:sz w:val="24"/>
          <w:szCs w:val="24"/>
        </w:rPr>
        <w:t>эндогеные</w:t>
      </w:r>
      <w:proofErr w:type="spellEnd"/>
      <w:r w:rsidRPr="00AD4A4E">
        <w:rPr>
          <w:rFonts w:ascii="Times New Roman" w:hAnsi="Times New Roman"/>
          <w:b/>
          <w:sz w:val="24"/>
          <w:szCs w:val="24"/>
        </w:rPr>
        <w:t xml:space="preserve"> аллергены </w:t>
      </w:r>
      <w:r w:rsidRPr="00AD4A4E">
        <w:rPr>
          <w:rFonts w:ascii="Times New Roman" w:hAnsi="Times New Roman"/>
          <w:sz w:val="24"/>
          <w:szCs w:val="24"/>
        </w:rPr>
        <w:t>образуются в патологических тканях. В свою очередь, патологические ткани появляются в организме при действии на них физических, химических и биологических факторов, в том числе инфекционных.</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Под влиянием физических факторов в организме могут сформироваться патологические ткани, в которых возможно присутствие следующих типов антигенов-аллергенов: ожоговые, </w:t>
      </w:r>
      <w:proofErr w:type="spellStart"/>
      <w:r w:rsidRPr="00AD4A4E">
        <w:rPr>
          <w:rFonts w:ascii="Times New Roman" w:hAnsi="Times New Roman"/>
          <w:sz w:val="24"/>
          <w:szCs w:val="24"/>
        </w:rPr>
        <w:t>холодовые</w:t>
      </w:r>
      <w:proofErr w:type="spellEnd"/>
      <w:r w:rsidRPr="00AD4A4E">
        <w:rPr>
          <w:rFonts w:ascii="Times New Roman" w:hAnsi="Times New Roman"/>
          <w:sz w:val="24"/>
          <w:szCs w:val="24"/>
        </w:rPr>
        <w:t>, травматические и лучевые.</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Наконец, инфекционные повреждения, обусловленные воздействием на ткани микробов, вирусов, грибов, паразитов и их токсинов, также часто могут сопровождаться образованием определенных антигенов-аллергенов.</w:t>
      </w:r>
    </w:p>
    <w:p w:rsidR="00F42031" w:rsidRPr="00AD4A4E" w:rsidRDefault="00F42031" w:rsidP="00224EEC">
      <w:pPr>
        <w:spacing w:line="276" w:lineRule="auto"/>
        <w:jc w:val="both"/>
        <w:rPr>
          <w:rFonts w:ascii="Times New Roman" w:hAnsi="Times New Roman"/>
          <w:sz w:val="24"/>
          <w:szCs w:val="24"/>
        </w:rPr>
      </w:pPr>
      <w:proofErr w:type="spellStart"/>
      <w:r w:rsidRPr="00AD4A4E">
        <w:rPr>
          <w:rFonts w:ascii="Times New Roman" w:hAnsi="Times New Roman"/>
          <w:sz w:val="24"/>
          <w:szCs w:val="24"/>
        </w:rPr>
        <w:t>Экзоаллергены</w:t>
      </w:r>
      <w:proofErr w:type="spellEnd"/>
      <w:r w:rsidRPr="00AD4A4E">
        <w:rPr>
          <w:rFonts w:ascii="Times New Roman" w:hAnsi="Times New Roman"/>
          <w:sz w:val="24"/>
          <w:szCs w:val="24"/>
        </w:rPr>
        <w:t xml:space="preserve"> попадают в организм различными путями: </w:t>
      </w:r>
      <w:proofErr w:type="spellStart"/>
      <w:r w:rsidRPr="00AD4A4E">
        <w:rPr>
          <w:rFonts w:ascii="Times New Roman" w:hAnsi="Times New Roman"/>
          <w:sz w:val="24"/>
          <w:szCs w:val="24"/>
        </w:rPr>
        <w:t>парентерально</w:t>
      </w:r>
      <w:proofErr w:type="spellEnd"/>
      <w:r w:rsidRPr="00AD4A4E">
        <w:rPr>
          <w:rFonts w:ascii="Times New Roman" w:hAnsi="Times New Roman"/>
          <w:sz w:val="24"/>
          <w:szCs w:val="24"/>
        </w:rPr>
        <w:t xml:space="preserve">, </w:t>
      </w:r>
      <w:proofErr w:type="spellStart"/>
      <w:r w:rsidRPr="00AD4A4E">
        <w:rPr>
          <w:rFonts w:ascii="Times New Roman" w:hAnsi="Times New Roman"/>
          <w:sz w:val="24"/>
          <w:szCs w:val="24"/>
        </w:rPr>
        <w:t>чрезкожно</w:t>
      </w:r>
      <w:proofErr w:type="spellEnd"/>
      <w:r w:rsidRPr="00AD4A4E">
        <w:rPr>
          <w:rFonts w:ascii="Times New Roman" w:hAnsi="Times New Roman"/>
          <w:sz w:val="24"/>
          <w:szCs w:val="24"/>
        </w:rPr>
        <w:t xml:space="preserve">, </w:t>
      </w:r>
      <w:proofErr w:type="spellStart"/>
      <w:r w:rsidRPr="00AD4A4E">
        <w:rPr>
          <w:rFonts w:ascii="Times New Roman" w:hAnsi="Times New Roman"/>
          <w:sz w:val="24"/>
          <w:szCs w:val="24"/>
        </w:rPr>
        <w:t>трансплацентарно</w:t>
      </w:r>
      <w:proofErr w:type="spellEnd"/>
      <w:r w:rsidRPr="00AD4A4E">
        <w:rPr>
          <w:rFonts w:ascii="Times New Roman" w:hAnsi="Times New Roman"/>
          <w:sz w:val="24"/>
          <w:szCs w:val="24"/>
        </w:rPr>
        <w:t>, через желудочно-кишечный тракт, с трансплантатом, воздушно-капельным.</w:t>
      </w:r>
    </w:p>
    <w:p w:rsidR="00F42031" w:rsidRPr="00AD4A4E" w:rsidRDefault="00F42031" w:rsidP="00224EEC">
      <w:pPr>
        <w:spacing w:line="276" w:lineRule="auto"/>
        <w:jc w:val="both"/>
        <w:rPr>
          <w:rFonts w:ascii="Times New Roman" w:hAnsi="Times New Roman"/>
          <w:sz w:val="24"/>
          <w:szCs w:val="24"/>
        </w:rPr>
      </w:pPr>
      <w:proofErr w:type="spellStart"/>
      <w:r w:rsidRPr="00AD4A4E">
        <w:rPr>
          <w:rFonts w:ascii="Times New Roman" w:hAnsi="Times New Roman"/>
          <w:sz w:val="24"/>
          <w:szCs w:val="24"/>
        </w:rPr>
        <w:t>Эндоаллергены</w:t>
      </w:r>
      <w:proofErr w:type="spellEnd"/>
      <w:r w:rsidRPr="00AD4A4E">
        <w:rPr>
          <w:rFonts w:ascii="Times New Roman" w:hAnsi="Times New Roman"/>
          <w:sz w:val="24"/>
          <w:szCs w:val="24"/>
        </w:rPr>
        <w:t xml:space="preserve"> высвобождаются из вышеперечисленных тканей или образуются в тех органах, которые подверглись действию патогенных факторов. </w:t>
      </w:r>
    </w:p>
    <w:p w:rsidR="00F42031" w:rsidRDefault="00F42031" w:rsidP="00224EEC">
      <w:pPr>
        <w:spacing w:line="276" w:lineRule="auto"/>
        <w:rPr>
          <w:rFonts w:ascii="Times New Roman" w:hAnsi="Times New Roman"/>
          <w:b/>
          <w:sz w:val="24"/>
          <w:szCs w:val="24"/>
        </w:rPr>
      </w:pPr>
    </w:p>
    <w:p w:rsidR="00F42031" w:rsidRPr="009067A5" w:rsidRDefault="00F42031" w:rsidP="00224EEC">
      <w:pPr>
        <w:spacing w:after="200" w:line="276" w:lineRule="auto"/>
        <w:rPr>
          <w:rFonts w:ascii="Times New Roman" w:hAnsi="Times New Roman"/>
          <w:b/>
          <w:sz w:val="24"/>
          <w:szCs w:val="24"/>
        </w:rPr>
      </w:pPr>
      <w:r>
        <w:rPr>
          <w:rFonts w:ascii="Times New Roman" w:hAnsi="Times New Roman"/>
          <w:b/>
          <w:sz w:val="24"/>
          <w:szCs w:val="24"/>
        </w:rPr>
        <w:t>Патогенез аллергических реакций.</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lastRenderedPageBreak/>
        <w:t>По клиническим проявлениям и механизмам развития все аллергические реакции делят на две группы:</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1) аллергич</w:t>
      </w:r>
      <w:r>
        <w:rPr>
          <w:rFonts w:ascii="Times New Roman" w:hAnsi="Times New Roman"/>
          <w:sz w:val="24"/>
          <w:szCs w:val="24"/>
        </w:rPr>
        <w:t>еские реакции немедленного типа</w:t>
      </w:r>
      <w:r w:rsidRPr="00AD4A4E">
        <w:rPr>
          <w:rFonts w:ascii="Times New Roman" w:hAnsi="Times New Roman"/>
          <w:sz w:val="24"/>
          <w:szCs w:val="24"/>
        </w:rPr>
        <w:t>, или гиперчувствительность немедленного типа (ГНТ), а более правильно – аллергическая реакция, опосредуемая гуморальными механизмами иммунитета (</w:t>
      </w:r>
      <w:proofErr w:type="spellStart"/>
      <w:r w:rsidRPr="00AD4A4E">
        <w:rPr>
          <w:rFonts w:ascii="Times New Roman" w:hAnsi="Times New Roman"/>
          <w:sz w:val="24"/>
          <w:szCs w:val="24"/>
        </w:rPr>
        <w:t>В-опосредуемая</w:t>
      </w:r>
      <w:proofErr w:type="spellEnd"/>
      <w:r w:rsidRPr="00AD4A4E">
        <w:rPr>
          <w:rFonts w:ascii="Times New Roman" w:hAnsi="Times New Roman"/>
          <w:sz w:val="24"/>
          <w:szCs w:val="24"/>
        </w:rPr>
        <w:t xml:space="preserve"> форма иммунитета);</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2) аллергические </w:t>
      </w:r>
      <w:r>
        <w:rPr>
          <w:rFonts w:ascii="Times New Roman" w:hAnsi="Times New Roman"/>
          <w:sz w:val="24"/>
          <w:szCs w:val="24"/>
        </w:rPr>
        <w:t>реакции замедленного типа</w:t>
      </w:r>
      <w:r w:rsidRPr="00AD4A4E">
        <w:rPr>
          <w:rFonts w:ascii="Times New Roman" w:hAnsi="Times New Roman"/>
          <w:sz w:val="24"/>
          <w:szCs w:val="24"/>
        </w:rPr>
        <w:t>, или гиперчувствительность замедленного типа (ГЗТ), а более правильно реакция, опосредуемая клеточными механизмами иммунитета (</w:t>
      </w:r>
      <w:proofErr w:type="spellStart"/>
      <w:r w:rsidRPr="00AD4A4E">
        <w:rPr>
          <w:rFonts w:ascii="Times New Roman" w:hAnsi="Times New Roman"/>
          <w:sz w:val="24"/>
          <w:szCs w:val="24"/>
        </w:rPr>
        <w:t>Т-опосредованная</w:t>
      </w:r>
      <w:proofErr w:type="spellEnd"/>
      <w:r w:rsidRPr="00AD4A4E">
        <w:rPr>
          <w:rFonts w:ascii="Times New Roman" w:hAnsi="Times New Roman"/>
          <w:sz w:val="24"/>
          <w:szCs w:val="24"/>
        </w:rPr>
        <w:t xml:space="preserve"> форма иммунитета).</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ГНТ развивается в первые минуты и часы после повторного попадания аллергена в ранее сенсибилизированный организм, а ГЗТ возникает позже, спустя 10-12 ч после повторной встречи, достигая максимального своего выражения через 24-48 ч и более.</w:t>
      </w:r>
    </w:p>
    <w:p w:rsidR="00F42031" w:rsidRPr="00AD4A4E" w:rsidRDefault="00F42031" w:rsidP="00224EEC">
      <w:pPr>
        <w:spacing w:line="276" w:lineRule="auto"/>
        <w:ind w:firstLine="709"/>
        <w:jc w:val="both"/>
        <w:rPr>
          <w:rFonts w:ascii="Times New Roman" w:hAnsi="Times New Roman"/>
          <w:sz w:val="24"/>
          <w:szCs w:val="24"/>
        </w:rPr>
      </w:pPr>
      <w:r w:rsidRPr="00AD4A4E">
        <w:rPr>
          <w:rFonts w:ascii="Times New Roman" w:hAnsi="Times New Roman"/>
          <w:sz w:val="24"/>
          <w:szCs w:val="24"/>
        </w:rPr>
        <w:t xml:space="preserve">К </w:t>
      </w:r>
      <w:proofErr w:type="spellStart"/>
      <w:r w:rsidRPr="00AD4A4E">
        <w:rPr>
          <w:rFonts w:ascii="Times New Roman" w:hAnsi="Times New Roman"/>
          <w:sz w:val="24"/>
          <w:szCs w:val="24"/>
        </w:rPr>
        <w:t>В-зависимым</w:t>
      </w:r>
      <w:proofErr w:type="spellEnd"/>
      <w:r w:rsidRPr="00AD4A4E">
        <w:rPr>
          <w:rFonts w:ascii="Times New Roman" w:hAnsi="Times New Roman"/>
          <w:sz w:val="24"/>
          <w:szCs w:val="24"/>
        </w:rPr>
        <w:t xml:space="preserve"> аллергическим реакциям (ГНТ), связанным с синтезом антител – иммуноглобулинов Е-, G-, и М-классов, относят анафилаксию, крапивницу, отек </w:t>
      </w:r>
      <w:proofErr w:type="spellStart"/>
      <w:r w:rsidRPr="00AD4A4E">
        <w:rPr>
          <w:rFonts w:ascii="Times New Roman" w:hAnsi="Times New Roman"/>
          <w:sz w:val="24"/>
          <w:szCs w:val="24"/>
        </w:rPr>
        <w:t>Квинке</w:t>
      </w:r>
      <w:proofErr w:type="spellEnd"/>
      <w:r w:rsidRPr="00AD4A4E">
        <w:rPr>
          <w:rFonts w:ascii="Times New Roman" w:hAnsi="Times New Roman"/>
          <w:sz w:val="24"/>
          <w:szCs w:val="24"/>
        </w:rPr>
        <w:t xml:space="preserve">, поллиноз (сенная лихорадка), сывороточную болезнь, </w:t>
      </w:r>
      <w:proofErr w:type="spellStart"/>
      <w:r w:rsidRPr="00AD4A4E">
        <w:rPr>
          <w:rFonts w:ascii="Times New Roman" w:hAnsi="Times New Roman"/>
          <w:sz w:val="24"/>
          <w:szCs w:val="24"/>
        </w:rPr>
        <w:t>атопическую</w:t>
      </w:r>
      <w:proofErr w:type="spellEnd"/>
      <w:r w:rsidRPr="00AD4A4E">
        <w:rPr>
          <w:rFonts w:ascii="Times New Roman" w:hAnsi="Times New Roman"/>
          <w:sz w:val="24"/>
          <w:szCs w:val="24"/>
        </w:rPr>
        <w:t xml:space="preserve"> бронхиальную астму, острый </w:t>
      </w:r>
      <w:proofErr w:type="spellStart"/>
      <w:r w:rsidRPr="00AD4A4E">
        <w:rPr>
          <w:rFonts w:ascii="Times New Roman" w:hAnsi="Times New Roman"/>
          <w:sz w:val="24"/>
          <w:szCs w:val="24"/>
        </w:rPr>
        <w:t>гломерулонефрит</w:t>
      </w:r>
      <w:proofErr w:type="spellEnd"/>
      <w:r w:rsidRPr="00AD4A4E">
        <w:rPr>
          <w:rFonts w:ascii="Times New Roman" w:hAnsi="Times New Roman"/>
          <w:sz w:val="24"/>
          <w:szCs w:val="24"/>
        </w:rPr>
        <w:t xml:space="preserve"> и ряд других проявлений аллергии, а также экспериментальные феномены </w:t>
      </w:r>
      <w:proofErr w:type="spellStart"/>
      <w:r w:rsidRPr="00AD4A4E">
        <w:rPr>
          <w:rFonts w:ascii="Times New Roman" w:hAnsi="Times New Roman"/>
          <w:sz w:val="24"/>
          <w:szCs w:val="24"/>
        </w:rPr>
        <w:t>Овери</w:t>
      </w:r>
      <w:proofErr w:type="spellEnd"/>
      <w:r w:rsidRPr="00AD4A4E">
        <w:rPr>
          <w:rFonts w:ascii="Times New Roman" w:hAnsi="Times New Roman"/>
          <w:sz w:val="24"/>
          <w:szCs w:val="24"/>
        </w:rPr>
        <w:t xml:space="preserve"> и </w:t>
      </w:r>
      <w:proofErr w:type="spellStart"/>
      <w:r w:rsidRPr="00AD4A4E">
        <w:rPr>
          <w:rFonts w:ascii="Times New Roman" w:hAnsi="Times New Roman"/>
          <w:sz w:val="24"/>
          <w:szCs w:val="24"/>
        </w:rPr>
        <w:t>Артюса-Сахарова</w:t>
      </w:r>
      <w:proofErr w:type="spellEnd"/>
      <w:r w:rsidRPr="00AD4A4E">
        <w:rPr>
          <w:rFonts w:ascii="Times New Roman" w:hAnsi="Times New Roman"/>
          <w:sz w:val="24"/>
          <w:szCs w:val="24"/>
        </w:rPr>
        <w:t>.</w:t>
      </w:r>
    </w:p>
    <w:p w:rsidR="00F42031" w:rsidRPr="00AD4A4E" w:rsidRDefault="00F42031" w:rsidP="00224EEC">
      <w:pPr>
        <w:spacing w:line="276" w:lineRule="auto"/>
        <w:ind w:firstLine="709"/>
        <w:jc w:val="both"/>
        <w:rPr>
          <w:rFonts w:ascii="Times New Roman" w:hAnsi="Times New Roman"/>
          <w:sz w:val="24"/>
          <w:szCs w:val="24"/>
        </w:rPr>
      </w:pPr>
      <w:r w:rsidRPr="00AD4A4E">
        <w:rPr>
          <w:rFonts w:ascii="Times New Roman" w:hAnsi="Times New Roman"/>
          <w:sz w:val="24"/>
          <w:szCs w:val="24"/>
        </w:rPr>
        <w:t xml:space="preserve">К </w:t>
      </w:r>
      <w:proofErr w:type="spellStart"/>
      <w:r w:rsidRPr="00AD4A4E">
        <w:rPr>
          <w:rFonts w:ascii="Times New Roman" w:hAnsi="Times New Roman"/>
          <w:sz w:val="24"/>
          <w:szCs w:val="24"/>
        </w:rPr>
        <w:t>Т-зависимым</w:t>
      </w:r>
      <w:proofErr w:type="spellEnd"/>
      <w:r w:rsidRPr="00AD4A4E">
        <w:rPr>
          <w:rFonts w:ascii="Times New Roman" w:hAnsi="Times New Roman"/>
          <w:sz w:val="24"/>
          <w:szCs w:val="24"/>
        </w:rPr>
        <w:t xml:space="preserve"> аллергическим реакциям (ГЗТ), связанным с выработкой активированных (сенсибилизированных) Т-лимфоцитов, относят коллагенозы общего или местного характера: реакцию отторжения трансплантата, туберкулиновую пробу, контактный дерматит и </w:t>
      </w:r>
      <w:proofErr w:type="spellStart"/>
      <w:r w:rsidRPr="00AD4A4E">
        <w:rPr>
          <w:rFonts w:ascii="Times New Roman" w:hAnsi="Times New Roman"/>
          <w:sz w:val="24"/>
          <w:szCs w:val="24"/>
        </w:rPr>
        <w:t>аутоаллергические</w:t>
      </w:r>
      <w:proofErr w:type="spellEnd"/>
      <w:r w:rsidRPr="00AD4A4E">
        <w:rPr>
          <w:rFonts w:ascii="Times New Roman" w:hAnsi="Times New Roman"/>
          <w:sz w:val="24"/>
          <w:szCs w:val="24"/>
        </w:rPr>
        <w:t xml:space="preserve"> заболевания.</w:t>
      </w:r>
    </w:p>
    <w:p w:rsidR="00F42031" w:rsidRPr="00AD4A4E" w:rsidRDefault="00F42031" w:rsidP="00224EEC">
      <w:pPr>
        <w:spacing w:line="276" w:lineRule="auto"/>
        <w:jc w:val="both"/>
        <w:rPr>
          <w:rFonts w:ascii="Times New Roman" w:hAnsi="Times New Roman"/>
          <w:sz w:val="24"/>
          <w:szCs w:val="24"/>
        </w:rPr>
      </w:pPr>
      <w:r w:rsidRPr="00AD4A4E">
        <w:rPr>
          <w:rFonts w:ascii="Times New Roman" w:hAnsi="Times New Roman"/>
          <w:sz w:val="24"/>
          <w:szCs w:val="24"/>
        </w:rPr>
        <w:t xml:space="preserve">В патогенезе практически всех </w:t>
      </w:r>
      <w:proofErr w:type="spellStart"/>
      <w:r w:rsidRPr="00AD4A4E">
        <w:rPr>
          <w:rFonts w:ascii="Times New Roman" w:hAnsi="Times New Roman"/>
          <w:sz w:val="24"/>
          <w:szCs w:val="24"/>
        </w:rPr>
        <w:t>аутоаллергических</w:t>
      </w:r>
      <w:proofErr w:type="spellEnd"/>
      <w:r w:rsidRPr="00AD4A4E">
        <w:rPr>
          <w:rFonts w:ascii="Times New Roman" w:hAnsi="Times New Roman"/>
          <w:sz w:val="24"/>
          <w:szCs w:val="24"/>
        </w:rPr>
        <w:t xml:space="preserve"> заболеваний можно наблюдать механизмы, формирующие не только ГЗТ, но и ГНТ.</w:t>
      </w:r>
    </w:p>
    <w:p w:rsidR="00F42031" w:rsidRPr="00AD4A4E" w:rsidRDefault="00F42031" w:rsidP="00224EEC">
      <w:pPr>
        <w:spacing w:line="276" w:lineRule="auto"/>
        <w:ind w:firstLine="709"/>
        <w:rPr>
          <w:rFonts w:ascii="Times New Roman" w:hAnsi="Times New Roman"/>
          <w:sz w:val="24"/>
          <w:szCs w:val="24"/>
        </w:rPr>
      </w:pPr>
      <w:r w:rsidRPr="00AD4A4E">
        <w:rPr>
          <w:rFonts w:ascii="Times New Roman" w:hAnsi="Times New Roman"/>
          <w:sz w:val="24"/>
          <w:szCs w:val="24"/>
        </w:rPr>
        <w:t xml:space="preserve">В зависимости от характера повреждения клеток и тканей в настоящее время выделяют 4 механизма аллергических реакций (П. </w:t>
      </w:r>
      <w:proofErr w:type="spellStart"/>
      <w:r w:rsidRPr="00AD4A4E">
        <w:rPr>
          <w:rFonts w:ascii="Times New Roman" w:hAnsi="Times New Roman"/>
          <w:sz w:val="24"/>
          <w:szCs w:val="24"/>
        </w:rPr>
        <w:t>Джелл</w:t>
      </w:r>
      <w:proofErr w:type="spellEnd"/>
      <w:r w:rsidRPr="00AD4A4E">
        <w:rPr>
          <w:rFonts w:ascii="Times New Roman" w:hAnsi="Times New Roman"/>
          <w:sz w:val="24"/>
          <w:szCs w:val="24"/>
        </w:rPr>
        <w:t xml:space="preserve"> и Р. </w:t>
      </w:r>
      <w:proofErr w:type="spellStart"/>
      <w:r w:rsidRPr="00AD4A4E">
        <w:rPr>
          <w:rFonts w:ascii="Times New Roman" w:hAnsi="Times New Roman"/>
          <w:sz w:val="24"/>
          <w:szCs w:val="24"/>
        </w:rPr>
        <w:t>Кумбс</w:t>
      </w:r>
      <w:proofErr w:type="spellEnd"/>
      <w:r w:rsidRPr="00AD4A4E">
        <w:rPr>
          <w:rFonts w:ascii="Times New Roman" w:hAnsi="Times New Roman"/>
          <w:sz w:val="24"/>
          <w:szCs w:val="24"/>
        </w:rPr>
        <w:t>, 1969). Три из них следует отнести к ГНТ, одну – к ГЗТ:</w:t>
      </w:r>
    </w:p>
    <w:p w:rsidR="00F42031" w:rsidRPr="00AD4A4E" w:rsidRDefault="00F42031" w:rsidP="00224EEC">
      <w:pPr>
        <w:spacing w:line="276" w:lineRule="auto"/>
        <w:rPr>
          <w:rFonts w:ascii="Times New Roman" w:hAnsi="Times New Roman"/>
          <w:sz w:val="24"/>
          <w:szCs w:val="24"/>
        </w:rPr>
      </w:pPr>
      <w:r w:rsidRPr="00AD4A4E">
        <w:rPr>
          <w:rFonts w:ascii="Times New Roman" w:hAnsi="Times New Roman"/>
          <w:sz w:val="24"/>
          <w:szCs w:val="24"/>
        </w:rPr>
        <w:t xml:space="preserve">I. </w:t>
      </w:r>
      <w:proofErr w:type="spellStart"/>
      <w:r>
        <w:rPr>
          <w:rFonts w:ascii="Times New Roman" w:hAnsi="Times New Roman"/>
          <w:sz w:val="24"/>
          <w:szCs w:val="24"/>
        </w:rPr>
        <w:t>Атопический</w:t>
      </w:r>
      <w:proofErr w:type="spellEnd"/>
      <w:r w:rsidRPr="00AD4A4E">
        <w:rPr>
          <w:rFonts w:ascii="Times New Roman" w:hAnsi="Times New Roman"/>
          <w:sz w:val="24"/>
          <w:szCs w:val="24"/>
        </w:rPr>
        <w:t>, механизм (</w:t>
      </w:r>
      <w:proofErr w:type="spellStart"/>
      <w:r w:rsidRPr="00AD4A4E">
        <w:rPr>
          <w:rFonts w:ascii="Times New Roman" w:hAnsi="Times New Roman"/>
          <w:sz w:val="24"/>
          <w:szCs w:val="24"/>
        </w:rPr>
        <w:t>реагиновый</w:t>
      </w:r>
      <w:proofErr w:type="spellEnd"/>
      <w:r w:rsidRPr="00AD4A4E">
        <w:rPr>
          <w:rFonts w:ascii="Times New Roman" w:hAnsi="Times New Roman"/>
          <w:sz w:val="24"/>
          <w:szCs w:val="24"/>
        </w:rPr>
        <w:t xml:space="preserve"> и анафилактический, или </w:t>
      </w:r>
      <w:proofErr w:type="spellStart"/>
      <w:r>
        <w:rPr>
          <w:rFonts w:ascii="Times New Roman" w:hAnsi="Times New Roman"/>
          <w:sz w:val="24"/>
          <w:szCs w:val="24"/>
        </w:rPr>
        <w:t>цитофильный</w:t>
      </w:r>
      <w:proofErr w:type="spellEnd"/>
      <w:r w:rsidRPr="00AD4A4E">
        <w:rPr>
          <w:rFonts w:ascii="Times New Roman" w:hAnsi="Times New Roman"/>
          <w:sz w:val="24"/>
          <w:szCs w:val="24"/>
        </w:rPr>
        <w:t>) – аллергические реакции I типа;</w:t>
      </w:r>
    </w:p>
    <w:p w:rsidR="00F42031" w:rsidRPr="00AD4A4E" w:rsidRDefault="00F42031" w:rsidP="00224EEC">
      <w:pPr>
        <w:spacing w:line="276" w:lineRule="auto"/>
        <w:rPr>
          <w:rFonts w:ascii="Times New Roman" w:hAnsi="Times New Roman"/>
          <w:sz w:val="24"/>
          <w:szCs w:val="24"/>
        </w:rPr>
      </w:pPr>
      <w:r w:rsidRPr="00AD4A4E">
        <w:rPr>
          <w:rFonts w:ascii="Times New Roman" w:hAnsi="Times New Roman"/>
          <w:sz w:val="24"/>
          <w:szCs w:val="24"/>
        </w:rPr>
        <w:t>II. Цитотоксический механизм – аллергические реакции II типа:</w:t>
      </w:r>
    </w:p>
    <w:p w:rsidR="00F42031" w:rsidRPr="00AD4A4E" w:rsidRDefault="00F42031" w:rsidP="00224EEC">
      <w:pPr>
        <w:spacing w:line="276" w:lineRule="auto"/>
        <w:rPr>
          <w:rFonts w:ascii="Times New Roman" w:hAnsi="Times New Roman"/>
          <w:sz w:val="24"/>
          <w:szCs w:val="24"/>
        </w:rPr>
      </w:pPr>
      <w:r w:rsidRPr="00AD4A4E">
        <w:rPr>
          <w:rFonts w:ascii="Times New Roman" w:hAnsi="Times New Roman"/>
          <w:sz w:val="24"/>
          <w:szCs w:val="24"/>
        </w:rPr>
        <w:t xml:space="preserve">III. </w:t>
      </w:r>
      <w:proofErr w:type="spellStart"/>
      <w:r w:rsidRPr="00AD4A4E">
        <w:rPr>
          <w:rFonts w:ascii="Times New Roman" w:hAnsi="Times New Roman"/>
          <w:sz w:val="24"/>
          <w:szCs w:val="24"/>
        </w:rPr>
        <w:t>Иммунокомплексный</w:t>
      </w:r>
      <w:proofErr w:type="spellEnd"/>
      <w:r w:rsidRPr="00AD4A4E">
        <w:rPr>
          <w:rFonts w:ascii="Times New Roman" w:hAnsi="Times New Roman"/>
          <w:sz w:val="24"/>
          <w:szCs w:val="24"/>
        </w:rPr>
        <w:t xml:space="preserve"> механизм – аллергические реакции III типа;</w:t>
      </w:r>
    </w:p>
    <w:p w:rsidR="00F42031" w:rsidRDefault="00F42031" w:rsidP="00224EEC">
      <w:pPr>
        <w:spacing w:line="276" w:lineRule="auto"/>
        <w:rPr>
          <w:rFonts w:ascii="Times New Roman" w:hAnsi="Times New Roman"/>
          <w:sz w:val="24"/>
          <w:szCs w:val="24"/>
        </w:rPr>
      </w:pPr>
      <w:r w:rsidRPr="00AD4A4E">
        <w:rPr>
          <w:rFonts w:ascii="Times New Roman" w:hAnsi="Times New Roman"/>
          <w:sz w:val="24"/>
          <w:szCs w:val="24"/>
        </w:rPr>
        <w:t>I</w:t>
      </w:r>
      <w:r w:rsidRPr="00AD4A4E">
        <w:rPr>
          <w:rFonts w:ascii="Times New Roman" w:hAnsi="Times New Roman"/>
          <w:sz w:val="24"/>
          <w:szCs w:val="24"/>
          <w:lang w:val="en-US"/>
        </w:rPr>
        <w:t>V</w:t>
      </w:r>
      <w:r w:rsidRPr="00AD4A4E">
        <w:rPr>
          <w:rFonts w:ascii="Times New Roman" w:hAnsi="Times New Roman"/>
          <w:sz w:val="24"/>
          <w:szCs w:val="24"/>
        </w:rPr>
        <w:t>. Клеточно-опосредованный механизм – аллергические реакции I</w:t>
      </w:r>
      <w:r w:rsidRPr="00AD4A4E">
        <w:rPr>
          <w:rFonts w:ascii="Times New Roman" w:hAnsi="Times New Roman"/>
          <w:sz w:val="24"/>
          <w:szCs w:val="24"/>
          <w:lang w:val="en-US"/>
        </w:rPr>
        <w:t>V</w:t>
      </w:r>
      <w:r w:rsidRPr="00AD4A4E">
        <w:rPr>
          <w:rFonts w:ascii="Times New Roman" w:hAnsi="Times New Roman"/>
          <w:sz w:val="24"/>
          <w:szCs w:val="24"/>
        </w:rPr>
        <w:t xml:space="preserve"> типа.</w:t>
      </w:r>
    </w:p>
    <w:p w:rsidR="00F42031" w:rsidRDefault="00F42031" w:rsidP="00224EEC">
      <w:pPr>
        <w:spacing w:line="276" w:lineRule="auto"/>
        <w:rPr>
          <w:rFonts w:ascii="Times New Roman" w:hAnsi="Times New Roman"/>
          <w:sz w:val="24"/>
          <w:szCs w:val="24"/>
        </w:rPr>
      </w:pPr>
      <w:r>
        <w:rPr>
          <w:rFonts w:ascii="Times New Roman" w:hAnsi="Times New Roman"/>
          <w:sz w:val="24"/>
          <w:szCs w:val="24"/>
          <w:lang w:val="en-US"/>
        </w:rPr>
        <w:t>V</w:t>
      </w:r>
      <w:r>
        <w:rPr>
          <w:rFonts w:ascii="Times New Roman" w:hAnsi="Times New Roman"/>
          <w:sz w:val="24"/>
          <w:szCs w:val="24"/>
        </w:rPr>
        <w:t>.</w:t>
      </w:r>
      <w:proofErr w:type="spellStart"/>
      <w:r>
        <w:rPr>
          <w:rFonts w:ascii="Times New Roman" w:hAnsi="Times New Roman"/>
          <w:sz w:val="24"/>
          <w:szCs w:val="24"/>
        </w:rPr>
        <w:t>Антирецепторный</w:t>
      </w:r>
      <w:proofErr w:type="spellEnd"/>
      <w:r>
        <w:rPr>
          <w:rFonts w:ascii="Times New Roman" w:hAnsi="Times New Roman"/>
          <w:sz w:val="24"/>
          <w:szCs w:val="24"/>
        </w:rPr>
        <w:t xml:space="preserve"> (стимулированной гиперчувствительности).  </w:t>
      </w:r>
    </w:p>
    <w:p w:rsidR="00F42031" w:rsidRDefault="00F42031" w:rsidP="00224EEC">
      <w:pPr>
        <w:spacing w:line="276" w:lineRule="auto"/>
        <w:rPr>
          <w:rFonts w:ascii="Times New Roman" w:hAnsi="Times New Roman"/>
          <w:sz w:val="24"/>
          <w:szCs w:val="24"/>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 xml:space="preserve">Общий патогенез </w:t>
      </w:r>
      <w:r>
        <w:rPr>
          <w:rFonts w:ascii="Times New Roman" w:hAnsi="Times New Roman"/>
          <w:b/>
          <w:sz w:val="24"/>
          <w:szCs w:val="24"/>
        </w:rPr>
        <w:t>гиперчувствительности немедленного и замедленного типов (Г</w:t>
      </w:r>
      <w:r w:rsidRPr="008F4C2B">
        <w:rPr>
          <w:rFonts w:ascii="Times New Roman" w:hAnsi="Times New Roman"/>
          <w:b/>
          <w:sz w:val="24"/>
          <w:szCs w:val="24"/>
        </w:rPr>
        <w:t>НТ и ГЗТ</w:t>
      </w:r>
      <w:r>
        <w:rPr>
          <w:rFonts w:ascii="Times New Roman" w:hAnsi="Times New Roman"/>
          <w:b/>
          <w:sz w:val="24"/>
          <w:szCs w:val="24"/>
        </w:rPr>
        <w:t>)</w:t>
      </w:r>
      <w:r w:rsidRPr="008F4C2B">
        <w:rPr>
          <w:rFonts w:ascii="Times New Roman" w:hAnsi="Times New Roman"/>
          <w:b/>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В развитии ГНТ и ГЗТ выделяют 3 стадии:</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 иммунологическая;</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2) </w:t>
      </w:r>
      <w:proofErr w:type="spellStart"/>
      <w:r w:rsidRPr="008F4C2B">
        <w:rPr>
          <w:rFonts w:ascii="Times New Roman" w:hAnsi="Times New Roman"/>
          <w:sz w:val="24"/>
          <w:szCs w:val="24"/>
        </w:rPr>
        <w:t>патохимическая</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3) патофизиологическая.</w:t>
      </w:r>
    </w:p>
    <w:p w:rsidR="00F42031" w:rsidRPr="008F4C2B" w:rsidRDefault="00F42031" w:rsidP="00224EEC">
      <w:pPr>
        <w:spacing w:line="276" w:lineRule="auto"/>
        <w:rPr>
          <w:rFonts w:ascii="Times New Roman" w:hAnsi="Times New Roman"/>
          <w:sz w:val="24"/>
          <w:szCs w:val="24"/>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I. Иммунологическая стадия</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Аллергическая реакция начинается с первичного  внедрения  в организм антигена-аллергена. </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В общей форме иммунный ответ при ГНТ выглядит следующим образом:</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 распознавание, поглощение и расщепление антигена макрофагами;</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2) выход фрагментов антигена - </w:t>
      </w:r>
      <w:proofErr w:type="spellStart"/>
      <w:r w:rsidRPr="008F4C2B">
        <w:rPr>
          <w:rFonts w:ascii="Times New Roman" w:hAnsi="Times New Roman"/>
          <w:sz w:val="24"/>
          <w:szCs w:val="24"/>
        </w:rPr>
        <w:t>детерминантных</w:t>
      </w:r>
      <w:proofErr w:type="spellEnd"/>
      <w:r w:rsidRPr="008F4C2B">
        <w:rPr>
          <w:rFonts w:ascii="Times New Roman" w:hAnsi="Times New Roman"/>
          <w:sz w:val="24"/>
          <w:szCs w:val="24"/>
        </w:rPr>
        <w:t xml:space="preserve"> групп на  поверхность макрофага;</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lastRenderedPageBreak/>
        <w:t>3) взаимодействие фрагментов антигена через его детерминанты с определенными поверхностными структурами клетки - иммуноглобулинами;</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4) презентация макрофагом комплекса фрагмента антиген-структура макрофага (</w:t>
      </w:r>
      <w:proofErr w:type="spellStart"/>
      <w:r w:rsidRPr="008F4C2B">
        <w:rPr>
          <w:rFonts w:ascii="Times New Roman" w:hAnsi="Times New Roman"/>
          <w:sz w:val="24"/>
          <w:szCs w:val="24"/>
        </w:rPr>
        <w:t>суперантигена</w:t>
      </w:r>
      <w:proofErr w:type="spellEnd"/>
      <w:r w:rsidRPr="008F4C2B">
        <w:rPr>
          <w:rFonts w:ascii="Times New Roman" w:hAnsi="Times New Roman"/>
          <w:sz w:val="24"/>
          <w:szCs w:val="24"/>
        </w:rPr>
        <w:t>) Т- и В-лимфоцитам;</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5) передача адекватного </w:t>
      </w:r>
      <w:proofErr w:type="spellStart"/>
      <w:r w:rsidRPr="008F4C2B">
        <w:rPr>
          <w:rFonts w:ascii="Times New Roman" w:hAnsi="Times New Roman"/>
          <w:sz w:val="24"/>
          <w:szCs w:val="24"/>
        </w:rPr>
        <w:t>антигенного</w:t>
      </w:r>
      <w:proofErr w:type="spellEnd"/>
      <w:r w:rsidRPr="008F4C2B">
        <w:rPr>
          <w:rFonts w:ascii="Times New Roman" w:hAnsi="Times New Roman"/>
          <w:sz w:val="24"/>
          <w:szCs w:val="24"/>
        </w:rPr>
        <w:t xml:space="preserve"> стимула Т-лимфоциту-эффектору;</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6) превращение Т-лимфоцитов-эффекторов в </w:t>
      </w:r>
      <w:proofErr w:type="spellStart"/>
      <w:r w:rsidRPr="008F4C2B">
        <w:rPr>
          <w:rFonts w:ascii="Times New Roman" w:hAnsi="Times New Roman"/>
          <w:sz w:val="24"/>
          <w:szCs w:val="24"/>
        </w:rPr>
        <w:t>Т-цитотоксические</w:t>
      </w:r>
      <w:proofErr w:type="spellEnd"/>
      <w:r w:rsidRPr="008F4C2B">
        <w:rPr>
          <w:rFonts w:ascii="Times New Roman" w:hAnsi="Times New Roman"/>
          <w:sz w:val="24"/>
          <w:szCs w:val="24"/>
        </w:rPr>
        <w:t xml:space="preserve"> лимфоциты;</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7) передача сигнала через Т-хелперы  В-лимфоцитам;</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8) формирование определенного специфического клона В-лимфоцитов и превращение его в плазматическую клетку, синтезирующую иммуноглобулины к соответствующему антигену;</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9) участие  в  этом  процессе регулятора иммунного ответа Т-лимфоцитов </w:t>
      </w:r>
      <w:proofErr w:type="spellStart"/>
      <w:r w:rsidRPr="008F4C2B">
        <w:rPr>
          <w:rFonts w:ascii="Times New Roman" w:hAnsi="Times New Roman"/>
          <w:sz w:val="24"/>
          <w:szCs w:val="24"/>
        </w:rPr>
        <w:t>супрессоров</w:t>
      </w:r>
      <w:proofErr w:type="spellEnd"/>
      <w:r w:rsidRPr="008F4C2B">
        <w:rPr>
          <w:rFonts w:ascii="Times New Roman" w:hAnsi="Times New Roman"/>
          <w:sz w:val="24"/>
          <w:szCs w:val="24"/>
        </w:rPr>
        <w:t>.</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 xml:space="preserve">Образовавшиеся в результате иммунологической стадии аллергии иммуноглобулины разносятся током крови в различные органы и ткани организма. Здесь они фиксируются на клеточных мембранах в ожидании повторного поступления аллергена. Сенсибилизация завершается на 10-20 день после первичного поступления антигена, и свойства сенсибилизации могут сохраняться в течение многих месяцев и лет. Такой тип сенсибилизации получил наименование активной. Помимо активной возможно формирование пассивной формы сенсибилизации. Она возникает в не иммунизированном организме при парентеральном введении ему готовых иммуноглобулинов, которые получают опытным путем от предварительно иммунизированного животного или переболевшего определенной инфекцией человека. </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 xml:space="preserve">Для случаев ГЗТ активная сенсибилизация связана с образованием комплекса </w:t>
      </w:r>
      <w:proofErr w:type="spellStart"/>
      <w:r w:rsidRPr="008F4C2B">
        <w:rPr>
          <w:rFonts w:ascii="Times New Roman" w:hAnsi="Times New Roman"/>
          <w:sz w:val="24"/>
          <w:szCs w:val="24"/>
        </w:rPr>
        <w:t>антиген-неспецифический</w:t>
      </w:r>
      <w:proofErr w:type="spellEnd"/>
      <w:r w:rsidRPr="008F4C2B">
        <w:rPr>
          <w:rFonts w:ascii="Times New Roman" w:hAnsi="Times New Roman"/>
          <w:sz w:val="24"/>
          <w:szCs w:val="24"/>
        </w:rPr>
        <w:t xml:space="preserve"> рецептор на поверхности А-клетки, презентацией антигена Т-хелперам первого порядка и повышением их чувствительности к соответствующему аллергену. Пассивная сенсибилизация достигается введением в кровь предварительно сенсибилизированных Т-лимфоцитов или трансплантации лимфоидной ткани </w:t>
      </w:r>
      <w:proofErr w:type="spellStart"/>
      <w:r w:rsidRPr="008F4C2B">
        <w:rPr>
          <w:rFonts w:ascii="Times New Roman" w:hAnsi="Times New Roman"/>
          <w:sz w:val="24"/>
          <w:szCs w:val="24"/>
        </w:rPr>
        <w:t>лимфузлов</w:t>
      </w:r>
      <w:proofErr w:type="spellEnd"/>
      <w:r w:rsidRPr="008F4C2B">
        <w:rPr>
          <w:rFonts w:ascii="Times New Roman" w:hAnsi="Times New Roman"/>
          <w:sz w:val="24"/>
          <w:szCs w:val="24"/>
        </w:rPr>
        <w:t xml:space="preserve"> от предварительно сенсибилизированного данным антигеном животного.</w:t>
      </w:r>
    </w:p>
    <w:p w:rsidR="00F42031" w:rsidRPr="008F4C2B" w:rsidRDefault="00F42031" w:rsidP="00224EEC">
      <w:pPr>
        <w:spacing w:line="276" w:lineRule="auto"/>
        <w:rPr>
          <w:rFonts w:ascii="Times New Roman" w:hAnsi="Times New Roman"/>
          <w:sz w:val="24"/>
          <w:szCs w:val="24"/>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lang w:val="en-US"/>
        </w:rPr>
        <w:t>II</w:t>
      </w:r>
      <w:r w:rsidRPr="008F4C2B">
        <w:rPr>
          <w:rFonts w:ascii="Times New Roman" w:hAnsi="Times New Roman"/>
          <w:b/>
          <w:sz w:val="24"/>
          <w:szCs w:val="24"/>
        </w:rPr>
        <w:t xml:space="preserve">. </w:t>
      </w:r>
      <w:proofErr w:type="spellStart"/>
      <w:r w:rsidRPr="008F4C2B">
        <w:rPr>
          <w:rFonts w:ascii="Times New Roman" w:hAnsi="Times New Roman"/>
          <w:b/>
          <w:sz w:val="24"/>
          <w:szCs w:val="24"/>
        </w:rPr>
        <w:t>Патохимическая</w:t>
      </w:r>
      <w:proofErr w:type="spellEnd"/>
      <w:r w:rsidRPr="008F4C2B">
        <w:rPr>
          <w:rFonts w:ascii="Times New Roman" w:hAnsi="Times New Roman"/>
          <w:b/>
          <w:sz w:val="24"/>
          <w:szCs w:val="24"/>
        </w:rPr>
        <w:t xml:space="preserve"> стадия</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 xml:space="preserve">При формировании ГНТ образовавшиеся иммунологические комплексы АНГ+АНТ, адсорбируясь на мембранах клеток, вызывают их  повреждение и высвобождение из цитоплазмы биологически активных веществ (БАВ). Так как иммунные комплексы адсорбируются в основном на мембранах тучных клеток, базофилов, макрофагов, лимфоцитов, эозинофилов, нейтрофилов, </w:t>
      </w:r>
      <w:proofErr w:type="spellStart"/>
      <w:r w:rsidRPr="008F4C2B">
        <w:rPr>
          <w:rFonts w:ascii="Times New Roman" w:hAnsi="Times New Roman"/>
          <w:sz w:val="24"/>
          <w:szCs w:val="24"/>
        </w:rPr>
        <w:t>эндотелиоцитов</w:t>
      </w:r>
      <w:proofErr w:type="spellEnd"/>
      <w:r w:rsidRPr="008F4C2B">
        <w:rPr>
          <w:rFonts w:ascii="Times New Roman" w:hAnsi="Times New Roman"/>
          <w:sz w:val="24"/>
          <w:szCs w:val="24"/>
        </w:rPr>
        <w:t xml:space="preserve"> и тромбоцитов, все последующие события разыгрываются именно на этих клетках и тканях, где они оказались сосредоточены. Они начинаются с активации одной из трех систем, а именно:</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 Системы комплемента, который, становясь активным, сам способен разрушить клеточ</w:t>
      </w:r>
      <w:r w:rsidRPr="008F4C2B">
        <w:rPr>
          <w:rFonts w:ascii="Times New Roman" w:hAnsi="Times New Roman"/>
          <w:sz w:val="24"/>
          <w:szCs w:val="24"/>
        </w:rPr>
        <w:softHyphen/>
        <w:t xml:space="preserve">ную мембрану и вызвать образование новых БАВ, усилить фагоцитоз, повысить активность протеолитических ферментов крови, активировать фактор </w:t>
      </w:r>
      <w:proofErr w:type="spellStart"/>
      <w:r w:rsidRPr="008F4C2B">
        <w:rPr>
          <w:rFonts w:ascii="Times New Roman" w:hAnsi="Times New Roman"/>
          <w:sz w:val="24"/>
          <w:szCs w:val="24"/>
        </w:rPr>
        <w:t>Хагемана</w:t>
      </w:r>
      <w:proofErr w:type="spellEnd"/>
      <w:r w:rsidRPr="008F4C2B">
        <w:rPr>
          <w:rFonts w:ascii="Times New Roman" w:hAnsi="Times New Roman"/>
          <w:sz w:val="24"/>
          <w:szCs w:val="24"/>
        </w:rPr>
        <w:t xml:space="preserve">, вызвать </w:t>
      </w:r>
      <w:proofErr w:type="spellStart"/>
      <w:r w:rsidRPr="008F4C2B">
        <w:rPr>
          <w:rFonts w:ascii="Times New Roman" w:hAnsi="Times New Roman"/>
          <w:sz w:val="24"/>
          <w:szCs w:val="24"/>
        </w:rPr>
        <w:t>дегрануляцию</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лаброцитов</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2. Активация фактора </w:t>
      </w:r>
      <w:proofErr w:type="spellStart"/>
      <w:r w:rsidRPr="008F4C2B">
        <w:rPr>
          <w:rFonts w:ascii="Times New Roman" w:hAnsi="Times New Roman"/>
          <w:sz w:val="24"/>
          <w:szCs w:val="24"/>
        </w:rPr>
        <w:t>Хагемана</w:t>
      </w:r>
      <w:proofErr w:type="spellEnd"/>
      <w:r w:rsidRPr="008F4C2B">
        <w:rPr>
          <w:rFonts w:ascii="Times New Roman" w:hAnsi="Times New Roman"/>
          <w:sz w:val="24"/>
          <w:szCs w:val="24"/>
        </w:rPr>
        <w:t xml:space="preserve"> (12 фактор свертывания крови) запускает процесс свертывания крови, активируя комплемент и протеолитические ферменты;</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3. Активация протеолитических ферментов крови и тканей – трипсиногена, </w:t>
      </w:r>
      <w:proofErr w:type="spellStart"/>
      <w:r w:rsidRPr="008F4C2B">
        <w:rPr>
          <w:rFonts w:ascii="Times New Roman" w:hAnsi="Times New Roman"/>
          <w:sz w:val="24"/>
          <w:szCs w:val="24"/>
        </w:rPr>
        <w:t>профибрино</w:t>
      </w:r>
      <w:r w:rsidRPr="008F4C2B">
        <w:rPr>
          <w:rFonts w:ascii="Times New Roman" w:hAnsi="Times New Roman"/>
          <w:sz w:val="24"/>
          <w:szCs w:val="24"/>
        </w:rPr>
        <w:softHyphen/>
        <w:t>лизина</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калликреиногена</w:t>
      </w:r>
      <w:proofErr w:type="spellEnd"/>
      <w:r w:rsidRPr="008F4C2B">
        <w:rPr>
          <w:rFonts w:ascii="Times New Roman" w:hAnsi="Times New Roman"/>
          <w:sz w:val="24"/>
          <w:szCs w:val="24"/>
        </w:rPr>
        <w:t xml:space="preserve"> еще более усиливает активность комплемента и фактора </w:t>
      </w:r>
      <w:proofErr w:type="spellStart"/>
      <w:r w:rsidRPr="008F4C2B">
        <w:rPr>
          <w:rFonts w:ascii="Times New Roman" w:hAnsi="Times New Roman"/>
          <w:sz w:val="24"/>
          <w:szCs w:val="24"/>
        </w:rPr>
        <w:lastRenderedPageBreak/>
        <w:t>Хагемана</w:t>
      </w:r>
      <w:proofErr w:type="spellEnd"/>
      <w:r w:rsidRPr="008F4C2B">
        <w:rPr>
          <w:rFonts w:ascii="Times New Roman" w:hAnsi="Times New Roman"/>
          <w:sz w:val="24"/>
          <w:szCs w:val="24"/>
        </w:rPr>
        <w:t xml:space="preserve"> и способствует дальнейшему распаду тканей. Это ведет к образованию и высвобождению БАВ – медиаторов аллергической реакции ГНТ:</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 гистамина;</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2) </w:t>
      </w:r>
      <w:proofErr w:type="spellStart"/>
      <w:r w:rsidRPr="008F4C2B">
        <w:rPr>
          <w:rFonts w:ascii="Times New Roman" w:hAnsi="Times New Roman"/>
          <w:sz w:val="24"/>
          <w:szCs w:val="24"/>
        </w:rPr>
        <w:t>брадикинина</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3) </w:t>
      </w:r>
      <w:proofErr w:type="spellStart"/>
      <w:r w:rsidRPr="008F4C2B">
        <w:rPr>
          <w:rFonts w:ascii="Times New Roman" w:hAnsi="Times New Roman"/>
          <w:sz w:val="24"/>
          <w:szCs w:val="24"/>
        </w:rPr>
        <w:t>серотонина</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4) </w:t>
      </w:r>
      <w:proofErr w:type="spellStart"/>
      <w:r w:rsidRPr="008F4C2B">
        <w:rPr>
          <w:rFonts w:ascii="Times New Roman" w:hAnsi="Times New Roman"/>
          <w:sz w:val="24"/>
          <w:szCs w:val="24"/>
        </w:rPr>
        <w:t>каллидина</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5) гепарина;</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6) </w:t>
      </w:r>
      <w:proofErr w:type="spellStart"/>
      <w:r w:rsidRPr="008F4C2B">
        <w:rPr>
          <w:rFonts w:ascii="Times New Roman" w:hAnsi="Times New Roman"/>
          <w:sz w:val="24"/>
          <w:szCs w:val="24"/>
        </w:rPr>
        <w:t>лейкотриенов</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7) фактора миграции эозинофильных гранулоцитов;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8) фактора миграции нейтрофилов;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9) ацетилхолина;</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10) простагландинов;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11) </w:t>
      </w:r>
      <w:proofErr w:type="spellStart"/>
      <w:r w:rsidRPr="008F4C2B">
        <w:rPr>
          <w:rFonts w:ascii="Times New Roman" w:hAnsi="Times New Roman"/>
          <w:sz w:val="24"/>
          <w:szCs w:val="24"/>
        </w:rPr>
        <w:t>лизосомальных</w:t>
      </w:r>
      <w:proofErr w:type="spellEnd"/>
      <w:r w:rsidRPr="008F4C2B">
        <w:rPr>
          <w:rFonts w:ascii="Times New Roman" w:hAnsi="Times New Roman"/>
          <w:sz w:val="24"/>
          <w:szCs w:val="24"/>
        </w:rPr>
        <w:t xml:space="preserve"> ферментов и продуктов разрушенных клеток;</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12) Фактора активации тромбоцитов (ФАТ).</w:t>
      </w:r>
    </w:p>
    <w:p w:rsidR="00F42031" w:rsidRPr="008F4C2B" w:rsidRDefault="00F42031" w:rsidP="00224EEC">
      <w:pPr>
        <w:spacing w:line="276" w:lineRule="auto"/>
        <w:ind w:firstLine="709"/>
        <w:rPr>
          <w:rFonts w:ascii="Times New Roman" w:hAnsi="Times New Roman"/>
          <w:sz w:val="24"/>
          <w:szCs w:val="24"/>
        </w:rPr>
      </w:pPr>
      <w:r w:rsidRPr="008F4C2B">
        <w:rPr>
          <w:rFonts w:ascii="Times New Roman" w:hAnsi="Times New Roman"/>
          <w:sz w:val="24"/>
          <w:szCs w:val="24"/>
        </w:rPr>
        <w:t xml:space="preserve">Это ведет к </w:t>
      </w:r>
      <w:proofErr w:type="spellStart"/>
      <w:r w:rsidRPr="008F4C2B">
        <w:rPr>
          <w:rFonts w:ascii="Times New Roman" w:hAnsi="Times New Roman"/>
          <w:sz w:val="24"/>
          <w:szCs w:val="24"/>
        </w:rPr>
        <w:t>гиперионии</w:t>
      </w:r>
      <w:proofErr w:type="spellEnd"/>
      <w:r w:rsidRPr="008F4C2B">
        <w:rPr>
          <w:rFonts w:ascii="Times New Roman" w:hAnsi="Times New Roman"/>
          <w:sz w:val="24"/>
          <w:szCs w:val="24"/>
        </w:rPr>
        <w:t xml:space="preserve"> (калий и кальций), гиперемии, повышению проницаемости сосудов, отеку, спазму гладкой мускулатуры.</w:t>
      </w:r>
    </w:p>
    <w:p w:rsidR="00F42031" w:rsidRPr="008F4C2B" w:rsidRDefault="00F42031" w:rsidP="00224EEC">
      <w:pPr>
        <w:spacing w:line="276" w:lineRule="auto"/>
        <w:rPr>
          <w:rFonts w:ascii="Times New Roman" w:hAnsi="Times New Roman"/>
          <w:bCs/>
          <w:sz w:val="24"/>
          <w:szCs w:val="24"/>
        </w:rPr>
      </w:pPr>
    </w:p>
    <w:p w:rsidR="00F42031" w:rsidRDefault="00F42031" w:rsidP="00224EEC">
      <w:pPr>
        <w:spacing w:line="276" w:lineRule="auto"/>
        <w:rPr>
          <w:rFonts w:ascii="Times New Roman" w:hAnsi="Times New Roman"/>
          <w:b/>
          <w:bCs/>
          <w:sz w:val="24"/>
          <w:szCs w:val="24"/>
        </w:rPr>
      </w:pPr>
    </w:p>
    <w:p w:rsidR="00F42031" w:rsidRDefault="00F42031" w:rsidP="00224EEC">
      <w:pPr>
        <w:spacing w:line="276" w:lineRule="auto"/>
        <w:rPr>
          <w:rFonts w:ascii="Times New Roman" w:hAnsi="Times New Roman"/>
          <w:b/>
          <w:bCs/>
          <w:sz w:val="24"/>
          <w:szCs w:val="24"/>
        </w:rPr>
      </w:pPr>
    </w:p>
    <w:p w:rsidR="00F42031" w:rsidRPr="008F4C2B" w:rsidRDefault="00F42031" w:rsidP="00224EEC">
      <w:pPr>
        <w:spacing w:line="276" w:lineRule="auto"/>
        <w:rPr>
          <w:rFonts w:ascii="Times New Roman" w:hAnsi="Times New Roman"/>
          <w:b/>
          <w:sz w:val="24"/>
          <w:szCs w:val="24"/>
        </w:rPr>
      </w:pPr>
      <w:proofErr w:type="spellStart"/>
      <w:r w:rsidRPr="008F4C2B">
        <w:rPr>
          <w:rFonts w:ascii="Times New Roman" w:hAnsi="Times New Roman"/>
          <w:b/>
          <w:bCs/>
          <w:sz w:val="24"/>
          <w:szCs w:val="24"/>
        </w:rPr>
        <w:t>Патохимическая</w:t>
      </w:r>
      <w:proofErr w:type="spellEnd"/>
      <w:r w:rsidRPr="008F4C2B">
        <w:rPr>
          <w:rFonts w:ascii="Times New Roman" w:hAnsi="Times New Roman"/>
          <w:b/>
          <w:bCs/>
          <w:sz w:val="24"/>
          <w:szCs w:val="24"/>
        </w:rPr>
        <w:t xml:space="preserve"> стадия ГЗТ.</w:t>
      </w:r>
    </w:p>
    <w:p w:rsidR="00F42031" w:rsidRPr="008F4C2B" w:rsidRDefault="00F42031" w:rsidP="00224EEC">
      <w:pPr>
        <w:spacing w:line="276" w:lineRule="auto"/>
        <w:ind w:firstLine="709"/>
        <w:rPr>
          <w:rFonts w:ascii="Times New Roman" w:hAnsi="Times New Roman"/>
          <w:sz w:val="24"/>
          <w:szCs w:val="24"/>
        </w:rPr>
      </w:pPr>
      <w:r w:rsidRPr="008F4C2B">
        <w:rPr>
          <w:rFonts w:ascii="Times New Roman" w:hAnsi="Times New Roman"/>
          <w:sz w:val="24"/>
          <w:szCs w:val="24"/>
        </w:rPr>
        <w:t xml:space="preserve">Так как при ГЗТ с аллергеном контактируют сенсибилизированные лимфоциты, то вырабатываемые ими БАВ –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xml:space="preserve"> определяют дальнейшее течение патологических реакций. Среди </w:t>
      </w:r>
      <w:proofErr w:type="spellStart"/>
      <w:r w:rsidRPr="008F4C2B">
        <w:rPr>
          <w:rFonts w:ascii="Times New Roman" w:hAnsi="Times New Roman"/>
          <w:sz w:val="24"/>
          <w:szCs w:val="24"/>
        </w:rPr>
        <w:t>лимфокинов</w:t>
      </w:r>
      <w:proofErr w:type="spellEnd"/>
      <w:r w:rsidRPr="008F4C2B">
        <w:rPr>
          <w:rFonts w:ascii="Times New Roman" w:hAnsi="Times New Roman"/>
          <w:sz w:val="24"/>
          <w:szCs w:val="24"/>
        </w:rPr>
        <w:t xml:space="preserve"> выделяют следующие группы:</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1)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xml:space="preserve">, действующие на </w:t>
      </w:r>
      <w:proofErr w:type="spellStart"/>
      <w:r w:rsidRPr="008F4C2B">
        <w:rPr>
          <w:rFonts w:ascii="Times New Roman" w:hAnsi="Times New Roman"/>
          <w:sz w:val="24"/>
          <w:szCs w:val="24"/>
        </w:rPr>
        <w:t>макрофагоциты</w:t>
      </w:r>
      <w:proofErr w:type="spellEnd"/>
      <w:r w:rsidRPr="008F4C2B">
        <w:rPr>
          <w:rFonts w:ascii="Times New Roman" w:hAnsi="Times New Roman"/>
          <w:sz w:val="24"/>
          <w:szCs w:val="24"/>
        </w:rPr>
        <w:t>: фактор ингибирования миграции макрофагов; фактор агрегации макрофагов; хемотаксический фактор для макрофагов и другие;</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2)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xml:space="preserve">, определяющие поведение лимфоцитов: фактор хелперов, фактор </w:t>
      </w:r>
      <w:proofErr w:type="spellStart"/>
      <w:r w:rsidRPr="008F4C2B">
        <w:rPr>
          <w:rFonts w:ascii="Times New Roman" w:hAnsi="Times New Roman"/>
          <w:sz w:val="24"/>
          <w:szCs w:val="24"/>
        </w:rPr>
        <w:t>супрессии</w:t>
      </w:r>
      <w:proofErr w:type="spellEnd"/>
      <w:r w:rsidRPr="008F4C2B">
        <w:rPr>
          <w:rFonts w:ascii="Times New Roman" w:hAnsi="Times New Roman"/>
          <w:sz w:val="24"/>
          <w:szCs w:val="24"/>
        </w:rPr>
        <w:t xml:space="preserve">, фактор </w:t>
      </w:r>
      <w:proofErr w:type="spellStart"/>
      <w:r w:rsidRPr="008F4C2B">
        <w:rPr>
          <w:rFonts w:ascii="Times New Roman" w:hAnsi="Times New Roman"/>
          <w:sz w:val="24"/>
          <w:szCs w:val="24"/>
        </w:rPr>
        <w:t>бласттрансформации</w:t>
      </w:r>
      <w:proofErr w:type="spellEnd"/>
      <w:r w:rsidRPr="008F4C2B">
        <w:rPr>
          <w:rFonts w:ascii="Times New Roman" w:hAnsi="Times New Roman"/>
          <w:sz w:val="24"/>
          <w:szCs w:val="24"/>
        </w:rPr>
        <w:t xml:space="preserve">, фактор переноса </w:t>
      </w:r>
      <w:proofErr w:type="spellStart"/>
      <w:r w:rsidRPr="008F4C2B">
        <w:rPr>
          <w:rFonts w:ascii="Times New Roman" w:hAnsi="Times New Roman"/>
          <w:sz w:val="24"/>
          <w:szCs w:val="24"/>
        </w:rPr>
        <w:t>Лоуренса</w:t>
      </w:r>
      <w:proofErr w:type="spellEnd"/>
      <w:r w:rsidRPr="008F4C2B">
        <w:rPr>
          <w:rFonts w:ascii="Times New Roman" w:hAnsi="Times New Roman"/>
          <w:sz w:val="24"/>
          <w:szCs w:val="24"/>
        </w:rPr>
        <w:t>, интерлейкины-1,2 и другие;</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3)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влияющие на гранулоциты: факторы эмиграции нейтрофилов и эозинофилов, фактор ингибирования миграции гранулоцитов и другие;</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4)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влияющие на клеточные культуры: интерфероны, фактор, ингибирующий пролиферацию клеток культуры тканей и другие;</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5) </w:t>
      </w:r>
      <w:proofErr w:type="spellStart"/>
      <w:r w:rsidRPr="008F4C2B">
        <w:rPr>
          <w:rFonts w:ascii="Times New Roman" w:hAnsi="Times New Roman"/>
          <w:sz w:val="24"/>
          <w:szCs w:val="24"/>
        </w:rPr>
        <w:t>лимфокины</w:t>
      </w:r>
      <w:proofErr w:type="spellEnd"/>
      <w:r w:rsidRPr="008F4C2B">
        <w:rPr>
          <w:rFonts w:ascii="Times New Roman" w:hAnsi="Times New Roman"/>
          <w:sz w:val="24"/>
          <w:szCs w:val="24"/>
        </w:rPr>
        <w:t>, действующие в целом организме: фактор, вызывающий кожную реакцию, фактор, повышающий проницаемость сосудов, фактор отека и другие.</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В организме имеются механизмы дезактивации БАВ: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1) торможение секреции БАВ;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2) ингибирование БАВ;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3) разрушение БАВ;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4) защита клеток-мишеней от действия БАВ;</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5) дезактивация и предупреждение действия БАВ с помощью </w:t>
      </w:r>
      <w:proofErr w:type="spellStart"/>
      <w:r w:rsidRPr="008F4C2B">
        <w:rPr>
          <w:rFonts w:ascii="Times New Roman" w:hAnsi="Times New Roman"/>
          <w:sz w:val="24"/>
          <w:szCs w:val="24"/>
        </w:rPr>
        <w:t>лимфокинов</w:t>
      </w:r>
      <w:proofErr w:type="spellEnd"/>
      <w:r w:rsidRPr="008F4C2B">
        <w:rPr>
          <w:rFonts w:ascii="Times New Roman" w:hAnsi="Times New Roman"/>
          <w:sz w:val="24"/>
          <w:szCs w:val="24"/>
        </w:rPr>
        <w:t xml:space="preserve">, активирующих </w:t>
      </w:r>
      <w:proofErr w:type="spellStart"/>
      <w:r w:rsidRPr="008F4C2B">
        <w:rPr>
          <w:rFonts w:ascii="Times New Roman" w:hAnsi="Times New Roman"/>
          <w:sz w:val="24"/>
          <w:szCs w:val="24"/>
        </w:rPr>
        <w:t>супрессоры</w:t>
      </w:r>
      <w:proofErr w:type="spellEnd"/>
      <w:r w:rsidRPr="008F4C2B">
        <w:rPr>
          <w:rFonts w:ascii="Times New Roman" w:hAnsi="Times New Roman"/>
          <w:sz w:val="24"/>
          <w:szCs w:val="24"/>
        </w:rPr>
        <w:t>, хелперы и другие клетки.</w:t>
      </w:r>
    </w:p>
    <w:p w:rsidR="00F42031" w:rsidRPr="008F4C2B" w:rsidRDefault="00F42031" w:rsidP="00224EEC">
      <w:pPr>
        <w:spacing w:line="276" w:lineRule="auto"/>
        <w:rPr>
          <w:rFonts w:ascii="Times New Roman" w:hAnsi="Times New Roman"/>
          <w:sz w:val="24"/>
          <w:szCs w:val="24"/>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III. Патофизиологическая стадия.</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lastRenderedPageBreak/>
        <w:t>Патофизиологическая стадия характеризуется структурными и функциональными нарушениями в тех органах, где (1) возможно прямое повреждение тканей либо сенсибилизированными лимфоцитами, либо иммуноглобулинами; (2) где действуют БАВ, индуцированные комплексами АНГ+АНТ; (3) где развиваются вторичные реакции по прошествии первичных.</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Для аллергических реакций ГНТ характерным является достаточно быстрое развитие клинических проявлений преимущественно местного (вплоть до некроза тканей) или общего (включая развитие шока) характера. Патогенетическую основу таких расстройств составляют следующие механизмы, степень выражения которых может варьировать в широком диапазоне в зависимости от конкретной формы аллергии:</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1) местные и системные вазомоторные реакции, приводящие к различным изменениям кровяного давления в системном кровотоке, регионарного кровообращения и </w:t>
      </w:r>
      <w:proofErr w:type="spellStart"/>
      <w:r w:rsidRPr="008F4C2B">
        <w:rPr>
          <w:rFonts w:ascii="Times New Roman" w:hAnsi="Times New Roman"/>
          <w:sz w:val="24"/>
          <w:szCs w:val="24"/>
        </w:rPr>
        <w:t>микроциркуляции</w:t>
      </w:r>
      <w:proofErr w:type="spellEnd"/>
      <w:r w:rsidRPr="008F4C2B">
        <w:rPr>
          <w:rFonts w:ascii="Times New Roman" w:hAnsi="Times New Roman"/>
          <w:sz w:val="24"/>
          <w:szCs w:val="24"/>
        </w:rPr>
        <w:t>;</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2) повышение проницаемости стенок сосудов, ведущее к развитию отеков и волдырей;</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3) спастические сокращения гладких мышц  бронхиол, кишечника и других органов, что может проявляться в развитии асфиксии, </w:t>
      </w:r>
      <w:proofErr w:type="spellStart"/>
      <w:r w:rsidRPr="008F4C2B">
        <w:rPr>
          <w:rFonts w:ascii="Times New Roman" w:hAnsi="Times New Roman"/>
          <w:sz w:val="24"/>
          <w:szCs w:val="24"/>
        </w:rPr>
        <w:t>диспептических</w:t>
      </w:r>
      <w:proofErr w:type="spellEnd"/>
      <w:r w:rsidRPr="008F4C2B">
        <w:rPr>
          <w:rFonts w:ascii="Times New Roman" w:hAnsi="Times New Roman"/>
          <w:sz w:val="24"/>
          <w:szCs w:val="24"/>
        </w:rPr>
        <w:t xml:space="preserve"> расстройств (рвота, понос, боли в животе) и т.д.</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4) дисбаланс между свертывающей, </w:t>
      </w:r>
      <w:proofErr w:type="spellStart"/>
      <w:r w:rsidRPr="008F4C2B">
        <w:rPr>
          <w:rFonts w:ascii="Times New Roman" w:hAnsi="Times New Roman"/>
          <w:sz w:val="24"/>
          <w:szCs w:val="24"/>
        </w:rPr>
        <w:t>противосвертывающей</w:t>
      </w:r>
      <w:proofErr w:type="spellEnd"/>
      <w:r w:rsidRPr="008F4C2B">
        <w:rPr>
          <w:rFonts w:ascii="Times New Roman" w:hAnsi="Times New Roman"/>
          <w:sz w:val="24"/>
          <w:szCs w:val="24"/>
        </w:rPr>
        <w:t xml:space="preserve"> и </w:t>
      </w:r>
      <w:proofErr w:type="spellStart"/>
      <w:r w:rsidRPr="008F4C2B">
        <w:rPr>
          <w:rFonts w:ascii="Times New Roman" w:hAnsi="Times New Roman"/>
          <w:sz w:val="24"/>
          <w:szCs w:val="24"/>
        </w:rPr>
        <w:t>фибринолитической</w:t>
      </w:r>
      <w:proofErr w:type="spellEnd"/>
      <w:r w:rsidRPr="008F4C2B">
        <w:rPr>
          <w:rFonts w:ascii="Times New Roman" w:hAnsi="Times New Roman"/>
          <w:sz w:val="24"/>
          <w:szCs w:val="24"/>
        </w:rPr>
        <w:t xml:space="preserve"> системами крови, носящий местный и </w:t>
      </w:r>
      <w:proofErr w:type="spellStart"/>
      <w:r w:rsidRPr="008F4C2B">
        <w:rPr>
          <w:rFonts w:ascii="Times New Roman" w:hAnsi="Times New Roman"/>
          <w:sz w:val="24"/>
          <w:szCs w:val="24"/>
        </w:rPr>
        <w:t>генерализованный</w:t>
      </w:r>
      <w:proofErr w:type="spellEnd"/>
      <w:r w:rsidRPr="008F4C2B">
        <w:rPr>
          <w:rFonts w:ascii="Times New Roman" w:hAnsi="Times New Roman"/>
          <w:sz w:val="24"/>
          <w:szCs w:val="24"/>
        </w:rPr>
        <w:t xml:space="preserve"> характер (при аллергической реакции возможно снижение свертываемости крови - </w:t>
      </w:r>
      <w:proofErr w:type="spellStart"/>
      <w:r w:rsidRPr="008F4C2B">
        <w:rPr>
          <w:rFonts w:ascii="Times New Roman" w:hAnsi="Times New Roman"/>
          <w:sz w:val="24"/>
          <w:szCs w:val="24"/>
        </w:rPr>
        <w:t>гипокоагуляция</w:t>
      </w:r>
      <w:proofErr w:type="spellEnd"/>
      <w:r w:rsidRPr="008F4C2B">
        <w:rPr>
          <w:rFonts w:ascii="Times New Roman" w:hAnsi="Times New Roman"/>
          <w:sz w:val="24"/>
          <w:szCs w:val="24"/>
        </w:rPr>
        <w:t xml:space="preserve">, или развития тромбоза – </w:t>
      </w:r>
      <w:proofErr w:type="spellStart"/>
      <w:r w:rsidRPr="008F4C2B">
        <w:rPr>
          <w:rFonts w:ascii="Times New Roman" w:hAnsi="Times New Roman"/>
          <w:sz w:val="24"/>
          <w:szCs w:val="24"/>
        </w:rPr>
        <w:t>гиперкоагуляция</w:t>
      </w:r>
      <w:proofErr w:type="spellEnd"/>
      <w:r w:rsidRPr="008F4C2B">
        <w:rPr>
          <w:rFonts w:ascii="Times New Roman" w:hAnsi="Times New Roman"/>
          <w:sz w:val="24"/>
          <w:szCs w:val="24"/>
        </w:rPr>
        <w:t>);</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5) раздражение нервных элементов (в основном биогенными аминами и </w:t>
      </w:r>
      <w:proofErr w:type="spellStart"/>
      <w:r w:rsidRPr="008F4C2B">
        <w:rPr>
          <w:rFonts w:ascii="Times New Roman" w:hAnsi="Times New Roman"/>
          <w:sz w:val="24"/>
          <w:szCs w:val="24"/>
        </w:rPr>
        <w:t>кининами</w:t>
      </w:r>
      <w:proofErr w:type="spellEnd"/>
      <w:r w:rsidRPr="008F4C2B">
        <w:rPr>
          <w:rFonts w:ascii="Times New Roman" w:hAnsi="Times New Roman"/>
          <w:sz w:val="24"/>
          <w:szCs w:val="24"/>
        </w:rPr>
        <w:t xml:space="preserve">), приводящее к развитию чувства боли, зуда, жжения и т.п. Усиленная </w:t>
      </w:r>
      <w:proofErr w:type="spellStart"/>
      <w:r w:rsidRPr="008F4C2B">
        <w:rPr>
          <w:rFonts w:ascii="Times New Roman" w:hAnsi="Times New Roman"/>
          <w:sz w:val="24"/>
          <w:szCs w:val="24"/>
        </w:rPr>
        <w:t>импульсация</w:t>
      </w:r>
      <w:proofErr w:type="spellEnd"/>
      <w:r w:rsidRPr="008F4C2B">
        <w:rPr>
          <w:rFonts w:ascii="Times New Roman" w:hAnsi="Times New Roman"/>
          <w:sz w:val="24"/>
          <w:szCs w:val="24"/>
        </w:rPr>
        <w:t xml:space="preserve"> по нервным болевым волокнам, рефлекторные влияния из очага повреждения могут привести к тяжелым нарушениям функции ЦНС.</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Структурно-функциональные поражения при ГЗТ обусловлены в основном развитием воспалительной реакции с резко выраженной эмиграцией лейкоцитов и клеточной инфильтрацией тканей.</w:t>
      </w:r>
    </w:p>
    <w:p w:rsidR="00F42031" w:rsidRPr="007C280F" w:rsidRDefault="00F42031" w:rsidP="00224EEC">
      <w:pPr>
        <w:spacing w:line="276" w:lineRule="auto"/>
        <w:rPr>
          <w:rFonts w:ascii="Times New Roman" w:hAnsi="Times New Roman"/>
          <w:sz w:val="24"/>
          <w:szCs w:val="24"/>
        </w:rPr>
      </w:pPr>
    </w:p>
    <w:p w:rsidR="00F42031" w:rsidRPr="00D45D5B" w:rsidRDefault="00F42031" w:rsidP="00224EEC">
      <w:pPr>
        <w:spacing w:line="276" w:lineRule="auto"/>
        <w:rPr>
          <w:rFonts w:ascii="Times New Roman" w:hAnsi="Times New Roman"/>
          <w:b/>
          <w:sz w:val="24"/>
          <w:szCs w:val="24"/>
        </w:rPr>
      </w:pPr>
      <w:r w:rsidRPr="00D45D5B">
        <w:rPr>
          <w:rFonts w:ascii="Times New Roman" w:hAnsi="Times New Roman"/>
          <w:b/>
          <w:sz w:val="24"/>
          <w:szCs w:val="24"/>
        </w:rPr>
        <w:t xml:space="preserve">1. Реакции </w:t>
      </w:r>
      <w:proofErr w:type="spellStart"/>
      <w:r w:rsidRPr="00D45D5B">
        <w:rPr>
          <w:rFonts w:ascii="Times New Roman" w:hAnsi="Times New Roman"/>
          <w:b/>
          <w:sz w:val="24"/>
          <w:szCs w:val="24"/>
        </w:rPr>
        <w:t>атопического</w:t>
      </w:r>
      <w:proofErr w:type="spellEnd"/>
      <w:r w:rsidRPr="00D45D5B">
        <w:rPr>
          <w:rFonts w:ascii="Times New Roman" w:hAnsi="Times New Roman"/>
          <w:b/>
          <w:sz w:val="24"/>
          <w:szCs w:val="24"/>
        </w:rPr>
        <w:t xml:space="preserve"> типа. </w:t>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В результате первичного контакта с аллергеном ИКС организует в организме иммунный ответ, специфика которого заключается в синтезе В-лимфоцитами и плазматическими клетками иммуноглобулинов </w:t>
      </w:r>
      <w:proofErr w:type="spellStart"/>
      <w:r w:rsidRPr="007C280F">
        <w:rPr>
          <w:rFonts w:ascii="Times New Roman" w:hAnsi="Times New Roman"/>
          <w:sz w:val="24"/>
          <w:szCs w:val="24"/>
        </w:rPr>
        <w:t>IgE</w:t>
      </w:r>
      <w:proofErr w:type="spellEnd"/>
      <w:r w:rsidRPr="007C280F">
        <w:rPr>
          <w:rFonts w:ascii="Times New Roman" w:hAnsi="Times New Roman"/>
          <w:sz w:val="24"/>
          <w:szCs w:val="24"/>
        </w:rPr>
        <w:t>- и/или IgG4-классов (</w:t>
      </w:r>
      <w:proofErr w:type="spellStart"/>
      <w:r w:rsidRPr="007C280F">
        <w:rPr>
          <w:rFonts w:ascii="Times New Roman" w:hAnsi="Times New Roman"/>
          <w:sz w:val="24"/>
          <w:szCs w:val="24"/>
        </w:rPr>
        <w:t>реагинов</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атопенов</w:t>
      </w:r>
      <w:proofErr w:type="spellEnd"/>
      <w:r w:rsidRPr="007C280F">
        <w:rPr>
          <w:rFonts w:ascii="Times New Roman" w:hAnsi="Times New Roman"/>
          <w:sz w:val="24"/>
          <w:szCs w:val="24"/>
        </w:rPr>
        <w:t xml:space="preserve">). Выработка В-лимфоцитами иммуноглобулинов </w:t>
      </w:r>
      <w:proofErr w:type="spellStart"/>
      <w:r w:rsidRPr="007C280F">
        <w:rPr>
          <w:rFonts w:ascii="Times New Roman" w:hAnsi="Times New Roman"/>
          <w:sz w:val="24"/>
          <w:szCs w:val="24"/>
          <w:lang w:val="en-US"/>
        </w:rPr>
        <w:t>IgE</w:t>
      </w:r>
      <w:proofErr w:type="spellEnd"/>
      <w:r w:rsidRPr="007C280F">
        <w:rPr>
          <w:rFonts w:ascii="Times New Roman" w:hAnsi="Times New Roman"/>
          <w:sz w:val="24"/>
          <w:szCs w:val="24"/>
        </w:rPr>
        <w:t xml:space="preserve">-класса зависит от презентации аллергена </w:t>
      </w:r>
      <w:proofErr w:type="spellStart"/>
      <w:r w:rsidRPr="007C280F">
        <w:rPr>
          <w:rFonts w:ascii="Times New Roman" w:hAnsi="Times New Roman"/>
          <w:sz w:val="24"/>
          <w:szCs w:val="24"/>
        </w:rPr>
        <w:t>антиген-презентирующими</w:t>
      </w:r>
      <w:proofErr w:type="spellEnd"/>
      <w:r w:rsidRPr="007C280F">
        <w:rPr>
          <w:rFonts w:ascii="Times New Roman" w:hAnsi="Times New Roman"/>
          <w:sz w:val="24"/>
          <w:szCs w:val="24"/>
        </w:rPr>
        <w:t xml:space="preserve"> клетками и кооперацией между Т- и В-лимфоцитами. Локально синтезированный </w:t>
      </w:r>
      <w:proofErr w:type="spellStart"/>
      <w:r w:rsidRPr="007C280F">
        <w:rPr>
          <w:rFonts w:ascii="Times New Roman" w:hAnsi="Times New Roman"/>
          <w:sz w:val="24"/>
          <w:szCs w:val="24"/>
          <w:lang w:val="en-US"/>
        </w:rPr>
        <w:t>IgE</w:t>
      </w:r>
      <w:proofErr w:type="spellEnd"/>
      <w:r w:rsidRPr="007C280F">
        <w:rPr>
          <w:rFonts w:ascii="Times New Roman" w:hAnsi="Times New Roman"/>
          <w:sz w:val="24"/>
          <w:szCs w:val="24"/>
        </w:rPr>
        <w:t>-класса первоначально сенсибилизирует тучные клетки по месту его образования, после чего антитела распространяются через кровоток по всем органам и тканям организма</w:t>
      </w:r>
      <w:r>
        <w:rPr>
          <w:rFonts w:ascii="Times New Roman" w:hAnsi="Times New Roman"/>
          <w:sz w:val="24"/>
          <w:szCs w:val="24"/>
        </w:rPr>
        <w:t>.</w:t>
      </w:r>
      <w:r w:rsidRPr="007C280F">
        <w:rPr>
          <w:rFonts w:ascii="Times New Roman" w:hAnsi="Times New Roman"/>
          <w:sz w:val="24"/>
          <w:szCs w:val="24"/>
        </w:rPr>
        <w:t xml:space="preserve"> </w:t>
      </w:r>
      <w:r w:rsidRPr="007C280F">
        <w:rPr>
          <w:rFonts w:ascii="Times New Roman" w:hAnsi="Times New Roman"/>
          <w:sz w:val="24"/>
          <w:szCs w:val="24"/>
        </w:rPr>
        <w:tab/>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В дальнейшем происходит взаимодействие основной массы антител </w:t>
      </w:r>
      <w:proofErr w:type="spellStart"/>
      <w:r w:rsidRPr="007C280F">
        <w:rPr>
          <w:rFonts w:ascii="Times New Roman" w:hAnsi="Times New Roman"/>
          <w:sz w:val="24"/>
          <w:szCs w:val="24"/>
        </w:rPr>
        <w:t>IgE</w:t>
      </w:r>
      <w:proofErr w:type="spellEnd"/>
      <w:r w:rsidRPr="007C280F">
        <w:rPr>
          <w:rFonts w:ascii="Times New Roman" w:hAnsi="Times New Roman"/>
          <w:sz w:val="24"/>
          <w:szCs w:val="24"/>
        </w:rPr>
        <w:t xml:space="preserve">- и IgG4-классов с </w:t>
      </w:r>
      <w:proofErr w:type="spellStart"/>
      <w:r w:rsidRPr="007C280F">
        <w:rPr>
          <w:rFonts w:ascii="Times New Roman" w:hAnsi="Times New Roman"/>
          <w:sz w:val="24"/>
          <w:szCs w:val="24"/>
        </w:rPr>
        <w:t>высокоаффинными</w:t>
      </w:r>
      <w:proofErr w:type="spellEnd"/>
      <w:r w:rsidRPr="007C280F">
        <w:rPr>
          <w:rFonts w:ascii="Times New Roman" w:hAnsi="Times New Roman"/>
          <w:sz w:val="24"/>
          <w:szCs w:val="24"/>
        </w:rPr>
        <w:t xml:space="preserve"> рецепторами и последующая их фиксация по месту локализации </w:t>
      </w:r>
      <w:proofErr w:type="spellStart"/>
      <w:r w:rsidRPr="007C280F">
        <w:rPr>
          <w:rFonts w:ascii="Times New Roman" w:hAnsi="Times New Roman"/>
          <w:sz w:val="24"/>
          <w:szCs w:val="24"/>
          <w:lang w:val="en-US"/>
        </w:rPr>
        <w:t>Fc</w:t>
      </w:r>
      <w:proofErr w:type="spellEnd"/>
      <w:r w:rsidRPr="007C280F">
        <w:rPr>
          <w:rFonts w:ascii="Times New Roman" w:hAnsi="Times New Roman"/>
          <w:sz w:val="24"/>
          <w:szCs w:val="24"/>
        </w:rPr>
        <w:t xml:space="preserve">-рецепторов на цитоплазматических мембранах клеток-мишеней первого порядка – </w:t>
      </w:r>
      <w:proofErr w:type="spellStart"/>
      <w:r w:rsidRPr="007C280F">
        <w:rPr>
          <w:rFonts w:ascii="Times New Roman" w:hAnsi="Times New Roman"/>
          <w:sz w:val="24"/>
          <w:szCs w:val="24"/>
        </w:rPr>
        <w:t>лаброцитах</w:t>
      </w:r>
      <w:proofErr w:type="spellEnd"/>
      <w:r w:rsidRPr="007C280F">
        <w:rPr>
          <w:rFonts w:ascii="Times New Roman" w:hAnsi="Times New Roman"/>
          <w:sz w:val="24"/>
          <w:szCs w:val="24"/>
        </w:rPr>
        <w:t xml:space="preserve">, базофилах. Остальные иммуноглобулины </w:t>
      </w:r>
      <w:proofErr w:type="spellStart"/>
      <w:r w:rsidRPr="007C280F">
        <w:rPr>
          <w:rFonts w:ascii="Times New Roman" w:hAnsi="Times New Roman"/>
          <w:sz w:val="24"/>
          <w:szCs w:val="24"/>
          <w:lang w:val="en-US"/>
        </w:rPr>
        <w:t>IgE</w:t>
      </w:r>
      <w:proofErr w:type="spellEnd"/>
      <w:r w:rsidRPr="007C280F">
        <w:rPr>
          <w:rFonts w:ascii="Times New Roman" w:hAnsi="Times New Roman"/>
          <w:sz w:val="24"/>
          <w:szCs w:val="24"/>
        </w:rPr>
        <w:t xml:space="preserve">- и </w:t>
      </w:r>
      <w:proofErr w:type="spellStart"/>
      <w:r w:rsidRPr="007C280F">
        <w:rPr>
          <w:rFonts w:ascii="Times New Roman" w:hAnsi="Times New Roman"/>
          <w:sz w:val="24"/>
          <w:szCs w:val="24"/>
          <w:lang w:val="en-US"/>
        </w:rPr>
        <w:t>IgG</w:t>
      </w:r>
      <w:proofErr w:type="spellEnd"/>
      <w:r w:rsidRPr="007C280F">
        <w:rPr>
          <w:rFonts w:ascii="Times New Roman" w:hAnsi="Times New Roman"/>
          <w:sz w:val="24"/>
          <w:szCs w:val="24"/>
          <w:vertAlign w:val="subscript"/>
        </w:rPr>
        <w:t>4</w:t>
      </w:r>
      <w:r w:rsidRPr="007C280F">
        <w:rPr>
          <w:rFonts w:ascii="Times New Roman" w:hAnsi="Times New Roman"/>
          <w:sz w:val="24"/>
          <w:szCs w:val="24"/>
        </w:rPr>
        <w:t xml:space="preserve">-классов взаимодействуют с </w:t>
      </w:r>
      <w:proofErr w:type="spellStart"/>
      <w:r w:rsidRPr="007C280F">
        <w:rPr>
          <w:rFonts w:ascii="Times New Roman" w:hAnsi="Times New Roman"/>
          <w:sz w:val="24"/>
          <w:szCs w:val="24"/>
        </w:rPr>
        <w:t>низкоаффинными</w:t>
      </w:r>
      <w:proofErr w:type="spellEnd"/>
      <w:r w:rsidRPr="007C280F">
        <w:rPr>
          <w:rFonts w:ascii="Times New Roman" w:hAnsi="Times New Roman"/>
          <w:sz w:val="24"/>
          <w:szCs w:val="24"/>
        </w:rPr>
        <w:t xml:space="preserve"> рецепторами клеток-мишеней второго порядка – гранулоцитами, макрофагами, лимфоцитами, тромбоцитами, клетками </w:t>
      </w:r>
      <w:proofErr w:type="spellStart"/>
      <w:r w:rsidRPr="007C280F">
        <w:rPr>
          <w:rFonts w:ascii="Times New Roman" w:hAnsi="Times New Roman"/>
          <w:sz w:val="24"/>
          <w:szCs w:val="24"/>
        </w:rPr>
        <w:t>Лангерганса</w:t>
      </w:r>
      <w:proofErr w:type="spellEnd"/>
      <w:r w:rsidRPr="007C280F">
        <w:rPr>
          <w:rFonts w:ascii="Times New Roman" w:hAnsi="Times New Roman"/>
          <w:sz w:val="24"/>
          <w:szCs w:val="24"/>
        </w:rPr>
        <w:t xml:space="preserve"> кожи и </w:t>
      </w:r>
      <w:proofErr w:type="spellStart"/>
      <w:r w:rsidRPr="007C280F">
        <w:rPr>
          <w:rFonts w:ascii="Times New Roman" w:hAnsi="Times New Roman"/>
          <w:sz w:val="24"/>
          <w:szCs w:val="24"/>
        </w:rPr>
        <w:t>эндотелиоцитами</w:t>
      </w:r>
      <w:proofErr w:type="spellEnd"/>
      <w:r w:rsidRPr="007C280F">
        <w:rPr>
          <w:rFonts w:ascii="Times New Roman" w:hAnsi="Times New Roman"/>
          <w:sz w:val="24"/>
          <w:szCs w:val="24"/>
        </w:rPr>
        <w:t xml:space="preserve"> также при помощи фрагмента Fc-рецептора. Например, на каждой </w:t>
      </w:r>
      <w:r w:rsidRPr="007C280F">
        <w:rPr>
          <w:rFonts w:ascii="Times New Roman" w:hAnsi="Times New Roman"/>
          <w:sz w:val="24"/>
          <w:szCs w:val="24"/>
        </w:rPr>
        <w:lastRenderedPageBreak/>
        <w:t xml:space="preserve">тучной клетке или базофиле может фиксироваться от 3 000 до 300 000 молекул </w:t>
      </w:r>
      <w:proofErr w:type="spellStart"/>
      <w:r w:rsidRPr="007C280F">
        <w:rPr>
          <w:rFonts w:ascii="Times New Roman" w:hAnsi="Times New Roman"/>
          <w:sz w:val="24"/>
          <w:szCs w:val="24"/>
        </w:rPr>
        <w:t>IgE</w:t>
      </w:r>
      <w:proofErr w:type="spellEnd"/>
      <w:r w:rsidRPr="007C280F">
        <w:rPr>
          <w:rFonts w:ascii="Times New Roman" w:hAnsi="Times New Roman"/>
          <w:sz w:val="24"/>
          <w:szCs w:val="24"/>
        </w:rPr>
        <w:t>. Здесь они способны оставаться на протяжении нескольких месяцев, и в течение всего этого периода времени сохраняется повышенная чувствительность к аллергену клеток мишеней первого и второго порядка.</w:t>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При повторном поступлении аллергена, которое может произойти, как минимум, спустя неделю и больше после первичного контакта, по месту локализации </w:t>
      </w:r>
      <w:proofErr w:type="spellStart"/>
      <w:r w:rsidRPr="007C280F">
        <w:rPr>
          <w:rFonts w:ascii="Times New Roman" w:hAnsi="Times New Roman"/>
          <w:sz w:val="24"/>
          <w:szCs w:val="24"/>
          <w:lang w:val="en-US"/>
        </w:rPr>
        <w:t>IgE</w:t>
      </w:r>
      <w:proofErr w:type="spellEnd"/>
      <w:r w:rsidRPr="007C280F">
        <w:rPr>
          <w:rFonts w:ascii="Times New Roman" w:hAnsi="Times New Roman"/>
          <w:sz w:val="24"/>
          <w:szCs w:val="24"/>
        </w:rPr>
        <w:t xml:space="preserve">-класса образуется иммунный комплекс </w:t>
      </w:r>
      <w:proofErr w:type="spellStart"/>
      <w:r w:rsidRPr="007C280F">
        <w:rPr>
          <w:rFonts w:ascii="Times New Roman" w:hAnsi="Times New Roman"/>
          <w:sz w:val="24"/>
          <w:szCs w:val="24"/>
        </w:rPr>
        <w:t>антиген+антитело</w:t>
      </w:r>
      <w:proofErr w:type="spellEnd"/>
      <w:r w:rsidRPr="007C280F">
        <w:rPr>
          <w:rFonts w:ascii="Times New Roman" w:hAnsi="Times New Roman"/>
          <w:sz w:val="24"/>
          <w:szCs w:val="24"/>
        </w:rPr>
        <w:t xml:space="preserve"> (АНГ+АНТ), который также фиксируется на мембранах клеток-мишеней I и II порядка. В результате образования комплекса АНГ+АНТ и активации клеток-мишеней (например, тучных клеток) их </w:t>
      </w:r>
      <w:proofErr w:type="spellStart"/>
      <w:r w:rsidRPr="007C280F">
        <w:rPr>
          <w:rFonts w:ascii="Times New Roman" w:hAnsi="Times New Roman"/>
          <w:sz w:val="24"/>
          <w:szCs w:val="24"/>
        </w:rPr>
        <w:t>цитолемма</w:t>
      </w:r>
      <w:proofErr w:type="spellEnd"/>
      <w:r w:rsidRPr="007C280F">
        <w:rPr>
          <w:rFonts w:ascii="Times New Roman" w:hAnsi="Times New Roman"/>
          <w:sz w:val="24"/>
          <w:szCs w:val="24"/>
        </w:rPr>
        <w:t xml:space="preserve"> разрушается, и содержимое цитоплазматических гранул изливается в околоклеточное пространство. Тучные клетки, или </w:t>
      </w:r>
      <w:proofErr w:type="spellStart"/>
      <w:r w:rsidRPr="007C280F">
        <w:rPr>
          <w:rFonts w:ascii="Times New Roman" w:hAnsi="Times New Roman"/>
          <w:sz w:val="24"/>
          <w:szCs w:val="24"/>
        </w:rPr>
        <w:t>лаброциты</w:t>
      </w:r>
      <w:proofErr w:type="spellEnd"/>
      <w:r w:rsidRPr="007C280F">
        <w:rPr>
          <w:rFonts w:ascii="Times New Roman" w:hAnsi="Times New Roman"/>
          <w:sz w:val="24"/>
          <w:szCs w:val="24"/>
        </w:rPr>
        <w:t>, относятся к компонентам соединительной ткани и локализуются преимущественно в тех структурах, которые непосредственно или опосредованно взаимодействуют с окружающей средой - коже, дыхательных путях, пищеварительном тракте, по ходу нервных волокон и кровеносных сосудов.</w:t>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В процессе разрушения цитоплазматической и внутриклеточной мембран в околоклеточное пространство изливается большое количество </w:t>
      </w:r>
      <w:proofErr w:type="spellStart"/>
      <w:r w:rsidRPr="007C280F">
        <w:rPr>
          <w:rFonts w:ascii="Times New Roman" w:hAnsi="Times New Roman"/>
          <w:sz w:val="24"/>
          <w:szCs w:val="24"/>
        </w:rPr>
        <w:t>пресинтезированных</w:t>
      </w:r>
      <w:proofErr w:type="spellEnd"/>
      <w:r w:rsidRPr="007C280F">
        <w:rPr>
          <w:rFonts w:ascii="Times New Roman" w:hAnsi="Times New Roman"/>
          <w:sz w:val="24"/>
          <w:szCs w:val="24"/>
        </w:rPr>
        <w:t xml:space="preserve"> БАВ, получивших наименование медиаторов аллергии немедленного типа – </w:t>
      </w:r>
      <w:proofErr w:type="spellStart"/>
      <w:r w:rsidRPr="007C280F">
        <w:rPr>
          <w:rFonts w:ascii="Times New Roman" w:hAnsi="Times New Roman"/>
          <w:sz w:val="24"/>
          <w:szCs w:val="24"/>
        </w:rPr>
        <w:t>вазоактивных</w:t>
      </w:r>
      <w:proofErr w:type="spellEnd"/>
      <w:r w:rsidRPr="007C280F">
        <w:rPr>
          <w:rFonts w:ascii="Times New Roman" w:hAnsi="Times New Roman"/>
          <w:sz w:val="24"/>
          <w:szCs w:val="24"/>
        </w:rPr>
        <w:t xml:space="preserve"> аминов (гистамина, </w:t>
      </w:r>
      <w:proofErr w:type="spellStart"/>
      <w:r w:rsidRPr="007C280F">
        <w:rPr>
          <w:rFonts w:ascii="Times New Roman" w:hAnsi="Times New Roman"/>
          <w:sz w:val="24"/>
          <w:szCs w:val="24"/>
        </w:rPr>
        <w:t>серотонина</w:t>
      </w:r>
      <w:proofErr w:type="spellEnd"/>
      <w:r w:rsidRPr="007C280F">
        <w:rPr>
          <w:rFonts w:ascii="Times New Roman" w:hAnsi="Times New Roman"/>
          <w:sz w:val="24"/>
          <w:szCs w:val="24"/>
        </w:rPr>
        <w:t xml:space="preserve">), метаболитов </w:t>
      </w:r>
      <w:proofErr w:type="spellStart"/>
      <w:r w:rsidRPr="007C280F">
        <w:rPr>
          <w:rFonts w:ascii="Times New Roman" w:hAnsi="Times New Roman"/>
          <w:sz w:val="24"/>
          <w:szCs w:val="24"/>
        </w:rPr>
        <w:t>арахидоновой</w:t>
      </w:r>
      <w:proofErr w:type="spellEnd"/>
      <w:r w:rsidRPr="007C280F">
        <w:rPr>
          <w:rFonts w:ascii="Times New Roman" w:hAnsi="Times New Roman"/>
          <w:sz w:val="24"/>
          <w:szCs w:val="24"/>
        </w:rPr>
        <w:t xml:space="preserve"> кислоты (простагландинов, </w:t>
      </w:r>
      <w:proofErr w:type="spellStart"/>
      <w:r w:rsidRPr="007C280F">
        <w:rPr>
          <w:rFonts w:ascii="Times New Roman" w:hAnsi="Times New Roman"/>
          <w:sz w:val="24"/>
          <w:szCs w:val="24"/>
        </w:rPr>
        <w:t>лейкотриенов</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тромбоксана</w:t>
      </w:r>
      <w:proofErr w:type="spellEnd"/>
      <w:r w:rsidRPr="007C280F">
        <w:rPr>
          <w:rFonts w:ascii="Times New Roman" w:hAnsi="Times New Roman"/>
          <w:sz w:val="24"/>
          <w:szCs w:val="24"/>
        </w:rPr>
        <w:t xml:space="preserve"> А</w:t>
      </w:r>
      <w:r w:rsidRPr="007C280F">
        <w:rPr>
          <w:rFonts w:ascii="Times New Roman" w:hAnsi="Times New Roman"/>
          <w:sz w:val="24"/>
          <w:szCs w:val="24"/>
          <w:vertAlign w:val="subscript"/>
        </w:rPr>
        <w:t>2</w:t>
      </w:r>
      <w:r w:rsidRPr="007C280F">
        <w:rPr>
          <w:rFonts w:ascii="Times New Roman" w:hAnsi="Times New Roman"/>
          <w:sz w:val="24"/>
          <w:szCs w:val="24"/>
        </w:rPr>
        <w:t xml:space="preserve">), цитокинов, опосредующих местные и системные повреждения тканей (факторов активации тромбоцитов – ФАТ, факторов хемотаксиса нейтрофилов и эозинофилов) и многих других биологически активных веществ (гепарина, </w:t>
      </w:r>
      <w:proofErr w:type="spellStart"/>
      <w:r w:rsidRPr="007C280F">
        <w:rPr>
          <w:rFonts w:ascii="Times New Roman" w:hAnsi="Times New Roman"/>
          <w:sz w:val="24"/>
          <w:szCs w:val="24"/>
        </w:rPr>
        <w:t>кининов</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арилсульфатаз</w:t>
      </w:r>
      <w:proofErr w:type="spellEnd"/>
      <w:r w:rsidRPr="007C280F">
        <w:rPr>
          <w:rFonts w:ascii="Times New Roman" w:hAnsi="Times New Roman"/>
          <w:sz w:val="24"/>
          <w:szCs w:val="24"/>
        </w:rPr>
        <w:t xml:space="preserve"> А и В, </w:t>
      </w:r>
      <w:proofErr w:type="spellStart"/>
      <w:r w:rsidRPr="007C280F">
        <w:rPr>
          <w:rFonts w:ascii="Times New Roman" w:hAnsi="Times New Roman"/>
          <w:sz w:val="24"/>
          <w:szCs w:val="24"/>
        </w:rPr>
        <w:t>галактозидазы</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супероксиддисмутазы</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гистаминазы</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фосфолипаз</w:t>
      </w:r>
      <w:proofErr w:type="spellEnd"/>
      <w:r w:rsidRPr="007C280F">
        <w:rPr>
          <w:rFonts w:ascii="Times New Roman" w:hAnsi="Times New Roman"/>
          <w:sz w:val="24"/>
          <w:szCs w:val="24"/>
        </w:rPr>
        <w:t xml:space="preserve"> А</w:t>
      </w:r>
      <w:r w:rsidRPr="007C280F">
        <w:rPr>
          <w:rFonts w:ascii="Times New Roman" w:hAnsi="Times New Roman"/>
          <w:sz w:val="24"/>
          <w:szCs w:val="24"/>
          <w:vertAlign w:val="subscript"/>
        </w:rPr>
        <w:sym w:font="Symbol" w:char="F032"/>
      </w:r>
      <w:r w:rsidRPr="007C280F">
        <w:rPr>
          <w:rFonts w:ascii="Times New Roman" w:hAnsi="Times New Roman"/>
          <w:sz w:val="24"/>
          <w:szCs w:val="24"/>
        </w:rPr>
        <w:t xml:space="preserve"> и </w:t>
      </w:r>
      <w:r w:rsidRPr="007C280F">
        <w:rPr>
          <w:rFonts w:ascii="Times New Roman" w:hAnsi="Times New Roman"/>
          <w:sz w:val="24"/>
          <w:szCs w:val="24"/>
          <w:lang w:val="en-US"/>
        </w:rPr>
        <w:t>D</w:t>
      </w:r>
      <w:r w:rsidRPr="007C280F">
        <w:rPr>
          <w:rFonts w:ascii="Times New Roman" w:hAnsi="Times New Roman"/>
          <w:sz w:val="24"/>
          <w:szCs w:val="24"/>
        </w:rPr>
        <w:t xml:space="preserve">, химотрипсина, </w:t>
      </w:r>
      <w:proofErr w:type="spellStart"/>
      <w:r w:rsidRPr="007C280F">
        <w:rPr>
          <w:rFonts w:ascii="Times New Roman" w:hAnsi="Times New Roman"/>
          <w:sz w:val="24"/>
          <w:szCs w:val="24"/>
        </w:rPr>
        <w:t>лизосомальных</w:t>
      </w:r>
      <w:proofErr w:type="spellEnd"/>
      <w:r w:rsidRPr="007C280F">
        <w:rPr>
          <w:rFonts w:ascii="Times New Roman" w:hAnsi="Times New Roman"/>
          <w:sz w:val="24"/>
          <w:szCs w:val="24"/>
        </w:rPr>
        <w:t xml:space="preserve"> ферментов, катионных белков). Медиаторы аллергической реакции немедленного типа оказывают как защитное, так и патогенное действие. Последнее проявляется симптомами различных заболеваний. </w:t>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Чаще всего по </w:t>
      </w:r>
      <w:proofErr w:type="spellStart"/>
      <w:r w:rsidRPr="007C280F">
        <w:rPr>
          <w:rFonts w:ascii="Times New Roman" w:hAnsi="Times New Roman"/>
          <w:sz w:val="24"/>
          <w:szCs w:val="24"/>
        </w:rPr>
        <w:t>реагиновому</w:t>
      </w:r>
      <w:proofErr w:type="spellEnd"/>
      <w:r w:rsidRPr="007C280F">
        <w:rPr>
          <w:rFonts w:ascii="Times New Roman" w:hAnsi="Times New Roman"/>
          <w:sz w:val="24"/>
          <w:szCs w:val="24"/>
        </w:rPr>
        <w:t xml:space="preserve"> типу аллергической реакции протекают такие заболевания, как анафилактический шок, </w:t>
      </w:r>
      <w:proofErr w:type="spellStart"/>
      <w:r w:rsidRPr="007C280F">
        <w:rPr>
          <w:rFonts w:ascii="Times New Roman" w:hAnsi="Times New Roman"/>
          <w:sz w:val="24"/>
          <w:szCs w:val="24"/>
        </w:rPr>
        <w:t>атопическая</w:t>
      </w:r>
      <w:proofErr w:type="spellEnd"/>
      <w:r w:rsidRPr="007C280F">
        <w:rPr>
          <w:rFonts w:ascii="Times New Roman" w:hAnsi="Times New Roman"/>
          <w:sz w:val="24"/>
          <w:szCs w:val="24"/>
        </w:rPr>
        <w:t xml:space="preserve"> бронхиальная астма, аллергические конъюнктивит и ринит, крапивница, отек </w:t>
      </w:r>
      <w:proofErr w:type="spellStart"/>
      <w:r w:rsidRPr="007C280F">
        <w:rPr>
          <w:rFonts w:ascii="Times New Roman" w:hAnsi="Times New Roman"/>
          <w:sz w:val="24"/>
          <w:szCs w:val="24"/>
        </w:rPr>
        <w:t>Квинке</w:t>
      </w:r>
      <w:proofErr w:type="spellEnd"/>
      <w:r w:rsidRPr="007C280F">
        <w:rPr>
          <w:rFonts w:ascii="Times New Roman" w:hAnsi="Times New Roman"/>
          <w:sz w:val="24"/>
          <w:szCs w:val="24"/>
        </w:rPr>
        <w:t>, поллинозы, гельминтозы, лекарственная аллергия и некоторые другие.</w:t>
      </w:r>
    </w:p>
    <w:p w:rsidR="00F42031" w:rsidRPr="007C280F" w:rsidRDefault="00F42031" w:rsidP="00224EEC">
      <w:pPr>
        <w:spacing w:line="276" w:lineRule="auto"/>
        <w:ind w:firstLine="709"/>
        <w:jc w:val="both"/>
        <w:rPr>
          <w:rFonts w:ascii="Times New Roman" w:hAnsi="Times New Roman"/>
          <w:sz w:val="24"/>
          <w:szCs w:val="24"/>
        </w:rPr>
      </w:pPr>
      <w:r w:rsidRPr="007C280F">
        <w:rPr>
          <w:rFonts w:ascii="Times New Roman" w:hAnsi="Times New Roman"/>
          <w:sz w:val="24"/>
          <w:szCs w:val="24"/>
        </w:rPr>
        <w:t xml:space="preserve">Генетические аспекты </w:t>
      </w:r>
      <w:proofErr w:type="spellStart"/>
      <w:r w:rsidRPr="007C280F">
        <w:rPr>
          <w:rFonts w:ascii="Times New Roman" w:hAnsi="Times New Roman"/>
          <w:sz w:val="24"/>
          <w:szCs w:val="24"/>
        </w:rPr>
        <w:t>реагиновой</w:t>
      </w:r>
      <w:proofErr w:type="spellEnd"/>
      <w:r w:rsidRPr="007C280F">
        <w:rPr>
          <w:rFonts w:ascii="Times New Roman" w:hAnsi="Times New Roman"/>
          <w:sz w:val="24"/>
          <w:szCs w:val="24"/>
        </w:rPr>
        <w:t xml:space="preserve"> аллергии. Хорошо известно, что </w:t>
      </w:r>
      <w:proofErr w:type="spellStart"/>
      <w:r w:rsidRPr="007C280F">
        <w:rPr>
          <w:rFonts w:ascii="Times New Roman" w:hAnsi="Times New Roman"/>
          <w:sz w:val="24"/>
          <w:szCs w:val="24"/>
        </w:rPr>
        <w:t>атопия</w:t>
      </w:r>
      <w:proofErr w:type="spellEnd"/>
      <w:r w:rsidRPr="007C280F">
        <w:rPr>
          <w:rFonts w:ascii="Times New Roman" w:hAnsi="Times New Roman"/>
          <w:sz w:val="24"/>
          <w:szCs w:val="24"/>
        </w:rPr>
        <w:t xml:space="preserve"> (</w:t>
      </w:r>
      <w:proofErr w:type="spellStart"/>
      <w:r w:rsidRPr="007C280F">
        <w:rPr>
          <w:rFonts w:ascii="Times New Roman" w:hAnsi="Times New Roman"/>
          <w:sz w:val="24"/>
          <w:szCs w:val="24"/>
        </w:rPr>
        <w:t>реагиновый</w:t>
      </w:r>
      <w:proofErr w:type="spellEnd"/>
      <w:r w:rsidRPr="007C280F">
        <w:rPr>
          <w:rFonts w:ascii="Times New Roman" w:hAnsi="Times New Roman"/>
          <w:sz w:val="24"/>
          <w:szCs w:val="24"/>
        </w:rPr>
        <w:t xml:space="preserve"> или анафилактический тип аллергии) возникает только у определенной категории пациентов. У таких субъектов синтезируется заметно большее количество иммуноглобулинов Е-класса, на клетках-мишенях первого порядка обнаруживается более высокая плотность Fc-рецепторов и более высокая их чувствительность к </w:t>
      </w:r>
      <w:proofErr w:type="spellStart"/>
      <w:r w:rsidRPr="007C280F">
        <w:rPr>
          <w:rFonts w:ascii="Times New Roman" w:hAnsi="Times New Roman"/>
          <w:sz w:val="24"/>
          <w:szCs w:val="24"/>
        </w:rPr>
        <w:t>IgE</w:t>
      </w:r>
      <w:proofErr w:type="spellEnd"/>
      <w:r w:rsidRPr="007C280F">
        <w:rPr>
          <w:rFonts w:ascii="Times New Roman" w:hAnsi="Times New Roman"/>
          <w:sz w:val="24"/>
          <w:szCs w:val="24"/>
        </w:rPr>
        <w:t xml:space="preserve">, выявляется дефицит Т-лимфоцитов </w:t>
      </w:r>
      <w:proofErr w:type="spellStart"/>
      <w:r w:rsidRPr="007C280F">
        <w:rPr>
          <w:rFonts w:ascii="Times New Roman" w:hAnsi="Times New Roman"/>
          <w:sz w:val="24"/>
          <w:szCs w:val="24"/>
        </w:rPr>
        <w:t>супрессоров</w:t>
      </w:r>
      <w:proofErr w:type="spellEnd"/>
      <w:r w:rsidRPr="007C280F">
        <w:rPr>
          <w:rFonts w:ascii="Times New Roman" w:hAnsi="Times New Roman"/>
          <w:sz w:val="24"/>
          <w:szCs w:val="24"/>
        </w:rPr>
        <w:t xml:space="preserve">. Кроме того, кожа и воздухоносные пути таких пациентов имеют более высокую чувствительность к действию специфических и неспецифических стимулов по сравнению с таковыми остальных субъектов. В семьях, где один из родителей страдает аллергией, </w:t>
      </w:r>
      <w:proofErr w:type="spellStart"/>
      <w:r w:rsidRPr="007C280F">
        <w:rPr>
          <w:rFonts w:ascii="Times New Roman" w:hAnsi="Times New Roman"/>
          <w:sz w:val="24"/>
          <w:szCs w:val="24"/>
        </w:rPr>
        <w:t>атопия</w:t>
      </w:r>
      <w:proofErr w:type="spellEnd"/>
      <w:r w:rsidRPr="007C280F">
        <w:rPr>
          <w:rFonts w:ascii="Times New Roman" w:hAnsi="Times New Roman"/>
          <w:sz w:val="24"/>
          <w:szCs w:val="24"/>
        </w:rPr>
        <w:t xml:space="preserve"> у детей встречается в 30-40% случаев. Если же подобной формой аллергией страдают оба родителя, то анафилаксия (или </w:t>
      </w:r>
      <w:proofErr w:type="spellStart"/>
      <w:r w:rsidRPr="007C280F">
        <w:rPr>
          <w:rFonts w:ascii="Times New Roman" w:hAnsi="Times New Roman"/>
          <w:sz w:val="24"/>
          <w:szCs w:val="24"/>
        </w:rPr>
        <w:t>реагиновая</w:t>
      </w:r>
      <w:proofErr w:type="spellEnd"/>
      <w:r w:rsidRPr="007C280F">
        <w:rPr>
          <w:rFonts w:ascii="Times New Roman" w:hAnsi="Times New Roman"/>
          <w:sz w:val="24"/>
          <w:szCs w:val="24"/>
        </w:rPr>
        <w:t xml:space="preserve"> форма ГНТ) у детей обнаруживается в 50-80% случаев. </w:t>
      </w:r>
    </w:p>
    <w:p w:rsidR="00F42031" w:rsidRPr="009067A5" w:rsidRDefault="00F42031" w:rsidP="00224EEC">
      <w:pPr>
        <w:spacing w:after="200" w:line="276" w:lineRule="auto"/>
        <w:rPr>
          <w:rFonts w:ascii="Times New Roman" w:hAnsi="Times New Roman"/>
          <w:b/>
          <w:sz w:val="24"/>
          <w:szCs w:val="24"/>
        </w:rPr>
      </w:pPr>
    </w:p>
    <w:p w:rsidR="00F42031" w:rsidRPr="009067A5" w:rsidRDefault="00F42031" w:rsidP="00224EEC">
      <w:pPr>
        <w:spacing w:line="276" w:lineRule="auto"/>
        <w:ind w:firstLine="709"/>
        <w:jc w:val="both"/>
        <w:rPr>
          <w:rFonts w:ascii="Times New Roman" w:hAnsi="Times New Roman"/>
          <w:b/>
          <w:sz w:val="24"/>
          <w:szCs w:val="24"/>
        </w:rPr>
      </w:pPr>
      <w:r w:rsidRPr="009067A5">
        <w:rPr>
          <w:rFonts w:ascii="Times New Roman" w:hAnsi="Times New Roman"/>
          <w:b/>
          <w:sz w:val="24"/>
          <w:szCs w:val="24"/>
        </w:rPr>
        <w:t>2. Реакции цитотоксического типа.</w:t>
      </w:r>
    </w:p>
    <w:p w:rsidR="00F42031"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lastRenderedPageBreak/>
        <w:t>Данный механизм стали называть цитотоксическим потому, что при реализации аллергической реакции II типа наблюдаются повреждения и гибель клеток-мишеней, против которых было направлено действие ИКС</w:t>
      </w:r>
      <w:r>
        <w:rPr>
          <w:rFonts w:ascii="Times New Roman" w:hAnsi="Times New Roman"/>
          <w:sz w:val="24"/>
          <w:szCs w:val="24"/>
        </w:rPr>
        <w:t>.</w:t>
      </w:r>
      <w:r w:rsidRPr="00D45D5B">
        <w:rPr>
          <w:rFonts w:ascii="Times New Roman" w:hAnsi="Times New Roman"/>
          <w:sz w:val="24"/>
          <w:szCs w:val="24"/>
        </w:rPr>
        <w:t xml:space="preserve">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Причинами развития цитотоксического типа реакций могут быть, во-первых, антигены, входящие в состав собственных измененных цитоплазматических мембран (чаще всего, форменных элементов крови, клеток почек, печени, сердца, мозга и других); во-вторых, экзогенные антигены, вторично фиксированные на цитоплазматической мембране (лекарственные препараты, метаболиты или компоненты микроорганизмов и другие); в-третьих, неклеточные компоненты тканей (например, антигены базальной мембраны клубочков почек, коллагена, миелина и п.т.).</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Существуют четыре известных механизма цитотоксического (</w:t>
      </w:r>
      <w:proofErr w:type="spellStart"/>
      <w:r w:rsidRPr="00D45D5B">
        <w:rPr>
          <w:rFonts w:ascii="Times New Roman" w:hAnsi="Times New Roman"/>
          <w:sz w:val="24"/>
          <w:szCs w:val="24"/>
        </w:rPr>
        <w:t>цитолитического</w:t>
      </w:r>
      <w:proofErr w:type="spellEnd"/>
      <w:r w:rsidRPr="00D45D5B">
        <w:rPr>
          <w:rFonts w:ascii="Times New Roman" w:hAnsi="Times New Roman"/>
          <w:sz w:val="24"/>
          <w:szCs w:val="24"/>
        </w:rPr>
        <w:t>) повреждения тканей при аллергии данного типа.</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1. Комплемент опосредуемый лизис. В этом случае на поверхности цитоплазматических мембран фиксируются аллергены. Ими могут быть антигены, входящие в состав самой клетки, или чужеродные вещества, образовавшиеся на поверхности измененных цитоплазматических мембран (измененные белки мембран, приобретение ими </w:t>
      </w:r>
      <w:proofErr w:type="spellStart"/>
      <w:r w:rsidRPr="00D45D5B">
        <w:rPr>
          <w:rFonts w:ascii="Times New Roman" w:hAnsi="Times New Roman"/>
          <w:sz w:val="24"/>
          <w:szCs w:val="24"/>
        </w:rPr>
        <w:t>антигенных</w:t>
      </w:r>
      <w:proofErr w:type="spellEnd"/>
      <w:r w:rsidRPr="00D45D5B">
        <w:rPr>
          <w:rFonts w:ascii="Times New Roman" w:hAnsi="Times New Roman"/>
          <w:sz w:val="24"/>
          <w:szCs w:val="24"/>
        </w:rPr>
        <w:t xml:space="preserve"> свойств вследствие встраивания </w:t>
      </w:r>
      <w:proofErr w:type="spellStart"/>
      <w:r w:rsidRPr="00D45D5B">
        <w:rPr>
          <w:rFonts w:ascii="Times New Roman" w:hAnsi="Times New Roman"/>
          <w:sz w:val="24"/>
          <w:szCs w:val="24"/>
        </w:rPr>
        <w:t>гаптена</w:t>
      </w:r>
      <w:proofErr w:type="spellEnd"/>
      <w:r w:rsidRPr="00D45D5B">
        <w:rPr>
          <w:rFonts w:ascii="Times New Roman" w:hAnsi="Times New Roman"/>
          <w:sz w:val="24"/>
          <w:szCs w:val="24"/>
        </w:rPr>
        <w:t xml:space="preserve"> в мембрану или под действием бактериальных, вирусных и паразитарных факторов и т.п.). Таким образом, для включения этого механизма клетки тканей должны приобрести свойства </w:t>
      </w:r>
      <w:proofErr w:type="spellStart"/>
      <w:r w:rsidRPr="00D45D5B">
        <w:rPr>
          <w:rFonts w:ascii="Times New Roman" w:hAnsi="Times New Roman"/>
          <w:sz w:val="24"/>
          <w:szCs w:val="24"/>
        </w:rPr>
        <w:t>аутоаллергии</w:t>
      </w:r>
      <w:proofErr w:type="spellEnd"/>
      <w:r w:rsidRPr="00D45D5B">
        <w:rPr>
          <w:rFonts w:ascii="Times New Roman" w:hAnsi="Times New Roman"/>
          <w:sz w:val="24"/>
          <w:szCs w:val="24"/>
        </w:rPr>
        <w:t xml:space="preserve">, после чего образовавшиеся к ним </w:t>
      </w:r>
      <w:proofErr w:type="spellStart"/>
      <w:r w:rsidRPr="00D45D5B">
        <w:rPr>
          <w:rFonts w:ascii="Times New Roman" w:hAnsi="Times New Roman"/>
          <w:sz w:val="24"/>
          <w:szCs w:val="24"/>
        </w:rPr>
        <w:t>аутоантитела</w:t>
      </w:r>
      <w:proofErr w:type="spellEnd"/>
      <w:r w:rsidRPr="00D45D5B">
        <w:rPr>
          <w:rFonts w:ascii="Times New Roman" w:hAnsi="Times New Roman"/>
          <w:sz w:val="24"/>
          <w:szCs w:val="24"/>
        </w:rPr>
        <w:t xml:space="preserve"> (главным образом иммуноглобулины </w:t>
      </w:r>
      <w:proofErr w:type="spellStart"/>
      <w:r w:rsidRPr="00D45D5B">
        <w:rPr>
          <w:rFonts w:ascii="Times New Roman" w:hAnsi="Times New Roman"/>
          <w:sz w:val="24"/>
          <w:szCs w:val="24"/>
        </w:rPr>
        <w:t>IgG</w:t>
      </w:r>
      <w:proofErr w:type="spellEnd"/>
      <w:r w:rsidRPr="00D45D5B">
        <w:rPr>
          <w:rFonts w:ascii="Times New Roman" w:hAnsi="Times New Roman"/>
          <w:sz w:val="24"/>
          <w:szCs w:val="24"/>
        </w:rPr>
        <w:t xml:space="preserve"> и </w:t>
      </w:r>
      <w:proofErr w:type="spellStart"/>
      <w:r w:rsidRPr="00D45D5B">
        <w:rPr>
          <w:rFonts w:ascii="Times New Roman" w:hAnsi="Times New Roman"/>
          <w:sz w:val="24"/>
          <w:szCs w:val="24"/>
        </w:rPr>
        <w:t>IgM</w:t>
      </w:r>
      <w:proofErr w:type="spellEnd"/>
      <w:r w:rsidRPr="00D45D5B">
        <w:rPr>
          <w:rFonts w:ascii="Times New Roman" w:hAnsi="Times New Roman"/>
          <w:sz w:val="24"/>
          <w:szCs w:val="24"/>
        </w:rPr>
        <w:t xml:space="preserve">), свободно циркулирующие в крови, </w:t>
      </w:r>
      <w:proofErr w:type="spellStart"/>
      <w:r w:rsidRPr="00D45D5B">
        <w:rPr>
          <w:rFonts w:ascii="Times New Roman" w:hAnsi="Times New Roman"/>
          <w:sz w:val="24"/>
          <w:szCs w:val="24"/>
        </w:rPr>
        <w:t>комплексируются</w:t>
      </w:r>
      <w:proofErr w:type="spellEnd"/>
      <w:r w:rsidRPr="00D45D5B">
        <w:rPr>
          <w:rFonts w:ascii="Times New Roman" w:hAnsi="Times New Roman"/>
          <w:sz w:val="24"/>
          <w:szCs w:val="24"/>
        </w:rPr>
        <w:t xml:space="preserve"> с этими антигенами клеток-мишеней и образуют комплексы АНГ+АНТ.</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Этот иммунный комплекс адсорбирует на себе и активирует по классическому типу компоненты комплемента. Активированный комплемент образует </w:t>
      </w:r>
      <w:proofErr w:type="spellStart"/>
      <w:r w:rsidRPr="00D45D5B">
        <w:rPr>
          <w:rFonts w:ascii="Times New Roman" w:hAnsi="Times New Roman"/>
          <w:sz w:val="24"/>
          <w:szCs w:val="24"/>
        </w:rPr>
        <w:t>мембранатакующий</w:t>
      </w:r>
      <w:proofErr w:type="spellEnd"/>
      <w:r w:rsidRPr="00D45D5B">
        <w:rPr>
          <w:rFonts w:ascii="Times New Roman" w:hAnsi="Times New Roman"/>
          <w:sz w:val="24"/>
          <w:szCs w:val="24"/>
        </w:rPr>
        <w:t xml:space="preserve"> комплекс, который перфорирует мембрану с последующим лизисом клетки-мишени. Поэтому такой тип реакции был назван </w:t>
      </w:r>
      <w:proofErr w:type="spellStart"/>
      <w:r w:rsidRPr="00D45D5B">
        <w:rPr>
          <w:rFonts w:ascii="Times New Roman" w:hAnsi="Times New Roman"/>
          <w:sz w:val="24"/>
          <w:szCs w:val="24"/>
        </w:rPr>
        <w:t>цитолитическим</w:t>
      </w:r>
      <w:proofErr w:type="spellEnd"/>
      <w:r w:rsidRPr="00D45D5B">
        <w:rPr>
          <w:rFonts w:ascii="Times New Roman" w:hAnsi="Times New Roman"/>
          <w:sz w:val="24"/>
          <w:szCs w:val="24"/>
        </w:rPr>
        <w:t xml:space="preserve">. По данному механизму развиваются такие аутоиммунные заболевания, как  аутоиммунная гемолитическая анемия, лекарственные гемолитическая анемия, тромбоцитопения, </w:t>
      </w:r>
      <w:proofErr w:type="spellStart"/>
      <w:r w:rsidRPr="00D45D5B">
        <w:rPr>
          <w:rFonts w:ascii="Times New Roman" w:hAnsi="Times New Roman"/>
          <w:sz w:val="24"/>
          <w:szCs w:val="24"/>
        </w:rPr>
        <w:t>лейкоцитопения</w:t>
      </w:r>
      <w:proofErr w:type="spellEnd"/>
      <w:r w:rsidRPr="00D45D5B">
        <w:rPr>
          <w:rFonts w:ascii="Times New Roman" w:hAnsi="Times New Roman"/>
          <w:sz w:val="24"/>
          <w:szCs w:val="24"/>
        </w:rPr>
        <w:t xml:space="preserve">, </w:t>
      </w:r>
      <w:proofErr w:type="spellStart"/>
      <w:r w:rsidRPr="00D45D5B">
        <w:rPr>
          <w:rFonts w:ascii="Times New Roman" w:hAnsi="Times New Roman"/>
          <w:sz w:val="24"/>
          <w:szCs w:val="24"/>
        </w:rPr>
        <w:t>тиреоидит</w:t>
      </w:r>
      <w:proofErr w:type="spellEnd"/>
      <w:r w:rsidRPr="00D45D5B">
        <w:rPr>
          <w:rFonts w:ascii="Times New Roman" w:hAnsi="Times New Roman"/>
          <w:sz w:val="24"/>
          <w:szCs w:val="24"/>
        </w:rPr>
        <w:t xml:space="preserve"> Хасимото, аутоиммунный </w:t>
      </w:r>
      <w:proofErr w:type="spellStart"/>
      <w:r w:rsidRPr="00D45D5B">
        <w:rPr>
          <w:rFonts w:ascii="Times New Roman" w:hAnsi="Times New Roman"/>
          <w:sz w:val="24"/>
          <w:szCs w:val="24"/>
        </w:rPr>
        <w:t>асперматогенез</w:t>
      </w:r>
      <w:proofErr w:type="spellEnd"/>
      <w:r w:rsidRPr="00D45D5B">
        <w:rPr>
          <w:rFonts w:ascii="Times New Roman" w:hAnsi="Times New Roman"/>
          <w:sz w:val="24"/>
          <w:szCs w:val="24"/>
        </w:rPr>
        <w:t xml:space="preserve">, симпатическая </w:t>
      </w:r>
      <w:proofErr w:type="spellStart"/>
      <w:r w:rsidRPr="00D45D5B">
        <w:rPr>
          <w:rFonts w:ascii="Times New Roman" w:hAnsi="Times New Roman"/>
          <w:sz w:val="24"/>
          <w:szCs w:val="24"/>
        </w:rPr>
        <w:t>офтальмопатия</w:t>
      </w:r>
      <w:proofErr w:type="spellEnd"/>
      <w:r w:rsidRPr="00D45D5B">
        <w:rPr>
          <w:rFonts w:ascii="Times New Roman" w:hAnsi="Times New Roman"/>
          <w:sz w:val="24"/>
          <w:szCs w:val="24"/>
        </w:rPr>
        <w:t xml:space="preserve">, гемотрансфузионный шок при переливании несовместимой по группе или по резус-фактору крови, резус-конфликт матери и плода и т.п. Медиаторами аллергии комплемент зависимого типа являются активированные компоненты комплемента (например, C4b2a3b, С567, С5678, C56789 и т.п.), </w:t>
      </w:r>
      <w:proofErr w:type="spellStart"/>
      <w:r w:rsidRPr="00D45D5B">
        <w:rPr>
          <w:rFonts w:ascii="Times New Roman" w:hAnsi="Times New Roman"/>
          <w:sz w:val="24"/>
          <w:szCs w:val="24"/>
        </w:rPr>
        <w:t>оксиданты</w:t>
      </w:r>
      <w:proofErr w:type="spellEnd"/>
      <w:r w:rsidRPr="00D45D5B">
        <w:rPr>
          <w:rFonts w:ascii="Times New Roman" w:hAnsi="Times New Roman"/>
          <w:sz w:val="24"/>
          <w:szCs w:val="24"/>
        </w:rPr>
        <w:t xml:space="preserve"> (О</w:t>
      </w:r>
      <w:r w:rsidRPr="00D45D5B">
        <w:rPr>
          <w:rFonts w:ascii="Times New Roman" w:hAnsi="Times New Roman"/>
          <w:sz w:val="24"/>
          <w:szCs w:val="24"/>
          <w:vertAlign w:val="superscript"/>
        </w:rPr>
        <w:t>-</w:t>
      </w:r>
      <w:r w:rsidRPr="00D45D5B">
        <w:rPr>
          <w:rFonts w:ascii="Times New Roman" w:hAnsi="Times New Roman"/>
          <w:sz w:val="24"/>
          <w:szCs w:val="24"/>
        </w:rPr>
        <w:t>, ОН</w:t>
      </w:r>
      <w:r w:rsidRPr="00D45D5B">
        <w:rPr>
          <w:rFonts w:ascii="Times New Roman" w:hAnsi="Times New Roman"/>
          <w:sz w:val="24"/>
          <w:szCs w:val="24"/>
          <w:vertAlign w:val="superscript"/>
        </w:rPr>
        <w:t>-</w:t>
      </w:r>
      <w:r w:rsidRPr="00D45D5B">
        <w:rPr>
          <w:rFonts w:ascii="Times New Roman" w:hAnsi="Times New Roman"/>
          <w:sz w:val="24"/>
          <w:szCs w:val="24"/>
        </w:rPr>
        <w:t xml:space="preserve">), </w:t>
      </w:r>
      <w:proofErr w:type="spellStart"/>
      <w:r w:rsidRPr="00D45D5B">
        <w:rPr>
          <w:rFonts w:ascii="Times New Roman" w:hAnsi="Times New Roman"/>
          <w:sz w:val="24"/>
          <w:szCs w:val="24"/>
        </w:rPr>
        <w:t>лизосомальные</w:t>
      </w:r>
      <w:proofErr w:type="spellEnd"/>
      <w:r w:rsidRPr="00D45D5B">
        <w:rPr>
          <w:rFonts w:ascii="Times New Roman" w:hAnsi="Times New Roman"/>
          <w:sz w:val="24"/>
          <w:szCs w:val="24"/>
        </w:rPr>
        <w:t xml:space="preserve"> ферменты.</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2. Другой механизм </w:t>
      </w:r>
      <w:proofErr w:type="spellStart"/>
      <w:r w:rsidRPr="00D45D5B">
        <w:rPr>
          <w:rFonts w:ascii="Times New Roman" w:hAnsi="Times New Roman"/>
          <w:sz w:val="24"/>
          <w:szCs w:val="24"/>
        </w:rPr>
        <w:t>цитолитического</w:t>
      </w:r>
      <w:proofErr w:type="spellEnd"/>
      <w:r w:rsidRPr="00D45D5B">
        <w:rPr>
          <w:rFonts w:ascii="Times New Roman" w:hAnsi="Times New Roman"/>
          <w:sz w:val="24"/>
          <w:szCs w:val="24"/>
        </w:rPr>
        <w:t xml:space="preserve"> повреждения клеток-мишеней (клеток с измененными мембранными свойствами) связан с активацией </w:t>
      </w:r>
      <w:proofErr w:type="spellStart"/>
      <w:r w:rsidRPr="00D45D5B">
        <w:rPr>
          <w:rFonts w:ascii="Times New Roman" w:hAnsi="Times New Roman"/>
          <w:sz w:val="24"/>
          <w:szCs w:val="24"/>
        </w:rPr>
        <w:t>субпопуляции</w:t>
      </w:r>
      <w:proofErr w:type="spellEnd"/>
      <w:r w:rsidRPr="00D45D5B">
        <w:rPr>
          <w:rFonts w:ascii="Times New Roman" w:hAnsi="Times New Roman"/>
          <w:sz w:val="24"/>
          <w:szCs w:val="24"/>
        </w:rPr>
        <w:t xml:space="preserve"> цитотоксических клеток и присоединением их через Fc-рецептор и </w:t>
      </w:r>
      <w:proofErr w:type="spellStart"/>
      <w:r w:rsidRPr="00D45D5B">
        <w:rPr>
          <w:rFonts w:ascii="Times New Roman" w:hAnsi="Times New Roman"/>
          <w:sz w:val="24"/>
          <w:szCs w:val="24"/>
        </w:rPr>
        <w:t>IgG</w:t>
      </w:r>
      <w:proofErr w:type="spellEnd"/>
      <w:r w:rsidRPr="00D45D5B">
        <w:rPr>
          <w:rFonts w:ascii="Times New Roman" w:hAnsi="Times New Roman"/>
          <w:sz w:val="24"/>
          <w:szCs w:val="24"/>
        </w:rPr>
        <w:t xml:space="preserve">- или IgM-классов к цитоплазматической мембране с измененными </w:t>
      </w:r>
      <w:proofErr w:type="spellStart"/>
      <w:r w:rsidRPr="00D45D5B">
        <w:rPr>
          <w:rFonts w:ascii="Times New Roman" w:hAnsi="Times New Roman"/>
          <w:sz w:val="24"/>
          <w:szCs w:val="24"/>
        </w:rPr>
        <w:t>антигенными</w:t>
      </w:r>
      <w:proofErr w:type="spellEnd"/>
      <w:r w:rsidRPr="00D45D5B">
        <w:rPr>
          <w:rFonts w:ascii="Times New Roman" w:hAnsi="Times New Roman"/>
          <w:sz w:val="24"/>
          <w:szCs w:val="24"/>
        </w:rPr>
        <w:t xml:space="preserve"> свойствами. Такими цитотоксическими клетками могут быть натуральные киллеры (</w:t>
      </w:r>
      <w:r w:rsidRPr="00D45D5B">
        <w:rPr>
          <w:rFonts w:ascii="Times New Roman" w:hAnsi="Times New Roman"/>
          <w:sz w:val="24"/>
          <w:szCs w:val="24"/>
          <w:lang w:val="en-US"/>
        </w:rPr>
        <w:t>NK</w:t>
      </w:r>
      <w:r w:rsidRPr="00D45D5B">
        <w:rPr>
          <w:rFonts w:ascii="Times New Roman" w:hAnsi="Times New Roman"/>
          <w:sz w:val="24"/>
          <w:szCs w:val="24"/>
        </w:rPr>
        <w:t xml:space="preserve">-клетки), гранулоциты, макрофаги, тромбоциты, которые распознают подлежащие уничтожению клетки-мишени через фиксированные на них иммуноглобулины и собственные Fc-рецепторы, присоединяются к ним и впрыскивают в клетку-мишень токсическое вещество, разрушая ее. Предполагают, что антитела могут выступать в качестве «мостиков» между клеткой-мишенью и </w:t>
      </w:r>
      <w:proofErr w:type="spellStart"/>
      <w:r w:rsidRPr="00D45D5B">
        <w:rPr>
          <w:rFonts w:ascii="Times New Roman" w:hAnsi="Times New Roman"/>
          <w:sz w:val="24"/>
          <w:szCs w:val="24"/>
        </w:rPr>
        <w:t>эффекторной</w:t>
      </w:r>
      <w:proofErr w:type="spellEnd"/>
      <w:r w:rsidRPr="00D45D5B">
        <w:rPr>
          <w:rFonts w:ascii="Times New Roman" w:hAnsi="Times New Roman"/>
          <w:sz w:val="24"/>
          <w:szCs w:val="24"/>
        </w:rPr>
        <w:t xml:space="preserve"> клеткой.</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3. Третьим механизмом аллергической реакции II типа считается разрушения клетки-мишени с помощью фагоцитоза, осуществляемого макрофагами. Fc-рецепторы </w:t>
      </w:r>
      <w:r w:rsidRPr="00D45D5B">
        <w:rPr>
          <w:rFonts w:ascii="Times New Roman" w:hAnsi="Times New Roman"/>
          <w:sz w:val="24"/>
          <w:szCs w:val="24"/>
        </w:rPr>
        <w:lastRenderedPageBreak/>
        <w:t xml:space="preserve">макрофагов распознают фиксированное на клетке-мишени антитело и через него присоединяются к клетке и </w:t>
      </w:r>
      <w:proofErr w:type="spellStart"/>
      <w:r w:rsidRPr="00D45D5B">
        <w:rPr>
          <w:rFonts w:ascii="Times New Roman" w:hAnsi="Times New Roman"/>
          <w:sz w:val="24"/>
          <w:szCs w:val="24"/>
        </w:rPr>
        <w:t>фагоцитируют</w:t>
      </w:r>
      <w:proofErr w:type="spellEnd"/>
      <w:r w:rsidRPr="00D45D5B">
        <w:rPr>
          <w:rFonts w:ascii="Times New Roman" w:hAnsi="Times New Roman"/>
          <w:sz w:val="24"/>
          <w:szCs w:val="24"/>
        </w:rPr>
        <w:t xml:space="preserve"> ее. Такой механизм разрушения клеток-мишеней характерен, например, в отношении тромбоцитов с фиксированными на них антителами, в результате чего кровяные пластинки становятся объектом фагоцитоза, проходя по синусам селезенки.</w:t>
      </w:r>
      <w:r w:rsidRPr="00D45D5B">
        <w:rPr>
          <w:rFonts w:ascii="Times New Roman" w:hAnsi="Times New Roman"/>
          <w:sz w:val="24"/>
          <w:szCs w:val="24"/>
        </w:rPr>
        <w:tab/>
        <w:t xml:space="preserve"> </w:t>
      </w:r>
    </w:p>
    <w:p w:rsidR="00F42031"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ab/>
        <w:t xml:space="preserve">В целом по механизмам аллергической реакции II типа протекают аутоиммунные гемолитическая анемия и тромбоцитопения, </w:t>
      </w:r>
      <w:proofErr w:type="spellStart"/>
      <w:r w:rsidRPr="00D45D5B">
        <w:rPr>
          <w:rFonts w:ascii="Times New Roman" w:hAnsi="Times New Roman"/>
          <w:sz w:val="24"/>
          <w:szCs w:val="24"/>
        </w:rPr>
        <w:t>атопический</w:t>
      </w:r>
      <w:proofErr w:type="spellEnd"/>
      <w:r w:rsidRPr="00D45D5B">
        <w:rPr>
          <w:rFonts w:ascii="Times New Roman" w:hAnsi="Times New Roman"/>
          <w:sz w:val="24"/>
          <w:szCs w:val="24"/>
        </w:rPr>
        <w:t xml:space="preserve"> дерматит, сахарный диабет, бронхиальная астма, аллергический лекарственный </w:t>
      </w:r>
      <w:proofErr w:type="spellStart"/>
      <w:r w:rsidRPr="00D45D5B">
        <w:rPr>
          <w:rFonts w:ascii="Times New Roman" w:hAnsi="Times New Roman"/>
          <w:sz w:val="24"/>
          <w:szCs w:val="24"/>
        </w:rPr>
        <w:t>агранулоцитоз</w:t>
      </w:r>
      <w:proofErr w:type="spellEnd"/>
      <w:r w:rsidRPr="00D45D5B">
        <w:rPr>
          <w:rFonts w:ascii="Times New Roman" w:hAnsi="Times New Roman"/>
          <w:sz w:val="24"/>
          <w:szCs w:val="24"/>
        </w:rPr>
        <w:t xml:space="preserve">, постинфарктный и </w:t>
      </w:r>
      <w:proofErr w:type="spellStart"/>
      <w:r w:rsidRPr="00D45D5B">
        <w:rPr>
          <w:rFonts w:ascii="Times New Roman" w:hAnsi="Times New Roman"/>
          <w:sz w:val="24"/>
          <w:szCs w:val="24"/>
        </w:rPr>
        <w:t>посткомиссуротомический</w:t>
      </w:r>
      <w:proofErr w:type="spellEnd"/>
      <w:r w:rsidRPr="00D45D5B">
        <w:rPr>
          <w:rFonts w:ascii="Times New Roman" w:hAnsi="Times New Roman"/>
          <w:sz w:val="24"/>
          <w:szCs w:val="24"/>
        </w:rPr>
        <w:t xml:space="preserve"> миокардит, эндокардиты, энцефалиты, </w:t>
      </w:r>
      <w:proofErr w:type="spellStart"/>
      <w:r w:rsidRPr="00D45D5B">
        <w:rPr>
          <w:rFonts w:ascii="Times New Roman" w:hAnsi="Times New Roman"/>
          <w:sz w:val="24"/>
          <w:szCs w:val="24"/>
        </w:rPr>
        <w:t>тиреоидит</w:t>
      </w:r>
      <w:proofErr w:type="spellEnd"/>
      <w:r w:rsidRPr="00D45D5B">
        <w:rPr>
          <w:rFonts w:ascii="Times New Roman" w:hAnsi="Times New Roman"/>
          <w:sz w:val="24"/>
          <w:szCs w:val="24"/>
        </w:rPr>
        <w:t>, гепатит, лекарственная аллергия, миастения, компоненты реакции отторжения трансплантата и другие.</w:t>
      </w:r>
    </w:p>
    <w:p w:rsidR="00F42031" w:rsidRPr="00D45D5B" w:rsidRDefault="00F42031" w:rsidP="00224EEC">
      <w:pPr>
        <w:spacing w:line="276" w:lineRule="auto"/>
        <w:jc w:val="both"/>
        <w:rPr>
          <w:rFonts w:ascii="Times New Roman" w:hAnsi="Times New Roman"/>
          <w:sz w:val="24"/>
          <w:szCs w:val="24"/>
        </w:rPr>
      </w:pPr>
    </w:p>
    <w:p w:rsidR="00F42031" w:rsidRDefault="00F42031" w:rsidP="00224EEC">
      <w:pPr>
        <w:spacing w:line="276" w:lineRule="auto"/>
        <w:rPr>
          <w:rFonts w:ascii="Times New Roman" w:hAnsi="Times New Roman"/>
          <w:b/>
          <w:sz w:val="24"/>
          <w:szCs w:val="24"/>
        </w:rPr>
      </w:pPr>
      <w:r w:rsidRPr="009067A5">
        <w:rPr>
          <w:rFonts w:ascii="Times New Roman" w:hAnsi="Times New Roman"/>
          <w:b/>
          <w:sz w:val="24"/>
          <w:szCs w:val="24"/>
        </w:rPr>
        <w:t>3. Реакции образования крупных иммунных комплексов.</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Этот тип реакций  возникает при поступлении в сенсибилизированный  организм антигена, например, белка сыворотки, некоторых лекарственных препаратов (антибиотики, сульфаниламиды), пищевых, бытовых аллергенов, а также бактериальных, вирусных антигенов, ДНК, антигенов клеточных мембран в заведомо высокой дозе и в растворимой форме.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Синтезированные к этому аллергену IgG</w:t>
      </w:r>
      <w:r w:rsidRPr="00D45D5B">
        <w:rPr>
          <w:rFonts w:ascii="Times New Roman" w:hAnsi="Times New Roman"/>
          <w:sz w:val="24"/>
          <w:szCs w:val="24"/>
          <w:vertAlign w:val="subscript"/>
        </w:rPr>
        <w:t>1-3</w:t>
      </w:r>
      <w:r w:rsidRPr="00D45D5B">
        <w:rPr>
          <w:rFonts w:ascii="Times New Roman" w:hAnsi="Times New Roman"/>
          <w:sz w:val="24"/>
          <w:szCs w:val="24"/>
        </w:rPr>
        <w:t xml:space="preserve"> и IgM-классов взаимодействуют с эквивалентным количеством специфического аллергена и образуют растворимые в плазме и других жидкостях организма циркулирующие иммунные комплексы (ЦИК) АНГ+АНТ средних размеров. Такие комплексы получили наименование преципитинов. Их повреждающее действие реализуется через активацию комплемента, </w:t>
      </w:r>
      <w:proofErr w:type="spellStart"/>
      <w:r w:rsidRPr="00D45D5B">
        <w:rPr>
          <w:rFonts w:ascii="Times New Roman" w:hAnsi="Times New Roman"/>
          <w:sz w:val="24"/>
          <w:szCs w:val="24"/>
        </w:rPr>
        <w:t>калликреин-кининовой</w:t>
      </w:r>
      <w:proofErr w:type="spellEnd"/>
      <w:r w:rsidRPr="00D45D5B">
        <w:rPr>
          <w:rFonts w:ascii="Times New Roman" w:hAnsi="Times New Roman"/>
          <w:sz w:val="24"/>
          <w:szCs w:val="24"/>
        </w:rPr>
        <w:t xml:space="preserve"> системы, высвобождение </w:t>
      </w:r>
      <w:proofErr w:type="spellStart"/>
      <w:r w:rsidRPr="00D45D5B">
        <w:rPr>
          <w:rFonts w:ascii="Times New Roman" w:hAnsi="Times New Roman"/>
          <w:sz w:val="24"/>
          <w:szCs w:val="24"/>
        </w:rPr>
        <w:t>лизосомальных</w:t>
      </w:r>
      <w:proofErr w:type="spellEnd"/>
      <w:r w:rsidRPr="00D45D5B">
        <w:rPr>
          <w:rFonts w:ascii="Times New Roman" w:hAnsi="Times New Roman"/>
          <w:sz w:val="24"/>
          <w:szCs w:val="24"/>
        </w:rPr>
        <w:t xml:space="preserve"> ферментов, генерацию </w:t>
      </w:r>
      <w:proofErr w:type="spellStart"/>
      <w:r w:rsidRPr="00D45D5B">
        <w:rPr>
          <w:rFonts w:ascii="Times New Roman" w:hAnsi="Times New Roman"/>
          <w:sz w:val="24"/>
          <w:szCs w:val="24"/>
        </w:rPr>
        <w:t>супероксидного</w:t>
      </w:r>
      <w:proofErr w:type="spellEnd"/>
      <w:r w:rsidRPr="00D45D5B">
        <w:rPr>
          <w:rFonts w:ascii="Times New Roman" w:hAnsi="Times New Roman"/>
          <w:sz w:val="24"/>
          <w:szCs w:val="24"/>
        </w:rPr>
        <w:t xml:space="preserve"> радикала. Преципитины могут находиться или в крови, где локализуются на внутренней стенке мелких сосудов, или в тканях.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Они  активируют компоненты комплемента, </w:t>
      </w:r>
      <w:proofErr w:type="spellStart"/>
      <w:r w:rsidRPr="00D45D5B">
        <w:rPr>
          <w:rFonts w:ascii="Times New Roman" w:hAnsi="Times New Roman"/>
          <w:sz w:val="24"/>
          <w:szCs w:val="24"/>
        </w:rPr>
        <w:t>кининовой</w:t>
      </w:r>
      <w:proofErr w:type="spellEnd"/>
      <w:r w:rsidRPr="00D45D5B">
        <w:rPr>
          <w:rFonts w:ascii="Times New Roman" w:hAnsi="Times New Roman"/>
          <w:sz w:val="24"/>
          <w:szCs w:val="24"/>
        </w:rPr>
        <w:t xml:space="preserve">, свертывающей и </w:t>
      </w:r>
      <w:proofErr w:type="spellStart"/>
      <w:r w:rsidRPr="00D45D5B">
        <w:rPr>
          <w:rFonts w:ascii="Times New Roman" w:hAnsi="Times New Roman"/>
          <w:sz w:val="24"/>
          <w:szCs w:val="24"/>
        </w:rPr>
        <w:t>фибринолитической</w:t>
      </w:r>
      <w:proofErr w:type="spellEnd"/>
      <w:r w:rsidRPr="00D45D5B">
        <w:rPr>
          <w:rFonts w:ascii="Times New Roman" w:hAnsi="Times New Roman"/>
          <w:sz w:val="24"/>
          <w:szCs w:val="24"/>
        </w:rPr>
        <w:t xml:space="preserve"> систем крови, а также гранулоциты, тучные клетки и тромбоциты, в результате чего на месте их преципитации в просвете сосудов периферического русла, образуются конгломераты лейкоцитов и других форменных элементов крови, развивается тромбоз, повышается проницаемость сосудистой стенки. Все это приводит к развитию аллергического (</w:t>
      </w:r>
      <w:proofErr w:type="spellStart"/>
      <w:r w:rsidRPr="00D45D5B">
        <w:rPr>
          <w:rFonts w:ascii="Times New Roman" w:hAnsi="Times New Roman"/>
          <w:sz w:val="24"/>
          <w:szCs w:val="24"/>
        </w:rPr>
        <w:t>гиперергического</w:t>
      </w:r>
      <w:proofErr w:type="spellEnd"/>
      <w:r w:rsidRPr="00D45D5B">
        <w:rPr>
          <w:rFonts w:ascii="Times New Roman" w:hAnsi="Times New Roman"/>
          <w:sz w:val="24"/>
          <w:szCs w:val="24"/>
        </w:rPr>
        <w:t xml:space="preserve">) воспаления с преобладанием процессов альтерации и экссудации.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По такому типу протекает </w:t>
      </w:r>
      <w:proofErr w:type="spellStart"/>
      <w:r w:rsidRPr="00D45D5B">
        <w:rPr>
          <w:rFonts w:ascii="Times New Roman" w:hAnsi="Times New Roman"/>
          <w:sz w:val="24"/>
          <w:szCs w:val="24"/>
        </w:rPr>
        <w:t>генерализованная</w:t>
      </w:r>
      <w:proofErr w:type="spellEnd"/>
      <w:r w:rsidRPr="00D45D5B">
        <w:rPr>
          <w:rFonts w:ascii="Times New Roman" w:hAnsi="Times New Roman"/>
          <w:sz w:val="24"/>
          <w:szCs w:val="24"/>
        </w:rPr>
        <w:t xml:space="preserve"> форма аллергии, например, сывороточная болезнь. Также другими проявлениями аллергических заболеваний, протекающих по данному типу ГНТ, являются сывороточная болезнь, </w:t>
      </w:r>
      <w:proofErr w:type="spellStart"/>
      <w:r w:rsidRPr="00D45D5B">
        <w:rPr>
          <w:rFonts w:ascii="Times New Roman" w:hAnsi="Times New Roman"/>
          <w:sz w:val="24"/>
          <w:szCs w:val="24"/>
        </w:rPr>
        <w:t>гломерулонефрит</w:t>
      </w:r>
      <w:proofErr w:type="spellEnd"/>
      <w:r w:rsidRPr="00D45D5B">
        <w:rPr>
          <w:rFonts w:ascii="Times New Roman" w:hAnsi="Times New Roman"/>
          <w:sz w:val="24"/>
          <w:szCs w:val="24"/>
        </w:rPr>
        <w:t xml:space="preserve">, артерииты, экзогенные аллергические </w:t>
      </w:r>
      <w:proofErr w:type="spellStart"/>
      <w:r w:rsidRPr="00D45D5B">
        <w:rPr>
          <w:rFonts w:ascii="Times New Roman" w:hAnsi="Times New Roman"/>
          <w:sz w:val="24"/>
          <w:szCs w:val="24"/>
        </w:rPr>
        <w:t>альвеолиты</w:t>
      </w:r>
      <w:proofErr w:type="spellEnd"/>
      <w:r w:rsidRPr="00D45D5B">
        <w:rPr>
          <w:rFonts w:ascii="Times New Roman" w:hAnsi="Times New Roman"/>
          <w:sz w:val="24"/>
          <w:szCs w:val="24"/>
        </w:rPr>
        <w:t xml:space="preserve"> («легкое фермера», «легкое птицевода» и другие), </w:t>
      </w:r>
      <w:proofErr w:type="spellStart"/>
      <w:r w:rsidRPr="00D45D5B">
        <w:rPr>
          <w:rFonts w:ascii="Times New Roman" w:hAnsi="Times New Roman"/>
          <w:sz w:val="24"/>
          <w:szCs w:val="24"/>
        </w:rPr>
        <w:t>ревматоидный</w:t>
      </w:r>
      <w:proofErr w:type="spellEnd"/>
      <w:r w:rsidRPr="00D45D5B">
        <w:rPr>
          <w:rFonts w:ascii="Times New Roman" w:hAnsi="Times New Roman"/>
          <w:sz w:val="24"/>
          <w:szCs w:val="24"/>
        </w:rPr>
        <w:t xml:space="preserve"> артрит, эндокардиты, анафилактический шок, системная красная волчанка, бактериальные, вирусные и </w:t>
      </w:r>
      <w:proofErr w:type="spellStart"/>
      <w:r w:rsidRPr="00D45D5B">
        <w:rPr>
          <w:rFonts w:ascii="Times New Roman" w:hAnsi="Times New Roman"/>
          <w:sz w:val="24"/>
          <w:szCs w:val="24"/>
        </w:rPr>
        <w:t>протозойные</w:t>
      </w:r>
      <w:proofErr w:type="spellEnd"/>
      <w:r w:rsidRPr="00D45D5B">
        <w:rPr>
          <w:rFonts w:ascii="Times New Roman" w:hAnsi="Times New Roman"/>
          <w:sz w:val="24"/>
          <w:szCs w:val="24"/>
        </w:rPr>
        <w:t xml:space="preserve"> инфекции (например, стрептококковые заболевания, вирусный гепатит В, трипаносомоз и другие), бронхиальная астма, </w:t>
      </w:r>
      <w:proofErr w:type="spellStart"/>
      <w:r w:rsidRPr="00D45D5B">
        <w:rPr>
          <w:rFonts w:ascii="Times New Roman" w:hAnsi="Times New Roman"/>
          <w:sz w:val="24"/>
          <w:szCs w:val="24"/>
        </w:rPr>
        <w:t>васкулиты</w:t>
      </w:r>
      <w:proofErr w:type="spellEnd"/>
      <w:r w:rsidRPr="00D45D5B">
        <w:rPr>
          <w:rFonts w:ascii="Times New Roman" w:hAnsi="Times New Roman"/>
          <w:sz w:val="24"/>
          <w:szCs w:val="24"/>
        </w:rPr>
        <w:t xml:space="preserve"> и другие.</w:t>
      </w:r>
    </w:p>
    <w:p w:rsidR="00F42031" w:rsidRPr="00D45D5B" w:rsidRDefault="00F42031" w:rsidP="00224EEC">
      <w:pPr>
        <w:spacing w:after="200" w:line="276" w:lineRule="auto"/>
        <w:jc w:val="both"/>
        <w:rPr>
          <w:rFonts w:ascii="Times New Roman" w:hAnsi="Times New Roman"/>
          <w:sz w:val="24"/>
          <w:szCs w:val="24"/>
        </w:rPr>
      </w:pPr>
      <w:r w:rsidRPr="00D45D5B">
        <w:rPr>
          <w:rFonts w:ascii="Times New Roman" w:hAnsi="Times New Roman"/>
          <w:sz w:val="24"/>
          <w:szCs w:val="24"/>
        </w:rPr>
        <w:t xml:space="preserve"> </w:t>
      </w:r>
    </w:p>
    <w:p w:rsidR="00F42031" w:rsidRDefault="00F42031" w:rsidP="00224EEC">
      <w:pPr>
        <w:spacing w:line="276" w:lineRule="auto"/>
        <w:rPr>
          <w:rFonts w:ascii="Times New Roman" w:hAnsi="Times New Roman"/>
          <w:b/>
          <w:sz w:val="24"/>
          <w:szCs w:val="24"/>
        </w:rPr>
      </w:pPr>
      <w:r w:rsidRPr="009067A5">
        <w:rPr>
          <w:rFonts w:ascii="Times New Roman" w:hAnsi="Times New Roman"/>
          <w:b/>
          <w:sz w:val="24"/>
          <w:szCs w:val="24"/>
        </w:rPr>
        <w:t>4. Реакция, опосредуемая клеточными механизмами иммунитета.</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Данный тип реакции обеспечивается сенсибилизированными Т-лимфоцитами, относящимися к особой категории </w:t>
      </w:r>
      <w:proofErr w:type="spellStart"/>
      <w:r w:rsidRPr="00D45D5B">
        <w:rPr>
          <w:rFonts w:ascii="Times New Roman" w:hAnsi="Times New Roman"/>
          <w:sz w:val="24"/>
          <w:szCs w:val="24"/>
        </w:rPr>
        <w:t>хелперных</w:t>
      </w:r>
      <w:proofErr w:type="spellEnd"/>
      <w:r w:rsidRPr="00D45D5B">
        <w:rPr>
          <w:rFonts w:ascii="Times New Roman" w:hAnsi="Times New Roman"/>
          <w:sz w:val="24"/>
          <w:szCs w:val="24"/>
        </w:rPr>
        <w:t xml:space="preserve"> клеток – Т-хелперы первого порядка, </w:t>
      </w:r>
      <w:r w:rsidRPr="00D45D5B">
        <w:rPr>
          <w:rFonts w:ascii="Times New Roman" w:hAnsi="Times New Roman"/>
          <w:sz w:val="24"/>
          <w:szCs w:val="24"/>
        </w:rPr>
        <w:lastRenderedPageBreak/>
        <w:t xml:space="preserve">которые оказывают цитотоксическое действие, направленное против антигенов клеточных мембран, с помощью двух известных механизмов: они могут атаковать клетку-мишень с последующим ее разрушением или воздействовать на нее опосредованно через синтезируемые ими </w:t>
      </w:r>
      <w:proofErr w:type="spellStart"/>
      <w:r w:rsidRPr="00D45D5B">
        <w:rPr>
          <w:rFonts w:ascii="Times New Roman" w:hAnsi="Times New Roman"/>
          <w:sz w:val="24"/>
          <w:szCs w:val="24"/>
        </w:rPr>
        <w:t>лимфокины</w:t>
      </w:r>
      <w:proofErr w:type="spellEnd"/>
      <w:r w:rsidRPr="00D45D5B">
        <w:rPr>
          <w:rFonts w:ascii="Times New Roman" w:hAnsi="Times New Roman"/>
          <w:sz w:val="24"/>
          <w:szCs w:val="24"/>
        </w:rPr>
        <w:t xml:space="preserve">.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Действие </w:t>
      </w:r>
      <w:proofErr w:type="spellStart"/>
      <w:r w:rsidRPr="00D45D5B">
        <w:rPr>
          <w:rFonts w:ascii="Times New Roman" w:hAnsi="Times New Roman"/>
          <w:sz w:val="24"/>
          <w:szCs w:val="24"/>
        </w:rPr>
        <w:t>лимфокинов</w:t>
      </w:r>
      <w:proofErr w:type="spellEnd"/>
      <w:r w:rsidRPr="00D45D5B">
        <w:rPr>
          <w:rFonts w:ascii="Times New Roman" w:hAnsi="Times New Roman"/>
          <w:sz w:val="24"/>
          <w:szCs w:val="24"/>
        </w:rPr>
        <w:t xml:space="preserve"> в реакциях ГЗТ направлено на активацию определенных клеток-мишеней – макрофагов, нейтрофилов, лимфоцитов, фибробластов, стволовых клеток костного мозга, остеокластов и других. Активированные </w:t>
      </w:r>
      <w:proofErr w:type="spellStart"/>
      <w:r w:rsidRPr="00D45D5B">
        <w:rPr>
          <w:rFonts w:ascii="Times New Roman" w:hAnsi="Times New Roman"/>
          <w:sz w:val="24"/>
          <w:szCs w:val="24"/>
        </w:rPr>
        <w:t>лимфокинами</w:t>
      </w:r>
      <w:proofErr w:type="spellEnd"/>
      <w:r w:rsidRPr="00D45D5B">
        <w:rPr>
          <w:rFonts w:ascii="Times New Roman" w:hAnsi="Times New Roman"/>
          <w:sz w:val="24"/>
          <w:szCs w:val="24"/>
        </w:rPr>
        <w:t xml:space="preserve"> клетки-мишени повреждают или уничтожают измененные клетки, на которых фиксированы антигены, уже своими медиаторами (например, </w:t>
      </w:r>
      <w:proofErr w:type="spellStart"/>
      <w:r w:rsidRPr="00D45D5B">
        <w:rPr>
          <w:rFonts w:ascii="Times New Roman" w:hAnsi="Times New Roman"/>
          <w:sz w:val="24"/>
          <w:szCs w:val="24"/>
        </w:rPr>
        <w:t>лизосомальными</w:t>
      </w:r>
      <w:proofErr w:type="spellEnd"/>
      <w:r w:rsidRPr="00D45D5B">
        <w:rPr>
          <w:rFonts w:ascii="Times New Roman" w:hAnsi="Times New Roman"/>
          <w:sz w:val="24"/>
          <w:szCs w:val="24"/>
        </w:rPr>
        <w:t xml:space="preserve"> энзимами, перекисными соединениями и другими).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   Такой тип реакции развивается при поступлении в организм следующих антигенов: </w:t>
      </w:r>
    </w:p>
    <w:p w:rsidR="00F42031" w:rsidRPr="00D45D5B"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 xml:space="preserve">1) микробов (пневмококки, стрептококки, микобактерии), грибов, вирусов (герпес, корь), паразитов (включая гельминты); </w:t>
      </w:r>
    </w:p>
    <w:p w:rsidR="00F42031" w:rsidRPr="00D45D5B"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2) чужеродных белковых веществ (например, коллагена), в том числе содержащихся в растворах вакцин для парентерального введения;</w:t>
      </w:r>
    </w:p>
    <w:p w:rsidR="00F42031" w:rsidRPr="00D45D5B"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 xml:space="preserve">3) </w:t>
      </w:r>
      <w:proofErr w:type="spellStart"/>
      <w:r w:rsidRPr="00D45D5B">
        <w:rPr>
          <w:rFonts w:ascii="Times New Roman" w:hAnsi="Times New Roman"/>
          <w:sz w:val="24"/>
          <w:szCs w:val="24"/>
        </w:rPr>
        <w:t>гаптенов</w:t>
      </w:r>
      <w:proofErr w:type="spellEnd"/>
      <w:r w:rsidRPr="00D45D5B">
        <w:rPr>
          <w:rFonts w:ascii="Times New Roman" w:hAnsi="Times New Roman"/>
          <w:sz w:val="24"/>
          <w:szCs w:val="24"/>
        </w:rPr>
        <w:t>, например, лекарственных средств (пенициллина, новокаина), простых химических соединений (</w:t>
      </w:r>
      <w:proofErr w:type="spellStart"/>
      <w:r w:rsidRPr="00D45D5B">
        <w:rPr>
          <w:rFonts w:ascii="Times New Roman" w:hAnsi="Times New Roman"/>
          <w:sz w:val="24"/>
          <w:szCs w:val="24"/>
        </w:rPr>
        <w:t>динитрохлорфенола</w:t>
      </w:r>
      <w:proofErr w:type="spellEnd"/>
      <w:r w:rsidRPr="00D45D5B">
        <w:rPr>
          <w:rFonts w:ascii="Times New Roman" w:hAnsi="Times New Roman"/>
          <w:sz w:val="24"/>
          <w:szCs w:val="24"/>
        </w:rPr>
        <w:t xml:space="preserve"> и другие), растительных препаратов, которые могут фиксироваться на мембранах собственных клеток, изменяя их </w:t>
      </w:r>
      <w:proofErr w:type="spellStart"/>
      <w:r w:rsidRPr="00D45D5B">
        <w:rPr>
          <w:rFonts w:ascii="Times New Roman" w:hAnsi="Times New Roman"/>
          <w:sz w:val="24"/>
          <w:szCs w:val="24"/>
        </w:rPr>
        <w:t>антигенные</w:t>
      </w:r>
      <w:proofErr w:type="spellEnd"/>
      <w:r w:rsidRPr="00D45D5B">
        <w:rPr>
          <w:rFonts w:ascii="Times New Roman" w:hAnsi="Times New Roman"/>
          <w:sz w:val="24"/>
          <w:szCs w:val="24"/>
        </w:rPr>
        <w:t xml:space="preserve"> структуры;</w:t>
      </w:r>
    </w:p>
    <w:p w:rsidR="00F42031" w:rsidRPr="00D45D5B"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 xml:space="preserve">4) Белковых антигенов </w:t>
      </w:r>
      <w:proofErr w:type="spellStart"/>
      <w:r w:rsidRPr="00D45D5B">
        <w:rPr>
          <w:rFonts w:ascii="Times New Roman" w:hAnsi="Times New Roman"/>
          <w:sz w:val="24"/>
          <w:szCs w:val="24"/>
        </w:rPr>
        <w:t>гистосовместимости</w:t>
      </w:r>
      <w:proofErr w:type="spellEnd"/>
      <w:r w:rsidRPr="00D45D5B">
        <w:rPr>
          <w:rFonts w:ascii="Times New Roman" w:hAnsi="Times New Roman"/>
          <w:sz w:val="24"/>
          <w:szCs w:val="24"/>
        </w:rPr>
        <w:t xml:space="preserve">; </w:t>
      </w:r>
    </w:p>
    <w:p w:rsidR="00F42031" w:rsidRPr="00D45D5B" w:rsidRDefault="00F42031" w:rsidP="00224EEC">
      <w:pPr>
        <w:spacing w:line="276" w:lineRule="auto"/>
        <w:jc w:val="both"/>
        <w:rPr>
          <w:rFonts w:ascii="Times New Roman" w:hAnsi="Times New Roman"/>
          <w:sz w:val="24"/>
          <w:szCs w:val="24"/>
        </w:rPr>
      </w:pPr>
      <w:r w:rsidRPr="00D45D5B">
        <w:rPr>
          <w:rFonts w:ascii="Times New Roman" w:hAnsi="Times New Roman"/>
          <w:sz w:val="24"/>
          <w:szCs w:val="24"/>
        </w:rPr>
        <w:t>5) Специфических антигенов опухолей.</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Поступление антигена-аллергена в организм формирует иммунный ответ связанный с активацией Т-лимфоцитов. Клеточный механизм иммунитета активируется, как правило, в случаях недостаточной эффективности гуморальных механизмов, например, при внутриклеточной локализации антигена (микобактерии, </w:t>
      </w:r>
      <w:proofErr w:type="spellStart"/>
      <w:r w:rsidRPr="00D45D5B">
        <w:rPr>
          <w:rFonts w:ascii="Times New Roman" w:hAnsi="Times New Roman"/>
          <w:sz w:val="24"/>
          <w:szCs w:val="24"/>
        </w:rPr>
        <w:t>бруцеллы</w:t>
      </w:r>
      <w:proofErr w:type="spellEnd"/>
      <w:r w:rsidRPr="00D45D5B">
        <w:rPr>
          <w:rFonts w:ascii="Times New Roman" w:hAnsi="Times New Roman"/>
          <w:sz w:val="24"/>
          <w:szCs w:val="24"/>
        </w:rPr>
        <w:t xml:space="preserve"> и другие) или когда антигенами являются сами клетки (микробы, простейшие, грибы, клетки трансплантата и другие). Приобрести </w:t>
      </w:r>
      <w:proofErr w:type="spellStart"/>
      <w:r w:rsidRPr="00D45D5B">
        <w:rPr>
          <w:rFonts w:ascii="Times New Roman" w:hAnsi="Times New Roman"/>
          <w:sz w:val="24"/>
          <w:szCs w:val="24"/>
        </w:rPr>
        <w:t>аутоаллергические</w:t>
      </w:r>
      <w:proofErr w:type="spellEnd"/>
      <w:r w:rsidRPr="00D45D5B">
        <w:rPr>
          <w:rFonts w:ascii="Times New Roman" w:hAnsi="Times New Roman"/>
          <w:sz w:val="24"/>
          <w:szCs w:val="24"/>
        </w:rPr>
        <w:t xml:space="preserve"> свойства могут и  клетки собственных тканей. Аналогичный механизм может включаться в ответ на образование </w:t>
      </w:r>
      <w:proofErr w:type="spellStart"/>
      <w:r w:rsidRPr="00D45D5B">
        <w:rPr>
          <w:rFonts w:ascii="Times New Roman" w:hAnsi="Times New Roman"/>
          <w:sz w:val="24"/>
          <w:szCs w:val="24"/>
        </w:rPr>
        <w:t>аутоаллергенов</w:t>
      </w:r>
      <w:proofErr w:type="spellEnd"/>
      <w:r w:rsidRPr="00D45D5B">
        <w:rPr>
          <w:rFonts w:ascii="Times New Roman" w:hAnsi="Times New Roman"/>
          <w:sz w:val="24"/>
          <w:szCs w:val="24"/>
        </w:rPr>
        <w:t xml:space="preserve"> при внедрении в белки </w:t>
      </w:r>
      <w:proofErr w:type="spellStart"/>
      <w:r w:rsidRPr="00D45D5B">
        <w:rPr>
          <w:rFonts w:ascii="Times New Roman" w:hAnsi="Times New Roman"/>
          <w:sz w:val="24"/>
          <w:szCs w:val="24"/>
        </w:rPr>
        <w:t>гаптена</w:t>
      </w:r>
      <w:proofErr w:type="spellEnd"/>
      <w:r w:rsidRPr="00D45D5B">
        <w:rPr>
          <w:rFonts w:ascii="Times New Roman" w:hAnsi="Times New Roman"/>
          <w:sz w:val="24"/>
          <w:szCs w:val="24"/>
        </w:rPr>
        <w:t xml:space="preserve"> (например, в случаях контактного дерматита и других).</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Механизмы ГЗТ принципиально сходны с другими механизмами формирования клеточного иммунитета. Различия между ними формируются на конечном этапе реакций, которые при аллергических реакциях замедленного типа сводятся к повреждению собственных органов и тканей.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Обычно Т-лимфоциты, сенсибилизированные к данному аллергену и поступившие в очаг аллергической реакции, образуются в небольшом количестве – 1-2%, однако другие несенсибилизированные лимфоциты изменяют свои функции под влиянием </w:t>
      </w:r>
      <w:proofErr w:type="spellStart"/>
      <w:r w:rsidRPr="00D45D5B">
        <w:rPr>
          <w:rFonts w:ascii="Times New Roman" w:hAnsi="Times New Roman"/>
          <w:sz w:val="24"/>
          <w:szCs w:val="24"/>
        </w:rPr>
        <w:t>лимфокинов</w:t>
      </w:r>
      <w:proofErr w:type="spellEnd"/>
      <w:r w:rsidRPr="00D45D5B">
        <w:rPr>
          <w:rFonts w:ascii="Times New Roman" w:hAnsi="Times New Roman"/>
          <w:sz w:val="24"/>
          <w:szCs w:val="24"/>
        </w:rPr>
        <w:t xml:space="preserve"> – основных медиаторов ГЗТ. Кроме </w:t>
      </w:r>
      <w:proofErr w:type="spellStart"/>
      <w:r w:rsidRPr="00D45D5B">
        <w:rPr>
          <w:rFonts w:ascii="Times New Roman" w:hAnsi="Times New Roman"/>
          <w:sz w:val="24"/>
          <w:szCs w:val="24"/>
        </w:rPr>
        <w:t>лимфокинов</w:t>
      </w:r>
      <w:proofErr w:type="spellEnd"/>
      <w:r w:rsidRPr="00D45D5B">
        <w:rPr>
          <w:rFonts w:ascii="Times New Roman" w:hAnsi="Times New Roman"/>
          <w:sz w:val="24"/>
          <w:szCs w:val="24"/>
        </w:rPr>
        <w:t xml:space="preserve">, в повреждающих реакциях принимают участие, хотя и меньшей степени, </w:t>
      </w:r>
      <w:proofErr w:type="spellStart"/>
      <w:r w:rsidRPr="00D45D5B">
        <w:rPr>
          <w:rFonts w:ascii="Times New Roman" w:hAnsi="Times New Roman"/>
          <w:sz w:val="24"/>
          <w:szCs w:val="24"/>
        </w:rPr>
        <w:t>лизосомальные</w:t>
      </w:r>
      <w:proofErr w:type="spellEnd"/>
      <w:r w:rsidRPr="00D45D5B">
        <w:rPr>
          <w:rFonts w:ascii="Times New Roman" w:hAnsi="Times New Roman"/>
          <w:sz w:val="24"/>
          <w:szCs w:val="24"/>
        </w:rPr>
        <w:t xml:space="preserve"> ферменты, компоненты </w:t>
      </w:r>
      <w:proofErr w:type="spellStart"/>
      <w:r w:rsidRPr="00D45D5B">
        <w:rPr>
          <w:rFonts w:ascii="Times New Roman" w:hAnsi="Times New Roman"/>
          <w:sz w:val="24"/>
          <w:szCs w:val="24"/>
        </w:rPr>
        <w:t>кинин-калликреиновой</w:t>
      </w:r>
      <w:proofErr w:type="spellEnd"/>
      <w:r w:rsidRPr="00D45D5B">
        <w:rPr>
          <w:rFonts w:ascii="Times New Roman" w:hAnsi="Times New Roman"/>
          <w:sz w:val="24"/>
          <w:szCs w:val="24"/>
        </w:rPr>
        <w:t xml:space="preserve"> системы и другие медиаторы аллергических реакций, поступившие в очаге повреждения из полиморфно-ядерных лейкоцитов и макрофагов и других клеток. Проявления ГЗТ в виде накопления клеток, клеточной инфильтрации и т.п. появляются спустя 10-12 ч после введения специфического аллергена и достигают  максимума через 24-48 ч.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lastRenderedPageBreak/>
        <w:t xml:space="preserve">Составной частью ГЗТ является воспалительный процесс, который разыгрывается на второй, </w:t>
      </w:r>
      <w:proofErr w:type="spellStart"/>
      <w:r w:rsidRPr="00D45D5B">
        <w:rPr>
          <w:rFonts w:ascii="Times New Roman" w:hAnsi="Times New Roman"/>
          <w:sz w:val="24"/>
          <w:szCs w:val="24"/>
        </w:rPr>
        <w:t>патохимической</w:t>
      </w:r>
      <w:proofErr w:type="spellEnd"/>
      <w:r w:rsidRPr="00D45D5B">
        <w:rPr>
          <w:rFonts w:ascii="Times New Roman" w:hAnsi="Times New Roman"/>
          <w:sz w:val="24"/>
          <w:szCs w:val="24"/>
        </w:rPr>
        <w:t xml:space="preserve"> стадии этой реакции вследствие разрушения клеток-мишеней, их фагоцитоза, действия медиаторов аллергии на ткани. В воспалительном инфильтрате преобладают </w:t>
      </w:r>
      <w:proofErr w:type="spellStart"/>
      <w:r w:rsidRPr="00D45D5B">
        <w:rPr>
          <w:rFonts w:ascii="Times New Roman" w:hAnsi="Times New Roman"/>
          <w:sz w:val="24"/>
          <w:szCs w:val="24"/>
        </w:rPr>
        <w:t>мононуклеарные</w:t>
      </w:r>
      <w:proofErr w:type="spellEnd"/>
      <w:r w:rsidRPr="00D45D5B">
        <w:rPr>
          <w:rFonts w:ascii="Times New Roman" w:hAnsi="Times New Roman"/>
          <w:sz w:val="24"/>
          <w:szCs w:val="24"/>
        </w:rPr>
        <w:t xml:space="preserve"> клетки (лимфоциты, макрофаги, моноциты). Воспалительная реакция носит продуктивный характер и обычно нормализуется после элиминации аллергена. Морфологическим субстратом является гранулема. . В состав гранулемы могут входить различные </w:t>
      </w:r>
      <w:proofErr w:type="spellStart"/>
      <w:r w:rsidRPr="00D45D5B">
        <w:rPr>
          <w:rFonts w:ascii="Times New Roman" w:hAnsi="Times New Roman"/>
          <w:sz w:val="24"/>
          <w:szCs w:val="24"/>
        </w:rPr>
        <w:t>мезенхимальные</w:t>
      </w:r>
      <w:proofErr w:type="spellEnd"/>
      <w:r w:rsidRPr="00D45D5B">
        <w:rPr>
          <w:rFonts w:ascii="Times New Roman" w:hAnsi="Times New Roman"/>
          <w:sz w:val="24"/>
          <w:szCs w:val="24"/>
        </w:rPr>
        <w:t xml:space="preserve"> клетки - макрофаги, фибробласты, лимфоциты, </w:t>
      </w:r>
      <w:proofErr w:type="spellStart"/>
      <w:r w:rsidRPr="00D45D5B">
        <w:rPr>
          <w:rFonts w:ascii="Times New Roman" w:hAnsi="Times New Roman"/>
          <w:sz w:val="24"/>
          <w:szCs w:val="24"/>
        </w:rPr>
        <w:t>эпителиоидные</w:t>
      </w:r>
      <w:proofErr w:type="spellEnd"/>
      <w:r w:rsidRPr="00D45D5B">
        <w:rPr>
          <w:rFonts w:ascii="Times New Roman" w:hAnsi="Times New Roman"/>
          <w:sz w:val="24"/>
          <w:szCs w:val="24"/>
        </w:rPr>
        <w:t xml:space="preserve"> клетки.</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 Клинически реакции ГЗТ проявляются в виде </w:t>
      </w:r>
      <w:proofErr w:type="spellStart"/>
      <w:r w:rsidRPr="00D45D5B">
        <w:rPr>
          <w:rFonts w:ascii="Times New Roman" w:hAnsi="Times New Roman"/>
          <w:sz w:val="24"/>
          <w:szCs w:val="24"/>
        </w:rPr>
        <w:t>аутоаллергических</w:t>
      </w:r>
      <w:proofErr w:type="spellEnd"/>
      <w:r w:rsidRPr="00D45D5B">
        <w:rPr>
          <w:rFonts w:ascii="Times New Roman" w:hAnsi="Times New Roman"/>
          <w:sz w:val="24"/>
          <w:szCs w:val="24"/>
        </w:rPr>
        <w:t xml:space="preserve"> заболеваний, инфекционно-аллергических болезней (туберкулез, бруцеллез и другие), контактно-аллергических реакций (контактный дерматит, конъюнктивиты и другие), реакциях отторжения трансплантата.</w:t>
      </w:r>
    </w:p>
    <w:p w:rsidR="00F42031" w:rsidRPr="00D45D5B" w:rsidRDefault="00F42031" w:rsidP="00224EEC">
      <w:pPr>
        <w:spacing w:line="276" w:lineRule="auto"/>
        <w:jc w:val="both"/>
        <w:rPr>
          <w:rFonts w:ascii="Times New Roman" w:hAnsi="Times New Roman"/>
          <w:sz w:val="24"/>
          <w:szCs w:val="24"/>
        </w:rPr>
      </w:pPr>
    </w:p>
    <w:p w:rsidR="00F42031" w:rsidRPr="009067A5" w:rsidRDefault="00F42031" w:rsidP="00224EEC">
      <w:pPr>
        <w:spacing w:line="276" w:lineRule="auto"/>
        <w:jc w:val="both"/>
        <w:rPr>
          <w:rFonts w:ascii="Times New Roman" w:hAnsi="Times New Roman"/>
          <w:b/>
          <w:sz w:val="24"/>
          <w:szCs w:val="24"/>
        </w:rPr>
      </w:pPr>
      <w:r>
        <w:rPr>
          <w:rFonts w:ascii="Times New Roman" w:hAnsi="Times New Roman"/>
          <w:b/>
          <w:sz w:val="24"/>
          <w:szCs w:val="24"/>
        </w:rPr>
        <w:t xml:space="preserve">5. </w:t>
      </w:r>
      <w:proofErr w:type="spellStart"/>
      <w:r>
        <w:rPr>
          <w:rFonts w:ascii="Times New Roman" w:hAnsi="Times New Roman"/>
          <w:b/>
          <w:sz w:val="24"/>
          <w:szCs w:val="24"/>
        </w:rPr>
        <w:t>Антирецепторный</w:t>
      </w:r>
      <w:proofErr w:type="spellEnd"/>
      <w:r>
        <w:rPr>
          <w:rFonts w:ascii="Times New Roman" w:hAnsi="Times New Roman"/>
          <w:b/>
          <w:sz w:val="24"/>
          <w:szCs w:val="24"/>
        </w:rPr>
        <w:t xml:space="preserve"> тип.</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Данный тип связан с наличием антител (главным образом </w:t>
      </w:r>
      <w:proofErr w:type="spellStart"/>
      <w:r w:rsidRPr="00D45D5B">
        <w:rPr>
          <w:rFonts w:ascii="Times New Roman" w:hAnsi="Times New Roman"/>
          <w:sz w:val="24"/>
          <w:szCs w:val="24"/>
        </w:rPr>
        <w:t>IgG</w:t>
      </w:r>
      <w:proofErr w:type="spellEnd"/>
      <w:r w:rsidRPr="00D45D5B">
        <w:rPr>
          <w:rFonts w:ascii="Times New Roman" w:hAnsi="Times New Roman"/>
          <w:sz w:val="24"/>
          <w:szCs w:val="24"/>
        </w:rPr>
        <w:t>) к физиологически важным детерминантам клеточной мембраны, блокируя большинство цитоплазматических рецепторов. В результате такой блокады из активного функционирования выключаются многочисленных рецепторы клеток-мишеней, с помощью которых они обмениваются с околоклеточным пространством молекулярным материалом, включая биологически активные вещества (</w:t>
      </w:r>
      <w:proofErr w:type="spellStart"/>
      <w:r w:rsidRPr="00D45D5B">
        <w:rPr>
          <w:rFonts w:ascii="Times New Roman" w:hAnsi="Times New Roman"/>
          <w:sz w:val="24"/>
          <w:szCs w:val="24"/>
        </w:rPr>
        <w:t>лиганды</w:t>
      </w:r>
      <w:proofErr w:type="spellEnd"/>
      <w:r w:rsidRPr="00D45D5B">
        <w:rPr>
          <w:rFonts w:ascii="Times New Roman" w:hAnsi="Times New Roman"/>
          <w:sz w:val="24"/>
          <w:szCs w:val="24"/>
        </w:rPr>
        <w:t>), необходимые для нормальной деятельности клетки (</w:t>
      </w:r>
      <w:proofErr w:type="spellStart"/>
      <w:r w:rsidRPr="00D45D5B">
        <w:rPr>
          <w:rFonts w:ascii="Times New Roman" w:hAnsi="Times New Roman"/>
          <w:sz w:val="24"/>
          <w:szCs w:val="24"/>
        </w:rPr>
        <w:t>b-адренорецепторы</w:t>
      </w:r>
      <w:proofErr w:type="spellEnd"/>
      <w:r w:rsidRPr="00D45D5B">
        <w:rPr>
          <w:rFonts w:ascii="Times New Roman" w:hAnsi="Times New Roman"/>
          <w:sz w:val="24"/>
          <w:szCs w:val="24"/>
        </w:rPr>
        <w:t xml:space="preserve">, </w:t>
      </w:r>
      <w:proofErr w:type="spellStart"/>
      <w:r w:rsidRPr="00D45D5B">
        <w:rPr>
          <w:rFonts w:ascii="Times New Roman" w:hAnsi="Times New Roman"/>
          <w:sz w:val="24"/>
          <w:szCs w:val="24"/>
        </w:rPr>
        <w:t>ацетилхолиновые</w:t>
      </w:r>
      <w:proofErr w:type="spellEnd"/>
      <w:r w:rsidRPr="00D45D5B">
        <w:rPr>
          <w:rFonts w:ascii="Times New Roman" w:hAnsi="Times New Roman"/>
          <w:sz w:val="24"/>
          <w:szCs w:val="24"/>
        </w:rPr>
        <w:t xml:space="preserve">, инсулиновые и другие рецепторы). </w:t>
      </w:r>
    </w:p>
    <w:p w:rsidR="00F42031" w:rsidRPr="00D45D5B" w:rsidRDefault="00F42031" w:rsidP="00224EEC">
      <w:pPr>
        <w:spacing w:line="276" w:lineRule="auto"/>
        <w:ind w:firstLine="709"/>
        <w:jc w:val="both"/>
        <w:rPr>
          <w:rFonts w:ascii="Times New Roman" w:hAnsi="Times New Roman"/>
          <w:sz w:val="24"/>
          <w:szCs w:val="24"/>
        </w:rPr>
      </w:pPr>
      <w:r w:rsidRPr="00D45D5B">
        <w:rPr>
          <w:rFonts w:ascii="Times New Roman" w:hAnsi="Times New Roman"/>
          <w:sz w:val="24"/>
          <w:szCs w:val="24"/>
        </w:rPr>
        <w:t xml:space="preserve">Так, при гипертиреозе (аллергический тиреотоксикоз), который является аутоиммунным заболеванием, </w:t>
      </w:r>
      <w:proofErr w:type="spellStart"/>
      <w:r w:rsidRPr="00D45D5B">
        <w:rPr>
          <w:rFonts w:ascii="Times New Roman" w:hAnsi="Times New Roman"/>
          <w:sz w:val="24"/>
          <w:szCs w:val="24"/>
        </w:rPr>
        <w:t>аутоантитела</w:t>
      </w:r>
      <w:proofErr w:type="spellEnd"/>
      <w:r w:rsidRPr="00D45D5B">
        <w:rPr>
          <w:rFonts w:ascii="Times New Roman" w:hAnsi="Times New Roman"/>
          <w:sz w:val="24"/>
          <w:szCs w:val="24"/>
        </w:rPr>
        <w:t xml:space="preserve"> активируют рецепторы для </w:t>
      </w:r>
      <w:proofErr w:type="spellStart"/>
      <w:r w:rsidRPr="00D45D5B">
        <w:rPr>
          <w:rFonts w:ascii="Times New Roman" w:hAnsi="Times New Roman"/>
          <w:sz w:val="24"/>
          <w:szCs w:val="24"/>
        </w:rPr>
        <w:t>тиреотропного</w:t>
      </w:r>
      <w:proofErr w:type="spellEnd"/>
      <w:r w:rsidRPr="00D45D5B">
        <w:rPr>
          <w:rFonts w:ascii="Times New Roman" w:hAnsi="Times New Roman"/>
          <w:sz w:val="24"/>
          <w:szCs w:val="24"/>
        </w:rPr>
        <w:t xml:space="preserve"> гормона. Последние стимулируют </w:t>
      </w:r>
      <w:proofErr w:type="spellStart"/>
      <w:r w:rsidRPr="00D45D5B">
        <w:rPr>
          <w:rFonts w:ascii="Times New Roman" w:hAnsi="Times New Roman"/>
          <w:sz w:val="24"/>
          <w:szCs w:val="24"/>
        </w:rPr>
        <w:t>тиреоциты</w:t>
      </w:r>
      <w:proofErr w:type="spellEnd"/>
      <w:r w:rsidRPr="00D45D5B">
        <w:rPr>
          <w:rFonts w:ascii="Times New Roman" w:hAnsi="Times New Roman"/>
          <w:sz w:val="24"/>
          <w:szCs w:val="24"/>
        </w:rPr>
        <w:t xml:space="preserve"> фолликулов щитовидной железы, которые продолжают синтезировать тироксин, несмотря на сниженную продукцию </w:t>
      </w:r>
      <w:proofErr w:type="spellStart"/>
      <w:r w:rsidRPr="00D45D5B">
        <w:rPr>
          <w:rFonts w:ascii="Times New Roman" w:hAnsi="Times New Roman"/>
          <w:sz w:val="24"/>
          <w:szCs w:val="24"/>
        </w:rPr>
        <w:t>тиреотропного</w:t>
      </w:r>
      <w:proofErr w:type="spellEnd"/>
      <w:r w:rsidRPr="00D45D5B">
        <w:rPr>
          <w:rFonts w:ascii="Times New Roman" w:hAnsi="Times New Roman"/>
          <w:sz w:val="24"/>
          <w:szCs w:val="24"/>
        </w:rPr>
        <w:t xml:space="preserve"> гормона гипофизом. </w:t>
      </w:r>
    </w:p>
    <w:p w:rsidR="00F42031" w:rsidRPr="009067A5" w:rsidRDefault="00F42031" w:rsidP="00224EEC">
      <w:pPr>
        <w:spacing w:line="276" w:lineRule="auto"/>
        <w:jc w:val="both"/>
        <w:rPr>
          <w:rFonts w:ascii="Times New Roman" w:hAnsi="Times New Roman"/>
          <w:b/>
          <w:sz w:val="24"/>
          <w:szCs w:val="24"/>
        </w:rPr>
      </w:pPr>
    </w:p>
    <w:p w:rsidR="00F42031" w:rsidRPr="009067A5" w:rsidRDefault="00F42031" w:rsidP="00224EEC">
      <w:pPr>
        <w:spacing w:line="276" w:lineRule="auto"/>
        <w:rPr>
          <w:rFonts w:ascii="Times New Roman" w:hAnsi="Times New Roman"/>
          <w:b/>
          <w:sz w:val="24"/>
          <w:szCs w:val="24"/>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Понятие о десенсибилизации (</w:t>
      </w:r>
      <w:proofErr w:type="spellStart"/>
      <w:r w:rsidRPr="008F4C2B">
        <w:rPr>
          <w:rFonts w:ascii="Times New Roman" w:hAnsi="Times New Roman"/>
          <w:b/>
          <w:sz w:val="24"/>
          <w:szCs w:val="24"/>
        </w:rPr>
        <w:t>гипосенсибилизации</w:t>
      </w:r>
      <w:proofErr w:type="spellEnd"/>
      <w:r w:rsidRPr="008F4C2B">
        <w:rPr>
          <w:rFonts w:ascii="Times New Roman" w:hAnsi="Times New Roman"/>
          <w:b/>
          <w:sz w:val="24"/>
          <w:szCs w:val="24"/>
        </w:rPr>
        <w:t>).</w:t>
      </w: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 xml:space="preserve">1. Принципы </w:t>
      </w:r>
      <w:proofErr w:type="spellStart"/>
      <w:r w:rsidRPr="008F4C2B">
        <w:rPr>
          <w:rFonts w:ascii="Times New Roman" w:hAnsi="Times New Roman"/>
          <w:b/>
          <w:sz w:val="24"/>
          <w:szCs w:val="24"/>
        </w:rPr>
        <w:t>гипосенсибилизации</w:t>
      </w:r>
      <w:proofErr w:type="spellEnd"/>
      <w:r w:rsidRPr="008F4C2B">
        <w:rPr>
          <w:rFonts w:ascii="Times New Roman" w:hAnsi="Times New Roman"/>
          <w:b/>
          <w:sz w:val="24"/>
          <w:szCs w:val="24"/>
        </w:rPr>
        <w:t xml:space="preserve"> при ГНТ.</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Различают специфическую и неспецифическую </w:t>
      </w:r>
      <w:proofErr w:type="spellStart"/>
      <w:r w:rsidRPr="008F4C2B">
        <w:rPr>
          <w:rFonts w:ascii="Times New Roman" w:hAnsi="Times New Roman"/>
          <w:sz w:val="24"/>
          <w:szCs w:val="24"/>
        </w:rPr>
        <w:t>гипосенсибилизацию</w:t>
      </w:r>
      <w:proofErr w:type="spellEnd"/>
      <w:r w:rsidRPr="008F4C2B">
        <w:rPr>
          <w:rFonts w:ascii="Times New Roman" w:hAnsi="Times New Roman"/>
          <w:sz w:val="24"/>
          <w:szCs w:val="24"/>
        </w:rPr>
        <w:t>.</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1. Специфическая </w:t>
      </w:r>
      <w:proofErr w:type="spellStart"/>
      <w:r w:rsidRPr="008F4C2B">
        <w:rPr>
          <w:rFonts w:ascii="Times New Roman" w:hAnsi="Times New Roman"/>
          <w:sz w:val="24"/>
          <w:szCs w:val="24"/>
        </w:rPr>
        <w:t>гипосенсибилизация</w:t>
      </w:r>
      <w:proofErr w:type="spellEnd"/>
      <w:r w:rsidRPr="008F4C2B">
        <w:rPr>
          <w:rFonts w:ascii="Times New Roman" w:hAnsi="Times New Roman"/>
          <w:sz w:val="24"/>
          <w:szCs w:val="24"/>
        </w:rPr>
        <w:t xml:space="preserve"> основана на снятии гиперчувствительности к известному антигену. Она осуществляется за счет (1) устранения контакта с тем аллергеном, который вызвал аллергическую реакцию; (2) преднамеренного введения антигена в малых дозах по различным схемам, благодаря чему возможна активация выработки блокирующих антител и </w:t>
      </w:r>
      <w:proofErr w:type="spellStart"/>
      <w:r w:rsidRPr="008F4C2B">
        <w:rPr>
          <w:rFonts w:ascii="Times New Roman" w:hAnsi="Times New Roman"/>
          <w:sz w:val="24"/>
          <w:szCs w:val="24"/>
        </w:rPr>
        <w:t>Т-супрессоров</w:t>
      </w:r>
      <w:proofErr w:type="spellEnd"/>
      <w:r w:rsidRPr="008F4C2B">
        <w:rPr>
          <w:rFonts w:ascii="Times New Roman" w:hAnsi="Times New Roman"/>
          <w:sz w:val="24"/>
          <w:szCs w:val="24"/>
        </w:rPr>
        <w:t xml:space="preserve">; (3) дробного введения лечебных антитоксических сывороток. Так, например, проводится </w:t>
      </w:r>
      <w:proofErr w:type="spellStart"/>
      <w:r w:rsidRPr="008F4C2B">
        <w:rPr>
          <w:rFonts w:ascii="Times New Roman" w:hAnsi="Times New Roman"/>
          <w:sz w:val="24"/>
          <w:szCs w:val="24"/>
        </w:rPr>
        <w:t>гипосенсибилизация</w:t>
      </w:r>
      <w:proofErr w:type="spellEnd"/>
      <w:r w:rsidRPr="008F4C2B">
        <w:rPr>
          <w:rFonts w:ascii="Times New Roman" w:hAnsi="Times New Roman"/>
          <w:sz w:val="24"/>
          <w:szCs w:val="24"/>
        </w:rPr>
        <w:t xml:space="preserve"> по </w:t>
      </w:r>
      <w:proofErr w:type="spellStart"/>
      <w:r w:rsidRPr="008F4C2B">
        <w:rPr>
          <w:rFonts w:ascii="Times New Roman" w:hAnsi="Times New Roman"/>
          <w:sz w:val="24"/>
          <w:szCs w:val="24"/>
        </w:rPr>
        <w:t>Безредке</w:t>
      </w:r>
      <w:proofErr w:type="spellEnd"/>
      <w:r w:rsidRPr="008F4C2B">
        <w:rPr>
          <w:rFonts w:ascii="Times New Roman" w:hAnsi="Times New Roman"/>
          <w:sz w:val="24"/>
          <w:szCs w:val="24"/>
        </w:rPr>
        <w:t xml:space="preserve"> путем инъекции того аллергена, который вызвал сенсибилизацию. Она рассчитана на постепенное снижение титра иммуноглобулинов или выработку блокирующих антител. Используют дробное введение установленного аллергена, начиная с минимальных доз (например, 0,01 мл, через 2 часа 0,02 мл и т.д.).</w:t>
      </w:r>
    </w:p>
    <w:p w:rsidR="00F42031" w:rsidRPr="008F4C2B" w:rsidRDefault="00F42031" w:rsidP="00224EEC">
      <w:pPr>
        <w:spacing w:line="276" w:lineRule="auto"/>
        <w:jc w:val="both"/>
        <w:rPr>
          <w:rFonts w:ascii="Times New Roman" w:hAnsi="Times New Roman"/>
          <w:sz w:val="24"/>
          <w:szCs w:val="24"/>
        </w:rPr>
      </w:pPr>
      <w:r w:rsidRPr="008F4C2B">
        <w:rPr>
          <w:rFonts w:ascii="Times New Roman" w:hAnsi="Times New Roman"/>
          <w:sz w:val="24"/>
          <w:szCs w:val="24"/>
        </w:rPr>
        <w:t xml:space="preserve">2. Неспецифическая десенсибилизация - это снижение чувствительности к различным аллергенам. Ее применение основано на принципах, предотвращающих развитие аллергической реакции на разных ее стадиях. Она применяется в тех случаях, когда </w:t>
      </w:r>
      <w:r w:rsidRPr="008F4C2B">
        <w:rPr>
          <w:rFonts w:ascii="Times New Roman" w:hAnsi="Times New Roman"/>
          <w:sz w:val="24"/>
          <w:szCs w:val="24"/>
        </w:rPr>
        <w:lastRenderedPageBreak/>
        <w:t xml:space="preserve">специфическая </w:t>
      </w:r>
      <w:proofErr w:type="spellStart"/>
      <w:r w:rsidRPr="008F4C2B">
        <w:rPr>
          <w:rFonts w:ascii="Times New Roman" w:hAnsi="Times New Roman"/>
          <w:sz w:val="24"/>
          <w:szCs w:val="24"/>
        </w:rPr>
        <w:t>гипосенсибилизация</w:t>
      </w:r>
      <w:proofErr w:type="spellEnd"/>
      <w:r w:rsidRPr="008F4C2B">
        <w:rPr>
          <w:rFonts w:ascii="Times New Roman" w:hAnsi="Times New Roman"/>
          <w:sz w:val="24"/>
          <w:szCs w:val="24"/>
        </w:rPr>
        <w:t xml:space="preserve"> невозможна, либо тогда, когда не удается выявить аллерген. </w:t>
      </w:r>
    </w:p>
    <w:p w:rsidR="00F42031" w:rsidRPr="008F4C2B" w:rsidRDefault="00F42031" w:rsidP="00224EEC">
      <w:pPr>
        <w:spacing w:line="276" w:lineRule="auto"/>
        <w:rPr>
          <w:rFonts w:ascii="Times New Roman" w:hAnsi="Times New Roman"/>
          <w:sz w:val="24"/>
          <w:szCs w:val="24"/>
        </w:rPr>
      </w:pPr>
      <w:r w:rsidRPr="008F4C2B">
        <w:rPr>
          <w:rFonts w:ascii="Times New Roman" w:hAnsi="Times New Roman"/>
          <w:sz w:val="24"/>
          <w:szCs w:val="24"/>
        </w:rPr>
        <w:t xml:space="preserve">       Подавление </w:t>
      </w:r>
      <w:proofErr w:type="spellStart"/>
      <w:r w:rsidRPr="008F4C2B">
        <w:rPr>
          <w:rFonts w:ascii="Times New Roman" w:hAnsi="Times New Roman"/>
          <w:sz w:val="24"/>
          <w:szCs w:val="24"/>
        </w:rPr>
        <w:t>патохимической</w:t>
      </w:r>
      <w:proofErr w:type="spellEnd"/>
      <w:r w:rsidRPr="008F4C2B">
        <w:rPr>
          <w:rFonts w:ascii="Times New Roman" w:hAnsi="Times New Roman"/>
          <w:sz w:val="24"/>
          <w:szCs w:val="24"/>
        </w:rPr>
        <w:t xml:space="preserve"> и патофизиологической стадий ГНТ достигается использованием комплекса лекарственных средств с различной направленностью действия. </w:t>
      </w:r>
      <w:proofErr w:type="spellStart"/>
      <w:r w:rsidRPr="008F4C2B">
        <w:rPr>
          <w:rFonts w:ascii="Times New Roman" w:hAnsi="Times New Roman"/>
          <w:sz w:val="24"/>
          <w:szCs w:val="24"/>
        </w:rPr>
        <w:t>Инактивацию</w:t>
      </w:r>
      <w:proofErr w:type="spellEnd"/>
      <w:r w:rsidRPr="008F4C2B">
        <w:rPr>
          <w:rFonts w:ascii="Times New Roman" w:hAnsi="Times New Roman"/>
          <w:sz w:val="24"/>
          <w:szCs w:val="24"/>
        </w:rPr>
        <w:t xml:space="preserve"> биологически активных соединений путем применения ингибиторов БАВ: </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ингибиторов протеолитических ферментов (</w:t>
      </w:r>
      <w:proofErr w:type="spellStart"/>
      <w:r w:rsidRPr="008F4C2B">
        <w:rPr>
          <w:rFonts w:ascii="Times New Roman" w:hAnsi="Times New Roman"/>
          <w:sz w:val="24"/>
          <w:szCs w:val="24"/>
        </w:rPr>
        <w:t>контрикал</w:t>
      </w:r>
      <w:proofErr w:type="spellEnd"/>
      <w:r w:rsidRPr="008F4C2B">
        <w:rPr>
          <w:rFonts w:ascii="Times New Roman" w:hAnsi="Times New Roman"/>
          <w:sz w:val="24"/>
          <w:szCs w:val="24"/>
        </w:rPr>
        <w:t xml:space="preserve">), </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веществ, связывающих гистамин (антигистаминные препараты: </w:t>
      </w:r>
      <w:proofErr w:type="spellStart"/>
      <w:r w:rsidRPr="008F4C2B">
        <w:rPr>
          <w:rFonts w:ascii="Times New Roman" w:hAnsi="Times New Roman"/>
          <w:sz w:val="24"/>
          <w:szCs w:val="24"/>
        </w:rPr>
        <w:t>димедрол</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супрастин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тавегил</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дипразин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диазолин</w:t>
      </w:r>
      <w:proofErr w:type="spellEnd"/>
      <w:r w:rsidRPr="008F4C2B">
        <w:rPr>
          <w:rFonts w:ascii="Times New Roman" w:hAnsi="Times New Roman"/>
          <w:sz w:val="24"/>
          <w:szCs w:val="24"/>
        </w:rPr>
        <w:t xml:space="preserve"> и другие), </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препаратов, связывающих </w:t>
      </w:r>
      <w:proofErr w:type="spellStart"/>
      <w:r w:rsidRPr="008F4C2B">
        <w:rPr>
          <w:rFonts w:ascii="Times New Roman" w:hAnsi="Times New Roman"/>
          <w:sz w:val="24"/>
          <w:szCs w:val="24"/>
        </w:rPr>
        <w:t>серотонин</w:t>
      </w:r>
      <w:proofErr w:type="spellEnd"/>
      <w:r w:rsidRPr="008F4C2B">
        <w:rPr>
          <w:rFonts w:ascii="Times New Roman" w:hAnsi="Times New Roman"/>
          <w:sz w:val="24"/>
          <w:szCs w:val="24"/>
        </w:rPr>
        <w:t xml:space="preserve"> (антагонистов </w:t>
      </w:r>
      <w:proofErr w:type="spellStart"/>
      <w:r w:rsidRPr="008F4C2B">
        <w:rPr>
          <w:rFonts w:ascii="Times New Roman" w:hAnsi="Times New Roman"/>
          <w:sz w:val="24"/>
          <w:szCs w:val="24"/>
        </w:rPr>
        <w:t>серотонина</w:t>
      </w:r>
      <w:proofErr w:type="spellEnd"/>
      <w:r w:rsidRPr="008F4C2B">
        <w:rPr>
          <w:rFonts w:ascii="Times New Roman" w:hAnsi="Times New Roman"/>
          <w:sz w:val="24"/>
          <w:szCs w:val="24"/>
        </w:rPr>
        <w:t xml:space="preserve"> – </w:t>
      </w:r>
      <w:proofErr w:type="spellStart"/>
      <w:r w:rsidRPr="008F4C2B">
        <w:rPr>
          <w:rFonts w:ascii="Times New Roman" w:hAnsi="Times New Roman"/>
          <w:sz w:val="24"/>
          <w:szCs w:val="24"/>
        </w:rPr>
        <w:t>дигидроэрготамин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дигидроэрготоксин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перитол</w:t>
      </w:r>
      <w:proofErr w:type="spellEnd"/>
      <w:r w:rsidRPr="008F4C2B">
        <w:rPr>
          <w:rFonts w:ascii="Times New Roman" w:hAnsi="Times New Roman"/>
          <w:sz w:val="24"/>
          <w:szCs w:val="24"/>
        </w:rPr>
        <w:t xml:space="preserve">), </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ингибиторов </w:t>
      </w:r>
      <w:proofErr w:type="spellStart"/>
      <w:r w:rsidRPr="008F4C2B">
        <w:rPr>
          <w:rFonts w:ascii="Times New Roman" w:hAnsi="Times New Roman"/>
          <w:sz w:val="24"/>
          <w:szCs w:val="24"/>
        </w:rPr>
        <w:t>липооксигеназного</w:t>
      </w:r>
      <w:proofErr w:type="spellEnd"/>
      <w:r w:rsidRPr="008F4C2B">
        <w:rPr>
          <w:rFonts w:ascii="Times New Roman" w:hAnsi="Times New Roman"/>
          <w:sz w:val="24"/>
          <w:szCs w:val="24"/>
        </w:rPr>
        <w:t xml:space="preserve"> пути окисления </w:t>
      </w:r>
      <w:proofErr w:type="spellStart"/>
      <w:r w:rsidRPr="008F4C2B">
        <w:rPr>
          <w:rFonts w:ascii="Times New Roman" w:hAnsi="Times New Roman"/>
          <w:sz w:val="24"/>
          <w:szCs w:val="24"/>
        </w:rPr>
        <w:t>арахидоновой</w:t>
      </w:r>
      <w:proofErr w:type="spellEnd"/>
      <w:r w:rsidRPr="008F4C2B">
        <w:rPr>
          <w:rFonts w:ascii="Times New Roman" w:hAnsi="Times New Roman"/>
          <w:sz w:val="24"/>
          <w:szCs w:val="24"/>
        </w:rPr>
        <w:t xml:space="preserve"> кислоты, подавляющих образование </w:t>
      </w:r>
      <w:proofErr w:type="spellStart"/>
      <w:r w:rsidRPr="008F4C2B">
        <w:rPr>
          <w:rFonts w:ascii="Times New Roman" w:hAnsi="Times New Roman"/>
          <w:sz w:val="24"/>
          <w:szCs w:val="24"/>
        </w:rPr>
        <w:t>лейкотриенов</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дитразин</w:t>
      </w:r>
      <w:proofErr w:type="spellEnd"/>
      <w:r w:rsidRPr="008F4C2B">
        <w:rPr>
          <w:rFonts w:ascii="Times New Roman" w:hAnsi="Times New Roman"/>
          <w:sz w:val="24"/>
          <w:szCs w:val="24"/>
        </w:rPr>
        <w:t xml:space="preserve">), </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антиоксидантов (альфа-токоферол и другие),</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ингибиторов </w:t>
      </w:r>
      <w:proofErr w:type="spellStart"/>
      <w:r w:rsidRPr="008F4C2B">
        <w:rPr>
          <w:rFonts w:ascii="Times New Roman" w:hAnsi="Times New Roman"/>
          <w:sz w:val="24"/>
          <w:szCs w:val="24"/>
        </w:rPr>
        <w:t>калликреин-кининовой</w:t>
      </w:r>
      <w:proofErr w:type="spellEnd"/>
      <w:r w:rsidRPr="008F4C2B">
        <w:rPr>
          <w:rFonts w:ascii="Times New Roman" w:hAnsi="Times New Roman"/>
          <w:sz w:val="24"/>
          <w:szCs w:val="24"/>
        </w:rPr>
        <w:t xml:space="preserve"> системы (</w:t>
      </w:r>
      <w:proofErr w:type="spellStart"/>
      <w:r w:rsidRPr="008F4C2B">
        <w:rPr>
          <w:rFonts w:ascii="Times New Roman" w:hAnsi="Times New Roman"/>
          <w:sz w:val="24"/>
          <w:szCs w:val="24"/>
        </w:rPr>
        <w:t>продектин</w:t>
      </w:r>
      <w:proofErr w:type="spellEnd"/>
      <w:r w:rsidRPr="008F4C2B">
        <w:rPr>
          <w:rFonts w:ascii="Times New Roman" w:hAnsi="Times New Roman"/>
          <w:sz w:val="24"/>
          <w:szCs w:val="24"/>
        </w:rPr>
        <w:t>),</w:t>
      </w:r>
    </w:p>
    <w:p w:rsidR="00F42031" w:rsidRPr="008F4C2B" w:rsidRDefault="00F42031" w:rsidP="00224EEC">
      <w:pPr>
        <w:numPr>
          <w:ilvl w:val="0"/>
          <w:numId w:val="6"/>
        </w:numPr>
        <w:spacing w:line="276" w:lineRule="auto"/>
        <w:rPr>
          <w:rFonts w:ascii="Times New Roman" w:hAnsi="Times New Roman"/>
          <w:sz w:val="24"/>
          <w:szCs w:val="24"/>
        </w:rPr>
      </w:pPr>
      <w:r w:rsidRPr="008F4C2B">
        <w:rPr>
          <w:rFonts w:ascii="Times New Roman" w:hAnsi="Times New Roman"/>
          <w:sz w:val="24"/>
          <w:szCs w:val="24"/>
        </w:rPr>
        <w:t xml:space="preserve"> противовоспалительных средств (</w:t>
      </w:r>
      <w:proofErr w:type="spellStart"/>
      <w:r w:rsidRPr="008F4C2B">
        <w:rPr>
          <w:rFonts w:ascii="Times New Roman" w:hAnsi="Times New Roman"/>
          <w:sz w:val="24"/>
          <w:szCs w:val="24"/>
        </w:rPr>
        <w:t>глюкокортикоиды</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салицилаты</w:t>
      </w:r>
      <w:proofErr w:type="spellEnd"/>
      <w:r w:rsidRPr="008F4C2B">
        <w:rPr>
          <w:rFonts w:ascii="Times New Roman" w:hAnsi="Times New Roman"/>
          <w:sz w:val="24"/>
          <w:szCs w:val="24"/>
        </w:rPr>
        <w:t>).</w:t>
      </w:r>
    </w:p>
    <w:p w:rsidR="00F42031" w:rsidRPr="008F4C2B" w:rsidRDefault="00F42031" w:rsidP="00224EEC">
      <w:pPr>
        <w:spacing w:line="276" w:lineRule="auto"/>
        <w:rPr>
          <w:rFonts w:ascii="Times New Roman" w:hAnsi="Times New Roman"/>
          <w:sz w:val="24"/>
          <w:szCs w:val="24"/>
          <w:lang w:val="en-US"/>
        </w:rPr>
      </w:pPr>
    </w:p>
    <w:p w:rsidR="00F42031" w:rsidRPr="008F4C2B" w:rsidRDefault="00F42031" w:rsidP="00224EEC">
      <w:pPr>
        <w:spacing w:line="276" w:lineRule="auto"/>
        <w:rPr>
          <w:rFonts w:ascii="Times New Roman" w:hAnsi="Times New Roman"/>
          <w:b/>
          <w:sz w:val="24"/>
          <w:szCs w:val="24"/>
        </w:rPr>
      </w:pPr>
      <w:r w:rsidRPr="008F4C2B">
        <w:rPr>
          <w:rFonts w:ascii="Times New Roman" w:hAnsi="Times New Roman"/>
          <w:b/>
          <w:sz w:val="24"/>
          <w:szCs w:val="24"/>
        </w:rPr>
        <w:t xml:space="preserve">2. Принципы </w:t>
      </w:r>
      <w:proofErr w:type="spellStart"/>
      <w:r w:rsidRPr="008F4C2B">
        <w:rPr>
          <w:rFonts w:ascii="Times New Roman" w:hAnsi="Times New Roman"/>
          <w:b/>
          <w:sz w:val="24"/>
          <w:szCs w:val="24"/>
        </w:rPr>
        <w:t>гипосенсибилизации</w:t>
      </w:r>
      <w:proofErr w:type="spellEnd"/>
      <w:r w:rsidRPr="008F4C2B">
        <w:rPr>
          <w:rFonts w:ascii="Times New Roman" w:hAnsi="Times New Roman"/>
          <w:b/>
          <w:sz w:val="24"/>
          <w:szCs w:val="24"/>
        </w:rPr>
        <w:t xml:space="preserve"> при ГЗТ</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 xml:space="preserve">При развитии ГЗТ используют, в первую очередь, методы неспецифической </w:t>
      </w:r>
      <w:proofErr w:type="spellStart"/>
      <w:r w:rsidRPr="008F4C2B">
        <w:rPr>
          <w:rFonts w:ascii="Times New Roman" w:hAnsi="Times New Roman"/>
          <w:sz w:val="24"/>
          <w:szCs w:val="24"/>
        </w:rPr>
        <w:t>гипосенсибилизации</w:t>
      </w:r>
      <w:proofErr w:type="spellEnd"/>
      <w:r w:rsidRPr="008F4C2B">
        <w:rPr>
          <w:rFonts w:ascii="Times New Roman" w:hAnsi="Times New Roman"/>
          <w:sz w:val="24"/>
          <w:szCs w:val="24"/>
        </w:rPr>
        <w:t xml:space="preserve">, направленные на подавление механизмов кооперации, т.е. на взаимодействие между собой регуляторных лимфоцитов (хелперов, </w:t>
      </w:r>
      <w:proofErr w:type="spellStart"/>
      <w:r w:rsidRPr="008F4C2B">
        <w:rPr>
          <w:rFonts w:ascii="Times New Roman" w:hAnsi="Times New Roman"/>
          <w:sz w:val="24"/>
          <w:szCs w:val="24"/>
        </w:rPr>
        <w:t>супрессоров</w:t>
      </w:r>
      <w:proofErr w:type="spellEnd"/>
      <w:r w:rsidRPr="008F4C2B">
        <w:rPr>
          <w:rFonts w:ascii="Times New Roman" w:hAnsi="Times New Roman"/>
          <w:sz w:val="24"/>
          <w:szCs w:val="24"/>
        </w:rPr>
        <w:t xml:space="preserve"> и т.п.), а также их цитокинов, в частности </w:t>
      </w:r>
      <w:proofErr w:type="spellStart"/>
      <w:r w:rsidRPr="008F4C2B">
        <w:rPr>
          <w:rFonts w:ascii="Times New Roman" w:hAnsi="Times New Roman"/>
          <w:sz w:val="24"/>
          <w:szCs w:val="24"/>
        </w:rPr>
        <w:t>интерлейкинов</w:t>
      </w:r>
      <w:proofErr w:type="spellEnd"/>
      <w:r w:rsidRPr="008F4C2B">
        <w:rPr>
          <w:rFonts w:ascii="Times New Roman" w:hAnsi="Times New Roman"/>
          <w:sz w:val="24"/>
          <w:szCs w:val="24"/>
        </w:rPr>
        <w:t xml:space="preserve">. Для подавления активности А-клеток, запускающих механизмы презентации антигена лимфоцитам, используют различные ингибиторы - </w:t>
      </w:r>
      <w:proofErr w:type="spellStart"/>
      <w:r w:rsidRPr="008F4C2B">
        <w:rPr>
          <w:rFonts w:ascii="Times New Roman" w:hAnsi="Times New Roman"/>
          <w:sz w:val="24"/>
          <w:szCs w:val="24"/>
        </w:rPr>
        <w:t>циклофосфамид</w:t>
      </w:r>
      <w:proofErr w:type="spellEnd"/>
      <w:r w:rsidRPr="008F4C2B">
        <w:rPr>
          <w:rFonts w:ascii="Times New Roman" w:hAnsi="Times New Roman"/>
          <w:sz w:val="24"/>
          <w:szCs w:val="24"/>
        </w:rPr>
        <w:t xml:space="preserve">, азотистый иприт, соли золота. Для угнетения механизмов кооперации, пролиферации и дифференцировки антиген-реактивных лимфоидных клеток применяют различные иммунодепрессанты – кортикостероиды, антиметаболиты (аналоги пуринов и пиримидинов, например </w:t>
      </w:r>
      <w:proofErr w:type="spellStart"/>
      <w:r w:rsidRPr="008F4C2B">
        <w:rPr>
          <w:rFonts w:ascii="Times New Roman" w:hAnsi="Times New Roman"/>
          <w:sz w:val="24"/>
          <w:szCs w:val="24"/>
        </w:rPr>
        <w:t>меркаптопурин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азатиоприн</w:t>
      </w:r>
      <w:proofErr w:type="spellEnd"/>
      <w:r w:rsidRPr="008F4C2B">
        <w:rPr>
          <w:rFonts w:ascii="Times New Roman" w:hAnsi="Times New Roman"/>
          <w:sz w:val="24"/>
          <w:szCs w:val="24"/>
        </w:rPr>
        <w:t xml:space="preserve">), антагонисты </w:t>
      </w:r>
      <w:proofErr w:type="spellStart"/>
      <w:r w:rsidRPr="008F4C2B">
        <w:rPr>
          <w:rFonts w:ascii="Times New Roman" w:hAnsi="Times New Roman"/>
          <w:sz w:val="24"/>
          <w:szCs w:val="24"/>
        </w:rPr>
        <w:t>фолиевой</w:t>
      </w:r>
      <w:proofErr w:type="spellEnd"/>
      <w:r w:rsidRPr="008F4C2B">
        <w:rPr>
          <w:rFonts w:ascii="Times New Roman" w:hAnsi="Times New Roman"/>
          <w:sz w:val="24"/>
          <w:szCs w:val="24"/>
        </w:rPr>
        <w:t xml:space="preserve"> кислоты (</w:t>
      </w:r>
      <w:proofErr w:type="spellStart"/>
      <w:r w:rsidRPr="008F4C2B">
        <w:rPr>
          <w:rFonts w:ascii="Times New Roman" w:hAnsi="Times New Roman"/>
          <w:sz w:val="24"/>
          <w:szCs w:val="24"/>
        </w:rPr>
        <w:t>аметоптерин</w:t>
      </w:r>
      <w:proofErr w:type="spellEnd"/>
      <w:r w:rsidRPr="008F4C2B">
        <w:rPr>
          <w:rFonts w:ascii="Times New Roman" w:hAnsi="Times New Roman"/>
          <w:sz w:val="24"/>
          <w:szCs w:val="24"/>
        </w:rPr>
        <w:t xml:space="preserve">), цитотоксические вещества (актиномицин C и D, колхицин, </w:t>
      </w:r>
      <w:proofErr w:type="spellStart"/>
      <w:r w:rsidRPr="008F4C2B">
        <w:rPr>
          <w:rFonts w:ascii="Times New Roman" w:hAnsi="Times New Roman"/>
          <w:sz w:val="24"/>
          <w:szCs w:val="24"/>
        </w:rPr>
        <w:t>циклофосфамид</w:t>
      </w:r>
      <w:proofErr w:type="spellEnd"/>
      <w:r w:rsidRPr="008F4C2B">
        <w:rPr>
          <w:rFonts w:ascii="Times New Roman" w:hAnsi="Times New Roman"/>
          <w:sz w:val="24"/>
          <w:szCs w:val="24"/>
        </w:rPr>
        <w:t>), гормональные препараты (</w:t>
      </w:r>
      <w:proofErr w:type="spellStart"/>
      <w:r w:rsidRPr="008F4C2B">
        <w:rPr>
          <w:rFonts w:ascii="Times New Roman" w:hAnsi="Times New Roman"/>
          <w:sz w:val="24"/>
          <w:szCs w:val="24"/>
        </w:rPr>
        <w:t>глюкокортикоиды</w:t>
      </w:r>
      <w:proofErr w:type="spellEnd"/>
      <w:r w:rsidRPr="008F4C2B">
        <w:rPr>
          <w:rFonts w:ascii="Times New Roman" w:hAnsi="Times New Roman"/>
          <w:sz w:val="24"/>
          <w:szCs w:val="24"/>
        </w:rPr>
        <w:t>, прогестерон).</w:t>
      </w:r>
    </w:p>
    <w:p w:rsidR="00F42031" w:rsidRPr="008F4C2B" w:rsidRDefault="00F42031" w:rsidP="00224EEC">
      <w:pPr>
        <w:spacing w:line="276" w:lineRule="auto"/>
        <w:ind w:firstLine="709"/>
        <w:jc w:val="both"/>
        <w:rPr>
          <w:rFonts w:ascii="Times New Roman" w:hAnsi="Times New Roman"/>
          <w:sz w:val="24"/>
          <w:szCs w:val="24"/>
        </w:rPr>
      </w:pPr>
      <w:r w:rsidRPr="008F4C2B">
        <w:rPr>
          <w:rFonts w:ascii="Times New Roman" w:hAnsi="Times New Roman"/>
          <w:sz w:val="24"/>
          <w:szCs w:val="24"/>
        </w:rPr>
        <w:t>Для подавления активности сенсибилизированных Т-лимфоцитов и медиаторов ГЗТ (</w:t>
      </w:r>
      <w:proofErr w:type="spellStart"/>
      <w:r w:rsidRPr="008F4C2B">
        <w:rPr>
          <w:rFonts w:ascii="Times New Roman" w:hAnsi="Times New Roman"/>
          <w:sz w:val="24"/>
          <w:szCs w:val="24"/>
        </w:rPr>
        <w:t>лимфокинов</w:t>
      </w:r>
      <w:proofErr w:type="spellEnd"/>
      <w:r w:rsidRPr="008F4C2B">
        <w:rPr>
          <w:rFonts w:ascii="Times New Roman" w:hAnsi="Times New Roman"/>
          <w:sz w:val="24"/>
          <w:szCs w:val="24"/>
        </w:rPr>
        <w:t xml:space="preserve">) применяют противовоспалительные средства – антибиотики цитостатического действия (актиномицин С, </w:t>
      </w:r>
      <w:proofErr w:type="spellStart"/>
      <w:r w:rsidRPr="008F4C2B">
        <w:rPr>
          <w:rFonts w:ascii="Times New Roman" w:hAnsi="Times New Roman"/>
          <w:sz w:val="24"/>
          <w:szCs w:val="24"/>
        </w:rPr>
        <w:t>рубомицин</w:t>
      </w:r>
      <w:proofErr w:type="spellEnd"/>
      <w:r w:rsidRPr="008F4C2B">
        <w:rPr>
          <w:rFonts w:ascii="Times New Roman" w:hAnsi="Times New Roman"/>
          <w:sz w:val="24"/>
          <w:szCs w:val="24"/>
        </w:rPr>
        <w:t xml:space="preserve">), </w:t>
      </w:r>
      <w:proofErr w:type="spellStart"/>
      <w:r w:rsidRPr="008F4C2B">
        <w:rPr>
          <w:rFonts w:ascii="Times New Roman" w:hAnsi="Times New Roman"/>
          <w:sz w:val="24"/>
          <w:szCs w:val="24"/>
        </w:rPr>
        <w:t>салицилаты</w:t>
      </w:r>
      <w:proofErr w:type="spellEnd"/>
      <w:r w:rsidRPr="008F4C2B">
        <w:rPr>
          <w:rFonts w:ascii="Times New Roman" w:hAnsi="Times New Roman"/>
          <w:sz w:val="24"/>
          <w:szCs w:val="24"/>
        </w:rPr>
        <w:t xml:space="preserve">, и биологически активные вещества (простагландины, </w:t>
      </w:r>
      <w:proofErr w:type="spellStart"/>
      <w:r w:rsidRPr="008F4C2B">
        <w:rPr>
          <w:rFonts w:ascii="Times New Roman" w:hAnsi="Times New Roman"/>
          <w:sz w:val="24"/>
          <w:szCs w:val="24"/>
        </w:rPr>
        <w:t>антисыворотки</w:t>
      </w:r>
      <w:proofErr w:type="spellEnd"/>
      <w:r w:rsidRPr="008F4C2B">
        <w:rPr>
          <w:rFonts w:ascii="Times New Roman" w:hAnsi="Times New Roman"/>
          <w:sz w:val="24"/>
          <w:szCs w:val="24"/>
        </w:rPr>
        <w:t>).</w:t>
      </w:r>
    </w:p>
    <w:p w:rsidR="00F42031" w:rsidRPr="00343E2A" w:rsidRDefault="00F42031" w:rsidP="00F42031">
      <w:pPr>
        <w:rPr>
          <w:rFonts w:ascii="Times New Roman" w:hAnsi="Times New Roman"/>
          <w:sz w:val="24"/>
          <w:szCs w:val="24"/>
        </w:rPr>
      </w:pPr>
    </w:p>
    <w:p w:rsidR="00343E2A" w:rsidRPr="00343E2A" w:rsidRDefault="00343E2A" w:rsidP="009067A5">
      <w:pPr>
        <w:rPr>
          <w:rFonts w:ascii="Times New Roman" w:hAnsi="Times New Roman"/>
          <w:b/>
          <w:sz w:val="24"/>
          <w:szCs w:val="24"/>
        </w:rPr>
      </w:pPr>
    </w:p>
    <w:p w:rsidR="00B74A2D" w:rsidRDefault="00F42031" w:rsidP="00F42031">
      <w:pPr>
        <w:ind w:left="720"/>
        <w:jc w:val="right"/>
        <w:rPr>
          <w:rFonts w:ascii="Times New Roman" w:hAnsi="Times New Roman"/>
          <w:sz w:val="24"/>
          <w:szCs w:val="24"/>
        </w:rPr>
      </w:pP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r w:rsidRPr="00F42031">
        <w:rPr>
          <w:rFonts w:ascii="Times New Roman" w:hAnsi="Times New Roman"/>
          <w:sz w:val="24"/>
          <w:szCs w:val="24"/>
        </w:rPr>
        <w:tab/>
      </w:r>
    </w:p>
    <w:p w:rsidR="00F42031" w:rsidRPr="00F42031" w:rsidRDefault="00B74A2D" w:rsidP="00F42031">
      <w:pPr>
        <w:ind w:left="720"/>
        <w:jc w:val="right"/>
        <w:rPr>
          <w:rFonts w:ascii="Times New Roman" w:hAnsi="Times New Roman"/>
          <w:sz w:val="24"/>
          <w:szCs w:val="24"/>
        </w:rPr>
      </w:pPr>
      <w:r>
        <w:rPr>
          <w:rFonts w:ascii="Times New Roman" w:hAnsi="Times New Roman"/>
          <w:sz w:val="24"/>
          <w:szCs w:val="24"/>
        </w:rPr>
        <w:br w:type="page"/>
      </w:r>
      <w:r w:rsidR="00F42031" w:rsidRPr="00F42031">
        <w:rPr>
          <w:rFonts w:ascii="Times New Roman" w:hAnsi="Times New Roman"/>
          <w:sz w:val="24"/>
          <w:szCs w:val="24"/>
        </w:rPr>
        <w:lastRenderedPageBreak/>
        <w:t>Приложение 2</w:t>
      </w:r>
    </w:p>
    <w:p w:rsidR="00343E2A" w:rsidRDefault="00343E2A" w:rsidP="009067A5">
      <w:pPr>
        <w:rPr>
          <w:rFonts w:ascii="Times New Roman" w:hAnsi="Times New Roman"/>
          <w:b/>
          <w:sz w:val="24"/>
          <w:szCs w:val="24"/>
        </w:rPr>
      </w:pPr>
    </w:p>
    <w:p w:rsidR="00F42031" w:rsidRPr="00343E2A" w:rsidRDefault="00F42031" w:rsidP="00F42031">
      <w:pPr>
        <w:rPr>
          <w:rFonts w:ascii="Times New Roman" w:hAnsi="Times New Roman"/>
          <w:b/>
          <w:sz w:val="24"/>
          <w:szCs w:val="24"/>
        </w:rPr>
      </w:pPr>
      <w:r w:rsidRPr="00343E2A">
        <w:rPr>
          <w:rFonts w:ascii="Times New Roman" w:hAnsi="Times New Roman"/>
          <w:b/>
          <w:sz w:val="24"/>
          <w:szCs w:val="24"/>
        </w:rPr>
        <w:t>Ситуационные задачи по теме «</w:t>
      </w:r>
      <w:r>
        <w:rPr>
          <w:rFonts w:ascii="Times New Roman" w:hAnsi="Times New Roman"/>
          <w:b/>
          <w:sz w:val="24"/>
          <w:szCs w:val="24"/>
        </w:rPr>
        <w:t>Аллергии</w:t>
      </w:r>
      <w:r w:rsidRPr="00343E2A">
        <w:rPr>
          <w:rFonts w:ascii="Times New Roman" w:hAnsi="Times New Roman"/>
          <w:b/>
          <w:sz w:val="24"/>
          <w:szCs w:val="24"/>
        </w:rPr>
        <w:t>».</w:t>
      </w:r>
    </w:p>
    <w:p w:rsidR="00F42031" w:rsidRPr="00343E2A" w:rsidRDefault="00F42031" w:rsidP="00F42031">
      <w:pPr>
        <w:rPr>
          <w:rFonts w:ascii="Times New Roman" w:hAnsi="Times New Roman"/>
          <w:b/>
          <w:sz w:val="24"/>
          <w:szCs w:val="24"/>
        </w:rPr>
      </w:pPr>
    </w:p>
    <w:p w:rsidR="00F42031" w:rsidRPr="00536971" w:rsidRDefault="00F42031" w:rsidP="00B74A2D">
      <w:pPr>
        <w:spacing w:line="276" w:lineRule="auto"/>
        <w:jc w:val="both"/>
        <w:rPr>
          <w:rFonts w:ascii="Times New Roman" w:hAnsi="Times New Roman"/>
          <w:sz w:val="24"/>
          <w:szCs w:val="24"/>
        </w:rPr>
      </w:pPr>
      <w:r w:rsidRPr="00857DC5">
        <w:rPr>
          <w:rFonts w:ascii="Times New Roman" w:hAnsi="Times New Roman"/>
          <w:b/>
          <w:sz w:val="24"/>
          <w:szCs w:val="24"/>
        </w:rPr>
        <w:t>Задача 1</w:t>
      </w:r>
      <w:r>
        <w:rPr>
          <w:rFonts w:ascii="Times New Roman" w:hAnsi="Times New Roman"/>
          <w:sz w:val="24"/>
          <w:szCs w:val="24"/>
        </w:rPr>
        <w:t xml:space="preserve">. </w:t>
      </w:r>
      <w:r w:rsidRPr="00536971">
        <w:rPr>
          <w:rFonts w:ascii="Times New Roman" w:hAnsi="Times New Roman"/>
          <w:sz w:val="24"/>
          <w:szCs w:val="24"/>
        </w:rPr>
        <w:t xml:space="preserve">Пациентка К. 30 лет ранее обращалась к </w:t>
      </w:r>
      <w:proofErr w:type="spellStart"/>
      <w:r w:rsidRPr="00536971">
        <w:rPr>
          <w:rFonts w:ascii="Times New Roman" w:hAnsi="Times New Roman"/>
          <w:sz w:val="24"/>
          <w:szCs w:val="24"/>
        </w:rPr>
        <w:t>врачу</w:t>
      </w:r>
      <w:r w:rsidRPr="00536971">
        <w:rPr>
          <w:rFonts w:ascii="Times New Roman" w:hAnsi="Times New Roman"/>
          <w:sz w:val="24"/>
          <w:szCs w:val="24"/>
        </w:rPr>
        <w:noBreakHyphen/>
        <w:t>дерматологу</w:t>
      </w:r>
      <w:proofErr w:type="spellEnd"/>
      <w:r w:rsidRPr="00536971">
        <w:rPr>
          <w:rFonts w:ascii="Times New Roman" w:hAnsi="Times New Roman"/>
          <w:sz w:val="24"/>
          <w:szCs w:val="24"/>
        </w:rPr>
        <w:t xml:space="preserve"> с жалобами на появление красных зудящих пятен на коже лица, шеи и рук в холодную погоду. Врач выписал мазь, применение которой облегчало состояние, но не устраняло его. В очередной раз, когда К. умылась холодной водой, спеша на работу, через 30 мин после выхода на улицу, опять возник сильный зуд и отёк кожи лица и шеи (в местах соприкосновения с водой). Это явилось основанием для госпитализации женщины в клинику.</w:t>
      </w:r>
    </w:p>
    <w:p w:rsidR="00F42031" w:rsidRPr="00536971" w:rsidRDefault="00F42031" w:rsidP="00B74A2D">
      <w:pPr>
        <w:spacing w:line="276" w:lineRule="auto"/>
        <w:jc w:val="both"/>
        <w:rPr>
          <w:rFonts w:ascii="Times New Roman" w:hAnsi="Times New Roman"/>
          <w:b/>
          <w:sz w:val="24"/>
          <w:szCs w:val="24"/>
        </w:rPr>
      </w:pPr>
      <w:r w:rsidRPr="00536971">
        <w:rPr>
          <w:rFonts w:ascii="Times New Roman" w:hAnsi="Times New Roman"/>
          <w:b/>
          <w:sz w:val="24"/>
          <w:szCs w:val="24"/>
        </w:rPr>
        <w:t>Вопросы</w:t>
      </w:r>
    </w:p>
    <w:p w:rsidR="00F42031" w:rsidRPr="00536971" w:rsidRDefault="00F42031" w:rsidP="00B74A2D">
      <w:pPr>
        <w:spacing w:line="276" w:lineRule="auto"/>
        <w:jc w:val="both"/>
        <w:rPr>
          <w:rFonts w:ascii="Times New Roman" w:hAnsi="Times New Roman"/>
          <w:sz w:val="24"/>
          <w:szCs w:val="24"/>
        </w:rPr>
      </w:pPr>
      <w:r w:rsidRPr="00536971">
        <w:rPr>
          <w:rFonts w:ascii="Times New Roman" w:hAnsi="Times New Roman"/>
          <w:sz w:val="24"/>
          <w:szCs w:val="24"/>
        </w:rPr>
        <w:t xml:space="preserve">1. Какой патологический процесс (или процессы) развился (развились) у К. после умывания холодной водой? </w:t>
      </w:r>
    </w:p>
    <w:p w:rsidR="00F42031" w:rsidRPr="00536971" w:rsidRDefault="00F42031" w:rsidP="00B74A2D">
      <w:pPr>
        <w:spacing w:line="276" w:lineRule="auto"/>
        <w:jc w:val="both"/>
        <w:rPr>
          <w:rFonts w:ascii="Times New Roman" w:hAnsi="Times New Roman"/>
          <w:sz w:val="24"/>
          <w:szCs w:val="24"/>
        </w:rPr>
      </w:pPr>
      <w:r>
        <w:rPr>
          <w:rFonts w:ascii="Times New Roman" w:hAnsi="Times New Roman"/>
          <w:sz w:val="24"/>
          <w:szCs w:val="24"/>
        </w:rPr>
        <w:t>2</w:t>
      </w:r>
      <w:r w:rsidRPr="00536971">
        <w:rPr>
          <w:rFonts w:ascii="Times New Roman" w:hAnsi="Times New Roman"/>
          <w:sz w:val="24"/>
          <w:szCs w:val="24"/>
        </w:rPr>
        <w:t xml:space="preserve"> Каков возможный механизм развития этого процесса?</w:t>
      </w:r>
    </w:p>
    <w:p w:rsidR="00F42031" w:rsidRPr="00536971" w:rsidRDefault="00F42031" w:rsidP="00B74A2D">
      <w:pPr>
        <w:spacing w:line="276" w:lineRule="auto"/>
        <w:jc w:val="both"/>
        <w:rPr>
          <w:rFonts w:ascii="Times New Roman" w:hAnsi="Times New Roman"/>
          <w:sz w:val="24"/>
          <w:szCs w:val="24"/>
        </w:rPr>
      </w:pPr>
      <w:r>
        <w:rPr>
          <w:rFonts w:ascii="Times New Roman" w:hAnsi="Times New Roman"/>
          <w:sz w:val="24"/>
          <w:szCs w:val="24"/>
        </w:rPr>
        <w:t>3</w:t>
      </w:r>
      <w:r w:rsidRPr="00536971">
        <w:rPr>
          <w:rFonts w:ascii="Times New Roman" w:hAnsi="Times New Roman"/>
          <w:sz w:val="24"/>
          <w:szCs w:val="24"/>
        </w:rPr>
        <w:t>. С помощью каких групп ЛС можно устранить данный патологический процесс или значительно уменьшить его выраженность?</w:t>
      </w:r>
    </w:p>
    <w:p w:rsidR="00F42031" w:rsidRDefault="00F42031" w:rsidP="00B74A2D">
      <w:pPr>
        <w:spacing w:line="276" w:lineRule="auto"/>
        <w:jc w:val="both"/>
        <w:rPr>
          <w:rFonts w:ascii="Times New Roman" w:hAnsi="Times New Roman"/>
          <w:b/>
          <w:sz w:val="24"/>
          <w:szCs w:val="24"/>
        </w:rPr>
      </w:pPr>
      <w:r>
        <w:rPr>
          <w:rFonts w:ascii="Times New Roman" w:hAnsi="Times New Roman"/>
          <w:b/>
          <w:sz w:val="24"/>
          <w:szCs w:val="24"/>
        </w:rPr>
        <w:t xml:space="preserve"> </w:t>
      </w:r>
    </w:p>
    <w:p w:rsidR="00F42031" w:rsidRPr="00536971" w:rsidRDefault="00F42031" w:rsidP="00B74A2D">
      <w:pPr>
        <w:spacing w:line="276" w:lineRule="auto"/>
        <w:jc w:val="both"/>
        <w:rPr>
          <w:rFonts w:ascii="Times New Roman" w:hAnsi="Times New Roman"/>
          <w:sz w:val="24"/>
          <w:szCs w:val="24"/>
        </w:rPr>
      </w:pPr>
      <w:r w:rsidRPr="00857DC5">
        <w:rPr>
          <w:rFonts w:ascii="Times New Roman" w:hAnsi="Times New Roman"/>
          <w:b/>
          <w:sz w:val="24"/>
          <w:szCs w:val="24"/>
        </w:rPr>
        <w:t>Задача 2.</w:t>
      </w:r>
      <w:r>
        <w:rPr>
          <w:rFonts w:ascii="Times New Roman" w:hAnsi="Times New Roman"/>
          <w:sz w:val="24"/>
          <w:szCs w:val="24"/>
        </w:rPr>
        <w:t xml:space="preserve"> </w:t>
      </w:r>
      <w:r w:rsidRPr="00536971">
        <w:rPr>
          <w:rFonts w:ascii="Times New Roman" w:hAnsi="Times New Roman"/>
          <w:sz w:val="24"/>
          <w:szCs w:val="24"/>
        </w:rPr>
        <w:t xml:space="preserve">Вскоре после в/в вливания плазмы крови пациенту с обширными ожогами кожи бедра третьей степени у него развилась выраженная гиперемия лица и шеи, общее двигательное возбуждение, суетливость, чувство страха смерти, сильная пульсирующая головная боль, звон в ушах, тошнота. Предположив развитие аллергической реакции, врач ввёл пациенту антигистаминный препарат. Однако, состояние больного продолжало интенсивно ухудшаться: появилось чувство нехватки воздуха, развилась острая гипотензия (АД 65/45 мм </w:t>
      </w:r>
      <w:proofErr w:type="spellStart"/>
      <w:r w:rsidRPr="00536971">
        <w:rPr>
          <w:rFonts w:ascii="Times New Roman" w:hAnsi="Times New Roman"/>
          <w:sz w:val="24"/>
          <w:szCs w:val="24"/>
        </w:rPr>
        <w:t>рт.ст</w:t>
      </w:r>
      <w:proofErr w:type="spellEnd"/>
      <w:r w:rsidRPr="00536971">
        <w:rPr>
          <w:rFonts w:ascii="Times New Roman" w:hAnsi="Times New Roman"/>
          <w:sz w:val="24"/>
          <w:szCs w:val="24"/>
        </w:rPr>
        <w:t>.), сознание спутано, лицо бледное, влажное; развились судороги с непроизвольным мочеиспусканием.</w:t>
      </w:r>
    </w:p>
    <w:p w:rsidR="00F42031" w:rsidRPr="00536971" w:rsidRDefault="00F42031" w:rsidP="00B74A2D">
      <w:pPr>
        <w:spacing w:line="276" w:lineRule="auto"/>
        <w:jc w:val="both"/>
        <w:rPr>
          <w:rFonts w:ascii="Times New Roman" w:hAnsi="Times New Roman"/>
          <w:b/>
          <w:sz w:val="24"/>
          <w:szCs w:val="24"/>
        </w:rPr>
      </w:pPr>
      <w:r w:rsidRPr="00536971">
        <w:rPr>
          <w:rFonts w:ascii="Times New Roman" w:hAnsi="Times New Roman"/>
          <w:b/>
          <w:sz w:val="24"/>
          <w:szCs w:val="24"/>
        </w:rPr>
        <w:t xml:space="preserve">          Вопросы:</w:t>
      </w:r>
    </w:p>
    <w:p w:rsidR="00F42031" w:rsidRPr="00536971" w:rsidRDefault="00F42031" w:rsidP="00B74A2D">
      <w:pPr>
        <w:spacing w:line="276" w:lineRule="auto"/>
        <w:jc w:val="both"/>
        <w:rPr>
          <w:rFonts w:ascii="Times New Roman" w:hAnsi="Times New Roman"/>
          <w:sz w:val="24"/>
          <w:szCs w:val="24"/>
        </w:rPr>
      </w:pPr>
      <w:r w:rsidRPr="00536971">
        <w:rPr>
          <w:rFonts w:ascii="Times New Roman" w:hAnsi="Times New Roman"/>
          <w:sz w:val="24"/>
          <w:szCs w:val="24"/>
        </w:rPr>
        <w:t>1. Какой патологический процесс (или реакция) развился у пациента после введения ему плазмы крови? Ответ обоснуйте.</w:t>
      </w:r>
    </w:p>
    <w:p w:rsidR="00F42031" w:rsidRPr="00536971" w:rsidRDefault="00F42031" w:rsidP="00B74A2D">
      <w:pPr>
        <w:spacing w:line="276" w:lineRule="auto"/>
        <w:jc w:val="both"/>
        <w:rPr>
          <w:rFonts w:ascii="Times New Roman" w:hAnsi="Times New Roman"/>
          <w:sz w:val="24"/>
          <w:szCs w:val="24"/>
        </w:rPr>
      </w:pPr>
      <w:r>
        <w:rPr>
          <w:rFonts w:ascii="Times New Roman" w:hAnsi="Times New Roman"/>
          <w:sz w:val="24"/>
          <w:szCs w:val="24"/>
        </w:rPr>
        <w:t>2</w:t>
      </w:r>
      <w:r w:rsidRPr="00536971">
        <w:rPr>
          <w:rFonts w:ascii="Times New Roman" w:hAnsi="Times New Roman"/>
          <w:sz w:val="24"/>
          <w:szCs w:val="24"/>
        </w:rPr>
        <w:t>. Какие факторы обусловили респираторные, гемодинамические и психоневрологические расстройства? Назовите их и охарактеризуйте механизмы их действия.</w:t>
      </w:r>
    </w:p>
    <w:p w:rsidR="00F42031" w:rsidRDefault="00F42031" w:rsidP="00B74A2D">
      <w:pPr>
        <w:spacing w:line="276" w:lineRule="auto"/>
        <w:jc w:val="both"/>
        <w:rPr>
          <w:rFonts w:ascii="Times New Roman" w:hAnsi="Times New Roman"/>
          <w:sz w:val="24"/>
          <w:szCs w:val="24"/>
        </w:rPr>
      </w:pPr>
      <w:r w:rsidRPr="00536971">
        <w:rPr>
          <w:rFonts w:ascii="Times New Roman" w:hAnsi="Times New Roman"/>
          <w:sz w:val="24"/>
          <w:szCs w:val="24"/>
        </w:rPr>
        <w:t>5. Какие методы неотложной терапии следовало бы проводить с целью выведения пациента из этого состояния?</w:t>
      </w:r>
    </w:p>
    <w:p w:rsidR="00F42031" w:rsidRDefault="00F42031" w:rsidP="00B74A2D">
      <w:pPr>
        <w:spacing w:line="276" w:lineRule="auto"/>
        <w:jc w:val="both"/>
        <w:rPr>
          <w:rFonts w:ascii="Times New Roman" w:hAnsi="Times New Roman"/>
          <w:sz w:val="24"/>
          <w:szCs w:val="24"/>
        </w:rPr>
      </w:pPr>
    </w:p>
    <w:p w:rsidR="00F42031" w:rsidRPr="00F809B4" w:rsidRDefault="00F42031" w:rsidP="00B74A2D">
      <w:pPr>
        <w:spacing w:line="276" w:lineRule="auto"/>
        <w:jc w:val="both"/>
        <w:rPr>
          <w:rFonts w:ascii="Times New Roman" w:hAnsi="Times New Roman"/>
          <w:sz w:val="24"/>
          <w:szCs w:val="24"/>
        </w:rPr>
      </w:pPr>
      <w:r w:rsidRPr="00F809B4">
        <w:rPr>
          <w:rFonts w:ascii="Times New Roman" w:hAnsi="Times New Roman"/>
          <w:b/>
          <w:sz w:val="24"/>
          <w:szCs w:val="24"/>
        </w:rPr>
        <w:t>Задача 3.</w:t>
      </w:r>
      <w:r>
        <w:rPr>
          <w:rFonts w:ascii="Times New Roman" w:hAnsi="Times New Roman"/>
          <w:sz w:val="24"/>
          <w:szCs w:val="24"/>
        </w:rPr>
        <w:t xml:space="preserve"> </w:t>
      </w:r>
      <w:r w:rsidRPr="00F809B4">
        <w:rPr>
          <w:rFonts w:ascii="Times New Roman" w:hAnsi="Times New Roman"/>
          <w:sz w:val="24"/>
          <w:szCs w:val="24"/>
        </w:rPr>
        <w:t>У больного В., через 10-15 минут после работы в библиотеке возникает зуд в носу и носоглотке, чихание, обильное водянистое выделение из носа, быстрое нарастающее затруднение носового дыхания. Одновременно появляется зуд век и слезотечение. Предположена аллергическая природа ринита.</w:t>
      </w:r>
    </w:p>
    <w:p w:rsidR="00F42031" w:rsidRPr="00F809B4" w:rsidRDefault="00F42031" w:rsidP="00B74A2D">
      <w:pPr>
        <w:numPr>
          <w:ilvl w:val="0"/>
          <w:numId w:val="7"/>
        </w:numPr>
        <w:spacing w:line="276" w:lineRule="auto"/>
        <w:jc w:val="both"/>
        <w:rPr>
          <w:rFonts w:ascii="Times New Roman" w:hAnsi="Times New Roman"/>
          <w:sz w:val="24"/>
          <w:szCs w:val="24"/>
        </w:rPr>
      </w:pPr>
      <w:r w:rsidRPr="00F809B4">
        <w:rPr>
          <w:rFonts w:ascii="Times New Roman" w:hAnsi="Times New Roman"/>
          <w:sz w:val="24"/>
          <w:szCs w:val="24"/>
        </w:rPr>
        <w:t>Назвать данную аллергическую реакцию по: а) по скорости возникновения; б) по механизму её развития; в) по клиническому течению.</w:t>
      </w:r>
    </w:p>
    <w:p w:rsidR="00F42031" w:rsidRPr="00F809B4" w:rsidRDefault="00F42031" w:rsidP="00B74A2D">
      <w:pPr>
        <w:numPr>
          <w:ilvl w:val="0"/>
          <w:numId w:val="7"/>
        </w:numPr>
        <w:spacing w:line="276" w:lineRule="auto"/>
        <w:jc w:val="both"/>
        <w:rPr>
          <w:rFonts w:ascii="Times New Roman" w:hAnsi="Times New Roman"/>
          <w:sz w:val="24"/>
          <w:szCs w:val="24"/>
        </w:rPr>
      </w:pPr>
      <w:r w:rsidRPr="00F809B4">
        <w:rPr>
          <w:rFonts w:ascii="Times New Roman" w:hAnsi="Times New Roman"/>
          <w:sz w:val="24"/>
          <w:szCs w:val="24"/>
        </w:rPr>
        <w:t>Назвать вероятный аллерген – причину данного аллергического заболевания.</w:t>
      </w:r>
    </w:p>
    <w:p w:rsidR="00F42031" w:rsidRPr="00F809B4" w:rsidRDefault="00F42031" w:rsidP="00B74A2D">
      <w:pPr>
        <w:numPr>
          <w:ilvl w:val="0"/>
          <w:numId w:val="7"/>
        </w:numPr>
        <w:spacing w:line="276" w:lineRule="auto"/>
        <w:jc w:val="both"/>
        <w:rPr>
          <w:rFonts w:ascii="Times New Roman" w:hAnsi="Times New Roman"/>
          <w:sz w:val="24"/>
          <w:szCs w:val="24"/>
        </w:rPr>
      </w:pPr>
      <w:r w:rsidRPr="00F809B4">
        <w:rPr>
          <w:rFonts w:ascii="Times New Roman" w:hAnsi="Times New Roman"/>
          <w:sz w:val="24"/>
          <w:szCs w:val="24"/>
        </w:rPr>
        <w:t>В какой фазе находится больной до воздействия аллергена?</w:t>
      </w:r>
    </w:p>
    <w:p w:rsidR="00F42031" w:rsidRPr="00F809B4" w:rsidRDefault="00F42031" w:rsidP="00B74A2D">
      <w:pPr>
        <w:numPr>
          <w:ilvl w:val="0"/>
          <w:numId w:val="7"/>
        </w:numPr>
        <w:spacing w:line="276" w:lineRule="auto"/>
        <w:jc w:val="both"/>
        <w:rPr>
          <w:rFonts w:ascii="Times New Roman" w:hAnsi="Times New Roman"/>
          <w:sz w:val="24"/>
          <w:szCs w:val="24"/>
        </w:rPr>
      </w:pPr>
      <w:r w:rsidRPr="00F809B4">
        <w:rPr>
          <w:rFonts w:ascii="Times New Roman" w:hAnsi="Times New Roman"/>
          <w:sz w:val="24"/>
          <w:szCs w:val="24"/>
        </w:rPr>
        <w:t>В какой фазе находится больной в период приступа болезни.</w:t>
      </w:r>
    </w:p>
    <w:p w:rsidR="00F42031" w:rsidRDefault="00F42031" w:rsidP="00B74A2D">
      <w:pPr>
        <w:numPr>
          <w:ilvl w:val="0"/>
          <w:numId w:val="7"/>
        </w:numPr>
        <w:spacing w:line="276" w:lineRule="auto"/>
        <w:jc w:val="both"/>
        <w:rPr>
          <w:rFonts w:ascii="Times New Roman" w:hAnsi="Times New Roman"/>
          <w:sz w:val="24"/>
          <w:szCs w:val="24"/>
        </w:rPr>
      </w:pPr>
      <w:r w:rsidRPr="00F809B4">
        <w:rPr>
          <w:rFonts w:ascii="Times New Roman" w:hAnsi="Times New Roman"/>
          <w:sz w:val="24"/>
          <w:szCs w:val="24"/>
        </w:rPr>
        <w:t>Назвать фазу аллергической реакции, в которой находится больной после действия аллергена и до появления первых клинических признаков.</w:t>
      </w:r>
    </w:p>
    <w:p w:rsidR="00C1303C" w:rsidRPr="00F809B4" w:rsidRDefault="00C1303C" w:rsidP="00B74A2D">
      <w:pPr>
        <w:spacing w:line="276" w:lineRule="auto"/>
        <w:ind w:left="720"/>
        <w:jc w:val="both"/>
        <w:rPr>
          <w:rFonts w:ascii="Times New Roman" w:hAnsi="Times New Roman"/>
          <w:sz w:val="24"/>
          <w:szCs w:val="24"/>
        </w:rPr>
      </w:pPr>
    </w:p>
    <w:p w:rsidR="00F42031" w:rsidRPr="00F809B4" w:rsidRDefault="00F42031" w:rsidP="00B74A2D">
      <w:pPr>
        <w:spacing w:line="276" w:lineRule="auto"/>
        <w:jc w:val="both"/>
        <w:rPr>
          <w:rFonts w:ascii="Times New Roman" w:hAnsi="Times New Roman"/>
          <w:sz w:val="24"/>
          <w:szCs w:val="24"/>
        </w:rPr>
      </w:pPr>
      <w:r w:rsidRPr="00F809B4">
        <w:rPr>
          <w:rFonts w:ascii="Times New Roman" w:hAnsi="Times New Roman"/>
          <w:b/>
          <w:sz w:val="24"/>
          <w:szCs w:val="24"/>
        </w:rPr>
        <w:lastRenderedPageBreak/>
        <w:t>Задача 4.</w:t>
      </w:r>
      <w:r>
        <w:rPr>
          <w:rFonts w:ascii="Times New Roman" w:hAnsi="Times New Roman"/>
          <w:sz w:val="24"/>
          <w:szCs w:val="24"/>
        </w:rPr>
        <w:t xml:space="preserve"> </w:t>
      </w:r>
      <w:r w:rsidRPr="00F809B4">
        <w:rPr>
          <w:rFonts w:ascii="Times New Roman" w:hAnsi="Times New Roman"/>
          <w:sz w:val="24"/>
          <w:szCs w:val="24"/>
        </w:rPr>
        <w:t>К врачу обратился больной с жалобами на зуд век, слезотечение, сильный насморк, чиханье, которые беспокоят его второй год подряд в апреле-мае. В анализе крови у больного найдено много эозинофилов. Отец больного страдает бронхиальной астмой.</w:t>
      </w:r>
    </w:p>
    <w:p w:rsidR="00F42031" w:rsidRPr="00F809B4" w:rsidRDefault="00F42031" w:rsidP="00B74A2D">
      <w:pPr>
        <w:numPr>
          <w:ilvl w:val="0"/>
          <w:numId w:val="8"/>
        </w:numPr>
        <w:spacing w:line="276" w:lineRule="auto"/>
        <w:jc w:val="both"/>
        <w:rPr>
          <w:rFonts w:ascii="Times New Roman" w:hAnsi="Times New Roman"/>
          <w:sz w:val="24"/>
          <w:szCs w:val="24"/>
        </w:rPr>
      </w:pPr>
      <w:r w:rsidRPr="00F809B4">
        <w:rPr>
          <w:rFonts w:ascii="Times New Roman" w:hAnsi="Times New Roman"/>
          <w:sz w:val="24"/>
          <w:szCs w:val="24"/>
        </w:rPr>
        <w:t>Какое заболевание, по Вашему мнению, у больного?</w:t>
      </w:r>
    </w:p>
    <w:p w:rsidR="00F42031" w:rsidRDefault="00F42031" w:rsidP="00B74A2D">
      <w:pPr>
        <w:numPr>
          <w:ilvl w:val="0"/>
          <w:numId w:val="8"/>
        </w:numPr>
        <w:spacing w:line="276" w:lineRule="auto"/>
        <w:jc w:val="both"/>
        <w:rPr>
          <w:rFonts w:ascii="Times New Roman" w:hAnsi="Times New Roman"/>
          <w:sz w:val="24"/>
          <w:szCs w:val="24"/>
        </w:rPr>
      </w:pPr>
      <w:r w:rsidRPr="00F809B4">
        <w:rPr>
          <w:rFonts w:ascii="Times New Roman" w:hAnsi="Times New Roman"/>
          <w:sz w:val="24"/>
          <w:szCs w:val="24"/>
        </w:rPr>
        <w:t>Какие методы обследования помогут Вам в подтверждении Вашего диагноза?</w:t>
      </w:r>
    </w:p>
    <w:p w:rsidR="00F42031" w:rsidRPr="00F809B4" w:rsidRDefault="00F42031" w:rsidP="00B74A2D">
      <w:pPr>
        <w:spacing w:line="276" w:lineRule="auto"/>
        <w:ind w:left="720"/>
        <w:jc w:val="both"/>
        <w:rPr>
          <w:rFonts w:ascii="Times New Roman" w:hAnsi="Times New Roman"/>
          <w:sz w:val="24"/>
          <w:szCs w:val="24"/>
        </w:rPr>
      </w:pPr>
    </w:p>
    <w:p w:rsidR="00B74A2D" w:rsidRDefault="00F42031" w:rsidP="00B74A2D">
      <w:pPr>
        <w:spacing w:line="276" w:lineRule="auto"/>
        <w:jc w:val="both"/>
        <w:rPr>
          <w:rFonts w:ascii="Times New Roman" w:hAnsi="Times New Roman"/>
          <w:sz w:val="24"/>
          <w:szCs w:val="24"/>
        </w:rPr>
      </w:pPr>
      <w:r w:rsidRPr="003C6954">
        <w:rPr>
          <w:rFonts w:ascii="Times New Roman" w:hAnsi="Times New Roman"/>
          <w:b/>
          <w:sz w:val="24"/>
          <w:szCs w:val="24"/>
        </w:rPr>
        <w:t>Задача 5.</w:t>
      </w:r>
      <w:r>
        <w:rPr>
          <w:rFonts w:ascii="Times New Roman" w:hAnsi="Times New Roman"/>
          <w:sz w:val="24"/>
          <w:szCs w:val="24"/>
        </w:rPr>
        <w:t xml:space="preserve"> </w:t>
      </w:r>
      <w:r w:rsidRPr="003C6954">
        <w:rPr>
          <w:rFonts w:ascii="Times New Roman" w:hAnsi="Times New Roman"/>
          <w:sz w:val="24"/>
          <w:szCs w:val="24"/>
        </w:rPr>
        <w:t xml:space="preserve">Больной М., 15 лет, поступил в хирургическое отделение с сильно загрязненной раной левого бедра. Больному произведена первичная хирургическая обработка раны и наложены первичные швы. Внутримышечно в верхний наружный квадрант ягодицы введено 1500 АЕ противостолбнячной сыворотки. В связи с тем, что заживление раны осложнилось нагноением, введение противостолбнячной сыворотки повторяли через каждые 6 дней. После третьей инъекции на месте введения сыворотки появилась отечность, сформировался большой инфильтрат. Кожа над инфильтратом местами </w:t>
      </w:r>
      <w:proofErr w:type="spellStart"/>
      <w:r w:rsidRPr="003C6954">
        <w:rPr>
          <w:rFonts w:ascii="Times New Roman" w:hAnsi="Times New Roman"/>
          <w:sz w:val="24"/>
          <w:szCs w:val="24"/>
        </w:rPr>
        <w:t>некротизировалась</w:t>
      </w:r>
      <w:proofErr w:type="spellEnd"/>
      <w:r w:rsidRPr="003C6954">
        <w:rPr>
          <w:rFonts w:ascii="Times New Roman" w:hAnsi="Times New Roman"/>
          <w:sz w:val="24"/>
          <w:szCs w:val="24"/>
        </w:rPr>
        <w:t>, в результате чего образовалась язва, которая долго не заживала.</w:t>
      </w:r>
      <w:r w:rsidRPr="003C6954">
        <w:rPr>
          <w:rFonts w:ascii="Times New Roman" w:hAnsi="Times New Roman"/>
          <w:sz w:val="24"/>
          <w:szCs w:val="24"/>
        </w:rPr>
        <w:br/>
        <w:t>Как объяснить появление очага воспаления с некрозом у больного?</w:t>
      </w:r>
      <w:r>
        <w:rPr>
          <w:rFonts w:ascii="Times New Roman" w:hAnsi="Times New Roman"/>
          <w:sz w:val="24"/>
          <w:szCs w:val="24"/>
        </w:rPr>
        <w:t xml:space="preserve"> </w:t>
      </w:r>
      <w:r w:rsidRPr="003C6954">
        <w:rPr>
          <w:rFonts w:ascii="Times New Roman" w:hAnsi="Times New Roman"/>
          <w:sz w:val="24"/>
          <w:szCs w:val="24"/>
        </w:rPr>
        <w:t xml:space="preserve">Чем отличается феномен Шварцмана от феномена </w:t>
      </w:r>
      <w:proofErr w:type="spellStart"/>
      <w:r w:rsidRPr="003C6954">
        <w:rPr>
          <w:rFonts w:ascii="Times New Roman" w:hAnsi="Times New Roman"/>
          <w:sz w:val="24"/>
          <w:szCs w:val="24"/>
        </w:rPr>
        <w:t>Артюса</w:t>
      </w:r>
      <w:proofErr w:type="spellEnd"/>
      <w:r w:rsidRPr="003C6954">
        <w:rPr>
          <w:rFonts w:ascii="Times New Roman" w:hAnsi="Times New Roman"/>
          <w:sz w:val="24"/>
          <w:szCs w:val="24"/>
        </w:rPr>
        <w:t>?</w:t>
      </w:r>
    </w:p>
    <w:p w:rsidR="00F42031" w:rsidRDefault="00F42031" w:rsidP="00B74A2D">
      <w:pPr>
        <w:spacing w:line="276" w:lineRule="auto"/>
        <w:jc w:val="both"/>
        <w:rPr>
          <w:rFonts w:ascii="Times New Roman" w:hAnsi="Times New Roman"/>
          <w:sz w:val="24"/>
          <w:szCs w:val="24"/>
        </w:rPr>
      </w:pPr>
      <w:r w:rsidRPr="003C6954">
        <w:rPr>
          <w:rFonts w:ascii="Times New Roman" w:hAnsi="Times New Roman"/>
          <w:sz w:val="24"/>
          <w:szCs w:val="24"/>
        </w:rPr>
        <w:br/>
      </w:r>
      <w:r w:rsidRPr="003C6954">
        <w:rPr>
          <w:rFonts w:ascii="Times New Roman" w:hAnsi="Times New Roman"/>
          <w:b/>
          <w:sz w:val="24"/>
          <w:szCs w:val="24"/>
        </w:rPr>
        <w:t>Задача 6.</w:t>
      </w:r>
      <w:r>
        <w:rPr>
          <w:rFonts w:ascii="Times New Roman" w:hAnsi="Times New Roman"/>
          <w:sz w:val="24"/>
          <w:szCs w:val="24"/>
        </w:rPr>
        <w:t xml:space="preserve"> </w:t>
      </w:r>
      <w:r w:rsidRPr="003C6954">
        <w:rPr>
          <w:rFonts w:ascii="Times New Roman" w:hAnsi="Times New Roman"/>
          <w:sz w:val="24"/>
          <w:szCs w:val="24"/>
        </w:rPr>
        <w:t xml:space="preserve">У больного через 10 мин после внутримышечной инъекции витамина В, появились головная боль, головокружение, одышка, боли в животе. Артериальное давление - 60/40 мм </w:t>
      </w:r>
      <w:proofErr w:type="spellStart"/>
      <w:r w:rsidRPr="003C6954">
        <w:rPr>
          <w:rFonts w:ascii="Times New Roman" w:hAnsi="Times New Roman"/>
          <w:sz w:val="24"/>
          <w:szCs w:val="24"/>
        </w:rPr>
        <w:t>рт</w:t>
      </w:r>
      <w:proofErr w:type="spellEnd"/>
      <w:r w:rsidRPr="003C6954">
        <w:rPr>
          <w:rFonts w:ascii="Times New Roman" w:hAnsi="Times New Roman"/>
          <w:sz w:val="24"/>
          <w:szCs w:val="24"/>
        </w:rPr>
        <w:t>. ст., пульс 120 в мин, нитевидный.</w:t>
      </w:r>
    </w:p>
    <w:p w:rsidR="00F42031" w:rsidRDefault="00F42031" w:rsidP="00B74A2D">
      <w:pPr>
        <w:numPr>
          <w:ilvl w:val="0"/>
          <w:numId w:val="12"/>
        </w:numPr>
        <w:spacing w:line="276" w:lineRule="auto"/>
        <w:jc w:val="both"/>
        <w:rPr>
          <w:rFonts w:ascii="Times New Roman" w:hAnsi="Times New Roman"/>
          <w:sz w:val="24"/>
          <w:szCs w:val="24"/>
        </w:rPr>
      </w:pPr>
      <w:r w:rsidRPr="003C6954">
        <w:rPr>
          <w:rFonts w:ascii="Times New Roman" w:hAnsi="Times New Roman"/>
          <w:sz w:val="24"/>
          <w:szCs w:val="24"/>
        </w:rPr>
        <w:t>О какой патологии следует думать?</w:t>
      </w:r>
    </w:p>
    <w:p w:rsidR="00F42031" w:rsidRDefault="00F42031" w:rsidP="00B74A2D">
      <w:pPr>
        <w:numPr>
          <w:ilvl w:val="0"/>
          <w:numId w:val="12"/>
        </w:numPr>
        <w:spacing w:line="276" w:lineRule="auto"/>
        <w:jc w:val="both"/>
        <w:rPr>
          <w:rFonts w:ascii="Times New Roman" w:hAnsi="Times New Roman"/>
          <w:sz w:val="24"/>
          <w:szCs w:val="24"/>
        </w:rPr>
      </w:pPr>
      <w:r>
        <w:rPr>
          <w:rFonts w:ascii="Times New Roman" w:hAnsi="Times New Roman"/>
          <w:sz w:val="24"/>
          <w:szCs w:val="24"/>
        </w:rPr>
        <w:t xml:space="preserve"> </w:t>
      </w:r>
      <w:r w:rsidRPr="003C6954">
        <w:rPr>
          <w:rFonts w:ascii="Times New Roman" w:hAnsi="Times New Roman"/>
          <w:sz w:val="24"/>
          <w:szCs w:val="24"/>
        </w:rPr>
        <w:t>Является ли витамин В) полным аллергеном?</w:t>
      </w:r>
    </w:p>
    <w:p w:rsidR="00F42031" w:rsidRDefault="00F42031" w:rsidP="00B74A2D">
      <w:pPr>
        <w:numPr>
          <w:ilvl w:val="0"/>
          <w:numId w:val="12"/>
        </w:numPr>
        <w:spacing w:line="276" w:lineRule="auto"/>
        <w:jc w:val="both"/>
        <w:rPr>
          <w:rFonts w:ascii="Times New Roman" w:hAnsi="Times New Roman"/>
          <w:sz w:val="24"/>
          <w:szCs w:val="24"/>
        </w:rPr>
      </w:pPr>
      <w:r w:rsidRPr="003C6954">
        <w:rPr>
          <w:rFonts w:ascii="Times New Roman" w:hAnsi="Times New Roman"/>
          <w:sz w:val="24"/>
          <w:szCs w:val="24"/>
        </w:rPr>
        <w:t xml:space="preserve">Укажите тип (дайте название) аллергического взаимодействия по </w:t>
      </w:r>
      <w:proofErr w:type="spellStart"/>
      <w:r w:rsidRPr="003C6954">
        <w:rPr>
          <w:rFonts w:ascii="Times New Roman" w:hAnsi="Times New Roman"/>
          <w:sz w:val="24"/>
          <w:szCs w:val="24"/>
        </w:rPr>
        <w:t>Джеллу</w:t>
      </w:r>
      <w:proofErr w:type="spellEnd"/>
      <w:r w:rsidRPr="003C6954">
        <w:rPr>
          <w:rFonts w:ascii="Times New Roman" w:hAnsi="Times New Roman"/>
          <w:sz w:val="24"/>
          <w:szCs w:val="24"/>
        </w:rPr>
        <w:t xml:space="preserve"> и </w:t>
      </w:r>
      <w:proofErr w:type="spellStart"/>
      <w:r w:rsidRPr="003C6954">
        <w:rPr>
          <w:rFonts w:ascii="Times New Roman" w:hAnsi="Times New Roman"/>
          <w:sz w:val="24"/>
          <w:szCs w:val="24"/>
        </w:rPr>
        <w:t>Кумбсу</w:t>
      </w:r>
      <w:proofErr w:type="spellEnd"/>
      <w:r w:rsidRPr="003C6954">
        <w:rPr>
          <w:rFonts w:ascii="Times New Roman" w:hAnsi="Times New Roman"/>
          <w:sz w:val="24"/>
          <w:szCs w:val="24"/>
        </w:rPr>
        <w:t>.</w:t>
      </w:r>
    </w:p>
    <w:p w:rsidR="00B74A2D" w:rsidRDefault="00F42031" w:rsidP="00B74A2D">
      <w:pPr>
        <w:numPr>
          <w:ilvl w:val="0"/>
          <w:numId w:val="12"/>
        </w:numPr>
        <w:spacing w:line="276" w:lineRule="auto"/>
        <w:ind w:left="0" w:firstLine="426"/>
        <w:jc w:val="both"/>
        <w:rPr>
          <w:rFonts w:ascii="Times New Roman" w:hAnsi="Times New Roman"/>
          <w:sz w:val="24"/>
          <w:szCs w:val="24"/>
        </w:rPr>
      </w:pPr>
      <w:r w:rsidRPr="002F7BF7">
        <w:rPr>
          <w:rFonts w:ascii="Times New Roman" w:hAnsi="Times New Roman"/>
          <w:sz w:val="24"/>
          <w:szCs w:val="24"/>
        </w:rPr>
        <w:t>Каковы возможные механизмы развития указанных симптомов?</w:t>
      </w:r>
    </w:p>
    <w:p w:rsidR="00B74A2D" w:rsidRDefault="00F42031" w:rsidP="00B74A2D">
      <w:pPr>
        <w:spacing w:line="276" w:lineRule="auto"/>
        <w:ind w:left="66"/>
        <w:jc w:val="both"/>
        <w:rPr>
          <w:rFonts w:ascii="Times New Roman" w:hAnsi="Times New Roman"/>
          <w:sz w:val="24"/>
          <w:szCs w:val="24"/>
        </w:rPr>
      </w:pPr>
      <w:r w:rsidRPr="002F7BF7">
        <w:rPr>
          <w:rFonts w:ascii="Times New Roman" w:hAnsi="Times New Roman"/>
          <w:sz w:val="24"/>
          <w:szCs w:val="24"/>
        </w:rPr>
        <w:br/>
      </w:r>
      <w:r w:rsidRPr="002F7BF7">
        <w:rPr>
          <w:rFonts w:ascii="Times New Roman" w:hAnsi="Times New Roman"/>
          <w:b/>
          <w:sz w:val="24"/>
          <w:szCs w:val="24"/>
        </w:rPr>
        <w:t>Задача 7.</w:t>
      </w:r>
      <w:r w:rsidRPr="002F7BF7">
        <w:rPr>
          <w:rFonts w:ascii="Times New Roman" w:hAnsi="Times New Roman"/>
          <w:sz w:val="24"/>
          <w:szCs w:val="24"/>
        </w:rPr>
        <w:t xml:space="preserve"> У дачника Н., 40 лет, приехавшего в июне на участок, через 1 ч. пребывания на нем появились обильные - водянистые выделения из носа, чихание, слезотечение, покраснение склер. Известно, что подобная симптоматика повторяется у больного именно в это время года при выезде на природу.</w:t>
      </w:r>
    </w:p>
    <w:p w:rsidR="00F42031" w:rsidRDefault="00F42031" w:rsidP="00B74A2D">
      <w:pPr>
        <w:spacing w:line="276" w:lineRule="auto"/>
        <w:ind w:left="66"/>
        <w:jc w:val="both"/>
        <w:rPr>
          <w:rFonts w:ascii="Times New Roman" w:hAnsi="Times New Roman"/>
          <w:sz w:val="24"/>
          <w:szCs w:val="24"/>
        </w:rPr>
      </w:pPr>
      <w:r w:rsidRPr="002F7BF7">
        <w:rPr>
          <w:rFonts w:ascii="Times New Roman" w:hAnsi="Times New Roman"/>
          <w:sz w:val="24"/>
          <w:szCs w:val="24"/>
        </w:rPr>
        <w:t>О каком заболевании следует подумать в первую очередь?</w:t>
      </w:r>
    </w:p>
    <w:p w:rsidR="00B74A2D" w:rsidRPr="002F7BF7" w:rsidRDefault="00B74A2D" w:rsidP="00B74A2D">
      <w:pPr>
        <w:spacing w:line="276" w:lineRule="auto"/>
        <w:ind w:left="66"/>
        <w:jc w:val="both"/>
        <w:rPr>
          <w:rFonts w:ascii="Times New Roman" w:hAnsi="Times New Roman"/>
          <w:sz w:val="24"/>
          <w:szCs w:val="24"/>
        </w:rPr>
      </w:pPr>
    </w:p>
    <w:p w:rsidR="00F42031" w:rsidRDefault="00F42031" w:rsidP="00B74A2D">
      <w:pPr>
        <w:spacing w:line="276" w:lineRule="auto"/>
        <w:jc w:val="both"/>
        <w:rPr>
          <w:rFonts w:ascii="Times New Roman" w:hAnsi="Times New Roman"/>
          <w:sz w:val="24"/>
          <w:szCs w:val="24"/>
        </w:rPr>
      </w:pPr>
      <w:r w:rsidRPr="009F7EAC">
        <w:rPr>
          <w:rFonts w:ascii="Times New Roman" w:hAnsi="Times New Roman"/>
          <w:b/>
          <w:sz w:val="24"/>
          <w:szCs w:val="24"/>
        </w:rPr>
        <w:t>Задача 8.</w:t>
      </w:r>
      <w:r>
        <w:rPr>
          <w:rFonts w:ascii="Times New Roman" w:hAnsi="Times New Roman"/>
          <w:sz w:val="24"/>
          <w:szCs w:val="24"/>
        </w:rPr>
        <w:t xml:space="preserve"> </w:t>
      </w:r>
      <w:r w:rsidRPr="009F7EAC">
        <w:rPr>
          <w:rFonts w:ascii="Times New Roman" w:hAnsi="Times New Roman"/>
          <w:sz w:val="24"/>
          <w:szCs w:val="24"/>
        </w:rPr>
        <w:t xml:space="preserve">Больная М., 22 лет, обратилась к врачу с жалобами на чувство жжения в области губ. Объективно: на красной кайме губ - эритема, незначительная инфильтрация, единичные мелкие пузырьки и мелкие участки </w:t>
      </w:r>
      <w:proofErr w:type="spellStart"/>
      <w:r w:rsidRPr="009F7EAC">
        <w:rPr>
          <w:rFonts w:ascii="Times New Roman" w:hAnsi="Times New Roman"/>
          <w:sz w:val="24"/>
          <w:szCs w:val="24"/>
        </w:rPr>
        <w:t>мокнутия</w:t>
      </w:r>
      <w:proofErr w:type="spellEnd"/>
      <w:r w:rsidRPr="009F7EAC">
        <w:rPr>
          <w:rFonts w:ascii="Times New Roman" w:hAnsi="Times New Roman"/>
          <w:sz w:val="24"/>
          <w:szCs w:val="24"/>
        </w:rPr>
        <w:t>. Симптомы возникли позавчера вечером, больная на протяжении 2 недель пользуется новой губной помадой турецкого производства.</w:t>
      </w:r>
      <w:r>
        <w:rPr>
          <w:rFonts w:ascii="Times New Roman" w:hAnsi="Times New Roman"/>
          <w:sz w:val="24"/>
          <w:szCs w:val="24"/>
        </w:rPr>
        <w:t xml:space="preserve"> </w:t>
      </w:r>
      <w:r w:rsidRPr="009F7EAC">
        <w:rPr>
          <w:rFonts w:ascii="Times New Roman" w:hAnsi="Times New Roman"/>
          <w:sz w:val="24"/>
          <w:szCs w:val="24"/>
        </w:rPr>
        <w:t>Какое заболевание должен предположить врач при осмотре?</w:t>
      </w:r>
      <w:r w:rsidRPr="009F7EAC">
        <w:t xml:space="preserve"> </w:t>
      </w:r>
      <w:r w:rsidRPr="009F7EAC">
        <w:rPr>
          <w:rFonts w:ascii="Times New Roman" w:hAnsi="Times New Roman"/>
          <w:sz w:val="24"/>
          <w:szCs w:val="24"/>
        </w:rPr>
        <w:t>Какие медиаторы имеют значение при данной его разновидности?</w:t>
      </w:r>
    </w:p>
    <w:p w:rsidR="00B74A2D" w:rsidRPr="00536971" w:rsidRDefault="00B74A2D" w:rsidP="00B74A2D">
      <w:pPr>
        <w:spacing w:line="276" w:lineRule="auto"/>
        <w:jc w:val="both"/>
        <w:rPr>
          <w:rFonts w:ascii="Times New Roman" w:hAnsi="Times New Roman"/>
          <w:sz w:val="24"/>
          <w:szCs w:val="24"/>
        </w:rPr>
      </w:pPr>
    </w:p>
    <w:p w:rsidR="00F42031" w:rsidRPr="00343E2A" w:rsidRDefault="00F42031" w:rsidP="00B74A2D">
      <w:pPr>
        <w:spacing w:line="276" w:lineRule="auto"/>
        <w:jc w:val="both"/>
        <w:rPr>
          <w:rFonts w:ascii="Times New Roman" w:hAnsi="Times New Roman"/>
          <w:sz w:val="24"/>
          <w:szCs w:val="24"/>
        </w:rPr>
      </w:pPr>
    </w:p>
    <w:p w:rsidR="00F42031" w:rsidRPr="00E26ADF" w:rsidRDefault="00F42031" w:rsidP="00B74A2D">
      <w:pPr>
        <w:pStyle w:val="5"/>
        <w:spacing w:before="0" w:after="0" w:line="276" w:lineRule="auto"/>
        <w:rPr>
          <w:rFonts w:ascii="Times New Roman" w:hAnsi="Times New Roman"/>
          <w:color w:val="auto"/>
          <w:sz w:val="24"/>
        </w:rPr>
      </w:pPr>
      <w:r w:rsidRPr="00F42031">
        <w:rPr>
          <w:rFonts w:ascii="Times New Roman" w:hAnsi="Times New Roman"/>
          <w:b/>
          <w:color w:val="auto"/>
          <w:sz w:val="24"/>
        </w:rPr>
        <w:t>Задача 9</w:t>
      </w:r>
      <w:r>
        <w:rPr>
          <w:rFonts w:ascii="Times New Roman" w:hAnsi="Times New Roman"/>
          <w:color w:val="auto"/>
          <w:sz w:val="24"/>
        </w:rPr>
        <w:t>.</w:t>
      </w:r>
      <w:r w:rsidR="00C1303C">
        <w:rPr>
          <w:rFonts w:ascii="Times New Roman" w:hAnsi="Times New Roman"/>
          <w:color w:val="auto"/>
          <w:sz w:val="24"/>
        </w:rPr>
        <w:t xml:space="preserve"> </w:t>
      </w:r>
      <w:r w:rsidRPr="00E26ADF">
        <w:rPr>
          <w:rFonts w:ascii="Times New Roman" w:hAnsi="Times New Roman"/>
          <w:color w:val="auto"/>
          <w:sz w:val="24"/>
        </w:rPr>
        <w:t>У ребёнка Д. 7 лет через 40 мин после приёма сока манго внезапно возникла быстро нарастающая ограниченная припухлость области мя</w:t>
      </w:r>
      <w:r w:rsidRPr="00E26ADF">
        <w:rPr>
          <w:rFonts w:ascii="Times New Roman" w:hAnsi="Times New Roman"/>
          <w:color w:val="auto"/>
          <w:sz w:val="24"/>
        </w:rPr>
        <w:t>г</w:t>
      </w:r>
      <w:r w:rsidRPr="00E26ADF">
        <w:rPr>
          <w:rFonts w:ascii="Times New Roman" w:hAnsi="Times New Roman"/>
          <w:color w:val="auto"/>
          <w:sz w:val="24"/>
        </w:rPr>
        <w:t>кого нёба, мешающая глотанию, а позже и дыханию. Слизистая оболочка в о</w:t>
      </w:r>
      <w:r w:rsidRPr="00E26ADF">
        <w:rPr>
          <w:rFonts w:ascii="Times New Roman" w:hAnsi="Times New Roman"/>
          <w:color w:val="auto"/>
          <w:sz w:val="24"/>
        </w:rPr>
        <w:t>б</w:t>
      </w:r>
      <w:r w:rsidRPr="00E26ADF">
        <w:rPr>
          <w:rFonts w:ascii="Times New Roman" w:hAnsi="Times New Roman"/>
          <w:color w:val="auto"/>
          <w:sz w:val="24"/>
        </w:rPr>
        <w:t xml:space="preserve">ласти припухлости </w:t>
      </w:r>
      <w:proofErr w:type="spellStart"/>
      <w:r w:rsidRPr="00E26ADF">
        <w:rPr>
          <w:rFonts w:ascii="Times New Roman" w:hAnsi="Times New Roman"/>
          <w:color w:val="auto"/>
          <w:sz w:val="24"/>
        </w:rPr>
        <w:t>гиперемирована</w:t>
      </w:r>
      <w:proofErr w:type="spellEnd"/>
      <w:r w:rsidRPr="00E26ADF">
        <w:rPr>
          <w:rFonts w:ascii="Times New Roman" w:hAnsi="Times New Roman"/>
          <w:color w:val="auto"/>
          <w:sz w:val="24"/>
        </w:rPr>
        <w:t>, болезненности нет; в крови — ум</w:t>
      </w:r>
      <w:r w:rsidRPr="00E26ADF">
        <w:rPr>
          <w:rFonts w:ascii="Times New Roman" w:hAnsi="Times New Roman"/>
          <w:color w:val="auto"/>
          <w:sz w:val="24"/>
        </w:rPr>
        <w:t>е</w:t>
      </w:r>
      <w:r w:rsidRPr="00E26ADF">
        <w:rPr>
          <w:rFonts w:ascii="Times New Roman" w:hAnsi="Times New Roman"/>
          <w:color w:val="auto"/>
          <w:sz w:val="24"/>
        </w:rPr>
        <w:t xml:space="preserve">ренная </w:t>
      </w:r>
      <w:proofErr w:type="spellStart"/>
      <w:r w:rsidRPr="00E26ADF">
        <w:rPr>
          <w:rFonts w:ascii="Times New Roman" w:hAnsi="Times New Roman"/>
          <w:color w:val="auto"/>
          <w:sz w:val="24"/>
        </w:rPr>
        <w:t>эозинофилия</w:t>
      </w:r>
      <w:proofErr w:type="spellEnd"/>
      <w:r w:rsidRPr="00E26ADF">
        <w:rPr>
          <w:rFonts w:ascii="Times New Roman" w:hAnsi="Times New Roman"/>
          <w:color w:val="auto"/>
          <w:sz w:val="24"/>
        </w:rPr>
        <w:t xml:space="preserve">. Температура </w:t>
      </w:r>
      <w:r w:rsidRPr="00E26ADF">
        <w:rPr>
          <w:rFonts w:ascii="Times New Roman" w:hAnsi="Times New Roman"/>
          <w:color w:val="auto"/>
          <w:sz w:val="24"/>
        </w:rPr>
        <w:lastRenderedPageBreak/>
        <w:t>тела нормальная. Из опроса извес</w:t>
      </w:r>
      <w:r w:rsidRPr="00E26ADF">
        <w:rPr>
          <w:rFonts w:ascii="Times New Roman" w:hAnsi="Times New Roman"/>
          <w:color w:val="auto"/>
          <w:sz w:val="24"/>
        </w:rPr>
        <w:t>т</w:t>
      </w:r>
      <w:r w:rsidRPr="00E26ADF">
        <w:rPr>
          <w:rFonts w:ascii="Times New Roman" w:hAnsi="Times New Roman"/>
          <w:color w:val="auto"/>
          <w:sz w:val="24"/>
        </w:rPr>
        <w:t>но, что у старшей сестры были приступы бронхиальной астмы.</w:t>
      </w:r>
    </w:p>
    <w:p w:rsidR="00F42031" w:rsidRPr="00E26ADF" w:rsidRDefault="00F42031" w:rsidP="00B74A2D">
      <w:pPr>
        <w:pStyle w:val="4"/>
        <w:spacing w:before="0" w:after="0" w:line="276" w:lineRule="auto"/>
        <w:ind w:left="0" w:firstLine="0"/>
        <w:rPr>
          <w:b w:val="0"/>
          <w:color w:val="auto"/>
          <w:sz w:val="24"/>
          <w:szCs w:val="24"/>
        </w:rPr>
      </w:pPr>
      <w:r w:rsidRPr="00E26ADF">
        <w:rPr>
          <w:b w:val="0"/>
          <w:color w:val="auto"/>
          <w:sz w:val="24"/>
          <w:szCs w:val="24"/>
        </w:rPr>
        <w:t>Вопросы</w:t>
      </w:r>
    </w:p>
    <w:p w:rsidR="00F42031" w:rsidRPr="00E26ADF" w:rsidRDefault="00F42031" w:rsidP="00B74A2D">
      <w:pPr>
        <w:pStyle w:val="6"/>
        <w:spacing w:before="0" w:after="0" w:line="276" w:lineRule="auto"/>
        <w:ind w:left="0" w:firstLine="0"/>
        <w:rPr>
          <w:rFonts w:ascii="Times New Roman" w:hAnsi="Times New Roman"/>
          <w:color w:val="auto"/>
          <w:sz w:val="24"/>
        </w:rPr>
      </w:pPr>
      <w:r w:rsidRPr="00E26ADF">
        <w:rPr>
          <w:rFonts w:ascii="Times New Roman" w:hAnsi="Times New Roman"/>
          <w:color w:val="auto"/>
          <w:sz w:val="24"/>
        </w:rPr>
        <w:t>1. Можно ли считать, что у К.  развился воспалительный отёк?</w:t>
      </w:r>
    </w:p>
    <w:p w:rsidR="00F42031" w:rsidRPr="00E26ADF" w:rsidRDefault="00F42031" w:rsidP="00B74A2D">
      <w:pPr>
        <w:pStyle w:val="6"/>
        <w:spacing w:before="0" w:after="0" w:line="276" w:lineRule="auto"/>
        <w:ind w:left="0" w:firstLine="0"/>
        <w:rPr>
          <w:rFonts w:ascii="Times New Roman" w:hAnsi="Times New Roman"/>
          <w:color w:val="auto"/>
          <w:sz w:val="24"/>
        </w:rPr>
      </w:pPr>
      <w:r w:rsidRPr="00E26ADF">
        <w:rPr>
          <w:rFonts w:ascii="Times New Roman" w:hAnsi="Times New Roman"/>
          <w:color w:val="auto"/>
          <w:sz w:val="24"/>
        </w:rPr>
        <w:t>2. Если нет, то с чем связано развитие отёка и как он называется?</w:t>
      </w:r>
    </w:p>
    <w:p w:rsidR="00F42031" w:rsidRDefault="00F42031" w:rsidP="00B74A2D">
      <w:pPr>
        <w:pStyle w:val="6"/>
        <w:spacing w:before="0" w:after="0" w:line="276" w:lineRule="auto"/>
        <w:ind w:left="0" w:firstLine="0"/>
        <w:rPr>
          <w:rFonts w:ascii="Times New Roman" w:hAnsi="Times New Roman"/>
          <w:color w:val="auto"/>
          <w:sz w:val="24"/>
        </w:rPr>
      </w:pPr>
      <w:r w:rsidRPr="00E26ADF">
        <w:rPr>
          <w:rFonts w:ascii="Times New Roman" w:hAnsi="Times New Roman"/>
          <w:color w:val="auto"/>
          <w:sz w:val="24"/>
        </w:rPr>
        <w:t>3. Каков патогенез данного типа патологии?</w:t>
      </w:r>
    </w:p>
    <w:p w:rsidR="004B5309" w:rsidRPr="004B5309" w:rsidRDefault="004B5309" w:rsidP="004B5309">
      <w:pPr>
        <w:rPr>
          <w:lang w:eastAsia="ru-RU"/>
        </w:rPr>
      </w:pPr>
    </w:p>
    <w:p w:rsidR="00F42031" w:rsidRPr="00343E2A" w:rsidRDefault="00F42031" w:rsidP="00F42031">
      <w:pPr>
        <w:rPr>
          <w:rFonts w:ascii="Times New Roman" w:hAnsi="Times New Roman"/>
          <w:sz w:val="24"/>
          <w:szCs w:val="24"/>
        </w:rPr>
      </w:pPr>
    </w:p>
    <w:p w:rsidR="00F42031" w:rsidRPr="00343E2A" w:rsidRDefault="00B74A2D" w:rsidP="004B5309">
      <w:pPr>
        <w:jc w:val="right"/>
        <w:rPr>
          <w:rFonts w:ascii="Times New Roman" w:hAnsi="Times New Roman"/>
          <w:b/>
          <w:sz w:val="24"/>
          <w:szCs w:val="24"/>
        </w:rPr>
      </w:pPr>
      <w:r>
        <w:rPr>
          <w:rFonts w:ascii="Times New Roman" w:hAnsi="Times New Roman"/>
          <w:b/>
          <w:sz w:val="24"/>
          <w:szCs w:val="24"/>
        </w:rPr>
        <w:br w:type="page"/>
      </w:r>
      <w:r w:rsidR="00224EEC">
        <w:rPr>
          <w:rFonts w:ascii="Times New Roman" w:hAnsi="Times New Roman"/>
          <w:b/>
          <w:sz w:val="24"/>
          <w:szCs w:val="24"/>
        </w:rPr>
        <w:lastRenderedPageBreak/>
        <w:t>Приложение 3</w:t>
      </w: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 Аллергия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отсутствие иммунологической памяти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усиление функций барьерных систем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качественно измененная чувствительность организму к аллергену</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типовая форма иммунологической реактивности, характеризующаяся иммунологическим,  избирательным повышением чувствительности организма к повторным воздействиям аллергена </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 Реакции типа II обусловлены: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образованием антител к первичным или вторичным  структурам клеточной поверхности </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взаимодействием антигена со специфическими </w:t>
      </w:r>
      <w:proofErr w:type="spellStart"/>
      <w:r w:rsidRPr="00157AEC">
        <w:rPr>
          <w:rFonts w:ascii="Times New Roman" w:hAnsi="Times New Roman"/>
          <w:sz w:val="24"/>
          <w:szCs w:val="24"/>
        </w:rPr>
        <w:t>IgE</w:t>
      </w:r>
      <w:proofErr w:type="spellEnd"/>
      <w:r w:rsidRPr="00157AEC">
        <w:rPr>
          <w:rFonts w:ascii="Times New Roman" w:hAnsi="Times New Roman"/>
          <w:sz w:val="24"/>
          <w:szCs w:val="24"/>
        </w:rPr>
        <w:t xml:space="preserve"> и IgG</w:t>
      </w:r>
      <w:r w:rsidRPr="00157AEC">
        <w:rPr>
          <w:rFonts w:ascii="Times New Roman" w:hAnsi="Times New Roman"/>
          <w:sz w:val="24"/>
          <w:szCs w:val="24"/>
          <w:vertAlign w:val="subscript"/>
        </w:rPr>
        <w:t>4</w:t>
      </w:r>
      <w:r w:rsidRPr="00157AEC">
        <w:rPr>
          <w:rFonts w:ascii="Times New Roman" w:hAnsi="Times New Roman"/>
          <w:sz w:val="24"/>
          <w:szCs w:val="24"/>
        </w:rPr>
        <w:t>, связанными с Fc-рецепторами базофилов и тучных клеток</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Т-лимфоцитами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образованием нерастворимых иммунных комплексов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 Клетки, не принимающие участие в ГНТ: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эритроциты </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макрофаги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тучные клетки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4. Предшественниками </w:t>
      </w:r>
      <w:proofErr w:type="spellStart"/>
      <w:r w:rsidRPr="00157AEC">
        <w:rPr>
          <w:rFonts w:ascii="Times New Roman" w:hAnsi="Times New Roman"/>
          <w:b/>
          <w:sz w:val="24"/>
          <w:szCs w:val="24"/>
        </w:rPr>
        <w:t>антителопродуцентов</w:t>
      </w:r>
      <w:proofErr w:type="spellEnd"/>
      <w:r w:rsidRPr="00157AEC">
        <w:rPr>
          <w:rFonts w:ascii="Times New Roman" w:hAnsi="Times New Roman"/>
          <w:b/>
          <w:sz w:val="24"/>
          <w:szCs w:val="24"/>
        </w:rPr>
        <w:t xml:space="preserve"> являются: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Т-лимфоциты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В-лимфоциты </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макрофаги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5. Реакции </w:t>
      </w:r>
      <w:proofErr w:type="spellStart"/>
      <w:r w:rsidRPr="00157AEC">
        <w:rPr>
          <w:rFonts w:ascii="Times New Roman" w:hAnsi="Times New Roman"/>
          <w:b/>
          <w:sz w:val="24"/>
          <w:szCs w:val="24"/>
        </w:rPr>
        <w:t>атопии</w:t>
      </w:r>
      <w:proofErr w:type="spellEnd"/>
      <w:r w:rsidRPr="00157AEC">
        <w:rPr>
          <w:rFonts w:ascii="Times New Roman" w:hAnsi="Times New Roman"/>
          <w:b/>
          <w:sz w:val="24"/>
          <w:szCs w:val="24"/>
        </w:rPr>
        <w:t xml:space="preserve"> развиваются при попадании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у всех особей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у  индивидуумов,  имеющих  соответствующую предрасположенность </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 Сывороточные антигены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эндоаллергены</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экзоаллергены</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 Пассивная сенсибилизация развивается при введении: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антител </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 К специфической десенсибилизации  относится введение: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глюкокортикоидов</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антигистаминных препаратов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антигенов по </w:t>
      </w:r>
      <w:proofErr w:type="spellStart"/>
      <w:r w:rsidRPr="00157AEC">
        <w:rPr>
          <w:rFonts w:ascii="Times New Roman" w:hAnsi="Times New Roman"/>
          <w:sz w:val="24"/>
          <w:szCs w:val="24"/>
        </w:rPr>
        <w:t>Безредко</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9. Стимулятор </w:t>
      </w:r>
      <w:proofErr w:type="spellStart"/>
      <w:r w:rsidRPr="00157AEC">
        <w:rPr>
          <w:rFonts w:ascii="Times New Roman" w:hAnsi="Times New Roman"/>
          <w:b/>
          <w:sz w:val="24"/>
          <w:szCs w:val="24"/>
        </w:rPr>
        <w:t>антителопродуцентов</w:t>
      </w:r>
      <w:proofErr w:type="spellEnd"/>
      <w:r w:rsidRPr="00157AEC">
        <w:rPr>
          <w:rFonts w:ascii="Times New Roman" w:hAnsi="Times New Roman"/>
          <w:b/>
          <w:sz w:val="24"/>
          <w:szCs w:val="24"/>
        </w:rPr>
        <w:t xml:space="preserve"> вырабатывается 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печени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селезенке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костном мозге</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10. Для реакции анафилаксии не характерна: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специфичность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немедленность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обусловленность реакции антителами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lastRenderedPageBreak/>
        <w:t>4) обусловленность реакции клетками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11. Антитела первичного ответа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A</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2)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M</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3)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G</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4)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E</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5)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D</w:t>
      </w:r>
    </w:p>
    <w:p w:rsidR="00157AEC" w:rsidRPr="00157AEC" w:rsidRDefault="00157AEC" w:rsidP="009067A5">
      <w:pPr>
        <w:rPr>
          <w:rFonts w:ascii="Times New Roman" w:hAnsi="Times New Roman"/>
          <w:sz w:val="24"/>
          <w:szCs w:val="24"/>
          <w:lang w:val="en-US"/>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12. К аллергическим реакциям I типа не относятся: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аутоаллергия</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бронхиальная астма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отек </w:t>
      </w:r>
      <w:proofErr w:type="spellStart"/>
      <w:r w:rsidRPr="00157AEC">
        <w:rPr>
          <w:rFonts w:ascii="Times New Roman" w:hAnsi="Times New Roman"/>
          <w:sz w:val="24"/>
          <w:szCs w:val="24"/>
        </w:rPr>
        <w:t>Квинке</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анафилактический шок</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13. Главная функция </w:t>
      </w:r>
      <w:proofErr w:type="spellStart"/>
      <w:r w:rsidRPr="00157AEC">
        <w:rPr>
          <w:rFonts w:ascii="Times New Roman" w:hAnsi="Times New Roman"/>
          <w:b/>
          <w:sz w:val="24"/>
          <w:szCs w:val="24"/>
        </w:rPr>
        <w:t>Т-супрессоров</w:t>
      </w:r>
      <w:proofErr w:type="spellEnd"/>
      <w:r w:rsidRPr="00157AEC">
        <w:rPr>
          <w:rFonts w:ascii="Times New Roman" w:hAnsi="Times New Roman"/>
          <w:b/>
          <w:sz w:val="24"/>
          <w:szCs w:val="24"/>
        </w:rPr>
        <w:t>:</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антителогенез</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распознавание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блокирование выработки аутоантител</w:t>
      </w: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14. Не обладают антигенными свойствами: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белки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полисахариды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аминокислоты</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15. Клетки, инактивирующие БАВ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эритроциты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Т-лимфоциты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эозинофилы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В-лимфоциты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5) макрофаги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16. Функция макрофагов в иммунных реакциях:</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презентация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фагоцитоз</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17. Т-клетки, подавляющие иммунные реакции: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киллеры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хелперы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супрессоры</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proofErr w:type="spellStart"/>
      <w:r w:rsidRPr="00157AEC">
        <w:rPr>
          <w:rFonts w:ascii="Times New Roman" w:hAnsi="Times New Roman"/>
          <w:sz w:val="24"/>
          <w:szCs w:val="24"/>
        </w:rPr>
        <w:t>амплифайеры</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18. Неспецифическую </w:t>
      </w:r>
      <w:proofErr w:type="spellStart"/>
      <w:r w:rsidRPr="00157AEC">
        <w:rPr>
          <w:rFonts w:ascii="Times New Roman" w:hAnsi="Times New Roman"/>
          <w:b/>
          <w:sz w:val="24"/>
          <w:szCs w:val="24"/>
        </w:rPr>
        <w:t>гипосенсибилизацию</w:t>
      </w:r>
      <w:proofErr w:type="spellEnd"/>
      <w:r w:rsidRPr="00157AEC">
        <w:rPr>
          <w:rFonts w:ascii="Times New Roman" w:hAnsi="Times New Roman"/>
          <w:b/>
          <w:sz w:val="24"/>
          <w:szCs w:val="24"/>
        </w:rPr>
        <w:t xml:space="preserve"> применяют, если антиген: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известен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 известен</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19. К периферическим органам иммунной системы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вилочковая железа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костный мозг</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сумка Фабрициуса</w:t>
      </w:r>
    </w:p>
    <w:p w:rsidR="00157AEC" w:rsidRDefault="00157AEC" w:rsidP="009067A5">
      <w:pPr>
        <w:rPr>
          <w:rFonts w:ascii="Times New Roman" w:hAnsi="Times New Roman"/>
          <w:sz w:val="24"/>
          <w:szCs w:val="24"/>
        </w:rPr>
      </w:pPr>
      <w:r w:rsidRPr="00157AEC">
        <w:rPr>
          <w:rFonts w:ascii="Times New Roman" w:hAnsi="Times New Roman"/>
          <w:sz w:val="24"/>
          <w:szCs w:val="24"/>
        </w:rPr>
        <w:t>4) селезенка</w:t>
      </w:r>
    </w:p>
    <w:p w:rsidR="00E72D7B" w:rsidRPr="00157AEC" w:rsidRDefault="00E72D7B"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20. Состояние ГЗТ может быть перенесено другому организму при помощи: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lastRenderedPageBreak/>
        <w:t>1) сыворотки сенсибилизированного организма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сенсибилизированных лимфоцитов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21. РГЗТ проявляется после повторного введения антигена через:</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6-8 часов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1-2 часа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4-5 часов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22. К реакциям РГЗТ не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противоопухолевый иммунитет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системная красная волчанка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трансплантационный иммунитет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туляремия</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23. Реакция «</w:t>
      </w:r>
      <w:r w:rsidRPr="00157AEC">
        <w:rPr>
          <w:rFonts w:ascii="Times New Roman" w:hAnsi="Times New Roman"/>
          <w:b/>
          <w:sz w:val="24"/>
          <w:szCs w:val="24"/>
          <w:lang w:val="en-US"/>
        </w:rPr>
        <w:t>second</w:t>
      </w:r>
      <w:r w:rsidRPr="00157AEC">
        <w:rPr>
          <w:rFonts w:ascii="Times New Roman" w:hAnsi="Times New Roman"/>
          <w:b/>
          <w:sz w:val="24"/>
          <w:szCs w:val="24"/>
        </w:rPr>
        <w:t>-</w:t>
      </w:r>
      <w:r w:rsidRPr="00157AEC">
        <w:rPr>
          <w:rFonts w:ascii="Times New Roman" w:hAnsi="Times New Roman"/>
          <w:b/>
          <w:sz w:val="24"/>
          <w:szCs w:val="24"/>
          <w:lang w:val="en-US"/>
        </w:rPr>
        <w:t>set</w:t>
      </w:r>
      <w:r w:rsidRPr="00157AEC">
        <w:rPr>
          <w:rFonts w:ascii="Times New Roman" w:hAnsi="Times New Roman"/>
          <w:b/>
          <w:sz w:val="24"/>
          <w:szCs w:val="24"/>
        </w:rPr>
        <w:t>» развивается при пересадке тканей от: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того же донора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другого донора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24. Для синдрома рант клеточный </w:t>
      </w:r>
      <w:proofErr w:type="spellStart"/>
      <w:r w:rsidRPr="00157AEC">
        <w:rPr>
          <w:rFonts w:ascii="Times New Roman" w:hAnsi="Times New Roman"/>
          <w:b/>
          <w:sz w:val="24"/>
          <w:szCs w:val="24"/>
        </w:rPr>
        <w:t>химеризм</w:t>
      </w:r>
      <w:proofErr w:type="spellEnd"/>
      <w:r w:rsidRPr="00157AEC">
        <w:rPr>
          <w:rFonts w:ascii="Times New Roman" w:hAnsi="Times New Roman"/>
          <w:b/>
          <w:sz w:val="24"/>
          <w:szCs w:val="24"/>
        </w:rPr>
        <w:t>:</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характерен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 характерен</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25. Терапия </w:t>
      </w:r>
      <w:proofErr w:type="spellStart"/>
      <w:r w:rsidRPr="00157AEC">
        <w:rPr>
          <w:rFonts w:ascii="Times New Roman" w:hAnsi="Times New Roman"/>
          <w:b/>
          <w:sz w:val="24"/>
          <w:szCs w:val="24"/>
        </w:rPr>
        <w:t>антигистаминовыми</w:t>
      </w:r>
      <w:proofErr w:type="spellEnd"/>
      <w:r w:rsidRPr="00157AEC">
        <w:rPr>
          <w:rFonts w:ascii="Times New Roman" w:hAnsi="Times New Roman"/>
          <w:b/>
          <w:sz w:val="24"/>
          <w:szCs w:val="24"/>
        </w:rPr>
        <w:t xml:space="preserve"> препаратами при РГЗТ: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эффективна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 эффективна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26. К РГЗТ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сывороточная болезнь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отторжение аллогенного трансплантата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отек </w:t>
      </w:r>
      <w:proofErr w:type="spellStart"/>
      <w:r w:rsidRPr="00157AEC">
        <w:rPr>
          <w:rFonts w:ascii="Times New Roman" w:hAnsi="Times New Roman"/>
          <w:sz w:val="24"/>
          <w:szCs w:val="24"/>
        </w:rPr>
        <w:t>Квинке</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27. Отторжение вторичного трансплантата происходит 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1-2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2-3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3-4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5-7 день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28. Адаптивный иммунитет обусловлен введением: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живых сенсибилизированных лимфоцитов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сыворотки сенсибилизированного организма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медиаторов аллергических реакций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29. Развитие Т-лимфоцитов происходит 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вилочковой железе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селезенке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крови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30. Условием развития реакции «трансплантат против хозяина» является: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генетическая однородность донора и реципиента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генетическая чужеродность донора и реципиента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генетическая принадлежность донора и реципиента не важна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lastRenderedPageBreak/>
        <w:t xml:space="preserve">31. К аллергическим реакциям </w:t>
      </w:r>
      <w:r w:rsidRPr="00157AEC">
        <w:rPr>
          <w:rFonts w:ascii="Times New Roman" w:hAnsi="Times New Roman"/>
          <w:b/>
          <w:sz w:val="24"/>
          <w:szCs w:val="24"/>
          <w:lang w:val="en-US"/>
        </w:rPr>
        <w:t>IV</w:t>
      </w:r>
      <w:r w:rsidRPr="00157AEC">
        <w:rPr>
          <w:rFonts w:ascii="Times New Roman" w:hAnsi="Times New Roman"/>
          <w:b/>
          <w:sz w:val="24"/>
          <w:szCs w:val="24"/>
        </w:rPr>
        <w:t xml:space="preserve"> типа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бронхиальная астма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контактный дерматит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сывороточная болезнь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гемолиз при переливании несовместимой крови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32. Через плаценту к плоду способны проходить:</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1)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M</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2)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A</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3)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G</w:t>
      </w:r>
    </w:p>
    <w:p w:rsidR="00157AEC" w:rsidRPr="00157AEC" w:rsidRDefault="00157AEC" w:rsidP="009067A5">
      <w:pPr>
        <w:rPr>
          <w:rFonts w:ascii="Times New Roman" w:hAnsi="Times New Roman"/>
          <w:sz w:val="24"/>
          <w:szCs w:val="24"/>
          <w:lang w:val="en-US"/>
        </w:rPr>
      </w:pPr>
      <w:r w:rsidRPr="00157AEC">
        <w:rPr>
          <w:rFonts w:ascii="Times New Roman" w:hAnsi="Times New Roman"/>
          <w:sz w:val="24"/>
          <w:szCs w:val="24"/>
          <w:lang w:val="en-US"/>
        </w:rPr>
        <w:t xml:space="preserve">4)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lang w:val="en-US"/>
        </w:rPr>
        <w:t xml:space="preserve"> D</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5) </w:t>
      </w:r>
      <w:proofErr w:type="spellStart"/>
      <w:r w:rsidRPr="00157AEC">
        <w:rPr>
          <w:rFonts w:ascii="Times New Roman" w:hAnsi="Times New Roman"/>
          <w:sz w:val="24"/>
          <w:szCs w:val="24"/>
        </w:rPr>
        <w:t>Ig</w:t>
      </w:r>
      <w:proofErr w:type="spellEnd"/>
      <w:r w:rsidRPr="00157AEC">
        <w:rPr>
          <w:rFonts w:ascii="Times New Roman" w:hAnsi="Times New Roman"/>
          <w:sz w:val="24"/>
          <w:szCs w:val="24"/>
        </w:rPr>
        <w:t xml:space="preserve"> E</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33. К аллергическим реакциям III типа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отек </w:t>
      </w:r>
      <w:proofErr w:type="spellStart"/>
      <w:r w:rsidRPr="00157AEC">
        <w:rPr>
          <w:rFonts w:ascii="Times New Roman" w:hAnsi="Times New Roman"/>
          <w:sz w:val="24"/>
          <w:szCs w:val="24"/>
        </w:rPr>
        <w:t>Квинке</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крапивница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сывороточная болезнь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34. После  первичного  введения антигена состояние сенсибилизации    развивается: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через 1-2 мин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через 1-2 часа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через 5-6 суток</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через </w:t>
      </w:r>
      <w:smartTag w:uri="urn:schemas-microsoft-com:office:smarttags" w:element="time">
        <w:smartTagPr>
          <w:attr w:name="Minute" w:val="14"/>
          <w:attr w:name="Hour" w:val="10"/>
        </w:smartTagPr>
        <w:r w:rsidRPr="00157AEC">
          <w:rPr>
            <w:rFonts w:ascii="Times New Roman" w:hAnsi="Times New Roman"/>
            <w:sz w:val="24"/>
            <w:szCs w:val="24"/>
          </w:rPr>
          <w:t>10-14</w:t>
        </w:r>
      </w:smartTag>
      <w:r w:rsidRPr="00157AEC">
        <w:rPr>
          <w:rFonts w:ascii="Times New Roman" w:hAnsi="Times New Roman"/>
          <w:sz w:val="24"/>
          <w:szCs w:val="24"/>
        </w:rPr>
        <w:t xml:space="preserve"> суток</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35. Свойство, характеризующее </w:t>
      </w:r>
      <w:proofErr w:type="spellStart"/>
      <w:r w:rsidRPr="00157AEC">
        <w:rPr>
          <w:rFonts w:ascii="Times New Roman" w:hAnsi="Times New Roman"/>
          <w:b/>
          <w:sz w:val="24"/>
          <w:szCs w:val="24"/>
        </w:rPr>
        <w:t>гаптен</w:t>
      </w:r>
      <w:proofErr w:type="spellEnd"/>
      <w:r w:rsidRPr="00157AEC">
        <w:rPr>
          <w:rFonts w:ascii="Times New Roman" w:hAnsi="Times New Roman"/>
          <w:b/>
          <w:sz w:val="24"/>
          <w:szCs w:val="24"/>
        </w:rPr>
        <w:t>:</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иммуногенность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чужеродность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антигенность</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36. Дифференцировка Т-лимфоцитов происходит: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в тимусе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в селезенке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в крови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37. </w:t>
      </w:r>
      <w:proofErr w:type="spellStart"/>
      <w:r w:rsidRPr="00157AEC">
        <w:rPr>
          <w:rFonts w:ascii="Times New Roman" w:hAnsi="Times New Roman"/>
          <w:b/>
          <w:sz w:val="24"/>
          <w:szCs w:val="24"/>
        </w:rPr>
        <w:t>Ig</w:t>
      </w:r>
      <w:proofErr w:type="spellEnd"/>
      <w:r w:rsidRPr="00157AEC">
        <w:rPr>
          <w:rFonts w:ascii="Times New Roman" w:hAnsi="Times New Roman"/>
          <w:b/>
          <w:sz w:val="24"/>
          <w:szCs w:val="24"/>
        </w:rPr>
        <w:t xml:space="preserve"> E взаимодействует преимущественно с рецепторами: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нейтрофилов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лимфоцитов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базофилов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38. К аллергическим реакциям IV типа относятся: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бронхиальная астма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отек </w:t>
      </w:r>
      <w:proofErr w:type="spellStart"/>
      <w:r w:rsidRPr="00157AEC">
        <w:rPr>
          <w:rFonts w:ascii="Times New Roman" w:hAnsi="Times New Roman"/>
          <w:sz w:val="24"/>
          <w:szCs w:val="24"/>
        </w:rPr>
        <w:t>Квинке</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сывороточная болезнь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контактный дерматит</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39. Для иммунологической стадии ГНТ характерно: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развитие </w:t>
      </w:r>
      <w:proofErr w:type="spellStart"/>
      <w:r w:rsidRPr="00157AEC">
        <w:rPr>
          <w:rFonts w:ascii="Times New Roman" w:hAnsi="Times New Roman"/>
          <w:sz w:val="24"/>
          <w:szCs w:val="24"/>
        </w:rPr>
        <w:t>вазоматорных</w:t>
      </w:r>
      <w:proofErr w:type="spellEnd"/>
      <w:r w:rsidRPr="00157AEC">
        <w:rPr>
          <w:rFonts w:ascii="Times New Roman" w:hAnsi="Times New Roman"/>
          <w:sz w:val="24"/>
          <w:szCs w:val="24"/>
        </w:rPr>
        <w:t xml:space="preserve"> реакций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формирование специфических </w:t>
      </w:r>
      <w:proofErr w:type="spellStart"/>
      <w:r w:rsidRPr="00157AEC">
        <w:rPr>
          <w:rFonts w:ascii="Times New Roman" w:hAnsi="Times New Roman"/>
          <w:sz w:val="24"/>
          <w:szCs w:val="24"/>
        </w:rPr>
        <w:t>субпопуляций</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образование комплекса антигена с антителом</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40. Сывороточная болезнь - это реакция: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аутотоксическая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lastRenderedPageBreak/>
        <w:t xml:space="preserve">2) </w:t>
      </w:r>
      <w:proofErr w:type="spellStart"/>
      <w:r w:rsidRPr="00157AEC">
        <w:rPr>
          <w:rFonts w:ascii="Times New Roman" w:hAnsi="Times New Roman"/>
          <w:sz w:val="24"/>
          <w:szCs w:val="24"/>
        </w:rPr>
        <w:t>иммунокомплексная</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анафилактическая</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41. К иммунокомпетентным клеткам не относятся: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Т-лимфоциты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В-лимфоциты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эозинофилы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макрофаги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42. Для  развития гиперчувствительности необходимо введение антигена в организм: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сенсибилизированный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несенсибилизированный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43. Анафилаксия обусловлена: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антителами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сенсибилизированными лимфоцитами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иммунными комплексами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44. Анафилактические реакции опосредованы иммуноглобулинами класса: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G</w:t>
      </w:r>
      <w:r w:rsidRPr="00157AEC">
        <w:rPr>
          <w:rFonts w:ascii="Times New Roman" w:hAnsi="Times New Roman"/>
          <w:sz w:val="24"/>
          <w:szCs w:val="24"/>
          <w:vertAlign w:val="subscript"/>
        </w:rPr>
        <w:t>1</w:t>
      </w:r>
      <w:r w:rsidRPr="00157AEC">
        <w:rPr>
          <w:rFonts w:ascii="Times New Roman" w:hAnsi="Times New Roman"/>
          <w:sz w:val="24"/>
          <w:szCs w:val="24"/>
        </w:rPr>
        <w:t>-G</w:t>
      </w:r>
      <w:r w:rsidRPr="00157AEC">
        <w:rPr>
          <w:rFonts w:ascii="Times New Roman" w:hAnsi="Times New Roman"/>
          <w:sz w:val="24"/>
          <w:szCs w:val="24"/>
          <w:vertAlign w:val="subscript"/>
        </w:rPr>
        <w:t>3</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М</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45. Феномен </w:t>
      </w:r>
      <w:proofErr w:type="spellStart"/>
      <w:r w:rsidRPr="00157AEC">
        <w:rPr>
          <w:rFonts w:ascii="Times New Roman" w:hAnsi="Times New Roman"/>
          <w:b/>
          <w:sz w:val="24"/>
          <w:szCs w:val="24"/>
        </w:rPr>
        <w:t>Артюса</w:t>
      </w:r>
      <w:proofErr w:type="spellEnd"/>
      <w:r w:rsidRPr="00157AEC">
        <w:rPr>
          <w:rFonts w:ascii="Times New Roman" w:hAnsi="Times New Roman"/>
          <w:b/>
          <w:sz w:val="24"/>
          <w:szCs w:val="24"/>
        </w:rPr>
        <w:t xml:space="preserve"> развивается при введении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внутривенно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внутримышечно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внутрикожно</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proofErr w:type="spellStart"/>
      <w:r w:rsidRPr="00157AEC">
        <w:rPr>
          <w:rFonts w:ascii="Times New Roman" w:hAnsi="Times New Roman"/>
          <w:sz w:val="24"/>
          <w:szCs w:val="24"/>
        </w:rPr>
        <w:t>внутрибрюшинно</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46. Состояние после введения аллергена называется сенсибилизацией: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активной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пассивной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47. Ткани собственного организма относятся к аллергенам: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экзогенным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эндогенным</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48. </w:t>
      </w:r>
      <w:proofErr w:type="spellStart"/>
      <w:r w:rsidRPr="00157AEC">
        <w:rPr>
          <w:rFonts w:ascii="Times New Roman" w:hAnsi="Times New Roman"/>
          <w:b/>
          <w:sz w:val="24"/>
          <w:szCs w:val="24"/>
        </w:rPr>
        <w:t>Гипосенсибилизация</w:t>
      </w:r>
      <w:proofErr w:type="spellEnd"/>
      <w:r w:rsidRPr="00157AEC">
        <w:rPr>
          <w:rFonts w:ascii="Times New Roman" w:hAnsi="Times New Roman"/>
          <w:b/>
          <w:sz w:val="24"/>
          <w:szCs w:val="24"/>
        </w:rPr>
        <w:t xml:space="preserve">  антигистаминными препаратами: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специфической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неспецифической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49. К первичным медиаторам ГНТ относятся: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лизосомальные</w:t>
      </w:r>
      <w:proofErr w:type="spellEnd"/>
      <w:r w:rsidRPr="00157AEC">
        <w:rPr>
          <w:rFonts w:ascii="Times New Roman" w:hAnsi="Times New Roman"/>
          <w:sz w:val="24"/>
          <w:szCs w:val="24"/>
        </w:rPr>
        <w:t xml:space="preserve"> ферменты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активные кислородные радикалы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гепарин</w:t>
      </w:r>
      <w:r w:rsidRPr="00157AEC">
        <w:rPr>
          <w:rFonts w:ascii="Times New Roman" w:hAnsi="Times New Roman"/>
          <w:sz w:val="24"/>
          <w:szCs w:val="24"/>
        </w:rPr>
        <w:tab/>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50. Клеточную основу инфильтрата при РГЗТ составляют: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полиморфноядерные</w:t>
      </w:r>
      <w:proofErr w:type="spellEnd"/>
      <w:r w:rsidRPr="00157AEC">
        <w:rPr>
          <w:rFonts w:ascii="Times New Roman" w:hAnsi="Times New Roman"/>
          <w:sz w:val="24"/>
          <w:szCs w:val="24"/>
        </w:rPr>
        <w:t xml:space="preserve"> клетки;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мононуклеарные</w:t>
      </w:r>
      <w:proofErr w:type="spellEnd"/>
      <w:r w:rsidRPr="00157AEC">
        <w:rPr>
          <w:rFonts w:ascii="Times New Roman" w:hAnsi="Times New Roman"/>
          <w:sz w:val="24"/>
          <w:szCs w:val="24"/>
        </w:rPr>
        <w:t xml:space="preserve"> клетки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51. К антигенам, вызывающим РГЗТ относятся: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lastRenderedPageBreak/>
        <w:t>1) сывороточные антигены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растворимые белки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трансплантационные антигены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пыльца растений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52. Токсичность антигена для сенсибилизированных лимфоцитов при РГЗТ: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отсутствует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слабо выражена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резко выражена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53. «</w:t>
      </w:r>
      <w:proofErr w:type="spellStart"/>
      <w:r w:rsidRPr="00157AEC">
        <w:rPr>
          <w:rFonts w:ascii="Times New Roman" w:hAnsi="Times New Roman"/>
          <w:b/>
          <w:sz w:val="24"/>
          <w:szCs w:val="24"/>
        </w:rPr>
        <w:t>Вастинг</w:t>
      </w:r>
      <w:proofErr w:type="spellEnd"/>
      <w:r w:rsidRPr="00157AEC">
        <w:rPr>
          <w:rFonts w:ascii="Times New Roman" w:hAnsi="Times New Roman"/>
          <w:b/>
          <w:sz w:val="24"/>
          <w:szCs w:val="24"/>
        </w:rPr>
        <w:t>» - синдром развивается при удалении у новорожденных животных:</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печени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селезенки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тимуса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лимфатических узлов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54. Реакция отторжения трансплантата не развивается при пересадке: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ксенотрансплантата</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гомотранплантата</w:t>
      </w:r>
      <w:proofErr w:type="spellEnd"/>
      <w:r w:rsidRPr="00157AEC">
        <w:rPr>
          <w:rFonts w:ascii="Times New Roman" w:hAnsi="Times New Roman"/>
          <w:sz w:val="24"/>
          <w:szCs w:val="24"/>
        </w:rPr>
        <w:t xml:space="preserve"> </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изотрансплантата</w:t>
      </w:r>
      <w:proofErr w:type="spellEnd"/>
      <w:r w:rsidRPr="00157AEC">
        <w:rPr>
          <w:rFonts w:ascii="Times New Roman" w:hAnsi="Times New Roman"/>
          <w:sz w:val="24"/>
          <w:szCs w:val="24"/>
        </w:rPr>
        <w:t xml:space="preserve"> </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55. К центральным органам иммунной системы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селезенка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лимфатический узел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костный мозг</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периферическая кровь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56. К медиаторам РГЗТ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биогенные амины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интерфероны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компоненты комплемента С3, С5</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гепарин</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57. Для </w:t>
      </w:r>
      <w:proofErr w:type="spellStart"/>
      <w:r w:rsidRPr="00157AEC">
        <w:rPr>
          <w:rFonts w:ascii="Times New Roman" w:hAnsi="Times New Roman"/>
          <w:b/>
          <w:sz w:val="24"/>
          <w:szCs w:val="24"/>
        </w:rPr>
        <w:t>ксенотрансплантатов</w:t>
      </w:r>
      <w:proofErr w:type="spellEnd"/>
      <w:r w:rsidRPr="00157AEC">
        <w:rPr>
          <w:rFonts w:ascii="Times New Roman" w:hAnsi="Times New Roman"/>
          <w:b/>
          <w:sz w:val="24"/>
          <w:szCs w:val="24"/>
        </w:rPr>
        <w:t xml:space="preserve"> характерна: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генетическая однородность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генетическая чужеродность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58. Иммунологическая реактивность при болезни рант: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повышена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понижена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не изменена </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59. Роль тимуса в организме: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образование Т-лимфоцитов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дифференциация Т-лимфоцитов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контроль за образованием иммуноглобулинов</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создание иммунологической толерантности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60. Первой стадией РГЗТ является: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патохимическая</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иммунологическая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патофизиологическая</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61. К периферическим органам иммунной системы не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лимфатические узлы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кровь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костный мозг</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селезенка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62. Тимус полностью атрофируется: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к 7-8 годам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к </w:t>
      </w:r>
      <w:smartTag w:uri="urn:schemas-microsoft-com:office:smarttags" w:element="time">
        <w:smartTagPr>
          <w:attr w:name="Minute" w:val="20"/>
          <w:attr w:name="Hour" w:val="18"/>
        </w:smartTagPr>
        <w:r w:rsidRPr="00157AEC">
          <w:rPr>
            <w:rFonts w:ascii="Times New Roman" w:hAnsi="Times New Roman"/>
            <w:sz w:val="24"/>
            <w:szCs w:val="24"/>
          </w:rPr>
          <w:t>18-20</w:t>
        </w:r>
      </w:smartTag>
      <w:r w:rsidRPr="00157AEC">
        <w:rPr>
          <w:rFonts w:ascii="Times New Roman" w:hAnsi="Times New Roman"/>
          <w:sz w:val="24"/>
          <w:szCs w:val="24"/>
        </w:rPr>
        <w:t xml:space="preserve"> годам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к 35-45 годам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никогда+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63. Активная сенсибилизация развивается при введении: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антител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сенсибилизированных Т-лимфоцитов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64. Сывороточная болезнь развивается после введения большой дозы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однократного+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повторного</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65. Неспецифическая десенсибилизация не осуществляется: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дробным введением антигена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цитостатиками</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антигистаминными препаратами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66. Реакция анафилаксии иммунологически: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специфична+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неспецифична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67. Сенная лихорадка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реакция цитолиза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реакция ГЗТ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анафилактическая реакция</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68. </w:t>
      </w:r>
      <w:proofErr w:type="spellStart"/>
      <w:r w:rsidRPr="00157AEC">
        <w:rPr>
          <w:rFonts w:ascii="Times New Roman" w:hAnsi="Times New Roman"/>
          <w:b/>
          <w:sz w:val="24"/>
          <w:szCs w:val="24"/>
        </w:rPr>
        <w:t>Гаптены</w:t>
      </w:r>
      <w:proofErr w:type="spellEnd"/>
      <w:r w:rsidRPr="00157AEC">
        <w:rPr>
          <w:rFonts w:ascii="Times New Roman" w:hAnsi="Times New Roman"/>
          <w:b/>
          <w:sz w:val="24"/>
          <w:szCs w:val="24"/>
        </w:rPr>
        <w:t xml:space="preserve">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полноценные антигены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неполноценные антигены</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69. Реакции типа III обусловлены: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образованием антител к первичным или вторичным  структурам клеточной поверхности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взаимодействием антигена со специфическими </w:t>
      </w:r>
      <w:proofErr w:type="spellStart"/>
      <w:r w:rsidRPr="00157AEC">
        <w:rPr>
          <w:rFonts w:ascii="Times New Roman" w:hAnsi="Times New Roman"/>
          <w:sz w:val="24"/>
          <w:szCs w:val="24"/>
        </w:rPr>
        <w:t>IgE</w:t>
      </w:r>
      <w:proofErr w:type="spellEnd"/>
      <w:r w:rsidRPr="00157AEC">
        <w:rPr>
          <w:rFonts w:ascii="Times New Roman" w:hAnsi="Times New Roman"/>
          <w:sz w:val="24"/>
          <w:szCs w:val="24"/>
        </w:rPr>
        <w:t xml:space="preserve"> и IgG</w:t>
      </w:r>
      <w:r w:rsidRPr="00157AEC">
        <w:rPr>
          <w:rFonts w:ascii="Times New Roman" w:hAnsi="Times New Roman"/>
          <w:sz w:val="24"/>
          <w:szCs w:val="24"/>
          <w:vertAlign w:val="subscript"/>
        </w:rPr>
        <w:t>4</w:t>
      </w:r>
      <w:r w:rsidRPr="00157AEC">
        <w:rPr>
          <w:rFonts w:ascii="Times New Roman" w:hAnsi="Times New Roman"/>
          <w:sz w:val="24"/>
          <w:szCs w:val="24"/>
        </w:rPr>
        <w:t>, связанными с Fc-рецепторами базофилов и тучных клеток</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Т-лимфоцитами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образованием нерастворимых иммунных комплексов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70. Аллергия характеризуется: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гипергией</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дизергией</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71. Антигенная детерминанта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lastRenderedPageBreak/>
        <w:t>1) поверхностно расположенная химическая группа на  белковой молекуле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коньюгированный</w:t>
      </w:r>
      <w:proofErr w:type="spellEnd"/>
      <w:r w:rsidRPr="00157AEC">
        <w:rPr>
          <w:rFonts w:ascii="Times New Roman" w:hAnsi="Times New Roman"/>
          <w:sz w:val="24"/>
          <w:szCs w:val="24"/>
        </w:rPr>
        <w:t xml:space="preserve"> антиген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антитело</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72. </w:t>
      </w:r>
      <w:proofErr w:type="spellStart"/>
      <w:r w:rsidRPr="00157AEC">
        <w:rPr>
          <w:rFonts w:ascii="Times New Roman" w:hAnsi="Times New Roman"/>
          <w:b/>
          <w:sz w:val="24"/>
          <w:szCs w:val="24"/>
        </w:rPr>
        <w:t>Эпидермальные</w:t>
      </w:r>
      <w:proofErr w:type="spellEnd"/>
      <w:r w:rsidRPr="00157AEC">
        <w:rPr>
          <w:rFonts w:ascii="Times New Roman" w:hAnsi="Times New Roman"/>
          <w:b/>
          <w:sz w:val="24"/>
          <w:szCs w:val="24"/>
        </w:rPr>
        <w:t xml:space="preserve"> антигены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экзоаллергены</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эндоаллергены</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73. Реакции типа I обусловлены: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образованием  антител к первичным или вторичным структурам клеточной поверхности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взаимодействием антигена со специфическими </w:t>
      </w:r>
      <w:proofErr w:type="spellStart"/>
      <w:r w:rsidRPr="00157AEC">
        <w:rPr>
          <w:rFonts w:ascii="Times New Roman" w:hAnsi="Times New Roman"/>
          <w:sz w:val="24"/>
          <w:szCs w:val="24"/>
        </w:rPr>
        <w:t>IgE</w:t>
      </w:r>
      <w:proofErr w:type="spellEnd"/>
      <w:r w:rsidRPr="00157AEC">
        <w:rPr>
          <w:rFonts w:ascii="Times New Roman" w:hAnsi="Times New Roman"/>
          <w:sz w:val="24"/>
          <w:szCs w:val="24"/>
        </w:rPr>
        <w:t xml:space="preserve"> и IgG</w:t>
      </w:r>
      <w:r w:rsidRPr="00157AEC">
        <w:rPr>
          <w:rFonts w:ascii="Times New Roman" w:hAnsi="Times New Roman"/>
          <w:sz w:val="24"/>
          <w:szCs w:val="24"/>
          <w:vertAlign w:val="subscript"/>
        </w:rPr>
        <w:t>4</w:t>
      </w:r>
      <w:r w:rsidRPr="00157AEC">
        <w:rPr>
          <w:rFonts w:ascii="Times New Roman" w:hAnsi="Times New Roman"/>
          <w:sz w:val="24"/>
          <w:szCs w:val="24"/>
        </w:rPr>
        <w:t>, связанными с Fc-рецепторами базофилов и тучных клеток</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Т-лимфоцитами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образованием нерастворимых иммунных комплексов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74. В </w:t>
      </w:r>
      <w:proofErr w:type="spellStart"/>
      <w:r w:rsidRPr="00157AEC">
        <w:rPr>
          <w:rFonts w:ascii="Times New Roman" w:hAnsi="Times New Roman"/>
          <w:b/>
          <w:sz w:val="24"/>
          <w:szCs w:val="24"/>
        </w:rPr>
        <w:t>патохимическую</w:t>
      </w:r>
      <w:proofErr w:type="spellEnd"/>
      <w:r w:rsidRPr="00157AEC">
        <w:rPr>
          <w:rFonts w:ascii="Times New Roman" w:hAnsi="Times New Roman"/>
          <w:b/>
          <w:sz w:val="24"/>
          <w:szCs w:val="24"/>
        </w:rPr>
        <w:t xml:space="preserve"> стадию ГНТ происходит: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нарушение гемодинамики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бронхоспазм</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выброс БАВ</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75. </w:t>
      </w:r>
      <w:proofErr w:type="spellStart"/>
      <w:r w:rsidRPr="00157AEC">
        <w:rPr>
          <w:rFonts w:ascii="Times New Roman" w:hAnsi="Times New Roman"/>
          <w:b/>
          <w:sz w:val="24"/>
          <w:szCs w:val="24"/>
        </w:rPr>
        <w:t>Реагинами</w:t>
      </w:r>
      <w:proofErr w:type="spellEnd"/>
      <w:r w:rsidRPr="00157AEC">
        <w:rPr>
          <w:rFonts w:ascii="Times New Roman" w:hAnsi="Times New Roman"/>
          <w:b/>
          <w:sz w:val="24"/>
          <w:szCs w:val="24"/>
        </w:rPr>
        <w:t xml:space="preserve"> называются иммуноглобулины: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A</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E</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M</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G</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5) </w:t>
      </w:r>
      <w:proofErr w:type="spellStart"/>
      <w:r w:rsidRPr="00157AEC">
        <w:rPr>
          <w:rFonts w:ascii="Times New Roman" w:hAnsi="Times New Roman"/>
          <w:sz w:val="24"/>
          <w:szCs w:val="24"/>
          <w:lang w:val="en-US"/>
        </w:rPr>
        <w:t>Ig</w:t>
      </w:r>
      <w:proofErr w:type="spellEnd"/>
      <w:r w:rsidRPr="00157AEC">
        <w:rPr>
          <w:rFonts w:ascii="Times New Roman" w:hAnsi="Times New Roman"/>
          <w:sz w:val="24"/>
          <w:szCs w:val="24"/>
        </w:rPr>
        <w:t xml:space="preserve"> </w:t>
      </w:r>
      <w:r w:rsidRPr="00157AEC">
        <w:rPr>
          <w:rFonts w:ascii="Times New Roman" w:hAnsi="Times New Roman"/>
          <w:sz w:val="24"/>
          <w:szCs w:val="24"/>
          <w:lang w:val="en-US"/>
        </w:rPr>
        <w:t>D</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76. Идиосинкразия -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разновидность иммунологической реакции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особая чувствительность некоторых людей  к  отдельным  веществам</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77. Феномен </w:t>
      </w:r>
      <w:proofErr w:type="spellStart"/>
      <w:r w:rsidRPr="00157AEC">
        <w:rPr>
          <w:rFonts w:ascii="Times New Roman" w:hAnsi="Times New Roman"/>
          <w:b/>
          <w:sz w:val="24"/>
          <w:szCs w:val="24"/>
        </w:rPr>
        <w:t>Артюса</w:t>
      </w:r>
      <w:proofErr w:type="spellEnd"/>
      <w:r w:rsidRPr="00157AEC">
        <w:rPr>
          <w:rFonts w:ascii="Times New Roman" w:hAnsi="Times New Roman"/>
          <w:b/>
          <w:sz w:val="24"/>
          <w:szCs w:val="24"/>
        </w:rPr>
        <w:t xml:space="preserve"> относится к аллергическим реакциям: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I типа (анафилактические)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II типа (цитотоксические)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III типа (</w:t>
      </w:r>
      <w:proofErr w:type="spellStart"/>
      <w:r w:rsidRPr="00157AEC">
        <w:rPr>
          <w:rFonts w:ascii="Times New Roman" w:hAnsi="Times New Roman"/>
          <w:sz w:val="24"/>
          <w:szCs w:val="24"/>
        </w:rPr>
        <w:t>иммунокомплексные</w:t>
      </w:r>
      <w:proofErr w:type="spellEnd"/>
      <w:r w:rsidRPr="00157AEC">
        <w:rPr>
          <w:rFonts w:ascii="Times New Roman" w:hAnsi="Times New Roman"/>
          <w:sz w:val="24"/>
          <w:szCs w:val="24"/>
        </w:rPr>
        <w:t>)</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IV типа (клеточные реакции)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5) V типа (</w:t>
      </w:r>
      <w:proofErr w:type="spellStart"/>
      <w:r w:rsidRPr="00157AEC">
        <w:rPr>
          <w:rFonts w:ascii="Times New Roman" w:hAnsi="Times New Roman"/>
          <w:sz w:val="24"/>
          <w:szCs w:val="24"/>
        </w:rPr>
        <w:t>аутосенсибилизации</w:t>
      </w:r>
      <w:proofErr w:type="spellEnd"/>
      <w:r w:rsidRPr="00157AEC">
        <w:rPr>
          <w:rFonts w:ascii="Times New Roman" w:hAnsi="Times New Roman"/>
          <w:sz w:val="24"/>
          <w:szCs w:val="24"/>
        </w:rPr>
        <w:t>)</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78. Тимуснезависимые антигены это:</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белки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полисахариды</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79. Стимуляция гуморального звена иммунной системы связана с активацией:</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Т-хелпер (</w:t>
      </w:r>
      <w:proofErr w:type="spellStart"/>
      <w:r w:rsidRPr="00157AEC">
        <w:rPr>
          <w:rFonts w:ascii="Times New Roman" w:hAnsi="Times New Roman"/>
          <w:sz w:val="24"/>
          <w:szCs w:val="24"/>
          <w:lang w:val="en-US"/>
        </w:rPr>
        <w:t>Th</w:t>
      </w:r>
      <w:proofErr w:type="spellEnd"/>
      <w:r w:rsidRPr="00157AEC">
        <w:rPr>
          <w:rFonts w:ascii="Times New Roman" w:hAnsi="Times New Roman"/>
          <w:sz w:val="24"/>
          <w:szCs w:val="24"/>
        </w:rPr>
        <w:t>1) 1-го пути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Т-хелпер (</w:t>
      </w:r>
      <w:proofErr w:type="spellStart"/>
      <w:r w:rsidRPr="00157AEC">
        <w:rPr>
          <w:rFonts w:ascii="Times New Roman" w:hAnsi="Times New Roman"/>
          <w:sz w:val="24"/>
          <w:szCs w:val="24"/>
          <w:lang w:val="en-US"/>
        </w:rPr>
        <w:t>Th</w:t>
      </w:r>
      <w:proofErr w:type="spellEnd"/>
      <w:r w:rsidRPr="00157AEC">
        <w:rPr>
          <w:rFonts w:ascii="Times New Roman" w:hAnsi="Times New Roman"/>
          <w:sz w:val="24"/>
          <w:szCs w:val="24"/>
        </w:rPr>
        <w:t>2) 2-го пути</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80. К иммунокомпетентным клеткам не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Т-лимфоцит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В-лимфоцит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базофил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макрофаг</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lastRenderedPageBreak/>
        <w:t xml:space="preserve">81. К реакциям гиперчувствительности </w:t>
      </w:r>
      <w:r w:rsidRPr="00157AEC">
        <w:rPr>
          <w:rFonts w:ascii="Times New Roman" w:hAnsi="Times New Roman"/>
          <w:b/>
          <w:sz w:val="24"/>
          <w:szCs w:val="24"/>
          <w:lang w:val="en-US"/>
        </w:rPr>
        <w:t>IV</w:t>
      </w:r>
      <w:r w:rsidRPr="00157AEC">
        <w:rPr>
          <w:rFonts w:ascii="Times New Roman" w:hAnsi="Times New Roman"/>
          <w:b/>
          <w:sz w:val="24"/>
          <w:szCs w:val="24"/>
        </w:rPr>
        <w:t xml:space="preserve"> типа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сенная лихорадка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бруцеллез</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феномен </w:t>
      </w:r>
      <w:proofErr w:type="spellStart"/>
      <w:r w:rsidRPr="00157AEC">
        <w:rPr>
          <w:rFonts w:ascii="Times New Roman" w:hAnsi="Times New Roman"/>
          <w:sz w:val="24"/>
          <w:szCs w:val="24"/>
        </w:rPr>
        <w:t>Артюса</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сывороточная болезнь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82. Специфическая десенсибилизация при РГЗТ: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возможна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невозможна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83. Антигены главного комплекса </w:t>
      </w:r>
      <w:proofErr w:type="spellStart"/>
      <w:r w:rsidRPr="00157AEC">
        <w:rPr>
          <w:rFonts w:ascii="Times New Roman" w:hAnsi="Times New Roman"/>
          <w:b/>
          <w:sz w:val="24"/>
          <w:szCs w:val="24"/>
        </w:rPr>
        <w:t>гистосовместимости</w:t>
      </w:r>
      <w:proofErr w:type="spellEnd"/>
      <w:r w:rsidRPr="00157AEC">
        <w:rPr>
          <w:rFonts w:ascii="Times New Roman" w:hAnsi="Times New Roman"/>
          <w:b/>
          <w:sz w:val="24"/>
          <w:szCs w:val="24"/>
        </w:rPr>
        <w:t xml:space="preserve"> у человека обозначаются: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r w:rsidRPr="00157AEC">
        <w:rPr>
          <w:rFonts w:ascii="Times New Roman" w:hAnsi="Times New Roman"/>
          <w:sz w:val="24"/>
          <w:szCs w:val="24"/>
          <w:lang w:val="en-US"/>
        </w:rPr>
        <w:t>HLA</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r w:rsidRPr="00157AEC">
        <w:rPr>
          <w:rFonts w:ascii="Times New Roman" w:hAnsi="Times New Roman"/>
          <w:sz w:val="24"/>
          <w:szCs w:val="24"/>
          <w:lang w:val="en-US"/>
        </w:rPr>
        <w:t>H</w:t>
      </w:r>
      <w:r w:rsidRPr="00157AEC">
        <w:rPr>
          <w:rFonts w:ascii="Times New Roman" w:hAnsi="Times New Roman"/>
          <w:sz w:val="24"/>
          <w:szCs w:val="24"/>
        </w:rPr>
        <w:t>-2</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r w:rsidRPr="00157AEC">
        <w:rPr>
          <w:rFonts w:ascii="Times New Roman" w:hAnsi="Times New Roman"/>
          <w:sz w:val="24"/>
          <w:szCs w:val="24"/>
          <w:lang w:val="en-US"/>
        </w:rPr>
        <w:t>HNK</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r w:rsidRPr="00157AEC">
        <w:rPr>
          <w:rFonts w:ascii="Times New Roman" w:hAnsi="Times New Roman"/>
          <w:sz w:val="24"/>
          <w:szCs w:val="24"/>
          <w:lang w:val="en-US"/>
        </w:rPr>
        <w:t>HBS</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84. Отторжение первичного трансплантата происходит 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4-5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6-8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7-9 день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10- 14 день</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85. Для </w:t>
      </w:r>
      <w:proofErr w:type="spellStart"/>
      <w:r w:rsidRPr="00157AEC">
        <w:rPr>
          <w:rFonts w:ascii="Times New Roman" w:hAnsi="Times New Roman"/>
          <w:b/>
          <w:sz w:val="24"/>
          <w:szCs w:val="24"/>
        </w:rPr>
        <w:t>сингенных</w:t>
      </w:r>
      <w:proofErr w:type="spellEnd"/>
      <w:r w:rsidRPr="00157AEC">
        <w:rPr>
          <w:rFonts w:ascii="Times New Roman" w:hAnsi="Times New Roman"/>
          <w:b/>
          <w:sz w:val="24"/>
          <w:szCs w:val="24"/>
        </w:rPr>
        <w:t xml:space="preserve"> трансплантатов характерна: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генетическая однородность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генетическая чужеродность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отличие по одному антигену</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86. К иммунокомпетентным клеткам относится: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нейтрофил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базофил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эозинофил</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моноцит</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87. Клиническими проявлениями болезни «рант» являются:</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карликовость</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карликовость+спленомегалия</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капликовость+спленомегалия+повышенная</w:t>
      </w:r>
      <w:proofErr w:type="spellEnd"/>
      <w:r w:rsidRPr="00157AEC">
        <w:rPr>
          <w:rFonts w:ascii="Times New Roman" w:hAnsi="Times New Roman"/>
          <w:sz w:val="24"/>
          <w:szCs w:val="24"/>
        </w:rPr>
        <w:t xml:space="preserve"> восприимчивость к инфекциям</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proofErr w:type="spellStart"/>
      <w:r w:rsidRPr="00157AEC">
        <w:rPr>
          <w:rFonts w:ascii="Times New Roman" w:hAnsi="Times New Roman"/>
          <w:sz w:val="24"/>
          <w:szCs w:val="24"/>
        </w:rPr>
        <w:t>капликовость+спленомегалия+пониженная</w:t>
      </w:r>
      <w:proofErr w:type="spellEnd"/>
      <w:r w:rsidRPr="00157AEC">
        <w:rPr>
          <w:rFonts w:ascii="Times New Roman" w:hAnsi="Times New Roman"/>
          <w:sz w:val="24"/>
          <w:szCs w:val="24"/>
        </w:rPr>
        <w:t xml:space="preserve"> восприимчивость к инфекциям</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88. Реакция отторжения трансплантата не развивается при пересадке: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1) </w:t>
      </w:r>
      <w:proofErr w:type="spellStart"/>
      <w:r w:rsidRPr="00157AEC">
        <w:rPr>
          <w:rFonts w:ascii="Times New Roman" w:hAnsi="Times New Roman"/>
          <w:sz w:val="24"/>
          <w:szCs w:val="24"/>
        </w:rPr>
        <w:t>аутотрансплантата</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аллотрансплантата</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3) </w:t>
      </w:r>
      <w:proofErr w:type="spellStart"/>
      <w:r w:rsidRPr="00157AEC">
        <w:rPr>
          <w:rFonts w:ascii="Times New Roman" w:hAnsi="Times New Roman"/>
          <w:sz w:val="24"/>
          <w:szCs w:val="24"/>
        </w:rPr>
        <w:t>ксенотрансплантата</w:t>
      </w:r>
      <w:proofErr w:type="spellEnd"/>
    </w:p>
    <w:p w:rsidR="00157AEC" w:rsidRPr="00157AEC" w:rsidRDefault="00157AEC" w:rsidP="009067A5">
      <w:pPr>
        <w:rPr>
          <w:rFonts w:ascii="Times New Roman" w:hAnsi="Times New Roman"/>
          <w:sz w:val="24"/>
          <w:szCs w:val="24"/>
        </w:rPr>
      </w:pPr>
    </w:p>
    <w:p w:rsidR="00C1303C" w:rsidRDefault="00C1303C" w:rsidP="009067A5">
      <w:pPr>
        <w:rPr>
          <w:rFonts w:ascii="Times New Roman" w:hAnsi="Times New Roman"/>
          <w:b/>
          <w:sz w:val="24"/>
          <w:szCs w:val="24"/>
        </w:rPr>
      </w:pPr>
    </w:p>
    <w:p w:rsidR="00C1303C" w:rsidRDefault="00C1303C" w:rsidP="009067A5">
      <w:pPr>
        <w:rPr>
          <w:rFonts w:ascii="Times New Roman" w:hAnsi="Times New Roman"/>
          <w:b/>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89. Реакция «трансплантат против хозяина» возможна при пересадке:</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печени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сердца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почки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костного мозга</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lastRenderedPageBreak/>
        <w:t>90. Состояние сенсибилизации после первичного введения антигена при РГЗТ развивается через:</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1-2 минуты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1-4 часа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5-6 суток</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smartTag w:uri="urn:schemas-microsoft-com:office:smarttags" w:element="time">
        <w:smartTagPr>
          <w:attr w:name="Minute" w:val="14"/>
          <w:attr w:name="Hour" w:val="10"/>
        </w:smartTagPr>
        <w:r w:rsidRPr="00157AEC">
          <w:rPr>
            <w:rFonts w:ascii="Times New Roman" w:hAnsi="Times New Roman"/>
            <w:sz w:val="24"/>
            <w:szCs w:val="24"/>
          </w:rPr>
          <w:t>10-14</w:t>
        </w:r>
      </w:smartTag>
      <w:r w:rsidRPr="00157AEC">
        <w:rPr>
          <w:rFonts w:ascii="Times New Roman" w:hAnsi="Times New Roman"/>
          <w:sz w:val="24"/>
          <w:szCs w:val="24"/>
        </w:rPr>
        <w:t xml:space="preserve"> суток</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91. «</w:t>
      </w:r>
      <w:proofErr w:type="spellStart"/>
      <w:r w:rsidRPr="00157AEC">
        <w:rPr>
          <w:rFonts w:ascii="Times New Roman" w:hAnsi="Times New Roman"/>
          <w:b/>
          <w:sz w:val="24"/>
          <w:szCs w:val="24"/>
        </w:rPr>
        <w:t>Вастинг</w:t>
      </w:r>
      <w:proofErr w:type="spellEnd"/>
      <w:r w:rsidRPr="00157AEC">
        <w:rPr>
          <w:rFonts w:ascii="Times New Roman" w:hAnsi="Times New Roman"/>
          <w:b/>
          <w:sz w:val="24"/>
          <w:szCs w:val="24"/>
        </w:rPr>
        <w:t>» - синдром развивается при:</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заболеваниях костного мозга</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2) удалении тимуса у новорожденных</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пересадке органов и тканей</w:t>
      </w:r>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92. Вилочковая железа вырабатывает:</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тироксин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w:t>
      </w:r>
      <w:proofErr w:type="spellStart"/>
      <w:r w:rsidRPr="00157AEC">
        <w:rPr>
          <w:rFonts w:ascii="Times New Roman" w:hAnsi="Times New Roman"/>
          <w:sz w:val="24"/>
          <w:szCs w:val="24"/>
        </w:rPr>
        <w:t>тиреоглобулин</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инсулин</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4) </w:t>
      </w:r>
      <w:proofErr w:type="spellStart"/>
      <w:r w:rsidRPr="00157AEC">
        <w:rPr>
          <w:rFonts w:ascii="Times New Roman" w:hAnsi="Times New Roman"/>
          <w:sz w:val="24"/>
          <w:szCs w:val="24"/>
        </w:rPr>
        <w:t>тимозин</w:t>
      </w:r>
      <w:proofErr w:type="spellEnd"/>
    </w:p>
    <w:p w:rsidR="00157AEC" w:rsidRPr="00157AEC" w:rsidRDefault="00157AEC" w:rsidP="009067A5">
      <w:pPr>
        <w:rPr>
          <w:rFonts w:ascii="Times New Roman" w:hAnsi="Times New Roman"/>
          <w:sz w:val="24"/>
          <w:szCs w:val="24"/>
        </w:rPr>
      </w:pPr>
    </w:p>
    <w:p w:rsidR="00157AEC" w:rsidRPr="00157AEC" w:rsidRDefault="00157AEC" w:rsidP="009067A5">
      <w:pPr>
        <w:rPr>
          <w:rFonts w:ascii="Times New Roman" w:hAnsi="Times New Roman"/>
          <w:b/>
          <w:sz w:val="24"/>
          <w:szCs w:val="24"/>
        </w:rPr>
      </w:pPr>
      <w:r w:rsidRPr="00157AEC">
        <w:rPr>
          <w:rFonts w:ascii="Times New Roman" w:hAnsi="Times New Roman"/>
          <w:b/>
          <w:sz w:val="24"/>
          <w:szCs w:val="24"/>
        </w:rPr>
        <w:t xml:space="preserve">93. Клетки, относящиеся к системе </w:t>
      </w:r>
      <w:proofErr w:type="spellStart"/>
      <w:r w:rsidRPr="00157AEC">
        <w:rPr>
          <w:rFonts w:ascii="Times New Roman" w:hAnsi="Times New Roman"/>
          <w:b/>
          <w:sz w:val="24"/>
          <w:szCs w:val="24"/>
        </w:rPr>
        <w:t>мононуклеаров</w:t>
      </w:r>
      <w:proofErr w:type="spellEnd"/>
      <w:r w:rsidRPr="00157AEC">
        <w:rPr>
          <w:rFonts w:ascii="Times New Roman" w:hAnsi="Times New Roman"/>
          <w:b/>
          <w:sz w:val="24"/>
          <w:szCs w:val="24"/>
        </w:rPr>
        <w:t>:</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1) нейтрофилы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 xml:space="preserve">2) клетки </w:t>
      </w:r>
      <w:proofErr w:type="spellStart"/>
      <w:r w:rsidRPr="00157AEC">
        <w:rPr>
          <w:rFonts w:ascii="Times New Roman" w:hAnsi="Times New Roman"/>
          <w:sz w:val="24"/>
          <w:szCs w:val="24"/>
        </w:rPr>
        <w:t>Купфера</w:t>
      </w:r>
      <w:proofErr w:type="spellEnd"/>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3) эозинофилы</w:t>
      </w:r>
    </w:p>
    <w:p w:rsidR="00157AEC" w:rsidRPr="00157AEC" w:rsidRDefault="00157AEC" w:rsidP="009067A5">
      <w:pPr>
        <w:rPr>
          <w:rFonts w:ascii="Times New Roman" w:hAnsi="Times New Roman"/>
          <w:sz w:val="24"/>
          <w:szCs w:val="24"/>
        </w:rPr>
      </w:pPr>
      <w:r w:rsidRPr="00157AEC">
        <w:rPr>
          <w:rFonts w:ascii="Times New Roman" w:hAnsi="Times New Roman"/>
          <w:sz w:val="24"/>
          <w:szCs w:val="24"/>
        </w:rPr>
        <w:t>4) эритроциты</w:t>
      </w:r>
    </w:p>
    <w:p w:rsidR="00343E2A" w:rsidRPr="00343E2A" w:rsidRDefault="00343E2A" w:rsidP="00157AEC">
      <w:pPr>
        <w:rPr>
          <w:rFonts w:ascii="Times New Roman" w:hAnsi="Times New Roman"/>
          <w:sz w:val="24"/>
          <w:szCs w:val="24"/>
        </w:rPr>
      </w:pPr>
    </w:p>
    <w:p w:rsidR="00343E2A" w:rsidRDefault="00343E2A" w:rsidP="00343E2A">
      <w:pPr>
        <w:rPr>
          <w:rFonts w:ascii="Times New Roman" w:hAnsi="Times New Roman"/>
          <w:sz w:val="24"/>
          <w:szCs w:val="24"/>
        </w:rPr>
      </w:pPr>
    </w:p>
    <w:p w:rsidR="001B2502" w:rsidRDefault="001B2502"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343E2A" w:rsidRPr="00343E2A" w:rsidRDefault="00343E2A" w:rsidP="00343E2A">
      <w:pPr>
        <w:rPr>
          <w:rFonts w:ascii="Times New Roman" w:hAnsi="Times New Roman"/>
          <w:sz w:val="24"/>
          <w:szCs w:val="24"/>
        </w:rPr>
      </w:pPr>
    </w:p>
    <w:p w:rsidR="00D20EE6" w:rsidRPr="00343E2A" w:rsidRDefault="00D20EE6">
      <w:pPr>
        <w:rPr>
          <w:rFonts w:ascii="Times New Roman" w:hAnsi="Times New Roman"/>
          <w:sz w:val="24"/>
          <w:szCs w:val="24"/>
        </w:rPr>
      </w:pPr>
    </w:p>
    <w:sectPr w:rsidR="00D20EE6" w:rsidRPr="00343E2A" w:rsidSect="00AB3D06">
      <w:footerReference w:type="default" r:id="rId10"/>
      <w:pgSz w:w="11906" w:h="16838"/>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138E" w:rsidRDefault="0004138E" w:rsidP="00AB3D06">
      <w:r>
        <w:separator/>
      </w:r>
    </w:p>
  </w:endnote>
  <w:endnote w:type="continuationSeparator" w:id="0">
    <w:p w:rsidR="0004138E" w:rsidRDefault="0004138E" w:rsidP="00AB3D0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87" w:rsidRDefault="00F17D87" w:rsidP="00452E0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17D87" w:rsidRDefault="00F17D87" w:rsidP="00452E00">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D87" w:rsidRDefault="00F17D87" w:rsidP="00452E00">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B74A2D">
      <w:rPr>
        <w:rStyle w:val="a9"/>
        <w:noProof/>
      </w:rPr>
      <w:t>1</w:t>
    </w:r>
    <w:r>
      <w:rPr>
        <w:rStyle w:val="a9"/>
      </w:rPr>
      <w:fldChar w:fldCharType="end"/>
    </w:r>
  </w:p>
  <w:p w:rsidR="00F17D87" w:rsidRDefault="00F17D87">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3D06" w:rsidRDefault="00AB3D06">
    <w:pPr>
      <w:pStyle w:val="a7"/>
      <w:jc w:val="center"/>
    </w:pPr>
    <w:fldSimple w:instr="PAGE   \* MERGEFORMAT">
      <w:r w:rsidR="00224EEC">
        <w:rPr>
          <w:noProof/>
        </w:rPr>
        <w:t>14</w:t>
      </w:r>
    </w:fldSimple>
  </w:p>
  <w:p w:rsidR="00AB3D06" w:rsidRDefault="00AB3D0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138E" w:rsidRDefault="0004138E" w:rsidP="00AB3D06">
      <w:r>
        <w:separator/>
      </w:r>
    </w:p>
  </w:footnote>
  <w:footnote w:type="continuationSeparator" w:id="0">
    <w:p w:rsidR="0004138E" w:rsidRDefault="0004138E" w:rsidP="00AB3D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71176B"/>
    <w:multiLevelType w:val="hybridMultilevel"/>
    <w:tmpl w:val="16FE74A2"/>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164E5D47"/>
    <w:multiLevelType w:val="hybridMultilevel"/>
    <w:tmpl w:val="4F2E274A"/>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B3634F"/>
    <w:multiLevelType w:val="hybridMultilevel"/>
    <w:tmpl w:val="36FE1842"/>
    <w:lvl w:ilvl="0" w:tplc="1BBA145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DB846D1"/>
    <w:multiLevelType w:val="hybridMultilevel"/>
    <w:tmpl w:val="197E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027064"/>
    <w:multiLevelType w:val="hybridMultilevel"/>
    <w:tmpl w:val="168C4C38"/>
    <w:lvl w:ilvl="0" w:tplc="FCAC0578">
      <w:start w:val="1"/>
      <w:numFmt w:val="decimal"/>
      <w:lvlText w:val="%1."/>
      <w:lvlJc w:val="left"/>
      <w:pPr>
        <w:ind w:left="705" w:hanging="585"/>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6">
    <w:nsid w:val="2164381E"/>
    <w:multiLevelType w:val="singleLevel"/>
    <w:tmpl w:val="491C19C2"/>
    <w:lvl w:ilvl="0">
      <w:start w:val="9"/>
      <w:numFmt w:val="decimal"/>
      <w:lvlText w:val="%1. "/>
      <w:legacy w:legacy="1" w:legacySpace="0" w:legacyIndent="283"/>
      <w:lvlJc w:val="left"/>
      <w:pPr>
        <w:ind w:left="1003" w:hanging="283"/>
      </w:pPr>
      <w:rPr>
        <w:rFonts w:ascii="Times New Roman" w:hAnsi="Times New Roman" w:cs="Times New Roman" w:hint="default"/>
        <w:b w:val="0"/>
        <w:i w:val="0"/>
        <w:strike w:val="0"/>
        <w:dstrike w:val="0"/>
        <w:sz w:val="24"/>
        <w:u w:val="none"/>
        <w:effect w:val="none"/>
      </w:rPr>
    </w:lvl>
  </w:abstractNum>
  <w:abstractNum w:abstractNumId="7">
    <w:nsid w:val="21E32C7C"/>
    <w:multiLevelType w:val="hybridMultilevel"/>
    <w:tmpl w:val="49B4D33A"/>
    <w:lvl w:ilvl="0" w:tplc="D9089CFE">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287686E"/>
    <w:multiLevelType w:val="hybridMultilevel"/>
    <w:tmpl w:val="FD38E298"/>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nsid w:val="43432B0C"/>
    <w:multiLevelType w:val="hybridMultilevel"/>
    <w:tmpl w:val="7292B3D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1">
    <w:nsid w:val="4C9409E9"/>
    <w:multiLevelType w:val="hybridMultilevel"/>
    <w:tmpl w:val="2BF22D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536B699B"/>
    <w:multiLevelType w:val="hybridMultilevel"/>
    <w:tmpl w:val="1818975E"/>
    <w:lvl w:ilvl="0" w:tplc="9142F590">
      <w:start w:val="1"/>
      <w:numFmt w:val="decimal"/>
      <w:lvlText w:val="%1)"/>
      <w:lvlJc w:val="left"/>
      <w:pPr>
        <w:tabs>
          <w:tab w:val="num" w:pos="2090"/>
        </w:tabs>
        <w:ind w:left="2090" w:hanging="1410"/>
      </w:p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3">
    <w:nsid w:val="540E7450"/>
    <w:multiLevelType w:val="hybridMultilevel"/>
    <w:tmpl w:val="0C36CE6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682E048C"/>
    <w:multiLevelType w:val="hybridMultilevel"/>
    <w:tmpl w:val="6A8C1BB0"/>
    <w:lvl w:ilvl="0" w:tplc="767021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EE516D1"/>
    <w:multiLevelType w:val="hybridMultilevel"/>
    <w:tmpl w:val="65443AC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76BB3B0F"/>
    <w:multiLevelType w:val="hybridMultilevel"/>
    <w:tmpl w:val="B9BAAD44"/>
    <w:lvl w:ilvl="0" w:tplc="CB96ACC0">
      <w:start w:val="1"/>
      <w:numFmt w:val="decimal"/>
      <w:lvlText w:val="%1."/>
      <w:lvlJc w:val="left"/>
      <w:pPr>
        <w:tabs>
          <w:tab w:val="num" w:pos="1352"/>
        </w:tabs>
        <w:ind w:left="135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F873FC"/>
    <w:multiLevelType w:val="hybridMultilevel"/>
    <w:tmpl w:val="8D28AF7A"/>
    <w:lvl w:ilvl="0" w:tplc="06E27512">
      <w:start w:val="1"/>
      <w:numFmt w:val="decimal"/>
      <w:lvlText w:val="%1."/>
      <w:lvlJc w:val="left"/>
      <w:pPr>
        <w:tabs>
          <w:tab w:val="num" w:pos="420"/>
        </w:tabs>
        <w:ind w:left="420" w:hanging="360"/>
      </w:pPr>
    </w:lvl>
    <w:lvl w:ilvl="1" w:tplc="04190019">
      <w:start w:val="1"/>
      <w:numFmt w:val="lowerLetter"/>
      <w:lvlText w:val="%2."/>
      <w:lvlJc w:val="left"/>
      <w:pPr>
        <w:tabs>
          <w:tab w:val="num" w:pos="1140"/>
        </w:tabs>
        <w:ind w:left="1140" w:hanging="360"/>
      </w:pPr>
    </w:lvl>
    <w:lvl w:ilvl="2" w:tplc="0419001B">
      <w:start w:val="1"/>
      <w:numFmt w:val="lowerRoman"/>
      <w:lvlText w:val="%3."/>
      <w:lvlJc w:val="right"/>
      <w:pPr>
        <w:tabs>
          <w:tab w:val="num" w:pos="1860"/>
        </w:tabs>
        <w:ind w:left="1860" w:hanging="180"/>
      </w:pPr>
    </w:lvl>
    <w:lvl w:ilvl="3" w:tplc="0419000F">
      <w:start w:val="1"/>
      <w:numFmt w:val="decimal"/>
      <w:lvlText w:val="%4."/>
      <w:lvlJc w:val="left"/>
      <w:pPr>
        <w:tabs>
          <w:tab w:val="num" w:pos="2580"/>
        </w:tabs>
        <w:ind w:left="2580" w:hanging="360"/>
      </w:pPr>
    </w:lvl>
    <w:lvl w:ilvl="4" w:tplc="04190019">
      <w:start w:val="1"/>
      <w:numFmt w:val="lowerLetter"/>
      <w:lvlText w:val="%5."/>
      <w:lvlJc w:val="left"/>
      <w:pPr>
        <w:tabs>
          <w:tab w:val="num" w:pos="3300"/>
        </w:tabs>
        <w:ind w:left="3300" w:hanging="360"/>
      </w:pPr>
    </w:lvl>
    <w:lvl w:ilvl="5" w:tplc="0419001B">
      <w:start w:val="1"/>
      <w:numFmt w:val="lowerRoman"/>
      <w:lvlText w:val="%6."/>
      <w:lvlJc w:val="right"/>
      <w:pPr>
        <w:tabs>
          <w:tab w:val="num" w:pos="4020"/>
        </w:tabs>
        <w:ind w:left="4020" w:hanging="180"/>
      </w:pPr>
    </w:lvl>
    <w:lvl w:ilvl="6" w:tplc="0419000F">
      <w:start w:val="1"/>
      <w:numFmt w:val="decimal"/>
      <w:lvlText w:val="%7."/>
      <w:lvlJc w:val="left"/>
      <w:pPr>
        <w:tabs>
          <w:tab w:val="num" w:pos="4740"/>
        </w:tabs>
        <w:ind w:left="4740" w:hanging="360"/>
      </w:pPr>
    </w:lvl>
    <w:lvl w:ilvl="7" w:tplc="04190019">
      <w:start w:val="1"/>
      <w:numFmt w:val="lowerLetter"/>
      <w:lvlText w:val="%8."/>
      <w:lvlJc w:val="left"/>
      <w:pPr>
        <w:tabs>
          <w:tab w:val="num" w:pos="5460"/>
        </w:tabs>
        <w:ind w:left="5460" w:hanging="360"/>
      </w:pPr>
    </w:lvl>
    <w:lvl w:ilvl="8" w:tplc="0419001B">
      <w:start w:val="1"/>
      <w:numFmt w:val="lowerRoman"/>
      <w:lvlText w:val="%9."/>
      <w:lvlJc w:val="right"/>
      <w:pPr>
        <w:tabs>
          <w:tab w:val="num" w:pos="6180"/>
        </w:tabs>
        <w:ind w:left="6180" w:hanging="180"/>
      </w:pPr>
    </w:lvl>
  </w:abstractNum>
  <w:abstractNum w:abstractNumId="19">
    <w:nsid w:val="7AFE4817"/>
    <w:multiLevelType w:val="singleLevel"/>
    <w:tmpl w:val="B15ED0E8"/>
    <w:lvl w:ilvl="0">
      <w:start w:val="1"/>
      <w:numFmt w:val="decimal"/>
      <w:lvlText w:val="%1. "/>
      <w:legacy w:legacy="1" w:legacySpace="0" w:legacyIndent="283"/>
      <w:lvlJc w:val="left"/>
      <w:pPr>
        <w:ind w:left="463" w:hanging="283"/>
      </w:pPr>
      <w:rPr>
        <w:rFonts w:ascii="Arial" w:hAnsi="Arial" w:cs="Arial" w:hint="default"/>
        <w:b w:val="0"/>
        <w:i w:val="0"/>
        <w:sz w:val="23"/>
        <w:u w:val="none"/>
      </w:rPr>
    </w:lvl>
  </w:abstractNum>
  <w:num w:numId="1">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9"/>
    </w:lvlOverride>
  </w:num>
  <w:num w:numId="4">
    <w:abstractNumId w:val="8"/>
  </w:num>
  <w:num w:numId="5">
    <w:abstractNumId w:val="12"/>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 w:numId="11">
    <w:abstractNumId w:val="10"/>
  </w:num>
  <w:num w:numId="12">
    <w:abstractNumId w:val="9"/>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9"/>
  </w:num>
  <w:num w:numId="18">
    <w:abstractNumId w:val="2"/>
  </w:num>
  <w:num w:numId="19">
    <w:abstractNumId w:val="15"/>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7"/>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343E2A"/>
    <w:rsid w:val="000412D5"/>
    <w:rsid w:val="0004138E"/>
    <w:rsid w:val="00073DF0"/>
    <w:rsid w:val="00157AEC"/>
    <w:rsid w:val="00184F39"/>
    <w:rsid w:val="001B157F"/>
    <w:rsid w:val="001B2502"/>
    <w:rsid w:val="001C2CAD"/>
    <w:rsid w:val="001F63DF"/>
    <w:rsid w:val="00212FC4"/>
    <w:rsid w:val="00224EEC"/>
    <w:rsid w:val="00231730"/>
    <w:rsid w:val="00293E40"/>
    <w:rsid w:val="002F7BF7"/>
    <w:rsid w:val="00343E2A"/>
    <w:rsid w:val="003647B6"/>
    <w:rsid w:val="00390671"/>
    <w:rsid w:val="003C6954"/>
    <w:rsid w:val="004344BE"/>
    <w:rsid w:val="00444008"/>
    <w:rsid w:val="00452E00"/>
    <w:rsid w:val="00466E46"/>
    <w:rsid w:val="004B2475"/>
    <w:rsid w:val="004B5309"/>
    <w:rsid w:val="004C59F6"/>
    <w:rsid w:val="004E686C"/>
    <w:rsid w:val="00536971"/>
    <w:rsid w:val="00540282"/>
    <w:rsid w:val="00543BB7"/>
    <w:rsid w:val="00587A84"/>
    <w:rsid w:val="005A3859"/>
    <w:rsid w:val="005C3592"/>
    <w:rsid w:val="005E444B"/>
    <w:rsid w:val="005E55BC"/>
    <w:rsid w:val="0060535D"/>
    <w:rsid w:val="006473C6"/>
    <w:rsid w:val="007157D5"/>
    <w:rsid w:val="007203E9"/>
    <w:rsid w:val="00726527"/>
    <w:rsid w:val="007B2103"/>
    <w:rsid w:val="007C280F"/>
    <w:rsid w:val="008458F7"/>
    <w:rsid w:val="00857DC5"/>
    <w:rsid w:val="00871DC5"/>
    <w:rsid w:val="00891C34"/>
    <w:rsid w:val="008B62CA"/>
    <w:rsid w:val="008B6749"/>
    <w:rsid w:val="008F4C2B"/>
    <w:rsid w:val="009067A5"/>
    <w:rsid w:val="009549EA"/>
    <w:rsid w:val="009A36E0"/>
    <w:rsid w:val="009F7EAC"/>
    <w:rsid w:val="00A40AA7"/>
    <w:rsid w:val="00A73E0D"/>
    <w:rsid w:val="00A84634"/>
    <w:rsid w:val="00AA6707"/>
    <w:rsid w:val="00AB3D06"/>
    <w:rsid w:val="00AD4A4E"/>
    <w:rsid w:val="00B40F76"/>
    <w:rsid w:val="00B43629"/>
    <w:rsid w:val="00B74A2D"/>
    <w:rsid w:val="00B94F3A"/>
    <w:rsid w:val="00BE0A4A"/>
    <w:rsid w:val="00C1303C"/>
    <w:rsid w:val="00C751E2"/>
    <w:rsid w:val="00C75B59"/>
    <w:rsid w:val="00CF50F9"/>
    <w:rsid w:val="00D20EE6"/>
    <w:rsid w:val="00D234FE"/>
    <w:rsid w:val="00D45D5B"/>
    <w:rsid w:val="00D55211"/>
    <w:rsid w:val="00D825A7"/>
    <w:rsid w:val="00DE5352"/>
    <w:rsid w:val="00DF2DBB"/>
    <w:rsid w:val="00E07D42"/>
    <w:rsid w:val="00E1384E"/>
    <w:rsid w:val="00E26ADF"/>
    <w:rsid w:val="00E72D7B"/>
    <w:rsid w:val="00EF096A"/>
    <w:rsid w:val="00EF7E68"/>
    <w:rsid w:val="00F17D87"/>
    <w:rsid w:val="00F21DC6"/>
    <w:rsid w:val="00F42031"/>
    <w:rsid w:val="00F47F02"/>
    <w:rsid w:val="00F50DDB"/>
    <w:rsid w:val="00F51C15"/>
    <w:rsid w:val="00F5648B"/>
    <w:rsid w:val="00F809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eastAsia="en-US"/>
    </w:rPr>
  </w:style>
  <w:style w:type="paragraph" w:styleId="2">
    <w:name w:val="heading 2"/>
    <w:basedOn w:val="a"/>
    <w:next w:val="a"/>
    <w:link w:val="20"/>
    <w:uiPriority w:val="9"/>
    <w:semiHidden/>
    <w:unhideWhenUsed/>
    <w:qFormat/>
    <w:rsid w:val="00CF50F9"/>
    <w:pPr>
      <w:keepNext/>
      <w:spacing w:before="240" w:after="60"/>
      <w:outlineLvl w:val="1"/>
    </w:pPr>
    <w:rPr>
      <w:rFonts w:ascii="Cambria" w:eastAsia="Times New Roman" w:hAnsi="Cambria"/>
      <w:b/>
      <w:bCs/>
      <w:i/>
      <w:iCs/>
      <w:sz w:val="28"/>
      <w:szCs w:val="28"/>
    </w:rPr>
  </w:style>
  <w:style w:type="paragraph" w:styleId="4">
    <w:name w:val="heading 4"/>
    <w:basedOn w:val="a"/>
    <w:next w:val="a"/>
    <w:qFormat/>
    <w:rsid w:val="00E26ADF"/>
    <w:pPr>
      <w:overflowPunct w:val="0"/>
      <w:autoSpaceDE w:val="0"/>
      <w:autoSpaceDN w:val="0"/>
      <w:adjustRightInd w:val="0"/>
      <w:spacing w:before="120" w:after="60"/>
      <w:ind w:left="170" w:hanging="170"/>
      <w:jc w:val="both"/>
      <w:textAlignment w:val="baseline"/>
      <w:outlineLvl w:val="3"/>
    </w:pPr>
    <w:rPr>
      <w:rFonts w:ascii="Times New Roman" w:eastAsia="Times New Roman" w:hAnsi="Times New Roman"/>
      <w:b/>
      <w:smallCaps/>
      <w:color w:val="800000"/>
      <w:szCs w:val="20"/>
      <w:lang w:eastAsia="ru-RU"/>
    </w:rPr>
  </w:style>
  <w:style w:type="paragraph" w:styleId="5">
    <w:name w:val="heading 5"/>
    <w:basedOn w:val="4"/>
    <w:link w:val="50"/>
    <w:qFormat/>
    <w:rsid w:val="00E26ADF"/>
    <w:pPr>
      <w:spacing w:before="65" w:line="240" w:lineRule="exact"/>
      <w:ind w:left="0" w:firstLine="0"/>
      <w:outlineLvl w:val="4"/>
    </w:pPr>
    <w:rPr>
      <w:rFonts w:ascii="Calibri" w:eastAsia="Calibri" w:hAnsi="Calibri"/>
      <w:b w:val="0"/>
      <w:smallCaps w:val="0"/>
      <w:color w:val="000000"/>
      <w:szCs w:val="24"/>
    </w:rPr>
  </w:style>
  <w:style w:type="paragraph" w:styleId="6">
    <w:name w:val="heading 6"/>
    <w:basedOn w:val="5"/>
    <w:next w:val="a"/>
    <w:qFormat/>
    <w:rsid w:val="00E26ADF"/>
    <w:pPr>
      <w:ind w:left="170" w:hanging="170"/>
      <w:outlineLvl w:val="5"/>
    </w:pPr>
    <w:rPr>
      <w:color w:val="0000F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D20EE6"/>
    <w:rPr>
      <w:color w:val="0000FF"/>
      <w:u w:val="single"/>
    </w:rPr>
  </w:style>
  <w:style w:type="paragraph" w:styleId="a4">
    <w:name w:val="Normal (Web)"/>
    <w:basedOn w:val="a"/>
    <w:uiPriority w:val="99"/>
    <w:semiHidden/>
    <w:unhideWhenUsed/>
    <w:rsid w:val="00B43629"/>
    <w:rPr>
      <w:rFonts w:ascii="Times New Roman" w:hAnsi="Times New Roman"/>
      <w:sz w:val="24"/>
      <w:szCs w:val="24"/>
    </w:rPr>
  </w:style>
  <w:style w:type="character" w:customStyle="1" w:styleId="50">
    <w:name w:val="Заголовок 5 Знак"/>
    <w:link w:val="5"/>
    <w:rsid w:val="00E26ADF"/>
    <w:rPr>
      <w:rFonts w:ascii="Calibri" w:eastAsia="Calibri" w:hAnsi="Calibri"/>
      <w:color w:val="000000"/>
      <w:sz w:val="22"/>
      <w:szCs w:val="24"/>
      <w:lang w:val="ru-RU" w:eastAsia="ru-RU" w:bidi="ar-SA"/>
    </w:rPr>
  </w:style>
  <w:style w:type="paragraph" w:styleId="a5">
    <w:name w:val="header"/>
    <w:basedOn w:val="a"/>
    <w:link w:val="a6"/>
    <w:uiPriority w:val="99"/>
    <w:unhideWhenUsed/>
    <w:rsid w:val="00AB3D06"/>
    <w:pPr>
      <w:tabs>
        <w:tab w:val="center" w:pos="4677"/>
        <w:tab w:val="right" w:pos="9355"/>
      </w:tabs>
    </w:pPr>
    <w:rPr>
      <w:lang/>
    </w:rPr>
  </w:style>
  <w:style w:type="character" w:customStyle="1" w:styleId="a6">
    <w:name w:val="Верхний колонтитул Знак"/>
    <w:link w:val="a5"/>
    <w:uiPriority w:val="99"/>
    <w:rsid w:val="00AB3D06"/>
    <w:rPr>
      <w:sz w:val="22"/>
      <w:szCs w:val="22"/>
      <w:lang w:eastAsia="en-US"/>
    </w:rPr>
  </w:style>
  <w:style w:type="paragraph" w:styleId="a7">
    <w:name w:val="footer"/>
    <w:basedOn w:val="a"/>
    <w:link w:val="a8"/>
    <w:uiPriority w:val="99"/>
    <w:unhideWhenUsed/>
    <w:rsid w:val="00AB3D06"/>
    <w:pPr>
      <w:tabs>
        <w:tab w:val="center" w:pos="4677"/>
        <w:tab w:val="right" w:pos="9355"/>
      </w:tabs>
    </w:pPr>
    <w:rPr>
      <w:lang/>
    </w:rPr>
  </w:style>
  <w:style w:type="character" w:customStyle="1" w:styleId="a8">
    <w:name w:val="Нижний колонтитул Знак"/>
    <w:link w:val="a7"/>
    <w:uiPriority w:val="99"/>
    <w:rsid w:val="00AB3D06"/>
    <w:rPr>
      <w:sz w:val="22"/>
      <w:szCs w:val="22"/>
      <w:lang w:eastAsia="en-US"/>
    </w:rPr>
  </w:style>
  <w:style w:type="character" w:styleId="a9">
    <w:name w:val="page number"/>
    <w:basedOn w:val="a0"/>
    <w:rsid w:val="00F17D87"/>
  </w:style>
  <w:style w:type="table" w:customStyle="1" w:styleId="TableGrid">
    <w:name w:val="TableGrid"/>
    <w:rsid w:val="00A84634"/>
    <w:rPr>
      <w:rFonts w:eastAsia="Times New Roman"/>
      <w:sz w:val="22"/>
      <w:szCs w:val="22"/>
    </w:rPr>
    <w:tblPr>
      <w:tblCellMar>
        <w:top w:w="0" w:type="dxa"/>
        <w:left w:w="0" w:type="dxa"/>
        <w:bottom w:w="0" w:type="dxa"/>
        <w:right w:w="0" w:type="dxa"/>
      </w:tblCellMar>
    </w:tblPr>
  </w:style>
  <w:style w:type="paragraph" w:customStyle="1" w:styleId="ConsPlusNormal">
    <w:name w:val="ConsPlusNormal"/>
    <w:rsid w:val="00A84634"/>
    <w:pPr>
      <w:widowControl w:val="0"/>
      <w:autoSpaceDE w:val="0"/>
      <w:autoSpaceDN w:val="0"/>
    </w:pPr>
    <w:rPr>
      <w:rFonts w:eastAsia="Times New Roman" w:cs="Calibri"/>
      <w:sz w:val="22"/>
    </w:rPr>
  </w:style>
  <w:style w:type="paragraph" w:styleId="aa">
    <w:name w:val="List Paragraph"/>
    <w:basedOn w:val="a"/>
    <w:uiPriority w:val="34"/>
    <w:qFormat/>
    <w:rsid w:val="00CF50F9"/>
    <w:pPr>
      <w:spacing w:after="160" w:line="259" w:lineRule="auto"/>
      <w:ind w:left="720"/>
      <w:contextualSpacing/>
    </w:pPr>
    <w:rPr>
      <w:rFonts w:cs="Calibri"/>
      <w:color w:val="000000"/>
      <w:lang w:eastAsia="ru-RU"/>
    </w:rPr>
  </w:style>
  <w:style w:type="paragraph" w:styleId="ab">
    <w:name w:val="No Spacing"/>
    <w:uiPriority w:val="1"/>
    <w:qFormat/>
    <w:rsid w:val="00CF50F9"/>
    <w:pPr>
      <w:widowControl w:val="0"/>
      <w:autoSpaceDE w:val="0"/>
      <w:autoSpaceDN w:val="0"/>
      <w:adjustRightInd w:val="0"/>
    </w:pPr>
    <w:rPr>
      <w:rFonts w:ascii="Times New Roman" w:eastAsia="Times New Roman" w:hAnsi="Times New Roman"/>
    </w:rPr>
  </w:style>
  <w:style w:type="character" w:customStyle="1" w:styleId="20">
    <w:name w:val="Заголовок 2 Знак"/>
    <w:basedOn w:val="a0"/>
    <w:link w:val="2"/>
    <w:uiPriority w:val="9"/>
    <w:semiHidden/>
    <w:rsid w:val="00CF50F9"/>
    <w:rPr>
      <w:rFonts w:ascii="Cambria" w:eastAsia="Times New Roman" w:hAnsi="Cambria" w:cs="Times New Roman"/>
      <w:b/>
      <w:bCs/>
      <w:i/>
      <w:iCs/>
      <w:sz w:val="28"/>
      <w:szCs w:val="28"/>
      <w:lang w:eastAsia="en-US"/>
    </w:rPr>
  </w:style>
</w:styles>
</file>

<file path=word/webSettings.xml><?xml version="1.0" encoding="utf-8"?>
<w:webSettings xmlns:r="http://schemas.openxmlformats.org/officeDocument/2006/relationships" xmlns:w="http://schemas.openxmlformats.org/wordprocessingml/2006/main">
  <w:divs>
    <w:div w:id="102917353">
      <w:bodyDiv w:val="1"/>
      <w:marLeft w:val="0"/>
      <w:marRight w:val="0"/>
      <w:marTop w:val="0"/>
      <w:marBottom w:val="0"/>
      <w:divBdr>
        <w:top w:val="none" w:sz="0" w:space="0" w:color="auto"/>
        <w:left w:val="none" w:sz="0" w:space="0" w:color="auto"/>
        <w:bottom w:val="none" w:sz="0" w:space="0" w:color="auto"/>
        <w:right w:val="none" w:sz="0" w:space="0" w:color="auto"/>
      </w:divBdr>
    </w:div>
    <w:div w:id="206188519">
      <w:bodyDiv w:val="1"/>
      <w:marLeft w:val="0"/>
      <w:marRight w:val="0"/>
      <w:marTop w:val="0"/>
      <w:marBottom w:val="0"/>
      <w:divBdr>
        <w:top w:val="none" w:sz="0" w:space="0" w:color="auto"/>
        <w:left w:val="none" w:sz="0" w:space="0" w:color="auto"/>
        <w:bottom w:val="none" w:sz="0" w:space="0" w:color="auto"/>
        <w:right w:val="none" w:sz="0" w:space="0" w:color="auto"/>
      </w:divBdr>
    </w:div>
    <w:div w:id="225772779">
      <w:bodyDiv w:val="1"/>
      <w:marLeft w:val="0"/>
      <w:marRight w:val="0"/>
      <w:marTop w:val="0"/>
      <w:marBottom w:val="0"/>
      <w:divBdr>
        <w:top w:val="none" w:sz="0" w:space="0" w:color="auto"/>
        <w:left w:val="none" w:sz="0" w:space="0" w:color="auto"/>
        <w:bottom w:val="none" w:sz="0" w:space="0" w:color="auto"/>
        <w:right w:val="none" w:sz="0" w:space="0" w:color="auto"/>
      </w:divBdr>
      <w:divsChild>
        <w:div w:id="1817259666">
          <w:marLeft w:val="0"/>
          <w:marRight w:val="0"/>
          <w:marTop w:val="0"/>
          <w:marBottom w:val="0"/>
          <w:divBdr>
            <w:top w:val="none" w:sz="0" w:space="0" w:color="auto"/>
            <w:left w:val="none" w:sz="0" w:space="0" w:color="auto"/>
            <w:bottom w:val="none" w:sz="0" w:space="0" w:color="auto"/>
            <w:right w:val="none" w:sz="0" w:space="0" w:color="auto"/>
          </w:divBdr>
        </w:div>
      </w:divsChild>
    </w:div>
    <w:div w:id="231090808">
      <w:bodyDiv w:val="1"/>
      <w:marLeft w:val="0"/>
      <w:marRight w:val="0"/>
      <w:marTop w:val="0"/>
      <w:marBottom w:val="0"/>
      <w:divBdr>
        <w:top w:val="none" w:sz="0" w:space="0" w:color="auto"/>
        <w:left w:val="none" w:sz="0" w:space="0" w:color="auto"/>
        <w:bottom w:val="none" w:sz="0" w:space="0" w:color="auto"/>
        <w:right w:val="none" w:sz="0" w:space="0" w:color="auto"/>
      </w:divBdr>
    </w:div>
    <w:div w:id="394593863">
      <w:bodyDiv w:val="1"/>
      <w:marLeft w:val="0"/>
      <w:marRight w:val="0"/>
      <w:marTop w:val="0"/>
      <w:marBottom w:val="0"/>
      <w:divBdr>
        <w:top w:val="none" w:sz="0" w:space="0" w:color="auto"/>
        <w:left w:val="none" w:sz="0" w:space="0" w:color="auto"/>
        <w:bottom w:val="none" w:sz="0" w:space="0" w:color="auto"/>
        <w:right w:val="none" w:sz="0" w:space="0" w:color="auto"/>
      </w:divBdr>
    </w:div>
    <w:div w:id="492724209">
      <w:bodyDiv w:val="1"/>
      <w:marLeft w:val="0"/>
      <w:marRight w:val="0"/>
      <w:marTop w:val="0"/>
      <w:marBottom w:val="0"/>
      <w:divBdr>
        <w:top w:val="none" w:sz="0" w:space="0" w:color="auto"/>
        <w:left w:val="none" w:sz="0" w:space="0" w:color="auto"/>
        <w:bottom w:val="none" w:sz="0" w:space="0" w:color="auto"/>
        <w:right w:val="none" w:sz="0" w:space="0" w:color="auto"/>
      </w:divBdr>
      <w:divsChild>
        <w:div w:id="401224022">
          <w:marLeft w:val="0"/>
          <w:marRight w:val="0"/>
          <w:marTop w:val="0"/>
          <w:marBottom w:val="0"/>
          <w:divBdr>
            <w:top w:val="none" w:sz="0" w:space="0" w:color="auto"/>
            <w:left w:val="none" w:sz="0" w:space="0" w:color="auto"/>
            <w:bottom w:val="none" w:sz="0" w:space="0" w:color="auto"/>
            <w:right w:val="none" w:sz="0" w:space="0" w:color="auto"/>
          </w:divBdr>
        </w:div>
      </w:divsChild>
    </w:div>
    <w:div w:id="510030532">
      <w:bodyDiv w:val="1"/>
      <w:marLeft w:val="0"/>
      <w:marRight w:val="0"/>
      <w:marTop w:val="0"/>
      <w:marBottom w:val="0"/>
      <w:divBdr>
        <w:top w:val="none" w:sz="0" w:space="0" w:color="auto"/>
        <w:left w:val="none" w:sz="0" w:space="0" w:color="auto"/>
        <w:bottom w:val="none" w:sz="0" w:space="0" w:color="auto"/>
        <w:right w:val="none" w:sz="0" w:space="0" w:color="auto"/>
      </w:divBdr>
    </w:div>
    <w:div w:id="545918375">
      <w:bodyDiv w:val="1"/>
      <w:marLeft w:val="0"/>
      <w:marRight w:val="0"/>
      <w:marTop w:val="0"/>
      <w:marBottom w:val="0"/>
      <w:divBdr>
        <w:top w:val="none" w:sz="0" w:space="0" w:color="auto"/>
        <w:left w:val="none" w:sz="0" w:space="0" w:color="auto"/>
        <w:bottom w:val="none" w:sz="0" w:space="0" w:color="auto"/>
        <w:right w:val="none" w:sz="0" w:space="0" w:color="auto"/>
      </w:divBdr>
    </w:div>
    <w:div w:id="599683788">
      <w:bodyDiv w:val="1"/>
      <w:marLeft w:val="0"/>
      <w:marRight w:val="0"/>
      <w:marTop w:val="0"/>
      <w:marBottom w:val="0"/>
      <w:divBdr>
        <w:top w:val="none" w:sz="0" w:space="0" w:color="auto"/>
        <w:left w:val="none" w:sz="0" w:space="0" w:color="auto"/>
        <w:bottom w:val="none" w:sz="0" w:space="0" w:color="auto"/>
        <w:right w:val="none" w:sz="0" w:space="0" w:color="auto"/>
      </w:divBdr>
    </w:div>
    <w:div w:id="1131483101">
      <w:bodyDiv w:val="1"/>
      <w:marLeft w:val="0"/>
      <w:marRight w:val="0"/>
      <w:marTop w:val="0"/>
      <w:marBottom w:val="0"/>
      <w:divBdr>
        <w:top w:val="none" w:sz="0" w:space="0" w:color="auto"/>
        <w:left w:val="none" w:sz="0" w:space="0" w:color="auto"/>
        <w:bottom w:val="none" w:sz="0" w:space="0" w:color="auto"/>
        <w:right w:val="none" w:sz="0" w:space="0" w:color="auto"/>
      </w:divBdr>
    </w:div>
    <w:div w:id="1179080096">
      <w:bodyDiv w:val="1"/>
      <w:marLeft w:val="0"/>
      <w:marRight w:val="0"/>
      <w:marTop w:val="0"/>
      <w:marBottom w:val="0"/>
      <w:divBdr>
        <w:top w:val="none" w:sz="0" w:space="0" w:color="auto"/>
        <w:left w:val="none" w:sz="0" w:space="0" w:color="auto"/>
        <w:bottom w:val="none" w:sz="0" w:space="0" w:color="auto"/>
        <w:right w:val="none" w:sz="0" w:space="0" w:color="auto"/>
      </w:divBdr>
    </w:div>
    <w:div w:id="1244684874">
      <w:bodyDiv w:val="1"/>
      <w:marLeft w:val="0"/>
      <w:marRight w:val="0"/>
      <w:marTop w:val="0"/>
      <w:marBottom w:val="0"/>
      <w:divBdr>
        <w:top w:val="none" w:sz="0" w:space="0" w:color="auto"/>
        <w:left w:val="none" w:sz="0" w:space="0" w:color="auto"/>
        <w:bottom w:val="none" w:sz="0" w:space="0" w:color="auto"/>
        <w:right w:val="none" w:sz="0" w:space="0" w:color="auto"/>
      </w:divBdr>
    </w:div>
    <w:div w:id="1335183544">
      <w:bodyDiv w:val="1"/>
      <w:marLeft w:val="0"/>
      <w:marRight w:val="0"/>
      <w:marTop w:val="0"/>
      <w:marBottom w:val="0"/>
      <w:divBdr>
        <w:top w:val="none" w:sz="0" w:space="0" w:color="auto"/>
        <w:left w:val="none" w:sz="0" w:space="0" w:color="auto"/>
        <w:bottom w:val="none" w:sz="0" w:space="0" w:color="auto"/>
        <w:right w:val="none" w:sz="0" w:space="0" w:color="auto"/>
      </w:divBdr>
    </w:div>
    <w:div w:id="1380544316">
      <w:bodyDiv w:val="1"/>
      <w:marLeft w:val="0"/>
      <w:marRight w:val="0"/>
      <w:marTop w:val="0"/>
      <w:marBottom w:val="0"/>
      <w:divBdr>
        <w:top w:val="none" w:sz="0" w:space="0" w:color="auto"/>
        <w:left w:val="none" w:sz="0" w:space="0" w:color="auto"/>
        <w:bottom w:val="none" w:sz="0" w:space="0" w:color="auto"/>
        <w:right w:val="none" w:sz="0" w:space="0" w:color="auto"/>
      </w:divBdr>
    </w:div>
    <w:div w:id="1517957537">
      <w:bodyDiv w:val="1"/>
      <w:marLeft w:val="0"/>
      <w:marRight w:val="0"/>
      <w:marTop w:val="0"/>
      <w:marBottom w:val="0"/>
      <w:divBdr>
        <w:top w:val="none" w:sz="0" w:space="0" w:color="auto"/>
        <w:left w:val="none" w:sz="0" w:space="0" w:color="auto"/>
        <w:bottom w:val="none" w:sz="0" w:space="0" w:color="auto"/>
        <w:right w:val="none" w:sz="0" w:space="0" w:color="auto"/>
      </w:divBdr>
    </w:div>
    <w:div w:id="1540435633">
      <w:bodyDiv w:val="1"/>
      <w:marLeft w:val="0"/>
      <w:marRight w:val="0"/>
      <w:marTop w:val="0"/>
      <w:marBottom w:val="0"/>
      <w:divBdr>
        <w:top w:val="none" w:sz="0" w:space="0" w:color="auto"/>
        <w:left w:val="none" w:sz="0" w:space="0" w:color="auto"/>
        <w:bottom w:val="none" w:sz="0" w:space="0" w:color="auto"/>
        <w:right w:val="none" w:sz="0" w:space="0" w:color="auto"/>
      </w:divBdr>
    </w:div>
    <w:div w:id="1724402648">
      <w:bodyDiv w:val="1"/>
      <w:marLeft w:val="0"/>
      <w:marRight w:val="0"/>
      <w:marTop w:val="0"/>
      <w:marBottom w:val="0"/>
      <w:divBdr>
        <w:top w:val="none" w:sz="0" w:space="0" w:color="auto"/>
        <w:left w:val="none" w:sz="0" w:space="0" w:color="auto"/>
        <w:bottom w:val="none" w:sz="0" w:space="0" w:color="auto"/>
        <w:right w:val="none" w:sz="0" w:space="0" w:color="auto"/>
      </w:divBdr>
      <w:divsChild>
        <w:div w:id="797336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rosmedlib.ru/book/ISBN9785970414798.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8276</Words>
  <Characters>47177</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55343</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мой комп</cp:lastModifiedBy>
  <cp:revision>2</cp:revision>
  <dcterms:created xsi:type="dcterms:W3CDTF">2020-04-25T05:10:00Z</dcterms:created>
  <dcterms:modified xsi:type="dcterms:W3CDTF">2020-04-25T05:10:00Z</dcterms:modified>
</cp:coreProperties>
</file>