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603" w:rsidRPr="000705B3" w:rsidRDefault="00401603" w:rsidP="00401603">
      <w:pPr>
        <w:spacing w:line="248" w:lineRule="auto"/>
        <w:ind w:right="-3"/>
        <w:jc w:val="center"/>
        <w:rPr>
          <w:b/>
          <w:sz w:val="28"/>
          <w:szCs w:val="28"/>
        </w:rPr>
      </w:pPr>
      <w:r w:rsidRPr="000705B3">
        <w:rPr>
          <w:b/>
          <w:sz w:val="28"/>
          <w:szCs w:val="28"/>
        </w:rPr>
        <w:t>Федеральное государственное  бюджетное образовательное учреждение  высшего образования</w:t>
      </w:r>
      <w:r>
        <w:rPr>
          <w:b/>
          <w:sz w:val="28"/>
          <w:szCs w:val="28"/>
        </w:rPr>
        <w:t xml:space="preserve"> </w:t>
      </w:r>
      <w:r w:rsidRPr="000705B3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401603" w:rsidRPr="000705B3" w:rsidRDefault="00401603" w:rsidP="00401603">
      <w:pPr>
        <w:ind w:right="-3" w:hanging="10"/>
        <w:jc w:val="center"/>
        <w:rPr>
          <w:b/>
          <w:sz w:val="28"/>
          <w:szCs w:val="28"/>
        </w:rPr>
      </w:pPr>
      <w:r w:rsidRPr="000705B3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401603" w:rsidRPr="000705B3" w:rsidRDefault="00401603" w:rsidP="00401603">
      <w:pPr>
        <w:ind w:right="-3" w:hanging="10"/>
        <w:jc w:val="center"/>
        <w:rPr>
          <w:b/>
          <w:sz w:val="28"/>
          <w:szCs w:val="28"/>
        </w:rPr>
      </w:pPr>
      <w:r w:rsidRPr="000705B3">
        <w:rPr>
          <w:b/>
          <w:sz w:val="28"/>
          <w:szCs w:val="28"/>
        </w:rPr>
        <w:t xml:space="preserve">(ФГБОУ ВО НГМУ Минздрава России) </w:t>
      </w:r>
    </w:p>
    <w:p w:rsidR="00E80507" w:rsidRPr="006A000E" w:rsidRDefault="00E80507" w:rsidP="00E80507">
      <w:pPr>
        <w:jc w:val="center"/>
        <w:rPr>
          <w:b/>
        </w:rPr>
      </w:pPr>
    </w:p>
    <w:p w:rsidR="00E80507" w:rsidRPr="006A000E" w:rsidRDefault="00E80507" w:rsidP="00E80507">
      <w:pPr>
        <w:jc w:val="center"/>
      </w:pPr>
    </w:p>
    <w:p w:rsidR="00E80507" w:rsidRPr="006A000E" w:rsidRDefault="00E80507" w:rsidP="00E80507">
      <w:pPr>
        <w:jc w:val="center"/>
      </w:pPr>
    </w:p>
    <w:p w:rsidR="00E80507" w:rsidRPr="006A000E" w:rsidRDefault="00E80507" w:rsidP="00E80507">
      <w:pPr>
        <w:jc w:val="center"/>
      </w:pPr>
    </w:p>
    <w:p w:rsidR="00E80507" w:rsidRPr="006A000E" w:rsidRDefault="00B75E7B" w:rsidP="00E80507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15pt;margin-top:6.6pt;width:198pt;height:117.75pt;z-index:251657728" stroked="f">
            <v:textbox style="mso-next-textbox:#_x0000_s1026">
              <w:txbxContent>
                <w:p w:rsidR="006A000E" w:rsidRPr="00FC6772" w:rsidRDefault="006A000E" w:rsidP="00E80507">
                  <w:r>
                    <w:t xml:space="preserve">                «</w:t>
                  </w:r>
                  <w:r w:rsidRPr="00FC6772">
                    <w:t>УТВЕРЖДАЮ</w:t>
                  </w:r>
                  <w:r>
                    <w:t>»</w:t>
                  </w:r>
                </w:p>
                <w:p w:rsidR="006A000E" w:rsidRDefault="006A000E" w:rsidP="000D7C1B">
                  <w:pPr>
                    <w:jc w:val="both"/>
                  </w:pPr>
                  <w:r w:rsidRPr="00FC6772">
                    <w:t>Заведующий кафедрой патологической физиологии и клинической патофизиологии</w:t>
                  </w:r>
                </w:p>
                <w:p w:rsidR="006A000E" w:rsidRPr="00FC6772" w:rsidRDefault="006A000E" w:rsidP="000D7C1B">
                  <w:pPr>
                    <w:jc w:val="both"/>
                  </w:pPr>
                  <w:r w:rsidRPr="00FC6772">
                    <w:t xml:space="preserve"> </w:t>
                  </w:r>
                </w:p>
                <w:p w:rsidR="006A000E" w:rsidRPr="00FC6772" w:rsidRDefault="006A000E" w:rsidP="00E80507">
                  <w:r>
                    <w:t>________________</w:t>
                  </w:r>
                  <w:r w:rsidR="00401603">
                    <w:t xml:space="preserve"> Самсонова Е.Н.</w:t>
                  </w:r>
                </w:p>
                <w:p w:rsidR="006A000E" w:rsidRPr="00FC6772" w:rsidRDefault="006A000E" w:rsidP="00E80507">
                  <w:r w:rsidRPr="00FC6772">
                    <w:t xml:space="preserve">                                                          </w:t>
                  </w:r>
                </w:p>
                <w:p w:rsidR="006A000E" w:rsidRPr="00FC6772" w:rsidRDefault="006A000E" w:rsidP="00E80507">
                  <w:r w:rsidRPr="00FC6772">
                    <w:t xml:space="preserve"> «___» _________________20</w:t>
                  </w:r>
                  <w:r w:rsidR="00401603">
                    <w:t xml:space="preserve">    </w:t>
                  </w:r>
                  <w:r w:rsidRPr="00FC6772">
                    <w:t xml:space="preserve"> г.</w:t>
                  </w:r>
                </w:p>
                <w:p w:rsidR="006A000E" w:rsidRPr="00FC6772" w:rsidRDefault="006A000E" w:rsidP="00E80507"/>
              </w:txbxContent>
            </v:textbox>
          </v:shape>
        </w:pict>
      </w:r>
    </w:p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>
      <w:pPr>
        <w:tabs>
          <w:tab w:val="left" w:pos="5715"/>
        </w:tabs>
        <w:jc w:val="right"/>
      </w:pPr>
      <w:r w:rsidRPr="006A000E">
        <w:tab/>
      </w:r>
    </w:p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/>
    <w:p w:rsidR="00E80507" w:rsidRPr="006A000E" w:rsidRDefault="00E80507" w:rsidP="00E80507">
      <w:pPr>
        <w:jc w:val="center"/>
        <w:rPr>
          <w:b/>
        </w:rPr>
      </w:pPr>
      <w:r w:rsidRPr="006A000E">
        <w:rPr>
          <w:b/>
        </w:rPr>
        <w:t>МЕТОДИЧЕСКИЕ УКАЗАНИЯ ДЛЯ СТУДЕНТОВ</w:t>
      </w:r>
    </w:p>
    <w:p w:rsidR="00E80507" w:rsidRPr="006A000E" w:rsidRDefault="00E80507" w:rsidP="00E80507">
      <w:pPr>
        <w:jc w:val="center"/>
      </w:pPr>
    </w:p>
    <w:p w:rsidR="00E80507" w:rsidRPr="006A000E" w:rsidRDefault="00E80507" w:rsidP="00E80507">
      <w:pPr>
        <w:jc w:val="center"/>
      </w:pPr>
    </w:p>
    <w:p w:rsidR="00E80507" w:rsidRPr="006A000E" w:rsidRDefault="00E80507" w:rsidP="00E80507">
      <w:pPr>
        <w:jc w:val="center"/>
        <w:rPr>
          <w:b/>
        </w:rPr>
      </w:pPr>
      <w:r w:rsidRPr="006A000E">
        <w:rPr>
          <w:b/>
        </w:rPr>
        <w:t xml:space="preserve">Практическое </w:t>
      </w:r>
      <w:r w:rsidR="00401603">
        <w:rPr>
          <w:b/>
        </w:rPr>
        <w:t xml:space="preserve">занятие </w:t>
      </w:r>
    </w:p>
    <w:p w:rsidR="00E80507" w:rsidRPr="006A000E" w:rsidRDefault="00E80507" w:rsidP="00F6144E">
      <w:pPr>
        <w:spacing w:line="360" w:lineRule="auto"/>
        <w:jc w:val="center"/>
        <w:rPr>
          <w:b/>
        </w:rPr>
      </w:pPr>
      <w:r w:rsidRPr="006A000E">
        <w:rPr>
          <w:b/>
        </w:rPr>
        <w:t>Тема:</w:t>
      </w:r>
      <w:r w:rsidR="009B6089" w:rsidRPr="006A000E">
        <w:rPr>
          <w:b/>
        </w:rPr>
        <w:t xml:space="preserve"> Патология печени</w:t>
      </w:r>
      <w:r w:rsidR="00FC6772" w:rsidRPr="006A000E">
        <w:rPr>
          <w:b/>
        </w:rPr>
        <w:t>.</w:t>
      </w:r>
    </w:p>
    <w:p w:rsidR="00E80507" w:rsidRPr="006A000E" w:rsidRDefault="00E80507" w:rsidP="00F6144E">
      <w:pPr>
        <w:tabs>
          <w:tab w:val="left" w:pos="2385"/>
        </w:tabs>
        <w:jc w:val="center"/>
        <w:rPr>
          <w:b/>
        </w:rPr>
      </w:pPr>
    </w:p>
    <w:p w:rsidR="00E80507" w:rsidRPr="006A000E" w:rsidRDefault="00E80507" w:rsidP="00E80507">
      <w:pPr>
        <w:tabs>
          <w:tab w:val="left" w:pos="2385"/>
        </w:tabs>
      </w:pPr>
    </w:p>
    <w:p w:rsidR="00E80507" w:rsidRPr="006A000E" w:rsidRDefault="00E80507" w:rsidP="00E80507">
      <w:pPr>
        <w:tabs>
          <w:tab w:val="left" w:pos="2385"/>
        </w:tabs>
      </w:pPr>
    </w:p>
    <w:p w:rsidR="00E80507" w:rsidRPr="006A000E" w:rsidRDefault="00E80507" w:rsidP="00E80507">
      <w:pPr>
        <w:tabs>
          <w:tab w:val="left" w:pos="2385"/>
        </w:tabs>
      </w:pPr>
    </w:p>
    <w:p w:rsidR="00E80507" w:rsidRPr="006A000E" w:rsidRDefault="00E80507" w:rsidP="00E80507">
      <w:pPr>
        <w:tabs>
          <w:tab w:val="left" w:pos="2385"/>
        </w:tabs>
      </w:pPr>
    </w:p>
    <w:p w:rsidR="00E80507" w:rsidRPr="006A000E" w:rsidRDefault="00E80507" w:rsidP="00E80507">
      <w:pPr>
        <w:tabs>
          <w:tab w:val="left" w:pos="2385"/>
        </w:tabs>
        <w:snapToGrid w:val="0"/>
        <w:jc w:val="center"/>
        <w:rPr>
          <w:b/>
        </w:rPr>
      </w:pPr>
    </w:p>
    <w:p w:rsidR="00E80507" w:rsidRPr="006A000E" w:rsidRDefault="00E80507" w:rsidP="00E80507">
      <w:pPr>
        <w:tabs>
          <w:tab w:val="left" w:pos="2385"/>
        </w:tabs>
        <w:snapToGrid w:val="0"/>
        <w:jc w:val="center"/>
        <w:rPr>
          <w:b/>
        </w:rPr>
      </w:pPr>
    </w:p>
    <w:p w:rsidR="00E80507" w:rsidRPr="006A000E" w:rsidRDefault="00E80507" w:rsidP="00E80507">
      <w:pPr>
        <w:suppressAutoHyphens w:val="0"/>
        <w:rPr>
          <w:b/>
        </w:rPr>
        <w:sectPr w:rsidR="00E80507" w:rsidRPr="006A000E">
          <w:footerReference w:type="default" r:id="rId7"/>
          <w:pgSz w:w="11905" w:h="16837"/>
          <w:pgMar w:top="1134" w:right="567" w:bottom="1134" w:left="851" w:header="720" w:footer="709" w:gutter="0"/>
          <w:cols w:space="720"/>
        </w:sectPr>
      </w:pPr>
    </w:p>
    <w:p w:rsidR="00E80507" w:rsidRPr="006A000E" w:rsidRDefault="00E80507" w:rsidP="00E80507">
      <w:pPr>
        <w:tabs>
          <w:tab w:val="left" w:pos="2385"/>
        </w:tabs>
        <w:snapToGrid w:val="0"/>
        <w:jc w:val="center"/>
        <w:rPr>
          <w:b/>
        </w:rPr>
      </w:pPr>
    </w:p>
    <w:p w:rsidR="00E80507" w:rsidRPr="006A000E" w:rsidRDefault="00E80507" w:rsidP="00E80507">
      <w:pPr>
        <w:tabs>
          <w:tab w:val="left" w:pos="2385"/>
        </w:tabs>
      </w:pPr>
    </w:p>
    <w:p w:rsidR="00E80507" w:rsidRPr="006A000E" w:rsidRDefault="00E80507" w:rsidP="00E80507">
      <w:pPr>
        <w:suppressAutoHyphens w:val="0"/>
        <w:sectPr w:rsidR="00E80507" w:rsidRPr="006A000E">
          <w:type w:val="continuous"/>
          <w:pgSz w:w="11905" w:h="16837"/>
          <w:pgMar w:top="1134" w:right="567" w:bottom="1134" w:left="851" w:header="720" w:footer="709" w:gutter="0"/>
          <w:cols w:space="720"/>
        </w:sectPr>
      </w:pPr>
    </w:p>
    <w:p w:rsidR="003153B1" w:rsidRPr="006A000E" w:rsidRDefault="00E80507" w:rsidP="00401603">
      <w:pPr>
        <w:tabs>
          <w:tab w:val="left" w:pos="2385"/>
        </w:tabs>
        <w:jc w:val="both"/>
      </w:pPr>
      <w:r w:rsidRPr="006A000E">
        <w:lastRenderedPageBreak/>
        <w:t xml:space="preserve">           </w:t>
      </w:r>
    </w:p>
    <w:p w:rsidR="00E80507" w:rsidRPr="006A000E" w:rsidRDefault="00E80507" w:rsidP="00E80507">
      <w:pPr>
        <w:numPr>
          <w:ilvl w:val="0"/>
          <w:numId w:val="1"/>
        </w:numPr>
        <w:tabs>
          <w:tab w:val="num" w:pos="284"/>
        </w:tabs>
        <w:ind w:hanging="720"/>
        <w:rPr>
          <w:b/>
        </w:rPr>
      </w:pPr>
      <w:r w:rsidRPr="006A000E">
        <w:rPr>
          <w:b/>
        </w:rPr>
        <w:t>Введение</w:t>
      </w:r>
    </w:p>
    <w:p w:rsidR="00914C7D" w:rsidRPr="006A000E" w:rsidRDefault="00395AA5" w:rsidP="00914C7D">
      <w:pPr>
        <w:spacing w:line="360" w:lineRule="auto"/>
        <w:ind w:firstLine="720"/>
        <w:jc w:val="both"/>
      </w:pPr>
      <w:r w:rsidRPr="006A000E">
        <w:rPr>
          <w:rFonts w:eastAsia="MS Mincho"/>
        </w:rPr>
        <w:t xml:space="preserve">    </w:t>
      </w:r>
      <w:r w:rsidR="00914C7D" w:rsidRPr="006A000E">
        <w:t xml:space="preserve">Для своей жизнедеятельности организм постоянно нуждается в введении  различных веществ из окружающей среды.  Основная масса этих веществ в составе пищи поступает в  желудочно-кишечный тракт,  где и происходит их расщепление и последующее всасывание. Они могут  иметь как кислую, так и щелочную  среду, обладать  биологической активностью,  иметь </w:t>
      </w:r>
      <w:proofErr w:type="spellStart"/>
      <w:r w:rsidR="00914C7D" w:rsidRPr="006A000E">
        <w:t>антигенные</w:t>
      </w:r>
      <w:proofErr w:type="spellEnd"/>
      <w:r w:rsidR="00914C7D" w:rsidRPr="006A000E">
        <w:t xml:space="preserve"> свойства, наконец, быть токсичными. В процессе их расщепления часто  образуются токсические промежуточные продукты обмена веществ. Тем самым,  непосредственное поступление этих веществ  в общий кровоток привело бы к серьезным последствиям для организма.</w:t>
      </w:r>
    </w:p>
    <w:p w:rsidR="00914C7D" w:rsidRPr="006A000E" w:rsidRDefault="00914C7D" w:rsidP="00914C7D">
      <w:pPr>
        <w:spacing w:line="360" w:lineRule="auto"/>
        <w:jc w:val="both"/>
      </w:pPr>
      <w:r w:rsidRPr="006A000E">
        <w:t xml:space="preserve">    </w:t>
      </w:r>
      <w:r w:rsidRPr="006A000E">
        <w:tab/>
        <w:t xml:space="preserve">По сути, между желудочно-кишечным  трактом  и  внутренней средой организма - системой крови, лимфы и тканевой жидкости, находится печень - </w:t>
      </w:r>
      <w:proofErr w:type="spellStart"/>
      <w:r w:rsidRPr="006A000E">
        <w:t>гепато-биллиарная</w:t>
      </w:r>
      <w:proofErr w:type="spellEnd"/>
      <w:r w:rsidRPr="006A000E">
        <w:t xml:space="preserve"> система.  Именно здесь и происходит основная  часть биохимических процессов,  направленных на поддержание постоянства внутренней среды.</w:t>
      </w:r>
    </w:p>
    <w:p w:rsidR="00914C7D" w:rsidRPr="006A000E" w:rsidRDefault="00914C7D" w:rsidP="00914C7D">
      <w:pPr>
        <w:spacing w:line="360" w:lineRule="auto"/>
        <w:jc w:val="both"/>
      </w:pPr>
      <w:r w:rsidRPr="006A000E">
        <w:t xml:space="preserve">     </w:t>
      </w:r>
      <w:r w:rsidRPr="006A000E">
        <w:tab/>
        <w:t xml:space="preserve">Печень выполняет многообразные функции, поэтому нарушение ее деятельности влечет за собой ряд патологических изменений в  организме.  При патологии печени,  с одной стороны, нарушается пищеварение, развивается интоксикация, изменяется сосудистый тонус, снижается свертываемость крови, нарушается кроветворение, иммунологическая реактивность.  С другой стороны, различные заболевания,  связанные с инфекционно-токсическими факторами, нарушениями диеты, приводят к развитию патологии печени. Поэтому знания причин,  вызывающих патологию печени, патологических процессов, протекающих в ней, необходимо, чтобы  правильно оценить и предвидеть все многообразие изменений, наступающих в организме при ее заболеваниях. </w:t>
      </w:r>
    </w:p>
    <w:p w:rsidR="00E80507" w:rsidRPr="006A000E" w:rsidRDefault="00E8050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5546B7" w:rsidRPr="006A000E" w:rsidRDefault="005546B7" w:rsidP="00E80507">
      <w:pPr>
        <w:rPr>
          <w:b/>
        </w:rPr>
      </w:pPr>
    </w:p>
    <w:p w:rsidR="00E80507" w:rsidRPr="006A000E" w:rsidRDefault="00E80507" w:rsidP="00E80507">
      <w:pPr>
        <w:rPr>
          <w:b/>
        </w:rPr>
      </w:pPr>
      <w:r w:rsidRPr="006A000E">
        <w:rPr>
          <w:b/>
        </w:rPr>
        <w:lastRenderedPageBreak/>
        <w:t>2. Подготовка к занятию</w:t>
      </w:r>
    </w:p>
    <w:p w:rsidR="00E80507" w:rsidRPr="006A000E" w:rsidRDefault="00E80507" w:rsidP="00E80507">
      <w:pPr>
        <w:rPr>
          <w:b/>
        </w:rPr>
      </w:pPr>
    </w:p>
    <w:p w:rsidR="00E80507" w:rsidRPr="006A000E" w:rsidRDefault="00E80507" w:rsidP="00E80507">
      <w:r w:rsidRPr="006A000E">
        <w:t>Для подготовк</w:t>
      </w:r>
      <w:r w:rsidR="0036052C" w:rsidRPr="006A000E">
        <w:t>и к занятию студенту необходимо:</w:t>
      </w:r>
    </w:p>
    <w:tbl>
      <w:tblPr>
        <w:tblStyle w:val="a4"/>
        <w:tblW w:w="10008" w:type="dxa"/>
        <w:tblLayout w:type="fixed"/>
        <w:tblLook w:val="01E0"/>
      </w:tblPr>
      <w:tblGrid>
        <w:gridCol w:w="648"/>
        <w:gridCol w:w="6973"/>
        <w:gridCol w:w="2387"/>
      </w:tblGrid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pPr>
              <w:jc w:val="center"/>
              <w:rPr>
                <w:b/>
              </w:rPr>
            </w:pPr>
            <w:r w:rsidRPr="006A000E">
              <w:rPr>
                <w:b/>
              </w:rPr>
              <w:t xml:space="preserve">№ </w:t>
            </w:r>
            <w:proofErr w:type="spellStart"/>
            <w:r w:rsidRPr="006A000E">
              <w:rPr>
                <w:b/>
              </w:rPr>
              <w:t>п</w:t>
            </w:r>
            <w:proofErr w:type="spellEnd"/>
            <w:r w:rsidRPr="006A000E">
              <w:rPr>
                <w:b/>
              </w:rPr>
              <w:t>/</w:t>
            </w:r>
            <w:proofErr w:type="spellStart"/>
            <w:r w:rsidRPr="006A000E">
              <w:rPr>
                <w:b/>
              </w:rPr>
              <w:t>п</w:t>
            </w:r>
            <w:proofErr w:type="spellEnd"/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pPr>
              <w:ind w:left="360"/>
              <w:jc w:val="center"/>
              <w:rPr>
                <w:b/>
              </w:rPr>
            </w:pPr>
            <w:r w:rsidRPr="006A000E">
              <w:rPr>
                <w:b/>
              </w:rPr>
              <w:t xml:space="preserve">Содержание </w:t>
            </w:r>
          </w:p>
          <w:p w:rsidR="00E80507" w:rsidRPr="006A000E" w:rsidRDefault="00E80507">
            <w:pPr>
              <w:ind w:left="360"/>
              <w:jc w:val="center"/>
              <w:rPr>
                <w:b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>
            <w:pPr>
              <w:jc w:val="center"/>
              <w:rPr>
                <w:b/>
              </w:rPr>
            </w:pPr>
            <w:r w:rsidRPr="006A000E">
              <w:rPr>
                <w:b/>
              </w:rPr>
              <w:t xml:space="preserve">Форма контроля </w:t>
            </w:r>
          </w:p>
          <w:p w:rsidR="00E80507" w:rsidRPr="006A000E" w:rsidRDefault="00E80507">
            <w:pPr>
              <w:jc w:val="center"/>
              <w:rPr>
                <w:b/>
              </w:rPr>
            </w:pPr>
          </w:p>
        </w:tc>
      </w:tr>
      <w:tr w:rsidR="00B30F30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30" w:rsidRPr="006A000E" w:rsidRDefault="00B30F30" w:rsidP="00B30F30">
            <w:r w:rsidRPr="006A000E">
              <w:t>2.</w:t>
            </w:r>
            <w:r>
              <w:t>1</w:t>
            </w:r>
            <w:r w:rsidRPr="006A000E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30" w:rsidRPr="00DE3B49" w:rsidRDefault="00B30F30" w:rsidP="00591BCD">
            <w:pPr>
              <w:suppressAutoHyphens w:val="0"/>
              <w:ind w:left="207" w:right="397"/>
              <w:contextualSpacing/>
              <w:jc w:val="both"/>
            </w:pPr>
            <w:r w:rsidRPr="00DE3B49">
              <w:rPr>
                <w:i/>
              </w:rPr>
              <w:t>Прочитать учебник:</w:t>
            </w:r>
          </w:p>
          <w:p w:rsidR="00B30F30" w:rsidRPr="00DE3B49" w:rsidRDefault="00B30F30" w:rsidP="00B30F30">
            <w:pPr>
              <w:pStyle w:val="a7"/>
              <w:numPr>
                <w:ilvl w:val="0"/>
                <w:numId w:val="32"/>
              </w:numPr>
              <w:tabs>
                <w:tab w:val="clear" w:pos="720"/>
              </w:tabs>
              <w:ind w:left="61" w:hanging="77"/>
              <w:rPr>
                <w:sz w:val="24"/>
                <w:szCs w:val="24"/>
              </w:rPr>
            </w:pPr>
            <w:r w:rsidRPr="00DE3B49">
              <w:rPr>
                <w:sz w:val="24"/>
                <w:szCs w:val="24"/>
              </w:rPr>
              <w:t xml:space="preserve">Патологическая физиология : учебник для студ. / ред. </w:t>
            </w:r>
            <w:proofErr w:type="spellStart"/>
            <w:r w:rsidRPr="00DE3B49">
              <w:rPr>
                <w:sz w:val="24"/>
                <w:szCs w:val="24"/>
              </w:rPr>
              <w:t>Н.Н.Зайко</w:t>
            </w:r>
            <w:proofErr w:type="spellEnd"/>
            <w:r w:rsidRPr="00DE3B49">
              <w:rPr>
                <w:sz w:val="24"/>
                <w:szCs w:val="24"/>
              </w:rPr>
              <w:t xml:space="preserve"> [и др.]. - М.: </w:t>
            </w:r>
            <w:proofErr w:type="spellStart"/>
            <w:r w:rsidRPr="00DE3B49">
              <w:rPr>
                <w:sz w:val="24"/>
                <w:szCs w:val="24"/>
              </w:rPr>
              <w:t>МЕДпресс-информ</w:t>
            </w:r>
            <w:proofErr w:type="spellEnd"/>
            <w:r w:rsidRPr="00DE3B49">
              <w:rPr>
                <w:sz w:val="24"/>
                <w:szCs w:val="24"/>
              </w:rPr>
              <w:t xml:space="preserve">, 2008. - 640 с. </w:t>
            </w:r>
          </w:p>
          <w:p w:rsidR="00B30F30" w:rsidRPr="00DE3B49" w:rsidRDefault="00B30F30" w:rsidP="00B30F30">
            <w:pPr>
              <w:pStyle w:val="a7"/>
              <w:numPr>
                <w:ilvl w:val="0"/>
                <w:numId w:val="32"/>
              </w:numPr>
              <w:tabs>
                <w:tab w:val="clear" w:pos="720"/>
              </w:tabs>
              <w:ind w:left="61" w:hanging="77"/>
              <w:rPr>
                <w:sz w:val="24"/>
                <w:szCs w:val="24"/>
              </w:rPr>
            </w:pPr>
            <w:r w:rsidRPr="00DE3B49">
              <w:rPr>
                <w:sz w:val="24"/>
                <w:szCs w:val="24"/>
              </w:rPr>
              <w:t xml:space="preserve">Патофизиология : учебник для студентов вузов: в 2т. / ред. В.В.Новицкий [и др.]. - М.: </w:t>
            </w:r>
            <w:proofErr w:type="spellStart"/>
            <w:r w:rsidRPr="00DE3B49">
              <w:rPr>
                <w:sz w:val="24"/>
                <w:szCs w:val="24"/>
              </w:rPr>
              <w:t>ГЭОТАР-Медиа</w:t>
            </w:r>
            <w:proofErr w:type="spellEnd"/>
            <w:r w:rsidRPr="00DE3B49">
              <w:rPr>
                <w:sz w:val="24"/>
                <w:szCs w:val="24"/>
              </w:rPr>
              <w:t xml:space="preserve">, 2009. - Т.2 - 640 с. </w:t>
            </w:r>
          </w:p>
          <w:p w:rsidR="00B30F30" w:rsidRPr="00DE3B49" w:rsidRDefault="00B30F30" w:rsidP="00B30F30">
            <w:pPr>
              <w:pStyle w:val="a7"/>
              <w:numPr>
                <w:ilvl w:val="0"/>
                <w:numId w:val="32"/>
              </w:numPr>
              <w:tabs>
                <w:tab w:val="clear" w:pos="720"/>
              </w:tabs>
              <w:ind w:left="61" w:hanging="77"/>
              <w:rPr>
                <w:i/>
                <w:sz w:val="24"/>
                <w:szCs w:val="24"/>
              </w:rPr>
            </w:pPr>
            <w:r w:rsidRPr="00DE3B49">
              <w:rPr>
                <w:sz w:val="24"/>
                <w:szCs w:val="24"/>
              </w:rPr>
              <w:t xml:space="preserve">Патофизиология [Электронный ресурс] / </w:t>
            </w:r>
            <w:proofErr w:type="spellStart"/>
            <w:r w:rsidRPr="00DE3B49">
              <w:rPr>
                <w:sz w:val="24"/>
                <w:szCs w:val="24"/>
              </w:rPr>
              <w:t>Литвицкий</w:t>
            </w:r>
            <w:proofErr w:type="spellEnd"/>
            <w:r w:rsidRPr="00DE3B49">
              <w:rPr>
                <w:sz w:val="24"/>
                <w:szCs w:val="24"/>
              </w:rPr>
              <w:t xml:space="preserve"> П.Ф. - М.: </w:t>
            </w:r>
            <w:proofErr w:type="spellStart"/>
            <w:r w:rsidRPr="00DE3B49">
              <w:rPr>
                <w:sz w:val="24"/>
                <w:szCs w:val="24"/>
              </w:rPr>
              <w:t>ГЭОТАР-Медиа</w:t>
            </w:r>
            <w:proofErr w:type="spellEnd"/>
            <w:r w:rsidRPr="00DE3B49">
              <w:rPr>
                <w:sz w:val="24"/>
                <w:szCs w:val="24"/>
              </w:rPr>
              <w:t xml:space="preserve">, 2010. - </w:t>
            </w:r>
            <w:hyperlink r:id="rId8" w:history="1">
              <w:r w:rsidRPr="00DE3B49">
                <w:rPr>
                  <w:rStyle w:val="af"/>
                  <w:sz w:val="24"/>
                  <w:szCs w:val="24"/>
                </w:rPr>
                <w:t>http://www.rosmedlib.ru/book/ISBN9785970414798.html</w:t>
              </w:r>
            </w:hyperlink>
            <w:r w:rsidRPr="00DE3B49">
              <w:rPr>
                <w:sz w:val="24"/>
                <w:szCs w:val="24"/>
              </w:rPr>
              <w:t>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30" w:rsidRPr="006A000E" w:rsidRDefault="00B30F30">
            <w:r>
              <w:t>тестовый</w:t>
            </w:r>
            <w:r w:rsidRPr="006A000E">
              <w:t xml:space="preserve"> контроль</w:t>
            </w:r>
            <w:r>
              <w:t>, устное собеседование</w:t>
            </w:r>
          </w:p>
        </w:tc>
      </w:tr>
      <w:tr w:rsidR="00B30F30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30" w:rsidRPr="006A000E" w:rsidRDefault="00B30F30" w:rsidP="00B30F30">
            <w:r w:rsidRPr="006A000E">
              <w:t>2.</w:t>
            </w:r>
            <w:r>
              <w:t>2</w:t>
            </w:r>
            <w:r w:rsidRPr="006A000E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30" w:rsidRPr="00DE3B49" w:rsidRDefault="00B30F30" w:rsidP="00591BCD">
            <w:pPr>
              <w:pStyle w:val="a7"/>
              <w:rPr>
                <w:i/>
                <w:sz w:val="24"/>
                <w:szCs w:val="24"/>
              </w:rPr>
            </w:pPr>
            <w:r w:rsidRPr="00DE3B49">
              <w:rPr>
                <w:i/>
                <w:sz w:val="24"/>
                <w:szCs w:val="24"/>
              </w:rPr>
              <w:t xml:space="preserve">Изучить дополнительную литературу </w:t>
            </w:r>
          </w:p>
          <w:p w:rsidR="00B30F30" w:rsidRPr="00DE3B49" w:rsidRDefault="00B30F30" w:rsidP="00591BCD">
            <w:pPr>
              <w:pStyle w:val="a7"/>
              <w:jc w:val="both"/>
              <w:rPr>
                <w:sz w:val="24"/>
                <w:szCs w:val="24"/>
              </w:rPr>
            </w:pPr>
            <w:r w:rsidRPr="00DE3B49">
              <w:rPr>
                <w:sz w:val="24"/>
                <w:szCs w:val="24"/>
              </w:rPr>
              <w:t xml:space="preserve">1. Патофизиология </w:t>
            </w:r>
            <w:proofErr w:type="spellStart"/>
            <w:r w:rsidRPr="00DE3B49">
              <w:rPr>
                <w:sz w:val="24"/>
                <w:szCs w:val="24"/>
              </w:rPr>
              <w:t>сердечно-сосудистой</w:t>
            </w:r>
            <w:proofErr w:type="spellEnd"/>
            <w:r w:rsidRPr="00DE3B49">
              <w:rPr>
                <w:sz w:val="24"/>
                <w:szCs w:val="24"/>
              </w:rPr>
              <w:t xml:space="preserve"> системы  : учебно-методическое пособие/ А. В. Ефремов [и др.]; </w:t>
            </w:r>
            <w:proofErr w:type="spellStart"/>
            <w:r w:rsidRPr="00DE3B49">
              <w:rPr>
                <w:sz w:val="24"/>
                <w:szCs w:val="24"/>
              </w:rPr>
              <w:t>Новосиб.гос.мед.ун-т</w:t>
            </w:r>
            <w:proofErr w:type="spellEnd"/>
            <w:r w:rsidRPr="00DE3B49">
              <w:rPr>
                <w:sz w:val="24"/>
                <w:szCs w:val="24"/>
              </w:rPr>
              <w:t xml:space="preserve">. -3-е изд.. -Новосибирск: </w:t>
            </w:r>
            <w:proofErr w:type="spellStart"/>
            <w:r w:rsidRPr="00DE3B49">
              <w:rPr>
                <w:sz w:val="24"/>
                <w:szCs w:val="24"/>
              </w:rPr>
              <w:t>Сибмедиздат</w:t>
            </w:r>
            <w:proofErr w:type="spellEnd"/>
            <w:r w:rsidRPr="00DE3B49">
              <w:rPr>
                <w:sz w:val="24"/>
                <w:szCs w:val="24"/>
              </w:rPr>
              <w:t xml:space="preserve"> НГМУ, 2008. -59 с.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F30" w:rsidRPr="006A000E" w:rsidRDefault="00B30F30">
            <w:r>
              <w:t>Устное собеседование</w:t>
            </w:r>
          </w:p>
        </w:tc>
      </w:tr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 w:rsidP="00B30F30">
            <w:r w:rsidRPr="006A000E">
              <w:t>2.</w:t>
            </w:r>
            <w:r w:rsidR="00B30F30">
              <w:t>3</w:t>
            </w:r>
            <w:r w:rsidRPr="006A000E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 w:rsidP="00B30F30">
            <w:r w:rsidRPr="006A000E">
              <w:t>Решить типовые задачи</w:t>
            </w:r>
            <w:r w:rsidR="00970654" w:rsidRPr="006A000E">
              <w:t xml:space="preserve">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F6413C">
            <w:r>
              <w:t>Решение ситуационных задач</w:t>
            </w:r>
          </w:p>
        </w:tc>
      </w:tr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D7A3A" w:rsidP="00B30F30">
            <w:r w:rsidRPr="006A000E">
              <w:t>2.</w:t>
            </w:r>
            <w:r w:rsidR="00B30F30">
              <w:t>4</w:t>
            </w:r>
            <w:r w:rsidR="00E80507" w:rsidRPr="006A000E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 w:rsidP="00B30F30">
            <w:pPr>
              <w:suppressAutoHyphens w:val="0"/>
              <w:autoSpaceDE w:val="0"/>
              <w:autoSpaceDN w:val="0"/>
              <w:adjustRightInd w:val="0"/>
              <w:jc w:val="both"/>
            </w:pPr>
            <w:r w:rsidRPr="006A000E">
              <w:t xml:space="preserve">Решить тестовые задания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F6413C">
            <w:r>
              <w:t xml:space="preserve">Тестовый </w:t>
            </w:r>
            <w:r w:rsidR="00E80507" w:rsidRPr="006A000E">
              <w:t xml:space="preserve"> контроль</w:t>
            </w:r>
          </w:p>
        </w:tc>
      </w:tr>
      <w:tr w:rsidR="00E80507" w:rsidRPr="006A000E" w:rsidTr="005546B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D7A3A" w:rsidP="00B30F30">
            <w:r w:rsidRPr="006A000E">
              <w:t>2.</w:t>
            </w:r>
            <w:r w:rsidR="00B30F30">
              <w:t>5</w:t>
            </w:r>
            <w:r w:rsidR="00E80507" w:rsidRPr="006A000E">
              <w:t>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E80507" w:rsidP="00ED7A3A">
            <w:r w:rsidRPr="006A000E">
              <w:t>Быть готовым ответить на следующие вопросы: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Основные этиологические факторы заболеваний печени.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Общий патогенез заболеваний печени.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Классификация печеночных синдромов.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 xml:space="preserve">Основные виды, причины и механизмы развития </w:t>
            </w:r>
            <w:proofErr w:type="spellStart"/>
            <w:r w:rsidRPr="006A000E">
              <w:t>цитолитического</w:t>
            </w:r>
            <w:proofErr w:type="spellEnd"/>
            <w:r w:rsidRPr="006A000E">
              <w:t xml:space="preserve"> синдрома. Оценка «ферментов повреждения».</w:t>
            </w:r>
          </w:p>
          <w:p w:rsidR="00331D2B" w:rsidRPr="006A000E" w:rsidRDefault="00281C3D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proofErr w:type="spellStart"/>
            <w:r>
              <w:t>Гепатодепрессивный</w:t>
            </w:r>
            <w:proofErr w:type="spellEnd"/>
            <w:r>
              <w:t xml:space="preserve"> </w:t>
            </w:r>
            <w:proofErr w:type="spellStart"/>
            <w:r>
              <w:t>индром</w:t>
            </w:r>
            <w:proofErr w:type="spellEnd"/>
            <w:r w:rsidR="00331D2B" w:rsidRPr="006A000E">
              <w:t>, особенности патогенеза и изменений функциональных проб.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Печеночная кома, виды и особенности механизмов развития.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 xml:space="preserve">Этиология, патогенез и последствия </w:t>
            </w:r>
            <w:proofErr w:type="spellStart"/>
            <w:r w:rsidRPr="006A000E">
              <w:t>мезенхимально-воспалительного</w:t>
            </w:r>
            <w:proofErr w:type="spellEnd"/>
            <w:r w:rsidRPr="006A000E">
              <w:t xml:space="preserve"> синдрома.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Виды, этиология, патогенез и основные проявления синдрома портальной гипертензии.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>Патогенез синдрома регенерации и опухолевого роста печени, его биохимические индикаторы.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 xml:space="preserve">Виды, этиология, патогенез и основные проявления </w:t>
            </w:r>
            <w:proofErr w:type="spellStart"/>
            <w:r w:rsidRPr="006A000E">
              <w:t>холестатического</w:t>
            </w:r>
            <w:proofErr w:type="spellEnd"/>
            <w:r w:rsidRPr="006A000E">
              <w:t xml:space="preserve"> синдрома.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 xml:space="preserve">Классификация </w:t>
            </w:r>
            <w:proofErr w:type="spellStart"/>
            <w:r w:rsidRPr="006A000E">
              <w:t>желтух</w:t>
            </w:r>
            <w:proofErr w:type="spellEnd"/>
            <w:r w:rsidRPr="006A000E">
              <w:t>, особенности их механизмов развития.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 xml:space="preserve">Изменение содержания желчных пигментов в крови, моче и фекалиях при различных видах </w:t>
            </w:r>
            <w:proofErr w:type="spellStart"/>
            <w:r w:rsidRPr="006A000E">
              <w:t>желтух</w:t>
            </w:r>
            <w:proofErr w:type="spellEnd"/>
            <w:r w:rsidRPr="006A000E">
              <w:t>.</w:t>
            </w:r>
          </w:p>
          <w:p w:rsidR="00331D2B" w:rsidRPr="006A000E" w:rsidRDefault="00331D2B" w:rsidP="006E65BE">
            <w:pPr>
              <w:numPr>
                <w:ilvl w:val="0"/>
                <w:numId w:val="4"/>
              </w:numPr>
              <w:tabs>
                <w:tab w:val="clear" w:pos="900"/>
                <w:tab w:val="num" w:pos="432"/>
              </w:tabs>
              <w:suppressAutoHyphens w:val="0"/>
              <w:ind w:left="432"/>
              <w:jc w:val="both"/>
            </w:pPr>
            <w:r w:rsidRPr="006A000E">
              <w:t xml:space="preserve">Клиническое значение отдельных видов </w:t>
            </w:r>
            <w:proofErr w:type="spellStart"/>
            <w:r w:rsidRPr="006A000E">
              <w:t>желтух</w:t>
            </w:r>
            <w:proofErr w:type="spellEnd"/>
            <w:r w:rsidRPr="006A000E">
              <w:t>.</w:t>
            </w:r>
          </w:p>
          <w:p w:rsidR="00D44011" w:rsidRPr="006A000E" w:rsidRDefault="00D44011" w:rsidP="00ED7A3A"/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507" w:rsidRPr="006A000E" w:rsidRDefault="00F6413C">
            <w:r>
              <w:t>тестовый</w:t>
            </w:r>
            <w:r w:rsidRPr="006A000E">
              <w:t xml:space="preserve"> контроль</w:t>
            </w:r>
            <w:r>
              <w:t>, устное собеседование</w:t>
            </w:r>
          </w:p>
        </w:tc>
      </w:tr>
    </w:tbl>
    <w:p w:rsidR="00E80507" w:rsidRPr="006A000E" w:rsidRDefault="00E80507" w:rsidP="00E80507">
      <w:pPr>
        <w:rPr>
          <w:i/>
        </w:rPr>
      </w:pPr>
    </w:p>
    <w:p w:rsidR="00ED7A3A" w:rsidRPr="006A000E" w:rsidRDefault="00ED7A3A" w:rsidP="00E80507">
      <w:pPr>
        <w:rPr>
          <w:b/>
        </w:rPr>
      </w:pPr>
    </w:p>
    <w:p w:rsidR="00325D0D" w:rsidRDefault="00325D0D" w:rsidP="00E80507"/>
    <w:p w:rsidR="00325D0D" w:rsidRDefault="00325D0D" w:rsidP="00E80507"/>
    <w:p w:rsidR="00325D0D" w:rsidRDefault="00325D0D" w:rsidP="00E80507"/>
    <w:p w:rsidR="00B30F30" w:rsidRDefault="00B30F30">
      <w:pPr>
        <w:suppressAutoHyphens w:val="0"/>
        <w:rPr>
          <w:b/>
        </w:rPr>
      </w:pPr>
      <w:r>
        <w:rPr>
          <w:b/>
        </w:rPr>
        <w:br w:type="page"/>
      </w:r>
    </w:p>
    <w:p w:rsidR="00E80507" w:rsidRPr="006A000E" w:rsidRDefault="00E80507" w:rsidP="00E80507">
      <w:pPr>
        <w:rPr>
          <w:b/>
        </w:rPr>
      </w:pPr>
      <w:r w:rsidRPr="006A000E">
        <w:rPr>
          <w:b/>
        </w:rPr>
        <w:lastRenderedPageBreak/>
        <w:t>Приложения для самостоятельной работы студентов</w:t>
      </w:r>
    </w:p>
    <w:p w:rsidR="00E80507" w:rsidRPr="006A000E" w:rsidRDefault="00E80507" w:rsidP="00E80507">
      <w:pPr>
        <w:ind w:left="360"/>
      </w:pPr>
    </w:p>
    <w:p w:rsidR="006A000E" w:rsidRPr="006A000E" w:rsidRDefault="006A000E" w:rsidP="006A000E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A000E">
        <w:rPr>
          <w:sz w:val="24"/>
          <w:szCs w:val="24"/>
        </w:rPr>
        <w:t xml:space="preserve">                                                                                                 </w:t>
      </w:r>
      <w:r w:rsidRPr="006A000E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A000E" w:rsidRPr="006A000E" w:rsidRDefault="006A000E" w:rsidP="006A000E">
      <w:pPr>
        <w:spacing w:line="360" w:lineRule="auto"/>
        <w:jc w:val="center"/>
        <w:rPr>
          <w:b/>
          <w:bCs/>
        </w:rPr>
      </w:pPr>
      <w:r w:rsidRPr="006A000E">
        <w:rPr>
          <w:b/>
          <w:bCs/>
        </w:rPr>
        <w:t>Тестовые задания по теме «Патофизиология печени»</w:t>
      </w:r>
    </w:p>
    <w:p w:rsidR="006A000E" w:rsidRPr="006A000E" w:rsidRDefault="006A000E" w:rsidP="006A000E">
      <w:pPr>
        <w:numPr>
          <w:ilvl w:val="0"/>
          <w:numId w:val="5"/>
        </w:numPr>
        <w:suppressAutoHyphens w:val="0"/>
        <w:jc w:val="both"/>
        <w:rPr>
          <w:b/>
        </w:rPr>
      </w:pPr>
      <w:r w:rsidRPr="006A000E">
        <w:rPr>
          <w:b/>
        </w:rPr>
        <w:t>Изменения функциональных проб при классификации заболеваний печени:</w:t>
      </w:r>
    </w:p>
    <w:p w:rsidR="006A000E" w:rsidRPr="006A000E" w:rsidRDefault="006A000E" w:rsidP="006A000E">
      <w:pPr>
        <w:ind w:left="708"/>
        <w:jc w:val="both"/>
      </w:pPr>
      <w:r w:rsidRPr="006A000E">
        <w:t>1. Учитываются</w:t>
      </w:r>
    </w:p>
    <w:p w:rsidR="006A000E" w:rsidRPr="006A000E" w:rsidRDefault="006A000E" w:rsidP="006A000E">
      <w:pPr>
        <w:ind w:left="708"/>
        <w:jc w:val="both"/>
      </w:pPr>
      <w:r w:rsidRPr="006A000E">
        <w:t>2. Не учитываются</w:t>
      </w:r>
    </w:p>
    <w:p w:rsidR="006A000E" w:rsidRPr="006A000E" w:rsidRDefault="006A000E" w:rsidP="006A000E">
      <w:pPr>
        <w:jc w:val="both"/>
      </w:pPr>
      <w:r w:rsidRPr="006A000E">
        <w:tab/>
      </w:r>
    </w:p>
    <w:p w:rsidR="006A000E" w:rsidRPr="006A000E" w:rsidRDefault="006A000E" w:rsidP="006A000E">
      <w:pPr>
        <w:numPr>
          <w:ilvl w:val="0"/>
          <w:numId w:val="5"/>
        </w:numPr>
        <w:suppressAutoHyphens w:val="0"/>
        <w:jc w:val="both"/>
        <w:rPr>
          <w:b/>
        </w:rPr>
      </w:pPr>
      <w:r w:rsidRPr="006A000E">
        <w:rPr>
          <w:b/>
        </w:rPr>
        <w:t xml:space="preserve">При </w:t>
      </w:r>
      <w:proofErr w:type="spellStart"/>
      <w:r w:rsidRPr="006A000E">
        <w:rPr>
          <w:b/>
        </w:rPr>
        <w:t>гепатодепрессивном</w:t>
      </w:r>
      <w:proofErr w:type="spellEnd"/>
      <w:r w:rsidRPr="006A000E">
        <w:rPr>
          <w:b/>
        </w:rPr>
        <w:t xml:space="preserve"> синдроме отмечается:</w:t>
      </w:r>
    </w:p>
    <w:p w:rsidR="006A000E" w:rsidRPr="006A000E" w:rsidRDefault="006A000E" w:rsidP="006A000E">
      <w:pPr>
        <w:ind w:left="708"/>
        <w:jc w:val="both"/>
      </w:pPr>
      <w:r w:rsidRPr="006A000E">
        <w:t>1. Желтуха</w:t>
      </w:r>
    </w:p>
    <w:p w:rsidR="006A000E" w:rsidRPr="006A000E" w:rsidRDefault="006A000E" w:rsidP="006A000E">
      <w:pPr>
        <w:ind w:left="708"/>
        <w:jc w:val="both"/>
      </w:pPr>
      <w:r w:rsidRPr="006A000E">
        <w:t>2. Геморрагии</w:t>
      </w:r>
    </w:p>
    <w:p w:rsidR="006A000E" w:rsidRPr="006A000E" w:rsidRDefault="006A000E" w:rsidP="006A000E">
      <w:pPr>
        <w:ind w:left="708"/>
        <w:jc w:val="both"/>
      </w:pPr>
      <w:r w:rsidRPr="006A000E">
        <w:t xml:space="preserve">3. Повышение </w:t>
      </w:r>
      <w:proofErr w:type="spellStart"/>
      <w:r w:rsidRPr="006A000E">
        <w:t>трансаминаз</w:t>
      </w:r>
      <w:proofErr w:type="spellEnd"/>
    </w:p>
    <w:p w:rsidR="006A000E" w:rsidRPr="006A000E" w:rsidRDefault="006A000E" w:rsidP="006A000E">
      <w:pPr>
        <w:ind w:left="708"/>
        <w:jc w:val="both"/>
      </w:pPr>
    </w:p>
    <w:p w:rsidR="006A000E" w:rsidRPr="006A000E" w:rsidRDefault="006A000E" w:rsidP="006A000E">
      <w:pPr>
        <w:numPr>
          <w:ilvl w:val="0"/>
          <w:numId w:val="5"/>
        </w:numPr>
        <w:suppressAutoHyphens w:val="0"/>
        <w:jc w:val="both"/>
        <w:rPr>
          <w:b/>
        </w:rPr>
      </w:pPr>
      <w:r w:rsidRPr="006A000E">
        <w:rPr>
          <w:b/>
        </w:rPr>
        <w:t xml:space="preserve">Индикаторными тестами при </w:t>
      </w:r>
      <w:proofErr w:type="spellStart"/>
      <w:r w:rsidRPr="006A000E">
        <w:rPr>
          <w:b/>
        </w:rPr>
        <w:t>мезенхимально-воспалительным</w:t>
      </w:r>
      <w:proofErr w:type="spellEnd"/>
      <w:r w:rsidRPr="006A000E">
        <w:rPr>
          <w:b/>
        </w:rPr>
        <w:t xml:space="preserve"> синдроме служат:</w:t>
      </w:r>
    </w:p>
    <w:p w:rsidR="006A000E" w:rsidRPr="006A000E" w:rsidRDefault="006A000E" w:rsidP="006A000E">
      <w:pPr>
        <w:ind w:left="720"/>
        <w:jc w:val="both"/>
      </w:pPr>
      <w:r w:rsidRPr="006A000E">
        <w:t>1. Выделительные пробы</w:t>
      </w:r>
    </w:p>
    <w:p w:rsidR="006A000E" w:rsidRPr="006A000E" w:rsidRDefault="006A000E" w:rsidP="006A000E">
      <w:pPr>
        <w:ind w:left="720"/>
        <w:jc w:val="both"/>
      </w:pPr>
      <w:r w:rsidRPr="006A000E">
        <w:t>2. Осадочные пробы</w:t>
      </w:r>
    </w:p>
    <w:p w:rsidR="006A000E" w:rsidRPr="006A000E" w:rsidRDefault="006A000E" w:rsidP="006A000E">
      <w:pPr>
        <w:ind w:left="720"/>
        <w:jc w:val="both"/>
      </w:pPr>
      <w:r w:rsidRPr="006A000E">
        <w:t>3. Обезвреживающие пробы</w:t>
      </w:r>
    </w:p>
    <w:p w:rsidR="006A000E" w:rsidRPr="006A000E" w:rsidRDefault="006A000E" w:rsidP="006A000E">
      <w:pPr>
        <w:ind w:left="720"/>
        <w:jc w:val="both"/>
      </w:pPr>
    </w:p>
    <w:p w:rsidR="006A000E" w:rsidRPr="006A000E" w:rsidRDefault="006A000E" w:rsidP="006A000E">
      <w:pPr>
        <w:numPr>
          <w:ilvl w:val="0"/>
          <w:numId w:val="5"/>
        </w:numPr>
        <w:suppressAutoHyphens w:val="0"/>
        <w:jc w:val="both"/>
        <w:rPr>
          <w:b/>
        </w:rPr>
      </w:pPr>
      <w:r w:rsidRPr="006A000E">
        <w:rPr>
          <w:b/>
        </w:rPr>
        <w:t>Желтуха, которая не сопровождается холемией: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1. </w:t>
      </w:r>
      <w:proofErr w:type="spellStart"/>
      <w:r w:rsidRPr="006A000E">
        <w:t>Надпеченочная</w:t>
      </w:r>
      <w:proofErr w:type="spellEnd"/>
    </w:p>
    <w:p w:rsidR="006A000E" w:rsidRPr="006A000E" w:rsidRDefault="006A000E" w:rsidP="006A000E">
      <w:pPr>
        <w:ind w:left="720"/>
        <w:jc w:val="both"/>
      </w:pPr>
      <w:r w:rsidRPr="006A000E">
        <w:t xml:space="preserve">2. Печеночная 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3. </w:t>
      </w:r>
      <w:proofErr w:type="spellStart"/>
      <w:r w:rsidRPr="006A000E">
        <w:t>Подпеченочная</w:t>
      </w:r>
      <w:proofErr w:type="spellEnd"/>
    </w:p>
    <w:p w:rsidR="006A000E" w:rsidRPr="006A000E" w:rsidRDefault="006A000E" w:rsidP="006A000E">
      <w:pPr>
        <w:ind w:left="720"/>
        <w:jc w:val="both"/>
      </w:pPr>
    </w:p>
    <w:p w:rsidR="006A000E" w:rsidRPr="006A000E" w:rsidRDefault="006A000E" w:rsidP="006A000E">
      <w:pPr>
        <w:numPr>
          <w:ilvl w:val="0"/>
          <w:numId w:val="5"/>
        </w:numPr>
        <w:suppressAutoHyphens w:val="0"/>
        <w:jc w:val="both"/>
        <w:rPr>
          <w:b/>
        </w:rPr>
      </w:pPr>
      <w:proofErr w:type="spellStart"/>
      <w:r w:rsidRPr="006A000E">
        <w:rPr>
          <w:b/>
        </w:rPr>
        <w:t>Гипопротеинемия</w:t>
      </w:r>
      <w:proofErr w:type="spellEnd"/>
      <w:r w:rsidRPr="006A000E">
        <w:rPr>
          <w:b/>
        </w:rPr>
        <w:t xml:space="preserve"> свойственна: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1. </w:t>
      </w:r>
      <w:proofErr w:type="spellStart"/>
      <w:r w:rsidRPr="006A000E">
        <w:t>Надпеченочной</w:t>
      </w:r>
      <w:proofErr w:type="spellEnd"/>
      <w:r w:rsidRPr="006A000E">
        <w:t xml:space="preserve"> желтухе</w:t>
      </w:r>
    </w:p>
    <w:p w:rsidR="006A000E" w:rsidRPr="006A000E" w:rsidRDefault="006A000E" w:rsidP="006A000E">
      <w:pPr>
        <w:ind w:left="720"/>
        <w:jc w:val="both"/>
      </w:pPr>
      <w:r w:rsidRPr="006A000E">
        <w:t>2. 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3. </w:t>
      </w:r>
      <w:proofErr w:type="spellStart"/>
      <w:r w:rsidRPr="006A000E">
        <w:t>Подпеченочной</w:t>
      </w:r>
      <w:proofErr w:type="spellEnd"/>
      <w:r w:rsidRPr="006A000E">
        <w:t xml:space="preserve"> желтухе</w:t>
      </w:r>
    </w:p>
    <w:p w:rsidR="006A000E" w:rsidRPr="006A000E" w:rsidRDefault="006A000E" w:rsidP="006A000E">
      <w:pPr>
        <w:ind w:left="720"/>
        <w:jc w:val="both"/>
      </w:pPr>
    </w:p>
    <w:p w:rsidR="006A000E" w:rsidRPr="006A000E" w:rsidRDefault="006A000E" w:rsidP="006A000E">
      <w:pPr>
        <w:numPr>
          <w:ilvl w:val="0"/>
          <w:numId w:val="5"/>
        </w:numPr>
        <w:suppressAutoHyphens w:val="0"/>
        <w:jc w:val="both"/>
        <w:rPr>
          <w:b/>
        </w:rPr>
      </w:pPr>
      <w:proofErr w:type="spellStart"/>
      <w:r w:rsidRPr="006A000E">
        <w:rPr>
          <w:b/>
        </w:rPr>
        <w:t>Стеаторея</w:t>
      </w:r>
      <w:proofErr w:type="spellEnd"/>
      <w:r w:rsidRPr="006A000E">
        <w:rPr>
          <w:b/>
        </w:rPr>
        <w:t xml:space="preserve"> характеризует: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1. </w:t>
      </w:r>
      <w:proofErr w:type="spellStart"/>
      <w:r w:rsidRPr="006A000E">
        <w:t>Надпеченочную</w:t>
      </w:r>
      <w:proofErr w:type="spellEnd"/>
      <w:r w:rsidRPr="006A000E">
        <w:t xml:space="preserve"> желтуху</w:t>
      </w:r>
    </w:p>
    <w:p w:rsidR="006A000E" w:rsidRPr="006A000E" w:rsidRDefault="006A000E" w:rsidP="006A000E">
      <w:pPr>
        <w:ind w:left="720"/>
        <w:jc w:val="both"/>
      </w:pPr>
      <w:r w:rsidRPr="006A000E">
        <w:t>2. Печеночную желтуху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3. </w:t>
      </w:r>
      <w:proofErr w:type="spellStart"/>
      <w:r w:rsidRPr="006A000E">
        <w:t>Подпеченочную</w:t>
      </w:r>
      <w:proofErr w:type="spellEnd"/>
      <w:r w:rsidRPr="006A000E">
        <w:t xml:space="preserve"> желтуху</w:t>
      </w:r>
    </w:p>
    <w:p w:rsidR="006A000E" w:rsidRPr="006A000E" w:rsidRDefault="006A000E" w:rsidP="006A000E">
      <w:pPr>
        <w:ind w:left="720"/>
        <w:jc w:val="both"/>
      </w:pPr>
    </w:p>
    <w:p w:rsidR="006A000E" w:rsidRPr="006A000E" w:rsidRDefault="006A000E" w:rsidP="006A000E">
      <w:pPr>
        <w:jc w:val="both"/>
        <w:rPr>
          <w:b/>
        </w:rPr>
      </w:pPr>
      <w:r w:rsidRPr="006A000E">
        <w:t xml:space="preserve">       7</w:t>
      </w:r>
      <w:r w:rsidRPr="006A000E">
        <w:rPr>
          <w:b/>
        </w:rPr>
        <w:t>.  Гиповитаминозы С и группы В отмечаются при: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1. </w:t>
      </w:r>
      <w:proofErr w:type="spellStart"/>
      <w:r w:rsidRPr="006A000E">
        <w:t>Надпеченочной</w:t>
      </w:r>
      <w:proofErr w:type="spellEnd"/>
      <w:r w:rsidRPr="006A000E">
        <w:t xml:space="preserve"> желтухе</w:t>
      </w:r>
    </w:p>
    <w:p w:rsidR="006A000E" w:rsidRPr="006A000E" w:rsidRDefault="006A000E" w:rsidP="006A000E">
      <w:pPr>
        <w:ind w:left="720"/>
        <w:jc w:val="both"/>
      </w:pPr>
      <w:r w:rsidRPr="006A000E">
        <w:t>2. 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3. </w:t>
      </w:r>
      <w:proofErr w:type="spellStart"/>
      <w:r w:rsidRPr="006A000E">
        <w:t>Подпеченочной</w:t>
      </w:r>
      <w:proofErr w:type="spellEnd"/>
      <w:r w:rsidRPr="006A000E">
        <w:t xml:space="preserve"> желтухе</w:t>
      </w:r>
    </w:p>
    <w:p w:rsidR="006A000E" w:rsidRPr="006A000E" w:rsidRDefault="006A000E" w:rsidP="006A000E">
      <w:pPr>
        <w:ind w:left="720"/>
        <w:jc w:val="both"/>
      </w:pPr>
    </w:p>
    <w:p w:rsidR="006A000E" w:rsidRPr="006A000E" w:rsidRDefault="006A000E" w:rsidP="006A000E">
      <w:pPr>
        <w:ind w:left="360"/>
        <w:jc w:val="both"/>
        <w:rPr>
          <w:b/>
        </w:rPr>
      </w:pPr>
      <w:r w:rsidRPr="006A000E">
        <w:rPr>
          <w:b/>
        </w:rPr>
        <w:t>8</w:t>
      </w:r>
      <w:r w:rsidRPr="006A000E">
        <w:t xml:space="preserve">.   </w:t>
      </w:r>
      <w:proofErr w:type="spellStart"/>
      <w:r w:rsidRPr="006A000E">
        <w:rPr>
          <w:b/>
        </w:rPr>
        <w:t>Гиперхолестеринемия</w:t>
      </w:r>
      <w:proofErr w:type="spellEnd"/>
      <w:r w:rsidRPr="006A000E">
        <w:rPr>
          <w:b/>
        </w:rPr>
        <w:t xml:space="preserve"> и </w:t>
      </w:r>
      <w:proofErr w:type="spellStart"/>
      <w:r w:rsidRPr="006A000E">
        <w:rPr>
          <w:b/>
        </w:rPr>
        <w:t>ксантоматоз</w:t>
      </w:r>
      <w:proofErr w:type="spellEnd"/>
      <w:r w:rsidRPr="006A000E">
        <w:rPr>
          <w:b/>
        </w:rPr>
        <w:t xml:space="preserve"> могут развиться при: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1. </w:t>
      </w:r>
      <w:proofErr w:type="spellStart"/>
      <w:r w:rsidRPr="006A000E">
        <w:t>Надпеченочной</w:t>
      </w:r>
      <w:proofErr w:type="spellEnd"/>
      <w:r w:rsidRPr="006A000E">
        <w:t xml:space="preserve"> желтухе</w:t>
      </w:r>
    </w:p>
    <w:p w:rsidR="006A000E" w:rsidRPr="006A000E" w:rsidRDefault="006A000E" w:rsidP="006A000E">
      <w:pPr>
        <w:ind w:left="720"/>
        <w:jc w:val="both"/>
      </w:pPr>
      <w:r w:rsidRPr="006A000E">
        <w:t>2. 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3. </w:t>
      </w:r>
      <w:proofErr w:type="spellStart"/>
      <w:r w:rsidRPr="006A000E">
        <w:t>Подпеченочной</w:t>
      </w:r>
      <w:proofErr w:type="spellEnd"/>
      <w:r w:rsidRPr="006A000E">
        <w:t xml:space="preserve"> желтухе</w:t>
      </w:r>
    </w:p>
    <w:p w:rsidR="006A000E" w:rsidRPr="006A000E" w:rsidRDefault="006A000E" w:rsidP="006A000E">
      <w:pPr>
        <w:ind w:left="72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В качестве индикаторных тестов при синдроме регенерации и опухолевого роста печени используют: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</w:t>
      </w:r>
      <w:proofErr w:type="spellStart"/>
      <w:r w:rsidRPr="006A000E">
        <w:t>Альфа-антитрипсин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 xml:space="preserve">2. </w:t>
      </w:r>
      <w:proofErr w:type="spellStart"/>
      <w:r w:rsidRPr="006A000E">
        <w:t>Альфа-фетопротеин</w:t>
      </w:r>
      <w:proofErr w:type="spellEnd"/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Поступление в желчь желчных кислот и билирубина осуществляется путем:</w:t>
      </w:r>
    </w:p>
    <w:p w:rsidR="006A000E" w:rsidRPr="006A000E" w:rsidRDefault="006A000E" w:rsidP="006A000E">
      <w:pPr>
        <w:ind w:left="810"/>
        <w:jc w:val="both"/>
      </w:pPr>
      <w:r w:rsidRPr="006A000E">
        <w:lastRenderedPageBreak/>
        <w:t>1. Фильтрации</w:t>
      </w:r>
    </w:p>
    <w:p w:rsidR="006A000E" w:rsidRPr="006A000E" w:rsidRDefault="006A000E" w:rsidP="006A000E">
      <w:pPr>
        <w:ind w:left="810"/>
        <w:jc w:val="both"/>
      </w:pPr>
      <w:r w:rsidRPr="006A000E">
        <w:t>2. Секреции</w:t>
      </w:r>
    </w:p>
    <w:p w:rsidR="006A000E" w:rsidRPr="006A000E" w:rsidRDefault="006A000E" w:rsidP="006A000E">
      <w:pPr>
        <w:ind w:left="810"/>
        <w:jc w:val="both"/>
      </w:pPr>
      <w:r w:rsidRPr="006A000E">
        <w:t>3. Диффузии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Нарушение образования желчной мицеллы происходит при: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Первичном </w:t>
      </w:r>
      <w:proofErr w:type="spellStart"/>
      <w:r w:rsidRPr="006A000E">
        <w:t>холестазе</w:t>
      </w:r>
      <w:proofErr w:type="spellEnd"/>
      <w:r w:rsidRPr="006A000E">
        <w:t xml:space="preserve"> </w:t>
      </w:r>
      <w:r w:rsidRPr="006A000E">
        <w:rPr>
          <w:lang w:val="en-US"/>
        </w:rPr>
        <w:t>I</w:t>
      </w:r>
      <w:r w:rsidRPr="006A000E">
        <w:t xml:space="preserve"> типа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2. Первичном </w:t>
      </w:r>
      <w:proofErr w:type="spellStart"/>
      <w:r w:rsidRPr="006A000E">
        <w:t>холестазе</w:t>
      </w:r>
      <w:proofErr w:type="spellEnd"/>
      <w:r w:rsidRPr="006A000E">
        <w:t xml:space="preserve"> </w:t>
      </w:r>
      <w:r w:rsidRPr="006A000E">
        <w:rPr>
          <w:lang w:val="en-US"/>
        </w:rPr>
        <w:t>II</w:t>
      </w:r>
      <w:r w:rsidRPr="006A000E">
        <w:t xml:space="preserve"> типа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3. Вторичном </w:t>
      </w:r>
      <w:proofErr w:type="spellStart"/>
      <w:r w:rsidRPr="006A000E">
        <w:t>холестазе</w:t>
      </w:r>
      <w:proofErr w:type="spellEnd"/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 xml:space="preserve">Гипогликемия при печеночной желтухе развивается </w:t>
      </w:r>
      <w:proofErr w:type="spellStart"/>
      <w:r w:rsidRPr="006A000E">
        <w:rPr>
          <w:b/>
        </w:rPr>
        <w:t>вследствии</w:t>
      </w:r>
      <w:proofErr w:type="spellEnd"/>
      <w:r w:rsidRPr="006A000E">
        <w:rPr>
          <w:b/>
        </w:rPr>
        <w:t>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</w:t>
      </w:r>
      <w:proofErr w:type="spellStart"/>
      <w:r w:rsidRPr="006A000E">
        <w:t>Глюкозурии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 xml:space="preserve">2. Снижения активности </w:t>
      </w:r>
      <w:proofErr w:type="spellStart"/>
      <w:r w:rsidRPr="006A000E">
        <w:t>глюконеогенеза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>3. Торможения всасывания углеводов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proofErr w:type="spellStart"/>
      <w:r w:rsidRPr="006A000E">
        <w:rPr>
          <w:b/>
        </w:rPr>
        <w:t>Индикаторамии</w:t>
      </w:r>
      <w:proofErr w:type="spellEnd"/>
      <w:r w:rsidRPr="006A000E">
        <w:rPr>
          <w:b/>
        </w:rPr>
        <w:t xml:space="preserve"> </w:t>
      </w:r>
      <w:proofErr w:type="spellStart"/>
      <w:r w:rsidRPr="006A000E">
        <w:rPr>
          <w:b/>
        </w:rPr>
        <w:t>цитолитического</w:t>
      </w:r>
      <w:proofErr w:type="spellEnd"/>
      <w:r w:rsidRPr="006A000E">
        <w:rPr>
          <w:b/>
        </w:rPr>
        <w:t xml:space="preserve"> синдрома является повышение в крови: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</w:t>
      </w:r>
      <w:proofErr w:type="spellStart"/>
      <w:r w:rsidRPr="006A000E">
        <w:t>Трансаминаз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>2. Холестерина</w:t>
      </w:r>
    </w:p>
    <w:p w:rsidR="006A000E" w:rsidRPr="006A000E" w:rsidRDefault="006A000E" w:rsidP="006A000E">
      <w:pPr>
        <w:ind w:left="810"/>
        <w:jc w:val="both"/>
      </w:pPr>
      <w:r w:rsidRPr="006A000E">
        <w:t>3. Прямого билирубина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Образование желчных тромбов характерно для: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Первичного </w:t>
      </w:r>
      <w:proofErr w:type="spellStart"/>
      <w:r w:rsidRPr="006A000E">
        <w:t>холестаза</w:t>
      </w:r>
      <w:proofErr w:type="spellEnd"/>
      <w:r w:rsidRPr="006A000E">
        <w:t xml:space="preserve"> </w:t>
      </w:r>
      <w:r w:rsidRPr="006A000E">
        <w:rPr>
          <w:lang w:val="en-US"/>
        </w:rPr>
        <w:t>I</w:t>
      </w:r>
      <w:r w:rsidRPr="006A000E">
        <w:t xml:space="preserve"> типа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2. Первичного </w:t>
      </w:r>
      <w:proofErr w:type="spellStart"/>
      <w:r w:rsidRPr="006A000E">
        <w:t>холестаза</w:t>
      </w:r>
      <w:proofErr w:type="spellEnd"/>
      <w:r w:rsidRPr="006A000E">
        <w:t xml:space="preserve"> </w:t>
      </w:r>
      <w:r w:rsidRPr="006A000E">
        <w:rPr>
          <w:lang w:val="en-US"/>
        </w:rPr>
        <w:t>II</w:t>
      </w:r>
      <w:r w:rsidRPr="006A000E">
        <w:t xml:space="preserve"> типа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3. Вторичного </w:t>
      </w:r>
      <w:proofErr w:type="spellStart"/>
      <w:r w:rsidRPr="006A000E">
        <w:t>холестаза</w:t>
      </w:r>
      <w:proofErr w:type="spellEnd"/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Повышение давления в нижней полой вене при сердечной недостаточности приводит к развитию: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</w:t>
      </w:r>
      <w:proofErr w:type="spellStart"/>
      <w:r w:rsidRPr="006A000E">
        <w:t>Надпеченочной</w:t>
      </w:r>
      <w:proofErr w:type="spellEnd"/>
      <w:r w:rsidRPr="006A000E">
        <w:t xml:space="preserve"> портальной гипертензии</w:t>
      </w:r>
    </w:p>
    <w:p w:rsidR="006A000E" w:rsidRPr="006A000E" w:rsidRDefault="006A000E" w:rsidP="006A000E">
      <w:pPr>
        <w:ind w:left="810"/>
        <w:jc w:val="both"/>
      </w:pPr>
      <w:r w:rsidRPr="006A000E">
        <w:t>2. Внутрипеченочной портальной гипертензии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3. </w:t>
      </w:r>
      <w:proofErr w:type="spellStart"/>
      <w:r w:rsidRPr="006A000E">
        <w:t>Подпеченочной</w:t>
      </w:r>
      <w:proofErr w:type="spellEnd"/>
      <w:r w:rsidRPr="006A000E">
        <w:t xml:space="preserve"> портальной гипертензии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Тромбоз воротной вены приведет к развитию: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</w:t>
      </w:r>
      <w:proofErr w:type="spellStart"/>
      <w:r w:rsidRPr="006A000E">
        <w:t>Надпеченочной</w:t>
      </w:r>
      <w:proofErr w:type="spellEnd"/>
      <w:r w:rsidRPr="006A000E">
        <w:t xml:space="preserve"> портальной гипертензии</w:t>
      </w:r>
    </w:p>
    <w:p w:rsidR="006A000E" w:rsidRPr="006A000E" w:rsidRDefault="006A000E" w:rsidP="006A000E">
      <w:pPr>
        <w:ind w:left="810"/>
        <w:jc w:val="both"/>
      </w:pPr>
      <w:r w:rsidRPr="006A000E">
        <w:t>2. Внутрипеченочной портальной гипертензии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3. </w:t>
      </w:r>
      <w:proofErr w:type="spellStart"/>
      <w:r w:rsidRPr="006A000E">
        <w:t>Подпеченочной</w:t>
      </w:r>
      <w:proofErr w:type="spellEnd"/>
      <w:r w:rsidRPr="006A000E">
        <w:t xml:space="preserve"> портальной гипертензии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Для портальной гипертензии характерно наличие: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</w:t>
      </w:r>
      <w:proofErr w:type="spellStart"/>
      <w:r w:rsidRPr="006A000E">
        <w:t>Ферментемии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>2. Бактериемии</w:t>
      </w:r>
    </w:p>
    <w:p w:rsidR="006A000E" w:rsidRPr="006A000E" w:rsidRDefault="006A000E" w:rsidP="006A000E">
      <w:pPr>
        <w:ind w:left="810"/>
        <w:jc w:val="both"/>
      </w:pPr>
      <w:r w:rsidRPr="006A000E">
        <w:t>3. Холестеринемии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proofErr w:type="spellStart"/>
      <w:r w:rsidRPr="006A000E">
        <w:rPr>
          <w:b/>
        </w:rPr>
        <w:t>Гиперантигенемия</w:t>
      </w:r>
      <w:proofErr w:type="spellEnd"/>
      <w:r w:rsidRPr="006A000E">
        <w:rPr>
          <w:b/>
        </w:rPr>
        <w:t xml:space="preserve"> при портальной гипертензии связана с антигенами:</w:t>
      </w:r>
    </w:p>
    <w:p w:rsidR="006A000E" w:rsidRPr="006A000E" w:rsidRDefault="006A000E" w:rsidP="006A000E">
      <w:pPr>
        <w:ind w:left="810"/>
        <w:jc w:val="both"/>
      </w:pPr>
      <w:r w:rsidRPr="006A000E">
        <w:t>1. Экзогенного (кишечного) происхождения</w:t>
      </w:r>
    </w:p>
    <w:p w:rsidR="006A000E" w:rsidRPr="006A000E" w:rsidRDefault="006A000E" w:rsidP="006A000E">
      <w:pPr>
        <w:ind w:left="810"/>
        <w:jc w:val="both"/>
      </w:pPr>
      <w:r w:rsidRPr="006A000E">
        <w:t>2. Эндогенного происхождения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 xml:space="preserve">Фактором, способствующим развитию </w:t>
      </w:r>
      <w:proofErr w:type="spellStart"/>
      <w:r w:rsidRPr="006A000E">
        <w:rPr>
          <w:b/>
        </w:rPr>
        <w:t>асцида</w:t>
      </w:r>
      <w:proofErr w:type="spellEnd"/>
      <w:r w:rsidRPr="006A000E">
        <w:rPr>
          <w:b/>
        </w:rPr>
        <w:t xml:space="preserve"> при портальной гипертензии является: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Нарушение метаболизма </w:t>
      </w:r>
      <w:proofErr w:type="spellStart"/>
      <w:r w:rsidRPr="006A000E">
        <w:t>глюкокортикоидов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 xml:space="preserve">2. Нарушение метаболизма </w:t>
      </w:r>
      <w:proofErr w:type="spellStart"/>
      <w:r w:rsidRPr="006A000E">
        <w:t>минералокортикоидов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>3. Нарушение метаболизма половых стероидов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При поражении паренхимы печени развивается гепатоцеребральная недостаточность:</w:t>
      </w:r>
    </w:p>
    <w:p w:rsidR="006A000E" w:rsidRPr="006A000E" w:rsidRDefault="006A000E" w:rsidP="006A000E">
      <w:pPr>
        <w:ind w:left="810"/>
        <w:jc w:val="both"/>
      </w:pPr>
      <w:r w:rsidRPr="006A000E">
        <w:lastRenderedPageBreak/>
        <w:t>1. Экзогенного происхождения</w:t>
      </w:r>
    </w:p>
    <w:p w:rsidR="006A000E" w:rsidRPr="006A000E" w:rsidRDefault="006A000E" w:rsidP="006A000E">
      <w:pPr>
        <w:ind w:left="810"/>
        <w:jc w:val="both"/>
      </w:pPr>
      <w:r w:rsidRPr="006A000E">
        <w:t>2. Эндогенного происхождения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 xml:space="preserve">Индикатором </w:t>
      </w:r>
      <w:proofErr w:type="spellStart"/>
      <w:r w:rsidRPr="006A000E">
        <w:rPr>
          <w:b/>
        </w:rPr>
        <w:t>холестатического</w:t>
      </w:r>
      <w:proofErr w:type="spellEnd"/>
      <w:r w:rsidRPr="006A000E">
        <w:rPr>
          <w:b/>
        </w:rPr>
        <w:t xml:space="preserve"> синдрома является повышение в крови: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</w:t>
      </w:r>
      <w:proofErr w:type="spellStart"/>
      <w:r w:rsidRPr="006A000E">
        <w:t>Трансаминаз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>2. Желчных кислот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3 </w:t>
      </w:r>
      <w:proofErr w:type="spellStart"/>
      <w:r w:rsidRPr="006A000E">
        <w:t>альфа-фетопротеина</w:t>
      </w:r>
      <w:proofErr w:type="spellEnd"/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>Низкомолекулярные жирные кислоты при развитии печеночной комы обладают эффектом:</w:t>
      </w:r>
    </w:p>
    <w:p w:rsidR="006A000E" w:rsidRPr="006A000E" w:rsidRDefault="006A000E" w:rsidP="006A000E">
      <w:pPr>
        <w:ind w:left="810"/>
        <w:jc w:val="both"/>
      </w:pPr>
      <w:r w:rsidRPr="006A000E">
        <w:t>1. Ложных мозговых переносчиков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2. Снижают </w:t>
      </w:r>
      <w:proofErr w:type="spellStart"/>
      <w:r w:rsidRPr="006A000E">
        <w:t>энергометаболизм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 xml:space="preserve">3. Прямым мембранным </w:t>
      </w:r>
      <w:proofErr w:type="spellStart"/>
      <w:r w:rsidRPr="006A000E">
        <w:t>нейроэффектом</w:t>
      </w:r>
      <w:proofErr w:type="spellEnd"/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6"/>
        </w:numPr>
        <w:suppressAutoHyphens w:val="0"/>
        <w:jc w:val="both"/>
        <w:rPr>
          <w:b/>
        </w:rPr>
      </w:pPr>
      <w:r w:rsidRPr="006A000E">
        <w:rPr>
          <w:b/>
        </w:rPr>
        <w:t xml:space="preserve">Семейная </w:t>
      </w:r>
      <w:proofErr w:type="spellStart"/>
      <w:r w:rsidRPr="006A000E">
        <w:rPr>
          <w:b/>
        </w:rPr>
        <w:t>гипербилирубинемия</w:t>
      </w:r>
      <w:proofErr w:type="spellEnd"/>
      <w:r w:rsidRPr="006A000E">
        <w:rPr>
          <w:b/>
        </w:rPr>
        <w:t xml:space="preserve">, связанная с дефицитом </w:t>
      </w:r>
      <w:proofErr w:type="spellStart"/>
      <w:r w:rsidRPr="006A000E">
        <w:rPr>
          <w:b/>
        </w:rPr>
        <w:t>глюкуронилтрансферазы</w:t>
      </w:r>
      <w:proofErr w:type="spellEnd"/>
      <w:r w:rsidRPr="006A000E">
        <w:rPr>
          <w:b/>
        </w:rPr>
        <w:t xml:space="preserve"> составляет синдром типа:</w:t>
      </w:r>
    </w:p>
    <w:p w:rsidR="006A000E" w:rsidRPr="006A000E" w:rsidRDefault="006A000E" w:rsidP="006A000E">
      <w:pPr>
        <w:ind w:left="810"/>
        <w:jc w:val="both"/>
      </w:pPr>
      <w:r w:rsidRPr="006A000E">
        <w:t>1. Ротора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2. </w:t>
      </w:r>
      <w:proofErr w:type="spellStart"/>
      <w:r w:rsidRPr="006A000E">
        <w:t>Жильбера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 xml:space="preserve">3. </w:t>
      </w:r>
      <w:proofErr w:type="spellStart"/>
      <w:r w:rsidRPr="006A000E">
        <w:t>Дабина-Джонсона</w:t>
      </w:r>
      <w:proofErr w:type="spellEnd"/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ind w:left="360"/>
        <w:jc w:val="both"/>
        <w:rPr>
          <w:b/>
        </w:rPr>
      </w:pPr>
      <w:r w:rsidRPr="006A000E">
        <w:rPr>
          <w:b/>
        </w:rPr>
        <w:t xml:space="preserve">24. Моча приобретает черный цвет за счет прямого билирубина (уробилин и </w:t>
      </w:r>
      <w:proofErr w:type="spellStart"/>
      <w:r w:rsidRPr="006A000E">
        <w:rPr>
          <w:b/>
        </w:rPr>
        <w:t>стеркобилин</w:t>
      </w:r>
      <w:proofErr w:type="spellEnd"/>
      <w:r w:rsidRPr="006A000E">
        <w:rPr>
          <w:b/>
        </w:rPr>
        <w:t xml:space="preserve"> отсутствуют) при: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1. </w:t>
      </w:r>
      <w:proofErr w:type="spellStart"/>
      <w:r w:rsidRPr="006A000E">
        <w:t>Надпеченочной</w:t>
      </w:r>
      <w:proofErr w:type="spellEnd"/>
      <w:r w:rsidRPr="006A000E">
        <w:t xml:space="preserve">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2. 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3. </w:t>
      </w:r>
      <w:proofErr w:type="spellStart"/>
      <w:r w:rsidRPr="006A000E">
        <w:t>Подпеченочной</w:t>
      </w:r>
      <w:proofErr w:type="spellEnd"/>
      <w:r w:rsidRPr="006A000E">
        <w:t xml:space="preserve">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</w:t>
      </w: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Ярко выраженный </w:t>
      </w:r>
      <w:proofErr w:type="spellStart"/>
      <w:r w:rsidRPr="006A000E">
        <w:rPr>
          <w:b/>
        </w:rPr>
        <w:t>ретикулоцитоз</w:t>
      </w:r>
      <w:proofErr w:type="spellEnd"/>
      <w:r w:rsidRPr="006A000E">
        <w:rPr>
          <w:b/>
        </w:rPr>
        <w:t xml:space="preserve"> в крови определяется при: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1. </w:t>
      </w:r>
      <w:proofErr w:type="spellStart"/>
      <w:r w:rsidRPr="006A000E">
        <w:t>Надпеченочной</w:t>
      </w:r>
      <w:proofErr w:type="spellEnd"/>
      <w:r w:rsidRPr="006A000E">
        <w:t xml:space="preserve">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2. Печеночной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3. </w:t>
      </w:r>
      <w:proofErr w:type="spellStart"/>
      <w:r w:rsidRPr="006A000E">
        <w:t>Подпеченочной</w:t>
      </w:r>
      <w:proofErr w:type="spellEnd"/>
      <w:r w:rsidRPr="006A000E">
        <w:t xml:space="preserve"> желтухе</w:t>
      </w:r>
    </w:p>
    <w:p w:rsidR="006A000E" w:rsidRPr="006A000E" w:rsidRDefault="006A000E" w:rsidP="006A000E">
      <w:pPr>
        <w:ind w:left="720"/>
        <w:jc w:val="both"/>
      </w:pPr>
      <w:r w:rsidRPr="006A000E">
        <w:t xml:space="preserve">  </w:t>
      </w: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Холемия при </w:t>
      </w:r>
      <w:proofErr w:type="spellStart"/>
      <w:r w:rsidRPr="006A000E">
        <w:rPr>
          <w:b/>
        </w:rPr>
        <w:t>желтухах</w:t>
      </w:r>
      <w:proofErr w:type="spellEnd"/>
      <w:r w:rsidRPr="006A000E">
        <w:rPr>
          <w:b/>
        </w:rPr>
        <w:t xml:space="preserve"> развивается </w:t>
      </w:r>
      <w:proofErr w:type="spellStart"/>
      <w:r w:rsidRPr="006A000E">
        <w:rPr>
          <w:b/>
        </w:rPr>
        <w:t>вследствии</w:t>
      </w:r>
      <w:proofErr w:type="spellEnd"/>
      <w:r w:rsidRPr="006A000E">
        <w:rPr>
          <w:b/>
        </w:rPr>
        <w:t>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Нарушения </w:t>
      </w:r>
      <w:proofErr w:type="spellStart"/>
      <w:r w:rsidRPr="006A000E">
        <w:t>глюкуронирования</w:t>
      </w:r>
      <w:proofErr w:type="spellEnd"/>
      <w:r w:rsidRPr="006A000E">
        <w:t xml:space="preserve"> в </w:t>
      </w:r>
      <w:proofErr w:type="spellStart"/>
      <w:r w:rsidRPr="006A000E">
        <w:t>гепатоцитах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>2. Поступления желчи через лимфатические пути</w:t>
      </w:r>
    </w:p>
    <w:p w:rsidR="006A000E" w:rsidRPr="006A000E" w:rsidRDefault="006A000E" w:rsidP="006A000E">
      <w:pPr>
        <w:ind w:left="810"/>
        <w:jc w:val="both"/>
      </w:pPr>
      <w:r w:rsidRPr="006A000E">
        <w:t>3. Массового гемолиза эритроцитов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>При паренхиматозной желтухе повышение чувствительности организма к жирорастворимым препаратам возникает вследствие: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Повышения процессов </w:t>
      </w:r>
      <w:proofErr w:type="spellStart"/>
      <w:r w:rsidRPr="006A000E">
        <w:t>энергообразования</w:t>
      </w:r>
      <w:proofErr w:type="spellEnd"/>
      <w:r w:rsidRPr="006A000E">
        <w:t xml:space="preserve"> в </w:t>
      </w:r>
      <w:proofErr w:type="spellStart"/>
      <w:r w:rsidRPr="006A000E">
        <w:t>гепатоцитах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 xml:space="preserve">2. Снижения активности </w:t>
      </w:r>
      <w:proofErr w:type="spellStart"/>
      <w:r w:rsidRPr="006A000E">
        <w:t>микросомальных</w:t>
      </w:r>
      <w:proofErr w:type="spellEnd"/>
      <w:r w:rsidRPr="006A000E">
        <w:t xml:space="preserve"> ферментов в </w:t>
      </w:r>
      <w:proofErr w:type="spellStart"/>
      <w:r w:rsidRPr="006A000E">
        <w:t>гепатоцитах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 xml:space="preserve">3. Повышения </w:t>
      </w:r>
      <w:proofErr w:type="spellStart"/>
      <w:r w:rsidRPr="006A000E">
        <w:t>лизосомальной</w:t>
      </w:r>
      <w:proofErr w:type="spellEnd"/>
      <w:r w:rsidRPr="006A000E">
        <w:t xml:space="preserve"> активности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Отложение черного пигмента в </w:t>
      </w:r>
      <w:proofErr w:type="spellStart"/>
      <w:r w:rsidRPr="006A000E">
        <w:rPr>
          <w:b/>
        </w:rPr>
        <w:t>гепатоцитах</w:t>
      </w:r>
      <w:proofErr w:type="spellEnd"/>
      <w:r w:rsidRPr="006A000E">
        <w:rPr>
          <w:b/>
        </w:rPr>
        <w:t xml:space="preserve"> наблюдается при синдроме типа:</w:t>
      </w:r>
    </w:p>
    <w:p w:rsidR="006A000E" w:rsidRPr="006A000E" w:rsidRDefault="006A000E" w:rsidP="006A000E">
      <w:pPr>
        <w:ind w:left="810"/>
        <w:jc w:val="both"/>
      </w:pPr>
      <w:r w:rsidRPr="006A000E">
        <w:t>1. Ротора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2. </w:t>
      </w:r>
      <w:proofErr w:type="spellStart"/>
      <w:r w:rsidRPr="006A000E">
        <w:t>Жильбера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 xml:space="preserve">3. </w:t>
      </w:r>
      <w:proofErr w:type="spellStart"/>
      <w:r w:rsidRPr="006A000E">
        <w:t>Дабина-Джонсона</w:t>
      </w:r>
      <w:proofErr w:type="spellEnd"/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Аммиак при развитии печеночной комы обладает эффектом:</w:t>
      </w:r>
    </w:p>
    <w:p w:rsidR="006A000E" w:rsidRPr="006A000E" w:rsidRDefault="006A000E" w:rsidP="006A000E">
      <w:pPr>
        <w:ind w:left="810"/>
        <w:jc w:val="both"/>
      </w:pPr>
      <w:r w:rsidRPr="006A000E">
        <w:t>1. Ложных мозговых переносчиков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2. Снижает </w:t>
      </w:r>
      <w:proofErr w:type="spellStart"/>
      <w:r w:rsidRPr="006A000E">
        <w:t>энергометаболизм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 xml:space="preserve">3. Прямым мембранным </w:t>
      </w:r>
      <w:proofErr w:type="spellStart"/>
      <w:r w:rsidRPr="006A000E">
        <w:t>нейроэффектом</w:t>
      </w:r>
      <w:proofErr w:type="spellEnd"/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proofErr w:type="spellStart"/>
      <w:r w:rsidRPr="006A000E">
        <w:rPr>
          <w:b/>
        </w:rPr>
        <w:lastRenderedPageBreak/>
        <w:t>Гиперхолестеринемия</w:t>
      </w:r>
      <w:proofErr w:type="spellEnd"/>
      <w:r w:rsidRPr="006A000E">
        <w:rPr>
          <w:b/>
        </w:rPr>
        <w:t xml:space="preserve"> при </w:t>
      </w:r>
      <w:proofErr w:type="spellStart"/>
      <w:r w:rsidRPr="006A000E">
        <w:rPr>
          <w:b/>
        </w:rPr>
        <w:t>холестатическом</w:t>
      </w:r>
      <w:proofErr w:type="spellEnd"/>
      <w:r w:rsidRPr="006A000E">
        <w:rPr>
          <w:b/>
        </w:rPr>
        <w:t xml:space="preserve"> синдроме связана с:</w:t>
      </w:r>
    </w:p>
    <w:p w:rsidR="006A000E" w:rsidRPr="006A000E" w:rsidRDefault="006A000E" w:rsidP="006A000E">
      <w:pPr>
        <w:ind w:left="360"/>
        <w:jc w:val="both"/>
      </w:pPr>
      <w:r w:rsidRPr="006A000E">
        <w:t xml:space="preserve">        1. Увеличением синтеза холестерина</w:t>
      </w:r>
    </w:p>
    <w:p w:rsidR="006A000E" w:rsidRPr="006A000E" w:rsidRDefault="006A000E" w:rsidP="006A000E">
      <w:pPr>
        <w:ind w:left="360"/>
        <w:jc w:val="both"/>
      </w:pPr>
      <w:r w:rsidRPr="006A000E">
        <w:t xml:space="preserve">        2. Нарушением печеночно-кишечной циркуляции холестерина</w:t>
      </w:r>
    </w:p>
    <w:p w:rsidR="006A000E" w:rsidRPr="006A000E" w:rsidRDefault="006A000E" w:rsidP="006A000E">
      <w:pPr>
        <w:ind w:left="360"/>
        <w:jc w:val="both"/>
      </w:pPr>
      <w:r w:rsidRPr="006A000E">
        <w:t xml:space="preserve">        </w:t>
      </w: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proofErr w:type="spellStart"/>
      <w:r w:rsidRPr="006A000E">
        <w:rPr>
          <w:b/>
        </w:rPr>
        <w:t>Нутритивный</w:t>
      </w:r>
      <w:proofErr w:type="spellEnd"/>
      <w:r w:rsidRPr="006A000E">
        <w:rPr>
          <w:b/>
        </w:rPr>
        <w:t xml:space="preserve"> цитолиз возникает вследствие недостатка:</w:t>
      </w:r>
    </w:p>
    <w:p w:rsidR="006A000E" w:rsidRPr="006A000E" w:rsidRDefault="006A000E" w:rsidP="006A000E">
      <w:pPr>
        <w:ind w:left="810"/>
        <w:jc w:val="both"/>
      </w:pPr>
      <w:r w:rsidRPr="006A000E">
        <w:t>1. Витамина А</w:t>
      </w:r>
    </w:p>
    <w:p w:rsidR="006A000E" w:rsidRPr="006A000E" w:rsidRDefault="006A000E" w:rsidP="006A000E">
      <w:pPr>
        <w:ind w:left="810"/>
        <w:jc w:val="both"/>
      </w:pPr>
      <w:r w:rsidRPr="006A000E">
        <w:t>2. Витаминов группы В</w:t>
      </w:r>
    </w:p>
    <w:p w:rsidR="006A000E" w:rsidRPr="006A000E" w:rsidRDefault="006A000E" w:rsidP="006A000E">
      <w:pPr>
        <w:ind w:left="810"/>
        <w:jc w:val="both"/>
      </w:pPr>
      <w:r w:rsidRPr="006A000E">
        <w:t>3. Витамина Е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Токсическое повреждение печени, опосредованное реакциями гиперчувствительности является:</w:t>
      </w:r>
    </w:p>
    <w:p w:rsidR="006A000E" w:rsidRPr="006A000E" w:rsidRDefault="006A000E" w:rsidP="006A000E">
      <w:pPr>
        <w:ind w:left="810"/>
        <w:jc w:val="both"/>
      </w:pPr>
      <w:r w:rsidRPr="006A000E">
        <w:t>1. «</w:t>
      </w:r>
      <w:proofErr w:type="spellStart"/>
      <w:r w:rsidRPr="006A000E">
        <w:t>Дозозависимым</w:t>
      </w:r>
      <w:proofErr w:type="spellEnd"/>
      <w:r w:rsidRPr="006A000E">
        <w:t>»</w:t>
      </w:r>
    </w:p>
    <w:p w:rsidR="006A000E" w:rsidRPr="006A000E" w:rsidRDefault="006A000E" w:rsidP="006A000E">
      <w:pPr>
        <w:ind w:left="810"/>
        <w:jc w:val="both"/>
      </w:pPr>
      <w:r w:rsidRPr="006A000E">
        <w:t>2. «</w:t>
      </w:r>
      <w:proofErr w:type="spellStart"/>
      <w:r w:rsidRPr="006A000E">
        <w:t>Недозозависимым</w:t>
      </w:r>
      <w:proofErr w:type="spellEnd"/>
      <w:r w:rsidRPr="006A000E">
        <w:t>»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При раке головки поджелудочной железы развивается:</w:t>
      </w:r>
    </w:p>
    <w:p w:rsidR="006A000E" w:rsidRPr="006A000E" w:rsidRDefault="006A000E" w:rsidP="006A000E">
      <w:pPr>
        <w:ind w:left="810"/>
        <w:jc w:val="both"/>
      </w:pPr>
      <w:r w:rsidRPr="006A000E">
        <w:t>1. Гемолитическая желтуха</w:t>
      </w:r>
    </w:p>
    <w:p w:rsidR="006A000E" w:rsidRPr="006A000E" w:rsidRDefault="006A000E" w:rsidP="006A000E">
      <w:pPr>
        <w:ind w:left="810"/>
        <w:jc w:val="both"/>
      </w:pPr>
      <w:r w:rsidRPr="006A000E">
        <w:t>2. Паренхиматозная желтуха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3. </w:t>
      </w:r>
      <w:proofErr w:type="spellStart"/>
      <w:r w:rsidRPr="006A000E">
        <w:t>Обтурационная</w:t>
      </w:r>
      <w:proofErr w:type="spellEnd"/>
      <w:r w:rsidRPr="006A000E">
        <w:t xml:space="preserve"> желтуха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Геморрагические диатезы являются проявлением синдрома:</w:t>
      </w:r>
    </w:p>
    <w:p w:rsidR="006A000E" w:rsidRPr="006A000E" w:rsidRDefault="006A000E" w:rsidP="006A000E">
      <w:pPr>
        <w:ind w:left="810"/>
        <w:jc w:val="both"/>
      </w:pPr>
      <w:r w:rsidRPr="006A000E">
        <w:t>1. Цитолиза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2. </w:t>
      </w:r>
      <w:proofErr w:type="spellStart"/>
      <w:r w:rsidRPr="006A000E">
        <w:t>Холестаза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>3. Портальной гипертензии</w:t>
      </w:r>
    </w:p>
    <w:p w:rsidR="006A000E" w:rsidRPr="006A000E" w:rsidRDefault="006A000E" w:rsidP="006A000E">
      <w:pPr>
        <w:ind w:left="810"/>
        <w:jc w:val="both"/>
      </w:pPr>
      <w:r w:rsidRPr="006A000E">
        <w:t>4. Печеночной недостаточности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Процессы перекисного окисления липидов определяют механизмы развития синдрома: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</w:t>
      </w:r>
      <w:proofErr w:type="spellStart"/>
      <w:r w:rsidRPr="006A000E">
        <w:t>Холестаза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 xml:space="preserve">2. </w:t>
      </w:r>
      <w:proofErr w:type="spellStart"/>
      <w:r w:rsidRPr="006A000E">
        <w:t>Цитозиза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>3. Портальной гипертензии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Геморрагический синдром при печеночной недостаточности объясняется нарушением </w:t>
      </w:r>
      <w:proofErr w:type="spellStart"/>
      <w:r w:rsidRPr="006A000E">
        <w:rPr>
          <w:b/>
        </w:rPr>
        <w:t>белковосинтетической</w:t>
      </w:r>
      <w:proofErr w:type="spellEnd"/>
      <w:r w:rsidRPr="006A000E">
        <w:rPr>
          <w:b/>
        </w:rPr>
        <w:t xml:space="preserve"> функцией печени:</w:t>
      </w:r>
    </w:p>
    <w:p w:rsidR="006A000E" w:rsidRPr="006A000E" w:rsidRDefault="006A000E" w:rsidP="006A000E">
      <w:pPr>
        <w:ind w:left="810"/>
        <w:jc w:val="both"/>
      </w:pPr>
      <w:r w:rsidRPr="006A000E">
        <w:t>1. Да</w:t>
      </w:r>
    </w:p>
    <w:p w:rsidR="006A000E" w:rsidRPr="006A000E" w:rsidRDefault="006A000E" w:rsidP="006A000E">
      <w:pPr>
        <w:ind w:left="810"/>
        <w:jc w:val="both"/>
      </w:pPr>
      <w:r w:rsidRPr="006A000E">
        <w:t>2. Нет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Ведущим синдромом при печеночной коме является: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</w:t>
      </w:r>
      <w:proofErr w:type="spellStart"/>
      <w:r w:rsidRPr="006A000E">
        <w:t>Холестатический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>2. Гепатоцеребральный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3. </w:t>
      </w:r>
      <w:proofErr w:type="spellStart"/>
      <w:r w:rsidRPr="006A000E">
        <w:t>Мезенхимально-воспалительный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>4. Регенерации и опухолевого роста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Клинические проявления холемии обусловлены увеличением содержания в крови: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1. Аммиака </w:t>
      </w:r>
    </w:p>
    <w:p w:rsidR="006A000E" w:rsidRPr="006A000E" w:rsidRDefault="006A000E" w:rsidP="006A000E">
      <w:pPr>
        <w:ind w:left="810"/>
        <w:jc w:val="both"/>
      </w:pPr>
      <w:r w:rsidRPr="006A000E">
        <w:t>2. Желчных кислот и их солей</w:t>
      </w:r>
    </w:p>
    <w:p w:rsidR="006A000E" w:rsidRPr="006A000E" w:rsidRDefault="006A000E" w:rsidP="006A000E">
      <w:pPr>
        <w:ind w:left="810"/>
        <w:jc w:val="both"/>
      </w:pPr>
      <w:r w:rsidRPr="006A000E">
        <w:t>3. Прямого билирубина</w:t>
      </w:r>
    </w:p>
    <w:p w:rsidR="006A000E" w:rsidRPr="006A000E" w:rsidRDefault="006A000E" w:rsidP="006A000E">
      <w:pPr>
        <w:ind w:left="810"/>
        <w:jc w:val="both"/>
      </w:pPr>
      <w:r w:rsidRPr="006A000E">
        <w:t>4. Непрямого билирубина</w:t>
      </w:r>
    </w:p>
    <w:p w:rsidR="006A000E" w:rsidRPr="006A000E" w:rsidRDefault="006A000E" w:rsidP="006A000E">
      <w:pPr>
        <w:ind w:left="810"/>
        <w:jc w:val="both"/>
      </w:pPr>
      <w:r w:rsidRPr="006A000E">
        <w:t>5. Фенола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При заболеваниях печени повышен риск развития иммунопатологии </w:t>
      </w:r>
      <w:proofErr w:type="spellStart"/>
      <w:r w:rsidRPr="006A000E">
        <w:rPr>
          <w:b/>
        </w:rPr>
        <w:t>вследствии</w:t>
      </w:r>
      <w:proofErr w:type="spellEnd"/>
      <w:r w:rsidRPr="006A000E">
        <w:rPr>
          <w:b/>
        </w:rPr>
        <w:t xml:space="preserve"> нарушения функции:</w:t>
      </w:r>
    </w:p>
    <w:p w:rsidR="006A000E" w:rsidRPr="006A000E" w:rsidRDefault="006A000E" w:rsidP="006A000E">
      <w:pPr>
        <w:ind w:left="810"/>
        <w:jc w:val="both"/>
      </w:pPr>
      <w:r w:rsidRPr="006A000E">
        <w:lastRenderedPageBreak/>
        <w:t xml:space="preserve">1. </w:t>
      </w:r>
      <w:proofErr w:type="spellStart"/>
      <w:r w:rsidRPr="006A000E">
        <w:t>Гепатоцитов</w:t>
      </w:r>
      <w:proofErr w:type="spellEnd"/>
    </w:p>
    <w:p w:rsidR="006A000E" w:rsidRPr="006A000E" w:rsidRDefault="006A000E" w:rsidP="006A000E">
      <w:pPr>
        <w:ind w:left="810"/>
        <w:jc w:val="both"/>
      </w:pPr>
      <w:r w:rsidRPr="006A000E">
        <w:t xml:space="preserve">2. Клеток </w:t>
      </w:r>
      <w:proofErr w:type="spellStart"/>
      <w:r w:rsidRPr="006A000E">
        <w:t>Купфера</w:t>
      </w:r>
      <w:proofErr w:type="spellEnd"/>
    </w:p>
    <w:p w:rsidR="006A000E" w:rsidRPr="006A000E" w:rsidRDefault="006A000E" w:rsidP="006A000E">
      <w:pPr>
        <w:jc w:val="both"/>
      </w:pPr>
      <w:r w:rsidRPr="006A000E">
        <w:t xml:space="preserve">              </w:t>
      </w:r>
    </w:p>
    <w:p w:rsidR="006A000E" w:rsidRPr="006A000E" w:rsidRDefault="006A000E" w:rsidP="006A000E">
      <w:pPr>
        <w:numPr>
          <w:ilvl w:val="0"/>
          <w:numId w:val="27"/>
        </w:numPr>
        <w:suppressAutoHyphens w:val="0"/>
        <w:jc w:val="both"/>
        <w:rPr>
          <w:b/>
        </w:rPr>
      </w:pPr>
      <w:r w:rsidRPr="006A000E">
        <w:rPr>
          <w:b/>
        </w:rPr>
        <w:t xml:space="preserve"> Нарушение синтеза мочевины в печени при ее повреждении приводит к увеличению в крови:</w:t>
      </w:r>
    </w:p>
    <w:p w:rsidR="006A000E" w:rsidRPr="006A000E" w:rsidRDefault="006A000E" w:rsidP="006A000E">
      <w:pPr>
        <w:ind w:left="810"/>
        <w:jc w:val="both"/>
      </w:pPr>
      <w:r w:rsidRPr="006A000E">
        <w:t>1. Фенола</w:t>
      </w:r>
    </w:p>
    <w:p w:rsidR="006A000E" w:rsidRPr="006A000E" w:rsidRDefault="006A000E" w:rsidP="006A000E">
      <w:pPr>
        <w:ind w:left="810"/>
        <w:jc w:val="both"/>
      </w:pPr>
      <w:r w:rsidRPr="006A000E">
        <w:t xml:space="preserve">2. Аммиака </w:t>
      </w:r>
    </w:p>
    <w:p w:rsidR="006A000E" w:rsidRPr="006A000E" w:rsidRDefault="006A000E" w:rsidP="006A000E">
      <w:pPr>
        <w:ind w:left="810"/>
        <w:jc w:val="both"/>
      </w:pPr>
      <w:r w:rsidRPr="006A000E">
        <w:t>3. Жирных кислот</w:t>
      </w:r>
    </w:p>
    <w:p w:rsidR="006A000E" w:rsidRPr="006A000E" w:rsidRDefault="006A000E" w:rsidP="006A000E">
      <w:pPr>
        <w:ind w:left="810"/>
        <w:jc w:val="both"/>
      </w:pPr>
      <w:r w:rsidRPr="006A000E">
        <w:t>4. Ароматических аминокислот</w:t>
      </w:r>
    </w:p>
    <w:p w:rsidR="006A000E" w:rsidRPr="006A000E" w:rsidRDefault="006A000E" w:rsidP="006A000E">
      <w:pPr>
        <w:ind w:left="810"/>
        <w:jc w:val="both"/>
      </w:pPr>
    </w:p>
    <w:p w:rsidR="006A000E" w:rsidRPr="006A000E" w:rsidRDefault="006A000E" w:rsidP="006A000E">
      <w:pPr>
        <w:ind w:firstLine="360"/>
        <w:rPr>
          <w:b/>
        </w:rPr>
      </w:pPr>
      <w:r w:rsidRPr="006A000E">
        <w:rPr>
          <w:b/>
        </w:rPr>
        <w:t>41. Печеночная недостаточность это:</w:t>
      </w:r>
    </w:p>
    <w:p w:rsidR="006A000E" w:rsidRPr="006A000E" w:rsidRDefault="006A000E" w:rsidP="006A000E">
      <w:pPr>
        <w:ind w:left="851" w:hanging="143"/>
        <w:jc w:val="both"/>
      </w:pPr>
      <w:r w:rsidRPr="006A000E">
        <w:t xml:space="preserve"> 1. Состояние, характеризующееся нарушением функций печени и проявляющееся обычно желтухой, геморрагическим синдромом и нервно-психическими расстройствами</w:t>
      </w:r>
    </w:p>
    <w:p w:rsidR="006A000E" w:rsidRPr="006A000E" w:rsidRDefault="006A000E" w:rsidP="006A000E">
      <w:pPr>
        <w:ind w:left="851" w:hanging="284"/>
        <w:jc w:val="both"/>
      </w:pPr>
      <w:r w:rsidRPr="006A000E">
        <w:t xml:space="preserve">   2. Нарушение гомеостаза организма, ведущее к выпадению парциальных функций печени</w:t>
      </w:r>
    </w:p>
    <w:p w:rsidR="006A000E" w:rsidRPr="006A000E" w:rsidRDefault="006A000E" w:rsidP="006A000E">
      <w:pPr>
        <w:ind w:left="851" w:hanging="284"/>
        <w:jc w:val="both"/>
      </w:pPr>
      <w:r w:rsidRPr="006A000E">
        <w:tab/>
      </w: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42.</w:t>
      </w:r>
      <w:r w:rsidRPr="006A000E">
        <w:t xml:space="preserve"> </w:t>
      </w:r>
      <w:r w:rsidRPr="006A000E">
        <w:rPr>
          <w:b/>
        </w:rPr>
        <w:t>Недостаточность кровообращения может быть причиной печеночной недостаточности: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Да</w:t>
      </w:r>
      <w:r w:rsidRPr="006A000E">
        <w:tab/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Нет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43.</w:t>
      </w:r>
      <w:r w:rsidRPr="006A000E">
        <w:t xml:space="preserve"> </w:t>
      </w:r>
      <w:r w:rsidRPr="006A000E">
        <w:rPr>
          <w:b/>
        </w:rPr>
        <w:t xml:space="preserve">Для воспалительного процесса в печени </w:t>
      </w:r>
      <w:proofErr w:type="spellStart"/>
      <w:r w:rsidRPr="006A000E">
        <w:rPr>
          <w:b/>
        </w:rPr>
        <w:t>аутоимунный</w:t>
      </w:r>
      <w:proofErr w:type="spellEnd"/>
      <w:r w:rsidRPr="006A000E">
        <w:rPr>
          <w:b/>
        </w:rPr>
        <w:t xml:space="preserve"> механизм поражения </w:t>
      </w:r>
      <w:proofErr w:type="spellStart"/>
      <w:r w:rsidRPr="006A000E">
        <w:rPr>
          <w:b/>
        </w:rPr>
        <w:t>гепатоцитов</w:t>
      </w:r>
      <w:proofErr w:type="spellEnd"/>
      <w:r w:rsidRPr="006A000E">
        <w:rPr>
          <w:b/>
        </w:rPr>
        <w:t xml:space="preserve"> характерен: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Да</w:t>
      </w:r>
      <w:r w:rsidRPr="006A000E">
        <w:tab/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Нет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44.</w:t>
      </w:r>
      <w:r w:rsidRPr="006A000E">
        <w:t xml:space="preserve"> </w:t>
      </w:r>
      <w:r w:rsidRPr="006A000E">
        <w:rPr>
          <w:b/>
        </w:rPr>
        <w:t>Этиологические факторы вызывающие первичное поражение печени: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Вирусы инфекционного гепатита</w:t>
      </w:r>
    </w:p>
    <w:p w:rsidR="006A000E" w:rsidRPr="006A000E" w:rsidRDefault="006A000E" w:rsidP="006A000E">
      <w:pPr>
        <w:ind w:left="851" w:hanging="143"/>
        <w:jc w:val="both"/>
      </w:pPr>
      <w:r w:rsidRPr="006A000E">
        <w:t>2. Недостаточность кровообращения</w:t>
      </w:r>
    </w:p>
    <w:p w:rsidR="006A000E" w:rsidRPr="006A000E" w:rsidRDefault="006A000E" w:rsidP="006A000E">
      <w:pPr>
        <w:ind w:left="851" w:hanging="143"/>
        <w:jc w:val="both"/>
      </w:pPr>
      <w:r w:rsidRPr="006A000E">
        <w:t>3. Ионизирующая радиация</w:t>
      </w:r>
    </w:p>
    <w:p w:rsidR="006A000E" w:rsidRPr="006A000E" w:rsidRDefault="006A000E" w:rsidP="006A000E">
      <w:pPr>
        <w:ind w:left="851" w:hanging="143"/>
        <w:jc w:val="both"/>
      </w:pPr>
      <w:r w:rsidRPr="006A000E">
        <w:t>4. Ожирение</w:t>
      </w: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45. Содержание гликогена в печени при острой печеночной недостаточности: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Увеличивается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Уменьшается</w:t>
      </w:r>
    </w:p>
    <w:p w:rsidR="006A000E" w:rsidRPr="006A000E" w:rsidRDefault="006A000E" w:rsidP="006A000E">
      <w:pPr>
        <w:ind w:left="851" w:hanging="143"/>
        <w:jc w:val="both"/>
      </w:pPr>
      <w:r w:rsidRPr="006A000E">
        <w:t>3. Не изменяется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firstLine="360"/>
        <w:rPr>
          <w:b/>
        </w:rPr>
      </w:pPr>
      <w:r w:rsidRPr="006A000E">
        <w:rPr>
          <w:b/>
        </w:rPr>
        <w:t>46. Синтез белков в печени при ее недостаточности: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Снижается</w:t>
      </w:r>
      <w:r w:rsidRPr="006A000E">
        <w:tab/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Повышается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 xml:space="preserve">47. Уровень мочевины в крови при нарушении </w:t>
      </w:r>
      <w:proofErr w:type="spellStart"/>
      <w:r w:rsidRPr="006A000E">
        <w:rPr>
          <w:b/>
        </w:rPr>
        <w:t>орнитинового</w:t>
      </w:r>
      <w:proofErr w:type="spellEnd"/>
      <w:r w:rsidRPr="006A000E">
        <w:rPr>
          <w:b/>
        </w:rPr>
        <w:t xml:space="preserve"> цикла: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Повышается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Понижается</w:t>
      </w:r>
    </w:p>
    <w:p w:rsidR="006A000E" w:rsidRPr="006A000E" w:rsidRDefault="006A000E" w:rsidP="006A000E">
      <w:pPr>
        <w:ind w:left="851" w:hanging="143"/>
        <w:jc w:val="both"/>
      </w:pPr>
      <w:r w:rsidRPr="006A000E">
        <w:t>3. Не изменяется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 xml:space="preserve">48. Уровень аммиака в крови при нарушении </w:t>
      </w:r>
      <w:proofErr w:type="spellStart"/>
      <w:r w:rsidRPr="006A000E">
        <w:rPr>
          <w:b/>
        </w:rPr>
        <w:t>орнитинового</w:t>
      </w:r>
      <w:proofErr w:type="spellEnd"/>
      <w:r w:rsidRPr="006A000E">
        <w:rPr>
          <w:b/>
        </w:rPr>
        <w:t xml:space="preserve"> цикла: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Повышается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Понижается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 xml:space="preserve">49. Основными изменениями белкового состава крови указывающими на нарушение </w:t>
      </w:r>
      <w:proofErr w:type="spellStart"/>
      <w:r w:rsidRPr="006A000E">
        <w:rPr>
          <w:b/>
        </w:rPr>
        <w:t>белковообразующей</w:t>
      </w:r>
      <w:proofErr w:type="spellEnd"/>
      <w:r w:rsidRPr="006A000E">
        <w:rPr>
          <w:b/>
        </w:rPr>
        <w:t xml:space="preserve"> функции печени являются: </w:t>
      </w:r>
    </w:p>
    <w:p w:rsidR="006A000E" w:rsidRPr="006A000E" w:rsidRDefault="006A000E" w:rsidP="006A000E">
      <w:pPr>
        <w:ind w:left="284" w:firstLine="424"/>
        <w:jc w:val="both"/>
      </w:pPr>
      <w:r w:rsidRPr="006A000E">
        <w:lastRenderedPageBreak/>
        <w:t xml:space="preserve">1. </w:t>
      </w:r>
      <w:proofErr w:type="spellStart"/>
      <w:r w:rsidRPr="006A000E">
        <w:t>Гиперпротеинемия</w:t>
      </w:r>
      <w:proofErr w:type="spellEnd"/>
      <w:r w:rsidRPr="006A000E">
        <w:t xml:space="preserve"> </w:t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284" w:firstLine="424"/>
        <w:jc w:val="both"/>
      </w:pPr>
      <w:r w:rsidRPr="006A000E">
        <w:t xml:space="preserve">2. </w:t>
      </w:r>
      <w:proofErr w:type="spellStart"/>
      <w:r w:rsidRPr="006A000E">
        <w:t>Гипоальбуминемия</w:t>
      </w:r>
      <w:proofErr w:type="spellEnd"/>
    </w:p>
    <w:p w:rsidR="006A000E" w:rsidRPr="006A000E" w:rsidRDefault="006A000E" w:rsidP="006A000E">
      <w:pPr>
        <w:ind w:left="851" w:hanging="143"/>
        <w:jc w:val="both"/>
      </w:pPr>
      <w:r w:rsidRPr="006A000E">
        <w:t xml:space="preserve">3. </w:t>
      </w:r>
      <w:proofErr w:type="spellStart"/>
      <w:r w:rsidRPr="006A000E">
        <w:t>Диспротеинемия</w:t>
      </w:r>
      <w:proofErr w:type="spellEnd"/>
      <w:r w:rsidRPr="006A000E">
        <w:t xml:space="preserve"> </w:t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 xml:space="preserve">4. </w:t>
      </w:r>
      <w:proofErr w:type="spellStart"/>
      <w:r w:rsidRPr="006A000E">
        <w:t>Парапротеинемия</w:t>
      </w:r>
      <w:proofErr w:type="spellEnd"/>
    </w:p>
    <w:p w:rsidR="006A000E" w:rsidRPr="006A000E" w:rsidRDefault="006A000E" w:rsidP="006A000E">
      <w:pPr>
        <w:ind w:left="851" w:hanging="143"/>
        <w:jc w:val="both"/>
      </w:pPr>
      <w:r w:rsidRPr="006A000E">
        <w:t xml:space="preserve">5. </w:t>
      </w:r>
      <w:proofErr w:type="spellStart"/>
      <w:r w:rsidRPr="006A000E">
        <w:t>Гиперальбуминемия</w:t>
      </w:r>
      <w:proofErr w:type="spellEnd"/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50. При печеночной недостаточности содержание в крови протромбина: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Снижается</w:t>
      </w:r>
      <w:r w:rsidRPr="006A000E">
        <w:tab/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Повышается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51. При печеночной недостаточности содержание в крови фибриногена: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Повышается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Снижается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 xml:space="preserve">52. При печеночной недостаточности содержание в крови </w:t>
      </w:r>
      <w:proofErr w:type="spellStart"/>
      <w:r w:rsidRPr="006A000E">
        <w:rPr>
          <w:b/>
        </w:rPr>
        <w:t>проконвертина</w:t>
      </w:r>
      <w:proofErr w:type="spellEnd"/>
      <w:r w:rsidRPr="006A000E">
        <w:rPr>
          <w:b/>
        </w:rPr>
        <w:t>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Повышается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Снижается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 xml:space="preserve">53. Клиническим синдромом сопровождающим нарушения в свертывающей и </w:t>
      </w:r>
      <w:proofErr w:type="spellStart"/>
      <w:r w:rsidRPr="006A000E">
        <w:rPr>
          <w:b/>
        </w:rPr>
        <w:t>противосвертывающей</w:t>
      </w:r>
      <w:proofErr w:type="spellEnd"/>
      <w:r w:rsidRPr="006A000E">
        <w:rPr>
          <w:b/>
        </w:rPr>
        <w:t xml:space="preserve"> системах крови при тяжелой печеночной недостаточности является: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Геморрагическим</w:t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 xml:space="preserve">2. </w:t>
      </w:r>
      <w:proofErr w:type="spellStart"/>
      <w:r w:rsidRPr="006A000E">
        <w:t>Холестатическим</w:t>
      </w:r>
      <w:proofErr w:type="spellEnd"/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54. Желтуха это: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Синдром, характеризующийся желтой окраской кожи, слизистых оболочек и склер в результате отложения в них желчных пигментов при нарушении желчеобразования и желчевыделения</w:t>
      </w:r>
    </w:p>
    <w:p w:rsidR="006A000E" w:rsidRPr="006A000E" w:rsidRDefault="006A000E" w:rsidP="006A000E">
      <w:pPr>
        <w:ind w:left="851" w:hanging="143"/>
        <w:jc w:val="both"/>
      </w:pPr>
      <w:r w:rsidRPr="006A000E">
        <w:t>2. Синдром, характеризующийся желтой окраской кожи, слизистых оболочек и склер в результате нарушения липидного и белкового обмена в печени при ее недостаточности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55. Уровень уробилина в крови при первой стадии развития паренхиматозной желтухи: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Увеличивается</w:t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Понижается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56.</w:t>
      </w:r>
      <w:r w:rsidRPr="006A000E">
        <w:t xml:space="preserve"> </w:t>
      </w:r>
      <w:r w:rsidRPr="006A000E">
        <w:rPr>
          <w:b/>
        </w:rPr>
        <w:t xml:space="preserve">Для паренхиматозной желтухи первой стадии холемия, </w:t>
      </w:r>
      <w:proofErr w:type="spellStart"/>
      <w:r w:rsidRPr="006A000E">
        <w:rPr>
          <w:b/>
        </w:rPr>
        <w:t>гипербилирубинемия</w:t>
      </w:r>
      <w:proofErr w:type="spellEnd"/>
      <w:r w:rsidRPr="006A000E">
        <w:rPr>
          <w:b/>
        </w:rPr>
        <w:t xml:space="preserve"> характерна: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Да</w:t>
      </w:r>
      <w:r w:rsidRPr="006A000E">
        <w:tab/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Нет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57</w:t>
      </w:r>
      <w:r w:rsidRPr="006A000E">
        <w:t xml:space="preserve">. </w:t>
      </w:r>
      <w:r w:rsidRPr="006A000E">
        <w:rPr>
          <w:b/>
        </w:rPr>
        <w:t>Ядерная желтуха это:</w:t>
      </w:r>
    </w:p>
    <w:p w:rsidR="006A000E" w:rsidRPr="006A000E" w:rsidRDefault="006A000E" w:rsidP="006A000E">
      <w:pPr>
        <w:ind w:left="851" w:hanging="143"/>
        <w:jc w:val="both"/>
      </w:pPr>
      <w:r w:rsidRPr="006A000E">
        <w:t xml:space="preserve">1. Желтуха, сопровождающаяся </w:t>
      </w:r>
      <w:proofErr w:type="spellStart"/>
      <w:r w:rsidRPr="006A000E">
        <w:t>прокрашиванием</w:t>
      </w:r>
      <w:proofErr w:type="spellEnd"/>
      <w:r w:rsidRPr="006A000E">
        <w:t xml:space="preserve"> желчными пигментами ядер больших полушарий и ствола головного мозга</w:t>
      </w:r>
    </w:p>
    <w:p w:rsidR="006A000E" w:rsidRPr="006A000E" w:rsidRDefault="006A000E" w:rsidP="006A000E">
      <w:pPr>
        <w:ind w:left="851" w:hanging="143"/>
        <w:jc w:val="both"/>
      </w:pPr>
      <w:r w:rsidRPr="006A000E">
        <w:t xml:space="preserve">2. Желтуха, сопровождающаяся </w:t>
      </w:r>
      <w:proofErr w:type="spellStart"/>
      <w:r w:rsidRPr="006A000E">
        <w:t>прокрашиванием</w:t>
      </w:r>
      <w:proofErr w:type="spellEnd"/>
      <w:r w:rsidRPr="006A000E">
        <w:t xml:space="preserve"> желчными пигментами ядер эпителиальных клеток, в результате чего кожа и слизистые окрашиваются в интенсивно желтый цвет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58. Кожный зуд при </w:t>
      </w:r>
      <w:proofErr w:type="spellStart"/>
      <w:r w:rsidRPr="006A000E">
        <w:rPr>
          <w:b/>
        </w:rPr>
        <w:t>желтухах</w:t>
      </w:r>
      <w:proofErr w:type="spellEnd"/>
      <w:r w:rsidRPr="006A000E">
        <w:rPr>
          <w:b/>
        </w:rPr>
        <w:t xml:space="preserve"> обусловлен: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Холемией</w:t>
      </w:r>
    </w:p>
    <w:p w:rsidR="006A000E" w:rsidRPr="006A000E" w:rsidRDefault="006A000E" w:rsidP="006A000E">
      <w:pPr>
        <w:ind w:left="851" w:hanging="143"/>
        <w:jc w:val="both"/>
      </w:pPr>
      <w:r w:rsidRPr="006A000E">
        <w:t xml:space="preserve">2. </w:t>
      </w:r>
      <w:proofErr w:type="spellStart"/>
      <w:r w:rsidRPr="006A000E">
        <w:t>Гипербилирубинемией</w:t>
      </w:r>
      <w:proofErr w:type="spellEnd"/>
    </w:p>
    <w:p w:rsidR="006A000E" w:rsidRPr="006A000E" w:rsidRDefault="006A000E" w:rsidP="006A000E">
      <w:pPr>
        <w:ind w:left="851" w:hanging="143"/>
        <w:jc w:val="both"/>
      </w:pPr>
      <w:r w:rsidRPr="006A000E">
        <w:lastRenderedPageBreak/>
        <w:t xml:space="preserve">3. </w:t>
      </w:r>
      <w:proofErr w:type="spellStart"/>
      <w:r w:rsidRPr="006A000E">
        <w:t>Гиперхолестеринемией</w:t>
      </w:r>
      <w:proofErr w:type="spellEnd"/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59. При гемолитической желтухе наблюдается кожный зуд: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Да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Нет</w:t>
      </w: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60. Для механической желтухи характерна кровоточивость: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Да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Нет</w:t>
      </w: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t xml:space="preserve"> </w:t>
      </w:r>
      <w:r w:rsidRPr="006A000E">
        <w:rPr>
          <w:b/>
        </w:rPr>
        <w:t>61. Кровоточивость для паренхиматозной желтухи (II-III стадии) характерна: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Да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Нет</w:t>
      </w: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 62. Развивается </w:t>
      </w:r>
      <w:proofErr w:type="spellStart"/>
      <w:r w:rsidRPr="006A000E">
        <w:rPr>
          <w:b/>
        </w:rPr>
        <w:t>ахолический</w:t>
      </w:r>
      <w:proofErr w:type="spellEnd"/>
      <w:r w:rsidRPr="006A000E">
        <w:rPr>
          <w:b/>
        </w:rPr>
        <w:t xml:space="preserve"> синдром характерно для </w:t>
      </w:r>
      <w:proofErr w:type="spellStart"/>
      <w:r w:rsidRPr="006A000E">
        <w:rPr>
          <w:b/>
        </w:rPr>
        <w:t>желтух</w:t>
      </w:r>
      <w:proofErr w:type="spellEnd"/>
      <w:r w:rsidRPr="006A000E">
        <w:rPr>
          <w:b/>
        </w:rPr>
        <w:t>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Гемолитической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Механической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 63. </w:t>
      </w:r>
      <w:proofErr w:type="spellStart"/>
      <w:r w:rsidRPr="006A000E">
        <w:rPr>
          <w:b/>
        </w:rPr>
        <w:t>Ахолический</w:t>
      </w:r>
      <w:proofErr w:type="spellEnd"/>
      <w:r w:rsidRPr="006A000E">
        <w:rPr>
          <w:b/>
        </w:rPr>
        <w:t xml:space="preserve"> синдром обусловлен:</w:t>
      </w:r>
    </w:p>
    <w:p w:rsidR="006A000E" w:rsidRPr="006A000E" w:rsidRDefault="006A000E" w:rsidP="006A000E">
      <w:pPr>
        <w:ind w:left="851" w:hanging="284"/>
        <w:jc w:val="both"/>
      </w:pPr>
      <w:r w:rsidRPr="006A000E">
        <w:t xml:space="preserve">  1. </w:t>
      </w:r>
      <w:proofErr w:type="spellStart"/>
      <w:r w:rsidRPr="006A000E">
        <w:t>Непоступлением</w:t>
      </w:r>
      <w:proofErr w:type="spellEnd"/>
      <w:r w:rsidRPr="006A000E">
        <w:t xml:space="preserve"> желчи в кишечник</w:t>
      </w:r>
    </w:p>
    <w:p w:rsidR="006A000E" w:rsidRPr="006A000E" w:rsidRDefault="006A000E" w:rsidP="006A000E">
      <w:pPr>
        <w:ind w:left="851" w:hanging="284"/>
        <w:jc w:val="both"/>
      </w:pPr>
      <w:r w:rsidRPr="006A000E">
        <w:t xml:space="preserve">  2. Наличием желчных кислот в крови</w:t>
      </w:r>
    </w:p>
    <w:p w:rsidR="006A000E" w:rsidRPr="006A000E" w:rsidRDefault="006A000E" w:rsidP="006A000E">
      <w:pPr>
        <w:ind w:firstLine="708"/>
        <w:jc w:val="both"/>
      </w:pPr>
      <w:r w:rsidRPr="006A000E">
        <w:t xml:space="preserve">3. </w:t>
      </w:r>
      <w:proofErr w:type="spellStart"/>
      <w:r w:rsidRPr="006A000E">
        <w:t>Гипербилирубинемией</w:t>
      </w:r>
      <w:proofErr w:type="spellEnd"/>
    </w:p>
    <w:p w:rsidR="006A000E" w:rsidRPr="006A000E" w:rsidRDefault="006A000E" w:rsidP="006A000E">
      <w:pPr>
        <w:ind w:firstLine="708"/>
        <w:jc w:val="both"/>
      </w:pPr>
    </w:p>
    <w:p w:rsidR="006A000E" w:rsidRPr="006A000E" w:rsidRDefault="006A000E" w:rsidP="006A000E">
      <w:pPr>
        <w:rPr>
          <w:b/>
        </w:rPr>
      </w:pPr>
      <w:r w:rsidRPr="006A000E">
        <w:t xml:space="preserve">     </w:t>
      </w:r>
      <w:r w:rsidRPr="006A000E">
        <w:rPr>
          <w:b/>
        </w:rPr>
        <w:t>64. Печеночная кома это: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Состояние характеризующееся нарушением функции печени и проявляющееся обычно желтухой, геморрагическим синдромом и нервно психическими расстройствами</w:t>
      </w:r>
    </w:p>
    <w:p w:rsidR="006A000E" w:rsidRPr="006A000E" w:rsidRDefault="006A000E" w:rsidP="006A000E">
      <w:pPr>
        <w:ind w:left="851" w:hanging="143"/>
        <w:jc w:val="both"/>
      </w:pPr>
      <w:r w:rsidRPr="006A000E">
        <w:t>2. Состояние глубокого угнетения функций центральной нервной системы, характеризующееся потерей сознания, утратой реакции на внешние раздражители и расстройством регуляции жизненно важных функций организма, обусловленное крайней степенью печеночной недостаточности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ind w:left="284"/>
        <w:jc w:val="both"/>
        <w:rPr>
          <w:b/>
        </w:rPr>
      </w:pPr>
      <w:r w:rsidRPr="006A000E">
        <w:rPr>
          <w:b/>
        </w:rPr>
        <w:t>65. Изменение электролитного баланса крови способствующие развитию энцефалопатии при острой печеночной недостаточности?</w:t>
      </w:r>
    </w:p>
    <w:p w:rsidR="006A000E" w:rsidRPr="006A000E" w:rsidRDefault="006A000E" w:rsidP="006A000E">
      <w:pPr>
        <w:ind w:left="851" w:hanging="143"/>
        <w:jc w:val="both"/>
      </w:pPr>
      <w:r w:rsidRPr="006A000E">
        <w:t xml:space="preserve">1. </w:t>
      </w:r>
      <w:proofErr w:type="spellStart"/>
      <w:r w:rsidRPr="006A000E">
        <w:t>Гипоэлектролитемия</w:t>
      </w:r>
      <w:proofErr w:type="spellEnd"/>
      <w:r w:rsidRPr="006A000E">
        <w:t xml:space="preserve"> 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 xml:space="preserve">2. </w:t>
      </w:r>
      <w:proofErr w:type="spellStart"/>
      <w:r w:rsidRPr="006A000E">
        <w:t>Дисэлектролитемия</w:t>
      </w:r>
      <w:proofErr w:type="spellEnd"/>
    </w:p>
    <w:p w:rsidR="006A000E" w:rsidRPr="006A000E" w:rsidRDefault="006A000E" w:rsidP="006A000E">
      <w:pPr>
        <w:ind w:left="851" w:hanging="143"/>
        <w:jc w:val="both"/>
      </w:pPr>
      <w:r w:rsidRPr="006A000E">
        <w:t xml:space="preserve">3. </w:t>
      </w:r>
      <w:proofErr w:type="spellStart"/>
      <w:r w:rsidRPr="006A000E">
        <w:t>Гиперэлектролитемия</w:t>
      </w:r>
      <w:proofErr w:type="spellEnd"/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rPr>
          <w:b/>
        </w:rPr>
      </w:pPr>
      <w:r w:rsidRPr="006A000E">
        <w:rPr>
          <w:b/>
        </w:rPr>
        <w:t xml:space="preserve">    66. Прямое действие аммиака на мозг выражается: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В нарушении энергетического обмена</w:t>
      </w:r>
    </w:p>
    <w:p w:rsidR="006A000E" w:rsidRPr="006A000E" w:rsidRDefault="006A000E" w:rsidP="006A000E">
      <w:pPr>
        <w:ind w:left="851" w:hanging="143"/>
        <w:jc w:val="both"/>
      </w:pPr>
      <w:r w:rsidRPr="006A000E">
        <w:t>2. В нейротоксическом эффекте</w:t>
      </w:r>
    </w:p>
    <w:p w:rsidR="006A000E" w:rsidRPr="006A000E" w:rsidRDefault="006A000E" w:rsidP="006A000E">
      <w:pPr>
        <w:ind w:left="180"/>
        <w:jc w:val="both"/>
        <w:rPr>
          <w:b/>
        </w:rPr>
      </w:pPr>
      <w:r w:rsidRPr="006A000E">
        <w:rPr>
          <w:b/>
        </w:rPr>
        <w:t xml:space="preserve">67. Активность </w:t>
      </w:r>
      <w:proofErr w:type="spellStart"/>
      <w:r w:rsidRPr="006A000E">
        <w:rPr>
          <w:b/>
        </w:rPr>
        <w:t>АТФ-аз</w:t>
      </w:r>
      <w:proofErr w:type="spellEnd"/>
      <w:r w:rsidRPr="006A000E">
        <w:rPr>
          <w:b/>
        </w:rPr>
        <w:t xml:space="preserve"> при повышении содержания аммиака в мозге:</w:t>
      </w:r>
    </w:p>
    <w:p w:rsidR="006A000E" w:rsidRPr="006A000E" w:rsidRDefault="006A000E" w:rsidP="006A000E">
      <w:pPr>
        <w:ind w:left="851" w:hanging="143"/>
        <w:jc w:val="both"/>
      </w:pPr>
      <w:r w:rsidRPr="006A000E">
        <w:t>1. Понижается</w:t>
      </w:r>
      <w:r w:rsidRPr="006A000E">
        <w:tab/>
      </w:r>
      <w:r w:rsidRPr="006A000E">
        <w:tab/>
      </w:r>
      <w:r w:rsidRPr="006A000E">
        <w:tab/>
      </w:r>
    </w:p>
    <w:p w:rsidR="006A000E" w:rsidRPr="006A000E" w:rsidRDefault="006A000E" w:rsidP="006A000E">
      <w:pPr>
        <w:ind w:left="851" w:hanging="143"/>
        <w:jc w:val="both"/>
      </w:pPr>
      <w:r w:rsidRPr="006A000E">
        <w:t>2. Повышается</w:t>
      </w:r>
    </w:p>
    <w:p w:rsidR="006A000E" w:rsidRPr="006A000E" w:rsidRDefault="006A000E" w:rsidP="006A000E"/>
    <w:p w:rsidR="006A000E" w:rsidRPr="006A000E" w:rsidRDefault="006A000E" w:rsidP="006A000E">
      <w:pPr>
        <w:jc w:val="both"/>
        <w:rPr>
          <w:b/>
        </w:rPr>
      </w:pPr>
      <w:r w:rsidRPr="006A000E">
        <w:rPr>
          <w:b/>
        </w:rPr>
        <w:t xml:space="preserve">  68. При аммиачной интоксикации в клетках мозга снижается содержание </w:t>
      </w:r>
      <w:proofErr w:type="spellStart"/>
      <w:r w:rsidRPr="006A000E">
        <w:rPr>
          <w:b/>
        </w:rPr>
        <w:t>альфа-кетоглютаровой</w:t>
      </w:r>
      <w:proofErr w:type="spellEnd"/>
      <w:r w:rsidRPr="006A000E">
        <w:rPr>
          <w:b/>
        </w:rPr>
        <w:t xml:space="preserve"> кислоты в связи: </w:t>
      </w:r>
    </w:p>
    <w:p w:rsidR="006A000E" w:rsidRPr="006A000E" w:rsidRDefault="006A000E" w:rsidP="006A000E">
      <w:pPr>
        <w:ind w:left="1080" w:hanging="372"/>
        <w:jc w:val="both"/>
      </w:pPr>
      <w:r w:rsidRPr="006A000E">
        <w:t xml:space="preserve">1. С избыточным использованием </w:t>
      </w:r>
      <w:proofErr w:type="spellStart"/>
      <w:r w:rsidRPr="006A000E">
        <w:t>альфа-кетоглютаровой</w:t>
      </w:r>
      <w:proofErr w:type="spellEnd"/>
      <w:r w:rsidRPr="006A000E">
        <w:t xml:space="preserve"> кислоты в реакциях </w:t>
      </w:r>
      <w:proofErr w:type="spellStart"/>
      <w:r w:rsidRPr="006A000E">
        <w:t>инактивации</w:t>
      </w:r>
      <w:proofErr w:type="spellEnd"/>
      <w:r w:rsidRPr="006A000E">
        <w:t xml:space="preserve"> аммиака</w:t>
      </w:r>
    </w:p>
    <w:p w:rsidR="006A000E" w:rsidRPr="006A000E" w:rsidRDefault="006A000E" w:rsidP="006A000E">
      <w:pPr>
        <w:ind w:left="851" w:hanging="143"/>
        <w:jc w:val="both"/>
      </w:pPr>
      <w:r w:rsidRPr="006A000E">
        <w:t xml:space="preserve">2. С избыточным использованием </w:t>
      </w:r>
      <w:proofErr w:type="spellStart"/>
      <w:r w:rsidRPr="006A000E">
        <w:t>альфа-кетоглютаровой</w:t>
      </w:r>
      <w:proofErr w:type="spellEnd"/>
      <w:r w:rsidRPr="006A000E">
        <w:t xml:space="preserve"> кислоты в цикле Кребса для образования АТФ</w:t>
      </w:r>
    </w:p>
    <w:p w:rsidR="006A000E" w:rsidRPr="006A000E" w:rsidRDefault="006A000E" w:rsidP="006A000E">
      <w:pPr>
        <w:ind w:left="851" w:hanging="143"/>
        <w:jc w:val="both"/>
      </w:pPr>
    </w:p>
    <w:p w:rsidR="006A000E" w:rsidRPr="006A000E" w:rsidRDefault="006A000E" w:rsidP="006A000E">
      <w:pPr>
        <w:pStyle w:val="20"/>
        <w:spacing w:after="0" w:line="240" w:lineRule="auto"/>
        <w:ind w:left="180"/>
        <w:jc w:val="both"/>
        <w:rPr>
          <w:b/>
          <w:iCs/>
        </w:rPr>
      </w:pPr>
      <w:r w:rsidRPr="006A000E">
        <w:rPr>
          <w:b/>
          <w:iCs/>
        </w:rPr>
        <w:t>69.  Уровень аминокислот в крови при патологии печени:</w:t>
      </w:r>
    </w:p>
    <w:p w:rsidR="006A000E" w:rsidRPr="006A000E" w:rsidRDefault="006A000E" w:rsidP="006A000E">
      <w:pPr>
        <w:pStyle w:val="20"/>
        <w:spacing w:after="0" w:line="240" w:lineRule="auto"/>
        <w:ind w:left="708"/>
        <w:jc w:val="both"/>
        <w:rPr>
          <w:bCs/>
        </w:rPr>
      </w:pPr>
      <w:r w:rsidRPr="006A000E">
        <w:rPr>
          <w:bCs/>
        </w:rPr>
        <w:t xml:space="preserve">1. Увеличивается </w:t>
      </w:r>
    </w:p>
    <w:p w:rsidR="006A000E" w:rsidRPr="006A000E" w:rsidRDefault="006A000E" w:rsidP="006A000E">
      <w:pPr>
        <w:pStyle w:val="20"/>
        <w:numPr>
          <w:ilvl w:val="0"/>
          <w:numId w:val="26"/>
        </w:numPr>
        <w:spacing w:after="0" w:line="240" w:lineRule="auto"/>
        <w:jc w:val="both"/>
      </w:pPr>
      <w:r w:rsidRPr="006A000E">
        <w:t>Понижается</w:t>
      </w:r>
    </w:p>
    <w:p w:rsidR="006A000E" w:rsidRPr="006A000E" w:rsidRDefault="006A000E" w:rsidP="006A000E">
      <w:pPr>
        <w:pStyle w:val="20"/>
        <w:numPr>
          <w:ilvl w:val="0"/>
          <w:numId w:val="26"/>
        </w:numPr>
        <w:spacing w:after="0" w:line="240" w:lineRule="auto"/>
        <w:jc w:val="both"/>
      </w:pPr>
      <w:r w:rsidRPr="006A000E">
        <w:lastRenderedPageBreak/>
        <w:t>Не изменяется</w:t>
      </w:r>
    </w:p>
    <w:p w:rsidR="006A000E" w:rsidRPr="006A000E" w:rsidRDefault="006A000E" w:rsidP="006A000E">
      <w:pPr>
        <w:pStyle w:val="20"/>
        <w:tabs>
          <w:tab w:val="num" w:pos="1068"/>
        </w:tabs>
        <w:spacing w:after="0" w:line="240" w:lineRule="auto"/>
        <w:ind w:left="708"/>
        <w:jc w:val="both"/>
      </w:pPr>
    </w:p>
    <w:p w:rsidR="006A000E" w:rsidRPr="006A000E" w:rsidRDefault="006A000E" w:rsidP="006E65BE">
      <w:pPr>
        <w:pStyle w:val="20"/>
        <w:numPr>
          <w:ilvl w:val="0"/>
          <w:numId w:val="28"/>
        </w:numPr>
        <w:tabs>
          <w:tab w:val="clear" w:pos="1068"/>
        </w:tabs>
        <w:spacing w:after="0" w:line="240" w:lineRule="auto"/>
        <w:ind w:hanging="888"/>
        <w:jc w:val="both"/>
        <w:rPr>
          <w:b/>
          <w:iCs/>
        </w:rPr>
      </w:pPr>
      <w:r w:rsidRPr="006A000E">
        <w:rPr>
          <w:b/>
          <w:iCs/>
        </w:rPr>
        <w:t xml:space="preserve"> Уровень мочевины в крови при патологии печени:</w:t>
      </w:r>
    </w:p>
    <w:p w:rsidR="006A000E" w:rsidRPr="006A000E" w:rsidRDefault="006A000E" w:rsidP="006A000E">
      <w:pPr>
        <w:pStyle w:val="20"/>
        <w:numPr>
          <w:ilvl w:val="0"/>
          <w:numId w:val="7"/>
        </w:numPr>
        <w:spacing w:after="0" w:line="240" w:lineRule="auto"/>
        <w:jc w:val="both"/>
      </w:pPr>
      <w:r w:rsidRPr="006A000E">
        <w:t xml:space="preserve">Повышается </w:t>
      </w:r>
    </w:p>
    <w:p w:rsidR="006A000E" w:rsidRPr="006A000E" w:rsidRDefault="006A000E" w:rsidP="006A000E">
      <w:pPr>
        <w:pStyle w:val="20"/>
        <w:numPr>
          <w:ilvl w:val="0"/>
          <w:numId w:val="7"/>
        </w:numPr>
        <w:spacing w:after="0" w:line="240" w:lineRule="auto"/>
        <w:jc w:val="both"/>
      </w:pPr>
      <w:r w:rsidRPr="006A000E">
        <w:t xml:space="preserve">Понижается </w:t>
      </w:r>
    </w:p>
    <w:p w:rsidR="006A000E" w:rsidRPr="006A000E" w:rsidRDefault="006A000E" w:rsidP="006A000E">
      <w:pPr>
        <w:pStyle w:val="20"/>
        <w:numPr>
          <w:ilvl w:val="0"/>
          <w:numId w:val="7"/>
        </w:numPr>
        <w:spacing w:after="0" w:line="240" w:lineRule="auto"/>
        <w:jc w:val="both"/>
      </w:pPr>
      <w:r w:rsidRPr="006A000E">
        <w:t>Не изменяется</w:t>
      </w:r>
    </w:p>
    <w:p w:rsidR="006A000E" w:rsidRPr="006A000E" w:rsidRDefault="006A000E" w:rsidP="006A000E">
      <w:pPr>
        <w:pStyle w:val="20"/>
        <w:spacing w:after="0" w:line="240" w:lineRule="auto"/>
        <w:ind w:left="708"/>
        <w:jc w:val="both"/>
      </w:pPr>
    </w:p>
    <w:p w:rsidR="006A000E" w:rsidRPr="006A000E" w:rsidRDefault="006A000E" w:rsidP="006E65BE">
      <w:pPr>
        <w:pStyle w:val="20"/>
        <w:numPr>
          <w:ilvl w:val="0"/>
          <w:numId w:val="28"/>
        </w:numPr>
        <w:tabs>
          <w:tab w:val="clear" w:pos="1068"/>
        </w:tabs>
        <w:spacing w:after="0" w:line="240" w:lineRule="auto"/>
        <w:ind w:left="540"/>
        <w:jc w:val="both"/>
        <w:rPr>
          <w:b/>
          <w:iCs/>
        </w:rPr>
      </w:pPr>
      <w:r w:rsidRPr="006A000E">
        <w:rPr>
          <w:b/>
          <w:iCs/>
        </w:rPr>
        <w:t xml:space="preserve"> Уровень аммиака в крови при патологии печени:</w:t>
      </w:r>
    </w:p>
    <w:p w:rsidR="006A000E" w:rsidRPr="006A000E" w:rsidRDefault="006A000E" w:rsidP="006E65BE">
      <w:pPr>
        <w:pStyle w:val="20"/>
        <w:numPr>
          <w:ilvl w:val="0"/>
          <w:numId w:val="8"/>
        </w:numPr>
        <w:tabs>
          <w:tab w:val="clear" w:pos="1428"/>
          <w:tab w:val="num" w:pos="1080"/>
        </w:tabs>
        <w:spacing w:after="0" w:line="240" w:lineRule="auto"/>
        <w:ind w:hanging="708"/>
        <w:jc w:val="both"/>
      </w:pPr>
      <w:r w:rsidRPr="006A000E">
        <w:t xml:space="preserve">Понижается </w:t>
      </w:r>
    </w:p>
    <w:p w:rsidR="006A000E" w:rsidRPr="006A000E" w:rsidRDefault="006A000E" w:rsidP="006E65BE">
      <w:pPr>
        <w:pStyle w:val="20"/>
        <w:numPr>
          <w:ilvl w:val="0"/>
          <w:numId w:val="8"/>
        </w:numPr>
        <w:tabs>
          <w:tab w:val="clear" w:pos="1428"/>
          <w:tab w:val="num" w:pos="1080"/>
        </w:tabs>
        <w:spacing w:after="0" w:line="240" w:lineRule="auto"/>
        <w:ind w:hanging="708"/>
        <w:jc w:val="both"/>
      </w:pPr>
      <w:r w:rsidRPr="006A000E">
        <w:t xml:space="preserve">Повышается </w:t>
      </w:r>
    </w:p>
    <w:p w:rsidR="006A000E" w:rsidRPr="006A000E" w:rsidRDefault="006A000E" w:rsidP="006E65BE">
      <w:pPr>
        <w:pStyle w:val="20"/>
        <w:numPr>
          <w:ilvl w:val="0"/>
          <w:numId w:val="8"/>
        </w:numPr>
        <w:tabs>
          <w:tab w:val="clear" w:pos="1428"/>
          <w:tab w:val="num" w:pos="1080"/>
        </w:tabs>
        <w:spacing w:after="0" w:line="240" w:lineRule="auto"/>
        <w:ind w:hanging="708"/>
        <w:jc w:val="both"/>
      </w:pPr>
      <w:r w:rsidRPr="006A000E">
        <w:t>Не изменяется</w:t>
      </w:r>
    </w:p>
    <w:p w:rsidR="006A000E" w:rsidRPr="006A000E" w:rsidRDefault="006A000E" w:rsidP="006A000E">
      <w:pPr>
        <w:pStyle w:val="20"/>
        <w:spacing w:after="0" w:line="240" w:lineRule="auto"/>
        <w:ind w:left="1068" w:hanging="708"/>
        <w:jc w:val="both"/>
      </w:pPr>
    </w:p>
    <w:p w:rsidR="006A000E" w:rsidRPr="006A000E" w:rsidRDefault="006A000E" w:rsidP="006E65BE">
      <w:pPr>
        <w:pStyle w:val="30"/>
        <w:numPr>
          <w:ilvl w:val="0"/>
          <w:numId w:val="28"/>
        </w:numPr>
        <w:tabs>
          <w:tab w:val="clear" w:pos="1068"/>
          <w:tab w:val="num" w:pos="720"/>
        </w:tabs>
        <w:suppressAutoHyphens w:val="0"/>
        <w:spacing w:after="0"/>
        <w:ind w:left="540"/>
        <w:jc w:val="both"/>
        <w:rPr>
          <w:b/>
          <w:iCs/>
          <w:sz w:val="24"/>
          <w:szCs w:val="24"/>
        </w:rPr>
      </w:pPr>
      <w:r w:rsidRPr="006A000E">
        <w:rPr>
          <w:iCs/>
          <w:sz w:val="24"/>
          <w:szCs w:val="24"/>
        </w:rPr>
        <w:t xml:space="preserve"> </w:t>
      </w:r>
      <w:r w:rsidRPr="006A000E">
        <w:rPr>
          <w:b/>
          <w:iCs/>
          <w:sz w:val="24"/>
          <w:szCs w:val="24"/>
        </w:rPr>
        <w:t>Фактор являющийся основным в развитии асцита при циррозе печени:</w:t>
      </w:r>
    </w:p>
    <w:p w:rsidR="006A000E" w:rsidRPr="006A000E" w:rsidRDefault="006A000E" w:rsidP="006A000E">
      <w:pPr>
        <w:pStyle w:val="a0"/>
        <w:numPr>
          <w:ilvl w:val="0"/>
          <w:numId w:val="9"/>
        </w:numPr>
        <w:suppressAutoHyphens w:val="0"/>
        <w:spacing w:after="0"/>
        <w:jc w:val="both"/>
      </w:pPr>
      <w:r w:rsidRPr="006A000E">
        <w:t xml:space="preserve">Снижение осмотического давления крови </w:t>
      </w:r>
    </w:p>
    <w:p w:rsidR="006A000E" w:rsidRPr="006A000E" w:rsidRDefault="006A000E" w:rsidP="006A000E">
      <w:pPr>
        <w:pStyle w:val="a0"/>
        <w:numPr>
          <w:ilvl w:val="0"/>
          <w:numId w:val="9"/>
        </w:numPr>
        <w:suppressAutoHyphens w:val="0"/>
        <w:spacing w:after="0"/>
        <w:jc w:val="both"/>
      </w:pPr>
      <w:r w:rsidRPr="006A000E">
        <w:t xml:space="preserve">Увеличение проницаемости сосудов </w:t>
      </w:r>
    </w:p>
    <w:p w:rsidR="006A000E" w:rsidRPr="006A000E" w:rsidRDefault="006A000E" w:rsidP="006A000E">
      <w:pPr>
        <w:pStyle w:val="a0"/>
        <w:numPr>
          <w:ilvl w:val="0"/>
          <w:numId w:val="9"/>
        </w:numPr>
        <w:suppressAutoHyphens w:val="0"/>
        <w:spacing w:after="0"/>
        <w:jc w:val="both"/>
      </w:pPr>
      <w:r w:rsidRPr="006A000E">
        <w:t xml:space="preserve">Портальная гипертензия </w:t>
      </w:r>
    </w:p>
    <w:p w:rsidR="006A000E" w:rsidRPr="006A000E" w:rsidRDefault="006A000E" w:rsidP="006A000E">
      <w:pPr>
        <w:pStyle w:val="a0"/>
        <w:numPr>
          <w:ilvl w:val="0"/>
          <w:numId w:val="9"/>
        </w:numPr>
        <w:suppressAutoHyphens w:val="0"/>
        <w:spacing w:after="0"/>
        <w:jc w:val="both"/>
      </w:pPr>
      <w:r w:rsidRPr="006A000E">
        <w:t>Увеличенное выделения натрийуретического фактора</w:t>
      </w:r>
    </w:p>
    <w:p w:rsidR="006A000E" w:rsidRPr="006A000E" w:rsidRDefault="006A000E" w:rsidP="006A000E">
      <w:pPr>
        <w:pStyle w:val="a0"/>
        <w:spacing w:after="0"/>
        <w:ind w:left="795"/>
        <w:jc w:val="both"/>
      </w:pPr>
    </w:p>
    <w:p w:rsidR="006A000E" w:rsidRPr="006A000E" w:rsidRDefault="006A000E" w:rsidP="006E65BE">
      <w:pPr>
        <w:pStyle w:val="30"/>
        <w:numPr>
          <w:ilvl w:val="0"/>
          <w:numId w:val="28"/>
        </w:numPr>
        <w:tabs>
          <w:tab w:val="clear" w:pos="1068"/>
        </w:tabs>
        <w:suppressAutoHyphens w:val="0"/>
        <w:spacing w:after="0"/>
        <w:ind w:left="720" w:hanging="540"/>
        <w:jc w:val="both"/>
        <w:rPr>
          <w:b/>
          <w:iCs/>
          <w:sz w:val="24"/>
          <w:szCs w:val="24"/>
        </w:rPr>
      </w:pPr>
      <w:r w:rsidRPr="006A000E">
        <w:rPr>
          <w:iCs/>
          <w:sz w:val="24"/>
          <w:szCs w:val="24"/>
        </w:rPr>
        <w:t xml:space="preserve"> </w:t>
      </w:r>
      <w:r w:rsidRPr="006A000E">
        <w:rPr>
          <w:b/>
          <w:iCs/>
          <w:sz w:val="24"/>
          <w:szCs w:val="24"/>
        </w:rPr>
        <w:t>Нарушению расщепления жиров способствует дефицит в кишечнике:</w:t>
      </w:r>
    </w:p>
    <w:p w:rsidR="006A000E" w:rsidRPr="006A000E" w:rsidRDefault="006A000E" w:rsidP="006A000E">
      <w:pPr>
        <w:pStyle w:val="30"/>
        <w:numPr>
          <w:ilvl w:val="0"/>
          <w:numId w:val="10"/>
        </w:numPr>
        <w:suppressAutoHyphens w:val="0"/>
        <w:spacing w:after="0"/>
        <w:jc w:val="both"/>
        <w:rPr>
          <w:sz w:val="24"/>
          <w:szCs w:val="24"/>
        </w:rPr>
      </w:pPr>
      <w:r w:rsidRPr="006A000E">
        <w:rPr>
          <w:sz w:val="24"/>
          <w:szCs w:val="24"/>
        </w:rPr>
        <w:t xml:space="preserve">Желчных кислот </w:t>
      </w:r>
    </w:p>
    <w:p w:rsidR="006A000E" w:rsidRPr="006A000E" w:rsidRDefault="006A000E" w:rsidP="006A000E">
      <w:pPr>
        <w:pStyle w:val="30"/>
        <w:numPr>
          <w:ilvl w:val="0"/>
          <w:numId w:val="10"/>
        </w:numPr>
        <w:suppressAutoHyphens w:val="0"/>
        <w:spacing w:after="0"/>
        <w:jc w:val="both"/>
        <w:rPr>
          <w:sz w:val="24"/>
          <w:szCs w:val="24"/>
        </w:rPr>
      </w:pPr>
      <w:r w:rsidRPr="006A000E">
        <w:rPr>
          <w:sz w:val="24"/>
          <w:szCs w:val="24"/>
        </w:rPr>
        <w:t xml:space="preserve">Билирубина </w:t>
      </w:r>
    </w:p>
    <w:p w:rsidR="006A000E" w:rsidRPr="006A000E" w:rsidRDefault="006A000E" w:rsidP="006A000E">
      <w:pPr>
        <w:pStyle w:val="30"/>
        <w:numPr>
          <w:ilvl w:val="0"/>
          <w:numId w:val="10"/>
        </w:numPr>
        <w:suppressAutoHyphens w:val="0"/>
        <w:spacing w:after="0"/>
        <w:jc w:val="both"/>
        <w:rPr>
          <w:sz w:val="24"/>
          <w:szCs w:val="24"/>
        </w:rPr>
      </w:pPr>
      <w:r w:rsidRPr="006A000E">
        <w:rPr>
          <w:sz w:val="24"/>
          <w:szCs w:val="24"/>
        </w:rPr>
        <w:t>Холестерина</w:t>
      </w:r>
    </w:p>
    <w:p w:rsidR="006A000E" w:rsidRPr="006A000E" w:rsidRDefault="006A000E" w:rsidP="006A000E">
      <w:pPr>
        <w:pStyle w:val="30"/>
        <w:tabs>
          <w:tab w:val="num" w:pos="1155"/>
        </w:tabs>
        <w:spacing w:after="0"/>
        <w:ind w:left="795" w:hanging="360"/>
        <w:jc w:val="both"/>
        <w:rPr>
          <w:sz w:val="24"/>
          <w:szCs w:val="24"/>
        </w:rPr>
      </w:pPr>
    </w:p>
    <w:p w:rsidR="006A000E" w:rsidRPr="006A000E" w:rsidRDefault="006A000E" w:rsidP="006E65BE">
      <w:pPr>
        <w:pStyle w:val="30"/>
        <w:numPr>
          <w:ilvl w:val="0"/>
          <w:numId w:val="28"/>
        </w:numPr>
        <w:tabs>
          <w:tab w:val="clear" w:pos="1068"/>
          <w:tab w:val="num" w:pos="720"/>
        </w:tabs>
        <w:suppressAutoHyphens w:val="0"/>
        <w:spacing w:after="0"/>
        <w:ind w:hanging="888"/>
        <w:jc w:val="both"/>
        <w:rPr>
          <w:b/>
          <w:iCs/>
          <w:sz w:val="24"/>
          <w:szCs w:val="24"/>
        </w:rPr>
      </w:pPr>
      <w:r w:rsidRPr="006A000E">
        <w:rPr>
          <w:iCs/>
          <w:sz w:val="24"/>
          <w:szCs w:val="24"/>
        </w:rPr>
        <w:t xml:space="preserve"> </w:t>
      </w:r>
      <w:r w:rsidRPr="006A000E">
        <w:rPr>
          <w:b/>
          <w:iCs/>
          <w:sz w:val="24"/>
          <w:szCs w:val="24"/>
        </w:rPr>
        <w:t>Снижение активности панкреатической липазы связано с нарушением образования:</w:t>
      </w:r>
    </w:p>
    <w:p w:rsidR="006A000E" w:rsidRPr="006A000E" w:rsidRDefault="006A000E" w:rsidP="006A000E">
      <w:pPr>
        <w:pStyle w:val="30"/>
        <w:numPr>
          <w:ilvl w:val="0"/>
          <w:numId w:val="11"/>
        </w:numPr>
        <w:suppressAutoHyphens w:val="0"/>
        <w:spacing w:after="0"/>
        <w:jc w:val="both"/>
        <w:rPr>
          <w:sz w:val="24"/>
          <w:szCs w:val="24"/>
        </w:rPr>
      </w:pPr>
      <w:r w:rsidRPr="006A000E">
        <w:rPr>
          <w:sz w:val="24"/>
          <w:szCs w:val="24"/>
        </w:rPr>
        <w:t xml:space="preserve">Желчных кислот </w:t>
      </w:r>
    </w:p>
    <w:p w:rsidR="006A000E" w:rsidRPr="006A000E" w:rsidRDefault="006A000E" w:rsidP="006A000E">
      <w:pPr>
        <w:pStyle w:val="30"/>
        <w:numPr>
          <w:ilvl w:val="0"/>
          <w:numId w:val="11"/>
        </w:numPr>
        <w:suppressAutoHyphens w:val="0"/>
        <w:spacing w:after="0"/>
        <w:jc w:val="both"/>
        <w:rPr>
          <w:sz w:val="24"/>
          <w:szCs w:val="24"/>
        </w:rPr>
      </w:pPr>
      <w:r w:rsidRPr="006A000E">
        <w:rPr>
          <w:sz w:val="24"/>
          <w:szCs w:val="24"/>
        </w:rPr>
        <w:t xml:space="preserve">Билирубина </w:t>
      </w:r>
    </w:p>
    <w:p w:rsidR="006A000E" w:rsidRPr="006A000E" w:rsidRDefault="006A000E" w:rsidP="006A000E">
      <w:pPr>
        <w:pStyle w:val="30"/>
        <w:numPr>
          <w:ilvl w:val="0"/>
          <w:numId w:val="11"/>
        </w:numPr>
        <w:suppressAutoHyphens w:val="0"/>
        <w:spacing w:after="0"/>
        <w:jc w:val="both"/>
        <w:rPr>
          <w:sz w:val="24"/>
          <w:szCs w:val="24"/>
        </w:rPr>
      </w:pPr>
      <w:r w:rsidRPr="006A000E">
        <w:rPr>
          <w:sz w:val="24"/>
          <w:szCs w:val="24"/>
        </w:rPr>
        <w:t>Холестерина</w:t>
      </w:r>
    </w:p>
    <w:p w:rsidR="006A000E" w:rsidRPr="006A000E" w:rsidRDefault="006A000E" w:rsidP="006A000E">
      <w:pPr>
        <w:pStyle w:val="30"/>
        <w:spacing w:after="0"/>
        <w:ind w:left="795"/>
        <w:jc w:val="both"/>
        <w:rPr>
          <w:sz w:val="24"/>
          <w:szCs w:val="24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  <w:tab w:val="num" w:pos="720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 xml:space="preserve">Биохимический состав крови при </w:t>
      </w:r>
      <w:proofErr w:type="spellStart"/>
      <w:r w:rsidRPr="006A000E">
        <w:rPr>
          <w:b/>
          <w:iCs/>
          <w:snapToGrid w:val="0"/>
        </w:rPr>
        <w:t>надпеченочной</w:t>
      </w:r>
      <w:proofErr w:type="spellEnd"/>
      <w:r w:rsidRPr="006A000E">
        <w:rPr>
          <w:b/>
          <w:iCs/>
          <w:snapToGrid w:val="0"/>
        </w:rPr>
        <w:t xml:space="preserve"> (гемолитической) желтухе характеризуется увеличением:</w:t>
      </w:r>
    </w:p>
    <w:p w:rsidR="006A000E" w:rsidRPr="006A000E" w:rsidRDefault="006A000E" w:rsidP="006E65BE">
      <w:pPr>
        <w:numPr>
          <w:ilvl w:val="1"/>
          <w:numId w:val="11"/>
        </w:numPr>
        <w:tabs>
          <w:tab w:val="clear" w:pos="1875"/>
          <w:tab w:val="num" w:pos="1080"/>
        </w:tabs>
        <w:suppressAutoHyphens w:val="0"/>
        <w:ind w:hanging="975"/>
        <w:jc w:val="both"/>
        <w:rPr>
          <w:snapToGrid w:val="0"/>
        </w:rPr>
      </w:pPr>
      <w:r w:rsidRPr="006A000E">
        <w:rPr>
          <w:snapToGrid w:val="0"/>
        </w:rPr>
        <w:t xml:space="preserve">Непрямого билирубина </w:t>
      </w:r>
    </w:p>
    <w:p w:rsidR="006A000E" w:rsidRPr="006A000E" w:rsidRDefault="006A000E" w:rsidP="006E65BE">
      <w:pPr>
        <w:numPr>
          <w:ilvl w:val="1"/>
          <w:numId w:val="11"/>
        </w:numPr>
        <w:tabs>
          <w:tab w:val="clear" w:pos="1875"/>
          <w:tab w:val="num" w:pos="720"/>
          <w:tab w:val="num" w:pos="1080"/>
        </w:tabs>
        <w:suppressAutoHyphens w:val="0"/>
        <w:ind w:hanging="975"/>
        <w:jc w:val="both"/>
        <w:rPr>
          <w:snapToGrid w:val="0"/>
        </w:rPr>
      </w:pPr>
      <w:r w:rsidRPr="006A000E">
        <w:rPr>
          <w:snapToGrid w:val="0"/>
        </w:rPr>
        <w:t xml:space="preserve">Прямого билирубина </w:t>
      </w:r>
    </w:p>
    <w:p w:rsidR="006A000E" w:rsidRPr="006A000E" w:rsidRDefault="006A000E" w:rsidP="006E65BE">
      <w:pPr>
        <w:numPr>
          <w:ilvl w:val="1"/>
          <w:numId w:val="11"/>
        </w:numPr>
        <w:tabs>
          <w:tab w:val="clear" w:pos="1875"/>
          <w:tab w:val="num" w:pos="720"/>
          <w:tab w:val="num" w:pos="1080"/>
        </w:tabs>
        <w:suppressAutoHyphens w:val="0"/>
        <w:ind w:hanging="975"/>
        <w:jc w:val="both"/>
        <w:rPr>
          <w:snapToGrid w:val="0"/>
        </w:rPr>
      </w:pPr>
      <w:r w:rsidRPr="006A000E">
        <w:rPr>
          <w:snapToGrid w:val="0"/>
        </w:rPr>
        <w:t>Прямого и непрямого билирубина</w:t>
      </w:r>
    </w:p>
    <w:p w:rsidR="006A000E" w:rsidRPr="006A000E" w:rsidRDefault="006A000E" w:rsidP="006A000E">
      <w:pPr>
        <w:tabs>
          <w:tab w:val="num" w:pos="1875"/>
        </w:tabs>
        <w:ind w:left="1515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  <w:tab w:val="num" w:pos="720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 xml:space="preserve">Биохимический состав крови при </w:t>
      </w:r>
      <w:proofErr w:type="spellStart"/>
      <w:r w:rsidRPr="006A000E">
        <w:rPr>
          <w:b/>
          <w:iCs/>
          <w:snapToGrid w:val="0"/>
        </w:rPr>
        <w:t>подпеченочной</w:t>
      </w:r>
      <w:proofErr w:type="spellEnd"/>
      <w:r w:rsidRPr="006A000E">
        <w:rPr>
          <w:b/>
          <w:iCs/>
          <w:snapToGrid w:val="0"/>
        </w:rPr>
        <w:t xml:space="preserve"> (механической) желтухе характеризуется увеличением содержания:</w:t>
      </w:r>
    </w:p>
    <w:p w:rsidR="006A000E" w:rsidRPr="006A000E" w:rsidRDefault="006A000E" w:rsidP="006A000E">
      <w:pPr>
        <w:numPr>
          <w:ilvl w:val="0"/>
          <w:numId w:val="12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Непрямого билирубина </w:t>
      </w:r>
    </w:p>
    <w:p w:rsidR="006A000E" w:rsidRPr="006A000E" w:rsidRDefault="006A000E" w:rsidP="006A000E">
      <w:pPr>
        <w:numPr>
          <w:ilvl w:val="0"/>
          <w:numId w:val="12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Прямого билирубина </w:t>
      </w:r>
    </w:p>
    <w:p w:rsidR="006A000E" w:rsidRPr="006A000E" w:rsidRDefault="006A000E" w:rsidP="006A000E">
      <w:pPr>
        <w:numPr>
          <w:ilvl w:val="0"/>
          <w:numId w:val="12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>Прямого и непрямого билирубина</w:t>
      </w:r>
    </w:p>
    <w:p w:rsidR="006A000E" w:rsidRPr="006A000E" w:rsidRDefault="006A000E" w:rsidP="006A000E">
      <w:pPr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>Биохимический состав крови при печеночной (паренхиматозной) желтухе характеризуется увеличением содержания:</w:t>
      </w:r>
    </w:p>
    <w:p w:rsidR="006A000E" w:rsidRPr="006A000E" w:rsidRDefault="006A000E" w:rsidP="006A000E">
      <w:pPr>
        <w:numPr>
          <w:ilvl w:val="0"/>
          <w:numId w:val="13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Только непрямого билирубина </w:t>
      </w:r>
    </w:p>
    <w:p w:rsidR="006A000E" w:rsidRPr="006A000E" w:rsidRDefault="006A000E" w:rsidP="006A000E">
      <w:pPr>
        <w:numPr>
          <w:ilvl w:val="0"/>
          <w:numId w:val="13"/>
        </w:numPr>
        <w:suppressAutoHyphens w:val="0"/>
        <w:jc w:val="both"/>
      </w:pPr>
      <w:r w:rsidRPr="006A000E">
        <w:rPr>
          <w:snapToGrid w:val="0"/>
        </w:rPr>
        <w:t xml:space="preserve">Только прямого билирубина </w:t>
      </w:r>
    </w:p>
    <w:p w:rsidR="006A000E" w:rsidRPr="006A000E" w:rsidRDefault="006A000E" w:rsidP="006A000E">
      <w:pPr>
        <w:numPr>
          <w:ilvl w:val="0"/>
          <w:numId w:val="13"/>
        </w:numPr>
        <w:suppressAutoHyphens w:val="0"/>
        <w:jc w:val="both"/>
      </w:pPr>
      <w:r w:rsidRPr="006A000E">
        <w:t xml:space="preserve">Прямого и </w:t>
      </w:r>
      <w:r w:rsidRPr="006A000E">
        <w:rPr>
          <w:snapToGrid w:val="0"/>
        </w:rPr>
        <w:t xml:space="preserve">непрямого </w:t>
      </w:r>
      <w:r w:rsidRPr="006A000E">
        <w:t>билирубина</w:t>
      </w:r>
    </w:p>
    <w:p w:rsidR="006A000E" w:rsidRPr="006A000E" w:rsidRDefault="006A000E" w:rsidP="006A000E">
      <w:pPr>
        <w:ind w:left="708"/>
        <w:jc w:val="both"/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 xml:space="preserve">Биохимический состав мочи при </w:t>
      </w:r>
      <w:proofErr w:type="spellStart"/>
      <w:r w:rsidRPr="006A000E">
        <w:rPr>
          <w:b/>
          <w:iCs/>
          <w:snapToGrid w:val="0"/>
        </w:rPr>
        <w:t>надпеченочной</w:t>
      </w:r>
      <w:proofErr w:type="spellEnd"/>
      <w:r w:rsidRPr="006A000E">
        <w:rPr>
          <w:b/>
          <w:iCs/>
          <w:snapToGrid w:val="0"/>
        </w:rPr>
        <w:t xml:space="preserve"> (гемолитической) желтухе</w:t>
      </w:r>
      <w:r w:rsidRPr="006A000E">
        <w:rPr>
          <w:b/>
          <w:snapToGrid w:val="0"/>
        </w:rPr>
        <w:t xml:space="preserve"> </w:t>
      </w:r>
      <w:r w:rsidRPr="006A000E">
        <w:rPr>
          <w:b/>
          <w:iCs/>
          <w:snapToGrid w:val="0"/>
        </w:rPr>
        <w:t>характеризуется наличием:</w:t>
      </w:r>
    </w:p>
    <w:p w:rsidR="006A000E" w:rsidRPr="006A000E" w:rsidRDefault="006A000E" w:rsidP="006A000E">
      <w:pPr>
        <w:numPr>
          <w:ilvl w:val="0"/>
          <w:numId w:val="14"/>
        </w:numPr>
        <w:suppressAutoHyphens w:val="0"/>
        <w:jc w:val="both"/>
        <w:rPr>
          <w:bCs/>
          <w:snapToGrid w:val="0"/>
        </w:rPr>
      </w:pPr>
      <w:r w:rsidRPr="006A000E">
        <w:rPr>
          <w:snapToGrid w:val="0"/>
        </w:rPr>
        <w:t xml:space="preserve">Непрямого билирубина </w:t>
      </w:r>
    </w:p>
    <w:p w:rsidR="006A000E" w:rsidRPr="006A000E" w:rsidRDefault="006A000E" w:rsidP="006A000E">
      <w:pPr>
        <w:numPr>
          <w:ilvl w:val="0"/>
          <w:numId w:val="14"/>
        </w:numPr>
        <w:suppressAutoHyphens w:val="0"/>
        <w:jc w:val="both"/>
        <w:rPr>
          <w:snapToGrid w:val="0"/>
        </w:rPr>
      </w:pPr>
      <w:r w:rsidRPr="006A000E">
        <w:rPr>
          <w:bCs/>
          <w:snapToGrid w:val="0"/>
        </w:rPr>
        <w:t xml:space="preserve">Прямого билирубина </w:t>
      </w:r>
    </w:p>
    <w:p w:rsidR="006A000E" w:rsidRPr="006A000E" w:rsidRDefault="006A000E" w:rsidP="006A000E">
      <w:pPr>
        <w:numPr>
          <w:ilvl w:val="0"/>
          <w:numId w:val="14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>Уробилина</w:t>
      </w:r>
    </w:p>
    <w:p w:rsidR="006A000E" w:rsidRPr="006A000E" w:rsidRDefault="006A000E" w:rsidP="006A000E">
      <w:pPr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 xml:space="preserve">Биохимический состав мочи при </w:t>
      </w:r>
      <w:proofErr w:type="spellStart"/>
      <w:r w:rsidRPr="006A000E">
        <w:rPr>
          <w:b/>
          <w:iCs/>
          <w:snapToGrid w:val="0"/>
        </w:rPr>
        <w:t>подпеченочной</w:t>
      </w:r>
      <w:proofErr w:type="spellEnd"/>
      <w:r w:rsidRPr="006A000E">
        <w:rPr>
          <w:b/>
          <w:iCs/>
          <w:snapToGrid w:val="0"/>
        </w:rPr>
        <w:t xml:space="preserve"> (механической) желтухе характеризуется наличием:</w:t>
      </w:r>
    </w:p>
    <w:p w:rsidR="006A000E" w:rsidRPr="006A000E" w:rsidRDefault="006A000E" w:rsidP="006A000E">
      <w:pPr>
        <w:numPr>
          <w:ilvl w:val="0"/>
          <w:numId w:val="15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Прямого билирубина </w:t>
      </w:r>
    </w:p>
    <w:p w:rsidR="006A000E" w:rsidRPr="006A000E" w:rsidRDefault="006A000E" w:rsidP="006A000E">
      <w:pPr>
        <w:numPr>
          <w:ilvl w:val="0"/>
          <w:numId w:val="15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Уробилина </w:t>
      </w:r>
    </w:p>
    <w:p w:rsidR="006A000E" w:rsidRPr="006A000E" w:rsidRDefault="006A000E" w:rsidP="006A000E">
      <w:pPr>
        <w:numPr>
          <w:ilvl w:val="0"/>
          <w:numId w:val="15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Непрямого билирубина </w:t>
      </w:r>
    </w:p>
    <w:p w:rsidR="006A000E" w:rsidRPr="006A000E" w:rsidRDefault="006A000E" w:rsidP="006A000E">
      <w:pPr>
        <w:numPr>
          <w:ilvl w:val="0"/>
          <w:numId w:val="15"/>
        </w:numPr>
        <w:suppressAutoHyphens w:val="0"/>
        <w:jc w:val="both"/>
        <w:rPr>
          <w:snapToGrid w:val="0"/>
        </w:rPr>
      </w:pPr>
      <w:proofErr w:type="spellStart"/>
      <w:r w:rsidRPr="006A000E">
        <w:rPr>
          <w:snapToGrid w:val="0"/>
        </w:rPr>
        <w:t>Вердоглобина</w:t>
      </w:r>
      <w:proofErr w:type="spellEnd"/>
    </w:p>
    <w:p w:rsidR="006A000E" w:rsidRPr="006A000E" w:rsidRDefault="006A000E" w:rsidP="006A000E">
      <w:pPr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  <w:tab w:val="num" w:pos="720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 xml:space="preserve">Изменение ритма сердечной деятельности характерное для </w:t>
      </w:r>
      <w:proofErr w:type="spellStart"/>
      <w:r w:rsidRPr="006A000E">
        <w:rPr>
          <w:b/>
          <w:iCs/>
          <w:snapToGrid w:val="0"/>
        </w:rPr>
        <w:t>подпеченочной</w:t>
      </w:r>
      <w:proofErr w:type="spellEnd"/>
      <w:r w:rsidRPr="006A000E">
        <w:rPr>
          <w:b/>
          <w:iCs/>
          <w:snapToGrid w:val="0"/>
        </w:rPr>
        <w:t xml:space="preserve"> (механической) желтухи:</w:t>
      </w:r>
    </w:p>
    <w:p w:rsidR="006A000E" w:rsidRPr="006A000E" w:rsidRDefault="006A000E" w:rsidP="006A000E">
      <w:pPr>
        <w:numPr>
          <w:ilvl w:val="0"/>
          <w:numId w:val="16"/>
        </w:numPr>
        <w:suppressAutoHyphens w:val="0"/>
        <w:jc w:val="both"/>
      </w:pPr>
      <w:r w:rsidRPr="006A000E">
        <w:rPr>
          <w:snapToGrid w:val="0"/>
        </w:rPr>
        <w:t xml:space="preserve">Тахикардия </w:t>
      </w:r>
    </w:p>
    <w:p w:rsidR="006A000E" w:rsidRPr="006A000E" w:rsidRDefault="006A000E" w:rsidP="006A000E">
      <w:pPr>
        <w:numPr>
          <w:ilvl w:val="0"/>
          <w:numId w:val="16"/>
        </w:numPr>
        <w:suppressAutoHyphens w:val="0"/>
        <w:jc w:val="both"/>
      </w:pPr>
      <w:r w:rsidRPr="006A000E">
        <w:t xml:space="preserve">Брадикардия </w:t>
      </w:r>
    </w:p>
    <w:p w:rsidR="006A000E" w:rsidRPr="006A000E" w:rsidRDefault="006A000E" w:rsidP="006A000E">
      <w:pPr>
        <w:numPr>
          <w:ilvl w:val="0"/>
          <w:numId w:val="16"/>
        </w:numPr>
        <w:suppressAutoHyphens w:val="0"/>
        <w:jc w:val="both"/>
      </w:pPr>
      <w:proofErr w:type="spellStart"/>
      <w:r w:rsidRPr="006A000E">
        <w:t>Синусовая</w:t>
      </w:r>
      <w:proofErr w:type="spellEnd"/>
      <w:r w:rsidRPr="006A000E">
        <w:t xml:space="preserve"> аритмия</w:t>
      </w: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iCs/>
          <w:snapToGrid w:val="0"/>
        </w:rPr>
        <w:t xml:space="preserve"> </w:t>
      </w:r>
      <w:r w:rsidRPr="006A000E">
        <w:rPr>
          <w:b/>
          <w:iCs/>
          <w:snapToGrid w:val="0"/>
        </w:rPr>
        <w:t xml:space="preserve">Изменение ритма сердечной деятельности при </w:t>
      </w:r>
      <w:proofErr w:type="spellStart"/>
      <w:r w:rsidRPr="006A000E">
        <w:rPr>
          <w:b/>
          <w:iCs/>
          <w:snapToGrid w:val="0"/>
        </w:rPr>
        <w:t>подпеченочной</w:t>
      </w:r>
      <w:proofErr w:type="spellEnd"/>
      <w:r w:rsidRPr="006A000E">
        <w:rPr>
          <w:b/>
          <w:iCs/>
          <w:snapToGrid w:val="0"/>
        </w:rPr>
        <w:t xml:space="preserve"> (механической) желтухе вызывает:</w:t>
      </w:r>
    </w:p>
    <w:p w:rsidR="006A000E" w:rsidRPr="006A000E" w:rsidRDefault="006A000E" w:rsidP="006A000E">
      <w:pPr>
        <w:numPr>
          <w:ilvl w:val="0"/>
          <w:numId w:val="17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Непрямой билирубин </w:t>
      </w:r>
    </w:p>
    <w:p w:rsidR="006A000E" w:rsidRPr="006A000E" w:rsidRDefault="006A000E" w:rsidP="006A000E">
      <w:pPr>
        <w:numPr>
          <w:ilvl w:val="0"/>
          <w:numId w:val="17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Прямой билирубин </w:t>
      </w:r>
    </w:p>
    <w:p w:rsidR="006A000E" w:rsidRPr="006A000E" w:rsidRDefault="006A000E" w:rsidP="006A000E">
      <w:pPr>
        <w:numPr>
          <w:ilvl w:val="0"/>
          <w:numId w:val="17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Желчные кислоты </w:t>
      </w:r>
    </w:p>
    <w:p w:rsidR="006A000E" w:rsidRPr="006A000E" w:rsidRDefault="006A000E" w:rsidP="006A000E">
      <w:pPr>
        <w:numPr>
          <w:ilvl w:val="0"/>
          <w:numId w:val="17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>Холестерин</w:t>
      </w:r>
    </w:p>
    <w:p w:rsidR="006A000E" w:rsidRPr="006A000E" w:rsidRDefault="006A000E" w:rsidP="006A000E">
      <w:pPr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  <w:tab w:val="num" w:pos="900"/>
        </w:tabs>
        <w:suppressAutoHyphens w:val="0"/>
        <w:ind w:left="720" w:hanging="540"/>
        <w:jc w:val="both"/>
        <w:rPr>
          <w:b/>
          <w:iCs/>
          <w:snapToGrid w:val="0"/>
        </w:rPr>
      </w:pPr>
      <w:r w:rsidRPr="006A000E">
        <w:rPr>
          <w:b/>
          <w:iCs/>
          <w:snapToGrid w:val="0"/>
        </w:rPr>
        <w:t xml:space="preserve"> Изменение гемостаза характерное для печеночной желтухи:</w:t>
      </w:r>
    </w:p>
    <w:p w:rsidR="006A000E" w:rsidRPr="006A000E" w:rsidRDefault="006A000E" w:rsidP="006A000E">
      <w:pPr>
        <w:numPr>
          <w:ilvl w:val="0"/>
          <w:numId w:val="18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Повышенная кровоточивость </w:t>
      </w:r>
    </w:p>
    <w:p w:rsidR="006A000E" w:rsidRPr="006A000E" w:rsidRDefault="006A000E" w:rsidP="006A000E">
      <w:pPr>
        <w:numPr>
          <w:ilvl w:val="0"/>
          <w:numId w:val="18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Внутрисосудистое </w:t>
      </w:r>
      <w:proofErr w:type="spellStart"/>
      <w:r w:rsidRPr="006A000E">
        <w:rPr>
          <w:snapToGrid w:val="0"/>
        </w:rPr>
        <w:t>тромбообразование</w:t>
      </w:r>
      <w:proofErr w:type="spellEnd"/>
    </w:p>
    <w:p w:rsidR="006A000E" w:rsidRPr="006A000E" w:rsidRDefault="006A000E" w:rsidP="006A000E">
      <w:pPr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</w:rPr>
      </w:pPr>
      <w:r w:rsidRPr="006A000E">
        <w:rPr>
          <w:b/>
          <w:iCs/>
        </w:rPr>
        <w:t xml:space="preserve"> Зуд при </w:t>
      </w:r>
      <w:proofErr w:type="spellStart"/>
      <w:r w:rsidRPr="006A000E">
        <w:rPr>
          <w:b/>
          <w:iCs/>
        </w:rPr>
        <w:t>подпеченочной</w:t>
      </w:r>
      <w:proofErr w:type="spellEnd"/>
      <w:r w:rsidRPr="006A000E">
        <w:rPr>
          <w:b/>
          <w:iCs/>
        </w:rPr>
        <w:t xml:space="preserve"> желтухе связан с:</w:t>
      </w:r>
    </w:p>
    <w:p w:rsidR="006A000E" w:rsidRPr="006A000E" w:rsidRDefault="006A000E" w:rsidP="006A000E">
      <w:pPr>
        <w:numPr>
          <w:ilvl w:val="0"/>
          <w:numId w:val="19"/>
        </w:numPr>
        <w:suppressAutoHyphens w:val="0"/>
        <w:jc w:val="both"/>
      </w:pPr>
      <w:proofErr w:type="spellStart"/>
      <w:r w:rsidRPr="006A000E">
        <w:t>Гипербилирубинемией</w:t>
      </w:r>
      <w:proofErr w:type="spellEnd"/>
    </w:p>
    <w:p w:rsidR="006A000E" w:rsidRPr="006A000E" w:rsidRDefault="006A000E" w:rsidP="006A000E">
      <w:pPr>
        <w:numPr>
          <w:ilvl w:val="0"/>
          <w:numId w:val="19"/>
        </w:numPr>
        <w:suppressAutoHyphens w:val="0"/>
        <w:jc w:val="both"/>
      </w:pPr>
      <w:r w:rsidRPr="006A000E">
        <w:t xml:space="preserve">Холемией </w:t>
      </w:r>
    </w:p>
    <w:p w:rsidR="006A000E" w:rsidRPr="006A000E" w:rsidRDefault="006A000E" w:rsidP="006A000E">
      <w:pPr>
        <w:numPr>
          <w:ilvl w:val="0"/>
          <w:numId w:val="19"/>
        </w:numPr>
        <w:suppressAutoHyphens w:val="0"/>
        <w:jc w:val="both"/>
      </w:pPr>
      <w:r w:rsidRPr="006A000E">
        <w:t xml:space="preserve">Нарушением обмена липидов </w:t>
      </w:r>
    </w:p>
    <w:p w:rsidR="006A000E" w:rsidRPr="006A000E" w:rsidRDefault="006A000E" w:rsidP="006A000E">
      <w:pPr>
        <w:numPr>
          <w:ilvl w:val="0"/>
          <w:numId w:val="19"/>
        </w:numPr>
        <w:suppressAutoHyphens w:val="0"/>
        <w:jc w:val="both"/>
      </w:pPr>
      <w:proofErr w:type="spellStart"/>
      <w:r w:rsidRPr="006A000E">
        <w:t>Гиперкалиемией</w:t>
      </w:r>
      <w:proofErr w:type="spellEnd"/>
    </w:p>
    <w:p w:rsidR="006A000E" w:rsidRPr="006A000E" w:rsidRDefault="006A000E" w:rsidP="006A000E">
      <w:pPr>
        <w:ind w:left="708"/>
        <w:jc w:val="both"/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b/>
          <w:iCs/>
          <w:snapToGrid w:val="0"/>
        </w:rPr>
        <w:t xml:space="preserve"> Изменения углеводного обмена в печени характерные для печеночной недостаточности:</w:t>
      </w:r>
    </w:p>
    <w:p w:rsidR="006A000E" w:rsidRPr="006A000E" w:rsidRDefault="006A000E" w:rsidP="006A000E">
      <w:pPr>
        <w:numPr>
          <w:ilvl w:val="0"/>
          <w:numId w:val="20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 xml:space="preserve">Увеличение синтеза гликогена </w:t>
      </w:r>
    </w:p>
    <w:p w:rsidR="006A000E" w:rsidRPr="006A000E" w:rsidRDefault="006A000E" w:rsidP="006A000E">
      <w:pPr>
        <w:numPr>
          <w:ilvl w:val="0"/>
          <w:numId w:val="20"/>
        </w:numPr>
        <w:suppressAutoHyphens w:val="0"/>
        <w:jc w:val="both"/>
        <w:rPr>
          <w:snapToGrid w:val="0"/>
        </w:rPr>
      </w:pPr>
      <w:r w:rsidRPr="006A000E">
        <w:rPr>
          <w:snapToGrid w:val="0"/>
        </w:rPr>
        <w:t>Уменьшение синтеза гликогена</w:t>
      </w:r>
    </w:p>
    <w:p w:rsidR="006A000E" w:rsidRPr="006A000E" w:rsidRDefault="006A000E" w:rsidP="006A000E">
      <w:pPr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  <w:snapToGrid w:val="0"/>
        </w:rPr>
      </w:pPr>
      <w:r w:rsidRPr="006A000E">
        <w:rPr>
          <w:b/>
          <w:iCs/>
          <w:snapToGrid w:val="0"/>
        </w:rPr>
        <w:t xml:space="preserve"> Совокупность изменений биохимического состава крови характер</w:t>
      </w:r>
      <w:r w:rsidRPr="006A000E">
        <w:rPr>
          <w:b/>
          <w:iCs/>
          <w:snapToGrid w:val="0"/>
          <w:vanish/>
        </w:rPr>
        <w:t>-</w:t>
      </w:r>
      <w:r w:rsidRPr="006A000E">
        <w:rPr>
          <w:b/>
          <w:iCs/>
          <w:snapToGrid w:val="0"/>
        </w:rPr>
        <w:t xml:space="preserve">ных для печеночной комы? </w:t>
      </w:r>
    </w:p>
    <w:p w:rsidR="006A000E" w:rsidRPr="006A000E" w:rsidRDefault="006A000E" w:rsidP="006A000E">
      <w:pPr>
        <w:pStyle w:val="20"/>
        <w:numPr>
          <w:ilvl w:val="0"/>
          <w:numId w:val="21"/>
        </w:numPr>
        <w:spacing w:after="0" w:line="240" w:lineRule="auto"/>
        <w:jc w:val="both"/>
        <w:rPr>
          <w:snapToGrid w:val="0"/>
        </w:rPr>
      </w:pPr>
      <w:r w:rsidRPr="006A000E">
        <w:t xml:space="preserve">Гипогликемия, увеличение содержания аминокислот, увеличение содержания аммиака </w:t>
      </w:r>
    </w:p>
    <w:p w:rsidR="006A000E" w:rsidRPr="006A000E" w:rsidRDefault="006A000E" w:rsidP="006A000E">
      <w:pPr>
        <w:pStyle w:val="20"/>
        <w:numPr>
          <w:ilvl w:val="0"/>
          <w:numId w:val="21"/>
        </w:numPr>
        <w:spacing w:after="0" w:line="240" w:lineRule="auto"/>
        <w:jc w:val="both"/>
        <w:rPr>
          <w:snapToGrid w:val="0"/>
        </w:rPr>
      </w:pPr>
      <w:r w:rsidRPr="006A000E">
        <w:rPr>
          <w:snapToGrid w:val="0"/>
        </w:rPr>
        <w:t xml:space="preserve">Гипергликемия, уменьшение содержания аммиака </w:t>
      </w:r>
    </w:p>
    <w:p w:rsidR="006A000E" w:rsidRPr="006A000E" w:rsidRDefault="006A000E" w:rsidP="006A000E">
      <w:pPr>
        <w:pStyle w:val="20"/>
        <w:numPr>
          <w:ilvl w:val="0"/>
          <w:numId w:val="21"/>
        </w:numPr>
        <w:spacing w:after="0" w:line="240" w:lineRule="auto"/>
        <w:jc w:val="both"/>
        <w:rPr>
          <w:snapToGrid w:val="0"/>
        </w:rPr>
      </w:pPr>
      <w:r w:rsidRPr="006A000E">
        <w:rPr>
          <w:snapToGrid w:val="0"/>
        </w:rPr>
        <w:t xml:space="preserve">Гипогликемия, уменьшение содержания аминокислот, увеличение содержания аммиака </w:t>
      </w:r>
    </w:p>
    <w:p w:rsidR="006A000E" w:rsidRPr="006A000E" w:rsidRDefault="006A000E" w:rsidP="006A000E">
      <w:pPr>
        <w:pStyle w:val="20"/>
        <w:numPr>
          <w:ilvl w:val="0"/>
          <w:numId w:val="21"/>
        </w:numPr>
        <w:spacing w:after="0" w:line="240" w:lineRule="auto"/>
        <w:jc w:val="both"/>
        <w:rPr>
          <w:snapToGrid w:val="0"/>
        </w:rPr>
      </w:pPr>
      <w:r w:rsidRPr="006A000E">
        <w:rPr>
          <w:snapToGrid w:val="0"/>
        </w:rPr>
        <w:t>Гипергликемия, увеличение содержания аминокислот, уменьшение содержания аммиака</w:t>
      </w:r>
    </w:p>
    <w:p w:rsidR="006A000E" w:rsidRPr="006A000E" w:rsidRDefault="006A000E" w:rsidP="006A000E">
      <w:pPr>
        <w:pStyle w:val="20"/>
        <w:spacing w:after="0" w:line="240" w:lineRule="auto"/>
        <w:ind w:left="708"/>
        <w:jc w:val="both"/>
        <w:rPr>
          <w:snapToGrid w:val="0"/>
        </w:rPr>
      </w:pPr>
    </w:p>
    <w:p w:rsidR="006A000E" w:rsidRPr="006A000E" w:rsidRDefault="006A000E" w:rsidP="006E65BE">
      <w:pPr>
        <w:numPr>
          <w:ilvl w:val="0"/>
          <w:numId w:val="28"/>
        </w:numPr>
        <w:tabs>
          <w:tab w:val="clear" w:pos="1068"/>
        </w:tabs>
        <w:suppressAutoHyphens w:val="0"/>
        <w:ind w:hanging="888"/>
        <w:jc w:val="both"/>
        <w:rPr>
          <w:b/>
          <w:iCs/>
        </w:rPr>
      </w:pPr>
      <w:r w:rsidRPr="006A000E">
        <w:rPr>
          <w:iCs/>
        </w:rPr>
        <w:t xml:space="preserve"> </w:t>
      </w:r>
      <w:r w:rsidRPr="006A000E">
        <w:rPr>
          <w:b/>
          <w:iCs/>
        </w:rPr>
        <w:t>Вещество имеет наибольшее значение в патогенезе печеночной комы:</w:t>
      </w:r>
    </w:p>
    <w:p w:rsidR="006A000E" w:rsidRPr="006A000E" w:rsidRDefault="006A000E" w:rsidP="006A000E">
      <w:pPr>
        <w:numPr>
          <w:ilvl w:val="0"/>
          <w:numId w:val="22"/>
        </w:numPr>
        <w:suppressAutoHyphens w:val="0"/>
        <w:jc w:val="both"/>
      </w:pPr>
      <w:r w:rsidRPr="006A000E">
        <w:t xml:space="preserve">Билирубин </w:t>
      </w:r>
    </w:p>
    <w:p w:rsidR="006A000E" w:rsidRPr="006A000E" w:rsidRDefault="006A000E" w:rsidP="006A000E">
      <w:pPr>
        <w:numPr>
          <w:ilvl w:val="0"/>
          <w:numId w:val="22"/>
        </w:numPr>
        <w:suppressAutoHyphens w:val="0"/>
        <w:jc w:val="both"/>
      </w:pPr>
      <w:r w:rsidRPr="006A000E">
        <w:t xml:space="preserve">Желчные кислоты </w:t>
      </w:r>
    </w:p>
    <w:p w:rsidR="006A000E" w:rsidRPr="006A000E" w:rsidRDefault="006A000E" w:rsidP="006A000E">
      <w:pPr>
        <w:numPr>
          <w:ilvl w:val="0"/>
          <w:numId w:val="22"/>
        </w:numPr>
        <w:suppressAutoHyphens w:val="0"/>
        <w:jc w:val="both"/>
      </w:pPr>
      <w:r w:rsidRPr="006A000E">
        <w:t xml:space="preserve">Аммиак </w:t>
      </w:r>
    </w:p>
    <w:p w:rsidR="006A000E" w:rsidRPr="006A000E" w:rsidRDefault="006A000E" w:rsidP="006A000E">
      <w:pPr>
        <w:numPr>
          <w:ilvl w:val="0"/>
          <w:numId w:val="22"/>
        </w:numPr>
        <w:suppressAutoHyphens w:val="0"/>
        <w:jc w:val="both"/>
      </w:pPr>
      <w:r w:rsidRPr="006A000E">
        <w:t>Мочевина</w:t>
      </w:r>
    </w:p>
    <w:p w:rsidR="006A000E" w:rsidRPr="006A000E" w:rsidRDefault="006A000E" w:rsidP="006A000E">
      <w:pPr>
        <w:ind w:left="708"/>
        <w:jc w:val="both"/>
      </w:pPr>
    </w:p>
    <w:p w:rsidR="006A000E" w:rsidRPr="006A000E" w:rsidRDefault="006A000E" w:rsidP="006A000E">
      <w:pPr>
        <w:jc w:val="both"/>
        <w:rPr>
          <w:b/>
          <w:iCs/>
        </w:rPr>
      </w:pPr>
      <w:r w:rsidRPr="006A000E">
        <w:t xml:space="preserve">    </w:t>
      </w:r>
      <w:r w:rsidRPr="006A000E">
        <w:rPr>
          <w:b/>
        </w:rPr>
        <w:t>87</w:t>
      </w:r>
      <w:r w:rsidRPr="006A000E">
        <w:rPr>
          <w:b/>
          <w:iCs/>
        </w:rPr>
        <w:t>.     Остаточный азот при заболеваниях печени:</w:t>
      </w:r>
    </w:p>
    <w:p w:rsidR="006A000E" w:rsidRPr="006A000E" w:rsidRDefault="006A000E" w:rsidP="006A000E">
      <w:pPr>
        <w:numPr>
          <w:ilvl w:val="0"/>
          <w:numId w:val="23"/>
        </w:numPr>
        <w:suppressAutoHyphens w:val="0"/>
        <w:jc w:val="both"/>
        <w:rPr>
          <w:bCs/>
        </w:rPr>
      </w:pPr>
      <w:r w:rsidRPr="006A000E">
        <w:lastRenderedPageBreak/>
        <w:t xml:space="preserve">Не изменяется </w:t>
      </w:r>
    </w:p>
    <w:p w:rsidR="006A000E" w:rsidRPr="006A000E" w:rsidRDefault="006A000E" w:rsidP="006A000E">
      <w:pPr>
        <w:numPr>
          <w:ilvl w:val="0"/>
          <w:numId w:val="23"/>
        </w:numPr>
        <w:suppressAutoHyphens w:val="0"/>
        <w:jc w:val="both"/>
        <w:rPr>
          <w:bCs/>
        </w:rPr>
      </w:pPr>
      <w:r w:rsidRPr="006A000E">
        <w:rPr>
          <w:bCs/>
        </w:rPr>
        <w:t xml:space="preserve">Повышается </w:t>
      </w:r>
    </w:p>
    <w:p w:rsidR="006A000E" w:rsidRPr="006A000E" w:rsidRDefault="006A000E" w:rsidP="006A000E">
      <w:pPr>
        <w:numPr>
          <w:ilvl w:val="0"/>
          <w:numId w:val="23"/>
        </w:numPr>
        <w:suppressAutoHyphens w:val="0"/>
        <w:jc w:val="both"/>
        <w:rPr>
          <w:bCs/>
        </w:rPr>
      </w:pPr>
      <w:r w:rsidRPr="006A000E">
        <w:rPr>
          <w:bCs/>
        </w:rPr>
        <w:t>Снижается</w:t>
      </w:r>
    </w:p>
    <w:p w:rsidR="006A000E" w:rsidRPr="006A000E" w:rsidRDefault="006A000E" w:rsidP="006A000E">
      <w:pPr>
        <w:ind w:left="708"/>
        <w:jc w:val="both"/>
        <w:rPr>
          <w:bCs/>
        </w:rPr>
      </w:pPr>
    </w:p>
    <w:p w:rsidR="006A000E" w:rsidRPr="006A000E" w:rsidRDefault="006A000E" w:rsidP="006A000E">
      <w:pPr>
        <w:ind w:left="720" w:hanging="720"/>
        <w:jc w:val="both"/>
        <w:rPr>
          <w:b/>
          <w:iCs/>
        </w:rPr>
      </w:pPr>
      <w:r w:rsidRPr="006A000E">
        <w:rPr>
          <w:b/>
          <w:iCs/>
        </w:rPr>
        <w:t xml:space="preserve">    88. Превышение какого давления в воротной вене приводит к развитию портальной гипертензии:</w:t>
      </w:r>
    </w:p>
    <w:p w:rsidR="006A000E" w:rsidRPr="006A000E" w:rsidRDefault="006A000E" w:rsidP="006E65BE">
      <w:pPr>
        <w:pStyle w:val="30"/>
        <w:numPr>
          <w:ilvl w:val="0"/>
          <w:numId w:val="24"/>
        </w:numPr>
        <w:suppressAutoHyphens w:val="0"/>
        <w:spacing w:after="0"/>
        <w:ind w:firstLine="0"/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36 мм"/>
        </w:smartTagPr>
        <w:r w:rsidRPr="006A000E">
          <w:rPr>
            <w:sz w:val="24"/>
            <w:szCs w:val="24"/>
          </w:rPr>
          <w:t xml:space="preserve">36 </w:t>
        </w:r>
        <w:proofErr w:type="spellStart"/>
        <w:r w:rsidRPr="006A000E">
          <w:rPr>
            <w:sz w:val="24"/>
            <w:szCs w:val="24"/>
          </w:rPr>
          <w:t>мм</w:t>
        </w:r>
      </w:smartTag>
      <w:r w:rsidRPr="006A000E">
        <w:rPr>
          <w:sz w:val="24"/>
          <w:szCs w:val="24"/>
        </w:rPr>
        <w:t>.рт.ст</w:t>
      </w:r>
      <w:proofErr w:type="spellEnd"/>
      <w:r w:rsidRPr="006A000E">
        <w:rPr>
          <w:sz w:val="24"/>
          <w:szCs w:val="24"/>
        </w:rPr>
        <w:t xml:space="preserve"> </w:t>
      </w:r>
    </w:p>
    <w:p w:rsidR="006A000E" w:rsidRPr="006A000E" w:rsidRDefault="006A000E" w:rsidP="006E65BE">
      <w:pPr>
        <w:pStyle w:val="30"/>
        <w:numPr>
          <w:ilvl w:val="0"/>
          <w:numId w:val="24"/>
        </w:numPr>
        <w:tabs>
          <w:tab w:val="clear" w:pos="720"/>
          <w:tab w:val="num" w:pos="1068"/>
        </w:tabs>
        <w:suppressAutoHyphens w:val="0"/>
        <w:spacing w:after="0"/>
        <w:ind w:left="1068"/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26 мм"/>
        </w:smartTagPr>
        <w:r w:rsidRPr="006A000E">
          <w:rPr>
            <w:sz w:val="24"/>
            <w:szCs w:val="24"/>
          </w:rPr>
          <w:t xml:space="preserve">26 </w:t>
        </w:r>
        <w:proofErr w:type="spellStart"/>
        <w:r w:rsidRPr="006A000E">
          <w:rPr>
            <w:sz w:val="24"/>
            <w:szCs w:val="24"/>
          </w:rPr>
          <w:t>мм</w:t>
        </w:r>
      </w:smartTag>
      <w:r w:rsidRPr="006A000E">
        <w:rPr>
          <w:sz w:val="24"/>
          <w:szCs w:val="24"/>
        </w:rPr>
        <w:t>.рт.ст</w:t>
      </w:r>
      <w:proofErr w:type="spellEnd"/>
      <w:r w:rsidRPr="006A000E">
        <w:rPr>
          <w:sz w:val="24"/>
          <w:szCs w:val="24"/>
        </w:rPr>
        <w:t xml:space="preserve"> </w:t>
      </w:r>
    </w:p>
    <w:p w:rsidR="006A000E" w:rsidRPr="006A000E" w:rsidRDefault="006A000E" w:rsidP="006E65BE">
      <w:pPr>
        <w:pStyle w:val="30"/>
        <w:numPr>
          <w:ilvl w:val="0"/>
          <w:numId w:val="24"/>
        </w:numPr>
        <w:tabs>
          <w:tab w:val="clear" w:pos="720"/>
          <w:tab w:val="num" w:pos="1068"/>
        </w:tabs>
        <w:suppressAutoHyphens w:val="0"/>
        <w:spacing w:after="0"/>
        <w:ind w:left="1068"/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16 мм"/>
        </w:smartTagPr>
        <w:r w:rsidRPr="006A000E">
          <w:rPr>
            <w:sz w:val="24"/>
            <w:szCs w:val="24"/>
          </w:rPr>
          <w:t xml:space="preserve">16 </w:t>
        </w:r>
        <w:proofErr w:type="spellStart"/>
        <w:r w:rsidRPr="006A000E">
          <w:rPr>
            <w:sz w:val="24"/>
            <w:szCs w:val="24"/>
          </w:rPr>
          <w:t>мм</w:t>
        </w:r>
      </w:smartTag>
      <w:r w:rsidRPr="006A000E">
        <w:rPr>
          <w:sz w:val="24"/>
          <w:szCs w:val="24"/>
        </w:rPr>
        <w:t>.рт.ст</w:t>
      </w:r>
      <w:proofErr w:type="spellEnd"/>
      <w:r w:rsidRPr="006A000E">
        <w:rPr>
          <w:sz w:val="24"/>
          <w:szCs w:val="24"/>
        </w:rPr>
        <w:t xml:space="preserve"> </w:t>
      </w:r>
    </w:p>
    <w:p w:rsidR="006A000E" w:rsidRPr="006A000E" w:rsidRDefault="006A000E" w:rsidP="006E65BE">
      <w:pPr>
        <w:pStyle w:val="30"/>
        <w:numPr>
          <w:ilvl w:val="0"/>
          <w:numId w:val="24"/>
        </w:numPr>
        <w:tabs>
          <w:tab w:val="clear" w:pos="720"/>
          <w:tab w:val="num" w:pos="1068"/>
        </w:tabs>
        <w:suppressAutoHyphens w:val="0"/>
        <w:spacing w:after="0"/>
        <w:ind w:left="1068"/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8 мм"/>
        </w:smartTagPr>
        <w:r w:rsidRPr="006A000E">
          <w:rPr>
            <w:sz w:val="24"/>
            <w:szCs w:val="24"/>
          </w:rPr>
          <w:t xml:space="preserve">8 </w:t>
        </w:r>
        <w:proofErr w:type="spellStart"/>
        <w:r w:rsidRPr="006A000E">
          <w:rPr>
            <w:sz w:val="24"/>
            <w:szCs w:val="24"/>
          </w:rPr>
          <w:t>мм</w:t>
        </w:r>
      </w:smartTag>
      <w:r w:rsidRPr="006A000E">
        <w:rPr>
          <w:sz w:val="24"/>
          <w:szCs w:val="24"/>
        </w:rPr>
        <w:t>.рт.ст</w:t>
      </w:r>
      <w:proofErr w:type="spellEnd"/>
      <w:r w:rsidRPr="006A000E">
        <w:rPr>
          <w:sz w:val="24"/>
          <w:szCs w:val="24"/>
        </w:rPr>
        <w:t xml:space="preserve"> 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 xml:space="preserve">                                                                                               </w:t>
      </w: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6A000E" w:rsidRDefault="006A000E" w:rsidP="006A000E">
      <w:pPr>
        <w:spacing w:line="360" w:lineRule="auto"/>
        <w:jc w:val="center"/>
        <w:rPr>
          <w:b/>
        </w:rPr>
      </w:pPr>
    </w:p>
    <w:p w:rsidR="00325D0D" w:rsidRDefault="006A000E" w:rsidP="006A000E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</w:t>
      </w: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325D0D" w:rsidRDefault="00325D0D" w:rsidP="006A000E">
      <w:pPr>
        <w:spacing w:line="360" w:lineRule="auto"/>
        <w:jc w:val="center"/>
        <w:rPr>
          <w:b/>
        </w:rPr>
      </w:pPr>
    </w:p>
    <w:p w:rsidR="006A000E" w:rsidRPr="006A000E" w:rsidRDefault="00325D0D" w:rsidP="006A000E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</w:t>
      </w:r>
      <w:r w:rsidR="006A000E">
        <w:rPr>
          <w:b/>
        </w:rPr>
        <w:t xml:space="preserve">    </w:t>
      </w:r>
      <w:r w:rsidR="006A000E" w:rsidRPr="006A000E">
        <w:rPr>
          <w:b/>
        </w:rPr>
        <w:t>Приложение 2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lastRenderedPageBreak/>
        <w:t>Ситуационные задачи по теме «Патофизиология печени»</w:t>
      </w:r>
    </w:p>
    <w:p w:rsidR="00401603" w:rsidRDefault="006A000E" w:rsidP="006A000E">
      <w:pPr>
        <w:spacing w:line="360" w:lineRule="auto"/>
        <w:jc w:val="both"/>
      </w:pPr>
      <w:r w:rsidRPr="006A000E">
        <w:tab/>
      </w:r>
    </w:p>
    <w:p w:rsidR="006A000E" w:rsidRPr="006A000E" w:rsidRDefault="006A000E" w:rsidP="00401603">
      <w:pPr>
        <w:spacing w:line="360" w:lineRule="auto"/>
        <w:ind w:firstLine="709"/>
        <w:jc w:val="both"/>
      </w:pPr>
      <w:r w:rsidRPr="006A000E">
        <w:rPr>
          <w:b/>
        </w:rPr>
        <w:t>ЗАДАЧА № 1.</w:t>
      </w:r>
      <w:r w:rsidRPr="006A000E">
        <w:t xml:space="preserve"> Больная 27 лет поступила в отделение с жалобами на слабость, головокружение, утомляемость, повышение температуры. За 10 дней до заболевания лечилась большими дозами аспирина и аскорбиновой кислоты по поводу ОРЗ.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 xml:space="preserve">При обследовании обнаружено: кожа бледная с лимонно-желтым оттенком. </w:t>
      </w:r>
      <w:proofErr w:type="spellStart"/>
      <w:r w:rsidRPr="006A000E">
        <w:t>Пальпаторно</w:t>
      </w:r>
      <w:proofErr w:type="spellEnd"/>
      <w:r w:rsidRPr="006A000E">
        <w:t xml:space="preserve"> определяется увеличенная и уплотненная селезенка, печень на 2-</w:t>
      </w:r>
      <w:smartTag w:uri="urn:schemas-microsoft-com:office:smarttags" w:element="metricconverter">
        <w:smartTagPr>
          <w:attr w:name="ProductID" w:val="3 см"/>
        </w:smartTagPr>
        <w:r w:rsidRPr="006A000E">
          <w:t>3 см</w:t>
        </w:r>
      </w:smartTag>
      <w:r w:rsidRPr="006A000E">
        <w:t xml:space="preserve"> ниже реберной дуги.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 xml:space="preserve">Анализ крови: </w:t>
      </w:r>
      <w:proofErr w:type="spellStart"/>
      <w:r w:rsidRPr="006A000E">
        <w:rPr>
          <w:lang w:val="en-US"/>
        </w:rPr>
        <w:t>Er</w:t>
      </w:r>
      <w:proofErr w:type="spellEnd"/>
      <w:r w:rsidRPr="006A000E">
        <w:t xml:space="preserve"> – 2,5 </w:t>
      </w:r>
      <w:proofErr w:type="spellStart"/>
      <w:r w:rsidRPr="006A000E">
        <w:t>х</w:t>
      </w:r>
      <w:proofErr w:type="spellEnd"/>
      <w:r w:rsidRPr="006A000E">
        <w:t xml:space="preserve"> 10</w:t>
      </w:r>
      <w:r w:rsidRPr="006A000E">
        <w:rPr>
          <w:vertAlign w:val="superscript"/>
        </w:rPr>
        <w:t xml:space="preserve">12 </w:t>
      </w:r>
      <w:r w:rsidRPr="006A000E">
        <w:t xml:space="preserve">/л, </w:t>
      </w:r>
      <w:proofErr w:type="spellStart"/>
      <w:r w:rsidRPr="006A000E">
        <w:rPr>
          <w:lang w:val="en-US"/>
        </w:rPr>
        <w:t>Hb</w:t>
      </w:r>
      <w:proofErr w:type="spellEnd"/>
      <w:r w:rsidRPr="006A000E">
        <w:t xml:space="preserve"> – 80 г/л, </w:t>
      </w:r>
      <w:proofErr w:type="spellStart"/>
      <w:r w:rsidRPr="006A000E">
        <w:t>ретикулоциты</w:t>
      </w:r>
      <w:proofErr w:type="spellEnd"/>
      <w:r w:rsidRPr="006A000E">
        <w:t xml:space="preserve"> – 15%. </w:t>
      </w:r>
      <w:proofErr w:type="spellStart"/>
      <w:r w:rsidRPr="006A000E">
        <w:t>Пойкилоцитоз</w:t>
      </w:r>
      <w:proofErr w:type="spellEnd"/>
      <w:r w:rsidRPr="006A000E">
        <w:t xml:space="preserve">, </w:t>
      </w:r>
      <w:proofErr w:type="spellStart"/>
      <w:r w:rsidRPr="006A000E">
        <w:t>анизоцитоз</w:t>
      </w:r>
      <w:proofErr w:type="spellEnd"/>
      <w:r w:rsidRPr="006A000E">
        <w:t xml:space="preserve">, </w:t>
      </w:r>
      <w:proofErr w:type="spellStart"/>
      <w:r w:rsidRPr="006A000E">
        <w:t>анизохромия</w:t>
      </w:r>
      <w:proofErr w:type="spellEnd"/>
      <w:r w:rsidRPr="006A000E">
        <w:t xml:space="preserve">. Осмотическая </w:t>
      </w:r>
      <w:proofErr w:type="spellStart"/>
      <w:r w:rsidRPr="006A000E">
        <w:t>резистентность</w:t>
      </w:r>
      <w:proofErr w:type="spellEnd"/>
      <w:r w:rsidRPr="006A000E">
        <w:t xml:space="preserve"> эритроцитов не изменена. </w:t>
      </w:r>
      <w:r w:rsidRPr="006A000E">
        <w:rPr>
          <w:lang w:val="en-US"/>
        </w:rPr>
        <w:t>L</w:t>
      </w:r>
      <w:r w:rsidRPr="006A000E">
        <w:t xml:space="preserve"> – 8,0 </w:t>
      </w:r>
      <w:proofErr w:type="spellStart"/>
      <w:r w:rsidRPr="006A000E">
        <w:t>х</w:t>
      </w:r>
      <w:proofErr w:type="spellEnd"/>
      <w:r w:rsidRPr="006A000E">
        <w:t xml:space="preserve"> 10</w:t>
      </w:r>
      <w:r w:rsidRPr="006A000E">
        <w:rPr>
          <w:vertAlign w:val="superscript"/>
        </w:rPr>
        <w:t xml:space="preserve">9 </w:t>
      </w:r>
      <w:r w:rsidRPr="006A000E">
        <w:t xml:space="preserve">/л, </w:t>
      </w:r>
      <w:proofErr w:type="spellStart"/>
      <w:r w:rsidRPr="006A000E">
        <w:t>лейкоформула</w:t>
      </w:r>
      <w:proofErr w:type="spellEnd"/>
      <w:r w:rsidRPr="006A000E">
        <w:t xml:space="preserve">: Б – 0, Э – 5, Ю – 2, П – 6, С – </w:t>
      </w:r>
      <w:smartTag w:uri="urn:schemas-microsoft-com:office:smarttags" w:element="metricconverter">
        <w:smartTagPr>
          <w:attr w:name="ProductID" w:val="57, Л"/>
        </w:smartTagPr>
        <w:r w:rsidRPr="006A000E">
          <w:t>57, Л</w:t>
        </w:r>
      </w:smartTag>
      <w:r w:rsidRPr="006A000E">
        <w:t xml:space="preserve"> – </w:t>
      </w:r>
      <w:smartTag w:uri="urn:schemas-microsoft-com:office:smarttags" w:element="metricconverter">
        <w:smartTagPr>
          <w:attr w:name="ProductID" w:val="25, М"/>
        </w:smartTagPr>
        <w:r w:rsidRPr="006A000E">
          <w:t>25, М</w:t>
        </w:r>
      </w:smartTag>
      <w:r w:rsidRPr="006A000E">
        <w:t xml:space="preserve"> – 5%.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 xml:space="preserve">Сыворотка крови имеет желтоватую окраску, содержание свободного билирубина 100 </w:t>
      </w:r>
      <w:proofErr w:type="spellStart"/>
      <w:r w:rsidRPr="006A000E">
        <w:t>мкмоль</w:t>
      </w:r>
      <w:proofErr w:type="spellEnd"/>
      <w:r w:rsidRPr="006A000E">
        <w:t xml:space="preserve">/л (норма 3,42 – 10,52 </w:t>
      </w:r>
      <w:proofErr w:type="spellStart"/>
      <w:r w:rsidRPr="006A000E">
        <w:t>мкмоль</w:t>
      </w:r>
      <w:proofErr w:type="spellEnd"/>
      <w:r w:rsidRPr="006A000E">
        <w:t xml:space="preserve">/л или 0,2 -  1,2 </w:t>
      </w:r>
      <w:proofErr w:type="spellStart"/>
      <w:r w:rsidRPr="006A000E">
        <w:t>мг%</w:t>
      </w:r>
      <w:proofErr w:type="spellEnd"/>
      <w:r w:rsidRPr="006A000E">
        <w:t>). Повышено содержание железа в сыворотке.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 xml:space="preserve">Моча и кал больного имеют темную окраску. Моча значительно пигментирована за счет уробилина. Билирубин в моче отсутствует. Испражнения имеют насыщенный темный цвет вследствие значительного содержания </w:t>
      </w:r>
      <w:proofErr w:type="spellStart"/>
      <w:r w:rsidRPr="006A000E">
        <w:t>стеркобилина</w:t>
      </w:r>
      <w:proofErr w:type="spellEnd"/>
      <w:r w:rsidRPr="006A000E">
        <w:t xml:space="preserve">. Соотношение </w:t>
      </w:r>
      <w:proofErr w:type="spellStart"/>
      <w:r w:rsidRPr="006A000E">
        <w:t>стеркобилина</w:t>
      </w:r>
      <w:proofErr w:type="spellEnd"/>
      <w:r w:rsidRPr="006A000E">
        <w:t xml:space="preserve"> в кале и </w:t>
      </w:r>
      <w:proofErr w:type="spellStart"/>
      <w:r w:rsidRPr="006A000E">
        <w:t>уробилиновых</w:t>
      </w:r>
      <w:proofErr w:type="spellEnd"/>
      <w:r w:rsidRPr="006A000E">
        <w:t xml:space="preserve"> тел в моче 400:1 (норма 10:1 – 20:1).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Проанализировав результаты обследования, объясните патогенез желтухи у больной.</w:t>
      </w:r>
    </w:p>
    <w:p w:rsidR="00401603" w:rsidRDefault="006A000E" w:rsidP="006A000E">
      <w:pPr>
        <w:spacing w:line="360" w:lineRule="auto"/>
        <w:jc w:val="both"/>
      </w:pPr>
      <w:r w:rsidRPr="006A000E">
        <w:tab/>
      </w:r>
    </w:p>
    <w:p w:rsidR="006A000E" w:rsidRPr="006A000E" w:rsidRDefault="006A000E" w:rsidP="00401603">
      <w:pPr>
        <w:spacing w:line="360" w:lineRule="auto"/>
        <w:ind w:firstLine="709"/>
        <w:jc w:val="both"/>
      </w:pPr>
      <w:r w:rsidRPr="006A000E">
        <w:rPr>
          <w:b/>
        </w:rPr>
        <w:t xml:space="preserve">ЗАДАЧА № 2. </w:t>
      </w:r>
      <w:r w:rsidRPr="006A000E">
        <w:t>Женщина 54 лет заболела внезапно. Появились сильные, режущие боли в правом подреберье с иррадиацией в правое плечо, шею, правую лопатку. Беспокоила тошнота, несколько раз повторялась рвота. Температура 37,8</w:t>
      </w:r>
      <w:r w:rsidRPr="006A000E">
        <w:rPr>
          <w:vertAlign w:val="superscript"/>
        </w:rPr>
        <w:t xml:space="preserve">0 </w:t>
      </w:r>
      <w:r w:rsidRPr="006A000E">
        <w:t>С. Приступ купировался теплом и спазмолитическими средствами.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Через месяц приступ повторился. Продолжался три дня. Боли то утихали, то вновь усиливались. Больная госпитализирована.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 xml:space="preserve">При обследовании отмечается ожирение, </w:t>
      </w:r>
      <w:proofErr w:type="spellStart"/>
      <w:r w:rsidRPr="006A000E">
        <w:t>ксантоматозные</w:t>
      </w:r>
      <w:proofErr w:type="spellEnd"/>
      <w:r w:rsidRPr="006A000E">
        <w:t xml:space="preserve"> бляшки на верхних веках. Кожа, видимые слизистые желтушны. Живот вздут, при поверхностной пальпации наблюдается напряжение передней брюшной стенки, особенно в области правого подреберья, резкая болезненность в этой области.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 xml:space="preserve">Анализ крови: </w:t>
      </w:r>
      <w:proofErr w:type="spellStart"/>
      <w:r w:rsidRPr="006A000E">
        <w:rPr>
          <w:lang w:val="en-US"/>
        </w:rPr>
        <w:t>Er</w:t>
      </w:r>
      <w:proofErr w:type="spellEnd"/>
      <w:r w:rsidRPr="006A000E">
        <w:t xml:space="preserve"> – 4,5 </w:t>
      </w:r>
      <w:proofErr w:type="spellStart"/>
      <w:r w:rsidRPr="006A000E">
        <w:t>х</w:t>
      </w:r>
      <w:proofErr w:type="spellEnd"/>
      <w:r w:rsidRPr="006A000E">
        <w:t xml:space="preserve"> 10</w:t>
      </w:r>
      <w:r w:rsidRPr="006A000E">
        <w:rPr>
          <w:vertAlign w:val="superscript"/>
        </w:rPr>
        <w:t xml:space="preserve">12 </w:t>
      </w:r>
      <w:r w:rsidRPr="006A000E">
        <w:t xml:space="preserve">/л, </w:t>
      </w:r>
      <w:proofErr w:type="spellStart"/>
      <w:r w:rsidRPr="006A000E">
        <w:rPr>
          <w:lang w:val="en-US"/>
        </w:rPr>
        <w:t>Hb</w:t>
      </w:r>
      <w:proofErr w:type="spellEnd"/>
      <w:r w:rsidRPr="006A000E">
        <w:t xml:space="preserve"> – 140 г/л, </w:t>
      </w:r>
      <w:proofErr w:type="spellStart"/>
      <w:r w:rsidRPr="006A000E">
        <w:t>ретикулоциты</w:t>
      </w:r>
      <w:proofErr w:type="spellEnd"/>
      <w:r w:rsidRPr="006A000E">
        <w:t xml:space="preserve"> – 1%, </w:t>
      </w:r>
      <w:r w:rsidRPr="006A000E">
        <w:rPr>
          <w:lang w:val="en-US"/>
        </w:rPr>
        <w:t>L</w:t>
      </w:r>
      <w:r w:rsidRPr="006A000E">
        <w:t xml:space="preserve"> – 13,0 </w:t>
      </w:r>
      <w:proofErr w:type="spellStart"/>
      <w:r w:rsidRPr="006A000E">
        <w:t>х</w:t>
      </w:r>
      <w:proofErr w:type="spellEnd"/>
      <w:r w:rsidRPr="006A000E">
        <w:t xml:space="preserve"> 10</w:t>
      </w:r>
      <w:r w:rsidRPr="006A000E">
        <w:rPr>
          <w:vertAlign w:val="superscript"/>
        </w:rPr>
        <w:t xml:space="preserve">9 </w:t>
      </w:r>
      <w:r w:rsidRPr="006A000E">
        <w:t xml:space="preserve">/л, </w:t>
      </w:r>
      <w:proofErr w:type="spellStart"/>
      <w:r w:rsidRPr="006A000E">
        <w:t>лейкоформула</w:t>
      </w:r>
      <w:proofErr w:type="spellEnd"/>
      <w:r w:rsidRPr="006A000E">
        <w:t>: Б – 0%, Э – 2%, Ю – 3%, П – 9%, С – 62%, Л – 20%, М – 4%. СОЭ – 21 мм/час.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lastRenderedPageBreak/>
        <w:tab/>
        <w:t xml:space="preserve">В крови определяется связанный билирубин, дающий прямую реакцию по </w:t>
      </w:r>
      <w:proofErr w:type="spellStart"/>
      <w:r w:rsidRPr="006A000E">
        <w:t>Ендрассику-Клеггорну-Грофу</w:t>
      </w:r>
      <w:proofErr w:type="spellEnd"/>
      <w:r w:rsidRPr="006A000E">
        <w:t xml:space="preserve"> (150 </w:t>
      </w:r>
      <w:proofErr w:type="spellStart"/>
      <w:r w:rsidRPr="006A000E">
        <w:t>мкмоль</w:t>
      </w:r>
      <w:proofErr w:type="spellEnd"/>
      <w:r w:rsidRPr="006A000E">
        <w:t>/л).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 xml:space="preserve">Моча имеет коричневую окраску с ярко-желтой пеной. Определяется связанный (прямой) билирубин. </w:t>
      </w:r>
      <w:proofErr w:type="spellStart"/>
      <w:r w:rsidRPr="006A000E">
        <w:t>Уробилиновых</w:t>
      </w:r>
      <w:proofErr w:type="spellEnd"/>
      <w:r w:rsidRPr="006A000E">
        <w:t xml:space="preserve"> тел в моче нет. Кал </w:t>
      </w:r>
      <w:proofErr w:type="spellStart"/>
      <w:r w:rsidRPr="006A000E">
        <w:t>ахоличен</w:t>
      </w:r>
      <w:proofErr w:type="spellEnd"/>
      <w:r w:rsidRPr="006A000E">
        <w:t xml:space="preserve">, </w:t>
      </w:r>
      <w:proofErr w:type="spellStart"/>
      <w:r w:rsidRPr="006A000E">
        <w:t>стеркобилин</w:t>
      </w:r>
      <w:proofErr w:type="spellEnd"/>
      <w:r w:rsidRPr="006A000E">
        <w:t xml:space="preserve"> отсутствует.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Проанализировав результаты обследования, объясните патогенез желтухи у больной.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 xml:space="preserve">ПРИМЕЧАНИЕ: если общий билирубин сыворотки не превышает 68,4 – 102,6 </w:t>
      </w:r>
      <w:proofErr w:type="spellStart"/>
      <w:r w:rsidRPr="006A000E">
        <w:t>мкмоль</w:t>
      </w:r>
      <w:proofErr w:type="spellEnd"/>
      <w:r w:rsidRPr="006A000E">
        <w:t xml:space="preserve">/л, то </w:t>
      </w:r>
      <w:proofErr w:type="spellStart"/>
      <w:r w:rsidRPr="006A000E">
        <w:t>обтурационная</w:t>
      </w:r>
      <w:proofErr w:type="spellEnd"/>
      <w:r w:rsidRPr="006A000E">
        <w:t xml:space="preserve"> желтуха «неполная». Полная </w:t>
      </w:r>
      <w:proofErr w:type="spellStart"/>
      <w:r w:rsidRPr="006A000E">
        <w:t>обтурационная</w:t>
      </w:r>
      <w:proofErr w:type="spellEnd"/>
      <w:r w:rsidRPr="006A000E">
        <w:t xml:space="preserve"> желтуха сопровождается </w:t>
      </w:r>
      <w:proofErr w:type="spellStart"/>
      <w:r w:rsidRPr="006A000E">
        <w:t>гипербилирубинемией</w:t>
      </w:r>
      <w:proofErr w:type="spellEnd"/>
      <w:r w:rsidRPr="006A000E">
        <w:t xml:space="preserve"> выше 136,8 – 171,0 </w:t>
      </w:r>
      <w:proofErr w:type="spellStart"/>
      <w:r w:rsidRPr="006A000E">
        <w:t>мкмоль</w:t>
      </w:r>
      <w:proofErr w:type="spellEnd"/>
      <w:r w:rsidRPr="006A000E">
        <w:t>/л.</w:t>
      </w:r>
    </w:p>
    <w:p w:rsidR="00401603" w:rsidRDefault="006A000E" w:rsidP="006A000E">
      <w:pPr>
        <w:spacing w:line="360" w:lineRule="auto"/>
        <w:jc w:val="both"/>
      </w:pPr>
      <w:r w:rsidRPr="006A000E">
        <w:tab/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</w:r>
      <w:r w:rsidRPr="006A000E">
        <w:rPr>
          <w:b/>
        </w:rPr>
        <w:t xml:space="preserve">ЗАДАЧА № </w:t>
      </w:r>
      <w:r w:rsidR="00401603">
        <w:rPr>
          <w:b/>
        </w:rPr>
        <w:t>3</w:t>
      </w:r>
      <w:r w:rsidRPr="006A000E">
        <w:rPr>
          <w:b/>
        </w:rPr>
        <w:t>.</w:t>
      </w:r>
      <w:r w:rsidRPr="006A000E">
        <w:t xml:space="preserve"> Больная Д., 45 лет, при поступлении в клинику предъявляла жалобы на слабость, отсутствие аппетита, тошноту, боли в правом </w:t>
      </w:r>
      <w:proofErr w:type="spellStart"/>
      <w:r w:rsidRPr="006A000E">
        <w:t>подреберьи</w:t>
      </w:r>
      <w:proofErr w:type="spellEnd"/>
      <w:r w:rsidRPr="006A000E">
        <w:t xml:space="preserve">. При исследовании выявлено: выраженная желтушность склер и кожи, печень увеличена, уплотнена, </w:t>
      </w:r>
      <w:proofErr w:type="spellStart"/>
      <w:r w:rsidRPr="006A000E">
        <w:t>умеренночувствительна</w:t>
      </w:r>
      <w:proofErr w:type="spellEnd"/>
      <w:r w:rsidRPr="006A000E">
        <w:t xml:space="preserve"> при пальпации, в крови – прямой билирубин 95 </w:t>
      </w:r>
      <w:proofErr w:type="spellStart"/>
      <w:r w:rsidRPr="006A000E">
        <w:t>мкмоль</w:t>
      </w:r>
      <w:proofErr w:type="spellEnd"/>
      <w:r w:rsidRPr="006A000E">
        <w:t xml:space="preserve">/л; в моче – билирубин и уробилин в большом количестве; в кале – </w:t>
      </w:r>
      <w:proofErr w:type="spellStart"/>
      <w:r w:rsidRPr="006A000E">
        <w:t>стеркобилин</w:t>
      </w:r>
      <w:proofErr w:type="spellEnd"/>
      <w:r w:rsidRPr="006A000E">
        <w:t>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Определить тип желтухи.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 xml:space="preserve">Каковы механизмы </w:t>
      </w:r>
      <w:proofErr w:type="spellStart"/>
      <w:r w:rsidRPr="006A000E">
        <w:t>гипербилирубинемии</w:t>
      </w:r>
      <w:proofErr w:type="spellEnd"/>
      <w:r w:rsidRPr="006A000E">
        <w:t xml:space="preserve"> и </w:t>
      </w:r>
      <w:proofErr w:type="spellStart"/>
      <w:r w:rsidRPr="006A000E">
        <w:t>уробилинурии</w:t>
      </w:r>
      <w:proofErr w:type="spellEnd"/>
      <w:r w:rsidRPr="006A000E">
        <w:t xml:space="preserve"> при данном типе желтухи?</w:t>
      </w:r>
    </w:p>
    <w:p w:rsidR="006A000E" w:rsidRPr="006A000E" w:rsidRDefault="006A000E" w:rsidP="006A000E">
      <w:pPr>
        <w:spacing w:line="360" w:lineRule="auto"/>
        <w:jc w:val="both"/>
      </w:pPr>
    </w:p>
    <w:p w:rsidR="006A000E" w:rsidRPr="006A000E" w:rsidRDefault="006A000E" w:rsidP="006A000E">
      <w:pPr>
        <w:spacing w:line="360" w:lineRule="auto"/>
        <w:jc w:val="both"/>
      </w:pPr>
      <w:r w:rsidRPr="006A000E">
        <w:tab/>
      </w:r>
      <w:r w:rsidR="00401603">
        <w:rPr>
          <w:b/>
        </w:rPr>
        <w:t>ЗАДАЧА № 4</w:t>
      </w:r>
      <w:r w:rsidRPr="006A000E">
        <w:rPr>
          <w:b/>
        </w:rPr>
        <w:t xml:space="preserve">. </w:t>
      </w:r>
      <w:r w:rsidRPr="006A000E">
        <w:t>Больная 39 лет поступила в больницу с подозрением на болезнь Боткина. В течение месяца отмечала общую слабость, одышку, сердцебиение, желтушность, темную окраску стула и мочи.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 xml:space="preserve">Лабораторные данные: билирубин в крови – 180 </w:t>
      </w:r>
      <w:proofErr w:type="spellStart"/>
      <w:r w:rsidRPr="006A000E">
        <w:t>мкмоль</w:t>
      </w:r>
      <w:proofErr w:type="spellEnd"/>
      <w:r w:rsidRPr="006A000E">
        <w:t xml:space="preserve">/л (реакция с </w:t>
      </w:r>
      <w:proofErr w:type="spellStart"/>
      <w:r w:rsidRPr="006A000E">
        <w:t>диазореактивом</w:t>
      </w:r>
      <w:proofErr w:type="spellEnd"/>
      <w:r w:rsidRPr="006A000E">
        <w:t xml:space="preserve"> Эрлиха </w:t>
      </w:r>
      <w:proofErr w:type="spellStart"/>
      <w:r w:rsidRPr="006A000E">
        <w:t>непрамая</w:t>
      </w:r>
      <w:proofErr w:type="spellEnd"/>
      <w:r w:rsidRPr="006A000E">
        <w:t xml:space="preserve">), общий холестерин 5,0 </w:t>
      </w:r>
      <w:proofErr w:type="spellStart"/>
      <w:r w:rsidRPr="006A000E">
        <w:t>ммоль</w:t>
      </w:r>
      <w:proofErr w:type="spellEnd"/>
      <w:r w:rsidRPr="006A000E">
        <w:t xml:space="preserve">/л, сулемовая проба – 1,8 мл, проба </w:t>
      </w:r>
      <w:proofErr w:type="spellStart"/>
      <w:r w:rsidRPr="006A000E">
        <w:t>сгалактозой</w:t>
      </w:r>
      <w:proofErr w:type="spellEnd"/>
      <w:r w:rsidRPr="006A000E">
        <w:t xml:space="preserve"> – отрицательная. В моче – уробилин и </w:t>
      </w:r>
      <w:proofErr w:type="spellStart"/>
      <w:r w:rsidRPr="006A000E">
        <w:t>стеркобилин</w:t>
      </w:r>
      <w:proofErr w:type="spellEnd"/>
      <w:r w:rsidRPr="006A000E">
        <w:t xml:space="preserve">, прямой билирубин отсутствует. В кале увеличено содержание </w:t>
      </w:r>
      <w:proofErr w:type="spellStart"/>
      <w:r w:rsidRPr="006A000E">
        <w:t>стеркобилина</w:t>
      </w:r>
      <w:proofErr w:type="spellEnd"/>
      <w:r w:rsidRPr="006A000E">
        <w:t>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ab/>
        <w:t>Объясните клинические симптомы и дайте заключение о характере заболевания.</w:t>
      </w:r>
    </w:p>
    <w:p w:rsidR="00401603" w:rsidRDefault="006A000E" w:rsidP="006A000E">
      <w:pPr>
        <w:spacing w:line="360" w:lineRule="auto"/>
        <w:jc w:val="both"/>
      </w:pPr>
      <w:r w:rsidRPr="006A000E">
        <w:t xml:space="preserve"> </w:t>
      </w:r>
      <w:r w:rsidRPr="006A000E">
        <w:tab/>
      </w:r>
    </w:p>
    <w:p w:rsidR="00401603" w:rsidRPr="006A000E" w:rsidRDefault="00401603" w:rsidP="00401603">
      <w:pPr>
        <w:spacing w:line="360" w:lineRule="auto"/>
        <w:ind w:firstLine="567"/>
        <w:jc w:val="both"/>
      </w:pPr>
      <w:r w:rsidRPr="006A000E">
        <w:rPr>
          <w:b/>
        </w:rPr>
        <w:t xml:space="preserve">ЗАДАЧА № </w:t>
      </w:r>
      <w:r>
        <w:rPr>
          <w:b/>
        </w:rPr>
        <w:t>5</w:t>
      </w:r>
      <w:r w:rsidRPr="006A000E">
        <w:rPr>
          <w:b/>
        </w:rPr>
        <w:t>.</w:t>
      </w:r>
      <w:r w:rsidRPr="006A000E">
        <w:t xml:space="preserve"> Больной К., 58 лет, доставлен в клинику в тяжелом состоянии: плохо ориентируется во времени и пространстве. Выражены пирамидные расстройства (рефлекс </w:t>
      </w:r>
      <w:proofErr w:type="spellStart"/>
      <w:r w:rsidRPr="006A000E">
        <w:t>Бабинского</w:t>
      </w:r>
      <w:proofErr w:type="spellEnd"/>
      <w:r w:rsidRPr="006A000E">
        <w:t xml:space="preserve"> положительный, </w:t>
      </w:r>
      <w:proofErr w:type="spellStart"/>
      <w:r w:rsidRPr="006A000E">
        <w:t>гиперрефлексия</w:t>
      </w:r>
      <w:proofErr w:type="spellEnd"/>
      <w:r w:rsidRPr="006A000E">
        <w:t xml:space="preserve">). Отмечается мышечная гипертония, ригидность мышц, </w:t>
      </w:r>
      <w:proofErr w:type="spellStart"/>
      <w:r w:rsidRPr="006A000E">
        <w:t>гипомимия</w:t>
      </w:r>
      <w:proofErr w:type="spellEnd"/>
      <w:r w:rsidRPr="006A000E">
        <w:t>, дизартрия, нарушение координации движений. «Печеночный» запах изо рта. Асцит, отеки на ногах. Из анамнеза известно: больной К. ранее проходил лечение по поводу цирроза печени.</w:t>
      </w:r>
    </w:p>
    <w:p w:rsidR="00401603" w:rsidRPr="006A000E" w:rsidRDefault="00401603" w:rsidP="00401603">
      <w:pPr>
        <w:spacing w:line="360" w:lineRule="auto"/>
        <w:ind w:firstLine="567"/>
        <w:jc w:val="both"/>
      </w:pPr>
      <w:r w:rsidRPr="006A000E">
        <w:lastRenderedPageBreak/>
        <w:t>Биохимические исследования:</w:t>
      </w:r>
    </w:p>
    <w:tbl>
      <w:tblPr>
        <w:tblW w:w="0" w:type="auto"/>
        <w:tblInd w:w="675" w:type="dxa"/>
        <w:tblLayout w:type="fixed"/>
        <w:tblLook w:val="0000"/>
      </w:tblPr>
      <w:tblGrid>
        <w:gridCol w:w="567"/>
        <w:gridCol w:w="3119"/>
        <w:gridCol w:w="2268"/>
      </w:tblGrid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сахар крови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 xml:space="preserve">2,0 </w:t>
            </w:r>
            <w:proofErr w:type="spellStart"/>
            <w:r w:rsidRPr="006A000E">
              <w:t>ммоль</w:t>
            </w:r>
            <w:proofErr w:type="spellEnd"/>
            <w:r w:rsidRPr="006A000E">
              <w:t>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общий белок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30 г/л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альбумины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10 г/л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фибриноген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1 г/л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общий билирубин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 xml:space="preserve">100 </w:t>
            </w:r>
            <w:proofErr w:type="spellStart"/>
            <w:r w:rsidRPr="006A000E">
              <w:t>мкмоль</w:t>
            </w:r>
            <w:proofErr w:type="spellEnd"/>
            <w:r w:rsidRPr="006A000E">
              <w:t>/л</w:t>
            </w:r>
          </w:p>
        </w:tc>
      </w:tr>
      <w:tr w:rsidR="00401603" w:rsidRPr="006A000E" w:rsidTr="00C31A4B">
        <w:trPr>
          <w:cantSplit/>
          <w:trHeight w:val="113"/>
        </w:trPr>
        <w:tc>
          <w:tcPr>
            <w:tcW w:w="567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</w:p>
        </w:tc>
        <w:tc>
          <w:tcPr>
            <w:tcW w:w="3119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непрямой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 xml:space="preserve">50 </w:t>
            </w:r>
            <w:proofErr w:type="spellStart"/>
            <w:r w:rsidRPr="006A000E">
              <w:t>мкмоль</w:t>
            </w:r>
            <w:proofErr w:type="spellEnd"/>
            <w:r w:rsidRPr="006A000E">
              <w:t>/л</w:t>
            </w:r>
          </w:p>
        </w:tc>
      </w:tr>
      <w:tr w:rsidR="00401603" w:rsidRPr="006A000E" w:rsidTr="00C31A4B">
        <w:trPr>
          <w:cantSplit/>
          <w:trHeight w:val="112"/>
        </w:trPr>
        <w:tc>
          <w:tcPr>
            <w:tcW w:w="567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</w:p>
        </w:tc>
        <w:tc>
          <w:tcPr>
            <w:tcW w:w="3119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прямой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 xml:space="preserve">50 </w:t>
            </w:r>
            <w:proofErr w:type="spellStart"/>
            <w:r w:rsidRPr="006A000E">
              <w:t>мкмоль</w:t>
            </w:r>
            <w:proofErr w:type="spellEnd"/>
            <w:r w:rsidRPr="006A000E">
              <w:t>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холестерин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 xml:space="preserve">1,2 </w:t>
            </w:r>
            <w:proofErr w:type="spellStart"/>
            <w:r w:rsidRPr="006A000E">
              <w:t>ммоль</w:t>
            </w:r>
            <w:proofErr w:type="spellEnd"/>
            <w:r w:rsidRPr="006A000E">
              <w:t>/л.</w:t>
            </w:r>
          </w:p>
        </w:tc>
      </w:tr>
    </w:tbl>
    <w:p w:rsidR="00401603" w:rsidRPr="006A000E" w:rsidRDefault="00401603" w:rsidP="00401603">
      <w:pPr>
        <w:spacing w:line="360" w:lineRule="auto"/>
        <w:ind w:firstLine="567"/>
        <w:jc w:val="both"/>
      </w:pPr>
    </w:p>
    <w:p w:rsidR="00401603" w:rsidRPr="006A000E" w:rsidRDefault="00401603" w:rsidP="00401603">
      <w:pPr>
        <w:tabs>
          <w:tab w:val="left" w:pos="2552"/>
        </w:tabs>
        <w:spacing w:line="360" w:lineRule="auto"/>
        <w:ind w:firstLine="567"/>
        <w:jc w:val="both"/>
      </w:pPr>
      <w:r w:rsidRPr="006A000E">
        <w:t>Общий анализ крови: эритроциты - 2,1 </w:t>
      </w:r>
      <w:proofErr w:type="spellStart"/>
      <w:r w:rsidRPr="006A000E">
        <w:t>х</w:t>
      </w:r>
      <w:proofErr w:type="spellEnd"/>
      <w:r w:rsidRPr="006A000E">
        <w:t> 10</w:t>
      </w:r>
      <w:r w:rsidRPr="006A000E">
        <w:rPr>
          <w:vertAlign w:val="superscript"/>
        </w:rPr>
        <w:t>12 </w:t>
      </w:r>
      <w:r w:rsidRPr="006A000E">
        <w:t>/л, гемоглобин - 100 г/л, ЦП - 0,79, СОЭ- 22 мм/ч, тромбоциты - 18 </w:t>
      </w:r>
      <w:proofErr w:type="spellStart"/>
      <w:r w:rsidRPr="006A000E">
        <w:t>х</w:t>
      </w:r>
      <w:proofErr w:type="spellEnd"/>
      <w:r w:rsidRPr="006A000E">
        <w:t> 10</w:t>
      </w:r>
      <w:r w:rsidRPr="006A000E">
        <w:rPr>
          <w:vertAlign w:val="superscript"/>
        </w:rPr>
        <w:t>9 </w:t>
      </w:r>
      <w:r w:rsidRPr="006A000E">
        <w:t>/л, лейкоциты - 2,0 </w:t>
      </w:r>
      <w:proofErr w:type="spellStart"/>
      <w:r w:rsidRPr="006A000E">
        <w:t>х</w:t>
      </w:r>
      <w:proofErr w:type="spellEnd"/>
      <w:r w:rsidRPr="006A000E">
        <w:t> 10</w:t>
      </w:r>
      <w:r w:rsidRPr="006A000E">
        <w:rPr>
          <w:vertAlign w:val="superscript"/>
        </w:rPr>
        <w:t>9 </w:t>
      </w:r>
      <w:r w:rsidRPr="006A000E">
        <w:t>/л.</w:t>
      </w:r>
    </w:p>
    <w:p w:rsidR="00401603" w:rsidRPr="006A000E" w:rsidRDefault="00401603" w:rsidP="00401603">
      <w:pPr>
        <w:tabs>
          <w:tab w:val="left" w:pos="2552"/>
        </w:tabs>
        <w:spacing w:line="360" w:lineRule="auto"/>
        <w:ind w:firstLine="567"/>
        <w:jc w:val="both"/>
      </w:pPr>
      <w:r w:rsidRPr="006A000E">
        <w:t xml:space="preserve">У больного снижено содержание в крови протромбина, </w:t>
      </w:r>
      <w:proofErr w:type="spellStart"/>
      <w:r w:rsidRPr="006A000E">
        <w:t>проконвертина</w:t>
      </w:r>
      <w:proofErr w:type="spellEnd"/>
      <w:r w:rsidRPr="006A000E">
        <w:t>. Определено повышенное содержание в сыворотке крови и в моче кетоновых тел.</w:t>
      </w:r>
    </w:p>
    <w:p w:rsidR="00401603" w:rsidRPr="006A000E" w:rsidRDefault="00401603" w:rsidP="00401603">
      <w:pPr>
        <w:tabs>
          <w:tab w:val="left" w:pos="2552"/>
        </w:tabs>
        <w:spacing w:line="360" w:lineRule="auto"/>
        <w:ind w:firstLine="567"/>
        <w:jc w:val="both"/>
      </w:pPr>
      <w:r w:rsidRPr="006A000E">
        <w:t>Назовите синдром, развившийся у пациента. Объясните патогенез указанных симптомов.</w:t>
      </w:r>
    </w:p>
    <w:p w:rsidR="00401603" w:rsidRDefault="00401603" w:rsidP="00401603">
      <w:pPr>
        <w:tabs>
          <w:tab w:val="left" w:pos="2552"/>
        </w:tabs>
        <w:spacing w:line="360" w:lineRule="auto"/>
        <w:ind w:firstLine="567"/>
        <w:jc w:val="both"/>
        <w:rPr>
          <w:b/>
        </w:rPr>
      </w:pPr>
    </w:p>
    <w:p w:rsidR="00401603" w:rsidRPr="006A000E" w:rsidRDefault="00401603" w:rsidP="00401603">
      <w:pPr>
        <w:tabs>
          <w:tab w:val="left" w:pos="2552"/>
        </w:tabs>
        <w:spacing w:line="360" w:lineRule="auto"/>
        <w:ind w:firstLine="567"/>
        <w:jc w:val="both"/>
      </w:pPr>
      <w:r w:rsidRPr="006A000E">
        <w:rPr>
          <w:b/>
        </w:rPr>
        <w:t xml:space="preserve">ЗАДАЧА № </w:t>
      </w:r>
      <w:r>
        <w:rPr>
          <w:b/>
        </w:rPr>
        <w:t>6</w:t>
      </w:r>
      <w:r w:rsidRPr="006A000E">
        <w:rPr>
          <w:b/>
        </w:rPr>
        <w:t>.</w:t>
      </w:r>
      <w:r w:rsidRPr="006A000E">
        <w:t xml:space="preserve"> Больная Е., 66 лет, жалуется на периодически возникающую рвоту с алой кровью, реже цвета «кофейной гущи», общую слабость, быструю утомляемость, кожный зуд. Отмечает появление неоформленного стула черного цвета.</w:t>
      </w:r>
    </w:p>
    <w:p w:rsidR="00401603" w:rsidRPr="006A000E" w:rsidRDefault="00401603" w:rsidP="00401603">
      <w:pPr>
        <w:tabs>
          <w:tab w:val="left" w:pos="2552"/>
        </w:tabs>
        <w:spacing w:line="360" w:lineRule="auto"/>
        <w:ind w:firstLine="567"/>
        <w:jc w:val="both"/>
      </w:pPr>
      <w:r w:rsidRPr="006A000E">
        <w:t xml:space="preserve">Объективно: больная пониженного питания, кожа желтушного цвета, сухая, дряблая, следы расчесов, геморрагии. Живот значительно увеличен в объеме. На передней брюшинной стенке видны расширенные вены («голова медузы»). </w:t>
      </w:r>
      <w:proofErr w:type="spellStart"/>
      <w:r w:rsidRPr="006A000E">
        <w:t>Перкуторно</w:t>
      </w:r>
      <w:proofErr w:type="spellEnd"/>
      <w:r w:rsidRPr="006A000E">
        <w:t xml:space="preserve"> определяется свободная жидкость в брюшной полости. Печень увеличена, плотная на ощупь. Пальпируется увеличенная селезенка. Из анамнеза известно, что больная много лет страдает сердечной недостаточностью на фоне которой развился цирроз печени.</w:t>
      </w:r>
    </w:p>
    <w:p w:rsidR="00401603" w:rsidRPr="006A000E" w:rsidRDefault="00401603" w:rsidP="00401603">
      <w:pPr>
        <w:spacing w:line="360" w:lineRule="auto"/>
        <w:ind w:firstLine="567"/>
        <w:jc w:val="both"/>
      </w:pPr>
      <w:r w:rsidRPr="006A000E">
        <w:t>Биохимические исследования:</w:t>
      </w:r>
    </w:p>
    <w:tbl>
      <w:tblPr>
        <w:tblW w:w="0" w:type="auto"/>
        <w:tblInd w:w="675" w:type="dxa"/>
        <w:tblLayout w:type="fixed"/>
        <w:tblLook w:val="0000"/>
      </w:tblPr>
      <w:tblGrid>
        <w:gridCol w:w="567"/>
        <w:gridCol w:w="3119"/>
        <w:gridCol w:w="2268"/>
      </w:tblGrid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общий белок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40 г/л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альбумины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10 г/л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фибриноген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0,5 г/л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общий билирубин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 xml:space="preserve">100 </w:t>
            </w:r>
            <w:proofErr w:type="spellStart"/>
            <w:r w:rsidRPr="006A000E">
              <w:t>мкмоль</w:t>
            </w:r>
            <w:proofErr w:type="spellEnd"/>
            <w:r w:rsidRPr="006A000E">
              <w:t>/л</w:t>
            </w:r>
          </w:p>
        </w:tc>
      </w:tr>
      <w:tr w:rsidR="00401603" w:rsidRPr="006A000E" w:rsidTr="00C31A4B">
        <w:trPr>
          <w:cantSplit/>
          <w:trHeight w:val="113"/>
        </w:trPr>
        <w:tc>
          <w:tcPr>
            <w:tcW w:w="567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</w:p>
        </w:tc>
        <w:tc>
          <w:tcPr>
            <w:tcW w:w="3119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непрямой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 xml:space="preserve">50 </w:t>
            </w:r>
            <w:proofErr w:type="spellStart"/>
            <w:r w:rsidRPr="006A000E">
              <w:t>мкмоль</w:t>
            </w:r>
            <w:proofErr w:type="spellEnd"/>
            <w:r w:rsidRPr="006A000E">
              <w:t>/л</w:t>
            </w:r>
          </w:p>
        </w:tc>
      </w:tr>
      <w:tr w:rsidR="00401603" w:rsidRPr="006A000E" w:rsidTr="00C31A4B">
        <w:trPr>
          <w:cantSplit/>
          <w:trHeight w:val="112"/>
        </w:trPr>
        <w:tc>
          <w:tcPr>
            <w:tcW w:w="567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</w:p>
        </w:tc>
        <w:tc>
          <w:tcPr>
            <w:tcW w:w="3119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прямой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 xml:space="preserve">50 </w:t>
            </w:r>
            <w:proofErr w:type="spellStart"/>
            <w:r w:rsidRPr="006A000E">
              <w:t>мкмоль</w:t>
            </w:r>
            <w:proofErr w:type="spellEnd"/>
            <w:r w:rsidRPr="006A000E">
              <w:t>/л</w:t>
            </w:r>
          </w:p>
        </w:tc>
      </w:tr>
      <w:tr w:rsidR="00401603" w:rsidRPr="006A000E" w:rsidTr="00C31A4B">
        <w:tc>
          <w:tcPr>
            <w:tcW w:w="3686" w:type="dxa"/>
            <w:gridSpan w:val="2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>- холестерин</w:t>
            </w:r>
          </w:p>
        </w:tc>
        <w:tc>
          <w:tcPr>
            <w:tcW w:w="2268" w:type="dxa"/>
          </w:tcPr>
          <w:p w:rsidR="00401603" w:rsidRPr="006A000E" w:rsidRDefault="00401603" w:rsidP="00C31A4B">
            <w:pPr>
              <w:spacing w:line="360" w:lineRule="auto"/>
              <w:jc w:val="both"/>
            </w:pPr>
            <w:r w:rsidRPr="006A000E">
              <w:t xml:space="preserve">1,5 </w:t>
            </w:r>
            <w:proofErr w:type="spellStart"/>
            <w:r w:rsidRPr="006A000E">
              <w:t>ммоль</w:t>
            </w:r>
            <w:proofErr w:type="spellEnd"/>
            <w:r w:rsidRPr="006A000E">
              <w:t>/л</w:t>
            </w:r>
          </w:p>
        </w:tc>
      </w:tr>
    </w:tbl>
    <w:p w:rsidR="00401603" w:rsidRPr="006A000E" w:rsidRDefault="00401603" w:rsidP="00401603">
      <w:pPr>
        <w:spacing w:line="360" w:lineRule="auto"/>
        <w:ind w:firstLine="567"/>
        <w:jc w:val="both"/>
      </w:pPr>
    </w:p>
    <w:p w:rsidR="00401603" w:rsidRPr="006A000E" w:rsidRDefault="00401603" w:rsidP="00401603">
      <w:pPr>
        <w:tabs>
          <w:tab w:val="left" w:pos="2552"/>
        </w:tabs>
        <w:spacing w:line="360" w:lineRule="auto"/>
        <w:ind w:firstLine="567"/>
        <w:jc w:val="both"/>
      </w:pPr>
      <w:r w:rsidRPr="006A000E">
        <w:lastRenderedPageBreak/>
        <w:t>Общий анализ крови: эритроциты - 2,3 </w:t>
      </w:r>
      <w:proofErr w:type="spellStart"/>
      <w:r w:rsidRPr="006A000E">
        <w:t>х</w:t>
      </w:r>
      <w:proofErr w:type="spellEnd"/>
      <w:r w:rsidRPr="006A000E">
        <w:t> 10</w:t>
      </w:r>
      <w:r w:rsidRPr="006A000E">
        <w:rPr>
          <w:vertAlign w:val="superscript"/>
        </w:rPr>
        <w:t>12 </w:t>
      </w:r>
      <w:r w:rsidRPr="006A000E">
        <w:t>/л, лейкоциты - 1,8 </w:t>
      </w:r>
      <w:proofErr w:type="spellStart"/>
      <w:r w:rsidRPr="006A000E">
        <w:t>х</w:t>
      </w:r>
      <w:proofErr w:type="spellEnd"/>
      <w:r w:rsidRPr="006A000E">
        <w:t> 10</w:t>
      </w:r>
      <w:r w:rsidRPr="006A000E">
        <w:rPr>
          <w:vertAlign w:val="superscript"/>
        </w:rPr>
        <w:t>9 </w:t>
      </w:r>
      <w:r w:rsidRPr="006A000E">
        <w:t>/л, тромбоциты - 30 </w:t>
      </w:r>
      <w:proofErr w:type="spellStart"/>
      <w:r w:rsidRPr="006A000E">
        <w:t>х</w:t>
      </w:r>
      <w:proofErr w:type="spellEnd"/>
      <w:r w:rsidRPr="006A000E">
        <w:t> 10</w:t>
      </w:r>
      <w:r w:rsidRPr="006A000E">
        <w:rPr>
          <w:vertAlign w:val="superscript"/>
        </w:rPr>
        <w:t>9 </w:t>
      </w:r>
      <w:r w:rsidRPr="006A000E">
        <w:t>/л, СОЭ- 30 мм/ч.</w:t>
      </w:r>
    </w:p>
    <w:p w:rsidR="00401603" w:rsidRPr="006A000E" w:rsidRDefault="00401603" w:rsidP="00401603">
      <w:pPr>
        <w:spacing w:line="360" w:lineRule="auto"/>
        <w:ind w:firstLine="567"/>
        <w:jc w:val="both"/>
      </w:pPr>
      <w:r w:rsidRPr="006A000E">
        <w:t>Объясните патогенез клинико-лабораторных проявлений цирроза печени.</w:t>
      </w:r>
    </w:p>
    <w:p w:rsidR="00401603" w:rsidRDefault="00401603" w:rsidP="00401603">
      <w:pPr>
        <w:tabs>
          <w:tab w:val="left" w:pos="2552"/>
        </w:tabs>
        <w:spacing w:line="360" w:lineRule="auto"/>
        <w:ind w:firstLine="567"/>
        <w:jc w:val="both"/>
        <w:rPr>
          <w:b/>
        </w:rPr>
      </w:pPr>
    </w:p>
    <w:p w:rsidR="00401603" w:rsidRDefault="00401603" w:rsidP="00401603">
      <w:pPr>
        <w:tabs>
          <w:tab w:val="left" w:pos="2552"/>
        </w:tabs>
        <w:spacing w:line="360" w:lineRule="auto"/>
        <w:ind w:firstLine="567"/>
        <w:jc w:val="both"/>
        <w:rPr>
          <w:b/>
        </w:rPr>
      </w:pPr>
    </w:p>
    <w:p w:rsidR="00401603" w:rsidRPr="006A000E" w:rsidRDefault="00401603" w:rsidP="00401603">
      <w:pPr>
        <w:spacing w:line="360" w:lineRule="auto"/>
        <w:ind w:firstLine="567"/>
        <w:jc w:val="both"/>
      </w:pPr>
    </w:p>
    <w:p w:rsidR="006A000E" w:rsidRPr="006A000E" w:rsidRDefault="006A000E" w:rsidP="006A000E">
      <w:pPr>
        <w:spacing w:line="360" w:lineRule="auto"/>
        <w:ind w:firstLine="567"/>
        <w:jc w:val="both"/>
      </w:pPr>
    </w:p>
    <w:p w:rsidR="006A000E" w:rsidRPr="006A000E" w:rsidRDefault="006A000E" w:rsidP="006A000E">
      <w:pPr>
        <w:spacing w:line="360" w:lineRule="auto"/>
        <w:jc w:val="both"/>
      </w:pPr>
    </w:p>
    <w:p w:rsidR="006A000E" w:rsidRPr="006A000E" w:rsidRDefault="006A000E" w:rsidP="006A000E">
      <w:pPr>
        <w:spacing w:line="360" w:lineRule="auto"/>
        <w:jc w:val="both"/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6A000E" w:rsidRPr="006A000E" w:rsidRDefault="006A000E" w:rsidP="006A000E">
      <w:pPr>
        <w:spacing w:line="360" w:lineRule="auto"/>
        <w:jc w:val="center"/>
        <w:rPr>
          <w:b/>
        </w:rPr>
      </w:pPr>
    </w:p>
    <w:p w:rsidR="00401603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 xml:space="preserve">                                                                                               </w:t>
      </w:r>
    </w:p>
    <w:p w:rsidR="006A000E" w:rsidRPr="006A000E" w:rsidRDefault="00401603" w:rsidP="00401603">
      <w:pPr>
        <w:spacing w:line="360" w:lineRule="auto"/>
        <w:jc w:val="right"/>
        <w:rPr>
          <w:b/>
        </w:rPr>
      </w:pPr>
      <w:r>
        <w:rPr>
          <w:b/>
        </w:rPr>
        <w:br w:type="page"/>
      </w:r>
      <w:r w:rsidR="006A000E" w:rsidRPr="006A000E">
        <w:rPr>
          <w:b/>
        </w:rPr>
        <w:lastRenderedPageBreak/>
        <w:t>Приложение 3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>Основные понятия по теме «Патофизиология печени»</w:t>
      </w:r>
    </w:p>
    <w:p w:rsidR="006A000E" w:rsidRPr="006A000E" w:rsidRDefault="006A000E" w:rsidP="006A000E">
      <w:pPr>
        <w:spacing w:line="360" w:lineRule="auto"/>
        <w:jc w:val="center"/>
        <w:rPr>
          <w:b/>
          <w:bCs/>
        </w:rPr>
      </w:pPr>
      <w:r w:rsidRPr="006A000E">
        <w:rPr>
          <w:b/>
          <w:bCs/>
        </w:rPr>
        <w:t>ПЕЧЕНОЧНЫЕ СИНДРОМЫ.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 </w:t>
      </w:r>
      <w:r w:rsidRPr="006A000E">
        <w:tab/>
        <w:t xml:space="preserve">В настоящее время широкое распространение получил </w:t>
      </w:r>
      <w:proofErr w:type="spellStart"/>
      <w:r w:rsidRPr="006A000E">
        <w:t>синдромальный</w:t>
      </w:r>
      <w:proofErr w:type="spellEnd"/>
      <w:r w:rsidRPr="006A000E">
        <w:t xml:space="preserve"> принцип классификации нарушений функции печени.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 </w:t>
      </w:r>
      <w:r w:rsidRPr="006A000E">
        <w:tab/>
        <w:t>Выделяют следующие печеночные синдромы: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1. </w:t>
      </w:r>
      <w:proofErr w:type="spellStart"/>
      <w:r w:rsidRPr="006A000E">
        <w:t>Цитолитический</w:t>
      </w:r>
      <w:proofErr w:type="spellEnd"/>
      <w:r w:rsidRPr="006A000E">
        <w:t xml:space="preserve"> синдром;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2. </w:t>
      </w:r>
      <w:proofErr w:type="spellStart"/>
      <w:r w:rsidRPr="006A000E">
        <w:t>Мезенхимально-воспалительный</w:t>
      </w:r>
      <w:proofErr w:type="spellEnd"/>
      <w:r w:rsidRPr="006A000E">
        <w:t xml:space="preserve"> синдром,  синдром повышенной активности мезенхимы, </w:t>
      </w:r>
      <w:proofErr w:type="spellStart"/>
      <w:r w:rsidRPr="006A000E">
        <w:t>иммуновоспалительный</w:t>
      </w:r>
      <w:proofErr w:type="spellEnd"/>
      <w:r w:rsidRPr="006A000E">
        <w:t xml:space="preserve"> синдром;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3. </w:t>
      </w:r>
      <w:proofErr w:type="spellStart"/>
      <w:r w:rsidRPr="006A000E">
        <w:t>Холестатический</w:t>
      </w:r>
      <w:proofErr w:type="spellEnd"/>
      <w:r w:rsidRPr="006A000E">
        <w:t xml:space="preserve"> синдром, синдром нарушения секреции и циркуляции желчи.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4. Синдром </w:t>
      </w:r>
      <w:proofErr w:type="spellStart"/>
      <w:r w:rsidRPr="006A000E">
        <w:t>портокавального</w:t>
      </w:r>
      <w:proofErr w:type="spellEnd"/>
      <w:r w:rsidRPr="006A000E">
        <w:t xml:space="preserve"> шунтирования печени, синдром «отключения» печени, синдром портальной гипертензии;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5. Синдром печеночной недостаточности, </w:t>
      </w:r>
      <w:proofErr w:type="spellStart"/>
      <w:r w:rsidRPr="006A000E">
        <w:t>гепатодепрессивной</w:t>
      </w:r>
      <w:proofErr w:type="spellEnd"/>
      <w:r w:rsidRPr="006A000E">
        <w:t xml:space="preserve"> синдром, </w:t>
      </w:r>
      <w:proofErr w:type="spellStart"/>
      <w:r w:rsidRPr="006A000E">
        <w:t>гепатопривный</w:t>
      </w:r>
      <w:proofErr w:type="spellEnd"/>
      <w:r w:rsidRPr="006A000E">
        <w:t xml:space="preserve"> синдром;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6. Синдром регенерации и опухолевого роста.</w:t>
      </w:r>
    </w:p>
    <w:p w:rsidR="006A000E" w:rsidRPr="00E100EC" w:rsidRDefault="006A000E" w:rsidP="00E100EC">
      <w:pPr>
        <w:pStyle w:val="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E100EC">
        <w:rPr>
          <w:rFonts w:ascii="Times New Roman" w:hAnsi="Times New Roman"/>
          <w:sz w:val="24"/>
          <w:szCs w:val="24"/>
        </w:rPr>
        <w:t>ЖЕЛТУХИ.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 </w:t>
      </w:r>
      <w:r w:rsidRPr="006A000E">
        <w:tab/>
        <w:t xml:space="preserve">Под желтухой понимают желтое окрашивание кожи, склер и слизистых оболочек в результате пропитывания тканей желчными пигментом - билирубином. Желтуха, связанная с </w:t>
      </w:r>
      <w:proofErr w:type="spellStart"/>
      <w:r w:rsidRPr="006A000E">
        <w:t>гипербилирубинемией</w:t>
      </w:r>
      <w:proofErr w:type="spellEnd"/>
      <w:r w:rsidRPr="006A000E">
        <w:t>, является истинной желтухой. Гораздо реже встречаются так называемые ложные желтухи. Их основные причины:</w:t>
      </w:r>
    </w:p>
    <w:p w:rsidR="006A000E" w:rsidRPr="006A000E" w:rsidRDefault="006A000E" w:rsidP="006A000E">
      <w:pPr>
        <w:numPr>
          <w:ilvl w:val="0"/>
          <w:numId w:val="25"/>
        </w:numPr>
        <w:suppressAutoHyphens w:val="0"/>
        <w:spacing w:line="360" w:lineRule="auto"/>
        <w:jc w:val="both"/>
      </w:pPr>
      <w:proofErr w:type="spellStart"/>
      <w:r w:rsidRPr="006A000E">
        <w:t>прокрашивание</w:t>
      </w:r>
      <w:proofErr w:type="spellEnd"/>
      <w:r w:rsidRPr="006A000E">
        <w:t xml:space="preserve"> покровных тканей лекарствами (акрихин и другие), </w:t>
      </w:r>
    </w:p>
    <w:p w:rsidR="006A000E" w:rsidRPr="006A000E" w:rsidRDefault="006A000E" w:rsidP="006A000E">
      <w:pPr>
        <w:spacing w:line="360" w:lineRule="auto"/>
        <w:ind w:left="720"/>
        <w:jc w:val="both"/>
      </w:pPr>
      <w:r w:rsidRPr="006A000E">
        <w:t xml:space="preserve">2) </w:t>
      </w:r>
      <w:proofErr w:type="spellStart"/>
      <w:r w:rsidRPr="006A000E">
        <w:t>прокрашивание</w:t>
      </w:r>
      <w:proofErr w:type="spellEnd"/>
      <w:r w:rsidRPr="006A000E">
        <w:t xml:space="preserve"> покровов естественными пищевыми красителями    (морковь, тыква и т.д.).</w:t>
      </w:r>
    </w:p>
    <w:p w:rsidR="006A000E" w:rsidRPr="006A000E" w:rsidRDefault="006A000E" w:rsidP="006A000E">
      <w:pPr>
        <w:spacing w:line="360" w:lineRule="auto"/>
        <w:jc w:val="center"/>
      </w:pPr>
      <w:r w:rsidRPr="006A000E">
        <w:t xml:space="preserve">Классификация </w:t>
      </w:r>
      <w:proofErr w:type="spellStart"/>
      <w:r w:rsidRPr="006A000E">
        <w:t>желтух</w:t>
      </w:r>
      <w:proofErr w:type="spellEnd"/>
      <w:r w:rsidRPr="006A000E">
        <w:t xml:space="preserve"> по А.И.Хазанова: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1. </w:t>
      </w:r>
      <w:proofErr w:type="spellStart"/>
      <w:r w:rsidRPr="006A000E">
        <w:t>Надпеченочные</w:t>
      </w:r>
      <w:proofErr w:type="spellEnd"/>
      <w:r w:rsidRPr="006A000E">
        <w:t xml:space="preserve"> (гемолитические анемии).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2. Внутрипеченочные: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</w:t>
      </w:r>
      <w:r w:rsidRPr="006A000E">
        <w:tab/>
      </w:r>
      <w:r w:rsidRPr="006A000E">
        <w:tab/>
        <w:t xml:space="preserve">а)    </w:t>
      </w:r>
      <w:proofErr w:type="spellStart"/>
      <w:r w:rsidRPr="006A000E">
        <w:t>паренхиматозно-микросомальные</w:t>
      </w:r>
      <w:proofErr w:type="spellEnd"/>
      <w:r w:rsidRPr="006A000E">
        <w:t xml:space="preserve"> (синдром </w:t>
      </w:r>
      <w:proofErr w:type="spellStart"/>
      <w:r w:rsidRPr="006A000E">
        <w:t>Жильбера</w:t>
      </w:r>
      <w:proofErr w:type="spellEnd"/>
      <w:r w:rsidRPr="006A000E">
        <w:t>),</w:t>
      </w:r>
    </w:p>
    <w:p w:rsidR="006A000E" w:rsidRPr="006A000E" w:rsidRDefault="006A000E" w:rsidP="006A000E">
      <w:pPr>
        <w:spacing w:line="360" w:lineRule="auto"/>
        <w:ind w:left="1440"/>
        <w:jc w:val="both"/>
      </w:pPr>
      <w:r w:rsidRPr="006A000E">
        <w:t xml:space="preserve">б)   </w:t>
      </w:r>
      <w:proofErr w:type="spellStart"/>
      <w:r w:rsidRPr="006A000E">
        <w:t>паренхиматозно-цитолитические</w:t>
      </w:r>
      <w:proofErr w:type="spellEnd"/>
      <w:r w:rsidRPr="006A000E">
        <w:t xml:space="preserve"> (острые гепатиты,  хронические  активные гепатиты, обострение циррозов печени, «шоковая печень»), </w:t>
      </w:r>
    </w:p>
    <w:p w:rsidR="006A000E" w:rsidRPr="006A000E" w:rsidRDefault="006A000E" w:rsidP="006A000E">
      <w:pPr>
        <w:spacing w:line="360" w:lineRule="auto"/>
        <w:ind w:left="1440"/>
        <w:jc w:val="both"/>
      </w:pPr>
      <w:r w:rsidRPr="006A000E">
        <w:t xml:space="preserve">в)   </w:t>
      </w:r>
      <w:proofErr w:type="spellStart"/>
      <w:r w:rsidRPr="006A000E">
        <w:t>паренхиматозно-экскреционные</w:t>
      </w:r>
      <w:proofErr w:type="spellEnd"/>
      <w:r w:rsidRPr="006A000E">
        <w:t xml:space="preserve"> (синдром </w:t>
      </w:r>
      <w:proofErr w:type="spellStart"/>
      <w:r w:rsidRPr="006A000E">
        <w:t>Дабина-Джонсона</w:t>
      </w:r>
      <w:proofErr w:type="spellEnd"/>
      <w:r w:rsidRPr="006A000E">
        <w:t xml:space="preserve">). </w:t>
      </w:r>
    </w:p>
    <w:p w:rsidR="006A000E" w:rsidRPr="006A000E" w:rsidRDefault="006A000E" w:rsidP="006A000E">
      <w:pPr>
        <w:spacing w:line="360" w:lineRule="auto"/>
        <w:ind w:left="1418" w:hanging="1418"/>
        <w:jc w:val="both"/>
      </w:pPr>
      <w:r w:rsidRPr="006A000E">
        <w:t xml:space="preserve">   </w:t>
      </w:r>
      <w:r w:rsidRPr="006A000E">
        <w:tab/>
        <w:t xml:space="preserve">г)  </w:t>
      </w:r>
      <w:proofErr w:type="spellStart"/>
      <w:r w:rsidRPr="006A000E">
        <w:t>паренхиматозно-холестатические</w:t>
      </w:r>
      <w:proofErr w:type="spellEnd"/>
      <w:r w:rsidRPr="006A000E">
        <w:t xml:space="preserve"> (острый лекарственный гепатит с </w:t>
      </w:r>
      <w:proofErr w:type="spellStart"/>
      <w:r w:rsidRPr="006A000E">
        <w:t>холестазом</w:t>
      </w:r>
      <w:proofErr w:type="spellEnd"/>
      <w:r w:rsidRPr="006A000E">
        <w:t xml:space="preserve"> - </w:t>
      </w:r>
      <w:proofErr w:type="spellStart"/>
      <w:r w:rsidRPr="006A000E">
        <w:t>тестостероновый</w:t>
      </w:r>
      <w:proofErr w:type="spellEnd"/>
      <w:r w:rsidRPr="006A000E">
        <w:t>),</w:t>
      </w:r>
    </w:p>
    <w:p w:rsidR="006A000E" w:rsidRPr="006A000E" w:rsidRDefault="006A000E" w:rsidP="006A000E">
      <w:pPr>
        <w:spacing w:line="360" w:lineRule="auto"/>
        <w:ind w:left="1418"/>
        <w:jc w:val="both"/>
      </w:pPr>
      <w:proofErr w:type="spellStart"/>
      <w:r w:rsidRPr="006A000E">
        <w:lastRenderedPageBreak/>
        <w:t>д</w:t>
      </w:r>
      <w:proofErr w:type="spellEnd"/>
      <w:r w:rsidRPr="006A000E">
        <w:t xml:space="preserve">) </w:t>
      </w:r>
      <w:proofErr w:type="spellStart"/>
      <w:r w:rsidRPr="006A000E">
        <w:t>канализационно-холестатический</w:t>
      </w:r>
      <w:proofErr w:type="spellEnd"/>
      <w:r w:rsidRPr="006A000E">
        <w:t xml:space="preserve"> (острый вирусный, алкогольный гепатиты с </w:t>
      </w:r>
      <w:proofErr w:type="spellStart"/>
      <w:r w:rsidRPr="006A000E">
        <w:t>холестазом</w:t>
      </w:r>
      <w:proofErr w:type="spellEnd"/>
      <w:r w:rsidRPr="006A000E">
        <w:t xml:space="preserve">, первичный </w:t>
      </w:r>
      <w:proofErr w:type="spellStart"/>
      <w:r w:rsidRPr="006A000E">
        <w:t>билиарный</w:t>
      </w:r>
      <w:proofErr w:type="spellEnd"/>
      <w:r w:rsidRPr="006A000E">
        <w:t xml:space="preserve"> гепатит с </w:t>
      </w:r>
      <w:proofErr w:type="spellStart"/>
      <w:r w:rsidRPr="006A000E">
        <w:t>холестазом</w:t>
      </w:r>
      <w:proofErr w:type="spellEnd"/>
      <w:r w:rsidRPr="006A000E">
        <w:t xml:space="preserve">, первичный </w:t>
      </w:r>
      <w:proofErr w:type="spellStart"/>
      <w:r w:rsidRPr="006A000E">
        <w:t>билиарный</w:t>
      </w:r>
      <w:proofErr w:type="spellEnd"/>
      <w:r w:rsidRPr="006A000E">
        <w:t xml:space="preserve"> цирроз печени).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3. </w:t>
      </w:r>
      <w:proofErr w:type="spellStart"/>
      <w:r w:rsidRPr="006A000E">
        <w:t>Подпеченочные</w:t>
      </w:r>
      <w:proofErr w:type="spellEnd"/>
      <w:r w:rsidRPr="006A000E">
        <w:t xml:space="preserve"> (</w:t>
      </w:r>
      <w:proofErr w:type="spellStart"/>
      <w:r w:rsidRPr="006A000E">
        <w:t>канализационно-обструкционные</w:t>
      </w:r>
      <w:proofErr w:type="spellEnd"/>
      <w:r w:rsidRPr="006A000E">
        <w:t>).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 xml:space="preserve">Патофизиология </w:t>
      </w:r>
      <w:proofErr w:type="spellStart"/>
      <w:r w:rsidRPr="006A000E">
        <w:rPr>
          <w:b/>
        </w:rPr>
        <w:t>гипербилирубинемии</w:t>
      </w:r>
      <w:proofErr w:type="spellEnd"/>
      <w:r w:rsidRPr="006A000E">
        <w:rPr>
          <w:b/>
        </w:rPr>
        <w:t xml:space="preserve"> (</w:t>
      </w:r>
      <w:proofErr w:type="spellStart"/>
      <w:r w:rsidRPr="006A000E">
        <w:rPr>
          <w:b/>
        </w:rPr>
        <w:t>желтух</w:t>
      </w:r>
      <w:proofErr w:type="spellEnd"/>
      <w:r w:rsidRPr="006A000E">
        <w:rPr>
          <w:b/>
        </w:rPr>
        <w:t>).</w:t>
      </w:r>
    </w:p>
    <w:p w:rsidR="006A000E" w:rsidRPr="006A000E" w:rsidRDefault="006A000E" w:rsidP="006A000E">
      <w:pPr>
        <w:pStyle w:val="a0"/>
        <w:spacing w:line="360" w:lineRule="auto"/>
        <w:jc w:val="both"/>
      </w:pPr>
      <w:r w:rsidRPr="006A000E">
        <w:t xml:space="preserve">     </w:t>
      </w:r>
      <w:r w:rsidRPr="006A000E">
        <w:tab/>
        <w:t xml:space="preserve">Поскольку билирубин образуется при распаде </w:t>
      </w:r>
      <w:proofErr w:type="spellStart"/>
      <w:r w:rsidRPr="006A000E">
        <w:t>гема</w:t>
      </w:r>
      <w:proofErr w:type="spellEnd"/>
      <w:r w:rsidRPr="006A000E">
        <w:t xml:space="preserve">, он забирается из крови печенью, в печени конъюгируется с </w:t>
      </w:r>
      <w:proofErr w:type="spellStart"/>
      <w:r w:rsidRPr="006A000E">
        <w:t>глюкуроновой</w:t>
      </w:r>
      <w:proofErr w:type="spellEnd"/>
      <w:r w:rsidRPr="006A000E">
        <w:t xml:space="preserve"> кислотой и в виде конъюгированного билирубина выделяется в желчь, а при заболеваниях печени появляется снова в крови в больших количествах, причем для возникновения </w:t>
      </w:r>
      <w:proofErr w:type="spellStart"/>
      <w:r w:rsidRPr="006A000E">
        <w:t>гипербилирубинемии</w:t>
      </w:r>
      <w:proofErr w:type="spellEnd"/>
      <w:r w:rsidRPr="006A000E">
        <w:t xml:space="preserve"> предлагается 5 основных механизмов: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1. Избыточная продукция билирубина;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2. Уменьшение поглощения билирубина печенью из крови;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3. Уменьшение конъюгации билирубина с </w:t>
      </w:r>
      <w:proofErr w:type="spellStart"/>
      <w:r w:rsidRPr="006A000E">
        <w:t>глюкуроновой</w:t>
      </w:r>
      <w:proofErr w:type="spellEnd"/>
      <w:r w:rsidRPr="006A000E">
        <w:t xml:space="preserve"> кислотой в печени;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>4. Нарушение печеночной секреции конъюгированного билирубина в желчь;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5. Повышенное обратное выведение билирубина из </w:t>
      </w:r>
      <w:proofErr w:type="spellStart"/>
      <w:r w:rsidRPr="006A000E">
        <w:t>гепатоцитов</w:t>
      </w:r>
      <w:proofErr w:type="spellEnd"/>
      <w:r w:rsidRPr="006A000E">
        <w:t xml:space="preserve"> и/или желчных капилляров.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proofErr w:type="spellStart"/>
      <w:r w:rsidRPr="006A000E">
        <w:rPr>
          <w:b/>
        </w:rPr>
        <w:t>Неконъюгированная</w:t>
      </w:r>
      <w:proofErr w:type="spellEnd"/>
      <w:r w:rsidRPr="006A000E">
        <w:rPr>
          <w:b/>
        </w:rPr>
        <w:t xml:space="preserve"> </w:t>
      </w:r>
      <w:proofErr w:type="spellStart"/>
      <w:r w:rsidRPr="006A000E">
        <w:rPr>
          <w:b/>
        </w:rPr>
        <w:t>гипербилирубинемия</w:t>
      </w:r>
      <w:proofErr w:type="spellEnd"/>
      <w:r w:rsidRPr="006A000E">
        <w:rPr>
          <w:b/>
        </w:rPr>
        <w:t>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</w:t>
      </w:r>
      <w:r w:rsidRPr="006A000E">
        <w:tab/>
      </w:r>
      <w:proofErr w:type="spellStart"/>
      <w:r w:rsidRPr="006A000E">
        <w:t>Неконъюгированная</w:t>
      </w:r>
      <w:proofErr w:type="spellEnd"/>
      <w:r w:rsidRPr="006A000E">
        <w:t xml:space="preserve"> </w:t>
      </w:r>
      <w:proofErr w:type="spellStart"/>
      <w:r w:rsidRPr="006A000E">
        <w:t>гипербилирубинемия</w:t>
      </w:r>
      <w:proofErr w:type="spellEnd"/>
      <w:r w:rsidRPr="006A000E">
        <w:t xml:space="preserve"> может наблюдается при: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</w:t>
      </w:r>
      <w:r w:rsidRPr="006A000E">
        <w:tab/>
        <w:t xml:space="preserve">1. Возросшем образовании билирубина вследствие гемолиза или неэффективного </w:t>
      </w:r>
      <w:proofErr w:type="spellStart"/>
      <w:r w:rsidRPr="006A000E">
        <w:t>эритропоэза</w:t>
      </w:r>
      <w:proofErr w:type="spellEnd"/>
      <w:r w:rsidRPr="006A000E">
        <w:t>;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</w:t>
      </w:r>
      <w:r w:rsidRPr="006A000E">
        <w:tab/>
        <w:t>2. При нарушении поглощения билирубина печенью;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</w:t>
      </w:r>
      <w:r w:rsidRPr="006A000E">
        <w:tab/>
        <w:t>3. При нарушении конъюгации билирубина в печени.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 xml:space="preserve">Синдром </w:t>
      </w:r>
      <w:proofErr w:type="spellStart"/>
      <w:r w:rsidRPr="006A000E">
        <w:rPr>
          <w:b/>
        </w:rPr>
        <w:t>Жильберта</w:t>
      </w:r>
      <w:proofErr w:type="spellEnd"/>
      <w:r w:rsidRPr="006A000E">
        <w:rPr>
          <w:b/>
        </w:rPr>
        <w:t xml:space="preserve">  (юношеская  перемежающаяся желтуха).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Этот синдром характеризуется легкой, хронически-перемежающейся доброкачественной </w:t>
      </w:r>
      <w:proofErr w:type="spellStart"/>
      <w:r w:rsidRPr="006A000E">
        <w:t>неконъюгированной</w:t>
      </w:r>
      <w:proofErr w:type="spellEnd"/>
      <w:r w:rsidRPr="006A000E">
        <w:t xml:space="preserve"> </w:t>
      </w:r>
      <w:proofErr w:type="spellStart"/>
      <w:r w:rsidRPr="006A000E">
        <w:t>гипербилирубинемией</w:t>
      </w:r>
      <w:proofErr w:type="spellEnd"/>
      <w:r w:rsidRPr="006A000E">
        <w:t xml:space="preserve"> без билирубинурии и без признаков заболевания печени.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</w:t>
      </w:r>
      <w:r w:rsidRPr="006A000E">
        <w:tab/>
        <w:t>Болезнь передается по аутосомно-доминантному типу. В патогенезе заболевания играют роль: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1. Нарушение транспортной функции белков,  доставляющих непрямой билирубин к гладкой эндоплазматической сети </w:t>
      </w:r>
      <w:proofErr w:type="spellStart"/>
      <w:r w:rsidRPr="006A000E">
        <w:t>гепатоцитов</w:t>
      </w:r>
      <w:proofErr w:type="spellEnd"/>
      <w:r w:rsidRPr="006A000E">
        <w:t xml:space="preserve">. К ним относятся </w:t>
      </w:r>
      <w:proofErr w:type="spellStart"/>
      <w:r w:rsidRPr="006A000E">
        <w:t>глютатионтрансфераза</w:t>
      </w:r>
      <w:proofErr w:type="spellEnd"/>
      <w:r w:rsidRPr="006A000E">
        <w:t>, протеины Х и У.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2. Снижение функции </w:t>
      </w:r>
      <w:proofErr w:type="spellStart"/>
      <w:r w:rsidRPr="006A000E">
        <w:t>глюкуронилтрансферазы</w:t>
      </w:r>
      <w:proofErr w:type="spellEnd"/>
      <w:r w:rsidRPr="006A000E">
        <w:t>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3. Некоторое  снижение экскреции прямого билирубина из </w:t>
      </w:r>
      <w:proofErr w:type="spellStart"/>
      <w:r w:rsidRPr="006A000E">
        <w:t>гепатоцита</w:t>
      </w:r>
      <w:proofErr w:type="spellEnd"/>
      <w:r w:rsidRPr="006A000E">
        <w:t>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 </w:t>
      </w:r>
      <w:r w:rsidRPr="006A000E">
        <w:tab/>
        <w:t xml:space="preserve">Клинические варианты синдрома </w:t>
      </w:r>
      <w:proofErr w:type="spellStart"/>
      <w:r w:rsidRPr="006A000E">
        <w:t>Жильбера</w:t>
      </w:r>
      <w:proofErr w:type="spellEnd"/>
      <w:r w:rsidRPr="006A000E">
        <w:t>: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lastRenderedPageBreak/>
        <w:t xml:space="preserve">1. Синдром </w:t>
      </w:r>
      <w:proofErr w:type="spellStart"/>
      <w:r w:rsidRPr="006A000E">
        <w:t>Мейленграхта</w:t>
      </w:r>
      <w:proofErr w:type="spellEnd"/>
      <w:r w:rsidRPr="006A000E">
        <w:t xml:space="preserve"> - </w:t>
      </w:r>
      <w:proofErr w:type="spellStart"/>
      <w:r w:rsidRPr="006A000E">
        <w:t>гипербилирубинемия</w:t>
      </w:r>
      <w:proofErr w:type="spellEnd"/>
      <w:r w:rsidRPr="006A000E">
        <w:t>,  возникающая в период полового созревания.</w:t>
      </w:r>
    </w:p>
    <w:p w:rsidR="006A000E" w:rsidRPr="006A000E" w:rsidRDefault="006A000E" w:rsidP="006A000E">
      <w:pPr>
        <w:spacing w:line="360" w:lineRule="auto"/>
        <w:ind w:firstLine="720"/>
        <w:jc w:val="both"/>
      </w:pPr>
      <w:r w:rsidRPr="006A000E">
        <w:t xml:space="preserve">2. Синдром Калька -  </w:t>
      </w:r>
      <w:proofErr w:type="spellStart"/>
      <w:r w:rsidRPr="006A000E">
        <w:t>гипербилирубинемия</w:t>
      </w:r>
      <w:proofErr w:type="spellEnd"/>
      <w:r w:rsidRPr="006A000E">
        <w:t>,  возникающая  после перенесенного вирусного гепатита.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>Наследственные печеночные нарушения секреции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>конъюгированного билирубина.</w:t>
      </w:r>
    </w:p>
    <w:p w:rsidR="006A000E" w:rsidRPr="006A000E" w:rsidRDefault="006A000E" w:rsidP="006A000E">
      <w:pPr>
        <w:pStyle w:val="a0"/>
        <w:spacing w:line="360" w:lineRule="auto"/>
      </w:pPr>
      <w:r w:rsidRPr="006A000E">
        <w:t xml:space="preserve">     </w:t>
      </w:r>
      <w:r w:rsidRPr="006A000E">
        <w:tab/>
        <w:t>К важнейшим наследственным желчным нарушениям секреции в печени для конъюгированного билирубина относятся: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</w:t>
      </w:r>
      <w:r w:rsidRPr="006A000E">
        <w:tab/>
        <w:t xml:space="preserve">1. Синдром </w:t>
      </w:r>
      <w:proofErr w:type="spellStart"/>
      <w:r w:rsidRPr="006A000E">
        <w:t>Дабин-Джонса</w:t>
      </w:r>
      <w:proofErr w:type="spellEnd"/>
      <w:r w:rsidRPr="006A000E">
        <w:t>;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</w:t>
      </w:r>
      <w:r w:rsidRPr="006A000E">
        <w:tab/>
        <w:t>2. Синдром Ротора.</w:t>
      </w:r>
    </w:p>
    <w:p w:rsidR="006A000E" w:rsidRPr="006A000E" w:rsidRDefault="006A000E" w:rsidP="006A000E">
      <w:pPr>
        <w:spacing w:line="360" w:lineRule="auto"/>
        <w:jc w:val="both"/>
      </w:pPr>
      <w:r w:rsidRPr="006A000E">
        <w:t xml:space="preserve">     </w:t>
      </w:r>
      <w:r w:rsidRPr="006A000E">
        <w:tab/>
        <w:t xml:space="preserve">Синдром </w:t>
      </w:r>
      <w:proofErr w:type="spellStart"/>
      <w:r w:rsidRPr="006A000E">
        <w:t>Дабин-Джонса</w:t>
      </w:r>
      <w:proofErr w:type="spellEnd"/>
      <w:r w:rsidRPr="006A000E">
        <w:t xml:space="preserve"> (хроническая </w:t>
      </w:r>
      <w:proofErr w:type="spellStart"/>
      <w:r w:rsidRPr="006A000E">
        <w:t>идиопатическая</w:t>
      </w:r>
      <w:proofErr w:type="spellEnd"/>
      <w:r w:rsidRPr="006A000E">
        <w:t xml:space="preserve"> желтуха) характеризуется мягкой, доброкачественной, хронически-перемежающейся желтухой с конъюгированной </w:t>
      </w:r>
      <w:proofErr w:type="spellStart"/>
      <w:r w:rsidRPr="006A000E">
        <w:t>гипербилирубиненмией</w:t>
      </w:r>
      <w:proofErr w:type="spellEnd"/>
      <w:r w:rsidRPr="006A000E">
        <w:t xml:space="preserve">, билирубинурией и очень  часто отложением черного пигмента в клетках печени. Черная окраска печени обусловлена отложением пигмента преимущественно в </w:t>
      </w:r>
      <w:proofErr w:type="spellStart"/>
      <w:r w:rsidRPr="006A000E">
        <w:t>гепатоцитах</w:t>
      </w:r>
      <w:proofErr w:type="spellEnd"/>
      <w:r w:rsidRPr="006A000E">
        <w:t xml:space="preserve">, а также в незначительной степени в </w:t>
      </w:r>
      <w:proofErr w:type="spellStart"/>
      <w:r w:rsidRPr="006A000E">
        <w:t>купферовских</w:t>
      </w:r>
      <w:proofErr w:type="spellEnd"/>
      <w:r w:rsidRPr="006A000E">
        <w:t xml:space="preserve"> клетках. Этот пигмент обусловлен отложением в лизосомах полимерных метаболитов адреналина, поскольку желчная экскреция метаболитов адреналина нарушена.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proofErr w:type="spellStart"/>
      <w:r w:rsidRPr="006A000E">
        <w:rPr>
          <w:b/>
        </w:rPr>
        <w:t>Гипербилирубинемия</w:t>
      </w:r>
      <w:proofErr w:type="spellEnd"/>
      <w:r w:rsidRPr="006A000E">
        <w:rPr>
          <w:b/>
        </w:rPr>
        <w:t xml:space="preserve"> при гепатоцеллюлярной желтухе.</w:t>
      </w:r>
    </w:p>
    <w:p w:rsidR="006A000E" w:rsidRPr="006A000E" w:rsidRDefault="006A000E" w:rsidP="006A000E">
      <w:pPr>
        <w:pStyle w:val="a0"/>
        <w:spacing w:line="360" w:lineRule="auto"/>
        <w:jc w:val="both"/>
      </w:pPr>
      <w:r w:rsidRPr="006A000E">
        <w:t xml:space="preserve">     </w:t>
      </w:r>
      <w:r w:rsidRPr="006A000E">
        <w:tab/>
        <w:t xml:space="preserve">При заболеваниях печени с диффузными изменениями паренхимы печени, при гепатите или при циррозе печени, преимущественно в плазме увеличивается конъюгированный билирубин, хотя также повышается и </w:t>
      </w:r>
      <w:proofErr w:type="spellStart"/>
      <w:r w:rsidRPr="006A000E">
        <w:t>неконъюгированный</w:t>
      </w:r>
      <w:proofErr w:type="spellEnd"/>
      <w:r w:rsidRPr="006A000E">
        <w:t xml:space="preserve"> билирубин, поскольку может быть затруднено печеночное выведение </w:t>
      </w:r>
      <w:proofErr w:type="spellStart"/>
      <w:r w:rsidRPr="006A000E">
        <w:t>неконъюгированного</w:t>
      </w:r>
      <w:proofErr w:type="spellEnd"/>
      <w:r w:rsidRPr="006A000E">
        <w:t xml:space="preserve"> билирубина.  Повышение конъюгированного билирубина в плазме при гепатоцеллюлярных заболеваниях основывается, вероятно, на нарушении </w:t>
      </w:r>
      <w:proofErr w:type="spellStart"/>
      <w:r w:rsidRPr="006A000E">
        <w:t>билиарного</w:t>
      </w:r>
      <w:proofErr w:type="spellEnd"/>
      <w:r w:rsidRPr="006A000E">
        <w:t xml:space="preserve"> выведения с  </w:t>
      </w:r>
      <w:proofErr w:type="spellStart"/>
      <w:r w:rsidRPr="006A000E">
        <w:t>регургитацией</w:t>
      </w:r>
      <w:proofErr w:type="spellEnd"/>
      <w:r w:rsidRPr="006A000E">
        <w:t xml:space="preserve"> конъюгированного билирубина из </w:t>
      </w:r>
      <w:proofErr w:type="spellStart"/>
      <w:r w:rsidRPr="006A000E">
        <w:t>гепатоцитов</w:t>
      </w:r>
      <w:proofErr w:type="spellEnd"/>
      <w:r w:rsidRPr="006A000E">
        <w:t xml:space="preserve"> в плазму, причем механизм перехода билирубина в плазму неясен.</w:t>
      </w:r>
    </w:p>
    <w:p w:rsidR="006A000E" w:rsidRPr="006A000E" w:rsidRDefault="006A000E" w:rsidP="006A000E">
      <w:pPr>
        <w:spacing w:line="360" w:lineRule="auto"/>
        <w:jc w:val="both"/>
        <w:rPr>
          <w:b/>
        </w:rPr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</w:pPr>
    </w:p>
    <w:p w:rsidR="006A000E" w:rsidRPr="006A000E" w:rsidRDefault="006A000E" w:rsidP="006A000E">
      <w:pPr>
        <w:spacing w:line="360" w:lineRule="auto"/>
        <w:rPr>
          <w:b/>
        </w:rPr>
      </w:pPr>
      <w:r w:rsidRPr="006A000E">
        <w:rPr>
          <w:b/>
        </w:rPr>
        <w:t xml:space="preserve">                                                                                                    Приложение 4</w:t>
      </w:r>
    </w:p>
    <w:p w:rsidR="006A000E" w:rsidRPr="006A000E" w:rsidRDefault="006A000E" w:rsidP="006A000E">
      <w:pPr>
        <w:spacing w:line="360" w:lineRule="auto"/>
        <w:jc w:val="center"/>
        <w:rPr>
          <w:b/>
        </w:rPr>
      </w:pPr>
      <w:r w:rsidRPr="006A000E">
        <w:rPr>
          <w:b/>
        </w:rPr>
        <w:t>Таблицы и схемы по теме «Патофизиология печени»</w:t>
      </w:r>
    </w:p>
    <w:p w:rsidR="006A000E" w:rsidRPr="006A000E" w:rsidRDefault="006A000E" w:rsidP="006A000E"/>
    <w:p w:rsidR="006A000E" w:rsidRPr="006A000E" w:rsidRDefault="006A000E" w:rsidP="006A000E"/>
    <w:p w:rsidR="006A000E" w:rsidRPr="006A000E" w:rsidRDefault="006A000E" w:rsidP="006A000E"/>
    <w:p w:rsidR="006A000E" w:rsidRPr="006A000E" w:rsidRDefault="00401603" w:rsidP="006A000E">
      <w:r>
        <w:rPr>
          <w:noProof/>
          <w:lang w:eastAsia="ru-RU"/>
        </w:rPr>
        <w:drawing>
          <wp:inline distT="0" distB="0" distL="0" distR="0">
            <wp:extent cx="6067425" cy="38481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0E" w:rsidRPr="006A000E" w:rsidRDefault="006A000E" w:rsidP="006A000E"/>
    <w:p w:rsidR="006A000E" w:rsidRPr="006A000E" w:rsidRDefault="006A000E" w:rsidP="006A000E"/>
    <w:p w:rsidR="006A000E" w:rsidRPr="006A000E" w:rsidRDefault="006A000E" w:rsidP="006A000E"/>
    <w:p w:rsidR="006A000E" w:rsidRPr="006A000E" w:rsidRDefault="00401603" w:rsidP="006A000E">
      <w:r>
        <w:rPr>
          <w:noProof/>
          <w:lang w:eastAsia="ru-RU"/>
        </w:rPr>
        <w:drawing>
          <wp:inline distT="0" distB="0" distL="0" distR="0">
            <wp:extent cx="5934075" cy="24669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0E" w:rsidRPr="006A000E" w:rsidRDefault="006A000E" w:rsidP="006A000E"/>
    <w:p w:rsidR="006A000E" w:rsidRPr="006A000E" w:rsidRDefault="00401603" w:rsidP="006A000E">
      <w:r>
        <w:rPr>
          <w:noProof/>
          <w:lang w:eastAsia="ru-RU"/>
        </w:rPr>
        <w:lastRenderedPageBreak/>
        <w:drawing>
          <wp:inline distT="0" distB="0" distL="0" distR="0">
            <wp:extent cx="5943600" cy="38862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0E" w:rsidRPr="006A000E" w:rsidRDefault="006A000E" w:rsidP="006A000E"/>
    <w:p w:rsidR="006A000E" w:rsidRPr="006A000E" w:rsidRDefault="00401603" w:rsidP="006A000E">
      <w:r>
        <w:rPr>
          <w:noProof/>
          <w:lang w:eastAsia="ru-RU"/>
        </w:rPr>
        <w:lastRenderedPageBreak/>
        <w:drawing>
          <wp:inline distT="0" distB="0" distL="0" distR="0">
            <wp:extent cx="5934075" cy="35814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26193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26860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36576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63855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36766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0E" w:rsidRPr="006A000E" w:rsidRDefault="00401603" w:rsidP="006A000E">
      <w:r>
        <w:rPr>
          <w:noProof/>
          <w:lang w:eastAsia="ru-RU"/>
        </w:rPr>
        <w:lastRenderedPageBreak/>
        <w:drawing>
          <wp:inline distT="0" distB="0" distL="0" distR="0">
            <wp:extent cx="5934075" cy="36385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6099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92430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5052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79095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75285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76237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78142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84810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81952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00E" w:rsidRPr="006A000E" w:rsidRDefault="006A000E" w:rsidP="006A000E">
      <w:pPr>
        <w:spacing w:line="360" w:lineRule="auto"/>
        <w:jc w:val="both"/>
        <w:rPr>
          <w:b/>
        </w:rPr>
      </w:pPr>
    </w:p>
    <w:p w:rsidR="006A000E" w:rsidRPr="006A000E" w:rsidRDefault="006A000E" w:rsidP="006A000E">
      <w:pPr>
        <w:spacing w:line="360" w:lineRule="auto"/>
        <w:rPr>
          <w:b/>
        </w:rPr>
      </w:pPr>
    </w:p>
    <w:p w:rsidR="00E80507" w:rsidRPr="006A000E" w:rsidRDefault="00E80507" w:rsidP="006A000E">
      <w:pPr>
        <w:ind w:left="360"/>
        <w:jc w:val="both"/>
        <w:rPr>
          <w:b/>
        </w:rPr>
      </w:pPr>
    </w:p>
    <w:p w:rsidR="00E7021A" w:rsidRPr="006A000E" w:rsidRDefault="00E7021A" w:rsidP="006A000E">
      <w:pPr>
        <w:tabs>
          <w:tab w:val="left" w:pos="0"/>
        </w:tabs>
        <w:spacing w:line="360" w:lineRule="auto"/>
        <w:jc w:val="center"/>
      </w:pPr>
      <w:r w:rsidRPr="006A000E">
        <w:t xml:space="preserve">                                                                                                                      </w:t>
      </w:r>
    </w:p>
    <w:p w:rsidR="00E375AA" w:rsidRPr="006A000E" w:rsidRDefault="00E375AA"/>
    <w:sectPr w:rsidR="00E375AA" w:rsidRPr="006A000E" w:rsidSect="00B75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5D5" w:rsidRDefault="00A035D5" w:rsidP="00401603">
      <w:r>
        <w:separator/>
      </w:r>
    </w:p>
  </w:endnote>
  <w:endnote w:type="continuationSeparator" w:id="0">
    <w:p w:rsidR="00A035D5" w:rsidRDefault="00A035D5" w:rsidP="004016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603" w:rsidRDefault="00B75E7B">
    <w:pPr>
      <w:pStyle w:val="ad"/>
      <w:jc w:val="right"/>
    </w:pPr>
    <w:fldSimple w:instr=" PAGE   \* MERGEFORMAT ">
      <w:r w:rsidR="00B30F30">
        <w:rPr>
          <w:noProof/>
        </w:rPr>
        <w:t>1</w:t>
      </w:r>
    </w:fldSimple>
  </w:p>
  <w:p w:rsidR="00401603" w:rsidRDefault="0040160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5D5" w:rsidRDefault="00A035D5" w:rsidP="00401603">
      <w:r>
        <w:separator/>
      </w:r>
    </w:p>
  </w:footnote>
  <w:footnote w:type="continuationSeparator" w:id="0">
    <w:p w:rsidR="00A035D5" w:rsidRDefault="00A035D5" w:rsidP="004016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765070"/>
    <w:multiLevelType w:val="hybridMultilevel"/>
    <w:tmpl w:val="33B2B566"/>
    <w:lvl w:ilvl="0" w:tplc="9A2C125E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AB042FA2">
      <w:start w:val="80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3662E3"/>
    <w:multiLevelType w:val="hybridMultilevel"/>
    <w:tmpl w:val="CC4C0B5E"/>
    <w:lvl w:ilvl="0" w:tplc="041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C8024B"/>
    <w:multiLevelType w:val="hybridMultilevel"/>
    <w:tmpl w:val="AF587722"/>
    <w:lvl w:ilvl="0" w:tplc="0419000F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7B198C"/>
    <w:multiLevelType w:val="hybridMultilevel"/>
    <w:tmpl w:val="D3DC1A3C"/>
    <w:lvl w:ilvl="0" w:tplc="D88ADEFC">
      <w:start w:val="1"/>
      <w:numFmt w:val="decimal"/>
      <w:lvlText w:val="%1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/>
      </w:rPr>
    </w:lvl>
    <w:lvl w:ilvl="1" w:tplc="D06C8078">
      <w:start w:val="1"/>
      <w:numFmt w:val="decimal"/>
      <w:lvlText w:val="%2"/>
      <w:lvlJc w:val="left"/>
      <w:pPr>
        <w:tabs>
          <w:tab w:val="num" w:pos="1875"/>
        </w:tabs>
        <w:ind w:left="1875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413C41"/>
    <w:multiLevelType w:val="hybridMultilevel"/>
    <w:tmpl w:val="C8201920"/>
    <w:lvl w:ilvl="0" w:tplc="4DA2C562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D303FB"/>
    <w:multiLevelType w:val="hybridMultilevel"/>
    <w:tmpl w:val="E6B43446"/>
    <w:lvl w:ilvl="0" w:tplc="D9BA34C6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EF0E59"/>
    <w:multiLevelType w:val="hybridMultilevel"/>
    <w:tmpl w:val="CF5C9BE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8">
    <w:nsid w:val="1B541D61"/>
    <w:multiLevelType w:val="hybridMultilevel"/>
    <w:tmpl w:val="85E4046A"/>
    <w:lvl w:ilvl="0" w:tplc="C0424D9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204E0F58"/>
    <w:multiLevelType w:val="multilevel"/>
    <w:tmpl w:val="32904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1F164EF"/>
    <w:multiLevelType w:val="hybridMultilevel"/>
    <w:tmpl w:val="27AEBF60"/>
    <w:lvl w:ilvl="0" w:tplc="700AA9EC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750651"/>
    <w:multiLevelType w:val="hybridMultilevel"/>
    <w:tmpl w:val="0BE81AA8"/>
    <w:lvl w:ilvl="0" w:tplc="2102944E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7567E2"/>
    <w:multiLevelType w:val="hybridMultilevel"/>
    <w:tmpl w:val="3ED4AD26"/>
    <w:lvl w:ilvl="0" w:tplc="04521B26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D64F670">
      <w:start w:val="3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5455CD"/>
    <w:multiLevelType w:val="hybridMultilevel"/>
    <w:tmpl w:val="18721A7E"/>
    <w:lvl w:ilvl="0" w:tplc="C840E33C">
      <w:start w:val="1"/>
      <w:numFmt w:val="decimal"/>
      <w:lvlText w:val="%1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98015B"/>
    <w:multiLevelType w:val="hybridMultilevel"/>
    <w:tmpl w:val="37F2BF00"/>
    <w:lvl w:ilvl="0" w:tplc="528093A2">
      <w:start w:val="9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A32652"/>
    <w:multiLevelType w:val="hybridMultilevel"/>
    <w:tmpl w:val="D8F604EA"/>
    <w:lvl w:ilvl="0" w:tplc="E45C309A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3D276B"/>
    <w:multiLevelType w:val="hybridMultilevel"/>
    <w:tmpl w:val="5A2225CC"/>
    <w:lvl w:ilvl="0" w:tplc="548E573A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442DA4"/>
    <w:multiLevelType w:val="hybridMultilevel"/>
    <w:tmpl w:val="12C6A012"/>
    <w:lvl w:ilvl="0" w:tplc="702818C0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467849"/>
    <w:multiLevelType w:val="singleLevel"/>
    <w:tmpl w:val="D2FCC85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9">
    <w:nsid w:val="4CC0140F"/>
    <w:multiLevelType w:val="hybridMultilevel"/>
    <w:tmpl w:val="C75EDD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F9A7D23"/>
    <w:multiLevelType w:val="hybridMultilevel"/>
    <w:tmpl w:val="D996F5C0"/>
    <w:lvl w:ilvl="0" w:tplc="FB1CE8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600677"/>
    <w:multiLevelType w:val="hybridMultilevel"/>
    <w:tmpl w:val="53A083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5142080"/>
    <w:multiLevelType w:val="hybridMultilevel"/>
    <w:tmpl w:val="7114AF5C"/>
    <w:lvl w:ilvl="0" w:tplc="DEA03934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6ED0D5C"/>
    <w:multiLevelType w:val="singleLevel"/>
    <w:tmpl w:val="7A74165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4">
    <w:nsid w:val="595E4405"/>
    <w:multiLevelType w:val="hybridMultilevel"/>
    <w:tmpl w:val="C01CA8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BC0775"/>
    <w:multiLevelType w:val="hybridMultilevel"/>
    <w:tmpl w:val="540CC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4780997"/>
    <w:multiLevelType w:val="hybridMultilevel"/>
    <w:tmpl w:val="0E32E768"/>
    <w:lvl w:ilvl="0" w:tplc="4184B0AA">
      <w:start w:val="1"/>
      <w:numFmt w:val="decimal"/>
      <w:lvlText w:val="%1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77F2EE8"/>
    <w:multiLevelType w:val="hybridMultilevel"/>
    <w:tmpl w:val="500A23E4"/>
    <w:lvl w:ilvl="0" w:tplc="38069670">
      <w:start w:val="1"/>
      <w:numFmt w:val="decimal"/>
      <w:lvlText w:val="%1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BC47E92"/>
    <w:multiLevelType w:val="hybridMultilevel"/>
    <w:tmpl w:val="F72A87D4"/>
    <w:lvl w:ilvl="0" w:tplc="6ECAB60A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D632B81"/>
    <w:multiLevelType w:val="hybridMultilevel"/>
    <w:tmpl w:val="67BC0A50"/>
    <w:lvl w:ilvl="0" w:tplc="CDBC1E64">
      <w:start w:val="70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6E9A4629"/>
    <w:multiLevelType w:val="hybridMultilevel"/>
    <w:tmpl w:val="CE46F238"/>
    <w:lvl w:ilvl="0" w:tplc="16A8A338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3486F1C"/>
    <w:multiLevelType w:val="hybridMultilevel"/>
    <w:tmpl w:val="F680116A"/>
    <w:lvl w:ilvl="0" w:tplc="5C5CAF7A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8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</w:num>
  <w:num w:numId="25">
    <w:abstractNumId w:val="23"/>
    <w:lvlOverride w:ilvl="0">
      <w:startOverride w:val="1"/>
    </w:lvlOverride>
  </w:num>
  <w:num w:numId="26">
    <w:abstractNumId w:val="8"/>
  </w:num>
  <w:num w:numId="27">
    <w:abstractNumId w:val="3"/>
  </w:num>
  <w:num w:numId="28">
    <w:abstractNumId w:val="29"/>
  </w:num>
  <w:num w:numId="29">
    <w:abstractNumId w:val="9"/>
  </w:num>
  <w:num w:numId="30">
    <w:abstractNumId w:val="2"/>
  </w:num>
  <w:num w:numId="31">
    <w:abstractNumId w:val="0"/>
  </w:num>
  <w:num w:numId="32">
    <w:abstractNumId w:val="20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0507"/>
    <w:rsid w:val="00056B6F"/>
    <w:rsid w:val="000A3CDF"/>
    <w:rsid w:val="000D7C1B"/>
    <w:rsid w:val="00193DB9"/>
    <w:rsid w:val="001E1738"/>
    <w:rsid w:val="002808F0"/>
    <w:rsid w:val="00281C3D"/>
    <w:rsid w:val="002862A3"/>
    <w:rsid w:val="003153B1"/>
    <w:rsid w:val="00325D0D"/>
    <w:rsid w:val="00331D2B"/>
    <w:rsid w:val="0036052C"/>
    <w:rsid w:val="00395AA5"/>
    <w:rsid w:val="00401603"/>
    <w:rsid w:val="004379FB"/>
    <w:rsid w:val="004D4A97"/>
    <w:rsid w:val="005026CC"/>
    <w:rsid w:val="0052316A"/>
    <w:rsid w:val="005546B7"/>
    <w:rsid w:val="00567B89"/>
    <w:rsid w:val="005E0260"/>
    <w:rsid w:val="005F23F5"/>
    <w:rsid w:val="0061242A"/>
    <w:rsid w:val="00636EBE"/>
    <w:rsid w:val="00674A47"/>
    <w:rsid w:val="006A000E"/>
    <w:rsid w:val="006E65BE"/>
    <w:rsid w:val="00726934"/>
    <w:rsid w:val="007727E0"/>
    <w:rsid w:val="008D563A"/>
    <w:rsid w:val="00914C7D"/>
    <w:rsid w:val="00970654"/>
    <w:rsid w:val="009B6089"/>
    <w:rsid w:val="009E7820"/>
    <w:rsid w:val="00A035D5"/>
    <w:rsid w:val="00A41AFF"/>
    <w:rsid w:val="00AF3A68"/>
    <w:rsid w:val="00B30F30"/>
    <w:rsid w:val="00B75E7B"/>
    <w:rsid w:val="00B87381"/>
    <w:rsid w:val="00C528A5"/>
    <w:rsid w:val="00C67223"/>
    <w:rsid w:val="00D129B0"/>
    <w:rsid w:val="00D36E36"/>
    <w:rsid w:val="00D44011"/>
    <w:rsid w:val="00D47401"/>
    <w:rsid w:val="00D64C1E"/>
    <w:rsid w:val="00D97B20"/>
    <w:rsid w:val="00DC6755"/>
    <w:rsid w:val="00E014D2"/>
    <w:rsid w:val="00E100EC"/>
    <w:rsid w:val="00E375AA"/>
    <w:rsid w:val="00E62F72"/>
    <w:rsid w:val="00E67F7E"/>
    <w:rsid w:val="00E7021A"/>
    <w:rsid w:val="00E80507"/>
    <w:rsid w:val="00ED7A3A"/>
    <w:rsid w:val="00F6144E"/>
    <w:rsid w:val="00F6413C"/>
    <w:rsid w:val="00FA6DEC"/>
    <w:rsid w:val="00FA7414"/>
    <w:rsid w:val="00FC6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0507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E7021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4379FB"/>
    <w:pPr>
      <w:keepNext/>
      <w:numPr>
        <w:ilvl w:val="1"/>
        <w:numId w:val="1"/>
      </w:numPr>
      <w:tabs>
        <w:tab w:val="left" w:pos="709"/>
      </w:tabs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paragraph" w:styleId="3">
    <w:name w:val="heading 3"/>
    <w:basedOn w:val="a"/>
    <w:next w:val="a"/>
    <w:qFormat/>
    <w:rsid w:val="00E702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E702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E702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E7021A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E7021A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E702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E80507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qFormat/>
    <w:rsid w:val="00395AA5"/>
    <w:rPr>
      <w:b/>
      <w:bCs/>
    </w:rPr>
  </w:style>
  <w:style w:type="paragraph" w:styleId="a6">
    <w:name w:val="Normal (Web)"/>
    <w:basedOn w:val="a"/>
    <w:rsid w:val="00567B8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pagenumber">
    <w:name w:val="page_number"/>
    <w:basedOn w:val="a1"/>
    <w:rsid w:val="0052316A"/>
  </w:style>
  <w:style w:type="paragraph" w:styleId="a7">
    <w:name w:val="No Spacing"/>
    <w:uiPriority w:val="1"/>
    <w:qFormat/>
    <w:rsid w:val="00726934"/>
    <w:pPr>
      <w:widowControl w:val="0"/>
      <w:autoSpaceDE w:val="0"/>
      <w:autoSpaceDN w:val="0"/>
      <w:adjustRightInd w:val="0"/>
    </w:pPr>
  </w:style>
  <w:style w:type="paragraph" w:styleId="a0">
    <w:name w:val="Body Text"/>
    <w:basedOn w:val="a"/>
    <w:rsid w:val="004379FB"/>
    <w:pPr>
      <w:spacing w:after="120"/>
    </w:pPr>
  </w:style>
  <w:style w:type="paragraph" w:styleId="a8">
    <w:name w:val="Body Text Indent"/>
    <w:basedOn w:val="a"/>
    <w:rsid w:val="00E7021A"/>
    <w:pPr>
      <w:spacing w:after="120"/>
      <w:ind w:left="283"/>
    </w:pPr>
  </w:style>
  <w:style w:type="paragraph" w:styleId="30">
    <w:name w:val="Body Text 3"/>
    <w:basedOn w:val="a"/>
    <w:rsid w:val="00E7021A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E7021A"/>
    <w:pPr>
      <w:spacing w:after="120"/>
      <w:ind w:left="283"/>
    </w:pPr>
    <w:rPr>
      <w:sz w:val="16"/>
      <w:szCs w:val="16"/>
    </w:rPr>
  </w:style>
  <w:style w:type="paragraph" w:customStyle="1" w:styleId="a9">
    <w:name w:val="Название статьи"/>
    <w:basedOn w:val="aa"/>
    <w:rsid w:val="00E7021A"/>
    <w:pPr>
      <w:keepNext/>
      <w:keepLines/>
      <w:spacing w:before="360" w:after="120"/>
      <w:outlineLvl w:val="9"/>
    </w:pPr>
    <w:rPr>
      <w:rFonts w:ascii="Times New Roman" w:hAnsi="Times New Roman" w:cs="Times New Roman"/>
      <w:bCs w:val="0"/>
      <w:kern w:val="0"/>
      <w:sz w:val="28"/>
      <w:szCs w:val="20"/>
      <w:lang w:eastAsia="ru-RU"/>
    </w:rPr>
  </w:style>
  <w:style w:type="paragraph" w:styleId="aa">
    <w:name w:val="Title"/>
    <w:basedOn w:val="a"/>
    <w:qFormat/>
    <w:rsid w:val="00E702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20">
    <w:name w:val="Body Text 2"/>
    <w:basedOn w:val="a"/>
    <w:rsid w:val="006A000E"/>
    <w:pPr>
      <w:suppressAutoHyphens w:val="0"/>
      <w:spacing w:after="120" w:line="480" w:lineRule="auto"/>
    </w:pPr>
    <w:rPr>
      <w:lang w:eastAsia="ru-RU"/>
    </w:rPr>
  </w:style>
  <w:style w:type="paragraph" w:styleId="ab">
    <w:name w:val="header"/>
    <w:basedOn w:val="a"/>
    <w:link w:val="ac"/>
    <w:rsid w:val="0040160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rsid w:val="00401603"/>
    <w:rPr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rsid w:val="0040160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401603"/>
    <w:rPr>
      <w:sz w:val="24"/>
      <w:szCs w:val="24"/>
      <w:lang w:eastAsia="ar-SA"/>
    </w:rPr>
  </w:style>
  <w:style w:type="character" w:styleId="af">
    <w:name w:val="Hyperlink"/>
    <w:uiPriority w:val="99"/>
    <w:rsid w:val="00B30F30"/>
    <w:rPr>
      <w:color w:val="0000FF"/>
      <w:u w:val="single"/>
    </w:rPr>
  </w:style>
  <w:style w:type="paragraph" w:styleId="af0">
    <w:name w:val="Balloon Text"/>
    <w:basedOn w:val="a"/>
    <w:link w:val="af1"/>
    <w:rsid w:val="00B30F3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rsid w:val="00B30F30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8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medlib.ru/book/ISBN9785970414798.html" TargetMode="Externa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openxmlformats.org/officeDocument/2006/relationships/settings" Target="settings.xml"/><Relationship Id="rId21" Type="http://schemas.openxmlformats.org/officeDocument/2006/relationships/image" Target="media/image13.emf"/><Relationship Id="rId7" Type="http://schemas.openxmlformats.org/officeDocument/2006/relationships/footer" Target="footer1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4324</Words>
  <Characters>24647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мой комп</cp:lastModifiedBy>
  <cp:revision>2</cp:revision>
  <dcterms:created xsi:type="dcterms:W3CDTF">2020-05-08T05:46:00Z</dcterms:created>
  <dcterms:modified xsi:type="dcterms:W3CDTF">2020-05-08T05:46:00Z</dcterms:modified>
</cp:coreProperties>
</file>