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F0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bookmarkStart w:id="0" w:name="page2"/>
      <w:bookmarkEnd w:id="0"/>
      <w:r w:rsidRPr="00394933">
        <w:rPr>
          <w:rFonts w:ascii="Times New Roman" w:eastAsia="Arial" w:hAnsi="Times New Roman" w:cs="Times New Roman"/>
          <w:sz w:val="24"/>
          <w:szCs w:val="24"/>
        </w:rPr>
        <w:t>Федеральное государственное бюджетное образовательное учреждение высшего образования «Новосибирский государст</w:t>
      </w:r>
      <w:r>
        <w:rPr>
          <w:rFonts w:ascii="Times New Roman" w:eastAsia="Arial" w:hAnsi="Times New Roman" w:cs="Times New Roman"/>
          <w:sz w:val="24"/>
          <w:szCs w:val="24"/>
        </w:rPr>
        <w:t>венный медицинский университет»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D6AF0" w:rsidRPr="00394933" w:rsidRDefault="00DD6AF0" w:rsidP="00DD6AF0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94933">
        <w:rPr>
          <w:rFonts w:ascii="Times New Roman" w:eastAsia="Arial" w:hAnsi="Times New Roman" w:cs="Times New Roman"/>
          <w:sz w:val="24"/>
          <w:szCs w:val="24"/>
        </w:rPr>
        <w:t>(ФГБОУ ВО НГМУ Минздрава России)</w:t>
      </w:r>
    </w:p>
    <w:p w:rsidR="00DD6AF0" w:rsidRPr="00394933" w:rsidRDefault="00DD6AF0" w:rsidP="00DD6AF0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Ind w:w="296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4"/>
      </w:tblGrid>
      <w:tr w:rsidR="00DD6AF0" w:rsidRPr="00BB6912" w:rsidTr="002F7B6E">
        <w:trPr>
          <w:tblCellSpacing w:w="0" w:type="dxa"/>
          <w:jc w:val="right"/>
        </w:trPr>
        <w:tc>
          <w:tcPr>
            <w:tcW w:w="3364" w:type="dxa"/>
            <w:hideMark/>
          </w:tcPr>
          <w:p w:rsidR="00DD6AF0" w:rsidRPr="00BB6912" w:rsidRDefault="00DD6AF0" w:rsidP="002F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DD6AF0" w:rsidRPr="00575866" w:rsidRDefault="00DD6AF0" w:rsidP="002F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афедрой</w:t>
            </w:r>
          </w:p>
          <w:p w:rsidR="00DD6AF0" w:rsidRPr="00BB6912" w:rsidRDefault="00763316" w:rsidP="002F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педиатрии лечебного факультета д. м. н., профессор Соболева М. К.</w:t>
            </w:r>
          </w:p>
          <w:p w:rsidR="00DD6AF0" w:rsidRPr="00BB6912" w:rsidRDefault="00DD6AF0" w:rsidP="002F7B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DD6AF0" w:rsidRPr="00BB6912" w:rsidRDefault="00DD6AF0" w:rsidP="00654AA1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«___»_________ 20</w:t>
            </w:r>
            <w:r w:rsidR="00654AA1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МЕТОДИЧЕСКИЕ УКАЗАНИЯ ПО ОСВОЕНИЮ</w:t>
      </w:r>
      <w:r w:rsidRPr="00A644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ДИСЦИПЛИНЫ</w:t>
      </w:r>
    </w:p>
    <w:p w:rsidR="00DD6AF0" w:rsidRPr="008C4E11" w:rsidRDefault="00763316" w:rsidP="0076331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6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763316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76331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763316">
        <w:rPr>
          <w:rFonts w:ascii="Times New Roman" w:hAnsi="Times New Roman" w:cs="Times New Roman"/>
          <w:sz w:val="28"/>
          <w:szCs w:val="28"/>
        </w:rPr>
        <w:t>.Б.39 «ПЕДИАТРИЯ</w:t>
      </w:r>
      <w:r w:rsidR="00C20A95">
        <w:rPr>
          <w:rFonts w:ascii="Times New Roman" w:hAnsi="Times New Roman" w:cs="Times New Roman"/>
          <w:sz w:val="28"/>
          <w:szCs w:val="28"/>
        </w:rPr>
        <w:t>»</w:t>
      </w: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8C4E11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4AA1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 xml:space="preserve"> / направлени</w:t>
      </w:r>
      <w:r>
        <w:rPr>
          <w:rFonts w:ascii="Times New Roman" w:eastAsia="Times New Roman" w:hAnsi="Times New Roman" w:cs="Times New Roman"/>
          <w:sz w:val="28"/>
          <w:szCs w:val="28"/>
        </w:rPr>
        <w:t>е подготовки _</w:t>
      </w:r>
      <w:r w:rsidR="00763316">
        <w:rPr>
          <w:rFonts w:ascii="Times New Roman" w:eastAsia="Times New Roman" w:hAnsi="Times New Roman" w:cs="Times New Roman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sz w:val="28"/>
          <w:szCs w:val="28"/>
        </w:rPr>
        <w:t>_.</w:t>
      </w:r>
      <w:r w:rsidR="00763316">
        <w:rPr>
          <w:rFonts w:ascii="Times New Roman" w:eastAsia="Times New Roman" w:hAnsi="Times New Roman" w:cs="Times New Roman"/>
          <w:sz w:val="28"/>
          <w:szCs w:val="28"/>
        </w:rPr>
        <w:t xml:space="preserve"> 05</w:t>
      </w:r>
      <w:r>
        <w:rPr>
          <w:rFonts w:ascii="Times New Roman" w:eastAsia="Times New Roman" w:hAnsi="Times New Roman" w:cs="Times New Roman"/>
          <w:sz w:val="28"/>
          <w:szCs w:val="28"/>
        </w:rPr>
        <w:t>._</w:t>
      </w:r>
      <w:r w:rsidR="00763316">
        <w:rPr>
          <w:rFonts w:ascii="Times New Roman" w:eastAsia="Times New Roman" w:hAnsi="Times New Roman" w:cs="Times New Roman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 </w:t>
      </w:r>
    </w:p>
    <w:p w:rsidR="00DD6AF0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</w:t>
      </w:r>
      <w:r w:rsidR="00763316">
        <w:rPr>
          <w:rFonts w:ascii="Times New Roman" w:eastAsia="Times New Roman" w:hAnsi="Times New Roman" w:cs="Times New Roman"/>
          <w:sz w:val="28"/>
          <w:szCs w:val="28"/>
        </w:rPr>
        <w:t>Лечебное дело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DD6AF0" w:rsidRPr="008C4E11" w:rsidRDefault="00DD6AF0" w:rsidP="00DD6AF0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 __</w:t>
      </w:r>
      <w:r w:rsidR="00763316">
        <w:rPr>
          <w:rFonts w:ascii="Times New Roman" w:eastAsia="Times New Roman" w:hAnsi="Times New Roman" w:cs="Times New Roman"/>
          <w:sz w:val="28"/>
          <w:szCs w:val="28"/>
        </w:rPr>
        <w:t>очная</w:t>
      </w:r>
      <w:r>
        <w:rPr>
          <w:rFonts w:ascii="Times New Roman" w:eastAsia="Times New Roman" w:hAnsi="Times New Roman" w:cs="Times New Roman"/>
          <w:sz w:val="28"/>
          <w:szCs w:val="28"/>
        </w:rPr>
        <w:t>___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63316" w:rsidRDefault="00DD6AF0" w:rsidP="007633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Методические указания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освоению 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>дисциплин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</w:t>
      </w:r>
      <w:r w:rsidR="00763316">
        <w:rPr>
          <w:rFonts w:ascii="Times New Roman" w:eastAsia="Times New Roman" w:hAnsi="Times New Roman" w:cs="Times New Roman"/>
          <w:sz w:val="24"/>
          <w:szCs w:val="24"/>
        </w:rPr>
        <w:t>«Педиатрия»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являю</w:t>
      </w:r>
      <w:r w:rsidRPr="00575866">
        <w:rPr>
          <w:rFonts w:ascii="Times New Roman" w:eastAsia="Times New Roman" w:hAnsi="Times New Roman" w:cs="Times New Roman"/>
          <w:sz w:val="24"/>
          <w:szCs w:val="24"/>
        </w:rPr>
        <w:t xml:space="preserve">тся частью </w:t>
      </w:r>
      <w:r w:rsidRPr="001949A5">
        <w:rPr>
          <w:rFonts w:ascii="Times New Roman" w:eastAsia="Times New Roman" w:hAnsi="Times New Roman" w:cs="Times New Roman"/>
          <w:bCs/>
          <w:i/>
          <w:sz w:val="24"/>
          <w:szCs w:val="24"/>
        </w:rPr>
        <w:t>основной профессиональной образовательной программы высшего образования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 xml:space="preserve"> – программы </w:t>
      </w:r>
      <w:proofErr w:type="spellStart"/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специалитета</w:t>
      </w:r>
      <w:proofErr w:type="spellEnd"/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 xml:space="preserve"> по специальности _</w:t>
      </w:r>
      <w:r w:rsidR="00763316">
        <w:rPr>
          <w:rFonts w:ascii="Times New Roman" w:eastAsia="Times New Roman" w:hAnsi="Times New Roman" w:cs="Times New Roman"/>
          <w:i/>
          <w:sz w:val="24"/>
          <w:szCs w:val="24"/>
        </w:rPr>
        <w:t>31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_.</w:t>
      </w:r>
      <w:r w:rsidR="00763316">
        <w:rPr>
          <w:rFonts w:ascii="Times New Roman" w:eastAsia="Times New Roman" w:hAnsi="Times New Roman" w:cs="Times New Roman"/>
          <w:i/>
          <w:sz w:val="24"/>
          <w:szCs w:val="24"/>
        </w:rPr>
        <w:t>05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_.</w:t>
      </w:r>
      <w:r w:rsidR="00763316">
        <w:rPr>
          <w:rFonts w:ascii="Times New Roman" w:eastAsia="Times New Roman" w:hAnsi="Times New Roman" w:cs="Times New Roman"/>
          <w:i/>
          <w:sz w:val="24"/>
          <w:szCs w:val="24"/>
        </w:rPr>
        <w:t>01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763316">
        <w:rPr>
          <w:rFonts w:ascii="Times New Roman" w:eastAsia="Times New Roman" w:hAnsi="Times New Roman" w:cs="Times New Roman"/>
          <w:i/>
          <w:sz w:val="24"/>
          <w:szCs w:val="24"/>
        </w:rPr>
        <w:t>Лечебное дело</w:t>
      </w:r>
      <w:r w:rsidRPr="001949A5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C20A95" w:rsidRPr="00BB6912" w:rsidRDefault="00C20A95" w:rsidP="007633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разработали сотрудники кафедры </w:t>
      </w:r>
      <w:r w:rsidR="000B5DDD">
        <w:rPr>
          <w:rFonts w:ascii="Times New Roman" w:eastAsia="Times New Roman" w:hAnsi="Times New Roman" w:cs="Times New Roman"/>
          <w:sz w:val="24"/>
          <w:szCs w:val="24"/>
        </w:rPr>
        <w:t>педиатрии лечебного факультета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DD6AF0" w:rsidRPr="001949A5" w:rsidTr="002F7B6E">
        <w:tc>
          <w:tcPr>
            <w:tcW w:w="1666" w:type="pct"/>
          </w:tcPr>
          <w:p w:rsidR="00DD6AF0" w:rsidRPr="002F7B6E" w:rsidRDefault="00DD6AF0" w:rsidP="002F7B6E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1667" w:type="pct"/>
          </w:tcPr>
          <w:p w:rsidR="00DD6AF0" w:rsidRPr="002F7B6E" w:rsidRDefault="00DD6AF0" w:rsidP="002F7B6E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667" w:type="pct"/>
          </w:tcPr>
          <w:p w:rsidR="00DD6AF0" w:rsidRPr="002F7B6E" w:rsidRDefault="00DD6AF0" w:rsidP="002F7B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DD6AF0" w:rsidRPr="002F7B6E" w:rsidRDefault="00DD6AF0" w:rsidP="002F7B6E">
            <w:pPr>
              <w:spacing w:after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ученое звание</w:t>
            </w:r>
          </w:p>
        </w:tc>
      </w:tr>
      <w:tr w:rsidR="00DD6AF0" w:rsidRPr="001949A5" w:rsidTr="002F7B6E">
        <w:tc>
          <w:tcPr>
            <w:tcW w:w="1666" w:type="pct"/>
            <w:shd w:val="clear" w:color="auto" w:fill="auto"/>
          </w:tcPr>
          <w:p w:rsidR="00DD6AF0" w:rsidRPr="002F7B6E" w:rsidRDefault="002F7B6E" w:rsidP="002F7B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Соболева М. К.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2F7B6E" w:rsidP="00740E1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Заведующая кафедрой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2F7B6E" w:rsidP="002F7B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Д. м.н., профессор</w:t>
            </w:r>
          </w:p>
        </w:tc>
      </w:tr>
      <w:tr w:rsidR="00DD6AF0" w:rsidRPr="001949A5" w:rsidTr="002F7B6E">
        <w:tc>
          <w:tcPr>
            <w:tcW w:w="1666" w:type="pct"/>
            <w:shd w:val="clear" w:color="auto" w:fill="auto"/>
          </w:tcPr>
          <w:p w:rsidR="00DD6AF0" w:rsidRPr="002F7B6E" w:rsidRDefault="002F7B6E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Молокова А. В.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2F7B6E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eastAsia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2F7B6E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B6E">
              <w:rPr>
                <w:rFonts w:ascii="Times New Roman" w:hAnsi="Times New Roman" w:cs="Times New Roman"/>
                <w:sz w:val="24"/>
                <w:szCs w:val="24"/>
              </w:rPr>
              <w:t>Д. м. н.</w:t>
            </w:r>
          </w:p>
        </w:tc>
      </w:tr>
      <w:tr w:rsidR="00DD6AF0" w:rsidRPr="001949A5" w:rsidTr="002F7B6E">
        <w:tc>
          <w:tcPr>
            <w:tcW w:w="1666" w:type="pct"/>
            <w:shd w:val="clear" w:color="auto" w:fill="auto"/>
          </w:tcPr>
          <w:p w:rsidR="00DD6AF0" w:rsidRPr="002F7B6E" w:rsidRDefault="00FC4362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Казначеев К. С.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FC4362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FC4362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 м. н., доцент</w:t>
            </w:r>
          </w:p>
        </w:tc>
      </w:tr>
      <w:tr w:rsidR="00DD6AF0" w:rsidRPr="001949A5" w:rsidTr="002F7B6E">
        <w:tc>
          <w:tcPr>
            <w:tcW w:w="1666" w:type="pct"/>
            <w:shd w:val="clear" w:color="auto" w:fill="auto"/>
          </w:tcPr>
          <w:p w:rsidR="00DD6AF0" w:rsidRPr="002F7B6E" w:rsidRDefault="00FC4362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Богатырева А. В.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FC4362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</w:tc>
        <w:tc>
          <w:tcPr>
            <w:tcW w:w="1667" w:type="pct"/>
            <w:shd w:val="clear" w:color="auto" w:fill="auto"/>
          </w:tcPr>
          <w:p w:rsidR="00DD6AF0" w:rsidRPr="002F7B6E" w:rsidRDefault="00DD6AF0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AF0" w:rsidRPr="001949A5" w:rsidTr="002F7B6E">
        <w:tc>
          <w:tcPr>
            <w:tcW w:w="1666" w:type="pct"/>
            <w:shd w:val="clear" w:color="auto" w:fill="auto"/>
          </w:tcPr>
          <w:p w:rsidR="00DD6AF0" w:rsidRPr="002F7B6E" w:rsidRDefault="00DD6AF0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shd w:val="clear" w:color="auto" w:fill="auto"/>
          </w:tcPr>
          <w:p w:rsidR="00DD6AF0" w:rsidRPr="002F7B6E" w:rsidRDefault="00DD6AF0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shd w:val="clear" w:color="auto" w:fill="auto"/>
          </w:tcPr>
          <w:p w:rsidR="00DD6AF0" w:rsidRPr="002F7B6E" w:rsidRDefault="00DD6AF0" w:rsidP="002F7B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Методические указания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рассмотрен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и одобрен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на заседании кафедры </w:t>
      </w:r>
      <w:r w:rsidR="00740E16">
        <w:rPr>
          <w:rFonts w:ascii="Times New Roman" w:eastAsia="Times New Roman" w:hAnsi="Times New Roman" w:cs="Times New Roman"/>
          <w:sz w:val="24"/>
          <w:szCs w:val="24"/>
        </w:rPr>
        <w:t>педиатрии лечебного факультета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Протокол № 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="00255BE0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255BE0">
        <w:rPr>
          <w:rFonts w:ascii="Times New Roman" w:eastAsia="Times New Roman" w:hAnsi="Times New Roman" w:cs="Times New Roman"/>
          <w:sz w:val="24"/>
          <w:szCs w:val="24"/>
        </w:rPr>
        <w:t xml:space="preserve"> 30.08.2019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DD6AF0" w:rsidRPr="001949A5" w:rsidRDefault="00DD6AF0" w:rsidP="00DD6A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9A5">
        <w:rPr>
          <w:rFonts w:ascii="Times New Roman" w:eastAsia="Times New Roman" w:hAnsi="Times New Roman" w:cs="Times New Roman"/>
          <w:sz w:val="24"/>
          <w:szCs w:val="24"/>
        </w:rPr>
        <w:t>Зав. к</w:t>
      </w:r>
      <w:r w:rsidR="00740E16">
        <w:rPr>
          <w:rFonts w:ascii="Times New Roman" w:eastAsia="Times New Roman" w:hAnsi="Times New Roman" w:cs="Times New Roman"/>
          <w:sz w:val="24"/>
          <w:szCs w:val="24"/>
        </w:rPr>
        <w:t xml:space="preserve">афедрой д. м. н., профессор Соболева М. К.  </w:t>
      </w:r>
      <w:r w:rsidRPr="001949A5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654AA1" w:rsidRDefault="00654AA1" w:rsidP="00DD6AF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4AA1" w:rsidRPr="00654AA1" w:rsidRDefault="00654AA1" w:rsidP="00654AA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54AA1">
        <w:rPr>
          <w:rFonts w:ascii="Times New Roman" w:eastAsia="Times New Roman" w:hAnsi="Times New Roman" w:cs="Times New Roman"/>
          <w:bCs/>
          <w:sz w:val="24"/>
          <w:szCs w:val="24"/>
        </w:rPr>
        <w:t>Рабочая программа рассмотрена, актуализирована и одобрена на заседании кафедры «Педиатрии» лечебного факультета</w:t>
      </w:r>
    </w:p>
    <w:p w:rsidR="00DD6AF0" w:rsidRPr="00654AA1" w:rsidRDefault="00654AA1" w:rsidP="00654AA1">
      <w:pPr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1" w:name="_GoBack"/>
      <w:bookmarkEnd w:id="1"/>
      <w:r w:rsidRPr="00654AA1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Протокол № 1 от «30» августа 2021 г. Зав. кафедрой: д.м.н., профессор Соболева М.К. </w:t>
      </w:r>
      <w:r w:rsidR="00DD6AF0" w:rsidRPr="00654AA1"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DD6AF0" w:rsidRPr="00017306" w:rsidRDefault="00DD6AF0" w:rsidP="00DD6AF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 и задачи дисциплины</w:t>
      </w:r>
    </w:p>
    <w:p w:rsidR="00017306" w:rsidRPr="00F62DDE" w:rsidRDefault="00017306" w:rsidP="00017306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63316" w:rsidRDefault="00763316" w:rsidP="002F7B6E">
      <w:pPr>
        <w:pStyle w:val="a3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3316">
        <w:rPr>
          <w:rFonts w:ascii="Times New Roman" w:eastAsia="Times New Roman" w:hAnsi="Times New Roman" w:cs="Times New Roman"/>
          <w:b/>
          <w:sz w:val="24"/>
          <w:szCs w:val="24"/>
        </w:rPr>
        <w:t>Цель дисциплины «Педиатрия»:</w:t>
      </w:r>
      <w:r w:rsidRPr="00763316">
        <w:rPr>
          <w:rFonts w:ascii="Times New Roman" w:eastAsia="Times New Roman" w:hAnsi="Times New Roman" w:cs="Times New Roman"/>
          <w:sz w:val="24"/>
          <w:szCs w:val="24"/>
        </w:rPr>
        <w:t xml:space="preserve"> овладение знаниями об основных анатомо-физиологических особенностях детского организма, часто встречающейся патологии детского возраста, а также принципами </w:t>
      </w:r>
      <w:proofErr w:type="gramStart"/>
      <w:r w:rsidRPr="00763316"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 w:rsidRPr="00763316">
        <w:rPr>
          <w:rFonts w:ascii="Times New Roman" w:eastAsia="Times New Roman" w:hAnsi="Times New Roman" w:cs="Times New Roman"/>
          <w:sz w:val="24"/>
          <w:szCs w:val="24"/>
        </w:rPr>
        <w:t xml:space="preserve"> гармоничным развитием ребенка, лечением и профилактикой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детских болезней</w:t>
      </w:r>
    </w:p>
    <w:p w:rsidR="00763316" w:rsidRPr="00763316" w:rsidRDefault="00763316" w:rsidP="002F7B6E">
      <w:pPr>
        <w:pStyle w:val="a3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63316" w:rsidRPr="0027774A" w:rsidRDefault="00763316" w:rsidP="002F7B6E">
      <w:pPr>
        <w:spacing w:after="0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774A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Задачи дисциплины «Педиатрия»: 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- приобретение студентами знаний об анатомо-физиологических особенностях ребенка; 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>- обучение студентов важнейшим методам клинического, инструментального, лабораторного обследования здоровых и больных детей, позволяющим выявить отклонения в состоянии здоровья детей, обосновать предварительный и клинический диагноз;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распознаванию основных клинических симптомов и синдромов при осмотре больного, при определении тяжести течения патологического процесса;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проведению полного объема лечебных, реабилитационных и профилактических мероприятий среди пациентов с различными нозологическими формами болезней;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выбору оптимальных схем лечения наиболее часто встречающихся заболеваний в детском возрасте;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обучение студентов оказанию больным детского возраста первой врачебной помощи при возникновении неотложных состояний;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ознакомление студентов с принципами организации и работы лечебно-профилактических учреждений различного типа;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навыков изучения научной литературы и официальных статистических обзоров; - формирование навыков общения с больным с учетом этики и деонтологии в зависимости от выявленной патологии и характерологических особенностей пациентов;</w:t>
      </w:r>
    </w:p>
    <w:p w:rsidR="00763316" w:rsidRDefault="00763316" w:rsidP="002F7B6E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7774A">
        <w:rPr>
          <w:rFonts w:ascii="Times New Roman" w:hAnsi="Times New Roman" w:cs="Times New Roman"/>
          <w:sz w:val="24"/>
          <w:szCs w:val="24"/>
        </w:rPr>
        <w:t xml:space="preserve"> - формирование у студента навыков общения с коллективом.</w:t>
      </w:r>
    </w:p>
    <w:p w:rsidR="00763316" w:rsidRPr="0027774A" w:rsidRDefault="00763316" w:rsidP="002F7B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Pr="00F62DDE" w:rsidRDefault="00DD6AF0" w:rsidP="002F7B6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F041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 xml:space="preserve">компетенций, формируемых в процессе изучения </w:t>
      </w:r>
      <w:r w:rsidR="00CB1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2DDE">
        <w:rPr>
          <w:rFonts w:ascii="Times New Roman" w:hAnsi="Times New Roman" w:cs="Times New Roman"/>
          <w:b/>
          <w:sz w:val="28"/>
          <w:szCs w:val="28"/>
        </w:rPr>
        <w:t>дисциплины.</w:t>
      </w:r>
    </w:p>
    <w:p w:rsidR="00DD6AF0" w:rsidRPr="00017306" w:rsidRDefault="00DD6AF0" w:rsidP="002F7B6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17306">
        <w:rPr>
          <w:rFonts w:ascii="Times New Roman" w:hAnsi="Times New Roman" w:cs="Times New Roman"/>
          <w:sz w:val="24"/>
          <w:szCs w:val="24"/>
        </w:rPr>
        <w:t>Процесс изучения дисциплины направлен на формирование следующих компетенций:</w:t>
      </w:r>
    </w:p>
    <w:p w:rsidR="00763316" w:rsidRPr="00017306" w:rsidRDefault="00DD6AF0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7306">
        <w:rPr>
          <w:rFonts w:ascii="Times New Roman" w:hAnsi="Times New Roman" w:cs="Times New Roman"/>
          <w:b/>
          <w:sz w:val="24"/>
          <w:szCs w:val="24"/>
        </w:rPr>
        <w:t>О</w:t>
      </w:r>
      <w:r w:rsidR="00763316" w:rsidRPr="00017306">
        <w:rPr>
          <w:rFonts w:ascii="Times New Roman" w:hAnsi="Times New Roman" w:cs="Times New Roman"/>
          <w:b/>
          <w:sz w:val="24"/>
          <w:szCs w:val="24"/>
        </w:rPr>
        <w:t>П</w:t>
      </w:r>
      <w:r w:rsidRPr="00017306">
        <w:rPr>
          <w:rFonts w:ascii="Times New Roman" w:hAnsi="Times New Roman" w:cs="Times New Roman"/>
          <w:b/>
          <w:sz w:val="24"/>
          <w:szCs w:val="24"/>
        </w:rPr>
        <w:t>К-1</w:t>
      </w:r>
      <w:r w:rsidR="00763316" w:rsidRPr="00017306">
        <w:rPr>
          <w:rFonts w:ascii="Times New Roman" w:hAnsi="Times New Roman" w:cs="Times New Roman"/>
          <w:sz w:val="24"/>
          <w:szCs w:val="24"/>
        </w:rPr>
        <w:t xml:space="preserve">   </w:t>
      </w:r>
      <w:r w:rsidR="00763316" w:rsidRPr="00017306">
        <w:rPr>
          <w:rFonts w:ascii="Times New Roman" w:eastAsia="Times New Roman" w:hAnsi="Times New Roman" w:cs="Times New Roman"/>
          <w:sz w:val="24"/>
          <w:szCs w:val="24"/>
        </w:rPr>
        <w:t>Готовность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</w:t>
      </w:r>
    </w:p>
    <w:p w:rsidR="00763316" w:rsidRPr="00017306" w:rsidRDefault="00763316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7306">
        <w:rPr>
          <w:rFonts w:ascii="Times New Roman" w:eastAsia="Times New Roman" w:hAnsi="Times New Roman" w:cs="Times New Roman"/>
          <w:b/>
          <w:sz w:val="24"/>
          <w:szCs w:val="24"/>
        </w:rPr>
        <w:t>ПК-5</w:t>
      </w:r>
      <w:r w:rsidRPr="00017306">
        <w:rPr>
          <w:rFonts w:ascii="Times New Roman" w:eastAsia="Times New Roman" w:hAnsi="Times New Roman" w:cs="Times New Roman"/>
          <w:sz w:val="24"/>
          <w:szCs w:val="24"/>
        </w:rPr>
        <w:t xml:space="preserve">  Готовность к сбору и анализу жалоб пациента, данных его анамнеза, результатов осмотра, лабораторных, инструментальных, </w:t>
      </w:r>
      <w:proofErr w:type="gramStart"/>
      <w:r w:rsidRPr="00017306">
        <w:rPr>
          <w:rFonts w:ascii="Times New Roman" w:eastAsia="Times New Roman" w:hAnsi="Times New Roman" w:cs="Times New Roman"/>
          <w:sz w:val="24"/>
          <w:szCs w:val="24"/>
        </w:rPr>
        <w:t>патолого-анатомических</w:t>
      </w:r>
      <w:proofErr w:type="gramEnd"/>
      <w:r w:rsidRPr="00017306">
        <w:rPr>
          <w:rFonts w:ascii="Times New Roman" w:eastAsia="Times New Roman" w:hAnsi="Times New Roman" w:cs="Times New Roman"/>
          <w:sz w:val="24"/>
          <w:szCs w:val="24"/>
        </w:rPr>
        <w:t xml:space="preserve"> и иных исследований в целях распознавания состояния или установления факта наличия или отсутствия заболевания.</w:t>
      </w:r>
    </w:p>
    <w:p w:rsidR="00044B42" w:rsidRPr="00017306" w:rsidRDefault="00044B42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b/>
          <w:sz w:val="24"/>
          <w:szCs w:val="24"/>
        </w:rPr>
        <w:t xml:space="preserve">ПК-6 </w:t>
      </w: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Способность к определению у пациента основных патологических состояний, симптомов, синдромов заболеваний, нозологических форм в соответствии с МКБ Х пересмотра</w:t>
      </w:r>
    </w:p>
    <w:p w:rsidR="00044B42" w:rsidRPr="00017306" w:rsidRDefault="00044B42" w:rsidP="002F7B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306">
        <w:rPr>
          <w:rFonts w:ascii="Times New Roman" w:eastAsia="Times New Roman" w:hAnsi="Times New Roman" w:cs="Times New Roman"/>
          <w:b/>
          <w:sz w:val="24"/>
          <w:szCs w:val="24"/>
        </w:rPr>
        <w:t xml:space="preserve">ПК-8 </w:t>
      </w:r>
      <w:r w:rsidRPr="00017306">
        <w:rPr>
          <w:rFonts w:ascii="Times New Roman" w:hAnsi="Times New Roman" w:cs="Times New Roman"/>
          <w:sz w:val="24"/>
          <w:szCs w:val="24"/>
        </w:rPr>
        <w:t>Способность к определению тактики ведения пациентов с различными нозологическими формами</w:t>
      </w:r>
    </w:p>
    <w:p w:rsidR="00DD6AF0" w:rsidRPr="00F62DDE" w:rsidRDefault="00DD6AF0" w:rsidP="002F7B6E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D6AF0" w:rsidRPr="00F63DEE" w:rsidRDefault="00DD6AF0" w:rsidP="002F7B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DEE">
        <w:rPr>
          <w:rFonts w:ascii="Times New Roman" w:hAnsi="Times New Roman" w:cs="Times New Roman"/>
          <w:b/>
          <w:sz w:val="28"/>
          <w:szCs w:val="28"/>
        </w:rPr>
        <w:t xml:space="preserve">В результате освоения дисциплины </w:t>
      </w:r>
      <w:proofErr w:type="gramStart"/>
      <w:r w:rsidRPr="00F63DEE">
        <w:rPr>
          <w:rFonts w:ascii="Times New Roman" w:hAnsi="Times New Roman" w:cs="Times New Roman"/>
          <w:b/>
          <w:sz w:val="28"/>
          <w:szCs w:val="28"/>
        </w:rPr>
        <w:t>обучающийся</w:t>
      </w:r>
      <w:proofErr w:type="gramEnd"/>
      <w:r w:rsidRPr="00F63DEE">
        <w:rPr>
          <w:rFonts w:ascii="Times New Roman" w:hAnsi="Times New Roman" w:cs="Times New Roman"/>
          <w:b/>
          <w:sz w:val="28"/>
          <w:szCs w:val="28"/>
        </w:rPr>
        <w:t xml:space="preserve"> должен:</w:t>
      </w:r>
    </w:p>
    <w:p w:rsidR="00F63DEE" w:rsidRDefault="00F63DEE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4DD0" w:rsidRPr="00F63DEE" w:rsidRDefault="00DD6AF0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3DEE">
        <w:rPr>
          <w:rFonts w:ascii="Times New Roman" w:eastAsia="Times New Roman" w:hAnsi="Times New Roman" w:cs="Times New Roman"/>
          <w:b/>
          <w:sz w:val="24"/>
          <w:szCs w:val="24"/>
        </w:rPr>
        <w:t xml:space="preserve">Знать </w:t>
      </w:r>
    </w:p>
    <w:p w:rsidR="00DD6AF0" w:rsidRPr="00F63DEE" w:rsidRDefault="00984DD0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Законодательство РФ в сфере охраны здоровья, нормативные правовые акты и иные документы, определяющие деятельность медицинских организаций и медицинских работников </w:t>
      </w:r>
      <w:r w:rsidR="00DD6AF0" w:rsidRPr="00F63DEE">
        <w:rPr>
          <w:rFonts w:ascii="Times New Roman" w:eastAsia="Times New Roman" w:hAnsi="Times New Roman" w:cs="Times New Roman"/>
          <w:sz w:val="24"/>
          <w:szCs w:val="24"/>
        </w:rPr>
        <w:t>(Зн.1)</w:t>
      </w:r>
    </w:p>
    <w:p w:rsidR="00984DD0" w:rsidRPr="00F63DEE" w:rsidRDefault="00984DD0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Общие вопросы организации медицинской помощи населению (</w:t>
      </w:r>
      <w:proofErr w:type="spellStart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Зн</w:t>
      </w:r>
      <w:proofErr w:type="spellEnd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. 2)</w:t>
      </w:r>
    </w:p>
    <w:p w:rsidR="00984DD0" w:rsidRPr="00F63DEE" w:rsidRDefault="00984DD0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- Правила работы в информационных системах и информационно-телекоммуникационной сети «Интернет» (</w:t>
      </w:r>
      <w:proofErr w:type="spellStart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Зн</w:t>
      </w:r>
      <w:proofErr w:type="spellEnd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. 3)</w:t>
      </w:r>
    </w:p>
    <w:p w:rsidR="00984DD0" w:rsidRPr="00F63DEE" w:rsidRDefault="00984DD0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- Методы лабораторных и инструментальных исследований для оценки состояния здоровья, медицинские показания к проведению исследований, правила интерпретации их результатов (Зн.4)</w:t>
      </w:r>
    </w:p>
    <w:p w:rsidR="00F63DEE" w:rsidRP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Методику сбора жалоб, анамнеза жизни и заболевания пациента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(Зн.5)</w:t>
      </w:r>
    </w:p>
    <w:p w:rsid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Методику полного </w:t>
      </w:r>
      <w:proofErr w:type="spellStart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физикального</w:t>
      </w:r>
      <w:proofErr w:type="spellEnd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исследования пациента (осмотр, пальпация, перкуссия, аускультация)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(Зн.6)</w:t>
      </w:r>
    </w:p>
    <w:p w:rsid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Этиологию, патогенез и </w:t>
      </w:r>
      <w:proofErr w:type="spellStart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патоморфологию</w:t>
      </w:r>
      <w:proofErr w:type="spellEnd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, клиническую картину, дифференциальную диагностику, особенности течения, осложнения и исходы заболеваний внутренних органов (</w:t>
      </w:r>
      <w:proofErr w:type="spellStart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Зн</w:t>
      </w:r>
      <w:proofErr w:type="spellEnd"/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. 7)</w:t>
      </w:r>
    </w:p>
    <w:p w:rsid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МКБ -10 (Зн.8)</w:t>
      </w:r>
    </w:p>
    <w:p w:rsid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Современные методы применения лекарственных препаратов, медицинских изделий и лечебного питания при заболеваниях и состояниях у пациента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(Зн.9)</w:t>
      </w:r>
    </w:p>
    <w:p w:rsidR="00F63DEE" w:rsidRPr="006147B9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147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Механизм действия лекарственных препаратов, медицинских изделий и лечебного питания, медицинские показания и противопоказания к их применению; осложнения, вызванные их применением (Зн.10)</w:t>
      </w:r>
    </w:p>
    <w:p w:rsidR="00F63DEE" w:rsidRP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>- Современные методы немедикаментозного лечения болезней и состояний пациента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 с учетом стандартов медицинской помощи (Зн.11)</w:t>
      </w:r>
    </w:p>
    <w:p w:rsidR="00F63DEE" w:rsidRPr="00F63DEE" w:rsidRDefault="00F63DEE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3DE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F63DEE">
        <w:rPr>
          <w:rFonts w:ascii="Times New Roman" w:eastAsia="Times New Roman" w:hAnsi="Times New Roman" w:cs="Times New Roman"/>
          <w:sz w:val="24"/>
          <w:szCs w:val="24"/>
        </w:rPr>
        <w:t>Механизм действия немедикаментозного лечения; медицинские показания и противопоказания к его назначению; побочные эффекты, осложнения, вызванные его применением (Зн.12)</w:t>
      </w:r>
    </w:p>
    <w:p w:rsidR="00F63DEE" w:rsidRDefault="00F63DEE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3DEE" w:rsidRPr="00F63DEE" w:rsidRDefault="00DD6AF0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EE">
        <w:rPr>
          <w:rFonts w:ascii="Times New Roman" w:eastAsia="Times New Roman" w:hAnsi="Times New Roman" w:cs="Times New Roman"/>
          <w:b/>
          <w:sz w:val="28"/>
          <w:szCs w:val="28"/>
        </w:rPr>
        <w:t>Уметь</w:t>
      </w:r>
    </w:p>
    <w:p w:rsidR="00DD6AF0" w:rsidRPr="000B5DDD" w:rsidRDefault="000B5DDD" w:rsidP="002F7B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Использовать в профессиональной деятельности информационные системы и информационно-телекоммуникационную сеть «Интернет» </w:t>
      </w:r>
      <w:r w:rsidR="00DD6AF0" w:rsidRPr="000B5DDD">
        <w:rPr>
          <w:rFonts w:ascii="Times New Roman" w:eastAsia="Times New Roman" w:hAnsi="Times New Roman" w:cs="Times New Roman"/>
          <w:sz w:val="24"/>
          <w:szCs w:val="24"/>
        </w:rPr>
        <w:t>(Ум.1)</w:t>
      </w:r>
    </w:p>
    <w:p w:rsidR="000B5DDD" w:rsidRPr="000B5DDD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Осуществлять сбор жалоб, анамнеза жизни и заболевания пациента и анализировать полученную информацию (Ум. 2)</w:t>
      </w:r>
    </w:p>
    <w:p w:rsidR="000B5DDD" w:rsidRPr="000B5DDD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Проводить полное </w:t>
      </w:r>
      <w:proofErr w:type="spellStart"/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физикальное</w:t>
      </w:r>
      <w:proofErr w:type="spellEnd"/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обследование пациента (осмотр, пальпацию, перкуссию, аускультацию) и интерпретировать его результаты (Ум. 3)</w:t>
      </w:r>
    </w:p>
    <w:p w:rsidR="000B5DDD" w:rsidRPr="000B5DDD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Обосновывать необходимость и объем лабораторного  обследования пациента (Ум. 4)</w:t>
      </w:r>
    </w:p>
    <w:p w:rsidR="000B5DDD" w:rsidRPr="000B5DDD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Обосновывать необходимость и объем инструментального  обследования пациента (Ум. 5)</w:t>
      </w:r>
    </w:p>
    <w:p w:rsidR="000B5DDD" w:rsidRPr="0076165C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165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Обосновывать необходимость направления пациента на консультации к врачам-специалистам (Ум. 6)</w:t>
      </w:r>
    </w:p>
    <w:p w:rsidR="000B5DDD" w:rsidRPr="000B5DDD" w:rsidRDefault="000B5DDD" w:rsidP="002F7B6E">
      <w:pPr>
        <w:tabs>
          <w:tab w:val="left" w:pos="139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Анализировать полученные результаты обследования пациента, при необходимости обосновывать и планировать  объем дополнительных исследований (Ум. 7)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Интерпретировать результаты сбора информации о заболевании пациента (Ум. 8)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-  Интерпретировать данные, полученные при лабораторном обследовании пациента (Ум. 9)</w:t>
      </w:r>
    </w:p>
    <w:p w:rsidR="000B5DDD" w:rsidRPr="000B5DDD" w:rsidRDefault="000B5DDD" w:rsidP="002F7B6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5DDD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Интерпретировать данные, полученные при инструментальном обследовании пациента (Ум. 10)</w:t>
      </w:r>
    </w:p>
    <w:p w:rsidR="000B5DDD" w:rsidRPr="000B5DDD" w:rsidRDefault="000B5DDD" w:rsidP="002F7B6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Интерпретировать данные, полученные при консультациях пациента врачами-специалистами</w:t>
      </w:r>
      <w:r w:rsidRPr="000B5DDD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Pr="000B5DDD">
        <w:rPr>
          <w:rFonts w:ascii="Times New Roman" w:eastAsia="Times New Roman" w:hAnsi="Times New Roman" w:cs="Times New Roman"/>
          <w:sz w:val="24"/>
          <w:szCs w:val="24"/>
        </w:rPr>
        <w:t>Ум.11)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Осуществлять раннюю диагностику заболеваний внутренних органов (Ум. 12)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Проводить дифференциальную диагностику заболеваний внутренних органов от других заболеваний (Ум. 13)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Составлять план лечения заболевания и состояния пациента с учетом возраста пациента, клинической картины заболевания и в соответствии с действующими порядками  оказания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медицинской помощи, клиническими рекомендациями (протоколами лечения) по вопросам оказания медицинской помощи  с учетом стандартов медицинской помощи</w:t>
      </w:r>
      <w:r w:rsidRPr="000B5DD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B5DDD">
        <w:rPr>
          <w:rFonts w:ascii="Times New Roman" w:eastAsia="Times New Roman" w:hAnsi="Times New Roman" w:cs="Times New Roman"/>
          <w:sz w:val="24"/>
          <w:szCs w:val="24"/>
        </w:rPr>
        <w:t>(Ум.14)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Назначать лекарственные препараты, медицинские изделия и лечебное питание с учетом диагноза, возраста и клинической картины болезни в соответствии  с действующими порядками 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(Ум. 15)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Назначать немедикаментозное лечение с учетом диагноза, возраста и клинической картины болезни в соответствии </w:t>
      </w:r>
      <w:proofErr w:type="spellStart"/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>сс</w:t>
      </w:r>
      <w:proofErr w:type="spellEnd"/>
      <w:r w:rsidRPr="000B5D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действующими порядками  оказания медицинской помощи, клиническими рекомендациями (протоколами лечения) по вопросам оказания медицинской помощи учетом стандартов медицинской помощи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(Ум. 16)</w:t>
      </w:r>
    </w:p>
    <w:p w:rsidR="000B5DDD" w:rsidRPr="000B5DDD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Pr="000B5DDD">
        <w:rPr>
          <w:rFonts w:ascii="Times New Roman" w:eastAsia="Times New Roman" w:hAnsi="Times New Roman" w:cs="Times New Roman"/>
          <w:sz w:val="24"/>
          <w:szCs w:val="24"/>
        </w:rPr>
        <w:t>Оценивать эффективность и безопасность применения лекарственных препаратов, медицинс</w:t>
      </w:r>
      <w:r>
        <w:rPr>
          <w:rFonts w:ascii="Times New Roman" w:eastAsia="Times New Roman" w:hAnsi="Times New Roman" w:cs="Times New Roman"/>
          <w:sz w:val="24"/>
          <w:szCs w:val="24"/>
        </w:rPr>
        <w:t>ких изделий и лечебного питания (ум. 17)</w:t>
      </w:r>
    </w:p>
    <w:p w:rsidR="000B5DDD" w:rsidRPr="003E63C0" w:rsidRDefault="000B5DDD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0B5DDD" w:rsidRDefault="00DD6AF0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EE">
        <w:rPr>
          <w:rFonts w:ascii="Times New Roman" w:eastAsia="Times New Roman" w:hAnsi="Times New Roman" w:cs="Times New Roman"/>
          <w:b/>
          <w:sz w:val="28"/>
          <w:szCs w:val="28"/>
        </w:rPr>
        <w:t>Владеть</w:t>
      </w:r>
      <w:r w:rsidRPr="00F63D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7306" w:rsidRPr="00017306" w:rsidRDefault="00017306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Сбор жалоб, анамнеза жизни и заболевания пациента (Вл. 1)</w:t>
      </w:r>
    </w:p>
    <w:p w:rsidR="00017306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Проведение полного </w:t>
      </w:r>
      <w:proofErr w:type="spellStart"/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физикального</w:t>
      </w:r>
      <w:proofErr w:type="spellEnd"/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обследования пациента (осмотр, пальпация, перкуссия, аускультация) (Вл. 2)</w:t>
      </w:r>
    </w:p>
    <w:p w:rsidR="000B5DDD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Формулирование предварительного диагноза и составление плана лабораторных и инструментальных обследований пациента (Вл. 3)</w:t>
      </w:r>
    </w:p>
    <w:p w:rsidR="00017306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пациента на лабораторное обследование при наличии медицинских показаний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(Вл. 4)</w:t>
      </w:r>
    </w:p>
    <w:p w:rsidR="00017306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пациента на инструментальное обследование при наличии медицинских показаний в соответствии с действующими порядками 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(Вл. 5)</w:t>
      </w:r>
    </w:p>
    <w:p w:rsidR="00017306" w:rsidRPr="00017306" w:rsidRDefault="00017306" w:rsidP="002F7B6E">
      <w:pPr>
        <w:spacing w:after="0" w:line="2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Направление пациента </w:t>
      </w:r>
      <w:proofErr w:type="gramStart"/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консультацию к врачам-специалистам при наличии медицинских показаний в соответствии с действующими порядками</w:t>
      </w:r>
      <w:proofErr w:type="gramEnd"/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(Вл. 6)</w:t>
      </w:r>
    </w:p>
    <w:p w:rsid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Установление диагноза с учетом действующей международной статистической классификацией болезней и проблем, связанных со здоровьем (МКБ) (Вл. 7)</w:t>
      </w:r>
    </w:p>
    <w:p w:rsidR="00017306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>Разработка плана лечения заболевания или состояния с учетом диагноза, возраста и клинической картины в соответствии с действующими порядками оказания медицинской помощи, клиническими рекомендациями (протоколами лечения) по вопросам оказания медицинской помощи с учетом стандартов медицинской помощи (Вл. 8)</w:t>
      </w:r>
    </w:p>
    <w:p w:rsidR="00017306" w:rsidRPr="00017306" w:rsidRDefault="00017306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</w:t>
      </w:r>
      <w:r w:rsidRPr="00017306">
        <w:rPr>
          <w:rFonts w:ascii="Times New Roman" w:eastAsia="Times New Roman" w:hAnsi="Times New Roman" w:cs="Times New Roman"/>
          <w:sz w:val="24"/>
          <w:szCs w:val="24"/>
        </w:rPr>
        <w:t xml:space="preserve">Назначение лекарственных препаратов, медицинских изделий и лечебного питания с учетом диагноза, возраста и клинической картины болезни и в </w:t>
      </w:r>
      <w:proofErr w:type="spellStart"/>
      <w:r w:rsidRPr="00017306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proofErr w:type="spellEnd"/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</w:r>
      <w:r w:rsidRPr="00017306">
        <w:rPr>
          <w:rFonts w:ascii="Times New Roman" w:eastAsia="Times New Roman" w:hAnsi="Times New Roman" w:cs="Times New Roman"/>
          <w:sz w:val="24"/>
          <w:szCs w:val="24"/>
        </w:rPr>
        <w:t>с учетом стандартов медицинской помощи (Вл. 9)</w:t>
      </w:r>
    </w:p>
    <w:p w:rsidR="00017306" w:rsidRPr="00017306" w:rsidRDefault="00017306" w:rsidP="002F7B6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17306">
        <w:rPr>
          <w:rFonts w:ascii="Times New Roman" w:eastAsia="Times New Roman" w:hAnsi="Times New Roman" w:cs="Times New Roman"/>
          <w:sz w:val="24"/>
          <w:szCs w:val="24"/>
        </w:rPr>
        <w:t xml:space="preserve"> - Назначение немедикаментозного лечения с учетом диагноза, возраста и клинической картины болезни и в соответствии </w:t>
      </w:r>
      <w:r w:rsidRPr="0001730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действующими порядками  оказания медицинской помощи, клиническими рекомендациями (протоколами лечения) по вопросам оказания медицинской помощи </w:t>
      </w:r>
      <w:r w:rsidRPr="00017306">
        <w:rPr>
          <w:rFonts w:ascii="Times New Roman" w:eastAsia="Times New Roman" w:hAnsi="Times New Roman" w:cs="Times New Roman"/>
          <w:sz w:val="24"/>
          <w:szCs w:val="24"/>
        </w:rPr>
        <w:t>с учетом стандартов медицинской помощи (Вл. 10)</w:t>
      </w:r>
    </w:p>
    <w:p w:rsidR="00017306" w:rsidRPr="00017306" w:rsidRDefault="00017306" w:rsidP="002F7B6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17306">
        <w:rPr>
          <w:rFonts w:ascii="Times New Roman" w:eastAsia="Times New Roman" w:hAnsi="Times New Roman" w:cs="Times New Roman"/>
          <w:sz w:val="24"/>
          <w:szCs w:val="24"/>
        </w:rPr>
        <w:t xml:space="preserve"> - Оценка эффективности и безопасности применения лекарственных препаратов, медицинских изделий, лечебного питания и иных методов лечения (Вл. 11)</w:t>
      </w:r>
    </w:p>
    <w:p w:rsidR="00017306" w:rsidRPr="00017306" w:rsidRDefault="00017306" w:rsidP="002F7B6E">
      <w:pPr>
        <w:spacing w:after="0" w:line="2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17306" w:rsidRDefault="00017306" w:rsidP="002F7B6E">
      <w:pPr>
        <w:spacing w:after="0" w:line="260" w:lineRule="exact"/>
        <w:jc w:val="both"/>
        <w:rPr>
          <w:rFonts w:ascii="Times New Roman" w:eastAsia="Times New Roman" w:hAnsi="Times New Roman" w:cs="Times New Roman"/>
          <w:lang w:eastAsia="ar-SA"/>
        </w:rPr>
      </w:pPr>
    </w:p>
    <w:p w:rsidR="00DD6AF0" w:rsidRPr="00F62DDE" w:rsidRDefault="00DD6AF0" w:rsidP="002F7B6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DDE">
        <w:rPr>
          <w:rFonts w:ascii="Times New Roman" w:hAnsi="Times New Roman" w:cs="Times New Roman"/>
          <w:b/>
          <w:sz w:val="28"/>
          <w:szCs w:val="28"/>
        </w:rPr>
        <w:t xml:space="preserve">Основные виды занятий и особенности их проведения при изучении </w:t>
      </w:r>
      <w:r>
        <w:rPr>
          <w:rFonts w:ascii="Times New Roman" w:hAnsi="Times New Roman" w:cs="Times New Roman"/>
          <w:b/>
          <w:sz w:val="28"/>
          <w:szCs w:val="28"/>
        </w:rPr>
        <w:t>дисциплины</w:t>
      </w:r>
    </w:p>
    <w:p w:rsidR="00DD6AF0" w:rsidRPr="00547C83" w:rsidRDefault="00DD6AF0" w:rsidP="002F7B6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2DDE">
        <w:rPr>
          <w:rFonts w:ascii="Times New Roman" w:hAnsi="Times New Roman" w:cs="Times New Roman"/>
          <w:sz w:val="28"/>
          <w:szCs w:val="28"/>
        </w:rPr>
        <w:t xml:space="preserve">По дисциплине предусмотрено проведение занятий лекционного типа, на которых дается основной систематизированный материал, занятий семинарского </w:t>
      </w:r>
      <w:r w:rsidRPr="00F62DDE">
        <w:rPr>
          <w:rFonts w:ascii="Times New Roman" w:hAnsi="Times New Roman" w:cs="Times New Roman"/>
          <w:sz w:val="28"/>
          <w:szCs w:val="28"/>
        </w:rPr>
        <w:lastRenderedPageBreak/>
        <w:t xml:space="preserve">типа - </w:t>
      </w:r>
      <w:r w:rsidRPr="00F62DDE">
        <w:rPr>
          <w:rFonts w:ascii="Times New Roman" w:hAnsi="Times New Roman" w:cs="Times New Roman"/>
          <w:i/>
          <w:sz w:val="28"/>
          <w:szCs w:val="28"/>
        </w:rPr>
        <w:t>семинарских занятий/практических заняти</w:t>
      </w:r>
      <w:r w:rsidR="00671245">
        <w:rPr>
          <w:rFonts w:ascii="Times New Roman" w:hAnsi="Times New Roman" w:cs="Times New Roman"/>
          <w:i/>
          <w:sz w:val="28"/>
          <w:szCs w:val="28"/>
        </w:rPr>
        <w:t>й</w:t>
      </w:r>
      <w:r w:rsidRPr="00F62DDE">
        <w:rPr>
          <w:rFonts w:ascii="Times New Roman" w:hAnsi="Times New Roman" w:cs="Times New Roman"/>
          <w:sz w:val="28"/>
          <w:szCs w:val="28"/>
        </w:rPr>
        <w:t xml:space="preserve">. </w:t>
      </w:r>
      <w:r w:rsidRPr="00547C83">
        <w:rPr>
          <w:rFonts w:ascii="Times New Roman" w:hAnsi="Times New Roman" w:cs="Times New Roman"/>
          <w:sz w:val="28"/>
          <w:szCs w:val="28"/>
        </w:rPr>
        <w:t xml:space="preserve">Важнейшим этапом освоения дисциплины является самостоятельная работа с использованием научной литературы.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47C83">
        <w:rPr>
          <w:rFonts w:ascii="Times New Roman" w:hAnsi="Times New Roman" w:cs="Times New Roman"/>
          <w:sz w:val="28"/>
          <w:szCs w:val="28"/>
        </w:rPr>
        <w:t>тдельные разделы или темы дисциплины не разбираются на лекциях, но отводятся на самостоятельное изучение по рекомендуемой учебной литературе и учебн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пособиям</w:t>
      </w:r>
      <w:r w:rsidRPr="00547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47C83">
        <w:rPr>
          <w:rFonts w:ascii="Times New Roman" w:hAnsi="Times New Roman" w:cs="Times New Roman"/>
          <w:sz w:val="28"/>
          <w:szCs w:val="28"/>
        </w:rPr>
        <w:t>атериалы тем, отведенных на самосто</w:t>
      </w:r>
      <w:r>
        <w:rPr>
          <w:rFonts w:ascii="Times New Roman" w:hAnsi="Times New Roman" w:cs="Times New Roman"/>
          <w:sz w:val="28"/>
          <w:szCs w:val="28"/>
        </w:rPr>
        <w:t>ятельное изучение, в обязатель</w:t>
      </w:r>
      <w:r w:rsidRPr="00547C83">
        <w:rPr>
          <w:rFonts w:ascii="Times New Roman" w:hAnsi="Times New Roman" w:cs="Times New Roman"/>
          <w:sz w:val="28"/>
          <w:szCs w:val="28"/>
        </w:rPr>
        <w:t>ном порядке входят составной частью в темы</w:t>
      </w:r>
      <w:r>
        <w:rPr>
          <w:rFonts w:ascii="Times New Roman" w:hAnsi="Times New Roman" w:cs="Times New Roman"/>
          <w:sz w:val="28"/>
          <w:szCs w:val="28"/>
        </w:rPr>
        <w:t xml:space="preserve"> текущего и промежуточного кон</w:t>
      </w:r>
      <w:r w:rsidRPr="00547C83">
        <w:rPr>
          <w:rFonts w:ascii="Times New Roman" w:hAnsi="Times New Roman" w:cs="Times New Roman"/>
          <w:sz w:val="28"/>
          <w:szCs w:val="28"/>
        </w:rPr>
        <w:t>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2F7B6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Общее распределение часов </w:t>
      </w:r>
      <w:r w:rsidRPr="00547C83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контактной работы по видам учебной деятельности</w:t>
      </w:r>
      <w:r w:rsidRPr="00547C83">
        <w:rPr>
          <w:rFonts w:ascii="Times New Roman" w:hAnsi="Times New Roman" w:cs="Times New Roman"/>
          <w:sz w:val="28"/>
          <w:szCs w:val="28"/>
        </w:rPr>
        <w:t xml:space="preserve"> и самостоятельной работы по темам дисциплины и видам занятий приведено в разделе «Содержание дисциплины» рабочей программы дисциплины.</w:t>
      </w:r>
    </w:p>
    <w:p w:rsidR="00DD6AF0" w:rsidRDefault="00DD6AF0" w:rsidP="002F7B6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>Залогом успешного освоения дисциплины является обязательное посещение лекционных и практических занятий, так как пропуск одного (тем более, нескольких) занятий может осложнить освоение разделов дисциплины. Материал, изложенный на лекциях, закрепляется на занятиях семинарского типа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6AF0" w:rsidRPr="00547C83" w:rsidRDefault="00DD6AF0" w:rsidP="002F7B6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7C83">
        <w:rPr>
          <w:rFonts w:ascii="Times New Roman" w:hAnsi="Times New Roman" w:cs="Times New Roman"/>
          <w:sz w:val="28"/>
          <w:szCs w:val="28"/>
        </w:rPr>
        <w:t xml:space="preserve">Изучение дисциплины завершается </w:t>
      </w:r>
      <w:r w:rsidRPr="00547C83">
        <w:rPr>
          <w:rFonts w:ascii="Times New Roman" w:hAnsi="Times New Roman" w:cs="Times New Roman"/>
          <w:i/>
          <w:sz w:val="28"/>
          <w:szCs w:val="28"/>
        </w:rPr>
        <w:t>зачетом</w:t>
      </w:r>
      <w:r w:rsidR="00671245">
        <w:rPr>
          <w:rFonts w:ascii="Times New Roman" w:hAnsi="Times New Roman" w:cs="Times New Roman"/>
          <w:i/>
          <w:sz w:val="28"/>
          <w:szCs w:val="28"/>
        </w:rPr>
        <w:t xml:space="preserve"> в </w:t>
      </w:r>
      <w:r w:rsidR="00671245" w:rsidRPr="00671245">
        <w:rPr>
          <w:rFonts w:ascii="Times New Roman" w:hAnsi="Times New Roman" w:cs="Times New Roman"/>
          <w:sz w:val="28"/>
          <w:szCs w:val="28"/>
        </w:rPr>
        <w:t>8 семестре</w:t>
      </w:r>
      <w:r w:rsidR="00671245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547C83">
        <w:rPr>
          <w:rFonts w:ascii="Times New Roman" w:hAnsi="Times New Roman" w:cs="Times New Roman"/>
          <w:i/>
          <w:sz w:val="28"/>
          <w:szCs w:val="28"/>
        </w:rPr>
        <w:t>экзаменом</w:t>
      </w:r>
      <w:r w:rsidRPr="00547C83">
        <w:rPr>
          <w:rFonts w:ascii="Times New Roman" w:hAnsi="Times New Roman" w:cs="Times New Roman"/>
          <w:sz w:val="28"/>
          <w:szCs w:val="28"/>
        </w:rPr>
        <w:t xml:space="preserve"> в </w:t>
      </w:r>
      <w:r w:rsidR="00671245">
        <w:rPr>
          <w:rFonts w:ascii="Times New Roman" w:hAnsi="Times New Roman" w:cs="Times New Roman"/>
          <w:sz w:val="28"/>
          <w:szCs w:val="28"/>
        </w:rPr>
        <w:t>9</w:t>
      </w:r>
      <w:r w:rsidRPr="00547C83">
        <w:rPr>
          <w:rFonts w:ascii="Times New Roman" w:hAnsi="Times New Roman" w:cs="Times New Roman"/>
          <w:sz w:val="28"/>
          <w:szCs w:val="28"/>
        </w:rPr>
        <w:t xml:space="preserve"> семестре.</w:t>
      </w:r>
    </w:p>
    <w:p w:rsidR="00DD6AF0" w:rsidRDefault="00DD6AF0" w:rsidP="002F7B6E">
      <w:pPr>
        <w:jc w:val="both"/>
      </w:pPr>
      <w:r>
        <w:br w:type="page"/>
      </w:r>
    </w:p>
    <w:p w:rsidR="00DD6AF0" w:rsidRPr="00584BAA" w:rsidRDefault="00DD6AF0" w:rsidP="00DD6A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DD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Содержание дисциплины</w:t>
      </w:r>
    </w:p>
    <w:p w:rsidR="008C6ED9" w:rsidRDefault="008C6ED9" w:rsidP="0074035F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</w:t>
      </w:r>
    </w:p>
    <w:p w:rsidR="008C6ED9" w:rsidRPr="008C6ED9" w:rsidRDefault="008C6ED9" w:rsidP="008C6ED9">
      <w:pPr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>Тема «Здоровый ребенок. Организация работы детской больницы. Принципы госпитализации и размещения больных. Противоэпидемический режим. Особенности сбора анамнеза в детском возрасте. Наблюдение за здоровым и больным ребенком в поликлинике. Особенности диспансеризации детей»</w:t>
      </w:r>
    </w:p>
    <w:p w:rsidR="008C6ED9" w:rsidRDefault="008C6ED9" w:rsidP="008C6E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12C44" w:rsidRDefault="008C6ED9" w:rsidP="00303F65">
      <w:pPr>
        <w:widowControl w:val="0"/>
        <w:numPr>
          <w:ilvl w:val="0"/>
          <w:numId w:val="16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Организации работы детской  больницы. </w:t>
      </w:r>
    </w:p>
    <w:p w:rsidR="008C6ED9" w:rsidRPr="008C6ED9" w:rsidRDefault="008C6ED9" w:rsidP="00303F65">
      <w:pPr>
        <w:widowControl w:val="0"/>
        <w:numPr>
          <w:ilvl w:val="0"/>
          <w:numId w:val="16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 Структура подразделений детского стационара, их задачи, оснащение.</w:t>
      </w:r>
    </w:p>
    <w:p w:rsidR="008C6ED9" w:rsidRPr="008C6ED9" w:rsidRDefault="008C6ED9" w:rsidP="00303F65">
      <w:pPr>
        <w:widowControl w:val="0"/>
        <w:numPr>
          <w:ilvl w:val="0"/>
          <w:numId w:val="16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Принципы госпитализации и размещения больных. Противоэпидемический режим. </w:t>
      </w:r>
    </w:p>
    <w:p w:rsidR="008C6ED9" w:rsidRPr="008C6ED9" w:rsidRDefault="008C6ED9" w:rsidP="00303F65">
      <w:pPr>
        <w:widowControl w:val="0"/>
        <w:numPr>
          <w:ilvl w:val="0"/>
          <w:numId w:val="16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6ED9">
        <w:rPr>
          <w:rFonts w:ascii="Times New Roman" w:hAnsi="Times New Roman" w:cs="Times New Roman"/>
          <w:sz w:val="24"/>
          <w:szCs w:val="24"/>
        </w:rPr>
        <w:t>Особенности сбора анамнеза в детском возрасте. Источники информации, возможности анализа.</w:t>
      </w:r>
    </w:p>
    <w:p w:rsidR="008C6ED9" w:rsidRPr="008C6ED9" w:rsidRDefault="008C6ED9" w:rsidP="00303F6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6ED9">
        <w:rPr>
          <w:rFonts w:ascii="Times New Roman" w:hAnsi="Times New Roman" w:cs="Times New Roman"/>
          <w:sz w:val="24"/>
          <w:szCs w:val="24"/>
        </w:rPr>
        <w:t xml:space="preserve">Наблюдение за здоровым и больным ребёнком в поликлинике Особенности диспансеризации детей. Приказ МЗ РФ № 1346н от 21.12.2012 года. </w:t>
      </w:r>
    </w:p>
    <w:p w:rsidR="008C6ED9" w:rsidRPr="008C6ED9" w:rsidRDefault="008C6ED9" w:rsidP="00303F65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C6ED9">
        <w:rPr>
          <w:rFonts w:ascii="Times New Roman" w:hAnsi="Times New Roman" w:cs="Times New Roman"/>
          <w:sz w:val="24"/>
          <w:szCs w:val="24"/>
        </w:rPr>
        <w:t>Порядок прохождения несовершеннолетними медицинских осмотров, в том числе при поступлении в образовательные учреждения и в период обучения в них.</w:t>
      </w:r>
    </w:p>
    <w:p w:rsidR="008C6ED9" w:rsidRDefault="008C6ED9" w:rsidP="008C6ED9">
      <w:pPr>
        <w:pStyle w:val="a3"/>
        <w:ind w:left="1068"/>
        <w:rPr>
          <w:sz w:val="24"/>
          <w:szCs w:val="24"/>
        </w:rPr>
      </w:pPr>
    </w:p>
    <w:p w:rsidR="00303F65" w:rsidRPr="00303F65" w:rsidRDefault="00303F65" w:rsidP="00303F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F6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03F65" w:rsidRPr="00BA65D4" w:rsidRDefault="00303F65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3F65" w:rsidRPr="00FE7A53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03F65" w:rsidRDefault="00303F65" w:rsidP="00303F65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612C44" w:rsidRDefault="00612C44" w:rsidP="00303F65">
      <w:pPr>
        <w:pStyle w:val="a3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№2</w:t>
      </w:r>
    </w:p>
    <w:p w:rsidR="00612C44" w:rsidRPr="00612C44" w:rsidRDefault="00612C44" w:rsidP="00612C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C44">
        <w:rPr>
          <w:rFonts w:ascii="Times New Roman" w:hAnsi="Times New Roman" w:cs="Times New Roman"/>
          <w:sz w:val="24"/>
          <w:szCs w:val="24"/>
        </w:rPr>
        <w:t>Тема «Периоды детского возраста. Физическое развитие детей. Значение генетических и наследственных факторов в патологии физического развития. Развитие психических и статических функций у детей первого года жизни и их совершенствование. Критерии оценки нервно-психического развития ребенка. Основные причины и семиотика нарушений нервно-психического развития»</w:t>
      </w:r>
    </w:p>
    <w:p w:rsidR="00612C44" w:rsidRDefault="00612C44" w:rsidP="00612C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C44" w:rsidRDefault="00612C44" w:rsidP="00612C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lastRenderedPageBreak/>
        <w:t>1. Периоды детского возраста. Значение их в практике врача педиатра.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2. Особенности внутриутробного этапа развития ребенка. Роль различных факторов (курение, алкоголь, инфекция, профессиональные вредности) в развитии патологии плода и новорожденного.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3. Оценка физического развития ребенка, как одного из основных показателей здоровья.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4. Основные методы оценки физического развития: </w:t>
      </w:r>
      <w:proofErr w:type="spellStart"/>
      <w:r w:rsidRPr="00612C44">
        <w:rPr>
          <w:rFonts w:ascii="Times New Roman" w:eastAsia="Times New Roman" w:hAnsi="Times New Roman" w:cs="Times New Roman"/>
          <w:sz w:val="24"/>
          <w:szCs w:val="24"/>
        </w:rPr>
        <w:t>соматоскопический</w:t>
      </w:r>
      <w:proofErr w:type="spellEnd"/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,    </w:t>
      </w:r>
      <w:proofErr w:type="gramStart"/>
      <w:r w:rsidRPr="00612C44">
        <w:rPr>
          <w:rFonts w:ascii="Times New Roman" w:eastAsia="Times New Roman" w:hAnsi="Times New Roman" w:cs="Times New Roman"/>
          <w:sz w:val="24"/>
          <w:szCs w:val="24"/>
        </w:rPr>
        <w:t>антропометрический</w:t>
      </w:r>
      <w:proofErr w:type="gramEnd"/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12C44">
        <w:rPr>
          <w:rFonts w:ascii="Times New Roman" w:eastAsia="Times New Roman" w:hAnsi="Times New Roman" w:cs="Times New Roman"/>
          <w:sz w:val="24"/>
          <w:szCs w:val="24"/>
        </w:rPr>
        <w:t>физиометрический</w:t>
      </w:r>
      <w:proofErr w:type="spellEnd"/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(методика их проведения, практическое значение).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5. Основные этапы становления нервно-психического развития ребенка первого года жизни.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6. Методы исследования нервной системы у детей (осмотр, пальпация и перкуссия, исследование спинномозговой жидкости, рентгенологические и электрофизиологические методы исследования).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7. Семиотика поражения нервной системы у детей.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8. Оценка нервно-психического развития ребенка раннего возраста (методика проведения оценки, группы развития, значение для практической деятельности врача педиатра).</w:t>
      </w:r>
    </w:p>
    <w:p w:rsidR="00612C44" w:rsidRPr="00612C44" w:rsidRDefault="00612C44" w:rsidP="00612C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2C44">
        <w:rPr>
          <w:rFonts w:ascii="Times New Roman" w:eastAsia="Times New Roman" w:hAnsi="Times New Roman" w:cs="Times New Roman"/>
          <w:sz w:val="24"/>
          <w:szCs w:val="24"/>
        </w:rPr>
        <w:t xml:space="preserve"> 9. Патология роста у детей (замедление роста, нанизм, гигантизм). Причины, клиника, лечение.</w:t>
      </w:r>
    </w:p>
    <w:p w:rsidR="00612C44" w:rsidRDefault="00612C44" w:rsidP="00612C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C44" w:rsidRPr="00303F65" w:rsidRDefault="00612C44" w:rsidP="00612C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F6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12C44" w:rsidRPr="00BA65D4" w:rsidRDefault="00612C44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D92457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12C44" w:rsidRPr="00FE7A53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D92457" w:rsidRDefault="00612C44" w:rsidP="00612C4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D92457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D92457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12C44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2C44" w:rsidRPr="00BA65D4" w:rsidRDefault="00612C44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12C44" w:rsidRDefault="00612C44" w:rsidP="00612C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7CB2" w:rsidRDefault="00A27CB2" w:rsidP="00A27CB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27CB2">
        <w:rPr>
          <w:rFonts w:ascii="Times New Roman" w:hAnsi="Times New Roman" w:cs="Times New Roman"/>
          <w:sz w:val="28"/>
          <w:szCs w:val="28"/>
        </w:rPr>
        <w:t>Практическое</w:t>
      </w:r>
      <w:proofErr w:type="gramEnd"/>
      <w:r w:rsidRPr="00A27CB2">
        <w:rPr>
          <w:rFonts w:ascii="Times New Roman" w:hAnsi="Times New Roman" w:cs="Times New Roman"/>
          <w:sz w:val="28"/>
          <w:szCs w:val="28"/>
        </w:rPr>
        <w:t xml:space="preserve"> занятии №3</w:t>
      </w:r>
    </w:p>
    <w:p w:rsidR="00461BA5" w:rsidRDefault="00461BA5" w:rsidP="00461B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1BA5">
        <w:rPr>
          <w:rFonts w:ascii="Times New Roman" w:eastAsia="Times New Roman" w:hAnsi="Times New Roman" w:cs="Times New Roman"/>
          <w:sz w:val="24"/>
          <w:szCs w:val="24"/>
        </w:rPr>
        <w:t>Тема «Анатомо-физиологические особенности кожи и подкожной клетчатки у детей. Кожа и пупочное кольцо как входные ворота инфекции у новорожденных. Рост и формирование скелета. Гомеостаз кальция и фосфора в организме ребенка, роль эндокринной регуляции, витамина</w:t>
      </w:r>
      <w:proofErr w:type="gramStart"/>
      <w:r w:rsidRPr="00461BA5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Pr="00461BA5">
        <w:rPr>
          <w:rFonts w:ascii="Times New Roman" w:eastAsia="Times New Roman" w:hAnsi="Times New Roman" w:cs="Times New Roman"/>
          <w:sz w:val="24"/>
          <w:szCs w:val="24"/>
        </w:rPr>
        <w:t xml:space="preserve"> и почек»</w:t>
      </w:r>
    </w:p>
    <w:p w:rsidR="00C86DD5" w:rsidRDefault="00C86DD5" w:rsidP="00461B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Default="00F56488" w:rsidP="00F56488">
      <w:pPr>
        <w:pStyle w:val="a3"/>
        <w:numPr>
          <w:ilvl w:val="0"/>
          <w:numId w:val="2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Контрольные вопросы:</w:t>
      </w:r>
    </w:p>
    <w:p w:rsidR="00F56488" w:rsidRDefault="00F56488" w:rsidP="00F56488">
      <w:pPr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Особенности морфологического строения кожи у детей.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Функции кожи: защитная, терморегулирующая, экскреторная, нервно-рецепторная, дыхательная, </w:t>
      </w:r>
      <w:proofErr w:type="spellStart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витаминообразующая</w:t>
      </w:r>
      <w:proofErr w:type="spellEnd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Функциональные особенности кожи детей раннего возраста.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Морфологические особенности лимфатических узлов.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lastRenderedPageBreak/>
        <w:t>Особенности функций лимфатических узлов в зависимости от возраста.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Семиотика поражения кожи у детей раннего возраста.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Семиотика поражения лимфатического аппарата. </w:t>
      </w:r>
      <w:proofErr w:type="spellStart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Лимфоаденопатия</w:t>
      </w:r>
      <w:proofErr w:type="spellEnd"/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Особенности функции и строения мышечной системы ребенка.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Морфология строения костной ткани ребёнка.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Особенности роста плоских и длинных трубчатых костей.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Сроки прорезывания зубов.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28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kern w:val="28"/>
          <w:sz w:val="24"/>
          <w:szCs w:val="24"/>
        </w:rPr>
        <w:t>Семиотика поражения опорно-двигательного аппарата.</w:t>
      </w:r>
    </w:p>
    <w:p w:rsidR="00F56488" w:rsidRDefault="00F56488" w:rsidP="00F56488">
      <w:pPr>
        <w:pStyle w:val="a3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Pr="00C86DD5" w:rsidRDefault="00F56488" w:rsidP="00F56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56488" w:rsidRPr="00BA65D4" w:rsidRDefault="00F56488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56488" w:rsidRPr="00FE7A53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педиатрическом отделении, отделении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патлогии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56488" w:rsidRDefault="00F56488" w:rsidP="00F5648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6488" w:rsidRDefault="00F56488" w:rsidP="00F56488">
      <w:pPr>
        <w:pStyle w:val="a3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56488">
        <w:rPr>
          <w:rFonts w:ascii="Times New Roman" w:eastAsia="Times New Roman" w:hAnsi="Times New Roman" w:cs="Times New Roman"/>
          <w:sz w:val="28"/>
          <w:szCs w:val="28"/>
        </w:rPr>
        <w:t>Практическое занятие №4</w:t>
      </w:r>
    </w:p>
    <w:p w:rsidR="00F56488" w:rsidRDefault="00F56488" w:rsidP="00F5648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Тема «Анатомо-физиологические особенности органов дыхания у детей. Семиотика поражений, основные синдромы. Основные причины острой дыхательной недостаточности у детей»</w:t>
      </w:r>
    </w:p>
    <w:p w:rsidR="00F56488" w:rsidRDefault="00F56488" w:rsidP="00F5648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Default="00F56488" w:rsidP="00F56488">
      <w:pPr>
        <w:pStyle w:val="a3"/>
        <w:numPr>
          <w:ilvl w:val="0"/>
          <w:numId w:val="29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Контрольные вопросы:</w:t>
      </w:r>
    </w:p>
    <w:p w:rsidR="00F56488" w:rsidRDefault="00F56488" w:rsidP="00F56488">
      <w:pPr>
        <w:widowControl w:val="0"/>
        <w:overflowPunct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>тап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развития органов дыхания и критически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период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F56488">
        <w:rPr>
          <w:rFonts w:ascii="Times New Roman" w:eastAsia="Times New Roman" w:hAnsi="Times New Roman" w:cs="Times New Roman"/>
          <w:sz w:val="24"/>
          <w:szCs w:val="24"/>
        </w:rPr>
        <w:t xml:space="preserve"> внутриутробного развития органов дыхания у детей.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Основные анатомо-физиологические особенности органов дыхания у детей.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Основные врожденные пороки развития органов дыхания и их симптоматика.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Методы исследования детей с поражением органов дыхания.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Острая дыхательная недостаточность. Причины, клиника, степени тяжести.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Патологические типы дыхания.</w:t>
      </w:r>
    </w:p>
    <w:p w:rsidR="00F56488" w:rsidRPr="00F56488" w:rsidRDefault="00F56488" w:rsidP="00F56488">
      <w:pPr>
        <w:pStyle w:val="a3"/>
        <w:widowControl w:val="0"/>
        <w:numPr>
          <w:ilvl w:val="0"/>
          <w:numId w:val="31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56488">
        <w:rPr>
          <w:rFonts w:ascii="Times New Roman" w:eastAsia="Times New Roman" w:hAnsi="Times New Roman" w:cs="Times New Roman"/>
          <w:sz w:val="24"/>
          <w:szCs w:val="24"/>
        </w:rPr>
        <w:t>Основные симптомы и синдромы при поражении органов дыхания.</w:t>
      </w:r>
    </w:p>
    <w:p w:rsidR="00F56488" w:rsidRDefault="00F56488" w:rsidP="00F5648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Pr="00C86DD5" w:rsidRDefault="00F56488" w:rsidP="00F56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F56488" w:rsidRPr="00BA65D4" w:rsidRDefault="00F56488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lastRenderedPageBreak/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56488" w:rsidRPr="00FE7A53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F71A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D92457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648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488" w:rsidRPr="00BA65D4" w:rsidRDefault="00F5648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F56488" w:rsidRPr="00F56488" w:rsidRDefault="00F56488" w:rsidP="00F5648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6488" w:rsidRDefault="004003FA" w:rsidP="00F56488">
      <w:pPr>
        <w:pStyle w:val="a3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Практическое занятие №5</w:t>
      </w:r>
    </w:p>
    <w:p w:rsidR="004003FA" w:rsidRDefault="004003FA" w:rsidP="0040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003FA">
        <w:rPr>
          <w:rFonts w:ascii="Times New Roman" w:eastAsia="Times New Roman" w:hAnsi="Times New Roman" w:cs="Times New Roman"/>
          <w:sz w:val="24"/>
          <w:szCs w:val="24"/>
        </w:rPr>
        <w:t>Тема «</w:t>
      </w:r>
      <w:r w:rsidRPr="004003FA">
        <w:rPr>
          <w:rFonts w:ascii="Times New Roman" w:hAnsi="Times New Roman" w:cs="Times New Roman"/>
          <w:sz w:val="24"/>
          <w:szCs w:val="24"/>
        </w:rPr>
        <w:t>Анатомо-физиологические особенности системы кровообращения у детей. Врожденные пороки сердца. Недостаточность кровообращения у детей, ее основные причины, критерии диагностики. Принципы терапии. Прогноз»</w:t>
      </w:r>
    </w:p>
    <w:p w:rsidR="004003FA" w:rsidRDefault="004003FA" w:rsidP="004003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003FA" w:rsidRDefault="004003FA" w:rsidP="004003FA">
      <w:pPr>
        <w:pStyle w:val="a3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4003FA" w:rsidRPr="004003FA" w:rsidRDefault="004003FA" w:rsidP="004003FA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Кровообращение плода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gramStart"/>
      <w:r w:rsidRPr="0004432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04432D">
        <w:rPr>
          <w:rFonts w:ascii="Times New Roman" w:hAnsi="Times New Roman" w:cs="Times New Roman"/>
          <w:sz w:val="24"/>
          <w:szCs w:val="24"/>
        </w:rPr>
        <w:t xml:space="preserve"> системы новорождённых.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 xml:space="preserve">Возрастные особенности </w:t>
      </w:r>
      <w:proofErr w:type="gramStart"/>
      <w:r w:rsidRPr="0004432D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Pr="0004432D">
        <w:rPr>
          <w:rFonts w:ascii="Times New Roman" w:hAnsi="Times New Roman" w:cs="Times New Roman"/>
          <w:sz w:val="24"/>
          <w:szCs w:val="24"/>
        </w:rPr>
        <w:t xml:space="preserve"> системы подростков.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Перинатальная диагностика врожденных пороков сердца.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Современные принципы диагностики врожденных пороков сердца.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Клинические  инструментальные и нейрогуморальные проявления хронической сердечной недостаточности.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Лёгочная артериальная гипертензия. Причины, диагностика, прогноз.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Врождённые пороки сердца с цианозом: ТМА, ТФ, атрезия ветвей лёгочной артерии с ДМЖП.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 xml:space="preserve">Врождённые пороки сердца с препятствием кровотоку: стеноз аорты, </w:t>
      </w:r>
      <w:proofErr w:type="spellStart"/>
      <w:r w:rsidRPr="0004432D">
        <w:rPr>
          <w:rFonts w:ascii="Times New Roman" w:hAnsi="Times New Roman" w:cs="Times New Roman"/>
          <w:sz w:val="24"/>
          <w:szCs w:val="24"/>
        </w:rPr>
        <w:t>коарктация</w:t>
      </w:r>
      <w:proofErr w:type="spellEnd"/>
      <w:r w:rsidRPr="0004432D">
        <w:rPr>
          <w:rFonts w:ascii="Times New Roman" w:hAnsi="Times New Roman" w:cs="Times New Roman"/>
          <w:sz w:val="24"/>
          <w:szCs w:val="24"/>
        </w:rPr>
        <w:t xml:space="preserve"> аорты. ИСЛА.</w:t>
      </w:r>
    </w:p>
    <w:p w:rsidR="0004432D" w:rsidRPr="0004432D" w:rsidRDefault="0004432D" w:rsidP="0004432D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432D">
        <w:rPr>
          <w:rFonts w:ascii="Times New Roman" w:hAnsi="Times New Roman" w:cs="Times New Roman"/>
          <w:sz w:val="24"/>
          <w:szCs w:val="24"/>
        </w:rPr>
        <w:t>Врождённые пороки сердца без цианоза: ОАП, ДМПП, ДМЖП.</w:t>
      </w:r>
    </w:p>
    <w:p w:rsidR="0004432D" w:rsidRDefault="0004432D" w:rsidP="0004432D">
      <w:pPr>
        <w:rPr>
          <w:rFonts w:ascii="Times New Roman" w:hAnsi="Times New Roman" w:cs="Times New Roman"/>
          <w:sz w:val="24"/>
          <w:szCs w:val="24"/>
        </w:rPr>
      </w:pPr>
    </w:p>
    <w:p w:rsidR="0004432D" w:rsidRPr="00C86DD5" w:rsidRDefault="0004432D" w:rsidP="000443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4432D" w:rsidRPr="00BA65D4" w:rsidRDefault="0004432D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D92457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4432D" w:rsidRPr="00FE7A53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.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D92457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педиатрическом, кардиоревматологическом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отделениях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, отделении патологии детей раннего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D92457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D92457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4432D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432D" w:rsidRPr="00BA65D4" w:rsidRDefault="0004432D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4432D" w:rsidRPr="0004432D" w:rsidRDefault="0004432D" w:rsidP="0004432D">
      <w:pPr>
        <w:rPr>
          <w:rFonts w:ascii="Times New Roman" w:hAnsi="Times New Roman" w:cs="Times New Roman"/>
          <w:sz w:val="24"/>
          <w:szCs w:val="24"/>
        </w:rPr>
      </w:pPr>
    </w:p>
    <w:p w:rsidR="004003FA" w:rsidRDefault="0004432D" w:rsidP="0004432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Практическое занятие №6</w:t>
      </w:r>
    </w:p>
    <w:p w:rsidR="003B0E14" w:rsidRPr="003B0E14" w:rsidRDefault="0004432D" w:rsidP="003B0E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Тема «</w:t>
      </w:r>
      <w:r w:rsidR="003B0E14" w:rsidRPr="003B0E14">
        <w:rPr>
          <w:rFonts w:ascii="Times New Roman" w:eastAsia="Times New Roman" w:hAnsi="Times New Roman" w:cs="Times New Roman"/>
          <w:sz w:val="24"/>
          <w:szCs w:val="24"/>
        </w:rPr>
        <w:t>Кроветворение плода и новорожденного. Нормативы периферической крови у ребенка. Особенности иммунной системы у детей. Формирование иммунитета в онтогенезе. Понятие о гуморальном и клеточном звеньях иммунитета. Возрастные особенности. Анатомо-физиологические особенности почек и мочевыделительной системы у детей»</w:t>
      </w:r>
    </w:p>
    <w:p w:rsidR="0004432D" w:rsidRDefault="0004432D" w:rsidP="0004432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B0E14" w:rsidRDefault="003B0E14" w:rsidP="003B0E14">
      <w:pPr>
        <w:pStyle w:val="a3"/>
        <w:numPr>
          <w:ilvl w:val="0"/>
          <w:numId w:val="3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Контрольные вопросы:</w:t>
      </w:r>
    </w:p>
    <w:p w:rsidR="007C7A78" w:rsidRDefault="007C7A78" w:rsidP="007C7A78">
      <w:pPr>
        <w:pStyle w:val="a3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B0E14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Этапы кроветворения плода.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кроветворения новорожденного.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Нормативы периферической крови у ребенка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Критические периоды становления иммунной системы у детей. Формирование иммунитета в онтогенезе.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0E14">
        <w:rPr>
          <w:rFonts w:ascii="Times New Roman" w:eastAsia="Times New Roman" w:hAnsi="Times New Roman" w:cs="Times New Roman"/>
          <w:sz w:val="24"/>
          <w:szCs w:val="24"/>
        </w:rPr>
        <w:t>Особенности иммунной системы у детей.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Возрастные особенности клеточного и гуморального иммунитета у детей.</w:t>
      </w:r>
    </w:p>
    <w:p w:rsid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Онтогенез мочевой системы у детей.</w:t>
      </w:r>
    </w:p>
    <w:p w:rsidR="007C7A78" w:rsidRPr="007C7A78" w:rsidRDefault="007C7A78" w:rsidP="007C7A78">
      <w:pPr>
        <w:pStyle w:val="a3"/>
        <w:numPr>
          <w:ilvl w:val="0"/>
          <w:numId w:val="3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7A78">
        <w:rPr>
          <w:rFonts w:ascii="Times New Roman" w:eastAsia="Times New Roman" w:hAnsi="Times New Roman" w:cs="Times New Roman"/>
          <w:sz w:val="24"/>
          <w:szCs w:val="24"/>
        </w:rPr>
        <w:t xml:space="preserve">Анатомо-физиологические особенности почек и мочевыделительной системы </w:t>
      </w:r>
      <w:r>
        <w:rPr>
          <w:rFonts w:ascii="Times New Roman" w:eastAsia="Times New Roman" w:hAnsi="Times New Roman" w:cs="Times New Roman"/>
          <w:sz w:val="24"/>
          <w:szCs w:val="24"/>
        </w:rPr>
        <w:t>в детском возрасте.</w:t>
      </w:r>
    </w:p>
    <w:p w:rsidR="007C7A78" w:rsidRDefault="007C7A78" w:rsidP="007C7A7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7A78" w:rsidRPr="00C86DD5" w:rsidRDefault="007C7A78" w:rsidP="007C7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C7A78" w:rsidRPr="00BA65D4" w:rsidRDefault="007C7A78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C7A78" w:rsidRPr="00FE7A53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7C7A7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педиатрическом отделении, детском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нефрологическом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86DD5" w:rsidRDefault="00C86DD5" w:rsidP="00C86DD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Практическое занятие №7</w:t>
      </w:r>
    </w:p>
    <w:p w:rsid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Тема «Анатомо-физиологические особенности органов пищеварения у детей. Вскармливание. Преимущества грудного вскармливания. Питание ребенка первого и второго полугодий жизни. Смешанное и искусственное вскармливание. Классификация смесей для детского питания. Режим питания детей старше года. Роль питания в профилактике различных заболеваний»</w:t>
      </w:r>
    </w:p>
    <w:p w:rsid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6DD5" w:rsidRDefault="00C86DD5" w:rsidP="00C86DD5">
      <w:pPr>
        <w:pStyle w:val="a3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Контрольные вопросы:</w:t>
      </w:r>
    </w:p>
    <w:p w:rsidR="00C86DD5" w:rsidRP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BA5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Онтогенез системы пищеварения.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Анатомо-физиологические особенности органов пищеварения у детей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Особенности процессов переваривания и всасывания в детском возрасте.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вскармливания.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Преимущества грудного вскармливания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Питание беременной и кормящей матери.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Смешанное и искусственное вскармливание.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Питание ребенка первого и второго полугодий жизни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Классификация смесей для детского питания. 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Режим питания детей старше года. </w:t>
      </w:r>
    </w:p>
    <w:p w:rsidR="007C7A78" w:rsidRDefault="007C7A78" w:rsidP="007C7A78">
      <w:pPr>
        <w:pStyle w:val="a3"/>
        <w:numPr>
          <w:ilvl w:val="0"/>
          <w:numId w:val="3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>Роль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рационального</w:t>
      </w:r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 питания в профилактике различных заболеваний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C7A78" w:rsidRDefault="007C7A78" w:rsidP="007C7A7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7A78" w:rsidRPr="00C86DD5" w:rsidRDefault="007C7A78" w:rsidP="007C7A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7C7A78" w:rsidRPr="00BA65D4" w:rsidRDefault="007C7A78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C7A78" w:rsidRPr="00FE7A53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7C7A7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D92457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C7A78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A78" w:rsidRPr="00BA65D4" w:rsidRDefault="007C7A78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C7A78" w:rsidRPr="007C7A78" w:rsidRDefault="007C7A78" w:rsidP="007C7A7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7A78" w:rsidRPr="007C7A78" w:rsidRDefault="007C7A78" w:rsidP="007C7A78">
      <w:pPr>
        <w:pStyle w:val="a3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BA5" w:rsidRPr="00C86DD5" w:rsidRDefault="00C86DD5" w:rsidP="00461BA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DD5">
        <w:rPr>
          <w:rFonts w:ascii="Times New Roman" w:eastAsia="Times New Roman" w:hAnsi="Times New Roman" w:cs="Times New Roman"/>
          <w:sz w:val="28"/>
          <w:szCs w:val="28"/>
        </w:rPr>
        <w:t>Практическое занятие №8</w:t>
      </w:r>
    </w:p>
    <w:p w:rsidR="00C86DD5" w:rsidRP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Тема «Понятие о дистрофиях, избыточной массе и ожирении у детей. Особенности питания у детей с избыточной и недостаточной массой тела. Аномалии конституции (диатезы) как предрасположенность к хроническим заболеваниям. Синдром </w:t>
      </w:r>
      <w:proofErr w:type="spellStart"/>
      <w:r w:rsidRPr="00C86DD5">
        <w:rPr>
          <w:rFonts w:ascii="Times New Roman" w:eastAsia="Times New Roman" w:hAnsi="Times New Roman" w:cs="Times New Roman"/>
          <w:sz w:val="24"/>
          <w:szCs w:val="24"/>
        </w:rPr>
        <w:t>малабсорбции</w:t>
      </w:r>
      <w:proofErr w:type="spellEnd"/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C86DD5">
        <w:rPr>
          <w:rFonts w:ascii="Times New Roman" w:eastAsia="Times New Roman" w:hAnsi="Times New Roman" w:cs="Times New Roman"/>
          <w:sz w:val="24"/>
          <w:szCs w:val="24"/>
        </w:rPr>
        <w:t>лактазная</w:t>
      </w:r>
      <w:proofErr w:type="spellEnd"/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 недостаточность, непереносимость белка коровьего молока, </w:t>
      </w:r>
      <w:proofErr w:type="spellStart"/>
      <w:r w:rsidRPr="00C86DD5">
        <w:rPr>
          <w:rFonts w:ascii="Times New Roman" w:eastAsia="Times New Roman" w:hAnsi="Times New Roman" w:cs="Times New Roman"/>
          <w:sz w:val="24"/>
          <w:szCs w:val="24"/>
        </w:rPr>
        <w:t>целиакия</w:t>
      </w:r>
      <w:proofErr w:type="spellEnd"/>
      <w:r w:rsidRPr="00C86DD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86DD5">
        <w:rPr>
          <w:rFonts w:ascii="Times New Roman" w:eastAsia="Times New Roman" w:hAnsi="Times New Roman" w:cs="Times New Roman"/>
          <w:sz w:val="24"/>
          <w:szCs w:val="24"/>
        </w:rPr>
        <w:t>муковисцидоз</w:t>
      </w:r>
      <w:proofErr w:type="spellEnd"/>
      <w:r w:rsidRPr="00C86DD5">
        <w:rPr>
          <w:rFonts w:ascii="Times New Roman" w:eastAsia="Times New Roman" w:hAnsi="Times New Roman" w:cs="Times New Roman"/>
          <w:sz w:val="24"/>
          <w:szCs w:val="24"/>
        </w:rPr>
        <w:t>)»</w:t>
      </w:r>
    </w:p>
    <w:p w:rsidR="00C86DD5" w:rsidRDefault="00C86DD5" w:rsidP="00C86DD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6DD5" w:rsidRDefault="00C86DD5" w:rsidP="00C86DD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C86DD5" w:rsidRDefault="006F22AD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Белково-энер</w:t>
      </w:r>
      <w:r w:rsidR="00C86DD5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е</w:t>
      </w:r>
      <w:r w:rsidR="00C86DD5">
        <w:rPr>
          <w:rFonts w:ascii="Times New Roman" w:hAnsi="Times New Roman" w:cs="Times New Roman"/>
          <w:sz w:val="24"/>
          <w:szCs w:val="24"/>
        </w:rPr>
        <w:t>тическая недостаточность, степени, клиника.</w:t>
      </w:r>
    </w:p>
    <w:p w:rsid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Диетотерапия при белково-энергетической недостаточности.</w:t>
      </w:r>
    </w:p>
    <w:p w:rsid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Избыточная масса тела у детей раннего возраста, причины, клиника,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диетотетрапия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Ожирение в детском возрасте, классификация, клиника, дифференциальный диагноз, диетическая коррекция.</w:t>
      </w:r>
    </w:p>
    <w:p w:rsidR="00C86DD5" w:rsidRP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86DD5">
        <w:rPr>
          <w:rFonts w:ascii="Times New Roman" w:hAnsi="Times New Roman" w:cs="Times New Roman"/>
          <w:sz w:val="24"/>
          <w:szCs w:val="24"/>
        </w:rPr>
        <w:t xml:space="preserve">индрома </w:t>
      </w:r>
      <w:proofErr w:type="spellStart"/>
      <w:r w:rsidRPr="00C86DD5">
        <w:rPr>
          <w:rFonts w:ascii="Times New Roman" w:hAnsi="Times New Roman" w:cs="Times New Roman"/>
          <w:sz w:val="24"/>
          <w:szCs w:val="24"/>
        </w:rPr>
        <w:t>мальабсорбции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у детей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6DD5" w:rsidRP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6DD5">
        <w:rPr>
          <w:rFonts w:ascii="Times New Roman" w:hAnsi="Times New Roman" w:cs="Times New Roman"/>
          <w:sz w:val="24"/>
          <w:szCs w:val="24"/>
        </w:rPr>
        <w:t>Лактазная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недостаточность (причины, классификация</w:t>
      </w:r>
      <w:proofErr w:type="gramStart"/>
      <w:r w:rsidRPr="00C86DD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86DD5">
        <w:rPr>
          <w:rFonts w:ascii="Times New Roman" w:hAnsi="Times New Roman" w:cs="Times New Roman"/>
          <w:sz w:val="24"/>
          <w:szCs w:val="24"/>
        </w:rPr>
        <w:t xml:space="preserve"> виды диагностики, принципы терапии, классификация препаратов).</w:t>
      </w:r>
    </w:p>
    <w:p w:rsidR="00C86DD5" w:rsidRP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6DD5">
        <w:rPr>
          <w:rFonts w:ascii="Times New Roman" w:hAnsi="Times New Roman" w:cs="Times New Roman"/>
          <w:sz w:val="24"/>
          <w:szCs w:val="24"/>
        </w:rPr>
        <w:t>Целиаки</w:t>
      </w:r>
      <w:proofErr w:type="gramStart"/>
      <w:r w:rsidRPr="00C86DD5">
        <w:rPr>
          <w:rFonts w:ascii="Times New Roman" w:hAnsi="Times New Roman" w:cs="Times New Roman"/>
          <w:sz w:val="24"/>
          <w:szCs w:val="24"/>
        </w:rPr>
        <w:t>я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причины, классификация</w:t>
      </w:r>
      <w:r w:rsidRPr="00C86DD5">
        <w:rPr>
          <w:rFonts w:ascii="Times New Roman" w:hAnsi="Times New Roman" w:cs="Times New Roman"/>
          <w:sz w:val="24"/>
          <w:szCs w:val="24"/>
        </w:rPr>
        <w:t>, виды диагностики, принципы терапии, классификация питания).</w:t>
      </w:r>
    </w:p>
    <w:p w:rsidR="00C86DD5" w:rsidRPr="00C86DD5" w:rsidRDefault="00C86DD5" w:rsidP="00C86DD5">
      <w:pPr>
        <w:widowControl w:val="0"/>
        <w:numPr>
          <w:ilvl w:val="0"/>
          <w:numId w:val="25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C86DD5">
        <w:rPr>
          <w:rFonts w:ascii="Times New Roman" w:hAnsi="Times New Roman" w:cs="Times New Roman"/>
          <w:sz w:val="24"/>
          <w:szCs w:val="24"/>
        </w:rPr>
        <w:t>Муковисцидоз</w:t>
      </w:r>
      <w:proofErr w:type="spellEnd"/>
      <w:r w:rsidRPr="00C86DD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классификация</w:t>
      </w:r>
      <w:r w:rsidRPr="00C86DD5">
        <w:rPr>
          <w:rFonts w:ascii="Times New Roman" w:hAnsi="Times New Roman" w:cs="Times New Roman"/>
          <w:sz w:val="24"/>
          <w:szCs w:val="24"/>
        </w:rPr>
        <w:t>, виды диагностики, принципы терапии, классификация препаратов</w:t>
      </w:r>
      <w:proofErr w:type="gramEnd"/>
    </w:p>
    <w:p w:rsid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6DD5" w:rsidRPr="00C86DD5" w:rsidRDefault="00C86DD5" w:rsidP="00C86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86DD5" w:rsidRPr="00BA65D4" w:rsidRDefault="00C86DD5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86DD5" w:rsidRPr="00FE7A53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86DD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отделении, отделении пат</w:t>
            </w:r>
            <w:r w:rsidR="00AF71AC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86DD5" w:rsidRDefault="00C86DD5" w:rsidP="00C86DD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1BA5" w:rsidRPr="00461BA5" w:rsidRDefault="00461BA5" w:rsidP="00461BA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61BA5">
        <w:rPr>
          <w:rFonts w:ascii="Times New Roman" w:eastAsia="Times New Roman" w:hAnsi="Times New Roman" w:cs="Times New Roman"/>
          <w:sz w:val="28"/>
          <w:szCs w:val="28"/>
        </w:rPr>
        <w:t>Практическое занятие №9</w:t>
      </w:r>
    </w:p>
    <w:p w:rsidR="00461BA5" w:rsidRPr="00461BA5" w:rsidRDefault="00461BA5" w:rsidP="00461BA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61BA5" w:rsidRDefault="00461BA5" w:rsidP="00461BA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«</w:t>
      </w:r>
      <w:r w:rsidRPr="00461BA5">
        <w:rPr>
          <w:rFonts w:ascii="Times New Roman" w:eastAsia="Times New Roman" w:hAnsi="Times New Roman" w:cs="Times New Roman"/>
          <w:sz w:val="24"/>
          <w:szCs w:val="24"/>
        </w:rPr>
        <w:t>Витамин-</w:t>
      </w:r>
      <w:proofErr w:type="gramStart"/>
      <w:r w:rsidRPr="00461BA5">
        <w:rPr>
          <w:rFonts w:ascii="Times New Roman" w:eastAsia="Times New Roman" w:hAnsi="Times New Roman" w:cs="Times New Roman"/>
          <w:sz w:val="24"/>
          <w:szCs w:val="24"/>
        </w:rPr>
        <w:t>D</w:t>
      </w:r>
      <w:proofErr w:type="gramEnd"/>
      <w:r w:rsidRPr="00461BA5">
        <w:rPr>
          <w:rFonts w:ascii="Times New Roman" w:eastAsia="Times New Roman" w:hAnsi="Times New Roman" w:cs="Times New Roman"/>
          <w:sz w:val="24"/>
          <w:szCs w:val="24"/>
        </w:rPr>
        <w:t>-дефицитный рахит у детей. Патогенез, особенности клиники, терапия, профилактика. Понятие о «</w:t>
      </w:r>
      <w:proofErr w:type="spellStart"/>
      <w:r w:rsidRPr="00461BA5">
        <w:rPr>
          <w:rFonts w:ascii="Times New Roman" w:eastAsia="Times New Roman" w:hAnsi="Times New Roman" w:cs="Times New Roman"/>
          <w:sz w:val="24"/>
          <w:szCs w:val="24"/>
        </w:rPr>
        <w:t>рахитоподобных</w:t>
      </w:r>
      <w:proofErr w:type="spellEnd"/>
      <w:r w:rsidRPr="00461BA5">
        <w:rPr>
          <w:rFonts w:ascii="Times New Roman" w:eastAsia="Times New Roman" w:hAnsi="Times New Roman" w:cs="Times New Roman"/>
          <w:sz w:val="24"/>
          <w:szCs w:val="24"/>
        </w:rPr>
        <w:t xml:space="preserve"> заболеваниях». Критерии диагностики этой группы болезней. Спазмофилия. Гипервитамин</w:t>
      </w:r>
      <w:r>
        <w:rPr>
          <w:rFonts w:ascii="Times New Roman" w:eastAsia="Times New Roman" w:hAnsi="Times New Roman" w:cs="Times New Roman"/>
          <w:sz w:val="24"/>
          <w:szCs w:val="24"/>
        </w:rPr>
        <w:t>оз Д. Принципы терапии. Прогноз»</w:t>
      </w:r>
    </w:p>
    <w:p w:rsidR="00461BA5" w:rsidRDefault="00461BA5" w:rsidP="00461B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0F5937" w:rsidRPr="000F5937" w:rsidRDefault="000F5937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0F5937">
        <w:rPr>
          <w:rFonts w:ascii="Times New Roman" w:hAnsi="Times New Roman" w:cs="Times New Roman"/>
          <w:sz w:val="24"/>
          <w:szCs w:val="24"/>
        </w:rPr>
        <w:t>Э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тиопатогенез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витамин-</w:t>
      </w:r>
      <w:proofErr w:type="gramStart"/>
      <w:r w:rsidRPr="000F593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proofErr w:type="gramEnd"/>
      <w:r w:rsidRPr="000F5937">
        <w:rPr>
          <w:rFonts w:ascii="Times New Roman" w:eastAsia="Times New Roman" w:hAnsi="Times New Roman" w:cs="Times New Roman"/>
          <w:sz w:val="24"/>
          <w:szCs w:val="24"/>
        </w:rPr>
        <w:t>-дефицитного рахита, клини</w:t>
      </w:r>
      <w:r w:rsidRPr="000F5937">
        <w:rPr>
          <w:rFonts w:ascii="Times New Roman" w:hAnsi="Times New Roman" w:cs="Times New Roman"/>
          <w:sz w:val="24"/>
          <w:szCs w:val="24"/>
        </w:rPr>
        <w:t>ка,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диагностик</w:t>
      </w:r>
      <w:r w:rsidRPr="000F5937">
        <w:rPr>
          <w:rFonts w:ascii="Times New Roman" w:hAnsi="Times New Roman" w:cs="Times New Roman"/>
          <w:sz w:val="24"/>
          <w:szCs w:val="24"/>
        </w:rPr>
        <w:t>а и лечение</w:t>
      </w:r>
      <w:r w:rsidRPr="000F59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86DD5" w:rsidRPr="00C86DD5" w:rsidRDefault="000F5937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Рахитоподобные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заболевания: витамин D-зависимый или 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псевдодефицитный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рахит, фосфат-диабет, болезнь</w:t>
      </w:r>
      <w:proofErr w:type="gramStart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proofErr w:type="gramEnd"/>
      <w:r w:rsidRPr="000F5937">
        <w:rPr>
          <w:rFonts w:ascii="Times New Roman" w:eastAsia="Times New Roman" w:hAnsi="Times New Roman" w:cs="Times New Roman"/>
          <w:sz w:val="24"/>
          <w:szCs w:val="24"/>
        </w:rPr>
        <w:t>е Тони-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Дебре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Фанкони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5937">
        <w:rPr>
          <w:rFonts w:ascii="Times New Roman" w:eastAsia="Times New Roman" w:hAnsi="Times New Roman" w:cs="Times New Roman"/>
          <w:sz w:val="24"/>
          <w:szCs w:val="24"/>
        </w:rPr>
        <w:t>гипофосфатазия</w:t>
      </w:r>
      <w:proofErr w:type="spellEnd"/>
      <w:r w:rsidRPr="000F5937">
        <w:rPr>
          <w:rFonts w:ascii="Times New Roman" w:eastAsia="Times New Roman" w:hAnsi="Times New Roman" w:cs="Times New Roman"/>
          <w:sz w:val="24"/>
          <w:szCs w:val="24"/>
        </w:rPr>
        <w:t xml:space="preserve">, почечный тубулярный ацидоз. </w:t>
      </w:r>
    </w:p>
    <w:p w:rsidR="000F5937" w:rsidRPr="000F5937" w:rsidRDefault="000F5937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Дифференциальный диагноз с витамин-</w:t>
      </w:r>
      <w:proofErr w:type="gramStart"/>
      <w:r w:rsidRPr="000F5937">
        <w:rPr>
          <w:rFonts w:ascii="Times New Roman" w:eastAsia="Times New Roman" w:hAnsi="Times New Roman" w:cs="Times New Roman"/>
          <w:sz w:val="24"/>
          <w:szCs w:val="24"/>
          <w:lang w:val="en-US"/>
        </w:rPr>
        <w:t>D</w:t>
      </w:r>
      <w:proofErr w:type="gramEnd"/>
      <w:r w:rsidRPr="000F5937">
        <w:rPr>
          <w:rFonts w:ascii="Times New Roman" w:eastAsia="Times New Roman" w:hAnsi="Times New Roman" w:cs="Times New Roman"/>
          <w:sz w:val="24"/>
          <w:szCs w:val="24"/>
        </w:rPr>
        <w:t>-дефицитным рахитом.</w:t>
      </w:r>
    </w:p>
    <w:p w:rsidR="000F5937" w:rsidRPr="000F5937" w:rsidRDefault="000F5937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Спазмофилия. Патогенез, клиника, диагностика и лечение.</w:t>
      </w:r>
    </w:p>
    <w:p w:rsidR="000F5937" w:rsidRPr="000F5937" w:rsidRDefault="000F5937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F5937">
        <w:rPr>
          <w:rFonts w:ascii="Times New Roman" w:eastAsia="Times New Roman" w:hAnsi="Times New Roman" w:cs="Times New Roman"/>
          <w:sz w:val="24"/>
          <w:szCs w:val="24"/>
        </w:rPr>
        <w:t>Гипервитаминоз Д. Клиника, лабораторная диагностика, неотложная терапия.</w:t>
      </w:r>
    </w:p>
    <w:p w:rsidR="00C86DD5" w:rsidRDefault="00C86DD5" w:rsidP="00C86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6DD5" w:rsidRPr="00C86DD5" w:rsidRDefault="00C86DD5" w:rsidP="00C86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6DD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C86DD5" w:rsidRPr="00BA65D4" w:rsidRDefault="00C86DD5" w:rsidP="00C32A8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86DD5" w:rsidRPr="00FE7A53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86DD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педиатрическом, детском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нефрологическом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отделениях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D92457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86DD5" w:rsidRPr="00BA65D4" w:rsidTr="00C32A8A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DD5" w:rsidRPr="00BA65D4" w:rsidRDefault="00C86DD5" w:rsidP="00C32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F5937" w:rsidRDefault="000F5937" w:rsidP="000F5937">
      <w:pPr>
        <w:ind w:left="1260" w:hanging="360"/>
        <w:rPr>
          <w:rFonts w:ascii="Calibri" w:eastAsia="Times New Roman" w:hAnsi="Calibri" w:cs="Times New Roman"/>
          <w:b/>
          <w:bCs/>
          <w:sz w:val="24"/>
          <w:szCs w:val="24"/>
        </w:rPr>
      </w:pPr>
    </w:p>
    <w:p w:rsidR="00461BA5" w:rsidRDefault="00461BA5" w:rsidP="00461BA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1BA5" w:rsidRPr="00461BA5" w:rsidRDefault="00461BA5" w:rsidP="00461BA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2C44" w:rsidRPr="00612C44" w:rsidRDefault="00612C44" w:rsidP="00612C44">
      <w:pPr>
        <w:pStyle w:val="a3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74035F" w:rsidRDefault="0074035F" w:rsidP="00303F65">
      <w:pPr>
        <w:pStyle w:val="a3"/>
        <w:ind w:left="10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10</w:t>
      </w:r>
    </w:p>
    <w:p w:rsidR="0074035F" w:rsidRDefault="0074035F" w:rsidP="0074035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035F">
        <w:rPr>
          <w:rFonts w:ascii="Times New Roman" w:eastAsia="Times New Roman" w:hAnsi="Times New Roman" w:cs="Times New Roman"/>
          <w:sz w:val="24"/>
          <w:szCs w:val="24"/>
        </w:rPr>
        <w:t>Тема «Этиологическая структура, эпидемиология и пути профилактики респираторных вирусных инфекций. Дифференциальный диагноз синдрома вирусного и истинного крупа. Вопросы неотложной помощи и показания к интубации трахеи. Бронхит (</w:t>
      </w:r>
      <w:proofErr w:type="spellStart"/>
      <w:r w:rsidRPr="0074035F">
        <w:rPr>
          <w:rFonts w:ascii="Times New Roman" w:eastAsia="Times New Roman" w:hAnsi="Times New Roman" w:cs="Times New Roman"/>
          <w:sz w:val="24"/>
          <w:szCs w:val="24"/>
        </w:rPr>
        <w:t>простойи</w:t>
      </w:r>
      <w:proofErr w:type="spellEnd"/>
      <w:r w:rsidRPr="007403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035F">
        <w:rPr>
          <w:rFonts w:ascii="Times New Roman" w:eastAsia="Times New Roman" w:hAnsi="Times New Roman" w:cs="Times New Roman"/>
          <w:sz w:val="24"/>
          <w:szCs w:val="24"/>
        </w:rPr>
        <w:t>обструктивный</w:t>
      </w:r>
      <w:proofErr w:type="spellEnd"/>
      <w:r w:rsidRPr="0074035F">
        <w:rPr>
          <w:rFonts w:ascii="Times New Roman" w:eastAsia="Times New Roman" w:hAnsi="Times New Roman" w:cs="Times New Roman"/>
          <w:sz w:val="24"/>
          <w:szCs w:val="24"/>
        </w:rPr>
        <w:t xml:space="preserve">) и </w:t>
      </w:r>
      <w:proofErr w:type="spellStart"/>
      <w:r w:rsidRPr="0074035F">
        <w:rPr>
          <w:rFonts w:ascii="Times New Roman" w:eastAsia="Times New Roman" w:hAnsi="Times New Roman" w:cs="Times New Roman"/>
          <w:sz w:val="24"/>
          <w:szCs w:val="24"/>
        </w:rPr>
        <w:t>бронхиолит</w:t>
      </w:r>
      <w:proofErr w:type="spellEnd"/>
      <w:r w:rsidRPr="0074035F">
        <w:rPr>
          <w:rFonts w:ascii="Times New Roman" w:eastAsia="Times New Roman" w:hAnsi="Times New Roman" w:cs="Times New Roman"/>
          <w:sz w:val="24"/>
          <w:szCs w:val="24"/>
        </w:rPr>
        <w:t xml:space="preserve"> у детей»</w:t>
      </w:r>
    </w:p>
    <w:p w:rsidR="00E812EA" w:rsidRDefault="00E812EA" w:rsidP="00E812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Этиология острых заболеваний органов дыхания. Распространённость, структура, эпидемические особенности.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843B8">
        <w:rPr>
          <w:rFonts w:ascii="Times New Roman" w:eastAsia="Times New Roman" w:hAnsi="Times New Roman" w:cs="Times New Roman"/>
          <w:sz w:val="24"/>
          <w:szCs w:val="24"/>
        </w:rPr>
        <w:t>Эпиглоттит</w:t>
      </w:r>
      <w:proofErr w:type="spellEnd"/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у детей. </w:t>
      </w:r>
      <w:proofErr w:type="spellStart"/>
      <w:r w:rsidRPr="006843B8">
        <w:rPr>
          <w:rFonts w:ascii="Times New Roman" w:eastAsia="Times New Roman" w:hAnsi="Times New Roman" w:cs="Times New Roman"/>
          <w:sz w:val="24"/>
          <w:szCs w:val="24"/>
        </w:rPr>
        <w:t>Этиопатогенез</w:t>
      </w:r>
      <w:proofErr w:type="spellEnd"/>
      <w:r w:rsidRPr="006843B8">
        <w:rPr>
          <w:rFonts w:ascii="Times New Roman" w:eastAsia="Times New Roman" w:hAnsi="Times New Roman" w:cs="Times New Roman"/>
          <w:sz w:val="24"/>
          <w:szCs w:val="24"/>
        </w:rPr>
        <w:t>, диагностика, лечение. Профилактика.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Дифференциальных диагноз острых заболеваний органов. 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Стеноз гортани, степени тяжести, объём неотложной помощи.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Синдром острой бронхиальной обструкции. Порядок оказания неотложных мероприятий.</w:t>
      </w:r>
    </w:p>
    <w:p w:rsidR="006843B8" w:rsidRPr="006843B8" w:rsidRDefault="006843B8" w:rsidP="006843B8">
      <w:pPr>
        <w:widowControl w:val="0"/>
        <w:numPr>
          <w:ilvl w:val="0"/>
          <w:numId w:val="23"/>
        </w:numPr>
        <w:overflowPunct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Этиотропная противовирусная терапия в педиатрии.</w:t>
      </w:r>
    </w:p>
    <w:p w:rsidR="00303F65" w:rsidRDefault="00303F65" w:rsidP="00303F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3F65" w:rsidRPr="00303F65" w:rsidRDefault="00303F65" w:rsidP="00303F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F6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03F65" w:rsidRPr="00BA65D4" w:rsidRDefault="00303F65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lastRenderedPageBreak/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03F65" w:rsidRPr="00FE7A53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D92457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03F6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F65" w:rsidRPr="00BA65D4" w:rsidRDefault="00303F6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812EA" w:rsidRPr="00E812EA" w:rsidRDefault="00E812EA" w:rsidP="00E812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7F62" w:rsidRDefault="00B57F62" w:rsidP="00B57F62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11</w:t>
      </w:r>
    </w:p>
    <w:p w:rsidR="00B57F62" w:rsidRDefault="00B57F62" w:rsidP="00B57F6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>Тема «Пороки развития почек и мочевыводящих путей у детей. Инфекция мочевыводящих путей у детей. Этиологическая структура. Критерии диагноза. Принципы терапии. Хроническая почечная недостаточность как исход врожденных пороков развития органов мочевыделения и инфекции мочевыводящих путей у детей»</w:t>
      </w:r>
    </w:p>
    <w:p w:rsidR="00D00166" w:rsidRDefault="00D00166" w:rsidP="00B57F6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Контрольные вопросы: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>Классификация инфекций мочевыводящих путей. Классификация пиелонефритов.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 xml:space="preserve">Этиология </w:t>
      </w:r>
      <w:proofErr w:type="gramStart"/>
      <w:r w:rsidRPr="00D00166">
        <w:rPr>
          <w:rFonts w:ascii="Times New Roman" w:hAnsi="Times New Roman"/>
          <w:sz w:val="24"/>
          <w:szCs w:val="24"/>
        </w:rPr>
        <w:t>острых</w:t>
      </w:r>
      <w:proofErr w:type="gramEnd"/>
      <w:r w:rsidRPr="00D00166">
        <w:rPr>
          <w:rFonts w:ascii="Times New Roman" w:hAnsi="Times New Roman"/>
          <w:sz w:val="24"/>
          <w:szCs w:val="24"/>
        </w:rPr>
        <w:t xml:space="preserve"> и хронических пиелонефритов. 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 xml:space="preserve">Этиология и патогенез острой и хронической  почечной недостаточности. 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 xml:space="preserve">Клиника, особенности течения ИМВП у детей раннего возраста. 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>Обследование детей с инфекцией мочевыводящих путей. Рентгенологическое исследование - показания,  методика проведения, интерпретация результатов.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>Назначение рациональной антибактериальной терапии.</w:t>
      </w:r>
    </w:p>
    <w:p w:rsidR="00D00166" w:rsidRPr="00D00166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00166">
        <w:rPr>
          <w:rFonts w:ascii="Times New Roman" w:hAnsi="Times New Roman"/>
          <w:sz w:val="24"/>
          <w:szCs w:val="24"/>
        </w:rPr>
        <w:t>Принципы составления плана профилактических мероприятий при инфекциях мочевыводящей системы. Режим.</w:t>
      </w:r>
    </w:p>
    <w:p w:rsidR="00D00166" w:rsidRPr="002B1BDA" w:rsidRDefault="00D00166" w:rsidP="00D00166">
      <w:pPr>
        <w:pStyle w:val="a3"/>
        <w:numPr>
          <w:ilvl w:val="0"/>
          <w:numId w:val="21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D00166">
        <w:rPr>
          <w:rFonts w:ascii="Times New Roman" w:hAnsi="Times New Roman"/>
          <w:sz w:val="24"/>
          <w:szCs w:val="24"/>
        </w:rPr>
        <w:t>Принципы диетотерапии и реабилитационных мероприятий при хронической почечной недостаточности</w:t>
      </w:r>
      <w:r w:rsidRPr="002B1BDA">
        <w:rPr>
          <w:rFonts w:ascii="Times New Roman" w:hAnsi="Times New Roman"/>
          <w:sz w:val="26"/>
          <w:szCs w:val="26"/>
        </w:rPr>
        <w:t>.</w:t>
      </w:r>
    </w:p>
    <w:p w:rsidR="00D00166" w:rsidRDefault="00D00166" w:rsidP="00D0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0166" w:rsidRPr="00D00166" w:rsidRDefault="00D00166" w:rsidP="00D001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0166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00166" w:rsidRPr="00BA65D4" w:rsidRDefault="00D00166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D92457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0166" w:rsidRPr="00FE7A53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D92457" w:rsidRDefault="00D00166" w:rsidP="00D00166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детском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нефрологическом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D92457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D92457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00166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166" w:rsidRPr="00BA65D4" w:rsidRDefault="00D00166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00166" w:rsidRPr="00B57F62" w:rsidRDefault="00D00166" w:rsidP="00B57F6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F62" w:rsidRDefault="00B57F62" w:rsidP="00B57F62">
      <w:pPr>
        <w:pStyle w:val="a3"/>
        <w:ind w:left="360" w:firstLine="34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12</w:t>
      </w:r>
    </w:p>
    <w:p w:rsidR="00B57F62" w:rsidRDefault="00B57F62" w:rsidP="00B57F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7F62">
        <w:rPr>
          <w:rFonts w:ascii="Times New Roman" w:hAnsi="Times New Roman" w:cs="Times New Roman"/>
          <w:sz w:val="24"/>
          <w:szCs w:val="24"/>
        </w:rPr>
        <w:t>Тема «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 xml:space="preserve">Скарлатина. Этиология, патогенез, клиническая картина, диагностика, лечение, профилактика. Режим, условия госпитализации при скарлатине. Исходы скарлатины и связь стрептококковой инфекции с патологией внутренних органов. Дифтерия, особенности клинической картины и течение дифтерии у «привитых и не привитых» детей. Дифференциальный диагноз с инфекционным мононуклеозом, бактериальным </w:t>
      </w:r>
      <w:proofErr w:type="spellStart"/>
      <w:r w:rsidRPr="00B57F62">
        <w:rPr>
          <w:rFonts w:ascii="Times New Roman" w:eastAsia="Times New Roman" w:hAnsi="Times New Roman" w:cs="Times New Roman"/>
          <w:sz w:val="24"/>
          <w:szCs w:val="24"/>
        </w:rPr>
        <w:t>тонзиллофарингитом</w:t>
      </w:r>
      <w:proofErr w:type="spellEnd"/>
      <w:r w:rsidRPr="00B57F62">
        <w:rPr>
          <w:rFonts w:ascii="Calibri" w:eastAsia="Times New Roman" w:hAnsi="Calibri" w:cs="Times New Roman"/>
          <w:sz w:val="24"/>
          <w:szCs w:val="24"/>
        </w:rPr>
        <w:t xml:space="preserve">. 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Лечение. Профилактика»</w:t>
      </w:r>
    </w:p>
    <w:p w:rsidR="00B57F62" w:rsidRDefault="00B57F62" w:rsidP="00B57F62">
      <w:pPr>
        <w:rPr>
          <w:rFonts w:ascii="Times New Roman" w:hAnsi="Times New Roman" w:cs="Times New Roman"/>
          <w:sz w:val="24"/>
          <w:szCs w:val="24"/>
        </w:rPr>
      </w:pPr>
    </w:p>
    <w:p w:rsidR="00B57F62" w:rsidRDefault="00B57F62" w:rsidP="00B57F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6843B8" w:rsidRDefault="006843B8" w:rsidP="00684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1.Эпидемиология воздушно-капельных инфекций у детей.</w:t>
      </w:r>
    </w:p>
    <w:p w:rsid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Скарлатина. Этиология, патогенез, клиническая картина, диагностика, лечение, профилактика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Режим, условия госпитализации при скарлатине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вязь стрептококковой инфекции с патологией внутренних органов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Дифтерия, особенности клинической картины и течение дифтерии у «привитых и не привитых» детей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43B8" w:rsidRDefault="006843B8" w:rsidP="006843B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 xml:space="preserve">Дифференциальный диагноз с инфекционным мононуклеозом, бактериальным </w:t>
      </w:r>
      <w:proofErr w:type="spellStart"/>
      <w:r w:rsidRPr="00B57F62">
        <w:rPr>
          <w:rFonts w:ascii="Times New Roman" w:eastAsia="Times New Roman" w:hAnsi="Times New Roman" w:cs="Times New Roman"/>
          <w:sz w:val="24"/>
          <w:szCs w:val="24"/>
        </w:rPr>
        <w:t>тонзиллофарингитом</w:t>
      </w:r>
      <w:proofErr w:type="spellEnd"/>
      <w:r w:rsidRPr="00B57F62">
        <w:rPr>
          <w:rFonts w:ascii="Calibri" w:eastAsia="Times New Roman" w:hAnsi="Calibri" w:cs="Times New Roman"/>
          <w:sz w:val="24"/>
          <w:szCs w:val="24"/>
        </w:rPr>
        <w:t>.</w:t>
      </w:r>
    </w:p>
    <w:p w:rsidR="006843B8" w:rsidRP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43B8">
        <w:rPr>
          <w:rFonts w:ascii="Times New Roman" w:eastAsia="Times New Roman" w:hAnsi="Times New Roman" w:cs="Times New Roman"/>
          <w:sz w:val="24"/>
          <w:szCs w:val="24"/>
        </w:rPr>
        <w:t>7. Мероприятия воздушно-капельных инфекций.</w:t>
      </w:r>
    </w:p>
    <w:p w:rsidR="006843B8" w:rsidRPr="006843B8" w:rsidRDefault="006843B8" w:rsidP="006843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6843B8">
        <w:rPr>
          <w:rFonts w:ascii="Times New Roman" w:eastAsia="Times New Roman" w:hAnsi="Times New Roman" w:cs="Times New Roman"/>
          <w:sz w:val="24"/>
          <w:szCs w:val="24"/>
        </w:rPr>
        <w:t>. Лечение и профилактика воздушно-капельных инфекций.</w:t>
      </w:r>
    </w:p>
    <w:p w:rsidR="006843B8" w:rsidRPr="006843B8" w:rsidRDefault="006843B8" w:rsidP="006843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F62" w:rsidRPr="00B57F62" w:rsidRDefault="00B57F62" w:rsidP="00B57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F62" w:rsidRPr="005C52BF" w:rsidRDefault="00B57F62" w:rsidP="00B5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52BF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B57F62" w:rsidRPr="00BA65D4" w:rsidRDefault="00B57F62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57F62" w:rsidRPr="00FE7A53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B57F6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57F62" w:rsidRPr="00B57F62" w:rsidRDefault="00B57F62" w:rsidP="00B57F62">
      <w:pPr>
        <w:pStyle w:val="a3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B57F62" w:rsidRPr="00584BAA" w:rsidRDefault="00B57F62" w:rsidP="00B57F62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13</w:t>
      </w:r>
    </w:p>
    <w:p w:rsidR="005C52BF" w:rsidRDefault="00B57F62" w:rsidP="00B57F62">
      <w:pPr>
        <w:rPr>
          <w:rFonts w:ascii="Times New Roman" w:hAnsi="Times New Roman" w:cs="Times New Roman"/>
          <w:sz w:val="24"/>
          <w:szCs w:val="24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lastRenderedPageBreak/>
        <w:t>Тема «</w:t>
      </w:r>
      <w:r w:rsidRPr="00B57F62">
        <w:rPr>
          <w:rFonts w:ascii="Times New Roman" w:hAnsi="Times New Roman" w:cs="Times New Roman"/>
          <w:sz w:val="24"/>
          <w:szCs w:val="24"/>
        </w:rPr>
        <w:t xml:space="preserve">Новорожденный ребенок. Оценка состояния здоровья новорожденного. Асфиксия. Аспирационный синдром. Неотложная помощь. Понятие о пограничных состояниях в периоде новорожденности. Недоношенные дети. </w:t>
      </w:r>
      <w:proofErr w:type="spellStart"/>
      <w:r w:rsidRPr="00B57F62">
        <w:rPr>
          <w:rFonts w:ascii="Times New Roman" w:hAnsi="Times New Roman" w:cs="Times New Roman"/>
          <w:sz w:val="24"/>
          <w:szCs w:val="24"/>
        </w:rPr>
        <w:t>Респираторныйдистресс</w:t>
      </w:r>
      <w:proofErr w:type="spellEnd"/>
      <w:r w:rsidRPr="00B57F62">
        <w:rPr>
          <w:rFonts w:ascii="Times New Roman" w:hAnsi="Times New Roman" w:cs="Times New Roman"/>
          <w:sz w:val="24"/>
          <w:szCs w:val="24"/>
        </w:rPr>
        <w:t>-синдром новорожденных (РДС). Основные принципы терапии неотложных состояний в неонатальном периоде. Исходы РДС. Понятие о бронхопульмональной дисплазии»</w:t>
      </w:r>
    </w:p>
    <w:p w:rsidR="00B57F62" w:rsidRDefault="00B57F62" w:rsidP="00B57F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1.Контрольные вопросы: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>ограничны</w:t>
      </w:r>
      <w:r>
        <w:rPr>
          <w:rFonts w:ascii="Times New Roman" w:hAnsi="Times New Roman" w:cs="Times New Roman"/>
          <w:sz w:val="24"/>
          <w:szCs w:val="24"/>
        </w:rPr>
        <w:t>е состояния</w:t>
      </w:r>
      <w:r w:rsidRPr="00B57F62">
        <w:rPr>
          <w:rFonts w:ascii="Times New Roman" w:eastAsia="Times New Roman" w:hAnsi="Times New Roman" w:cs="Times New Roman"/>
          <w:sz w:val="24"/>
          <w:szCs w:val="24"/>
        </w:rPr>
        <w:t xml:space="preserve"> новорожденных детей (физиологическая потеря массы тела, транзиторная желтуха, половой криз, физиологическая </w:t>
      </w:r>
      <w:proofErr w:type="spellStart"/>
      <w:r w:rsidRPr="00B57F62">
        <w:rPr>
          <w:rFonts w:ascii="Times New Roman" w:eastAsia="Times New Roman" w:hAnsi="Times New Roman" w:cs="Times New Roman"/>
          <w:sz w:val="24"/>
          <w:szCs w:val="24"/>
        </w:rPr>
        <w:t>олигурия</w:t>
      </w:r>
      <w:proofErr w:type="spellEnd"/>
      <w:r w:rsidRPr="00B57F62">
        <w:rPr>
          <w:rFonts w:ascii="Times New Roman" w:eastAsia="Times New Roman" w:hAnsi="Times New Roman" w:cs="Times New Roman"/>
          <w:sz w:val="24"/>
          <w:szCs w:val="24"/>
        </w:rPr>
        <w:t>, мочекислый инфаркт и др.).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>Недоношенные дети (причины, степени недоношенности, анатомо-физиологические особенности недоношенного ребенка, организация медицинской помощи недоношенным детям).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 xml:space="preserve">Асфиксия (факторы риска развития асфиксии, шкала </w:t>
      </w:r>
      <w:proofErr w:type="spellStart"/>
      <w:r w:rsidRPr="00B57F62">
        <w:rPr>
          <w:rFonts w:ascii="Times New Roman" w:eastAsia="Times New Roman" w:hAnsi="Times New Roman" w:cs="Times New Roman"/>
          <w:sz w:val="24"/>
          <w:szCs w:val="24"/>
        </w:rPr>
        <w:t>Апгар</w:t>
      </w:r>
      <w:proofErr w:type="spellEnd"/>
      <w:r w:rsidRPr="00B57F62">
        <w:rPr>
          <w:rFonts w:ascii="Times New Roman" w:eastAsia="Times New Roman" w:hAnsi="Times New Roman" w:cs="Times New Roman"/>
          <w:sz w:val="24"/>
          <w:szCs w:val="24"/>
        </w:rPr>
        <w:t>, клиническая картина асфиксии тяжелой и средней степени тяжести, алгоритм оказания реанимационных мероприятий при асфиксии новорожденных).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>Аспирационный синдром. Причины, неотложная помощь.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 xml:space="preserve">Респираторный </w:t>
      </w:r>
      <w:proofErr w:type="spellStart"/>
      <w:r w:rsidRPr="00B57F62">
        <w:rPr>
          <w:rFonts w:ascii="Times New Roman" w:eastAsia="Times New Roman" w:hAnsi="Times New Roman" w:cs="Times New Roman"/>
          <w:sz w:val="24"/>
          <w:szCs w:val="24"/>
        </w:rPr>
        <w:t>дистресс</w:t>
      </w:r>
      <w:proofErr w:type="spellEnd"/>
      <w:r w:rsidRPr="00B57F62">
        <w:rPr>
          <w:rFonts w:ascii="Times New Roman" w:eastAsia="Times New Roman" w:hAnsi="Times New Roman" w:cs="Times New Roman"/>
          <w:sz w:val="24"/>
          <w:szCs w:val="24"/>
        </w:rPr>
        <w:t>-синдром. Клиническая картина, диагностика, лечение, профилактика.</w:t>
      </w:r>
    </w:p>
    <w:p w:rsidR="00B57F62" w:rsidRPr="00B57F62" w:rsidRDefault="00B57F62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ind w:left="1066" w:hanging="357"/>
        <w:jc w:val="both"/>
        <w:rPr>
          <w:rFonts w:ascii="Times New Roman" w:eastAsia="Times New Roman" w:hAnsi="Times New Roman" w:cs="Times New Roman"/>
        </w:rPr>
      </w:pPr>
      <w:r w:rsidRPr="00B57F62">
        <w:rPr>
          <w:rFonts w:ascii="Times New Roman" w:eastAsia="Times New Roman" w:hAnsi="Times New Roman" w:cs="Times New Roman"/>
          <w:sz w:val="24"/>
          <w:szCs w:val="24"/>
        </w:rPr>
        <w:t>Бронхолегочная дисплазия. Критерии диагностики, классификация, принципы терапии.</w:t>
      </w:r>
    </w:p>
    <w:p w:rsidR="00B57F62" w:rsidRPr="00B7263D" w:rsidRDefault="00B57F62" w:rsidP="00B57F62">
      <w:pPr>
        <w:ind w:left="1068"/>
        <w:rPr>
          <w:rFonts w:ascii="Calibri" w:eastAsia="Times New Roman" w:hAnsi="Calibri" w:cs="Times New Roman"/>
        </w:rPr>
      </w:pPr>
    </w:p>
    <w:p w:rsidR="00B57F62" w:rsidRPr="005C52BF" w:rsidRDefault="00B57F62" w:rsidP="00B57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52BF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B57F62" w:rsidRPr="00BA65D4" w:rsidRDefault="00B57F62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57F62" w:rsidRPr="00FE7A53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отделении патологии детей раннего возраста, отделении патологии новорожденных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D92457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57F62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7F62" w:rsidRPr="00BA65D4" w:rsidRDefault="00B57F62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B57F62" w:rsidRPr="00B57F62" w:rsidRDefault="00B57F62" w:rsidP="00B57F62">
      <w:pPr>
        <w:rPr>
          <w:rFonts w:ascii="Times New Roman" w:hAnsi="Times New Roman" w:cs="Times New Roman"/>
          <w:sz w:val="24"/>
          <w:szCs w:val="24"/>
        </w:rPr>
      </w:pPr>
    </w:p>
    <w:p w:rsidR="005078E0" w:rsidRPr="00584BAA" w:rsidRDefault="005078E0" w:rsidP="005078E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14</w:t>
      </w:r>
    </w:p>
    <w:p w:rsidR="005078E0" w:rsidRDefault="005078E0" w:rsidP="005078E0">
      <w:pPr>
        <w:spacing w:after="0" w:line="25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Тема «Дифференциальный диагноз </w:t>
      </w:r>
      <w:proofErr w:type="spellStart"/>
      <w:r w:rsidRPr="005078E0">
        <w:rPr>
          <w:rFonts w:ascii="Times New Roman" w:eastAsia="Times New Roman" w:hAnsi="Times New Roman" w:cs="Times New Roman"/>
          <w:sz w:val="24"/>
          <w:szCs w:val="24"/>
        </w:rPr>
        <w:t>гипербилирубинемий</w:t>
      </w:r>
      <w:proofErr w:type="spellEnd"/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у новорожденного. Гемолитическая болезнь новорожденного (иммунный конфликт по резус-фактору и системе АВО). Консервативная тактика ведения гемолитической болезни. Показания к операции </w:t>
      </w:r>
      <w:proofErr w:type="spellStart"/>
      <w:r w:rsidRPr="005078E0">
        <w:rPr>
          <w:rFonts w:ascii="Times New Roman" w:eastAsia="Times New Roman" w:hAnsi="Times New Roman" w:cs="Times New Roman"/>
          <w:sz w:val="24"/>
          <w:szCs w:val="24"/>
        </w:rPr>
        <w:t>заменного</w:t>
      </w:r>
      <w:proofErr w:type="spellEnd"/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переливания крови»</w:t>
      </w:r>
    </w:p>
    <w:p w:rsidR="005C52BF" w:rsidRDefault="005C52BF" w:rsidP="005078E0">
      <w:pPr>
        <w:spacing w:after="0" w:line="25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52BF" w:rsidRPr="005078E0" w:rsidRDefault="005C52BF" w:rsidP="005078E0">
      <w:pPr>
        <w:spacing w:after="0" w:line="256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 Контрольные вопросы:</w:t>
      </w:r>
    </w:p>
    <w:p w:rsidR="005C52BF" w:rsidRPr="0063694B" w:rsidRDefault="005C52BF" w:rsidP="005C52BF">
      <w:pPr>
        <w:pStyle w:val="11"/>
        <w:numPr>
          <w:ilvl w:val="0"/>
          <w:numId w:val="19"/>
        </w:numPr>
        <w:spacing w:line="1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80066">
        <w:rPr>
          <w:rFonts w:ascii="Times New Roman" w:hAnsi="Times New Roman"/>
          <w:sz w:val="24"/>
          <w:szCs w:val="24"/>
        </w:rPr>
        <w:t>собенност</w:t>
      </w:r>
      <w:r>
        <w:rPr>
          <w:rFonts w:ascii="Times New Roman" w:hAnsi="Times New Roman"/>
          <w:sz w:val="24"/>
          <w:szCs w:val="24"/>
        </w:rPr>
        <w:t>и</w:t>
      </w:r>
      <w:r w:rsidRPr="00780066">
        <w:rPr>
          <w:rFonts w:ascii="Times New Roman" w:hAnsi="Times New Roman"/>
          <w:sz w:val="24"/>
          <w:szCs w:val="24"/>
        </w:rPr>
        <w:t xml:space="preserve"> обмена билирубина у новорожденных</w:t>
      </w:r>
      <w:r>
        <w:rPr>
          <w:rFonts w:ascii="Times New Roman" w:hAnsi="Times New Roman"/>
          <w:sz w:val="24"/>
          <w:szCs w:val="24"/>
        </w:rPr>
        <w:t>.</w:t>
      </w:r>
    </w:p>
    <w:p w:rsidR="005C52BF" w:rsidRPr="0063694B" w:rsidRDefault="005C52BF" w:rsidP="005C52BF">
      <w:pPr>
        <w:pStyle w:val="11"/>
        <w:numPr>
          <w:ilvl w:val="0"/>
          <w:numId w:val="19"/>
        </w:numPr>
        <w:spacing w:line="16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780066">
        <w:rPr>
          <w:rFonts w:ascii="Times New Roman" w:hAnsi="Times New Roman"/>
          <w:sz w:val="24"/>
          <w:szCs w:val="24"/>
        </w:rPr>
        <w:t xml:space="preserve">лассификация и дифференциальный диагноз </w:t>
      </w:r>
      <w:proofErr w:type="spellStart"/>
      <w:proofErr w:type="gramStart"/>
      <w:r w:rsidRPr="00780066">
        <w:rPr>
          <w:rFonts w:ascii="Times New Roman" w:hAnsi="Times New Roman"/>
          <w:sz w:val="24"/>
          <w:szCs w:val="24"/>
        </w:rPr>
        <w:t>желтух</w:t>
      </w:r>
      <w:proofErr w:type="spellEnd"/>
      <w:r w:rsidRPr="00780066">
        <w:rPr>
          <w:rFonts w:ascii="Times New Roman" w:hAnsi="Times New Roman"/>
          <w:sz w:val="24"/>
          <w:szCs w:val="24"/>
        </w:rPr>
        <w:t xml:space="preserve"> у</w:t>
      </w:r>
      <w:proofErr w:type="gramEnd"/>
      <w:r w:rsidRPr="00780066">
        <w:rPr>
          <w:rFonts w:ascii="Times New Roman" w:hAnsi="Times New Roman"/>
          <w:sz w:val="24"/>
          <w:szCs w:val="24"/>
        </w:rPr>
        <w:t xml:space="preserve"> новорожденных (желтухи вследствие </w:t>
      </w:r>
      <w:proofErr w:type="spellStart"/>
      <w:r w:rsidRPr="00780066">
        <w:rPr>
          <w:rFonts w:ascii="Times New Roman" w:hAnsi="Times New Roman"/>
          <w:sz w:val="24"/>
          <w:szCs w:val="24"/>
        </w:rPr>
        <w:t>гиперпродукции</w:t>
      </w:r>
      <w:proofErr w:type="spellEnd"/>
      <w:r w:rsidRPr="00780066">
        <w:rPr>
          <w:rFonts w:ascii="Times New Roman" w:hAnsi="Times New Roman"/>
          <w:sz w:val="24"/>
          <w:szCs w:val="24"/>
        </w:rPr>
        <w:t xml:space="preserve"> билирубина, печеночные желтухи, </w:t>
      </w:r>
      <w:proofErr w:type="spellStart"/>
      <w:r w:rsidRPr="00780066">
        <w:rPr>
          <w:rFonts w:ascii="Times New Roman" w:hAnsi="Times New Roman"/>
          <w:sz w:val="24"/>
          <w:szCs w:val="24"/>
        </w:rPr>
        <w:t>обструктивные</w:t>
      </w:r>
      <w:proofErr w:type="spellEnd"/>
      <w:r w:rsidRPr="00780066">
        <w:rPr>
          <w:rFonts w:ascii="Times New Roman" w:hAnsi="Times New Roman"/>
          <w:sz w:val="24"/>
          <w:szCs w:val="24"/>
        </w:rPr>
        <w:t xml:space="preserve"> (механические) желтухи)</w:t>
      </w:r>
      <w:r>
        <w:rPr>
          <w:rFonts w:ascii="Times New Roman" w:hAnsi="Times New Roman"/>
          <w:sz w:val="24"/>
          <w:szCs w:val="24"/>
        </w:rPr>
        <w:t>.</w:t>
      </w:r>
      <w:r w:rsidRPr="0063694B">
        <w:rPr>
          <w:rFonts w:ascii="Times New Roman" w:hAnsi="Times New Roman"/>
          <w:sz w:val="24"/>
          <w:szCs w:val="24"/>
        </w:rPr>
        <w:t xml:space="preserve"> </w:t>
      </w:r>
    </w:p>
    <w:p w:rsidR="005C52BF" w:rsidRDefault="005C52BF" w:rsidP="005C52BF">
      <w:pPr>
        <w:pStyle w:val="11"/>
        <w:numPr>
          <w:ilvl w:val="0"/>
          <w:numId w:val="19"/>
        </w:numPr>
        <w:spacing w:line="160" w:lineRule="atLeast"/>
        <w:jc w:val="both"/>
        <w:rPr>
          <w:rFonts w:ascii="Times New Roman" w:hAnsi="Times New Roman"/>
          <w:sz w:val="24"/>
          <w:szCs w:val="24"/>
        </w:rPr>
      </w:pPr>
      <w:r w:rsidRPr="00747C22">
        <w:rPr>
          <w:rFonts w:ascii="Times New Roman" w:hAnsi="Times New Roman"/>
          <w:sz w:val="24"/>
          <w:szCs w:val="24"/>
        </w:rPr>
        <w:t>Гемолитическая болезнь новорожденных (причины развития, патогенез, классификация, клиника, диагностика, методы лечения и профилактики).</w:t>
      </w:r>
    </w:p>
    <w:p w:rsidR="005C52BF" w:rsidRDefault="005C52BF" w:rsidP="005C52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2BF" w:rsidRPr="005C52BF" w:rsidRDefault="005C52BF" w:rsidP="005C52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52BF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C52BF" w:rsidRPr="00BA65D4" w:rsidRDefault="005C52BF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D92457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52BF" w:rsidRPr="00FE7A53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D92457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отделении патологии детей раннего возраста, отделении патологии новорожденных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D92457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D92457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C52BF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2BF" w:rsidRPr="00BA65D4" w:rsidRDefault="005C52BF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5078E0" w:rsidRDefault="005078E0" w:rsidP="005078E0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B1AFD" w:rsidRPr="00584BAA" w:rsidRDefault="008B1AFD" w:rsidP="008B1AFD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15</w:t>
      </w:r>
    </w:p>
    <w:p w:rsidR="008B1AFD" w:rsidRDefault="008B1AFD" w:rsidP="008B1A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1AFD">
        <w:rPr>
          <w:rFonts w:ascii="Times New Roman" w:hAnsi="Times New Roman" w:cs="Times New Roman"/>
          <w:sz w:val="24"/>
          <w:szCs w:val="24"/>
        </w:rPr>
        <w:t xml:space="preserve">Тема «Внутриутробные инфекции: токсоплазмоз, сифилис, </w:t>
      </w:r>
      <w:proofErr w:type="spellStart"/>
      <w:r w:rsidRPr="008B1AFD">
        <w:rPr>
          <w:rFonts w:ascii="Times New Roman" w:hAnsi="Times New Roman" w:cs="Times New Roman"/>
          <w:sz w:val="24"/>
          <w:szCs w:val="24"/>
        </w:rPr>
        <w:t>цитомегаловирусная</w:t>
      </w:r>
      <w:proofErr w:type="spellEnd"/>
      <w:r w:rsidRPr="008B1AFD">
        <w:rPr>
          <w:rFonts w:ascii="Times New Roman" w:hAnsi="Times New Roman" w:cs="Times New Roman"/>
          <w:sz w:val="24"/>
          <w:szCs w:val="24"/>
        </w:rPr>
        <w:t xml:space="preserve"> инфекция, бактериальные инфекции. Постнатальные гнойно-воспалительные заболевания новорожденных. Неонатальный сепсис. Принципы диагностики и терапии»</w:t>
      </w:r>
    </w:p>
    <w:p w:rsidR="005078E0" w:rsidRDefault="005078E0" w:rsidP="008B1A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078E0" w:rsidRPr="005078E0" w:rsidRDefault="005078E0" w:rsidP="005078E0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hAnsi="Times New Roman" w:cs="Times New Roman"/>
          <w:sz w:val="24"/>
          <w:szCs w:val="24"/>
        </w:rPr>
        <w:t>1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онятие об инфекционных </w:t>
      </w:r>
      <w:proofErr w:type="spellStart"/>
      <w:r w:rsidRPr="005078E0">
        <w:rPr>
          <w:rFonts w:ascii="Times New Roman" w:eastAsia="Times New Roman" w:hAnsi="Times New Roman" w:cs="Times New Roman"/>
          <w:sz w:val="24"/>
          <w:szCs w:val="24"/>
        </w:rPr>
        <w:t>эмбри</w:t>
      </w:r>
      <w:proofErr w:type="gramStart"/>
      <w:r w:rsidRPr="005078E0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spellEnd"/>
      <w:r w:rsidRPr="005078E0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078E0">
        <w:rPr>
          <w:rFonts w:ascii="Times New Roman" w:eastAsia="Times New Roman" w:hAnsi="Times New Roman" w:cs="Times New Roman"/>
          <w:sz w:val="24"/>
          <w:szCs w:val="24"/>
        </w:rPr>
        <w:t>фетопатиях</w:t>
      </w:r>
      <w:proofErr w:type="spellEnd"/>
      <w:r w:rsidRPr="005078E0">
        <w:rPr>
          <w:rFonts w:ascii="Times New Roman" w:eastAsia="Times New Roman" w:hAnsi="Times New Roman" w:cs="Times New Roman"/>
          <w:sz w:val="24"/>
          <w:szCs w:val="24"/>
        </w:rPr>
        <w:t>, внутриутробном инфицировании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пределение, частоту встречаемости, этиологию врожденных инфекций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ути инфицирования плода в зависимости от возбудителя и  основные патогенетические звенья врожденных инфекций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бщие клинические проявления врожденных инфекций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линик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: токсоплазмоза, </w:t>
      </w:r>
      <w:proofErr w:type="spellStart"/>
      <w:r w:rsidRPr="005078E0">
        <w:rPr>
          <w:rFonts w:ascii="Times New Roman" w:eastAsia="Times New Roman" w:hAnsi="Times New Roman" w:cs="Times New Roman"/>
          <w:sz w:val="24"/>
          <w:szCs w:val="24"/>
        </w:rPr>
        <w:t>цитомегаловирусной</w:t>
      </w:r>
      <w:proofErr w:type="spellEnd"/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5078E0">
        <w:rPr>
          <w:rFonts w:ascii="Times New Roman" w:eastAsia="Times New Roman" w:hAnsi="Times New Roman" w:cs="Times New Roman"/>
          <w:sz w:val="24"/>
          <w:szCs w:val="24"/>
        </w:rPr>
        <w:t>герпес-вирусной</w:t>
      </w:r>
      <w:proofErr w:type="gramEnd"/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инфекции, краснухи, сифилиса, хламидиоза, СПИДа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Диагностика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дифференциальная диагностика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 врожденных инфекций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сновные принципы лечения и профилактику врожденных инфекций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Л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окальные гнойно-воспалительные заболевания новорожденных (этиология, клиника, диагностика, лечение)</w:t>
      </w:r>
    </w:p>
    <w:p w:rsidR="005078E0" w:rsidRPr="005078E0" w:rsidRDefault="005078E0" w:rsidP="005078E0">
      <w:pPr>
        <w:spacing w:after="0" w:line="240" w:lineRule="auto"/>
        <w:ind w:left="10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78E0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078E0">
        <w:rPr>
          <w:rFonts w:ascii="Times New Roman" w:eastAsia="Times New Roman" w:hAnsi="Times New Roman" w:cs="Times New Roman"/>
          <w:sz w:val="24"/>
          <w:szCs w:val="24"/>
        </w:rPr>
        <w:t>еонатальный сепсис (современный взгляд на этиологию, патогенез, клинику, диагностику и лечение)</w:t>
      </w:r>
    </w:p>
    <w:p w:rsidR="005078E0" w:rsidRDefault="005078E0" w:rsidP="00507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8E0" w:rsidRPr="00091C05" w:rsidRDefault="005078E0" w:rsidP="005078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1C05">
        <w:rPr>
          <w:rFonts w:ascii="Times New Roman" w:hAnsi="Times New Roman" w:cs="Times New Roman"/>
          <w:sz w:val="28"/>
          <w:szCs w:val="28"/>
        </w:rPr>
        <w:lastRenderedPageBreak/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5078E0" w:rsidRPr="00BA65D4" w:rsidRDefault="005078E0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D92457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078E0" w:rsidRPr="00FE7A53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D92457" w:rsidRDefault="005078E0" w:rsidP="005078E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отделении патологии детей раннего возраста, отделении патологии новорожденных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D92457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D92457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078E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78E0" w:rsidRPr="00BA65D4" w:rsidRDefault="005078E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B1AFD" w:rsidRPr="008B1AFD" w:rsidRDefault="008B1AFD" w:rsidP="005078E0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91C05" w:rsidRPr="00584BAA" w:rsidRDefault="00091C05" w:rsidP="00091C05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16</w:t>
      </w:r>
    </w:p>
    <w:p w:rsidR="005E7658" w:rsidRDefault="008B1AFD" w:rsidP="00091C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Тема </w:t>
      </w:r>
      <w:r w:rsidR="00091C05" w:rsidRPr="00091C05">
        <w:rPr>
          <w:rFonts w:ascii="Times New Roman" w:eastAsia="Times New Roman" w:hAnsi="Times New Roman" w:cs="Times New Roman"/>
          <w:sz w:val="24"/>
          <w:szCs w:val="24"/>
        </w:rPr>
        <w:t>«Воздушно-капельные инфекции: корь, краснуха, ветряная оспа, полиомиелит, эпидемический паротит. Диагностические признаки. Критерии диагноза и противоэпидемические мероприятия. Диагностические признаки и дифференциальный диагноз серозного и гнойного менингитов. Вакцинация как решающий фактор профилактики управляемых инфекций»</w:t>
      </w:r>
    </w:p>
    <w:p w:rsidR="00091C05" w:rsidRPr="00091C05" w:rsidRDefault="00091C05" w:rsidP="00091C0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1.Контрольные вопросы:</w:t>
      </w:r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Этиология</w:t>
      </w:r>
      <w:r w:rsidRPr="00091C05">
        <w:rPr>
          <w:rFonts w:ascii="Times New Roman" w:hAnsi="Times New Roman" w:cs="Times New Roman"/>
          <w:sz w:val="24"/>
          <w:szCs w:val="24"/>
        </w:rPr>
        <w:t>, п</w:t>
      </w:r>
      <w:r>
        <w:rPr>
          <w:rFonts w:ascii="Times New Roman" w:hAnsi="Times New Roman" w:cs="Times New Roman"/>
          <w:sz w:val="24"/>
          <w:szCs w:val="24"/>
        </w:rPr>
        <w:t>атогенез, клиническая</w:t>
      </w:r>
      <w:r w:rsidRPr="00091C05">
        <w:rPr>
          <w:rFonts w:ascii="Times New Roman" w:hAnsi="Times New Roman" w:cs="Times New Roman"/>
          <w:sz w:val="24"/>
          <w:szCs w:val="24"/>
        </w:rPr>
        <w:t xml:space="preserve"> картина кори,  краснухи, ветряной оспы, полиомиелита, эпидемического паротита.</w:t>
      </w:r>
      <w:proofErr w:type="gramEnd"/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C05">
        <w:rPr>
          <w:rFonts w:ascii="Times New Roman" w:hAnsi="Times New Roman" w:cs="Times New Roman"/>
          <w:sz w:val="24"/>
          <w:szCs w:val="24"/>
        </w:rPr>
        <w:t>Диагностика, лечение, профилактика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C05">
        <w:rPr>
          <w:rFonts w:ascii="Times New Roman" w:hAnsi="Times New Roman" w:cs="Times New Roman"/>
          <w:sz w:val="24"/>
          <w:szCs w:val="24"/>
        </w:rPr>
        <w:t xml:space="preserve">кори,  краснухи, ветряной оспы, полиомиелита, эпидемического паротита. </w:t>
      </w:r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C05">
        <w:rPr>
          <w:rFonts w:ascii="Times New Roman" w:hAnsi="Times New Roman" w:cs="Times New Roman"/>
          <w:sz w:val="24"/>
          <w:szCs w:val="24"/>
        </w:rPr>
        <w:t xml:space="preserve">Противоэпидемические мероприятия. </w:t>
      </w:r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C05">
        <w:rPr>
          <w:rFonts w:ascii="Times New Roman" w:hAnsi="Times New Roman" w:cs="Times New Roman"/>
          <w:sz w:val="24"/>
          <w:szCs w:val="24"/>
        </w:rPr>
        <w:t>Диагностические критерии серозного и гнойного менингита.</w:t>
      </w:r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1C05">
        <w:rPr>
          <w:rFonts w:ascii="Times New Roman" w:hAnsi="Times New Roman" w:cs="Times New Roman"/>
          <w:sz w:val="24"/>
          <w:szCs w:val="24"/>
        </w:rPr>
        <w:t>Дифференциальная диагностика серозного и гнойного менингитов.</w:t>
      </w:r>
      <w:proofErr w:type="gramEnd"/>
    </w:p>
    <w:p w:rsidR="00091C05" w:rsidRPr="00091C05" w:rsidRDefault="00091C05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1C05">
        <w:rPr>
          <w:rFonts w:ascii="Times New Roman" w:hAnsi="Times New Roman" w:cs="Times New Roman"/>
          <w:sz w:val="24"/>
          <w:szCs w:val="24"/>
        </w:rPr>
        <w:t>Вакцинация как решающий фактор профилактики управляемых инфекций</w:t>
      </w:r>
    </w:p>
    <w:p w:rsidR="00091C05" w:rsidRDefault="00091C05" w:rsidP="00091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1C05" w:rsidRPr="00091C05" w:rsidRDefault="00091C05" w:rsidP="00091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1C05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091C05" w:rsidRPr="00BA65D4" w:rsidRDefault="00091C05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D92457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1C05" w:rsidRPr="00FE7A53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Студенты выделяют критерии заболеваний, составляют программы обследования, выбирают лекарственную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D92457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отделении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патологии детей раннего возраста,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D92457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D92457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1C05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C05" w:rsidRPr="00BA65D4" w:rsidRDefault="00091C05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91C05" w:rsidRPr="00091C05" w:rsidRDefault="00091C05" w:rsidP="00353FD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353FD0" w:rsidRPr="00584BAA" w:rsidRDefault="00353FD0" w:rsidP="00353FD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17</w:t>
      </w:r>
    </w:p>
    <w:p w:rsidR="00353FD0" w:rsidRDefault="00353FD0" w:rsidP="00353FD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3FD0">
        <w:rPr>
          <w:rFonts w:ascii="Times New Roman" w:eastAsia="Times New Roman" w:hAnsi="Times New Roman" w:cs="Times New Roman"/>
          <w:sz w:val="24"/>
          <w:szCs w:val="24"/>
        </w:rPr>
        <w:t xml:space="preserve">«Острые расстройства питания и пищеварения. Роль инфекционного фактора. Синдромы обезвоживания и электролитных нарушений. Неотложная терапия. Ассоциированный с кишечной инфекцией </w:t>
      </w:r>
      <w:proofErr w:type="spellStart"/>
      <w:r w:rsidRPr="00353FD0">
        <w:rPr>
          <w:rFonts w:ascii="Times New Roman" w:eastAsia="Times New Roman" w:hAnsi="Times New Roman" w:cs="Times New Roman"/>
          <w:sz w:val="24"/>
          <w:szCs w:val="24"/>
        </w:rPr>
        <w:t>гемолитико</w:t>
      </w:r>
      <w:proofErr w:type="spellEnd"/>
      <w:r w:rsidRPr="00353FD0">
        <w:rPr>
          <w:rFonts w:ascii="Times New Roman" w:eastAsia="Times New Roman" w:hAnsi="Times New Roman" w:cs="Times New Roman"/>
          <w:sz w:val="24"/>
          <w:szCs w:val="24"/>
        </w:rPr>
        <w:t>-уремический синдром (ГУС), принципы терапии, исходы»</w:t>
      </w:r>
    </w:p>
    <w:p w:rsidR="00353FD0" w:rsidRDefault="00353FD0" w:rsidP="00353FD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3FD0" w:rsidRPr="00353FD0" w:rsidRDefault="00353FD0" w:rsidP="00353FD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Контрольные вопросы: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Неинфекционная диарея: этиология и патогенез.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Острые расстройства пищеварения у детей раннего возраста.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Простая диспепсия: причины, клинические проявления.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Современные принципы терапии, течение, исходы, прогноз неинфекционных диарей.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Дифференциальный диагноз диарей.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 xml:space="preserve">Фазы развития токсикоза с </w:t>
      </w:r>
      <w:proofErr w:type="spellStart"/>
      <w:r w:rsidRPr="00353FD0">
        <w:rPr>
          <w:rFonts w:ascii="Times New Roman" w:hAnsi="Times New Roman" w:cs="Times New Roman"/>
          <w:sz w:val="24"/>
          <w:szCs w:val="24"/>
        </w:rPr>
        <w:t>эксикозом</w:t>
      </w:r>
      <w:proofErr w:type="spellEnd"/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>Виды и степень обезвоживания.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 xml:space="preserve">Оральная и парентеральная </w:t>
      </w:r>
      <w:proofErr w:type="spellStart"/>
      <w:r w:rsidRPr="00353FD0">
        <w:rPr>
          <w:rFonts w:ascii="Times New Roman" w:hAnsi="Times New Roman" w:cs="Times New Roman"/>
          <w:sz w:val="24"/>
          <w:szCs w:val="24"/>
        </w:rPr>
        <w:t>регидратация</w:t>
      </w:r>
      <w:proofErr w:type="spellEnd"/>
      <w:r w:rsidRPr="00353FD0">
        <w:rPr>
          <w:rFonts w:ascii="Times New Roman" w:hAnsi="Times New Roman" w:cs="Times New Roman"/>
          <w:sz w:val="24"/>
          <w:szCs w:val="24"/>
        </w:rPr>
        <w:t>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t xml:space="preserve">Основные направления терапии </w:t>
      </w:r>
      <w:proofErr w:type="spellStart"/>
      <w:r w:rsidRPr="00353FD0">
        <w:rPr>
          <w:rFonts w:ascii="Times New Roman" w:hAnsi="Times New Roman" w:cs="Times New Roman"/>
          <w:sz w:val="24"/>
          <w:szCs w:val="24"/>
        </w:rPr>
        <w:t>эксикозов</w:t>
      </w:r>
      <w:proofErr w:type="spellEnd"/>
      <w:r w:rsidRPr="00353FD0">
        <w:rPr>
          <w:rFonts w:ascii="Times New Roman" w:hAnsi="Times New Roman" w:cs="Times New Roman"/>
          <w:sz w:val="24"/>
          <w:szCs w:val="24"/>
        </w:rPr>
        <w:t>.</w:t>
      </w:r>
    </w:p>
    <w:p w:rsidR="00353FD0" w:rsidRPr="00353FD0" w:rsidRDefault="00353FD0" w:rsidP="000F5937">
      <w:pPr>
        <w:widowControl w:val="0"/>
        <w:numPr>
          <w:ilvl w:val="0"/>
          <w:numId w:val="24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3FD0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емолитико</w:t>
      </w:r>
      <w:proofErr w:type="spellEnd"/>
      <w:r>
        <w:rPr>
          <w:rFonts w:ascii="Times New Roman" w:hAnsi="Times New Roman" w:cs="Times New Roman"/>
          <w:sz w:val="24"/>
          <w:szCs w:val="24"/>
        </w:rPr>
        <w:t>-уремический синдром:</w:t>
      </w:r>
      <w:r w:rsidRPr="00353FD0">
        <w:rPr>
          <w:rFonts w:ascii="Times New Roman" w:hAnsi="Times New Roman" w:cs="Times New Roman"/>
          <w:sz w:val="24"/>
          <w:szCs w:val="24"/>
        </w:rPr>
        <w:t xml:space="preserve"> типичный и атипичный: причины, патогенез, клинические проявления, диагностика, лечение.</w:t>
      </w:r>
    </w:p>
    <w:p w:rsidR="00353FD0" w:rsidRDefault="00353FD0" w:rsidP="00353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FD0" w:rsidRPr="00353FD0" w:rsidRDefault="00353FD0" w:rsidP="00353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3FD0">
        <w:rPr>
          <w:rFonts w:ascii="Times New Roman" w:hAnsi="Times New Roman" w:cs="Times New Roman"/>
          <w:sz w:val="28"/>
          <w:szCs w:val="28"/>
        </w:rPr>
        <w:t>2.План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53FD0" w:rsidRPr="00BA65D4" w:rsidRDefault="00353FD0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3FD0" w:rsidRPr="00FE7A53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53FD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</w:t>
            </w:r>
            <w:r w:rsidR="005E7658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 патологии детей раннего возраста, в детском инфекционном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3FD0" w:rsidRDefault="00353FD0" w:rsidP="00A91E32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A91E32" w:rsidRPr="00584BAA" w:rsidRDefault="00A91E32" w:rsidP="00A91E32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18</w:t>
      </w:r>
    </w:p>
    <w:p w:rsidR="00017306" w:rsidRDefault="00A91E32" w:rsidP="00353FD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3FD0">
        <w:rPr>
          <w:rFonts w:ascii="Times New Roman" w:hAnsi="Times New Roman" w:cs="Times New Roman"/>
          <w:sz w:val="24"/>
          <w:szCs w:val="24"/>
        </w:rPr>
        <w:lastRenderedPageBreak/>
        <w:t>Тема: «</w:t>
      </w:r>
      <w:r w:rsidR="00353FD0" w:rsidRPr="00353FD0">
        <w:rPr>
          <w:rFonts w:ascii="Times New Roman" w:eastAsia="Times New Roman" w:hAnsi="Times New Roman" w:cs="Times New Roman"/>
          <w:sz w:val="24"/>
          <w:szCs w:val="24"/>
        </w:rPr>
        <w:t xml:space="preserve">Острая ревматическая лихорадка. Инфекционный эндокардит. Неревматические кардиты и </w:t>
      </w:r>
      <w:proofErr w:type="spellStart"/>
      <w:r w:rsidR="00353FD0" w:rsidRPr="00353FD0">
        <w:rPr>
          <w:rFonts w:ascii="Times New Roman" w:eastAsia="Times New Roman" w:hAnsi="Times New Roman" w:cs="Times New Roman"/>
          <w:sz w:val="24"/>
          <w:szCs w:val="24"/>
        </w:rPr>
        <w:t>кардиомиопатии</w:t>
      </w:r>
      <w:proofErr w:type="spellEnd"/>
      <w:r w:rsidR="00353FD0" w:rsidRPr="00353FD0">
        <w:rPr>
          <w:rFonts w:ascii="Times New Roman" w:eastAsia="Times New Roman" w:hAnsi="Times New Roman" w:cs="Times New Roman"/>
          <w:sz w:val="24"/>
          <w:szCs w:val="24"/>
        </w:rPr>
        <w:t xml:space="preserve"> у детей. Особенности клинической картины, критерии диагноза, принципы терапии»</w:t>
      </w:r>
    </w:p>
    <w:p w:rsidR="00353FD0" w:rsidRDefault="00353FD0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880F69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353FD0" w:rsidRDefault="00353FD0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1. Острая ревматическая лихорадка, этиология, патогенез, диагностические критерии, классификация, терапия и диспансерное наблюдение.</w:t>
      </w:r>
    </w:p>
    <w:p w:rsidR="00353FD0" w:rsidRDefault="00353FD0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C3306">
        <w:rPr>
          <w:rFonts w:ascii="Times New Roman" w:hAnsi="Times New Roman" w:cs="Times New Roman"/>
          <w:sz w:val="24"/>
          <w:szCs w:val="24"/>
        </w:rPr>
        <w:t>Инфекционный эндокардит,</w:t>
      </w:r>
      <w:r w:rsidR="00FC3306" w:rsidRPr="00FC3306">
        <w:rPr>
          <w:rFonts w:ascii="Times New Roman" w:hAnsi="Times New Roman" w:cs="Times New Roman"/>
          <w:sz w:val="24"/>
          <w:szCs w:val="24"/>
        </w:rPr>
        <w:t xml:space="preserve"> </w:t>
      </w:r>
      <w:r w:rsidR="00FC3306">
        <w:rPr>
          <w:rFonts w:ascii="Times New Roman" w:hAnsi="Times New Roman" w:cs="Times New Roman"/>
          <w:sz w:val="24"/>
          <w:szCs w:val="24"/>
        </w:rPr>
        <w:t>этиология, патогенез, диагностические критерии, классификация, терапия.</w:t>
      </w:r>
    </w:p>
    <w:p w:rsidR="00FC3306" w:rsidRDefault="00FC3306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3.Неревматические кардиты. Понятие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врожденныъ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приобретенных неревматических кардитах. Этиология, патогенез, диагностические критерии, классификация, терапия. Прогноз.</w:t>
      </w:r>
    </w:p>
    <w:p w:rsidR="00FC3306" w:rsidRDefault="00FC3306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Кардиомиопатии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детей. Этиология, клиника, прогноз.</w:t>
      </w:r>
    </w:p>
    <w:p w:rsidR="00FC3306" w:rsidRPr="00353FD0" w:rsidRDefault="00FC3306" w:rsidP="00353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3FD0" w:rsidRPr="00880F69" w:rsidRDefault="00353FD0" w:rsidP="00353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80F69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353FD0" w:rsidRPr="00BA65D4" w:rsidRDefault="00353FD0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3FD0" w:rsidRPr="00FE7A53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53FD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кардиоревматологическом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D92457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53FD0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3FD0" w:rsidRPr="00BA65D4" w:rsidRDefault="00353FD0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353FD0" w:rsidRDefault="00353FD0" w:rsidP="00353FD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3FD0" w:rsidRDefault="00353FD0" w:rsidP="00DD6AF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017306" w:rsidP="00DD6AF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занятие № 19</w:t>
      </w:r>
    </w:p>
    <w:p w:rsidR="00017306" w:rsidRPr="00017306" w:rsidRDefault="00DD6AF0" w:rsidP="00017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17306">
        <w:rPr>
          <w:rFonts w:ascii="Times New Roman" w:hAnsi="Times New Roman" w:cs="Times New Roman"/>
          <w:sz w:val="24"/>
          <w:szCs w:val="24"/>
        </w:rPr>
        <w:t xml:space="preserve">Тема: </w:t>
      </w:r>
      <w:r w:rsidR="00A91E32">
        <w:rPr>
          <w:rFonts w:ascii="Times New Roman" w:hAnsi="Times New Roman" w:cs="Times New Roman"/>
          <w:sz w:val="24"/>
          <w:szCs w:val="24"/>
        </w:rPr>
        <w:t>«</w:t>
      </w:r>
      <w:r w:rsidR="00017306" w:rsidRPr="00017306">
        <w:rPr>
          <w:rFonts w:ascii="Times New Roman" w:hAnsi="Times New Roman" w:cs="Times New Roman"/>
          <w:sz w:val="24"/>
          <w:szCs w:val="24"/>
        </w:rPr>
        <w:t xml:space="preserve">Ревматические болезни: ювенильный идиопатический артрит, системная красная волчанка, системная склеродермия, дерматомиозит, </w:t>
      </w:r>
      <w:proofErr w:type="gramStart"/>
      <w:r w:rsidR="00017306" w:rsidRPr="00017306">
        <w:rPr>
          <w:rFonts w:ascii="Times New Roman" w:hAnsi="Times New Roman" w:cs="Times New Roman"/>
          <w:sz w:val="24"/>
          <w:szCs w:val="24"/>
        </w:rPr>
        <w:t>с-м</w:t>
      </w:r>
      <w:proofErr w:type="gramEnd"/>
      <w:r w:rsidR="00017306" w:rsidRPr="00017306">
        <w:rPr>
          <w:rFonts w:ascii="Times New Roman" w:hAnsi="Times New Roman" w:cs="Times New Roman"/>
          <w:sz w:val="24"/>
          <w:szCs w:val="24"/>
        </w:rPr>
        <w:t xml:space="preserve"> Кавасаки. Критерии диаг</w:t>
      </w:r>
      <w:r w:rsidR="00A91E32">
        <w:rPr>
          <w:rFonts w:ascii="Times New Roman" w:hAnsi="Times New Roman" w:cs="Times New Roman"/>
          <w:sz w:val="24"/>
          <w:szCs w:val="24"/>
        </w:rPr>
        <w:t>ноза, основные принципы лечения»</w:t>
      </w:r>
    </w:p>
    <w:p w:rsidR="00017306" w:rsidRDefault="00017306" w:rsidP="00017306">
      <w:pPr>
        <w:spacing w:after="0"/>
        <w:jc w:val="both"/>
        <w:rPr>
          <w:rFonts w:ascii="Times New Roman" w:hAnsi="Times New Roman" w:cs="Times New Roman"/>
        </w:rPr>
      </w:pPr>
    </w:p>
    <w:p w:rsidR="00880F69" w:rsidRDefault="00880F69" w:rsidP="00880F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DD6AF0" w:rsidRPr="00880F69">
        <w:rPr>
          <w:rFonts w:ascii="Times New Roman" w:hAnsi="Times New Roman" w:cs="Times New Roman"/>
          <w:sz w:val="24"/>
          <w:szCs w:val="24"/>
        </w:rPr>
        <w:t>Контрольные вопросы:</w:t>
      </w:r>
    </w:p>
    <w:p w:rsidR="00880F69" w:rsidRPr="00880F69" w:rsidRDefault="00880F69" w:rsidP="006147B9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7B9">
        <w:rPr>
          <w:rFonts w:ascii="Times New Roman" w:hAnsi="Times New Roman" w:cs="Times New Roman"/>
          <w:sz w:val="24"/>
          <w:szCs w:val="24"/>
        </w:rPr>
        <w:t>Р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аспространенность</w:t>
      </w:r>
      <w:r w:rsidRPr="00880F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0F69">
        <w:rPr>
          <w:rFonts w:ascii="Times New Roman" w:hAnsi="Times New Roman" w:cs="Times New Roman"/>
          <w:sz w:val="24"/>
          <w:szCs w:val="24"/>
        </w:rPr>
        <w:t>ревматическихзаболеваний</w:t>
      </w:r>
      <w:proofErr w:type="spellEnd"/>
      <w:r w:rsidRPr="00880F69">
        <w:rPr>
          <w:rFonts w:ascii="Times New Roman" w:hAnsi="Times New Roman" w:cs="Times New Roman"/>
          <w:sz w:val="24"/>
          <w:szCs w:val="24"/>
        </w:rPr>
        <w:t xml:space="preserve"> у детей</w:t>
      </w:r>
    </w:p>
    <w:p w:rsidR="00880F69" w:rsidRPr="00880F69" w:rsidRDefault="006147B9" w:rsidP="006147B9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80F69" w:rsidRPr="00880F69">
        <w:rPr>
          <w:rFonts w:ascii="Times New Roman" w:hAnsi="Times New Roman" w:cs="Times New Roman"/>
          <w:sz w:val="24"/>
          <w:szCs w:val="24"/>
        </w:rPr>
        <w:t xml:space="preserve"> </w:t>
      </w:r>
      <w:r w:rsidR="00880F69" w:rsidRPr="00880F69">
        <w:rPr>
          <w:rFonts w:ascii="Times New Roman" w:eastAsia="Times New Roman" w:hAnsi="Times New Roman" w:cs="Times New Roman"/>
          <w:sz w:val="24"/>
          <w:szCs w:val="24"/>
        </w:rPr>
        <w:t>Триггерные факторы развития изучаемых заболеваний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80F69">
        <w:rPr>
          <w:rFonts w:ascii="Times New Roman" w:hAnsi="Times New Roman" w:cs="Times New Roman"/>
          <w:sz w:val="24"/>
          <w:szCs w:val="24"/>
        </w:rPr>
        <w:t xml:space="preserve"> 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Современные представления о патогенетических механизмах изучаемых заболеваний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880F69">
        <w:rPr>
          <w:rFonts w:ascii="Times New Roman" w:hAnsi="Times New Roman" w:cs="Times New Roman"/>
          <w:sz w:val="24"/>
          <w:szCs w:val="24"/>
        </w:rPr>
        <w:t xml:space="preserve"> 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Определение ЮИА, СКВ, ССД, ЮДМ</w:t>
      </w:r>
      <w:r w:rsidRPr="00880F69">
        <w:rPr>
          <w:rFonts w:ascii="Times New Roman" w:hAnsi="Times New Roman" w:cs="Times New Roman"/>
          <w:sz w:val="24"/>
          <w:szCs w:val="24"/>
        </w:rPr>
        <w:t>, синдрома Кавасаки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 xml:space="preserve">Основные специфические маркеры изучаемых заболевания и их диагностическая значимость (LE-клетки, РФ, АЦЦП, </w:t>
      </w:r>
      <w:proofErr w:type="spellStart"/>
      <w:r w:rsidRPr="00880F69">
        <w:rPr>
          <w:rFonts w:ascii="Times New Roman" w:eastAsia="Times New Roman" w:hAnsi="Times New Roman" w:cs="Times New Roman"/>
          <w:sz w:val="24"/>
          <w:szCs w:val="24"/>
        </w:rPr>
        <w:t>СрБ</w:t>
      </w:r>
      <w:proofErr w:type="spellEnd"/>
      <w:r w:rsidRPr="00880F69">
        <w:rPr>
          <w:rFonts w:ascii="Times New Roman" w:eastAsia="Times New Roman" w:hAnsi="Times New Roman" w:cs="Times New Roman"/>
          <w:sz w:val="24"/>
          <w:szCs w:val="24"/>
        </w:rPr>
        <w:t xml:space="preserve">, АНЦА, АНФ, АТ к ДНК, </w:t>
      </w:r>
      <w:r w:rsidRPr="00880F69">
        <w:rPr>
          <w:rFonts w:ascii="Times New Roman" w:eastAsia="Times New Roman" w:hAnsi="Times New Roman" w:cs="Times New Roman"/>
          <w:sz w:val="24"/>
          <w:szCs w:val="24"/>
          <w:lang w:val="en-US"/>
        </w:rPr>
        <w:t>HLA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-типирование и др.)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Классификации ЮИА, ССД, СКВ, ЮДМ.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Дифференциальный диагноз изучаемых заболеваний</w:t>
      </w:r>
    </w:p>
    <w:p w:rsid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 xml:space="preserve">Протоколы лечения больных с ЮИА, системной </w:t>
      </w:r>
      <w:proofErr w:type="spellStart"/>
      <w:r w:rsidRPr="00880F69">
        <w:rPr>
          <w:rFonts w:ascii="Times New Roman" w:eastAsia="Times New Roman" w:hAnsi="Times New Roman" w:cs="Times New Roman"/>
          <w:sz w:val="24"/>
          <w:szCs w:val="24"/>
        </w:rPr>
        <w:t>склеродермией</w:t>
      </w:r>
      <w:proofErr w:type="gramStart"/>
      <w:r w:rsidRPr="00880F69">
        <w:rPr>
          <w:rFonts w:ascii="Times New Roman" w:eastAsia="Times New Roman" w:hAnsi="Times New Roman" w:cs="Times New Roman"/>
          <w:sz w:val="24"/>
          <w:szCs w:val="24"/>
        </w:rPr>
        <w:t>,с</w:t>
      </w:r>
      <w:proofErr w:type="gramEnd"/>
      <w:r w:rsidRPr="00880F69">
        <w:rPr>
          <w:rFonts w:ascii="Times New Roman" w:eastAsia="Times New Roman" w:hAnsi="Times New Roman" w:cs="Times New Roman"/>
          <w:sz w:val="24"/>
          <w:szCs w:val="24"/>
        </w:rPr>
        <w:t>истемной</w:t>
      </w:r>
      <w:proofErr w:type="spellEnd"/>
      <w:r w:rsidRPr="00880F69">
        <w:rPr>
          <w:rFonts w:ascii="Times New Roman" w:eastAsia="Times New Roman" w:hAnsi="Times New Roman" w:cs="Times New Roman"/>
          <w:sz w:val="24"/>
          <w:szCs w:val="24"/>
        </w:rPr>
        <w:t xml:space="preserve"> красной волчанкой, дерматомиозитом, синдромом Кавасаки.</w:t>
      </w:r>
    </w:p>
    <w:p w:rsidR="00880F69" w:rsidRPr="00880F69" w:rsidRDefault="00880F69" w:rsidP="00880F69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Pr="00880F69">
        <w:rPr>
          <w:rFonts w:ascii="Times New Roman" w:eastAsia="Times New Roman" w:hAnsi="Times New Roman" w:cs="Times New Roman"/>
          <w:sz w:val="24"/>
          <w:szCs w:val="24"/>
        </w:rPr>
        <w:t>Прогноз и возможности реабилитации больного, профил</w:t>
      </w:r>
      <w:r w:rsidRPr="00880F69">
        <w:rPr>
          <w:rFonts w:ascii="Times New Roman" w:hAnsi="Times New Roman" w:cs="Times New Roman"/>
          <w:sz w:val="24"/>
          <w:szCs w:val="24"/>
        </w:rPr>
        <w:t>актика осложнений и обострений)</w:t>
      </w:r>
      <w:proofErr w:type="gramEnd"/>
    </w:p>
    <w:p w:rsidR="00DD6AF0" w:rsidRPr="00880F69" w:rsidRDefault="00880F69" w:rsidP="00880F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0F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0F69" w:rsidRDefault="00880F69" w:rsidP="00880F69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</w:p>
    <w:p w:rsidR="00DD6AF0" w:rsidRPr="00880F69" w:rsidRDefault="00880F69" w:rsidP="00880F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6AF0" w:rsidRPr="00880F69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7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2837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D6AF0" w:rsidRPr="00BA65D4" w:rsidRDefault="00DD6AF0" w:rsidP="002F7B6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837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2837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D6AF0" w:rsidRPr="00FE7A53" w:rsidRDefault="00DD6AF0" w:rsidP="0028373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 w:rsidR="00283730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 w:rsidR="00283730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DD6AF0" w:rsidP="00353FD0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 w:rsidR="0097651B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кардио</w:t>
            </w:r>
            <w:r w:rsidR="00353FD0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ревматологическом</w:t>
            </w:r>
            <w:r w:rsidR="0097651B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D92457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D6AF0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6AF0" w:rsidRPr="00BA65D4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D6AF0" w:rsidRDefault="00DD6AF0" w:rsidP="00DD6AF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DD6AF0" w:rsidP="00DD6AF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76165C">
        <w:rPr>
          <w:rFonts w:ascii="Times New Roman" w:hAnsi="Times New Roman" w:cs="Times New Roman"/>
          <w:sz w:val="28"/>
          <w:szCs w:val="28"/>
        </w:rPr>
        <w:t>0</w:t>
      </w:r>
    </w:p>
    <w:p w:rsidR="00DD6AF0" w:rsidRPr="006147B9" w:rsidRDefault="00DD6AF0" w:rsidP="006147B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147B9">
        <w:rPr>
          <w:rFonts w:ascii="Times New Roman" w:hAnsi="Times New Roman" w:cs="Times New Roman"/>
          <w:sz w:val="24"/>
          <w:szCs w:val="24"/>
        </w:rPr>
        <w:t>Тема:</w:t>
      </w:r>
      <w:r w:rsidR="0076165C" w:rsidRPr="006147B9">
        <w:rPr>
          <w:rFonts w:ascii="Times New Roman" w:hAnsi="Times New Roman" w:cs="Times New Roman"/>
          <w:sz w:val="24"/>
          <w:szCs w:val="24"/>
        </w:rPr>
        <w:t xml:space="preserve"> «Пневмонии у детей. Этиологическая структура пневмоний, особенности клинической картины, дифференциальная диагностика. Врожденные пневмонии. Терапия пневмоний»</w:t>
      </w:r>
    </w:p>
    <w:p w:rsidR="0076165C" w:rsidRPr="006147B9" w:rsidRDefault="0076165C" w:rsidP="006147B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D6AF0" w:rsidRDefault="00DD6AF0" w:rsidP="00DD6AF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1.Этиологическая структура, патогенез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 пневмоний</w:t>
      </w:r>
      <w:r w:rsidRPr="00685216">
        <w:rPr>
          <w:rFonts w:ascii="Times New Roman" w:hAnsi="Times New Roman" w:cs="Times New Roman"/>
          <w:sz w:val="24"/>
          <w:szCs w:val="24"/>
        </w:rPr>
        <w:t>.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2. К</w:t>
      </w:r>
      <w:r w:rsidR="0076165C" w:rsidRPr="00685216">
        <w:rPr>
          <w:rFonts w:ascii="Times New Roman" w:hAnsi="Times New Roman" w:cs="Times New Roman"/>
          <w:sz w:val="24"/>
          <w:szCs w:val="24"/>
        </w:rPr>
        <w:t>линическ</w:t>
      </w:r>
      <w:r w:rsidRPr="00685216">
        <w:rPr>
          <w:rFonts w:ascii="Times New Roman" w:hAnsi="Times New Roman" w:cs="Times New Roman"/>
          <w:sz w:val="24"/>
          <w:szCs w:val="24"/>
        </w:rPr>
        <w:t>ая картина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 в зависимости от этиол</w:t>
      </w:r>
      <w:r w:rsidRPr="00685216">
        <w:rPr>
          <w:rFonts w:ascii="Times New Roman" w:hAnsi="Times New Roman" w:cs="Times New Roman"/>
          <w:sz w:val="24"/>
          <w:szCs w:val="24"/>
        </w:rPr>
        <w:t>огии, степени тяжести пневмонии.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3.Диагностические критерии пневмонии.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4.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 Внутри- и внебольничные пневмонии.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5.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 Классификация пневмоний. 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6.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Особенности течения атипичных пневмоний. </w:t>
      </w:r>
    </w:p>
    <w:p w:rsidR="00685216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>7.</w:t>
      </w:r>
      <w:r w:rsidR="0076165C" w:rsidRPr="00685216">
        <w:rPr>
          <w:rFonts w:ascii="Times New Roman" w:hAnsi="Times New Roman" w:cs="Times New Roman"/>
          <w:sz w:val="24"/>
          <w:szCs w:val="24"/>
        </w:rPr>
        <w:t xml:space="preserve">Понятие о врожденной пневмонии – этиологическая структура, клиника. </w:t>
      </w:r>
    </w:p>
    <w:p w:rsidR="0076165C" w:rsidRPr="00685216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5216">
        <w:rPr>
          <w:rFonts w:ascii="Times New Roman" w:hAnsi="Times New Roman" w:cs="Times New Roman"/>
          <w:sz w:val="24"/>
          <w:szCs w:val="24"/>
        </w:rPr>
        <w:t xml:space="preserve">8. </w:t>
      </w:r>
      <w:r w:rsidR="0076165C" w:rsidRPr="00685216">
        <w:rPr>
          <w:rFonts w:ascii="Times New Roman" w:hAnsi="Times New Roman" w:cs="Times New Roman"/>
          <w:sz w:val="24"/>
          <w:szCs w:val="24"/>
        </w:rPr>
        <w:t>Терапия пневмоний.</w:t>
      </w:r>
    </w:p>
    <w:p w:rsidR="00685216" w:rsidRPr="00CF32F2" w:rsidRDefault="00685216" w:rsidP="0076165C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CF32F2" w:rsidRDefault="00DD6AF0" w:rsidP="00DD6AF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57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25783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685216" w:rsidRPr="00BA65D4" w:rsidRDefault="00685216" w:rsidP="002F7B6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57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25783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D92457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85216" w:rsidRPr="00FE7A53" w:rsidRDefault="00685216" w:rsidP="0025783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Студенты выделяют критерии заболеваний, составляют программы обследования, выбирают лекарственную 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 xml:space="preserve">терапию 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(Ум.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) </w:t>
            </w:r>
            <w:proofErr w:type="gramEnd"/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D92457" w:rsidRDefault="00685216" w:rsidP="004D5A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</w:t>
            </w:r>
            <w:r w:rsidR="004D7A3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r w:rsidR="004D7A3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педиатрическом отделении, отделении</w:t>
            </w:r>
            <w:r w:rsidR="004D5A98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патологии детей </w:t>
            </w:r>
            <w:r w:rsidR="004D7A3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раннего детского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D92457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lastRenderedPageBreak/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D92457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85216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216" w:rsidRPr="00BA65D4" w:rsidRDefault="00685216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85216" w:rsidRDefault="00685216" w:rsidP="004D7A37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Default="00DD6AF0" w:rsidP="00DD6AF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DD6AF0" w:rsidRPr="00584BAA" w:rsidRDefault="00DD6AF0" w:rsidP="00DD6AF0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 w:rsidR="004D7A37">
        <w:rPr>
          <w:rFonts w:ascii="Times New Roman" w:hAnsi="Times New Roman" w:cs="Times New Roman"/>
          <w:sz w:val="28"/>
          <w:szCs w:val="28"/>
        </w:rPr>
        <w:t>21</w:t>
      </w:r>
    </w:p>
    <w:p w:rsidR="004D7A37" w:rsidRPr="004D7A37" w:rsidRDefault="00DD6AF0" w:rsidP="004D7A37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D7A37">
        <w:rPr>
          <w:rFonts w:ascii="Times New Roman" w:hAnsi="Times New Roman" w:cs="Times New Roman"/>
          <w:sz w:val="24"/>
          <w:szCs w:val="24"/>
        </w:rPr>
        <w:t>Тема:</w:t>
      </w:r>
      <w:r w:rsidR="004D7A37" w:rsidRPr="004D7A37">
        <w:rPr>
          <w:rFonts w:ascii="Times New Roman" w:hAnsi="Times New Roman" w:cs="Times New Roman"/>
          <w:sz w:val="24"/>
          <w:szCs w:val="24"/>
        </w:rPr>
        <w:t xml:space="preserve"> «Хронические бронхолегочные заболевания у детей: бронхиальная астма (БА), </w:t>
      </w:r>
      <w:proofErr w:type="spellStart"/>
      <w:r w:rsidR="004D7A37" w:rsidRPr="004D7A37">
        <w:rPr>
          <w:rFonts w:ascii="Times New Roman" w:hAnsi="Times New Roman" w:cs="Times New Roman"/>
          <w:sz w:val="24"/>
          <w:szCs w:val="24"/>
        </w:rPr>
        <w:t>муковисцидоз</w:t>
      </w:r>
      <w:proofErr w:type="spellEnd"/>
      <w:r w:rsidR="004D7A37" w:rsidRPr="004D7A37">
        <w:rPr>
          <w:rFonts w:ascii="Times New Roman" w:hAnsi="Times New Roman" w:cs="Times New Roman"/>
          <w:sz w:val="24"/>
          <w:szCs w:val="24"/>
        </w:rPr>
        <w:t>. Критерии диагностики БА, определение тяжести заболевания и тяжести приступа. Базисная терапия БА и терапия в приступном периоде»</w:t>
      </w:r>
    </w:p>
    <w:p w:rsidR="004D7A37" w:rsidRDefault="004D7A37" w:rsidP="004D7A37">
      <w:pPr>
        <w:pStyle w:val="a3"/>
        <w:spacing w:after="0" w:line="240" w:lineRule="auto"/>
        <w:ind w:left="360"/>
        <w:rPr>
          <w:rFonts w:ascii="Times New Roman" w:hAnsi="Times New Roman" w:cs="Times New Roman"/>
        </w:rPr>
      </w:pPr>
    </w:p>
    <w:p w:rsidR="00D76413" w:rsidRDefault="00DD6AF0" w:rsidP="00D7641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в</w:t>
      </w:r>
      <w:r w:rsidRPr="00CF32F2">
        <w:rPr>
          <w:rFonts w:ascii="Times New Roman" w:hAnsi="Times New Roman" w:cs="Times New Roman"/>
          <w:sz w:val="28"/>
          <w:szCs w:val="28"/>
        </w:rPr>
        <w:t>опросы</w:t>
      </w:r>
    </w:p>
    <w:p w:rsid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6413">
        <w:rPr>
          <w:rFonts w:ascii="Times New Roman" w:hAnsi="Times New Roman" w:cs="Times New Roman"/>
          <w:sz w:val="24"/>
          <w:szCs w:val="24"/>
        </w:rPr>
        <w:t>Факторы, предрасполагающие к возникновению хронического аллергического воспаления в бронхах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Определение, п</w:t>
      </w:r>
      <w:r w:rsidRPr="00D76413">
        <w:rPr>
          <w:rFonts w:ascii="Times New Roman" w:hAnsi="Times New Roman" w:cs="Times New Roman"/>
          <w:sz w:val="24"/>
          <w:szCs w:val="24"/>
        </w:rPr>
        <w:t>атогенез бронхиальной астмы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76413">
        <w:rPr>
          <w:rFonts w:ascii="Times New Roman" w:hAnsi="Times New Roman" w:cs="Times New Roman"/>
          <w:sz w:val="24"/>
          <w:szCs w:val="24"/>
        </w:rPr>
        <w:t xml:space="preserve"> Основные патогенетические звенья: иммунопатология, морфологические и функциональные изменения бронхиальной стенки, гиперреактивность бронхов, нейроэндокринные нарушения.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Классификация бронхиальной астмы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Клиническая картина бронхиальной астмы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Лабораторно- инструментальная верификация диагноза бронхиальная астма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Алгоритм дифференциального диагноза бронхиальной астмы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Немедикаментозные  методы лечения бронхиальной астмы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>Купирование приступа бронхиальной астмы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76413">
        <w:rPr>
          <w:rFonts w:ascii="Times New Roman" w:hAnsi="Times New Roman" w:cs="Times New Roman"/>
          <w:sz w:val="24"/>
          <w:szCs w:val="24"/>
        </w:rPr>
        <w:t>Показания, дозировки, способ применения представителей:β2–агонистов короткого действия, М-</w:t>
      </w:r>
      <w:proofErr w:type="spellStart"/>
      <w:r w:rsidRPr="00D76413">
        <w:rPr>
          <w:rFonts w:ascii="Times New Roman" w:hAnsi="Times New Roman" w:cs="Times New Roman"/>
          <w:sz w:val="24"/>
          <w:szCs w:val="24"/>
        </w:rPr>
        <w:t>холиноблокаторов</w:t>
      </w:r>
      <w:proofErr w:type="spellEnd"/>
      <w:r w:rsidRPr="00D7641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413">
        <w:rPr>
          <w:rFonts w:ascii="Times New Roman" w:hAnsi="Times New Roman" w:cs="Times New Roman"/>
          <w:sz w:val="24"/>
          <w:szCs w:val="24"/>
        </w:rPr>
        <w:t xml:space="preserve">ингаляционных ГКС, </w:t>
      </w:r>
      <w:proofErr w:type="spellStart"/>
      <w:r w:rsidRPr="00D76413">
        <w:rPr>
          <w:rFonts w:ascii="Times New Roman" w:hAnsi="Times New Roman" w:cs="Times New Roman"/>
          <w:sz w:val="24"/>
          <w:szCs w:val="24"/>
        </w:rPr>
        <w:t>метилксантинов</w:t>
      </w:r>
      <w:proofErr w:type="spellEnd"/>
      <w:r w:rsidRPr="00D76413">
        <w:rPr>
          <w:rFonts w:ascii="Times New Roman" w:hAnsi="Times New Roman" w:cs="Times New Roman"/>
          <w:sz w:val="24"/>
          <w:szCs w:val="24"/>
        </w:rPr>
        <w:t>, системных ГКС.</w:t>
      </w:r>
    </w:p>
    <w:p w:rsidR="00D76413" w:rsidRPr="00D76413" w:rsidRDefault="00D76413" w:rsidP="00D7641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6413">
        <w:rPr>
          <w:rFonts w:ascii="Times New Roman" w:hAnsi="Times New Roman" w:cs="Times New Roman"/>
          <w:sz w:val="24"/>
          <w:szCs w:val="24"/>
        </w:rPr>
        <w:t xml:space="preserve">Базисная терапия бронхиальной астмы: понятие ступенчатой терапии. показания, дозировки, способ применения </w:t>
      </w:r>
      <w:proofErr w:type="spellStart"/>
      <w:r w:rsidRPr="00D76413">
        <w:rPr>
          <w:rFonts w:ascii="Times New Roman" w:hAnsi="Times New Roman" w:cs="Times New Roman"/>
          <w:sz w:val="24"/>
          <w:szCs w:val="24"/>
        </w:rPr>
        <w:t>представителей</w:t>
      </w:r>
      <w:proofErr w:type="gramStart"/>
      <w:r w:rsidRPr="00D76413">
        <w:rPr>
          <w:rFonts w:ascii="Times New Roman" w:hAnsi="Times New Roman" w:cs="Times New Roman"/>
          <w:sz w:val="24"/>
          <w:szCs w:val="24"/>
        </w:rPr>
        <w:t>:И</w:t>
      </w:r>
      <w:proofErr w:type="gramEnd"/>
      <w:r w:rsidRPr="00D76413">
        <w:rPr>
          <w:rFonts w:ascii="Times New Roman" w:hAnsi="Times New Roman" w:cs="Times New Roman"/>
          <w:sz w:val="24"/>
          <w:szCs w:val="24"/>
        </w:rPr>
        <w:t>ГКС</w:t>
      </w:r>
      <w:proofErr w:type="spellEnd"/>
      <w:r w:rsidRPr="00D764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76413">
        <w:rPr>
          <w:rFonts w:ascii="Times New Roman" w:hAnsi="Times New Roman" w:cs="Times New Roman"/>
          <w:sz w:val="24"/>
          <w:szCs w:val="24"/>
        </w:rPr>
        <w:t>антилейкотриеновых</w:t>
      </w:r>
      <w:proofErr w:type="spellEnd"/>
      <w:r w:rsidRPr="00D76413">
        <w:rPr>
          <w:rFonts w:ascii="Times New Roman" w:hAnsi="Times New Roman" w:cs="Times New Roman"/>
          <w:sz w:val="24"/>
          <w:szCs w:val="24"/>
        </w:rPr>
        <w:t xml:space="preserve"> препаратов, комбинированных средств (ИГКС+β2агонист длительного действия), теофиллинов медленного высвобождения, анти-</w:t>
      </w:r>
      <w:proofErr w:type="spellStart"/>
      <w:r w:rsidRPr="00D76413">
        <w:rPr>
          <w:rFonts w:ascii="Times New Roman" w:hAnsi="Times New Roman" w:cs="Times New Roman"/>
          <w:sz w:val="24"/>
          <w:szCs w:val="24"/>
        </w:rPr>
        <w:t>IgE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терапия.</w:t>
      </w:r>
    </w:p>
    <w:p w:rsidR="004D7A37" w:rsidRPr="00CF32F2" w:rsidRDefault="004D7A37" w:rsidP="00D7641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6AF0" w:rsidRPr="00CF32F2" w:rsidRDefault="00DD6AF0" w:rsidP="00DD6AF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 w:rsidR="002F7B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D76413" w:rsidRPr="00BA65D4" w:rsidRDefault="00D76413" w:rsidP="002F7B6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 w:rsidR="002F7B6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D92457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6413" w:rsidRPr="00FE7A53" w:rsidRDefault="00D76413" w:rsidP="0025783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Студенты выделяют критерии заболеваний, составляют программы обследования, выбирают лекарственную терапию 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(Ум.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 w:rsidR="0025783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="00257833"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) </w:t>
            </w:r>
            <w:proofErr w:type="gramEnd"/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D92457" w:rsidRDefault="00D76413" w:rsidP="004D5A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педиатрическом отделении, отделении </w:t>
            </w:r>
            <w:r w:rsidR="004D5A98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патологии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раннего детского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D92457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D92457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lastRenderedPageBreak/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413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413" w:rsidRPr="00BA65D4" w:rsidRDefault="00D76413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6413" w:rsidRPr="00D76413" w:rsidRDefault="00D76413" w:rsidP="00D76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2C81" w:rsidRPr="00584BAA" w:rsidRDefault="000E2C81" w:rsidP="000E2C81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0E2C81" w:rsidRPr="002F7B6E" w:rsidRDefault="000E2C81" w:rsidP="000E2C8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F7B6E">
        <w:rPr>
          <w:rFonts w:ascii="Times New Roman" w:hAnsi="Times New Roman" w:cs="Times New Roman"/>
          <w:sz w:val="24"/>
          <w:szCs w:val="24"/>
        </w:rPr>
        <w:t>Тема: «</w:t>
      </w:r>
      <w:proofErr w:type="spellStart"/>
      <w:r w:rsidRPr="002F7B6E">
        <w:rPr>
          <w:rFonts w:ascii="Times New Roman" w:eastAsia="Times New Roman" w:hAnsi="Times New Roman" w:cs="Times New Roman"/>
          <w:sz w:val="24"/>
          <w:szCs w:val="24"/>
        </w:rPr>
        <w:t>Гломерулонефриты</w:t>
      </w:r>
      <w:proofErr w:type="spellEnd"/>
      <w:r w:rsidRPr="002F7B6E">
        <w:rPr>
          <w:rFonts w:ascii="Times New Roman" w:eastAsia="Times New Roman" w:hAnsi="Times New Roman" w:cs="Times New Roman"/>
          <w:sz w:val="24"/>
          <w:szCs w:val="24"/>
        </w:rPr>
        <w:t xml:space="preserve"> у детей. </w:t>
      </w:r>
      <w:proofErr w:type="gramStart"/>
      <w:r w:rsidRPr="002F7B6E">
        <w:rPr>
          <w:rFonts w:ascii="Times New Roman" w:eastAsia="Times New Roman" w:hAnsi="Times New Roman" w:cs="Times New Roman"/>
          <w:sz w:val="24"/>
          <w:szCs w:val="24"/>
        </w:rPr>
        <w:t>Острый</w:t>
      </w:r>
      <w:proofErr w:type="gramEnd"/>
      <w:r w:rsidRPr="002F7B6E">
        <w:rPr>
          <w:rFonts w:ascii="Times New Roman" w:eastAsia="Times New Roman" w:hAnsi="Times New Roman" w:cs="Times New Roman"/>
          <w:sz w:val="24"/>
          <w:szCs w:val="24"/>
        </w:rPr>
        <w:t xml:space="preserve"> постстрептококковый и хронический </w:t>
      </w:r>
      <w:proofErr w:type="spellStart"/>
      <w:r w:rsidRPr="002F7B6E">
        <w:rPr>
          <w:rFonts w:ascii="Times New Roman" w:eastAsia="Times New Roman" w:hAnsi="Times New Roman" w:cs="Times New Roman"/>
          <w:sz w:val="24"/>
          <w:szCs w:val="24"/>
        </w:rPr>
        <w:t>гломерулонефриты</w:t>
      </w:r>
      <w:proofErr w:type="spellEnd"/>
      <w:r w:rsidRPr="002F7B6E">
        <w:rPr>
          <w:rFonts w:ascii="Times New Roman" w:eastAsia="Times New Roman" w:hAnsi="Times New Roman" w:cs="Times New Roman"/>
          <w:sz w:val="24"/>
          <w:szCs w:val="24"/>
        </w:rPr>
        <w:t xml:space="preserve"> в детском возрасте. Клиническая картина. Острая и хроническая почечная недостаточность. Исходы. Принципы терапии</w:t>
      </w:r>
      <w:r w:rsidRPr="002F7B6E">
        <w:rPr>
          <w:rFonts w:ascii="Times New Roman" w:hAnsi="Times New Roman" w:cs="Times New Roman"/>
          <w:sz w:val="24"/>
          <w:szCs w:val="24"/>
        </w:rPr>
        <w:t>»</w:t>
      </w:r>
    </w:p>
    <w:p w:rsidR="000E2C81" w:rsidRPr="004D7A37" w:rsidRDefault="000E2C81" w:rsidP="000E2C8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E2C81" w:rsidRPr="000E2C81" w:rsidRDefault="000E2C81" w:rsidP="000E2C81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C81">
        <w:rPr>
          <w:rFonts w:ascii="Times New Roman" w:hAnsi="Times New Roman" w:cs="Times New Roman"/>
          <w:sz w:val="28"/>
          <w:szCs w:val="28"/>
        </w:rPr>
        <w:t>Контрольные вопросы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Основные синдромы при </w:t>
      </w:r>
      <w:proofErr w:type="spellStart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гломерулонефрите</w:t>
      </w:r>
      <w:proofErr w:type="spellEnd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Современные представления и понятия об этиологии и патогенезе развития </w:t>
      </w:r>
      <w:proofErr w:type="spellStart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Клинические проявления </w:t>
      </w:r>
      <w:proofErr w:type="spellStart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Основные методы диагностики (лабораторные и инструментальные) </w:t>
      </w:r>
      <w:proofErr w:type="spellStart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гломерулонефрита</w:t>
      </w:r>
      <w:proofErr w:type="spellEnd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Причины возникновения хронической почечной недостаточности.</w:t>
      </w:r>
    </w:p>
    <w:p w:rsidR="002F7B6E" w:rsidRDefault="002F7B6E" w:rsidP="002F7B6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Основные показания к проведению </w:t>
      </w:r>
      <w:proofErr w:type="spellStart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противорецидивного</w:t>
      </w:r>
      <w:proofErr w:type="spellEnd"/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 xml:space="preserve"> лечения, диализной терапии, трансплантации почки.</w:t>
      </w:r>
    </w:p>
    <w:p w:rsidR="000E2C81" w:rsidRPr="000E2C81" w:rsidRDefault="002F7B6E" w:rsidP="002F7B6E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 w:rsidR="000E2C81" w:rsidRPr="000E2C81">
        <w:rPr>
          <w:rFonts w:ascii="Times New Roman" w:eastAsia="Times New Roman" w:hAnsi="Times New Roman" w:cs="Times New Roman"/>
          <w:sz w:val="24"/>
          <w:szCs w:val="24"/>
        </w:rPr>
        <w:t>Деонтологические аспекты общения с больным ребенком и его родителями.</w:t>
      </w:r>
    </w:p>
    <w:p w:rsidR="002F7B6E" w:rsidRPr="00CF32F2" w:rsidRDefault="002F7B6E" w:rsidP="002F7B6E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32F2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F7B6E" w:rsidRPr="00BA65D4" w:rsidRDefault="002F7B6E" w:rsidP="002F7B6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7B6E" w:rsidRPr="00FE7A53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) </w:t>
            </w:r>
            <w:proofErr w:type="gramEnd"/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больными в детском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нефрологическом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F7B6E" w:rsidRDefault="002F7B6E" w:rsidP="00DD6AF0">
      <w:pPr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7B6E" w:rsidRPr="00584BAA" w:rsidRDefault="002F7B6E" w:rsidP="002F7B6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2F7B6E" w:rsidRDefault="002F7B6E" w:rsidP="002F7B6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7B6E">
        <w:rPr>
          <w:rFonts w:ascii="Times New Roman" w:hAnsi="Times New Roman" w:cs="Times New Roman"/>
          <w:sz w:val="24"/>
          <w:szCs w:val="24"/>
        </w:rPr>
        <w:t>Тема: «</w:t>
      </w:r>
      <w:r w:rsidRPr="002F7B6E">
        <w:rPr>
          <w:rFonts w:ascii="Times New Roman" w:eastAsia="Times New Roman" w:hAnsi="Times New Roman" w:cs="Times New Roman"/>
          <w:sz w:val="24"/>
          <w:szCs w:val="24"/>
        </w:rPr>
        <w:t>Хронические заболевания желудочно-кишечного тракта (ЖКТ) у детей. Гастрит, дуоденит, язвенная болезнь желудка и двенадцатиперстной кишки, хронический колит у детей. Хронические гепатиты. Современные методы клинической и инструментальной диагностики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7B6E">
        <w:rPr>
          <w:rFonts w:ascii="Times New Roman" w:eastAsia="Times New Roman" w:hAnsi="Times New Roman" w:cs="Times New Roman"/>
          <w:sz w:val="24"/>
          <w:szCs w:val="24"/>
        </w:rPr>
        <w:t>патологии ЖКТ у детей»</w:t>
      </w:r>
    </w:p>
    <w:p w:rsidR="002F7B6E" w:rsidRPr="000E2C81" w:rsidRDefault="002F7B6E" w:rsidP="002F7B6E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2C81">
        <w:rPr>
          <w:rFonts w:ascii="Times New Roman" w:hAnsi="Times New Roman" w:cs="Times New Roman"/>
          <w:sz w:val="28"/>
          <w:szCs w:val="28"/>
        </w:rPr>
        <w:t>Контрольные вопросы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2F7B6E">
        <w:rPr>
          <w:rFonts w:ascii="Times New Roman" w:hAnsi="Times New Roman" w:cs="Times New Roman"/>
          <w:sz w:val="24"/>
          <w:szCs w:val="24"/>
        </w:rPr>
        <w:t xml:space="preserve">Особенности </w:t>
      </w:r>
      <w:proofErr w:type="gramStart"/>
      <w:r w:rsidRPr="002F7B6E">
        <w:rPr>
          <w:rFonts w:ascii="Times New Roman" w:hAnsi="Times New Roman" w:cs="Times New Roman"/>
          <w:sz w:val="24"/>
          <w:szCs w:val="24"/>
        </w:rPr>
        <w:t>детского</w:t>
      </w:r>
      <w:proofErr w:type="gramEnd"/>
      <w:r w:rsidRPr="002F7B6E">
        <w:rPr>
          <w:rFonts w:ascii="Times New Roman" w:hAnsi="Times New Roman" w:cs="Times New Roman"/>
          <w:sz w:val="24"/>
          <w:szCs w:val="24"/>
        </w:rPr>
        <w:t xml:space="preserve"> ЖКТ, провоцирующие развитие хронической патологии.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F7B6E">
        <w:rPr>
          <w:rFonts w:ascii="Times New Roman" w:hAnsi="Times New Roman" w:cs="Times New Roman"/>
          <w:sz w:val="24"/>
          <w:szCs w:val="24"/>
        </w:rPr>
        <w:t>Определение, этиология, патогенез, хронического гастродуоденита, язвенной болезни желудка и 12-ти перстной кишки, холецистита, неспецифического язвенного колита, болезни Крона, хрониче</w:t>
      </w:r>
      <w:r>
        <w:rPr>
          <w:rFonts w:ascii="Times New Roman" w:hAnsi="Times New Roman" w:cs="Times New Roman"/>
          <w:sz w:val="24"/>
          <w:szCs w:val="24"/>
        </w:rPr>
        <w:t>ских гепатитов.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F7B6E">
        <w:rPr>
          <w:rFonts w:ascii="Times New Roman" w:hAnsi="Times New Roman" w:cs="Times New Roman"/>
          <w:sz w:val="24"/>
          <w:szCs w:val="24"/>
        </w:rPr>
        <w:t>Клиническая картина, особенности течения и возможные осложнения перечисленных заболеваний</w:t>
      </w:r>
      <w:r>
        <w:rPr>
          <w:rFonts w:ascii="Times New Roman" w:hAnsi="Times New Roman" w:cs="Times New Roman"/>
          <w:sz w:val="24"/>
          <w:szCs w:val="24"/>
        </w:rPr>
        <w:t xml:space="preserve"> у детей, подростков.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2F7B6E">
        <w:rPr>
          <w:rFonts w:ascii="Times New Roman" w:hAnsi="Times New Roman" w:cs="Times New Roman"/>
          <w:sz w:val="24"/>
          <w:szCs w:val="24"/>
        </w:rPr>
        <w:t>Основные критерии диагностики, современную классификацию перечисленных з</w:t>
      </w:r>
      <w:r>
        <w:rPr>
          <w:rFonts w:ascii="Times New Roman" w:hAnsi="Times New Roman" w:cs="Times New Roman"/>
          <w:sz w:val="24"/>
          <w:szCs w:val="24"/>
        </w:rPr>
        <w:t>аболеваний у детей и подростков.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F7B6E">
        <w:rPr>
          <w:rFonts w:ascii="Times New Roman" w:hAnsi="Times New Roman" w:cs="Times New Roman"/>
          <w:sz w:val="24"/>
          <w:szCs w:val="24"/>
        </w:rPr>
        <w:t>Современные методы клинико-иммунологической, лабораторной и инструментальной диагностики перечисленных заболеваний</w:t>
      </w:r>
      <w:r>
        <w:rPr>
          <w:rFonts w:ascii="Times New Roman" w:hAnsi="Times New Roman" w:cs="Times New Roman"/>
          <w:sz w:val="24"/>
          <w:szCs w:val="24"/>
        </w:rPr>
        <w:t xml:space="preserve"> у детей и подростков.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2F7B6E">
        <w:rPr>
          <w:rFonts w:ascii="Times New Roman" w:hAnsi="Times New Roman" w:cs="Times New Roman"/>
          <w:sz w:val="24"/>
          <w:szCs w:val="24"/>
        </w:rPr>
        <w:t xml:space="preserve">Программа лечения (режим, диета,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этиопатогенетическая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 xml:space="preserve"> терапия) перечисленных заболеваний у детей и подростков,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эррадикационные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 xml:space="preserve"> схемы </w:t>
      </w:r>
      <w:proofErr w:type="spellStart"/>
      <w:r w:rsidRPr="002F7B6E">
        <w:rPr>
          <w:rFonts w:ascii="Times New Roman" w:hAnsi="Times New Roman" w:cs="Times New Roman"/>
          <w:sz w:val="24"/>
          <w:szCs w:val="24"/>
        </w:rPr>
        <w:t>Нр</w:t>
      </w:r>
      <w:proofErr w:type="spellEnd"/>
      <w:r w:rsidRPr="002F7B6E">
        <w:rPr>
          <w:rFonts w:ascii="Times New Roman" w:hAnsi="Times New Roman" w:cs="Times New Roman"/>
          <w:sz w:val="24"/>
          <w:szCs w:val="24"/>
        </w:rPr>
        <w:t>-ин</w:t>
      </w:r>
      <w:r>
        <w:rPr>
          <w:rFonts w:ascii="Times New Roman" w:hAnsi="Times New Roman" w:cs="Times New Roman"/>
          <w:sz w:val="24"/>
          <w:szCs w:val="24"/>
        </w:rPr>
        <w:t>фекции.</w:t>
      </w:r>
      <w:r w:rsidRPr="002F7B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2F7B6E">
        <w:rPr>
          <w:rFonts w:ascii="Times New Roman" w:hAnsi="Times New Roman" w:cs="Times New Roman"/>
          <w:sz w:val="24"/>
          <w:szCs w:val="24"/>
        </w:rPr>
        <w:t>Клинико-фармакологическая характеристика основных групп лекарственных препаратов и рациональный выбор конкретных лекарственных сре</w:t>
      </w:r>
      <w:proofErr w:type="gramStart"/>
      <w:r w:rsidRPr="002F7B6E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2F7B6E">
        <w:rPr>
          <w:rFonts w:ascii="Times New Roman" w:hAnsi="Times New Roman" w:cs="Times New Roman"/>
          <w:sz w:val="24"/>
          <w:szCs w:val="24"/>
        </w:rPr>
        <w:t>я лечения перечисленных заболеваний.</w:t>
      </w:r>
    </w:p>
    <w:p w:rsidR="002F7B6E" w:rsidRDefault="002F7B6E" w:rsidP="002F7B6E">
      <w:pPr>
        <w:widowControl w:val="0"/>
        <w:overflowPunct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7B6E" w:rsidRPr="002F7B6E" w:rsidRDefault="002F7B6E" w:rsidP="002F7B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F7B6E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2F7B6E" w:rsidRPr="002F7B6E" w:rsidRDefault="002F7B6E" w:rsidP="002F7B6E">
      <w:pPr>
        <w:widowControl w:val="0"/>
        <w:overflowPunct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2F7B6E" w:rsidRPr="00BA65D4" w:rsidRDefault="002F7B6E" w:rsidP="002F7B6E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F7B6E" w:rsidRPr="00FE7A53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) </w:t>
            </w:r>
            <w:proofErr w:type="gramEnd"/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педиатрическом отделении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D92457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F7B6E" w:rsidRPr="00BA65D4" w:rsidTr="002F7B6E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6E" w:rsidRPr="00BA65D4" w:rsidRDefault="002F7B6E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F7B6E" w:rsidRDefault="002F7B6E" w:rsidP="002F7B6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F7B6E" w:rsidRPr="00584BAA" w:rsidRDefault="002F7B6E" w:rsidP="002F7B6E">
      <w:pPr>
        <w:pStyle w:val="a3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584BAA">
        <w:rPr>
          <w:rFonts w:ascii="Times New Roman" w:hAnsi="Times New Roman" w:cs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sz w:val="28"/>
          <w:szCs w:val="28"/>
        </w:rPr>
        <w:t>24</w:t>
      </w:r>
    </w:p>
    <w:p w:rsidR="002F7B6E" w:rsidRPr="002F7B6E" w:rsidRDefault="002F7B6E" w:rsidP="002F7B6E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7B6E">
        <w:rPr>
          <w:rFonts w:ascii="Times New Roman" w:hAnsi="Times New Roman" w:cs="Times New Roman"/>
          <w:sz w:val="24"/>
          <w:szCs w:val="24"/>
        </w:rPr>
        <w:t>Тема: «</w:t>
      </w:r>
      <w:r w:rsidRPr="002F7B6E">
        <w:rPr>
          <w:rFonts w:ascii="Times New Roman" w:eastAsia="Times New Roman" w:hAnsi="Times New Roman" w:cs="Times New Roman"/>
          <w:sz w:val="24"/>
          <w:szCs w:val="24"/>
        </w:rPr>
        <w:t xml:space="preserve">Эндокринная патология у детей: сахарный диабет, </w:t>
      </w:r>
      <w:proofErr w:type="spellStart"/>
      <w:r w:rsidRPr="002F7B6E">
        <w:rPr>
          <w:rFonts w:ascii="Times New Roman" w:eastAsia="Times New Roman" w:hAnsi="Times New Roman" w:cs="Times New Roman"/>
          <w:sz w:val="24"/>
          <w:szCs w:val="24"/>
        </w:rPr>
        <w:t>гипо</w:t>
      </w:r>
      <w:proofErr w:type="spellEnd"/>
      <w:r w:rsidRPr="002F7B6E">
        <w:rPr>
          <w:rFonts w:ascii="Times New Roman" w:eastAsia="Times New Roman" w:hAnsi="Times New Roman" w:cs="Times New Roman"/>
          <w:sz w:val="24"/>
          <w:szCs w:val="24"/>
        </w:rPr>
        <w:t>- и гипертиреоз, адреногенитальный синдром, ожирение. Диагностика эндокринных заболеваний, принципы терапии и неотложные состояния у детей с эндокринной патологией»</w:t>
      </w:r>
    </w:p>
    <w:p w:rsidR="002F7B6E" w:rsidRPr="000E2C81" w:rsidRDefault="002F7B6E" w:rsidP="00A92CB4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C81">
        <w:rPr>
          <w:rFonts w:ascii="Times New Roman" w:hAnsi="Times New Roman" w:cs="Times New Roman"/>
          <w:sz w:val="28"/>
          <w:szCs w:val="28"/>
        </w:rPr>
        <w:t>Контрольные вопросы</w:t>
      </w:r>
    </w:p>
    <w:p w:rsidR="00A92CB4" w:rsidRDefault="00A92CB4" w:rsidP="00A92CB4">
      <w:pPr>
        <w:pStyle w:val="a3"/>
        <w:widowControl w:val="0"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1.Эпидемиология </w:t>
      </w:r>
      <w:r w:rsidRPr="00A92CB4">
        <w:rPr>
          <w:rFonts w:ascii="Times New Roman" w:hAnsi="Times New Roman" w:cs="Times New Roman"/>
          <w:sz w:val="24"/>
          <w:szCs w:val="24"/>
        </w:rPr>
        <w:t>эндокринной патологии детей</w:t>
      </w:r>
      <w:r>
        <w:rPr>
          <w:rFonts w:ascii="Times New Roman" w:hAnsi="Times New Roman" w:cs="Times New Roman"/>
          <w:sz w:val="24"/>
          <w:szCs w:val="24"/>
        </w:rPr>
        <w:t>, этиологические факторы</w:t>
      </w:r>
      <w:r w:rsidRPr="00A92CB4">
        <w:rPr>
          <w:rFonts w:ascii="Times New Roman" w:hAnsi="Times New Roman" w:cs="Times New Roman"/>
          <w:sz w:val="24"/>
          <w:szCs w:val="24"/>
        </w:rPr>
        <w:t>.</w:t>
      </w:r>
    </w:p>
    <w:p w:rsidR="00A92CB4" w:rsidRDefault="00A92CB4" w:rsidP="00A92CB4">
      <w:pPr>
        <w:pStyle w:val="a3"/>
        <w:widowControl w:val="0"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A92CB4">
        <w:rPr>
          <w:rFonts w:ascii="Times New Roman" w:hAnsi="Times New Roman" w:cs="Times New Roman"/>
          <w:sz w:val="24"/>
          <w:szCs w:val="24"/>
        </w:rPr>
        <w:t>Сахарный диабет (причины, классификация</w:t>
      </w:r>
      <w:proofErr w:type="gramStart"/>
      <w:r w:rsidRPr="00A92CB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92CB4">
        <w:rPr>
          <w:rFonts w:ascii="Times New Roman" w:hAnsi="Times New Roman" w:cs="Times New Roman"/>
          <w:sz w:val="24"/>
          <w:szCs w:val="24"/>
        </w:rPr>
        <w:t xml:space="preserve"> виды диагностики, принципы терапии, классификация препаратов).</w:t>
      </w:r>
    </w:p>
    <w:p w:rsidR="00A92CB4" w:rsidRPr="00A92CB4" w:rsidRDefault="00A92CB4" w:rsidP="00A92CB4">
      <w:pPr>
        <w:pStyle w:val="a3"/>
        <w:widowControl w:val="0"/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Ожирение</w:t>
      </w:r>
      <w:r w:rsidRPr="00A92CB4">
        <w:rPr>
          <w:rFonts w:ascii="Times New Roman" w:hAnsi="Times New Roman" w:cs="Times New Roman"/>
          <w:sz w:val="24"/>
          <w:szCs w:val="24"/>
        </w:rPr>
        <w:t xml:space="preserve"> (причины, классификация</w:t>
      </w:r>
      <w:proofErr w:type="gramStart"/>
      <w:r w:rsidRPr="00A92CB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92CB4">
        <w:rPr>
          <w:rFonts w:ascii="Times New Roman" w:hAnsi="Times New Roman" w:cs="Times New Roman"/>
          <w:sz w:val="24"/>
          <w:szCs w:val="24"/>
        </w:rPr>
        <w:t xml:space="preserve"> виды диагностики, принципы терапии, </w:t>
      </w:r>
      <w:r>
        <w:rPr>
          <w:rFonts w:ascii="Times New Roman" w:hAnsi="Times New Roman" w:cs="Times New Roman"/>
          <w:sz w:val="24"/>
          <w:szCs w:val="24"/>
        </w:rPr>
        <w:t>диетотерапия</w:t>
      </w:r>
      <w:r w:rsidRPr="00A92CB4">
        <w:rPr>
          <w:rFonts w:ascii="Times New Roman" w:hAnsi="Times New Roman" w:cs="Times New Roman"/>
          <w:sz w:val="24"/>
          <w:szCs w:val="24"/>
        </w:rPr>
        <w:t>).</w:t>
      </w:r>
    </w:p>
    <w:p w:rsidR="00A92CB4" w:rsidRDefault="00A92CB4" w:rsidP="00A92CB4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A92CB4">
        <w:rPr>
          <w:rFonts w:ascii="Times New Roman" w:hAnsi="Times New Roman" w:cs="Times New Roman"/>
          <w:sz w:val="24"/>
          <w:szCs w:val="24"/>
        </w:rPr>
        <w:t>Патология щитовидной железы (причины, классификация</w:t>
      </w:r>
      <w:proofErr w:type="gramStart"/>
      <w:r w:rsidRPr="00A92CB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92CB4">
        <w:rPr>
          <w:rFonts w:ascii="Times New Roman" w:hAnsi="Times New Roman" w:cs="Times New Roman"/>
          <w:sz w:val="24"/>
          <w:szCs w:val="24"/>
        </w:rPr>
        <w:t xml:space="preserve"> виды диагностики, принципы тер</w:t>
      </w:r>
      <w:r>
        <w:rPr>
          <w:rFonts w:ascii="Times New Roman" w:hAnsi="Times New Roman" w:cs="Times New Roman"/>
          <w:sz w:val="24"/>
          <w:szCs w:val="24"/>
        </w:rPr>
        <w:t>апии, классификация препаратов)</w:t>
      </w:r>
      <w:r w:rsidRPr="00A92CB4">
        <w:rPr>
          <w:rFonts w:ascii="Times New Roman" w:hAnsi="Times New Roman" w:cs="Times New Roman"/>
          <w:sz w:val="24"/>
          <w:szCs w:val="24"/>
        </w:rPr>
        <w:t>.</w:t>
      </w:r>
    </w:p>
    <w:p w:rsidR="00A92CB4" w:rsidRDefault="00A92CB4" w:rsidP="00A92CB4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A92CB4">
        <w:rPr>
          <w:rFonts w:ascii="Times New Roman" w:hAnsi="Times New Roman" w:cs="Times New Roman"/>
          <w:sz w:val="24"/>
          <w:szCs w:val="24"/>
        </w:rPr>
        <w:t xml:space="preserve"> Надпочечниковая недостаточност</w:t>
      </w:r>
      <w:proofErr w:type="gramStart"/>
      <w:r w:rsidRPr="00A92CB4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A92CB4">
        <w:rPr>
          <w:rFonts w:ascii="Times New Roman" w:hAnsi="Times New Roman" w:cs="Times New Roman"/>
          <w:sz w:val="24"/>
          <w:szCs w:val="24"/>
        </w:rPr>
        <w:t xml:space="preserve">причины, классификация , виды диагностики, </w:t>
      </w:r>
      <w:r w:rsidRPr="00A92CB4">
        <w:rPr>
          <w:rFonts w:ascii="Times New Roman" w:hAnsi="Times New Roman" w:cs="Times New Roman"/>
          <w:sz w:val="24"/>
          <w:szCs w:val="24"/>
        </w:rPr>
        <w:lastRenderedPageBreak/>
        <w:t>принципы терапии, классификация препаратов).</w:t>
      </w:r>
    </w:p>
    <w:p w:rsidR="00A92CB4" w:rsidRDefault="00A92CB4" w:rsidP="00A92CB4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Адреногенитальный синдром, патогенез, клинические формы, терапия.</w:t>
      </w:r>
    </w:p>
    <w:p w:rsidR="00A92CB4" w:rsidRPr="00A92CB4" w:rsidRDefault="00A92CB4" w:rsidP="00A92CB4">
      <w:pPr>
        <w:widowControl w:val="0"/>
        <w:overflowPunct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Неотложные состояния в детской эндокринологии.</w:t>
      </w:r>
    </w:p>
    <w:p w:rsidR="00A92CB4" w:rsidRPr="002F7B6E" w:rsidRDefault="00A92CB4" w:rsidP="00A92C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F7B6E">
        <w:rPr>
          <w:rFonts w:ascii="Times New Roman" w:hAnsi="Times New Roman" w:cs="Times New Roman"/>
          <w:sz w:val="28"/>
          <w:szCs w:val="28"/>
        </w:rPr>
        <w:t>План занятия и деятельность студента</w:t>
      </w:r>
    </w:p>
    <w:p w:rsidR="00A92CB4" w:rsidRPr="002F7B6E" w:rsidRDefault="00A92CB4" w:rsidP="00A92CB4">
      <w:pPr>
        <w:widowControl w:val="0"/>
        <w:overflowPunct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58"/>
        <w:gridCol w:w="4779"/>
      </w:tblGrid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Деятельность студента</w:t>
            </w: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Тестовый </w:t>
            </w: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 исходных знаний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студентов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Выполнение письменного тестирования по теме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).</w:t>
            </w: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Теоретическая часть занятия</w:t>
            </w:r>
          </w:p>
          <w:p w:rsidR="00A92CB4" w:rsidRPr="00BA65D4" w:rsidRDefault="00A92CB4" w:rsidP="00303F65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 студентов по теме</w:t>
            </w:r>
          </w:p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Коррекция знаний студентов, необходимых для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выполнения практической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работы.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устно (Ум.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  <w:r w:rsidRPr="00BA65D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часть занятия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  <w:lang w:eastAsia="en-US"/>
              </w:rPr>
            </w:pP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D92457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 ситуационных задач с обсуждением в группе (клинический разбор)</w:t>
            </w:r>
          </w:p>
        </w:tc>
        <w:tc>
          <w:tcPr>
            <w:tcW w:w="235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92CB4" w:rsidRPr="00FE7A53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Студенты выделяют критерии заболеваний, составляют программы обследования, выбирают лекарственную терапию (Ум.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2,3,4,5,6,7,8,9,10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11,12,13,14,15,16,17.</w:t>
            </w:r>
            <w:proofErr w:type="gramEnd"/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Вл</w:t>
            </w:r>
            <w:r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. 1,2,3,4,5,6,7,8,9,10,11</w:t>
            </w:r>
            <w:r w:rsidRPr="00FE7A53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) </w:t>
            </w:r>
            <w:proofErr w:type="gramEnd"/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D92457" w:rsidRDefault="00A92CB4" w:rsidP="00A92CB4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Работа студентов с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больными в детском эндокринологическом центре, отделении патологии детей раннего возраста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 Работа с историей болезни курируемого больного. Оформление кураторского листа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D92457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Клинический разбор больных</w:t>
            </w: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D92457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D92457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Решение, проверка и обсуждение ситуационных задач (итоговый контроль)</w:t>
            </w:r>
          </w:p>
        </w:tc>
        <w:tc>
          <w:tcPr>
            <w:tcW w:w="235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92CB4" w:rsidRPr="00BA65D4" w:rsidTr="00303F65">
        <w:tc>
          <w:tcPr>
            <w:tcW w:w="2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Подведение итогов занятия, </w:t>
            </w:r>
            <w:r w:rsidRPr="00BA65D4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оценивание знаний и работу каждого студента по 5-балльной системе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CB4" w:rsidRPr="00BA65D4" w:rsidRDefault="00A92CB4" w:rsidP="00303F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2F7B6E" w:rsidRPr="002F7B6E" w:rsidRDefault="002F7B6E" w:rsidP="002F7B6E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D6AF0" w:rsidRPr="00073BBB" w:rsidRDefault="00F36B29" w:rsidP="00D76413">
      <w:pPr>
        <w:pStyle w:val="a5"/>
        <w:spacing w:after="0" w:line="240" w:lineRule="auto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5</w:t>
      </w:r>
      <w:r w:rsidR="0033514C">
        <w:rPr>
          <w:b/>
          <w:sz w:val="28"/>
          <w:szCs w:val="28"/>
        </w:rPr>
        <w:t>.</w:t>
      </w:r>
      <w:r w:rsidR="00DD6AF0" w:rsidRPr="00073BBB">
        <w:rPr>
          <w:b/>
          <w:sz w:val="28"/>
          <w:szCs w:val="28"/>
        </w:rPr>
        <w:t>Литература и электронно-образовательные ресурсы</w:t>
      </w:r>
    </w:p>
    <w:p w:rsidR="00D76413" w:rsidRPr="00300AB4" w:rsidRDefault="00D76413" w:rsidP="00D76413">
      <w:pPr>
        <w:tabs>
          <w:tab w:val="left" w:pos="800"/>
        </w:tabs>
        <w:spacing w:after="0"/>
        <w:jc w:val="center"/>
        <w:rPr>
          <w:rFonts w:ascii="Calibri" w:eastAsia="Times New Roman" w:hAnsi="Calibri" w:cs="Times New Roman"/>
        </w:rPr>
      </w:pPr>
    </w:p>
    <w:p w:rsidR="00D76413" w:rsidRDefault="00D76413" w:rsidP="00D76413">
      <w:pPr>
        <w:pStyle w:val="WW-"/>
        <w:ind w:firstLine="709"/>
        <w:jc w:val="center"/>
        <w:rPr>
          <w:b/>
          <w:sz w:val="22"/>
          <w:szCs w:val="22"/>
        </w:rPr>
      </w:pPr>
      <w:r w:rsidRPr="000371EB">
        <w:rPr>
          <w:b/>
          <w:sz w:val="22"/>
          <w:szCs w:val="22"/>
        </w:rPr>
        <w:t>Основная литература</w:t>
      </w:r>
    </w:p>
    <w:p w:rsidR="00D76413" w:rsidRDefault="00D76413" w:rsidP="00D76413">
      <w:pPr>
        <w:pStyle w:val="WW-"/>
        <w:numPr>
          <w:ilvl w:val="0"/>
          <w:numId w:val="9"/>
        </w:numPr>
        <w:rPr>
          <w:sz w:val="22"/>
          <w:szCs w:val="22"/>
        </w:rPr>
      </w:pPr>
      <w:r w:rsidRPr="005B4AB8">
        <w:rPr>
          <w:sz w:val="22"/>
          <w:szCs w:val="22"/>
        </w:rPr>
        <w:t xml:space="preserve">Детские болезни [Комплект] : учебник для студентов медицинских вузов / ред. А. А. Баранов. - 2-е </w:t>
      </w:r>
      <w:proofErr w:type="spellStart"/>
      <w:r w:rsidRPr="005B4AB8">
        <w:rPr>
          <w:sz w:val="22"/>
          <w:szCs w:val="22"/>
        </w:rPr>
        <w:t>изд</w:t>
      </w:r>
      <w:proofErr w:type="spellEnd"/>
      <w:r w:rsidRPr="005B4AB8">
        <w:rPr>
          <w:sz w:val="22"/>
          <w:szCs w:val="22"/>
        </w:rPr>
        <w:t>.</w:t>
      </w:r>
      <w:proofErr w:type="gramStart"/>
      <w:r w:rsidRPr="005B4AB8">
        <w:rPr>
          <w:sz w:val="22"/>
          <w:szCs w:val="22"/>
        </w:rPr>
        <w:t>,</w:t>
      </w:r>
      <w:proofErr w:type="spellStart"/>
      <w:r w:rsidRPr="005B4AB8">
        <w:rPr>
          <w:sz w:val="22"/>
          <w:szCs w:val="22"/>
        </w:rPr>
        <w:t>и</w:t>
      </w:r>
      <w:proofErr w:type="gramEnd"/>
      <w:r w:rsidRPr="005B4AB8">
        <w:rPr>
          <w:sz w:val="22"/>
          <w:szCs w:val="22"/>
        </w:rPr>
        <w:t>спр</w:t>
      </w:r>
      <w:proofErr w:type="spellEnd"/>
      <w:r w:rsidRPr="005B4AB8">
        <w:rPr>
          <w:sz w:val="22"/>
          <w:szCs w:val="22"/>
        </w:rPr>
        <w:t>. и доп. - М. : ГЭО</w:t>
      </w:r>
      <w:r>
        <w:rPr>
          <w:sz w:val="22"/>
          <w:szCs w:val="22"/>
        </w:rPr>
        <w:t xml:space="preserve">ТАР-Медиа, 2009. - 1008 с. : </w:t>
      </w:r>
    </w:p>
    <w:p w:rsidR="00D76413" w:rsidRDefault="00D76413" w:rsidP="00D76413">
      <w:pPr>
        <w:pStyle w:val="WW-"/>
        <w:numPr>
          <w:ilvl w:val="0"/>
          <w:numId w:val="9"/>
        </w:numPr>
        <w:rPr>
          <w:sz w:val="22"/>
          <w:szCs w:val="22"/>
        </w:rPr>
      </w:pPr>
      <w:r w:rsidRPr="005B4AB8">
        <w:rPr>
          <w:sz w:val="22"/>
          <w:szCs w:val="22"/>
        </w:rPr>
        <w:t>Детские болезни [Электронный ресурс]</w:t>
      </w:r>
      <w:proofErr w:type="gramStart"/>
      <w:r w:rsidRPr="005B4AB8">
        <w:rPr>
          <w:sz w:val="22"/>
          <w:szCs w:val="22"/>
        </w:rPr>
        <w:t xml:space="preserve"> :</w:t>
      </w:r>
      <w:proofErr w:type="gramEnd"/>
      <w:r w:rsidRPr="005B4AB8">
        <w:rPr>
          <w:sz w:val="22"/>
          <w:szCs w:val="22"/>
        </w:rPr>
        <w:t xml:space="preserve"> учебник / Под ред. А.А. Баранова. - 2-е изд., </w:t>
      </w:r>
      <w:proofErr w:type="spellStart"/>
      <w:r w:rsidRPr="005B4AB8">
        <w:rPr>
          <w:sz w:val="22"/>
          <w:szCs w:val="22"/>
        </w:rPr>
        <w:t>испр</w:t>
      </w:r>
      <w:proofErr w:type="spellEnd"/>
      <w:r w:rsidRPr="005B4AB8">
        <w:rPr>
          <w:sz w:val="22"/>
          <w:szCs w:val="22"/>
        </w:rPr>
        <w:t xml:space="preserve">. и доп. - М. : ГЭОТАР-Медиа, 2012. - </w:t>
      </w:r>
      <w:hyperlink r:id="rId7" w:history="1">
        <w:r w:rsidRPr="004D5EB9">
          <w:rPr>
            <w:rStyle w:val="a6"/>
            <w:sz w:val="22"/>
            <w:szCs w:val="22"/>
          </w:rPr>
          <w:t>http://www.rosmedlib.ru/book/ISBN9785970411162.html</w:t>
        </w:r>
      </w:hyperlink>
    </w:p>
    <w:p w:rsidR="00D76413" w:rsidRDefault="00D76413" w:rsidP="00D76413">
      <w:pPr>
        <w:pStyle w:val="WW-"/>
        <w:ind w:left="1069"/>
        <w:jc w:val="center"/>
        <w:rPr>
          <w:sz w:val="22"/>
          <w:szCs w:val="22"/>
        </w:rPr>
      </w:pPr>
    </w:p>
    <w:p w:rsidR="00D76413" w:rsidRDefault="00D76413" w:rsidP="00D76413">
      <w:pPr>
        <w:pStyle w:val="WW-"/>
        <w:ind w:left="1069"/>
        <w:jc w:val="center"/>
        <w:rPr>
          <w:b/>
          <w:sz w:val="22"/>
          <w:szCs w:val="22"/>
        </w:rPr>
      </w:pPr>
      <w:r w:rsidRPr="005B4AB8">
        <w:rPr>
          <w:b/>
          <w:sz w:val="22"/>
          <w:szCs w:val="22"/>
        </w:rPr>
        <w:t>Дополнительная литература</w:t>
      </w:r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r w:rsidRPr="005B4AB8">
        <w:rPr>
          <w:sz w:val="22"/>
          <w:szCs w:val="22"/>
        </w:rPr>
        <w:t>Педиатрия [Электронный ресурс] Национальное руководство. Краткое издание / под ред. А. А. Барано</w:t>
      </w:r>
      <w:r>
        <w:rPr>
          <w:sz w:val="22"/>
          <w:szCs w:val="22"/>
        </w:rPr>
        <w:t>ва - М.</w:t>
      </w:r>
      <w:proofErr w:type="gramStart"/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ГЭОТАР-Медиа, 2014. -</w:t>
      </w:r>
    </w:p>
    <w:p w:rsidR="00D76413" w:rsidRDefault="00654AA1" w:rsidP="00D76413">
      <w:pPr>
        <w:pStyle w:val="WW-"/>
        <w:ind w:left="1065"/>
        <w:rPr>
          <w:sz w:val="22"/>
          <w:szCs w:val="22"/>
        </w:rPr>
      </w:pPr>
      <w:hyperlink r:id="rId8" w:history="1">
        <w:r w:rsidR="00D76413" w:rsidRPr="004D5EB9">
          <w:rPr>
            <w:rStyle w:val="a6"/>
            <w:sz w:val="22"/>
            <w:szCs w:val="22"/>
          </w:rPr>
          <w:t>http://www.rosmedlib.ru/book/ISBN9785970427873.html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Р.Р., Клинические нормы. Педиатрия [Электронный ресурс] / Р.Р. </w:t>
      </w:r>
      <w:proofErr w:type="spellStart"/>
      <w:r w:rsidRPr="000A1414">
        <w:rPr>
          <w:sz w:val="22"/>
          <w:szCs w:val="22"/>
        </w:rPr>
        <w:t>Кильдиярова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- 384 с. - ISBN 978-5-9704-4260-9 - Режим доступа: </w:t>
      </w:r>
      <w:hyperlink r:id="rId9" w:history="1">
        <w:r w:rsidRPr="004D5EB9">
          <w:rPr>
            <w:rStyle w:val="a6"/>
            <w:sz w:val="22"/>
            <w:szCs w:val="22"/>
          </w:rPr>
          <w:t>http://www.rosmedlib.ru/book/ISBN9785970442609.html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r w:rsidRPr="000A1414">
        <w:rPr>
          <w:sz w:val="22"/>
          <w:szCs w:val="22"/>
        </w:rPr>
        <w:t>Блохин Б.М., Неотложная педиатрия [Электронный ресурс] / под ред. Б.М. Блохина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2017. - 832 с. - ISBN 978-5-9704-3766-7 - Режим доступа: </w:t>
      </w:r>
      <w:hyperlink r:id="rId10" w:history="1">
        <w:r w:rsidRPr="004D5EB9">
          <w:rPr>
            <w:rStyle w:val="a6"/>
            <w:sz w:val="22"/>
            <w:szCs w:val="22"/>
          </w:rPr>
          <w:t>http://www.rosmedlib.ru/book/ISBN9785970437667.html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r w:rsidRPr="000A1414">
        <w:rPr>
          <w:sz w:val="22"/>
          <w:szCs w:val="22"/>
        </w:rPr>
        <w:t>Баранов А.А., Педиатрия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Национальное руководство. Краткое издание / под ред. А. А. Баранова.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2015. - 768 с. - ISBN 978-5-9704-3409-3 - Режим доступа: </w:t>
      </w:r>
      <w:hyperlink r:id="rId11" w:history="1">
        <w:r w:rsidRPr="004D5EB9">
          <w:rPr>
            <w:rStyle w:val="a6"/>
            <w:sz w:val="22"/>
            <w:szCs w:val="22"/>
          </w:rPr>
          <w:t>http://www.rosmedlib.ru/book/ISBN9785970434093.html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 xml:space="preserve"> В.Ф. Неотложные состояния в педиатрии [Электронный ресурс] / В.Ф. </w:t>
      </w:r>
      <w:proofErr w:type="spellStart"/>
      <w:r w:rsidRPr="000A1414">
        <w:rPr>
          <w:sz w:val="22"/>
          <w:szCs w:val="22"/>
        </w:rPr>
        <w:t>Учайкин</w:t>
      </w:r>
      <w:proofErr w:type="spellEnd"/>
      <w:r w:rsidRPr="000A1414">
        <w:rPr>
          <w:sz w:val="22"/>
          <w:szCs w:val="22"/>
        </w:rPr>
        <w:t>, В.П. Молочный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2013. - </w:t>
      </w:r>
      <w:hyperlink r:id="rId12" w:history="1">
        <w:r w:rsidRPr="004D5EB9">
          <w:rPr>
            <w:rStyle w:val="a6"/>
            <w:sz w:val="22"/>
            <w:szCs w:val="22"/>
          </w:rPr>
          <w:t>http://www.rosmedlib.ru/book/ISBN9785970427392.html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Р.Х., Диагностика и дифференциальная диагностика инфекционных заболеваний у детей [Электронный ресурс]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учебное пособие / Р.Х. </w:t>
      </w:r>
      <w:proofErr w:type="spellStart"/>
      <w:r w:rsidRPr="000A1414">
        <w:rPr>
          <w:sz w:val="22"/>
          <w:szCs w:val="22"/>
        </w:rPr>
        <w:t>Бегайдарова</w:t>
      </w:r>
      <w:proofErr w:type="spellEnd"/>
      <w:r w:rsidRPr="000A1414">
        <w:rPr>
          <w:sz w:val="22"/>
          <w:szCs w:val="22"/>
        </w:rPr>
        <w:t xml:space="preserve"> - М. : ГЭОТАР-Медиа, 2014. - 140 с. - ISBN 978-5-9704-3113-9 - Режим доступа: </w:t>
      </w:r>
      <w:hyperlink r:id="rId13" w:history="1">
        <w:r w:rsidRPr="004D5EB9">
          <w:rPr>
            <w:rStyle w:val="a6"/>
            <w:sz w:val="22"/>
            <w:szCs w:val="22"/>
          </w:rPr>
          <w:t>http://www.rosmedlib.ru/book/ISBN9785970431139.html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proofErr w:type="spellStart"/>
      <w:r w:rsidRPr="000A1414">
        <w:rPr>
          <w:sz w:val="22"/>
          <w:szCs w:val="22"/>
        </w:rPr>
        <w:lastRenderedPageBreak/>
        <w:t>Шамшева</w:t>
      </w:r>
      <w:proofErr w:type="spellEnd"/>
      <w:r w:rsidRPr="000A1414">
        <w:rPr>
          <w:sz w:val="22"/>
          <w:szCs w:val="22"/>
        </w:rPr>
        <w:t xml:space="preserve"> О. В., Грипп и ОРВИ у детей [Электронный ресурс] / О. В. </w:t>
      </w:r>
      <w:proofErr w:type="spellStart"/>
      <w:r w:rsidRPr="000A1414">
        <w:rPr>
          <w:sz w:val="22"/>
          <w:szCs w:val="22"/>
        </w:rPr>
        <w:t>Шамшева</w:t>
      </w:r>
      <w:proofErr w:type="spellEnd"/>
      <w:r w:rsidRPr="000A1414">
        <w:rPr>
          <w:sz w:val="22"/>
          <w:szCs w:val="22"/>
        </w:rPr>
        <w:t xml:space="preserve">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2018. - 112 с. - ISBN 978-5-9704-4396-5 - Режим доступа: </w:t>
      </w:r>
      <w:hyperlink r:id="rId14" w:history="1">
        <w:r w:rsidRPr="004D5EB9">
          <w:rPr>
            <w:rStyle w:val="a6"/>
            <w:sz w:val="22"/>
            <w:szCs w:val="22"/>
          </w:rPr>
          <w:t>http://www.rosmedlib.ru/book/ISBN9785970443965.html</w:t>
        </w:r>
      </w:hyperlink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Т.1 432 с.</w:t>
      </w:r>
    </w:p>
    <w:p w:rsidR="00D76413" w:rsidRDefault="00D76413" w:rsidP="00D76413">
      <w:pPr>
        <w:pStyle w:val="WW-"/>
        <w:numPr>
          <w:ilvl w:val="0"/>
          <w:numId w:val="10"/>
        </w:numPr>
        <w:rPr>
          <w:sz w:val="22"/>
          <w:szCs w:val="22"/>
        </w:rPr>
      </w:pPr>
      <w:r w:rsidRPr="000A1414">
        <w:rPr>
          <w:sz w:val="22"/>
          <w:szCs w:val="22"/>
        </w:rPr>
        <w:t>Физиология роста и развития детей и подростков (теоретические и клинические вопросы) : в 2т.. - М.</w:t>
      </w:r>
      <w:proofErr w:type="gramStart"/>
      <w:r w:rsidRPr="000A1414">
        <w:rPr>
          <w:sz w:val="22"/>
          <w:szCs w:val="22"/>
        </w:rPr>
        <w:t xml:space="preserve"> :</w:t>
      </w:r>
      <w:proofErr w:type="gramEnd"/>
      <w:r w:rsidRPr="000A1414">
        <w:rPr>
          <w:sz w:val="22"/>
          <w:szCs w:val="22"/>
        </w:rPr>
        <w:t xml:space="preserve"> ГЭОТАР-Медиа, 2006. - , Т.2 464 с.</w:t>
      </w:r>
    </w:p>
    <w:p w:rsidR="00D76413" w:rsidRDefault="00D76413" w:rsidP="00D76413">
      <w:pPr>
        <w:pStyle w:val="WW-"/>
        <w:ind w:left="1065"/>
        <w:rPr>
          <w:sz w:val="22"/>
          <w:szCs w:val="22"/>
        </w:rPr>
      </w:pPr>
    </w:p>
    <w:p w:rsidR="00D76413" w:rsidRPr="005B4AB8" w:rsidRDefault="00D76413" w:rsidP="00D76413">
      <w:pPr>
        <w:pStyle w:val="WW-"/>
        <w:ind w:left="1065"/>
        <w:rPr>
          <w:sz w:val="22"/>
          <w:szCs w:val="22"/>
        </w:rPr>
      </w:pPr>
    </w:p>
    <w:p w:rsidR="00D76413" w:rsidRPr="00300AB4" w:rsidRDefault="00D76413" w:rsidP="00D76413">
      <w:pPr>
        <w:spacing w:after="0" w:line="14" w:lineRule="exact"/>
        <w:rPr>
          <w:rFonts w:ascii="Calibri" w:eastAsia="Times New Roman" w:hAnsi="Calibri" w:cs="Times New Roman"/>
        </w:rPr>
      </w:pPr>
    </w:p>
    <w:p w:rsidR="00D76413" w:rsidRDefault="00D76413" w:rsidP="00D76413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  <w:r w:rsidRPr="00881B02">
        <w:rPr>
          <w:rFonts w:ascii="Times New Roman" w:eastAsia="Times New Roman" w:hAnsi="Times New Roman" w:cs="Times New Roman"/>
          <w:b/>
          <w:sz w:val="24"/>
          <w:szCs w:val="24"/>
        </w:rPr>
        <w:t>3.3.</w:t>
      </w:r>
      <w:r w:rsidRPr="00300AB4">
        <w:rPr>
          <w:rFonts w:ascii="Times New Roman" w:eastAsia="Times New Roman" w:hAnsi="Times New Roman" w:cs="Times New Roman"/>
        </w:rPr>
        <w:t xml:space="preserve"> 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D76413" w:rsidRDefault="00D76413" w:rsidP="00D76413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</w:p>
    <w:p w:rsidR="00D76413" w:rsidRDefault="00D76413" w:rsidP="00D76413">
      <w:pPr>
        <w:spacing w:after="0" w:line="235" w:lineRule="auto"/>
        <w:ind w:right="120"/>
        <w:jc w:val="both"/>
        <w:rPr>
          <w:rFonts w:ascii="Times New Roman" w:eastAsia="Times New Roman" w:hAnsi="Times New Roman" w:cs="Times New Roman"/>
        </w:rPr>
      </w:pP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Консультант Врача. Электронная медицинская библиотека</w:t>
      </w:r>
      <w:r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ООО ГК «ГЭОТАР». – URL: http://www.rosmedlib.ru</w:t>
      </w:r>
      <w:r>
        <w:rPr>
          <w:rFonts w:ascii="Times New Roman" w:eastAsia="Arial" w:hAnsi="Times New Roman" w:cs="Times New Roman"/>
          <w:color w:val="00000A"/>
          <w:lang w:eastAsia="ar-SA"/>
        </w:rPr>
        <w:t>/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Электронно-библиотечная система НГМ</w:t>
      </w:r>
      <w:proofErr w:type="gram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У</w:t>
      </w:r>
      <w:r>
        <w:rPr>
          <w:rFonts w:ascii="Times New Roman" w:eastAsia="Arial" w:hAnsi="Times New Roman" w:cs="Times New Roman"/>
          <w:color w:val="00000A"/>
          <w:lang w:eastAsia="ar-SA"/>
        </w:rPr>
        <w:t>(</w:t>
      </w:r>
      <w:proofErr w:type="gramEnd"/>
      <w:r>
        <w:rPr>
          <w:rFonts w:ascii="Times New Roman" w:eastAsia="Arial" w:hAnsi="Times New Roman" w:cs="Times New Roman"/>
          <w:color w:val="00000A"/>
          <w:lang w:eastAsia="ar-SA"/>
        </w:rPr>
        <w:t>ЭБС НГМУ) 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электронно-библиотечная система (ЭБС) / НГМ</w:t>
      </w:r>
      <w:r>
        <w:rPr>
          <w:rFonts w:ascii="Times New Roman" w:eastAsia="Arial" w:hAnsi="Times New Roman" w:cs="Times New Roman"/>
          <w:color w:val="00000A"/>
          <w:lang w:eastAsia="ar-SA"/>
        </w:rPr>
        <w:t>У – URL: http://library.ngmu.ru/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ЛАНЬ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«Издательство ЛАНЬ»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color w:val="00000A"/>
          <w:shd w:val="clear" w:color="auto" w:fill="FFFFFF"/>
          <w:lang w:eastAsia="ar-SA"/>
        </w:rPr>
        <w:t>https://e.lanbook.com</w:t>
      </w:r>
      <w:r>
        <w:rPr>
          <w:rFonts w:ascii="Times New Roman" w:eastAsia="Arial" w:hAnsi="Times New Roman" w:cs="Times New Roman"/>
          <w:i/>
          <w:color w:val="00000A"/>
          <w:lang w:eastAsia="ar-SA"/>
        </w:rPr>
        <w:t>/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uppressAutoHyphens/>
        <w:spacing w:after="0" w:line="360" w:lineRule="auto"/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</w:pPr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ЮРАЙ</w:t>
      </w:r>
      <w:proofErr w:type="gramStart"/>
      <w:r w:rsidRPr="000A1414">
        <w:rPr>
          <w:rFonts w:ascii="Times New Roman" w:eastAsia="Arial" w:hAnsi="Times New Roman" w:cs="Times New Roman"/>
          <w:b/>
          <w:bCs/>
          <w:color w:val="00000A"/>
          <w:shd w:val="clear" w:color="auto" w:fill="FFFFFF"/>
          <w:lang w:eastAsia="ar-SA"/>
        </w:rPr>
        <w:t>Т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[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Электронный ресурс]: электронно-библиотечная система (ЭБС) / </w:t>
      </w:r>
      <w:r w:rsidRPr="000A1414">
        <w:rPr>
          <w:rFonts w:ascii="Times New Roman" w:eastAsia="Arial" w:hAnsi="Times New Roman" w:cs="Times New Roman"/>
          <w:bCs/>
          <w:color w:val="00000A"/>
          <w:spacing w:val="3"/>
          <w:lang w:eastAsia="ar-SA"/>
        </w:rPr>
        <w:t>ООО «Электронное издательство ЮРАЙТ»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. – URL: </w:t>
      </w:r>
      <w:r w:rsidRPr="000A1414">
        <w:rPr>
          <w:rFonts w:ascii="Times New Roman" w:eastAsia="Arial" w:hAnsi="Times New Roman" w:cs="Times New Roman"/>
          <w:bCs/>
          <w:color w:val="00000A"/>
          <w:shd w:val="clear" w:color="auto" w:fill="FFFFFF"/>
          <w:lang w:eastAsia="ar-SA"/>
        </w:rPr>
        <w:t>http://www.biblio-online.ru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D76413" w:rsidRPr="000A1414" w:rsidRDefault="00D76413" w:rsidP="00D76413">
      <w:pPr>
        <w:numPr>
          <w:ilvl w:val="0"/>
          <w:numId w:val="11"/>
        </w:numPr>
        <w:shd w:val="clear" w:color="auto" w:fill="FFFFFF"/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t>Межвузовская электронная библиотека (МЭБ)</w:t>
      </w:r>
      <w:r w:rsidRPr="000A1414">
        <w:rPr>
          <w:rFonts w:ascii="Times New Roman" w:eastAsia="Arial" w:hAnsi="Times New Roman" w:cs="Times New Roman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сайт.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https://icdlib.nspu.ru/ 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lang w:eastAsia="ar-SA"/>
        </w:rPr>
      </w:pPr>
      <w:r w:rsidRPr="000A1414">
        <w:rPr>
          <w:rFonts w:ascii="Times New Roman" w:eastAsia="Arial" w:hAnsi="Times New Roman" w:cs="Times New Roman"/>
          <w:b/>
          <w:lang w:eastAsia="ar-SA"/>
        </w:rPr>
        <w:t xml:space="preserve">ГАРАНТ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lang w:eastAsia="ar-SA"/>
        </w:rPr>
        <w:t xml:space="preserve"> справочно-правовая система : база данных / ООО НПП «ГАРАНТ-СЕРВИС». </w:t>
      </w:r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val="en-US" w:eastAsia="ar-SA"/>
        </w:rPr>
      </w:pPr>
      <w:r w:rsidRPr="004C1C3F">
        <w:rPr>
          <w:rFonts w:ascii="Times New Roman" w:eastAsia="Arial" w:hAnsi="Times New Roman" w:cs="Times New Roman"/>
          <w:b/>
          <w:bCs/>
          <w:shd w:val="clear" w:color="auto" w:fill="FFFFFF"/>
          <w:lang w:val="en-US" w:eastAsia="ar-SA"/>
        </w:rPr>
        <w:t xml:space="preserve">Springer Journals </w:t>
      </w:r>
      <w:r w:rsidRPr="004C1C3F">
        <w:rPr>
          <w:rFonts w:ascii="Times New Roman" w:eastAsia="Arial" w:hAnsi="Times New Roman" w:cs="Times New Roman"/>
          <w:lang w:val="en-US" w:eastAsia="ar-SA"/>
        </w:rPr>
        <w:t>[</w:t>
      </w:r>
      <w:proofErr w:type="spellStart"/>
      <w:r w:rsidRPr="004C1C3F">
        <w:rPr>
          <w:rFonts w:ascii="Times New Roman" w:eastAsia="Arial" w:hAnsi="Times New Roman" w:cs="Times New Roman"/>
          <w:lang w:eastAsia="ar-SA"/>
        </w:rPr>
        <w:t>Электронныйресурс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] : </w:t>
      </w:r>
      <w:proofErr w:type="spellStart"/>
      <w:r w:rsidRPr="004C1C3F">
        <w:rPr>
          <w:rFonts w:ascii="Times New Roman" w:eastAsia="Arial" w:hAnsi="Times New Roman" w:cs="Times New Roman"/>
          <w:lang w:eastAsia="ar-SA"/>
        </w:rPr>
        <w:t>базаданных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 / </w:t>
      </w:r>
      <w:proofErr w:type="spellStart"/>
      <w:r w:rsidRPr="004C1C3F">
        <w:rPr>
          <w:rFonts w:ascii="Times New Roman" w:eastAsia="Arial" w:hAnsi="Times New Roman" w:cs="Times New Roman"/>
          <w:lang w:val="en-US" w:eastAsia="ar-SA"/>
        </w:rPr>
        <w:t>SpringerNatur</w:t>
      </w:r>
      <w:proofErr w:type="spellEnd"/>
      <w:r w:rsidRPr="004C1C3F">
        <w:rPr>
          <w:rFonts w:ascii="Times New Roman" w:eastAsia="Arial" w:hAnsi="Times New Roman" w:cs="Times New Roman"/>
          <w:lang w:val="en-US" w:eastAsia="ar-SA"/>
        </w:rPr>
        <w:t xml:space="preserve">: – URL : </w:t>
      </w:r>
      <w:hyperlink r:id="rId15" w:history="1">
        <w:r w:rsidRPr="004C1C3F">
          <w:rPr>
            <w:rFonts w:ascii="Times New Roman" w:eastAsia="Arial" w:hAnsi="Times New Roman" w:cs="Times New Roman"/>
            <w:bCs/>
            <w:u w:val="single"/>
            <w:shd w:val="clear" w:color="auto" w:fill="FFFFFF"/>
            <w:lang w:val="en-US" w:eastAsia="ar-SA"/>
          </w:rPr>
          <w:t>https://link.springer.com/</w:t>
        </w:r>
      </w:hyperlink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Polpred.com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Обзор СМИ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URL: http://polpred.com/ </w:t>
      </w:r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Федеральная электронная медицинская библиотека [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scsml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rssi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feml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, </w:t>
      </w:r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eLIBRARY.RU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 : электронная библиотека / Науч. 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eastAsia="ar-SA"/>
        </w:rPr>
        <w:t>электрон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>.б</w:t>
      </w:r>
      <w:proofErr w:type="spellEnd"/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-ка. – URL: http://www.elibrary.ru/. – Яз. рус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., 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>англ.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jc w:val="both"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Colibris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электронно-библиотечная система (ЭБС) / 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eastAsia="ar-SA"/>
        </w:rPr>
        <w:t>КрасГМУ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URL: http://krasgmu.ru/index.php?page[common]=elib 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Российской Федерации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 Документы.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https://www.rosminzdrav.ru/documents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Министерство здравоохранения Новосибирской области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http://www.zdrav.nso.ru/page/1902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Российская государственная библиотека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http://www.rsl.ru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ConsiliumMedicum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consilium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-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medicum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com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val="en-US" w:eastAsia="ar-SA"/>
        </w:rPr>
      </w:pPr>
      <w:proofErr w:type="gram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lastRenderedPageBreak/>
        <w:t>PubMed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 xml:space="preserve"> US National Library of Medicine National Institutes of Health [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eastAsia="ar-SA"/>
        </w:rPr>
        <w:t>Электронныйресурс</w:t>
      </w:r>
      <w:proofErr w:type="spell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] – URL: http://www.ncbi.nlm.nih.gov/pubmed</w:t>
      </w:r>
      <w:r w:rsidRPr="000A1414">
        <w:rPr>
          <w:rFonts w:ascii="Times New Roman" w:eastAsia="Arial" w:hAnsi="Times New Roman" w:cs="Times New Roman"/>
          <w:i/>
          <w:color w:val="00000A"/>
          <w:lang w:val="en-US" w:eastAsia="ar-SA"/>
        </w:rPr>
        <w:t>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val="en-US" w:eastAsia="ar-SA"/>
        </w:rPr>
        <w:t>ru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>]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www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medlinks</w:t>
      </w:r>
      <w:proofErr w:type="spellEnd"/>
      <w:r w:rsidRPr="000A1414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0A1414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>
        <w:rPr>
          <w:rFonts w:ascii="Times New Roman" w:eastAsia="Arial" w:hAnsi="Times New Roman" w:cs="Times New Roman"/>
          <w:color w:val="00000A"/>
          <w:lang w:eastAsia="ar-SA"/>
        </w:rPr>
        <w:t>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Архив научных журналов НЭИКОН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http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://</w:t>
      </w:r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archive</w:t>
      </w:r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neicon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ru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/</w:t>
      </w:r>
      <w:proofErr w:type="spellStart"/>
      <w:r w:rsidRPr="004C1C3F">
        <w:rPr>
          <w:rFonts w:ascii="Times New Roman" w:eastAsia="Arial" w:hAnsi="Times New Roman" w:cs="Times New Roman"/>
          <w:color w:val="00000A"/>
          <w:lang w:val="en-US" w:eastAsia="ar-SA"/>
        </w:rPr>
        <w:t>xmlui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/ </w:t>
      </w:r>
    </w:p>
    <w:p w:rsidR="00D76413" w:rsidRPr="004C1C3F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i/>
          <w:color w:val="00000A"/>
          <w:lang w:eastAsia="ar-SA"/>
        </w:rPr>
      </w:pPr>
      <w:proofErr w:type="spellStart"/>
      <w:r w:rsidRPr="004C1C3F">
        <w:rPr>
          <w:rFonts w:ascii="Times New Roman" w:eastAsia="Arial" w:hAnsi="Times New Roman" w:cs="Times New Roman"/>
          <w:b/>
          <w:color w:val="00000A"/>
          <w:lang w:eastAsia="ar-SA"/>
        </w:rPr>
        <w:t>ScienceDirect</w:t>
      </w:r>
      <w:proofErr w:type="spellEnd"/>
      <w:r w:rsidRPr="004C1C3F">
        <w:rPr>
          <w:rFonts w:ascii="Times New Roman" w:eastAsia="Arial" w:hAnsi="Times New Roman" w:cs="Times New Roman"/>
          <w:color w:val="00000A"/>
          <w:lang w:eastAsia="ar-SA"/>
        </w:rPr>
        <w:t>. Ресурсы открытого доступа [Электронный ресурс]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сайт. – Режим доступа</w:t>
      </w:r>
      <w:proofErr w:type="gramStart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4C1C3F">
        <w:rPr>
          <w:rFonts w:ascii="Times New Roman" w:eastAsia="Arial" w:hAnsi="Times New Roman" w:cs="Times New Roman"/>
          <w:color w:val="00000A"/>
          <w:lang w:eastAsia="ar-SA"/>
        </w:rPr>
        <w:t xml:space="preserve"> http://www.sciencedirect.com/science/jrnlallbooks/open-access</w:t>
      </w:r>
      <w:r w:rsidRPr="004C1C3F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76413" w:rsidRPr="000A1414" w:rsidRDefault="00D76413" w:rsidP="00D76413">
      <w:pPr>
        <w:numPr>
          <w:ilvl w:val="0"/>
          <w:numId w:val="11"/>
        </w:numPr>
        <w:tabs>
          <w:tab w:val="left" w:pos="709"/>
        </w:tabs>
        <w:spacing w:after="0" w:line="360" w:lineRule="auto"/>
        <w:contextualSpacing/>
        <w:rPr>
          <w:rFonts w:ascii="Times New Roman" w:eastAsia="Arial" w:hAnsi="Times New Roman" w:cs="Times New Roman"/>
          <w:color w:val="00000A"/>
          <w:lang w:eastAsia="ar-SA"/>
        </w:rPr>
      </w:pPr>
      <w:proofErr w:type="spellStart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КиберЛенинка</w:t>
      </w:r>
      <w:proofErr w:type="spellEnd"/>
      <w:r w:rsidRPr="000A1414">
        <w:rPr>
          <w:rFonts w:ascii="Times New Roman" w:eastAsia="Arial" w:hAnsi="Times New Roman" w:cs="Times New Roman"/>
          <w:b/>
          <w:color w:val="00000A"/>
          <w:lang w:eastAsia="ar-SA"/>
        </w:rPr>
        <w:t>: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научная электронная библиотека </w:t>
      </w:r>
      <w:r w:rsidRPr="000A1414">
        <w:rPr>
          <w:rFonts w:ascii="Times New Roman" w:eastAsia="Arial" w:hAnsi="Times New Roman" w:cs="Times New Roman"/>
          <w:lang w:eastAsia="ar-SA"/>
        </w:rPr>
        <w:t>[Электронный ресурс]</w:t>
      </w:r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– Режим доступа</w:t>
      </w:r>
      <w:proofErr w:type="gramStart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:</w:t>
      </w:r>
      <w:proofErr w:type="gramEnd"/>
      <w:r w:rsidRPr="000A1414">
        <w:rPr>
          <w:rFonts w:ascii="Times New Roman" w:eastAsia="Arial" w:hAnsi="Times New Roman" w:cs="Times New Roman"/>
          <w:color w:val="00000A"/>
          <w:lang w:eastAsia="ar-SA"/>
        </w:rPr>
        <w:t xml:space="preserve"> http://cyberleninka.ru/</w:t>
      </w:r>
      <w:r w:rsidRPr="000A1414">
        <w:rPr>
          <w:rFonts w:ascii="Times New Roman" w:eastAsia="Arial" w:hAnsi="Times New Roman" w:cs="Times New Roman"/>
          <w:i/>
          <w:color w:val="00000A"/>
          <w:lang w:eastAsia="ar-SA"/>
        </w:rPr>
        <w:t>.</w:t>
      </w:r>
    </w:p>
    <w:p w:rsidR="00DD6AF0" w:rsidRPr="00073BBB" w:rsidRDefault="00DD6AF0" w:rsidP="00DD6AF0">
      <w:pPr>
        <w:pStyle w:val="a5"/>
        <w:spacing w:after="0" w:line="240" w:lineRule="auto"/>
        <w:ind w:left="360"/>
        <w:jc w:val="both"/>
        <w:rPr>
          <w:i/>
          <w:sz w:val="28"/>
          <w:szCs w:val="28"/>
        </w:rPr>
      </w:pPr>
    </w:p>
    <w:p w:rsidR="00DD6AF0" w:rsidRPr="004376F6" w:rsidRDefault="00F36B29" w:rsidP="00F36B29">
      <w:pPr>
        <w:pStyle w:val="a5"/>
        <w:spacing w:after="0" w:line="240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6.</w:t>
      </w:r>
      <w:r w:rsidR="00DD6AF0"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тестового контроля: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80"/>
        <w:gridCol w:w="6409"/>
      </w:tblGrid>
      <w:tr w:rsidR="00DD6AF0" w:rsidRPr="00EE27CB" w:rsidTr="002F7B6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«ОТЛИЧНО»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90-100% правильных ответов</w:t>
            </w:r>
          </w:p>
        </w:tc>
      </w:tr>
      <w:tr w:rsidR="00DD6AF0" w:rsidRPr="00EE27CB" w:rsidTr="002F7B6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«ХОРОШО»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80-89% правильных ответов</w:t>
            </w:r>
          </w:p>
        </w:tc>
      </w:tr>
      <w:tr w:rsidR="00DD6AF0" w:rsidRPr="00EE27CB" w:rsidTr="002F7B6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60-79% правильных ответов</w:t>
            </w:r>
          </w:p>
        </w:tc>
      </w:tr>
      <w:tr w:rsidR="00DD6AF0" w:rsidRPr="00EE27CB" w:rsidTr="002F7B6E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EE27CB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27CB">
              <w:rPr>
                <w:rFonts w:ascii="Times New Roman" w:hAnsi="Times New Roman" w:cs="Times New Roman"/>
                <w:sz w:val="24"/>
                <w:szCs w:val="24"/>
              </w:rPr>
              <w:t>59% и менее правильных ответов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10"/>
        <w:gridCol w:w="6379"/>
      </w:tblGrid>
      <w:tr w:rsidR="00DD6AF0" w:rsidRPr="00BA65D4" w:rsidTr="002F7B6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BA65D4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BA6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 все диагностические критерии (Ум.1)</w:t>
            </w:r>
          </w:p>
        </w:tc>
      </w:tr>
      <w:tr w:rsidR="00DD6AF0" w:rsidRPr="00BA65D4" w:rsidTr="002F7B6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</w:t>
            </w:r>
            <w:proofErr w:type="gramEnd"/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 xml:space="preserve"> большинство диагностических критериев (Ум.1)</w:t>
            </w:r>
          </w:p>
        </w:tc>
      </w:tr>
      <w:tr w:rsidR="00DD6AF0" w:rsidRPr="00BA65D4" w:rsidTr="002F7B6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Сформированы не все диагностические критерии (Ум.1)</w:t>
            </w:r>
          </w:p>
        </w:tc>
      </w:tr>
      <w:tr w:rsidR="00DD6AF0" w:rsidRPr="00BA65D4" w:rsidTr="002F7B6E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BA65D4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BA65D4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en-US"/>
              </w:rPr>
              <w:t>Не сформированы диагностические критерии (Ум.1)</w:t>
            </w:r>
          </w:p>
        </w:tc>
      </w:tr>
    </w:tbl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80"/>
        <w:gridCol w:w="6657"/>
      </w:tblGrid>
      <w:tr w:rsidR="00DD6AF0" w:rsidRPr="004376F6" w:rsidTr="002F7B6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4376F6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4376F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 (Ум.6). План лечения разработан, лекарственная терапия подобрана в полном объеме (Ум.8).</w:t>
            </w:r>
          </w:p>
        </w:tc>
      </w:tr>
      <w:tr w:rsidR="00DD6AF0" w:rsidRPr="004376F6" w:rsidTr="002F7B6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выполнен, допущены ошибки в исключении сходных нозологий (Ум.6). План лечения разработан, лекарственная терапия подобрана не в полном объеме (Ум.8).</w:t>
            </w:r>
          </w:p>
        </w:tc>
      </w:tr>
      <w:tr w:rsidR="00DD6AF0" w:rsidRPr="004376F6" w:rsidTr="002F7B6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осуществлен бессистемно, порядок действий не соблюден, использован ограниченный круг сходных нозологий (Ум.6). План лечения хаотичен, лекарственная терапия не подобрана (Ум.8).</w:t>
            </w:r>
          </w:p>
        </w:tc>
      </w:tr>
      <w:tr w:rsidR="00DD6AF0" w:rsidRPr="004376F6" w:rsidTr="002F7B6E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4376F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4376F6" w:rsidRDefault="00DD6AF0" w:rsidP="002F7B6E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376F6">
              <w:rPr>
                <w:rStyle w:val="FontStyle11"/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Алгоритм проведения дифференциального диагноза по ведущему синдрому не выполнен (Ум.6). План лечения не разработан, лекарственная терапия не подобрана (Ум.8).</w:t>
            </w:r>
          </w:p>
        </w:tc>
      </w:tr>
    </w:tbl>
    <w:p w:rsidR="00DD6AF0" w:rsidRDefault="00DD6AF0" w:rsidP="00DD6AF0">
      <w:pPr>
        <w:pStyle w:val="a5"/>
        <w:spacing w:after="0" w:line="240" w:lineRule="auto"/>
        <w:rPr>
          <w:b/>
        </w:rPr>
      </w:pPr>
    </w:p>
    <w:p w:rsidR="00DD6AF0" w:rsidRPr="004376F6" w:rsidRDefault="00F36B29" w:rsidP="00F36B29">
      <w:pPr>
        <w:pStyle w:val="a5"/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7.</w:t>
      </w:r>
      <w:r w:rsidR="00DD6AF0" w:rsidRPr="004376F6">
        <w:rPr>
          <w:b/>
          <w:sz w:val="28"/>
          <w:szCs w:val="28"/>
        </w:rPr>
        <w:t>Рекомендации для студентов, пропустивших занятие.</w:t>
      </w:r>
    </w:p>
    <w:p w:rsidR="000B5DDD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5DDD">
        <w:rPr>
          <w:rFonts w:ascii="Times New Roman" w:hAnsi="Times New Roman" w:cs="Times New Roman"/>
          <w:i/>
          <w:sz w:val="28"/>
          <w:szCs w:val="28"/>
        </w:rPr>
        <w:t xml:space="preserve">Для освоения материала пропущенной </w:t>
      </w:r>
      <w:r w:rsidRPr="000B5DDD">
        <w:rPr>
          <w:rFonts w:ascii="Times New Roman" w:hAnsi="Times New Roman" w:cs="Times New Roman"/>
          <w:b/>
          <w:i/>
          <w:sz w:val="28"/>
          <w:szCs w:val="28"/>
        </w:rPr>
        <w:t xml:space="preserve">лекции </w:t>
      </w:r>
      <w:r w:rsidRPr="000B5DDD">
        <w:rPr>
          <w:rFonts w:ascii="Times New Roman" w:hAnsi="Times New Roman" w:cs="Times New Roman"/>
          <w:i/>
          <w:sz w:val="28"/>
          <w:szCs w:val="28"/>
        </w:rPr>
        <w:t>студент выполняет рукописный реферат</w:t>
      </w:r>
      <w:r w:rsidR="000B5DDD" w:rsidRPr="000B5DDD">
        <w:rPr>
          <w:rFonts w:ascii="Times New Roman" w:hAnsi="Times New Roman" w:cs="Times New Roman"/>
          <w:i/>
          <w:sz w:val="28"/>
          <w:szCs w:val="28"/>
        </w:rPr>
        <w:t>.</w:t>
      </w:r>
    </w:p>
    <w:p w:rsidR="00DD6AF0" w:rsidRPr="000B5DDD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5DDD">
        <w:rPr>
          <w:rFonts w:ascii="Times New Roman" w:hAnsi="Times New Roman" w:cs="Times New Roman"/>
          <w:i/>
          <w:sz w:val="28"/>
          <w:szCs w:val="28"/>
        </w:rPr>
        <w:t xml:space="preserve">Для освоения материала пропущенного </w:t>
      </w:r>
      <w:r w:rsidRPr="000B5DDD">
        <w:rPr>
          <w:rFonts w:ascii="Times New Roman" w:hAnsi="Times New Roman" w:cs="Times New Roman"/>
          <w:b/>
          <w:i/>
          <w:sz w:val="28"/>
          <w:szCs w:val="28"/>
        </w:rPr>
        <w:t xml:space="preserve">практического занятия </w:t>
      </w:r>
      <w:r w:rsidRPr="000B5DDD">
        <w:rPr>
          <w:rFonts w:ascii="Times New Roman" w:hAnsi="Times New Roman" w:cs="Times New Roman"/>
          <w:i/>
          <w:sz w:val="28"/>
          <w:szCs w:val="28"/>
        </w:rPr>
        <w:t>студент самостоятельно (после аудиторных занятий, во второй половине дня) курирует больног</w:t>
      </w:r>
      <w:proofErr w:type="gramStart"/>
      <w:r w:rsidRPr="000B5DDD">
        <w:rPr>
          <w:rFonts w:ascii="Times New Roman" w:hAnsi="Times New Roman" w:cs="Times New Roman"/>
          <w:i/>
          <w:sz w:val="28"/>
          <w:szCs w:val="28"/>
        </w:rPr>
        <w:t>о(</w:t>
      </w:r>
      <w:proofErr w:type="spellStart"/>
      <w:proofErr w:type="gramEnd"/>
      <w:r w:rsidRPr="000B5DDD">
        <w:rPr>
          <w:rFonts w:ascii="Times New Roman" w:hAnsi="Times New Roman" w:cs="Times New Roman"/>
          <w:i/>
          <w:sz w:val="28"/>
          <w:szCs w:val="28"/>
        </w:rPr>
        <w:t>ых</w:t>
      </w:r>
      <w:proofErr w:type="spellEnd"/>
      <w:r w:rsidRPr="000B5DDD">
        <w:rPr>
          <w:rFonts w:ascii="Times New Roman" w:hAnsi="Times New Roman" w:cs="Times New Roman"/>
          <w:i/>
          <w:sz w:val="28"/>
          <w:szCs w:val="28"/>
        </w:rPr>
        <w:t xml:space="preserve">) в соответствие с пропущенной темой. В письменном виде должен быть оформлен кураторский лист с обоснованием диагноза, проведенным дифференциальным диагнозом, назначенной терапией. Если по пропущенной </w:t>
      </w:r>
      <w:r w:rsidRPr="000B5DDD">
        <w:rPr>
          <w:rFonts w:ascii="Times New Roman" w:hAnsi="Times New Roman" w:cs="Times New Roman"/>
          <w:i/>
          <w:sz w:val="28"/>
          <w:szCs w:val="28"/>
        </w:rPr>
        <w:lastRenderedPageBreak/>
        <w:t>теме в отделении отсутствует больной, студент обязан написать клиническую задачу с результатами клинических, лабораторных, инструментальных и функциональных методов обследования. По теоретической части пропущенного занятия студент должен представить рукописный реферат.</w:t>
      </w:r>
    </w:p>
    <w:p w:rsidR="00DD6AF0" w:rsidRPr="004376F6" w:rsidRDefault="00DD6AF0" w:rsidP="00DD6AF0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76F6">
        <w:rPr>
          <w:rFonts w:ascii="Times New Roman" w:hAnsi="Times New Roman" w:cs="Times New Roman"/>
          <w:i/>
          <w:sz w:val="28"/>
          <w:szCs w:val="28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DD6AF0" w:rsidRPr="004376F6" w:rsidRDefault="00DD6AF0" w:rsidP="00DD6AF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76F6">
        <w:rPr>
          <w:rFonts w:ascii="Times New Roman" w:hAnsi="Times New Roman" w:cs="Times New Roman"/>
          <w:i/>
          <w:sz w:val="28"/>
          <w:szCs w:val="28"/>
        </w:rPr>
        <w:t xml:space="preserve">Форма отработки </w:t>
      </w:r>
      <w:r w:rsidRPr="004376F6">
        <w:rPr>
          <w:rFonts w:ascii="Times New Roman" w:hAnsi="Times New Roman" w:cs="Times New Roman"/>
          <w:b/>
          <w:i/>
          <w:sz w:val="28"/>
          <w:szCs w:val="28"/>
        </w:rPr>
        <w:t>практического занятия:</w:t>
      </w:r>
      <w:r w:rsidRPr="004376F6">
        <w:rPr>
          <w:rFonts w:ascii="Times New Roman" w:hAnsi="Times New Roman" w:cs="Times New Roman"/>
          <w:i/>
          <w:sz w:val="28"/>
          <w:szCs w:val="28"/>
        </w:rPr>
        <w:t xml:space="preserve"> выполнение тестового контроля по теме, при положительном результате тестирования – собеседование по клиническому материалу.</w:t>
      </w:r>
    </w:p>
    <w:p w:rsidR="002F7B6E" w:rsidRDefault="002F7B6E"/>
    <w:sectPr w:rsidR="002F7B6E" w:rsidSect="006962D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0AD6"/>
    <w:multiLevelType w:val="hybridMultilevel"/>
    <w:tmpl w:val="FBB01F06"/>
    <w:lvl w:ilvl="0" w:tplc="59BCD5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F2CD1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2A17047"/>
    <w:multiLevelType w:val="hybridMultilevel"/>
    <w:tmpl w:val="17100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03E32"/>
    <w:multiLevelType w:val="hybridMultilevel"/>
    <w:tmpl w:val="D9702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0722B7"/>
    <w:multiLevelType w:val="hybridMultilevel"/>
    <w:tmpl w:val="C9C04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AA22A9"/>
    <w:multiLevelType w:val="hybridMultilevel"/>
    <w:tmpl w:val="6FD6CD8C"/>
    <w:lvl w:ilvl="0" w:tplc="F26A8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CD5A4B"/>
    <w:multiLevelType w:val="hybridMultilevel"/>
    <w:tmpl w:val="6DFE0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2449D"/>
    <w:multiLevelType w:val="hybridMultilevel"/>
    <w:tmpl w:val="20584E1C"/>
    <w:lvl w:ilvl="0" w:tplc="9A1496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C661B01"/>
    <w:multiLevelType w:val="hybridMultilevel"/>
    <w:tmpl w:val="12A46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BC6A45"/>
    <w:multiLevelType w:val="hybridMultilevel"/>
    <w:tmpl w:val="9608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BC2998"/>
    <w:multiLevelType w:val="hybridMultilevel"/>
    <w:tmpl w:val="B580A23E"/>
    <w:lvl w:ilvl="0" w:tplc="59BCD5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2068F"/>
    <w:multiLevelType w:val="hybridMultilevel"/>
    <w:tmpl w:val="B22E0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E971FF"/>
    <w:multiLevelType w:val="hybridMultilevel"/>
    <w:tmpl w:val="AD122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E2500"/>
    <w:multiLevelType w:val="hybridMultilevel"/>
    <w:tmpl w:val="9608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771E3"/>
    <w:multiLevelType w:val="hybridMultilevel"/>
    <w:tmpl w:val="9FCA980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9D7420"/>
    <w:multiLevelType w:val="hybridMultilevel"/>
    <w:tmpl w:val="8D0451D0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8">
    <w:nsid w:val="43420164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492140C7"/>
    <w:multiLevelType w:val="multilevel"/>
    <w:tmpl w:val="EF5C1C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562553D"/>
    <w:multiLevelType w:val="hybridMultilevel"/>
    <w:tmpl w:val="12C2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>
    <w:nsid w:val="66423B86"/>
    <w:multiLevelType w:val="hybridMultilevel"/>
    <w:tmpl w:val="36C0F6EE"/>
    <w:lvl w:ilvl="0" w:tplc="4C6C30D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7C83C8A"/>
    <w:multiLevelType w:val="hybridMultilevel"/>
    <w:tmpl w:val="9608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3B6033"/>
    <w:multiLevelType w:val="hybridMultilevel"/>
    <w:tmpl w:val="1B04F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9740B3"/>
    <w:multiLevelType w:val="hybridMultilevel"/>
    <w:tmpl w:val="25DCCF6C"/>
    <w:lvl w:ilvl="0" w:tplc="03D8DDB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714"/>
        </w:tabs>
        <w:ind w:left="27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3434"/>
        </w:tabs>
        <w:ind w:left="34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4154"/>
        </w:tabs>
        <w:ind w:left="41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4874"/>
        </w:tabs>
        <w:ind w:left="48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5594"/>
        </w:tabs>
        <w:ind w:left="55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6314"/>
        </w:tabs>
        <w:ind w:left="63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7034"/>
        </w:tabs>
        <w:ind w:left="70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7754"/>
        </w:tabs>
        <w:ind w:left="7754" w:hanging="360"/>
      </w:pPr>
    </w:lvl>
  </w:abstractNum>
  <w:abstractNum w:abstractNumId="26">
    <w:nsid w:val="6A0C0D25"/>
    <w:multiLevelType w:val="hybridMultilevel"/>
    <w:tmpl w:val="6F8CD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E77F46"/>
    <w:multiLevelType w:val="hybridMultilevel"/>
    <w:tmpl w:val="3AA2E3A6"/>
    <w:lvl w:ilvl="0" w:tplc="305456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F2F2F19"/>
    <w:multiLevelType w:val="hybridMultilevel"/>
    <w:tmpl w:val="1E727D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27236"/>
    <w:multiLevelType w:val="hybridMultilevel"/>
    <w:tmpl w:val="50007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7B3A56"/>
    <w:multiLevelType w:val="hybridMultilevel"/>
    <w:tmpl w:val="637A9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980754"/>
    <w:multiLevelType w:val="hybridMultilevel"/>
    <w:tmpl w:val="32F8D59C"/>
    <w:lvl w:ilvl="0" w:tplc="D73489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>
    <w:nsid w:val="78440E8C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</w:num>
  <w:num w:numId="5">
    <w:abstractNumId w:val="14"/>
  </w:num>
  <w:num w:numId="6">
    <w:abstractNumId w:val="13"/>
  </w:num>
  <w:num w:numId="7">
    <w:abstractNumId w:val="17"/>
  </w:num>
  <w:num w:numId="8">
    <w:abstractNumId w:val="7"/>
  </w:num>
  <w:num w:numId="9">
    <w:abstractNumId w:val="5"/>
  </w:num>
  <w:num w:numId="10">
    <w:abstractNumId w:val="31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23"/>
  </w:num>
  <w:num w:numId="14">
    <w:abstractNumId w:val="3"/>
  </w:num>
  <w:num w:numId="15">
    <w:abstractNumId w:val="9"/>
  </w:num>
  <w:num w:numId="16">
    <w:abstractNumId w:val="18"/>
  </w:num>
  <w:num w:numId="17">
    <w:abstractNumId w:val="15"/>
  </w:num>
  <w:num w:numId="18">
    <w:abstractNumId w:val="28"/>
  </w:num>
  <w:num w:numId="19">
    <w:abstractNumId w:val="8"/>
  </w:num>
  <w:num w:numId="20">
    <w:abstractNumId w:val="24"/>
  </w:num>
  <w:num w:numId="21">
    <w:abstractNumId w:val="29"/>
  </w:num>
  <w:num w:numId="22">
    <w:abstractNumId w:val="16"/>
  </w:num>
  <w:num w:numId="23">
    <w:abstractNumId w:val="19"/>
  </w:num>
  <w:num w:numId="24">
    <w:abstractNumId w:val="22"/>
  </w:num>
  <w:num w:numId="25">
    <w:abstractNumId w:val="1"/>
  </w:num>
  <w:num w:numId="26">
    <w:abstractNumId w:val="2"/>
  </w:num>
  <w:num w:numId="27">
    <w:abstractNumId w:val="4"/>
  </w:num>
  <w:num w:numId="28">
    <w:abstractNumId w:val="20"/>
  </w:num>
  <w:num w:numId="29">
    <w:abstractNumId w:val="6"/>
  </w:num>
  <w:num w:numId="30">
    <w:abstractNumId w:val="0"/>
  </w:num>
  <w:num w:numId="31">
    <w:abstractNumId w:val="10"/>
  </w:num>
  <w:num w:numId="32">
    <w:abstractNumId w:val="30"/>
  </w:num>
  <w:num w:numId="33">
    <w:abstractNumId w:val="11"/>
  </w:num>
  <w:num w:numId="34">
    <w:abstractNumId w:val="12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2DF"/>
    <w:rsid w:val="000115B5"/>
    <w:rsid w:val="00017306"/>
    <w:rsid w:val="0004432D"/>
    <w:rsid w:val="00044B42"/>
    <w:rsid w:val="000459B1"/>
    <w:rsid w:val="0008303D"/>
    <w:rsid w:val="00091C05"/>
    <w:rsid w:val="000B5DDD"/>
    <w:rsid w:val="000E2C81"/>
    <w:rsid w:val="000F31B5"/>
    <w:rsid w:val="000F5937"/>
    <w:rsid w:val="00111BB4"/>
    <w:rsid w:val="0025064E"/>
    <w:rsid w:val="00255BE0"/>
    <w:rsid w:val="00257833"/>
    <w:rsid w:val="00283730"/>
    <w:rsid w:val="002F7B6E"/>
    <w:rsid w:val="00303F65"/>
    <w:rsid w:val="0033514C"/>
    <w:rsid w:val="00353FD0"/>
    <w:rsid w:val="00397B17"/>
    <w:rsid w:val="003B0E14"/>
    <w:rsid w:val="003F3803"/>
    <w:rsid w:val="004003FA"/>
    <w:rsid w:val="00425CBF"/>
    <w:rsid w:val="00461BA5"/>
    <w:rsid w:val="004D5A98"/>
    <w:rsid w:val="004D7A37"/>
    <w:rsid w:val="005078E0"/>
    <w:rsid w:val="005C52BF"/>
    <w:rsid w:val="005E7658"/>
    <w:rsid w:val="00612C44"/>
    <w:rsid w:val="006147B9"/>
    <w:rsid w:val="006466CC"/>
    <w:rsid w:val="00654AA1"/>
    <w:rsid w:val="00671245"/>
    <w:rsid w:val="006843B8"/>
    <w:rsid w:val="00685216"/>
    <w:rsid w:val="006962DF"/>
    <w:rsid w:val="006F22AD"/>
    <w:rsid w:val="0074035F"/>
    <w:rsid w:val="00740E16"/>
    <w:rsid w:val="0076165C"/>
    <w:rsid w:val="00763316"/>
    <w:rsid w:val="007A1B4E"/>
    <w:rsid w:val="007C7A78"/>
    <w:rsid w:val="00836E27"/>
    <w:rsid w:val="00880F69"/>
    <w:rsid w:val="008B1AFD"/>
    <w:rsid w:val="008C6ED9"/>
    <w:rsid w:val="00924A4E"/>
    <w:rsid w:val="0097651B"/>
    <w:rsid w:val="00984DD0"/>
    <w:rsid w:val="00A27CB2"/>
    <w:rsid w:val="00A91E32"/>
    <w:rsid w:val="00A92CB4"/>
    <w:rsid w:val="00AF71AC"/>
    <w:rsid w:val="00B41136"/>
    <w:rsid w:val="00B57F62"/>
    <w:rsid w:val="00BD23E5"/>
    <w:rsid w:val="00BD78E6"/>
    <w:rsid w:val="00BF2A73"/>
    <w:rsid w:val="00C20A95"/>
    <w:rsid w:val="00C86DD5"/>
    <w:rsid w:val="00CB10CF"/>
    <w:rsid w:val="00CC09BE"/>
    <w:rsid w:val="00D00166"/>
    <w:rsid w:val="00D04B0F"/>
    <w:rsid w:val="00D76413"/>
    <w:rsid w:val="00DD6AF0"/>
    <w:rsid w:val="00E66831"/>
    <w:rsid w:val="00E812EA"/>
    <w:rsid w:val="00F36B29"/>
    <w:rsid w:val="00F56488"/>
    <w:rsid w:val="00F63DEE"/>
    <w:rsid w:val="00FC3306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80F69"/>
    <w:pPr>
      <w:keepNext/>
      <w:widowControl w:val="0"/>
      <w:overflowPunct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customStyle="1" w:styleId="10">
    <w:name w:val="Заголовок 1 Знак"/>
    <w:basedOn w:val="a0"/>
    <w:link w:val="1"/>
    <w:uiPriority w:val="9"/>
    <w:rsid w:val="00880F6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6">
    <w:name w:val="Hyperlink"/>
    <w:basedOn w:val="a0"/>
    <w:uiPriority w:val="99"/>
    <w:unhideWhenUsed/>
    <w:rsid w:val="00D76413"/>
    <w:rPr>
      <w:color w:val="0000FF"/>
      <w:u w:val="single"/>
    </w:rPr>
  </w:style>
  <w:style w:type="paragraph" w:customStyle="1" w:styleId="WW-">
    <w:name w:val="WW-Базовый"/>
    <w:rsid w:val="00D76413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11">
    <w:name w:val="Абзац списка1"/>
    <w:basedOn w:val="a"/>
    <w:rsid w:val="005C52BF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1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27873.html" TargetMode="External"/><Relationship Id="rId13" Type="http://schemas.openxmlformats.org/officeDocument/2006/relationships/hyperlink" Target="http://www.rosmedlib.ru/book/ISBN9785970431139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osmedlib.ru/book/ISBN9785970411162.html" TargetMode="External"/><Relationship Id="rId12" Type="http://schemas.openxmlformats.org/officeDocument/2006/relationships/hyperlink" Target="http://www.rosmedlib.ru/book/ISBN9785970427392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osmedlib.ru/book/ISBN9785970434093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ink.springer.com/" TargetMode="External"/><Relationship Id="rId10" Type="http://schemas.openxmlformats.org/officeDocument/2006/relationships/hyperlink" Target="http://www.rosmedlib.ru/book/ISBN9785970437667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medlib.ru/book/ISBN9785970442609.html" TargetMode="External"/><Relationship Id="rId14" Type="http://schemas.openxmlformats.org/officeDocument/2006/relationships/hyperlink" Target="http://www.rosmedlib.ru/book/ISBN978597044396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05205-5A23-44CD-85EB-D6DEA8991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29</Pages>
  <Words>9827</Words>
  <Characters>56015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user</cp:lastModifiedBy>
  <cp:revision>24</cp:revision>
  <dcterms:created xsi:type="dcterms:W3CDTF">2019-09-15T11:18:00Z</dcterms:created>
  <dcterms:modified xsi:type="dcterms:W3CDTF">2021-10-18T03:07:00Z</dcterms:modified>
</cp:coreProperties>
</file>