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7"/>
        <w:gridCol w:w="719"/>
        <w:gridCol w:w="8023"/>
      </w:tblGrid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bookmarkStart w:id="0" w:name="_GoBack"/>
            <w:bookmarkEnd w:id="0"/>
            <w:r w:rsidRPr="005B68FC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- это вещества, которые синтезируются в железах внутренней секреции и поступают непосредственно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кровь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лимфу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В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спинно-мозговую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жидкость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мочу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желудочно-кишечный тракт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Метаболическими эффектами инсулина являются: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гликогенолиза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распада белка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транспорта глюкозы в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миоциты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липолиза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Подавление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кетогенеза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Контринсулярным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гормоном является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Тироксин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Андростендион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ФСГ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Кортизол 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Почечным порогом является уровень гликемии, равный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3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ммоль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/л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6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ммоль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/л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10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ммоль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/л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20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ммоль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/л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 стимулирует: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глюконеогенез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 печени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распад жира в жировой ткани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распад гликогена в печени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синтез гликогена в печени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Гормон, повышающий уровень сахара в крови и вырабатывающийся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α-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клетками поджелудочной железы, называется 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###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Кетоновыми телами являются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ацетоацетат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β-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гидроксибутират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пальмитат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ацетон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ретиноевая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кислота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Кожные покровы при гипогликемии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Сухие, бледные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Влажные, бледные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Сухие, гиперемированные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Влажные,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гиперпигментированные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Препараты инсулина выпускают в виде: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Таблеток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Инсулинового пластыря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Сиропа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Раствора для инъекций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Аномальное расположение щитовидной железы: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 передней поверхности шеи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корне языка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 грудиной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брюшной полости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Яичник 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щитовидной железы являются производными: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Жирных кислот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Углеводов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Холестерина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щитовидной железы регулируют работу: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Нервной системы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Сердечно-сосудистой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системы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Дыхательной системы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Мочевыделительной системы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Образование энергии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 действием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Замедляется сердцебиение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Повышается продукция тепла и энергии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Ускоряется сердцебиение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Повышается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систолическое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АД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Повышается диастолическое АД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При тиреотоксикозе наблюдается: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Потливость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Похудание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температуры тела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Повышенная возбудимость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Тахикардия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Корковое вещество надпочечника имеет следующие зоны: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Пучковую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Сетчатую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Хромаффинную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Клубочковую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Хромофобную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мозгового вещества надпочечников являются производными: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Жирных кислот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Углеводов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Холестерина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пучковой зоне коры надпочечников синтезируются: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Глюкокортикоиды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Минералокортикоиды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Андрогены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Основным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глюкокортикоидом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является: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Альдостерон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Дезоксикортикостерон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Дегидроэпиандростерон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Выберите системы, регулирующие работу коры надпочечников: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Нервная система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Гипоталамо-гипофизарная система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Ренин-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ангиотензиновая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система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Калликреин-кининовая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система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Система комплимента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Основная физиологическая роль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состоит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2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Поддержании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объема циркулирующей крови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2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Обеспечении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адаптационнных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процессов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2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Стимуляции анаболических процессов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2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Стимуляции иммунитета  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биологический эффект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Уменьшение содержания натрия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ОЦК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Задержка калия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Повышение АД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Препараты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имеют следующие эффекты: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гемопоэза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Гипергликемизирующий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Антиаллергический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Гипотензивный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Гипокальциемический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Гипофиз состоит: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Из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правой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и левой долей и перешейка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 головки, тела и хвоста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 передней, задней и промежуточной долей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 коркового и мозгового вещества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Аденогипофиз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продуцирует следующие гормоны: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Пролактин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Фолликулостимулирующий гормон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Лютеинизирующий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Окситоцин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Кортикотропин-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релизинг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-гормон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Соматотропный гормон оказывает следующие биологические эффекты: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Анаболический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Повышение уровня гликемии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липогенеза</w:t>
            </w:r>
            <w:proofErr w:type="spellEnd"/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Линейный рост костей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5B68FC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Поджелудочная железа вырабатывает гормоны: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Пролактин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Глюкагон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Инсулин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Тироксин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Соматостатин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2</w:t>
            </w: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Эндокринные эффекты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Стимуляция синтеза гликогена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Анаболический эффект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Торможение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липолиза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Стимуляция синтеза кетоновых тел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Стимуляция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глюконеогенеза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Укажите гормоны, являющиеся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контринсулярными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Глюкагон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Соматостатин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Адреналин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Гормон роста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29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поджелудочной железе инсулин вырабатывается: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α-клетками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β-клетками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γ-клетками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РР-клетками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Инсулин снижает: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анаболизм белка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поглощение аминокислот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синтез РНК и ДНК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катаболизм белка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Установите соответствие между препаратом и механизмом действия: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стимулирует синтез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снижает всасывание глюкозы в кишечнике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повышает чувствительность к инсулину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производные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сульфонилмочевины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β-блокаторы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акарбоза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бигуаниды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32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gram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Тест-полоски</w:t>
            </w:r>
            <w:proofErr w:type="gram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на ацетон в моче определяют содержание в ней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ацетоацетата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альбумина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свободных жирных 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глюкозы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33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Современные препараты инсулина получают путем: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Химического синтеза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Генно-инженерного синтеза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Экстракции из поджелудочной железы человека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Экстракции из поджелудочной железы собаки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34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Инсулин дозируется: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миллилитрах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миллиграммах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единицах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35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Патологическое изменение структуры щитовидной железы называется: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□□□□□□□□□□□□□□□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36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Структурным элементом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тиреоидных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гормонов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Железо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Медь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Йод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Кальций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37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Тиреоидные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гормоны оказывают влияние на процессы: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Образования тепла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Образования энергии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Пролиферации и дифференцировки нейронов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Взаимодействия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адренорецепторов</w:t>
            </w:r>
            <w:proofErr w:type="spellEnd"/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 с катехоламинами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Метаболизма белков, жиров, углеводов.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Влияние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тиреоидных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гормонов на сердечно-сосудистую систему осуществляется </w:t>
            </w:r>
            <w:proofErr w:type="gram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через</w:t>
            </w:r>
            <w:proofErr w:type="gram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Повышение чувствительности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адренорецепторов</w:t>
            </w:r>
            <w:proofErr w:type="spellEnd"/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Снижение чувствительности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адренорецепторов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Повышение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реабсорбции</w:t>
            </w:r>
            <w:proofErr w:type="spellEnd"/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 натрия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Снижение чувствительности глюкокортикоидных рецепторов.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39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При гипотиреозе наблюдается: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Снижение температуры тела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Повышение массы тела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Плотный отек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Тахикардия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Повышенная возбудимость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Расположите по порядку (снаружи внутрь) зоны коры надпочечников: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А. Пучковая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Б. Сетчатая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В. Клубочковая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41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Венозный отток от правого надпочечника происходит: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 правую почечную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 левую почечную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 нижнюю полую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 верхнюю полую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42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 сетчатой зоне коры надпочечников синтезируются: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Глюкокортикоиды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Минералокортикоиды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Андрогены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43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Андрогеном, характерным для надпочечников,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Дегидроэпиандростерон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Тестостерон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Прогестерон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Прегненолон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44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Установите соответствие между видом кортикостероида и механизмом регуляции: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Альдостерон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Дегидроэпиандростерон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АКТГ гипофиза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Стресс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Активация РААС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Суточный ритм секреции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Изменение концентрации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45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Укажите эффекты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глюкокортикоидов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глюконеогенеза</w:t>
            </w:r>
            <w:proofErr w:type="spellEnd"/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 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Задержка натрия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Подавление образования антител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Стимуляция распада белка в мышцах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Подавление синтеза коллагена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46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Укажите физиологическую роль надпочечниковых андрогенов: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Анаболическое действие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Формирование вторичных половых признаков у мужчин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Задержка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47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Препараты </w:t>
            </w: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глюкокортикоидов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применяются для лечения: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Аллергических заболеваний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Сахарного диабета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Надпочечниковой недостаточности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Язвенной болезни 12-перстной кишки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Коллагенозов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48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Секреция гомонов гипофиза регулируется: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Гипоталамусом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A41128">
              <w:rPr>
                <w:rFonts w:ascii="Courier New" w:hAnsi="Courier New" w:cs="Courier New"/>
                <w:sz w:val="24"/>
                <w:szCs w:val="24"/>
              </w:rPr>
              <w:t>Гиппокампом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Эпифизом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Таламусом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49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proofErr w:type="spellStart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Нейрогипофиз</w:t>
            </w:r>
            <w:proofErr w:type="spellEnd"/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 xml:space="preserve"> продуцирует следующие гормоны: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6693"/>
              </w:tabs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Кортикотропный гормон</w:t>
            </w:r>
            <w:r w:rsidRPr="00A41128">
              <w:rPr>
                <w:rFonts w:ascii="Courier New" w:hAnsi="Courier New" w:cs="Courier New"/>
                <w:sz w:val="24"/>
                <w:szCs w:val="24"/>
              </w:rPr>
              <w:tab/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Вазопрессин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Окситоцин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Тиреотропный 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 xml:space="preserve">Соматотропный гормон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</w:pPr>
            <w:r>
              <w:rPr>
                <w:rFonts w:ascii="Courier New" w:eastAsia="Arial Unicode MS" w:hAnsi="Courier New" w:cs="Courier New"/>
                <w:sz w:val="24"/>
                <w:szCs w:val="24"/>
                <w:lang w:val="en-US" w:eastAsia="en-US"/>
              </w:rPr>
              <w:t>50</w:t>
            </w: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При дефиците соматотропного гормона у ребенка будет наблюдаться: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Сахарный диабет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Несахарный диабет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Низкорослость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  <w:r w:rsidRPr="00A41128"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A41128">
              <w:rPr>
                <w:rFonts w:ascii="Courier New" w:hAnsi="Courier New" w:cs="Courier New"/>
                <w:sz w:val="24"/>
                <w:szCs w:val="24"/>
              </w:rPr>
              <w:t>Преждевременное половое созревание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A41128">
            <w:pPr>
              <w:tabs>
                <w:tab w:val="left" w:pos="709"/>
              </w:tabs>
              <w:suppressAutoHyphens/>
              <w:spacing w:line="100" w:lineRule="atLeast"/>
              <w:rPr>
                <w:rFonts w:ascii="Courier New" w:eastAsia="Arial Unicode MS" w:hAnsi="Courier New" w:cs="Courier New"/>
                <w:sz w:val="24"/>
                <w:szCs w:val="24"/>
                <w:lang w:eastAsia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Молекула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проинсулина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расщепляется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до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Инсулина и СРБ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Инсулина и С-пептида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Инсулина и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соматостатина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Инсулина и глюкагона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Белком-транспортером глюкозы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Субстрат инсулинового рецептора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Фосфолипидзависимая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киназа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  <w:lang w:val="en-US"/>
              </w:rPr>
              <w:t>GLUT-1,2,3,4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Фосфатидилинозитол-3-киназа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При повышении уровня глюкозы крови появляются следующие симптомы: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Сухость во рту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Кожный зуд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Уменьшение количества выделяемой мочи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Жажда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Эйфория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Установите соответствие: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α-клетки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β-клетки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γ-клетки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РР-клетки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соматостатин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глюкагон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панкреатический полипептид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гастрин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5</w:t>
            </w: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Контринсулярные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гормоны повышают уровень гликемии (расположить по скорости секреции и действия)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глюкагон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СТГ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адреналин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Ацетон является продуктом обмена: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глюкозы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жирных 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нуклеотидов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Основными патогенетическими звеньями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диабетического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кетоацидоза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являются: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Тяжелый дефицит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Дефицит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Гипогликемия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Дегидратация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Дыхательный ацидоз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Перечислите осложнения инсулинотерапии: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Гипергликемия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Гипогликемия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Гипогликемическая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кома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Кетоацидоз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59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Первым этапом биосинтеза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Дейодирование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Превращение йодидов в молекулярный йод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Захват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Резорбция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тиреоглобулина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Патологическое повышение функции щитовидной железы называется: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□□□□□□□□□□□□□□□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Молекула гормона щитовидной железы может содержать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1 атом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2 атома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3 атома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4 атома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5 атомов йода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«Критический» период действия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 на ЦНС у человека: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Эмбриональный и плодный период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Детство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Пубертатный период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Климактерический период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Избыток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 приводит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к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Учащению сердцебиения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Запорам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Сухости кожи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Тремору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Снижению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Микроскопически структура щитовидной железы представлена: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Альвеолами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Ацинусами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Клубочками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Фолликулами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Мозговое вещество надпочечников имеет происхождение: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А.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Эктодермальное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Б.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Эндодермальное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В.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Мезодермальное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Венозный отток от левого надпочечника происходит: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правую почечную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левую почечную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нижнюю полую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верхнюю полую вену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Установите соответствие между зоной коры надпочечника и видом синтезируемых гормонов: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Клубочковая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Сетчатая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Пучковая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Андрогены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результате биосинтеза из холестерина образуется предшественник всех стероидных гормонов коры надпочечников: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Альдостерон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Андростендион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Прегненолон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69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Укажите механизмы регуляции гипоталамо-гипофизарно-надпочечниковой системы: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кортизолом по принципу положительной обратной связи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Стресс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Циркадный ритм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Подавление кортизолом по принципу отрицательной обратной связи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цитокинами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эффекты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глюконеогенеза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Усиление почечной экскреции кальция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Сенсибилизация рецепторов к катехоламинам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синтеза нейтрофилов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Катаболическое действие в мышцах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Укажите физиологическую роль надпочечниковых андрогенов: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Усиление распада белка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Снижение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эритропоэза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Поддержание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оволосения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подмышечной и лобковой области у женщин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Формирование либидо у мужчин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препараты, являющиеся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глюкокортикоидами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Дексаметазон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Флуконазол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Преднизолон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Гидрокортизон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Норадреналин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Каким способом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гипоталамические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релизинг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-факторы достигают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аденогипофиза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нейрональным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отросткам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Через спинномозговую жидкость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 портальной венозной сети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 лимфатическим сосудам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Механизм действия антидиуретического гормона: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Повышение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почечной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реабсорбции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натрия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Прямое сосудорасширяющее действие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Повышение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реабсорбции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воды в собирательных трубочках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Блокада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барорецепторов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 мочевом пузыре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При дефиците вазопрессина будет наблюдаться: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Гипотиреоз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Несахарный диабет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Низкорослость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Преждевременное половое созревание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Стимулируют секрецию инсулина: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Глюкоза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Стимуляция блуждающего нерва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Соматостатин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 сахар крови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Повышает содержание кетоновых тел в крови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Снижает сахар крови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Снижает уровень натрия крови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Развитие полиурии при высоком уровне сахара крови связано: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 развитием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глюкозурии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Снижением выработки АДГ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Психогенной реакцией на гипергликемию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Развитием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сопутствующей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гипернатриемии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79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Инсулин увеличивает захват глюкозы: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мышцах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эритроцитах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жировой ткани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нейронах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Гормон, снижающий уровень сахара в крови и вырабатывающийся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β-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клетками поджелудочной железы, называется 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###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Причиной развития диабетического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кетоацидоза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дефицит глюкозы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относительный дефицит глюкагона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абсолютный дефицит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избыток жиров в питании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Клинические признаки гипогликемии связаны: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 дефицитом глюкозы в ЦНС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Компенсаторным выбросом инсулина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Компенсаторным выбросом катехоламинов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Избыточным влиянием глюкагона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Подавлением секреции кортизола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8</w:t>
            </w: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Укажите характеристики препарата инсулина короткого действия: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Начало действия через 1-2 мин, максимум через 30 мин, окончание через 90 мин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Начало действия через 15 мин, максимум через 1 час, окончание через 4 часа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Начало действия через 30 мин, максимум через 2-3 часа, окончание через 6-8 часов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Начало действия через 1 час, максимум через 6 часов, окончание через 12 часов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Нормальное  расположение щитовидной железы: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  <w:lang w:val="en-US"/>
              </w:rPr>
              <w:t>Н</w:t>
            </w:r>
            <w:r w:rsidRPr="005B68FC">
              <w:rPr>
                <w:rFonts w:ascii="Courier New" w:hAnsi="Courier New" w:cs="Courier New"/>
                <w:sz w:val="24"/>
                <w:szCs w:val="24"/>
              </w:rPr>
              <w:t>а передней поверхности шеи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 задней поверхности шеи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Внутри грудной клетки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брюшной полости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Патологическое снижение функции щитовидной железы называется: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□□□□□□□□□□□□□□□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щитовидной железы накапливаются: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почках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В секреторных гранулах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тиреоцита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фолликулярном коллоиде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Функция щитовидной железы регулируется: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Фолликулостимулирующим гормоном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Соматотропным гормоном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Тиреотропным гормоном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Адренокортикотропным гормоном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Недостаток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тиреоидных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гормонов приводит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к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Учащению сердцебиения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Сонливости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Нарушению памяти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Повышению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Повышению массы тела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89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Надпочечник состоит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из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Фолликулярных и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парафолликулярных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клеток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Передней и задней долей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Мозгового и коркового вещества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Секреторных островков.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Гормоны коры надпочечников являются производными: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Жирных 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Аминокислот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Углеводов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Холестерина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91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клубочковой зоне коры надпочечников синтезируются: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Минералокортикоиды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Андрогены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Катехоламины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92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Основным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минералокортикоидом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является: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Кортизол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Прогестерон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Альдостерон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Андростендион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93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Секреция гормонов коры надпочечников регулируется: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Другим надпочечником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Гипофизом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Щитовидной железой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Половыми железами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94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эффекты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Подавление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глюконеогенеза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в печени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Усиление почечной экскреции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Подавление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липолиза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Стимуляция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эритропоэза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Катаболическое действие в мышцах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95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Укажите биологический эффект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минералокортикоидов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Задержка натрия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ОЦК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Задержка калия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96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Препараты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глюкокортикоидов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имеют следующие эффекты: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Противовоспалительный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Гипогликемизирующий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Антиаллергический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Гипотензивный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Гиперкалиемический</w:t>
            </w:r>
            <w:proofErr w:type="spellEnd"/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97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Гипофиз находится: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задней черепной ямке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турецком седле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кавернозном синусе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 передней черепной ямке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98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Аденогипофиз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продуцирует следующие гормоны: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Гормон роста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Антидиуретический 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Тиреотропный 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Кортикотропный 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Гонадотропин-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релизинг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>-гормон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99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Вазопрессин секретируется в ответ </w:t>
            </w:r>
            <w:proofErr w:type="gramStart"/>
            <w:r w:rsidRPr="005B68FC">
              <w:rPr>
                <w:rFonts w:ascii="Courier New" w:hAnsi="Courier New" w:cs="Courier New"/>
                <w:sz w:val="24"/>
                <w:szCs w:val="24"/>
              </w:rPr>
              <w:t>на</w:t>
            </w:r>
            <w:proofErr w:type="gramEnd"/>
            <w:r w:rsidRPr="005B68FC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Повышение </w:t>
            </w:r>
            <w:proofErr w:type="spellStart"/>
            <w:r w:rsidRPr="005B68FC">
              <w:rPr>
                <w:rFonts w:ascii="Courier New" w:hAnsi="Courier New" w:cs="Courier New"/>
                <w:sz w:val="24"/>
                <w:szCs w:val="24"/>
              </w:rPr>
              <w:t>осмоляльности</w:t>
            </w:r>
            <w:proofErr w:type="spellEnd"/>
            <w:r w:rsidRPr="005B68FC">
              <w:rPr>
                <w:rFonts w:ascii="Courier New" w:hAnsi="Courier New" w:cs="Courier New"/>
                <w:sz w:val="24"/>
                <w:szCs w:val="24"/>
              </w:rPr>
              <w:t xml:space="preserve"> плазмы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Повышение содержания альдостерона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ОЦК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Снижение АД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Появление позывов к мочеиспусканию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A41128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100</w:t>
            </w: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Гипоталамус регулирует: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А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4"/>
              <w:jc w:val="both"/>
              <w:rPr>
                <w:sz w:val="24"/>
                <w:szCs w:val="24"/>
              </w:rPr>
            </w:pPr>
            <w:r w:rsidRPr="005B68FC">
              <w:rPr>
                <w:rFonts w:eastAsia="MS Mincho"/>
                <w:sz w:val="24"/>
                <w:szCs w:val="24"/>
              </w:rPr>
              <w:t>потребление пищи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Б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температуру тела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В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мышечный тонус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Г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продукцию гипофизарных гормонов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hAnsi="Courier New" w:cs="Courier New"/>
                <w:sz w:val="24"/>
                <w:szCs w:val="24"/>
              </w:rPr>
              <w:t>Д</w:t>
            </w: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  <w:r w:rsidRPr="005B68FC">
              <w:rPr>
                <w:rFonts w:ascii="Courier New" w:eastAsia="MS Mincho" w:hAnsi="Courier New" w:cs="Courier New"/>
                <w:sz w:val="24"/>
                <w:szCs w:val="24"/>
              </w:rPr>
              <w:t>зрительное восприятие</w:t>
            </w: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A41128" w:rsidRPr="00A41128" w:rsidTr="007302E1"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19" w:type="dxa"/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80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128" w:rsidRPr="005B68FC" w:rsidRDefault="00A41128" w:rsidP="007302E1">
            <w:pPr>
              <w:pStyle w:val="a3"/>
              <w:spacing w:after="0" w:line="100" w:lineRule="atLeas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:rsidR="00A41128" w:rsidRPr="00A41128" w:rsidRDefault="00A41128" w:rsidP="00A41128">
      <w:pPr>
        <w:tabs>
          <w:tab w:val="left" w:pos="709"/>
        </w:tabs>
        <w:suppressAutoHyphens/>
        <w:spacing w:after="200" w:line="276" w:lineRule="atLeast"/>
        <w:rPr>
          <w:rFonts w:ascii="Courier New" w:eastAsia="Arial Unicode MS" w:hAnsi="Courier New" w:cs="Courier New"/>
          <w:sz w:val="24"/>
          <w:szCs w:val="24"/>
          <w:lang w:eastAsia="en-US"/>
        </w:rPr>
      </w:pPr>
    </w:p>
    <w:p w:rsidR="00C95691" w:rsidRDefault="00C95691"/>
    <w:sectPr w:rsidR="00C95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28"/>
    <w:rsid w:val="00057C2C"/>
    <w:rsid w:val="00A41128"/>
    <w:rsid w:val="00C9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1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41128"/>
    <w:pPr>
      <w:tabs>
        <w:tab w:val="left" w:pos="709"/>
      </w:tabs>
      <w:suppressAutoHyphens/>
      <w:spacing w:after="200" w:line="276" w:lineRule="atLeast"/>
    </w:pPr>
    <w:rPr>
      <w:rFonts w:eastAsia="Arial Unicode MS"/>
      <w:lang w:eastAsia="en-US"/>
    </w:rPr>
  </w:style>
  <w:style w:type="paragraph" w:styleId="2">
    <w:name w:val="Body Text 2"/>
    <w:basedOn w:val="a"/>
    <w:link w:val="20"/>
    <w:rsid w:val="00A4112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41128"/>
    <w:rPr>
      <w:rFonts w:ascii="Calibri" w:eastAsia="Times New Roman" w:hAnsi="Calibri" w:cs="Times New Roman"/>
      <w:lang w:eastAsia="ru-RU"/>
    </w:rPr>
  </w:style>
  <w:style w:type="paragraph" w:styleId="a4">
    <w:name w:val="Plain Text"/>
    <w:basedOn w:val="a"/>
    <w:link w:val="a5"/>
    <w:rsid w:val="00A41128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A4112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1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41128"/>
    <w:pPr>
      <w:tabs>
        <w:tab w:val="left" w:pos="709"/>
      </w:tabs>
      <w:suppressAutoHyphens/>
      <w:spacing w:after="200" w:line="276" w:lineRule="atLeast"/>
    </w:pPr>
    <w:rPr>
      <w:rFonts w:eastAsia="Arial Unicode MS"/>
      <w:lang w:eastAsia="en-US"/>
    </w:rPr>
  </w:style>
  <w:style w:type="paragraph" w:styleId="2">
    <w:name w:val="Body Text 2"/>
    <w:basedOn w:val="a"/>
    <w:link w:val="20"/>
    <w:rsid w:val="00A4112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41128"/>
    <w:rPr>
      <w:rFonts w:ascii="Calibri" w:eastAsia="Times New Roman" w:hAnsi="Calibri" w:cs="Times New Roman"/>
      <w:lang w:eastAsia="ru-RU"/>
    </w:rPr>
  </w:style>
  <w:style w:type="paragraph" w:styleId="a4">
    <w:name w:val="Plain Text"/>
    <w:basedOn w:val="a"/>
    <w:link w:val="a5"/>
    <w:rsid w:val="00A41128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A4112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2446</Words>
  <Characters>13948</Characters>
  <Application>Microsoft Office Word</Application>
  <DocSecurity>4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GNOKB</Company>
  <LinksUpToDate>false</LinksUpToDate>
  <CharactersWithSpaces>16362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Отделение эндокринологическое</dc:creator>
  <cp:keywords/>
  <dc:description/>
  <cp:lastModifiedBy>Egor</cp:lastModifiedBy>
  <cp:revision>2</cp:revision>
  <dcterms:created xsi:type="dcterms:W3CDTF">2021-11-08T05:50:00Z</dcterms:created>
  <dcterms:modified xsi:type="dcterms:W3CDTF">2021-11-08T05:50:00Z</dcterms:modified>
</cp:coreProperties>
</file>