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4F8" w:rsidRDefault="00ED34F8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0"/>
        </w:rPr>
      </w:pPr>
      <w:bookmarkStart w:id="0" w:name="_GoBack"/>
      <w:bookmarkEnd w:id="0"/>
      <w:r w:rsidRPr="00ED34F8">
        <w:rPr>
          <w:rFonts w:ascii="Times New Roman" w:hAnsi="Times New Roman" w:cs="Times New Roman"/>
          <w:b/>
          <w:sz w:val="28"/>
          <w:szCs w:val="20"/>
        </w:rPr>
        <w:t xml:space="preserve">ТЕСТОВЫЕ ЗАДАНИЯ ПО ДИСЦИПЛИНЕ </w:t>
      </w:r>
    </w:p>
    <w:p w:rsidR="00ED34F8" w:rsidRPr="00ED34F8" w:rsidRDefault="00A5215C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A5215C">
        <w:rPr>
          <w:rFonts w:ascii="Times New Roman" w:hAnsi="Times New Roman" w:cs="Times New Roman"/>
          <w:b/>
          <w:sz w:val="28"/>
          <w:szCs w:val="20"/>
        </w:rPr>
        <w:t>Б</w:t>
      </w:r>
      <w:proofErr w:type="gramStart"/>
      <w:r w:rsidRPr="00A5215C">
        <w:rPr>
          <w:rFonts w:ascii="Times New Roman" w:hAnsi="Times New Roman" w:cs="Times New Roman"/>
          <w:b/>
          <w:sz w:val="28"/>
          <w:szCs w:val="20"/>
        </w:rPr>
        <w:t>1</w:t>
      </w:r>
      <w:proofErr w:type="gramEnd"/>
      <w:r w:rsidRPr="00A5215C">
        <w:rPr>
          <w:rFonts w:ascii="Times New Roman" w:hAnsi="Times New Roman" w:cs="Times New Roman"/>
          <w:b/>
          <w:sz w:val="28"/>
          <w:szCs w:val="20"/>
        </w:rPr>
        <w:t>. Б.45</w:t>
      </w:r>
      <w:r>
        <w:rPr>
          <w:rFonts w:ascii="Times New Roman" w:hAnsi="Times New Roman" w:cs="Times New Roman"/>
          <w:b/>
          <w:sz w:val="28"/>
          <w:szCs w:val="20"/>
        </w:rPr>
        <w:t xml:space="preserve"> </w:t>
      </w:r>
      <w:r w:rsidR="00B0011A">
        <w:rPr>
          <w:rFonts w:ascii="Times New Roman" w:hAnsi="Times New Roman" w:cs="Times New Roman"/>
          <w:b/>
          <w:sz w:val="28"/>
          <w:szCs w:val="20"/>
        </w:rPr>
        <w:t>ЭНДОКРИНОЛОГИЯ</w:t>
      </w:r>
      <w:r w:rsidR="00ED34F8">
        <w:rPr>
          <w:rFonts w:ascii="Times New Roman" w:hAnsi="Times New Roman" w:cs="Times New Roman"/>
          <w:b/>
          <w:sz w:val="28"/>
          <w:szCs w:val="20"/>
        </w:rPr>
        <w:t xml:space="preserve"> по специальности </w:t>
      </w:r>
      <w:r w:rsidRPr="00A5215C">
        <w:rPr>
          <w:rFonts w:ascii="Times New Roman" w:hAnsi="Times New Roman" w:cs="Times New Roman"/>
          <w:b/>
          <w:sz w:val="28"/>
          <w:szCs w:val="20"/>
        </w:rPr>
        <w:t>31.05.01. Л</w:t>
      </w:r>
      <w:r>
        <w:rPr>
          <w:rFonts w:ascii="Times New Roman" w:hAnsi="Times New Roman" w:cs="Times New Roman"/>
          <w:b/>
          <w:sz w:val="28"/>
          <w:szCs w:val="20"/>
        </w:rPr>
        <w:t>ЕЧЕБНОЕ ДЕЛО</w:t>
      </w:r>
    </w:p>
    <w:p w:rsidR="00ED34F8" w:rsidRPr="00ED34F8" w:rsidRDefault="00ED34F8" w:rsidP="00ED34F8">
      <w:pPr>
        <w:pStyle w:val="a3"/>
        <w:tabs>
          <w:tab w:val="left" w:pos="99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0"/>
        </w:rPr>
      </w:pPr>
    </w:p>
    <w:tbl>
      <w:tblPr>
        <w:tblStyle w:val="a4"/>
        <w:tblW w:w="4590" w:type="pct"/>
        <w:tblLook w:val="01E0" w:firstRow="1" w:lastRow="1" w:firstColumn="1" w:lastColumn="1" w:noHBand="0" w:noVBand="0"/>
      </w:tblPr>
      <w:tblGrid>
        <w:gridCol w:w="8188"/>
        <w:gridCol w:w="5386"/>
      </w:tblGrid>
      <w:tr w:rsidR="009E71CC" w:rsidRPr="00ED34F8" w:rsidTr="00FF1529">
        <w:trPr>
          <w:trHeight w:val="562"/>
        </w:trPr>
        <w:tc>
          <w:tcPr>
            <w:tcW w:w="3016" w:type="pct"/>
            <w:shd w:val="clear" w:color="auto" w:fill="auto"/>
            <w:vAlign w:val="center"/>
          </w:tcPr>
          <w:p w:rsidR="009E71CC" w:rsidRPr="00ED34F8" w:rsidRDefault="009E71CC" w:rsidP="00ED34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Контролируемые компетенции </w:t>
            </w:r>
          </w:p>
        </w:tc>
        <w:tc>
          <w:tcPr>
            <w:tcW w:w="1984" w:type="pct"/>
          </w:tcPr>
          <w:p w:rsidR="009E71CC" w:rsidRPr="00ED34F8" w:rsidRDefault="009E71CC" w:rsidP="00EC5B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Тестовые задания для проверки компетенций</w:t>
            </w:r>
          </w:p>
        </w:tc>
      </w:tr>
      <w:tr w:rsidR="009E71CC" w:rsidRPr="00ED34F8" w:rsidTr="007F3CE1">
        <w:trPr>
          <w:trHeight w:val="1434"/>
        </w:trPr>
        <w:tc>
          <w:tcPr>
            <w:tcW w:w="3016" w:type="pct"/>
            <w:shd w:val="clear" w:color="auto" w:fill="auto"/>
          </w:tcPr>
          <w:p w:rsidR="00FF1529" w:rsidRDefault="005E580E" w:rsidP="00FF1529">
            <w:pPr>
              <w:pStyle w:val="WW-"/>
              <w:jc w:val="both"/>
            </w:pPr>
            <w:r w:rsidRPr="005E580E">
              <w:rPr>
                <w:color w:val="auto"/>
              </w:rPr>
              <w:t>ПК-5(A02.7):</w:t>
            </w:r>
            <w:r w:rsidR="00FF1529">
              <w:t xml:space="preserve"> </w:t>
            </w:r>
          </w:p>
          <w:p w:rsidR="009E71CC" w:rsidRPr="009E71CC" w:rsidRDefault="00FF1529" w:rsidP="00FF1529">
            <w:pPr>
              <w:pStyle w:val="WW-"/>
              <w:jc w:val="both"/>
              <w:rPr>
                <w:color w:val="auto"/>
              </w:rPr>
            </w:pPr>
            <w:r w:rsidRPr="00FF1529">
              <w:rPr>
                <w:color w:val="auto"/>
              </w:rPr>
              <w:t xml:space="preserve">готовностью к сбору и анализу жалоб пациента, данных его анамнеза, результатов осмотра, лабораторных, инструментальных, </w:t>
            </w:r>
            <w:proofErr w:type="gramStart"/>
            <w:r w:rsidRPr="00FF1529">
              <w:rPr>
                <w:color w:val="auto"/>
              </w:rPr>
              <w:t>патолого-анатомических</w:t>
            </w:r>
            <w:proofErr w:type="gramEnd"/>
            <w:r w:rsidRPr="00FF1529">
              <w:rPr>
                <w:color w:val="auto"/>
              </w:rPr>
              <w:t xml:space="preserve"> и иных исследований в целях распознавания состояния или установления факта наличия или отсутствия заболевания</w:t>
            </w:r>
          </w:p>
        </w:tc>
        <w:tc>
          <w:tcPr>
            <w:tcW w:w="1984" w:type="pct"/>
          </w:tcPr>
          <w:p w:rsidR="009E71CC" w:rsidRPr="00827D86" w:rsidRDefault="005E580E" w:rsidP="00827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</w:tr>
      <w:tr w:rsidR="009E71CC" w:rsidRPr="00ED34F8" w:rsidTr="007F3CE1">
        <w:trPr>
          <w:trHeight w:val="831"/>
        </w:trPr>
        <w:tc>
          <w:tcPr>
            <w:tcW w:w="3016" w:type="pct"/>
            <w:shd w:val="clear" w:color="auto" w:fill="auto"/>
          </w:tcPr>
          <w:p w:rsidR="005E580E" w:rsidRPr="005E580E" w:rsidRDefault="005E580E" w:rsidP="005E580E">
            <w:pPr>
              <w:pStyle w:val="WW-"/>
              <w:jc w:val="both"/>
              <w:rPr>
                <w:rFonts w:eastAsia="Times New Roman"/>
              </w:rPr>
            </w:pPr>
            <w:r w:rsidRPr="005E580E">
              <w:rPr>
                <w:rFonts w:eastAsia="Times New Roman"/>
              </w:rPr>
              <w:t>ПК-8(А03.7):</w:t>
            </w:r>
          </w:p>
          <w:p w:rsidR="00FF1529" w:rsidRPr="00FF1529" w:rsidRDefault="00FF1529" w:rsidP="007F3CE1">
            <w:pPr>
              <w:pStyle w:val="WW-"/>
              <w:jc w:val="both"/>
              <w:rPr>
                <w:color w:val="auto"/>
              </w:rPr>
            </w:pPr>
            <w:r w:rsidRPr="00FF1529">
              <w:rPr>
                <w:color w:val="auto"/>
              </w:rPr>
              <w:t>способностью к определению тактики ведения пациентов с различными нозологическими формами</w:t>
            </w:r>
          </w:p>
        </w:tc>
        <w:tc>
          <w:tcPr>
            <w:tcW w:w="1984" w:type="pct"/>
          </w:tcPr>
          <w:p w:rsidR="009E71CC" w:rsidRPr="00E93AA7" w:rsidRDefault="005E580E" w:rsidP="003020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</w:tr>
      <w:tr w:rsidR="009E71CC" w:rsidRPr="00ED34F8" w:rsidTr="00FF1529">
        <w:trPr>
          <w:trHeight w:val="1020"/>
        </w:trPr>
        <w:tc>
          <w:tcPr>
            <w:tcW w:w="3016" w:type="pct"/>
            <w:shd w:val="clear" w:color="auto" w:fill="auto"/>
          </w:tcPr>
          <w:p w:rsidR="005E580E" w:rsidRDefault="005E580E" w:rsidP="005E580E">
            <w:pPr>
              <w:pStyle w:val="WW-"/>
              <w:jc w:val="both"/>
              <w:rPr>
                <w:rFonts w:eastAsia="Times New Roman"/>
              </w:rPr>
            </w:pPr>
            <w:r w:rsidRPr="005E580E">
              <w:rPr>
                <w:rFonts w:eastAsia="Times New Roman"/>
              </w:rPr>
              <w:t>ПК-11(А.01.7):</w:t>
            </w:r>
          </w:p>
          <w:p w:rsidR="009E71CC" w:rsidRPr="00ED34F8" w:rsidRDefault="00FF1529" w:rsidP="007F3CE1">
            <w:pPr>
              <w:pStyle w:val="WW-"/>
              <w:jc w:val="both"/>
              <w:rPr>
                <w:i/>
                <w:color w:val="auto"/>
              </w:rPr>
            </w:pPr>
            <w:r w:rsidRPr="00FF1529">
              <w:rPr>
                <w:rFonts w:eastAsia="Times New Roman"/>
              </w:rPr>
              <w:t>готовностью к участию в оказании скорой медицинской помощи при состояниях, требующих срочного медицинского вмешательства</w:t>
            </w:r>
          </w:p>
        </w:tc>
        <w:tc>
          <w:tcPr>
            <w:tcW w:w="1984" w:type="pct"/>
          </w:tcPr>
          <w:p w:rsidR="009E71CC" w:rsidRPr="003020BC" w:rsidRDefault="005E580E" w:rsidP="003020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F1529" w:rsidRPr="00ED34F8" w:rsidTr="00FF1529">
        <w:trPr>
          <w:trHeight w:val="455"/>
        </w:trPr>
        <w:tc>
          <w:tcPr>
            <w:tcW w:w="3016" w:type="pct"/>
            <w:shd w:val="clear" w:color="auto" w:fill="auto"/>
          </w:tcPr>
          <w:p w:rsidR="00FF1529" w:rsidRPr="005E580E" w:rsidRDefault="00FF1529" w:rsidP="005E580E">
            <w:pPr>
              <w:pStyle w:val="WW-"/>
              <w:jc w:val="both"/>
              <w:rPr>
                <w:rFonts w:eastAsia="Times New Roman"/>
              </w:rPr>
            </w:pPr>
          </w:p>
        </w:tc>
        <w:tc>
          <w:tcPr>
            <w:tcW w:w="1984" w:type="pct"/>
          </w:tcPr>
          <w:p w:rsidR="00FF1529" w:rsidRPr="00FF1529" w:rsidRDefault="00FF1529" w:rsidP="00FF152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для проверки компетенций</w:t>
            </w:r>
          </w:p>
        </w:tc>
      </w:tr>
      <w:tr w:rsidR="00FF1529" w:rsidRPr="00ED34F8" w:rsidTr="00FF1529">
        <w:trPr>
          <w:trHeight w:val="1437"/>
        </w:trPr>
        <w:tc>
          <w:tcPr>
            <w:tcW w:w="3016" w:type="pct"/>
            <w:shd w:val="clear" w:color="auto" w:fill="auto"/>
          </w:tcPr>
          <w:p w:rsidR="00FF1529" w:rsidRPr="005E580E" w:rsidRDefault="00FF1529" w:rsidP="008C3382">
            <w:pPr>
              <w:pStyle w:val="WW-"/>
              <w:jc w:val="both"/>
              <w:rPr>
                <w:color w:val="auto"/>
              </w:rPr>
            </w:pPr>
            <w:r w:rsidRPr="005E580E">
              <w:rPr>
                <w:color w:val="auto"/>
              </w:rPr>
              <w:t>ПК-5(A02.7):</w:t>
            </w:r>
          </w:p>
          <w:p w:rsidR="00FF1529" w:rsidRPr="009E71CC" w:rsidRDefault="00FF1529" w:rsidP="008C3382">
            <w:pPr>
              <w:pStyle w:val="WW-"/>
              <w:jc w:val="both"/>
              <w:rPr>
                <w:color w:val="auto"/>
              </w:rPr>
            </w:pPr>
            <w:r w:rsidRPr="00FF1529">
              <w:rPr>
                <w:color w:val="auto"/>
              </w:rPr>
              <w:t xml:space="preserve">готовностью к сбору и анализу жалоб пациента, данных его анамнеза, результатов осмотра, лабораторных, инструментальных, </w:t>
            </w:r>
            <w:proofErr w:type="gramStart"/>
            <w:r w:rsidRPr="00FF1529">
              <w:rPr>
                <w:color w:val="auto"/>
              </w:rPr>
              <w:t>патолого-анатомических</w:t>
            </w:r>
            <w:proofErr w:type="gramEnd"/>
            <w:r w:rsidRPr="00FF1529">
              <w:rPr>
                <w:color w:val="auto"/>
              </w:rPr>
              <w:t xml:space="preserve"> и иных исследований в целях распознавания состояния или установления факта наличия или отсутствия заболевания</w:t>
            </w:r>
          </w:p>
        </w:tc>
        <w:tc>
          <w:tcPr>
            <w:tcW w:w="1984" w:type="pct"/>
          </w:tcPr>
          <w:p w:rsidR="00FF1529" w:rsidRDefault="00FF1529" w:rsidP="003020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FF1529" w:rsidRPr="00ED34F8" w:rsidTr="007F3CE1">
        <w:trPr>
          <w:trHeight w:val="946"/>
        </w:trPr>
        <w:tc>
          <w:tcPr>
            <w:tcW w:w="3016" w:type="pct"/>
            <w:shd w:val="clear" w:color="auto" w:fill="auto"/>
          </w:tcPr>
          <w:p w:rsidR="00FF1529" w:rsidRPr="005E580E" w:rsidRDefault="00FF1529" w:rsidP="008C3382">
            <w:pPr>
              <w:pStyle w:val="WW-"/>
              <w:jc w:val="both"/>
              <w:rPr>
                <w:rFonts w:eastAsia="Times New Roman"/>
              </w:rPr>
            </w:pPr>
            <w:r w:rsidRPr="005E580E">
              <w:rPr>
                <w:rFonts w:eastAsia="Times New Roman"/>
              </w:rPr>
              <w:t>ПК-8(А03.7):</w:t>
            </w:r>
          </w:p>
          <w:p w:rsidR="00FF1529" w:rsidRPr="00FF1529" w:rsidRDefault="00FF1529" w:rsidP="007F3CE1">
            <w:pPr>
              <w:pStyle w:val="WW-"/>
              <w:jc w:val="both"/>
              <w:rPr>
                <w:color w:val="auto"/>
              </w:rPr>
            </w:pPr>
            <w:r w:rsidRPr="00FF1529">
              <w:rPr>
                <w:color w:val="auto"/>
              </w:rPr>
              <w:t>способностью к определению тактики ведения пациентов с различными нозологическими формами</w:t>
            </w:r>
          </w:p>
        </w:tc>
        <w:tc>
          <w:tcPr>
            <w:tcW w:w="1984" w:type="pct"/>
          </w:tcPr>
          <w:p w:rsidR="00FF1529" w:rsidRDefault="00FF1529" w:rsidP="003020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</w:tr>
      <w:tr w:rsidR="00FF1529" w:rsidRPr="00ED34F8" w:rsidTr="00FF1529">
        <w:trPr>
          <w:trHeight w:val="1437"/>
        </w:trPr>
        <w:tc>
          <w:tcPr>
            <w:tcW w:w="3016" w:type="pct"/>
            <w:shd w:val="clear" w:color="auto" w:fill="auto"/>
          </w:tcPr>
          <w:p w:rsidR="00FF1529" w:rsidRDefault="00FF1529" w:rsidP="008C3382">
            <w:pPr>
              <w:pStyle w:val="WW-"/>
              <w:jc w:val="both"/>
              <w:rPr>
                <w:rFonts w:eastAsia="Times New Roman"/>
              </w:rPr>
            </w:pPr>
            <w:r w:rsidRPr="005E580E">
              <w:rPr>
                <w:rFonts w:eastAsia="Times New Roman"/>
              </w:rPr>
              <w:t>ПК-11(А.01.7):</w:t>
            </w:r>
          </w:p>
          <w:p w:rsidR="00FF1529" w:rsidRPr="005E580E" w:rsidRDefault="00FF1529" w:rsidP="008C3382">
            <w:pPr>
              <w:pStyle w:val="WW-"/>
              <w:jc w:val="both"/>
              <w:rPr>
                <w:rFonts w:eastAsia="Times New Roman"/>
              </w:rPr>
            </w:pPr>
            <w:r w:rsidRPr="00FF1529">
              <w:rPr>
                <w:rFonts w:eastAsia="Times New Roman"/>
              </w:rPr>
              <w:t>готовностью к участию в оказании скорой медицинской помощи при состояниях, требующих срочного медицинского вмешательства</w:t>
            </w:r>
          </w:p>
          <w:p w:rsidR="00FF1529" w:rsidRPr="00ED34F8" w:rsidRDefault="00FF1529" w:rsidP="008C3382">
            <w:pPr>
              <w:pStyle w:val="WW-"/>
              <w:jc w:val="both"/>
              <w:rPr>
                <w:i/>
                <w:color w:val="auto"/>
              </w:rPr>
            </w:pPr>
          </w:p>
        </w:tc>
        <w:tc>
          <w:tcPr>
            <w:tcW w:w="1984" w:type="pct"/>
          </w:tcPr>
          <w:p w:rsidR="00FF1529" w:rsidRDefault="00FF1529" w:rsidP="003020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</w:tr>
    </w:tbl>
    <w:p w:rsidR="00ED34F8" w:rsidRDefault="00ED34F8" w:rsidP="007F3CE1"/>
    <w:sectPr w:rsidR="00ED34F8" w:rsidSect="00ED34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B7DC2"/>
    <w:multiLevelType w:val="multilevel"/>
    <w:tmpl w:val="ADE0E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D34F8"/>
    <w:rsid w:val="000D06B9"/>
    <w:rsid w:val="00141BF1"/>
    <w:rsid w:val="003020BC"/>
    <w:rsid w:val="003F5DB6"/>
    <w:rsid w:val="005424CE"/>
    <w:rsid w:val="005E580E"/>
    <w:rsid w:val="007B6593"/>
    <w:rsid w:val="007F3CE1"/>
    <w:rsid w:val="00821585"/>
    <w:rsid w:val="00827D86"/>
    <w:rsid w:val="00991046"/>
    <w:rsid w:val="009E71CC"/>
    <w:rsid w:val="00A5215C"/>
    <w:rsid w:val="00B0011A"/>
    <w:rsid w:val="00C85219"/>
    <w:rsid w:val="00E93AA7"/>
    <w:rsid w:val="00ED34F8"/>
    <w:rsid w:val="00F11F32"/>
    <w:rsid w:val="00FF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D34F8"/>
    <w:pPr>
      <w:ind w:left="720"/>
      <w:contextualSpacing/>
    </w:pPr>
  </w:style>
  <w:style w:type="table" w:styleId="a4">
    <w:name w:val="Table Grid"/>
    <w:basedOn w:val="a1"/>
    <w:uiPriority w:val="59"/>
    <w:rsid w:val="00ED3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ED34F8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ED34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ED34F8"/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Ответы"/>
    <w:basedOn w:val="a"/>
    <w:rsid w:val="00ED34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Egor</cp:lastModifiedBy>
  <cp:revision>2</cp:revision>
  <cp:lastPrinted>2019-06-11T04:27:00Z</cp:lastPrinted>
  <dcterms:created xsi:type="dcterms:W3CDTF">2022-02-04T07:49:00Z</dcterms:created>
  <dcterms:modified xsi:type="dcterms:W3CDTF">2022-02-04T07:49:00Z</dcterms:modified>
</cp:coreProperties>
</file>