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8ED" w:rsidRDefault="002218ED" w:rsidP="002218ED">
      <w:pPr>
        <w:spacing w:after="0" w:line="240" w:lineRule="auto"/>
        <w:jc w:val="center"/>
        <w:rPr>
          <w:rFonts w:ascii="Times New Roman" w:hAnsi="Times New Roman"/>
          <w:b/>
          <w:sz w:val="20"/>
          <w:szCs w:val="20"/>
        </w:rPr>
      </w:pPr>
      <w:r>
        <w:rPr>
          <w:rFonts w:ascii="Times New Roman" w:hAnsi="Times New Roman"/>
          <w:b/>
          <w:sz w:val="20"/>
          <w:szCs w:val="20"/>
        </w:rPr>
        <w:t>Федеральное государственное бюджетное образовательное учреждение высшего образования</w:t>
      </w:r>
    </w:p>
    <w:p w:rsidR="002218ED" w:rsidRDefault="002218ED" w:rsidP="002218ED">
      <w:pPr>
        <w:spacing w:after="0" w:line="240" w:lineRule="auto"/>
        <w:jc w:val="center"/>
        <w:rPr>
          <w:rFonts w:ascii="Times New Roman" w:hAnsi="Times New Roman"/>
          <w:b/>
          <w:sz w:val="24"/>
          <w:szCs w:val="24"/>
        </w:rPr>
      </w:pPr>
      <w:r>
        <w:rPr>
          <w:rFonts w:ascii="Times New Roman" w:hAnsi="Times New Roman"/>
          <w:b/>
          <w:sz w:val="24"/>
          <w:szCs w:val="24"/>
        </w:rPr>
        <w:t>«Новосибирский государственный медицинский университет»</w:t>
      </w:r>
    </w:p>
    <w:p w:rsidR="002218ED" w:rsidRDefault="002218ED" w:rsidP="002218ED">
      <w:pPr>
        <w:spacing w:after="0" w:line="240" w:lineRule="auto"/>
        <w:jc w:val="center"/>
        <w:rPr>
          <w:rFonts w:ascii="Times New Roman" w:hAnsi="Times New Roman"/>
          <w:b/>
          <w:sz w:val="24"/>
          <w:szCs w:val="24"/>
        </w:rPr>
      </w:pPr>
      <w:r>
        <w:rPr>
          <w:rFonts w:ascii="Times New Roman" w:hAnsi="Times New Roman"/>
          <w:b/>
          <w:sz w:val="24"/>
          <w:szCs w:val="24"/>
        </w:rPr>
        <w:t>Министерства здравоохранения Российской Федерации</w:t>
      </w:r>
    </w:p>
    <w:p w:rsidR="002218ED" w:rsidRDefault="002218ED" w:rsidP="002218ED">
      <w:pPr>
        <w:spacing w:after="0" w:line="240" w:lineRule="auto"/>
        <w:jc w:val="center"/>
        <w:rPr>
          <w:rFonts w:ascii="Times New Roman" w:hAnsi="Times New Roman"/>
          <w:b/>
          <w:sz w:val="24"/>
          <w:szCs w:val="24"/>
        </w:rPr>
      </w:pPr>
      <w:r>
        <w:rPr>
          <w:rFonts w:ascii="Times New Roman" w:hAnsi="Times New Roman"/>
          <w:b/>
          <w:sz w:val="24"/>
          <w:szCs w:val="24"/>
        </w:rPr>
        <w:t>(ФГБОУ ВО НГМУ Минздрава  России)</w:t>
      </w:r>
    </w:p>
    <w:p w:rsidR="002218ED" w:rsidRDefault="002218ED" w:rsidP="002218ED">
      <w:pPr>
        <w:jc w:val="center"/>
        <w:rPr>
          <w:rFonts w:ascii="Times New Roman" w:hAnsi="Times New Roman"/>
          <w:sz w:val="24"/>
          <w:szCs w:val="24"/>
        </w:rPr>
      </w:pPr>
    </w:p>
    <w:p w:rsidR="002218ED" w:rsidRDefault="002218ED" w:rsidP="002218ED">
      <w:pPr>
        <w:rPr>
          <w:rFonts w:ascii="Times New Roman" w:hAnsi="Times New Roman"/>
          <w:sz w:val="24"/>
          <w:szCs w:val="24"/>
        </w:rPr>
      </w:pPr>
    </w:p>
    <w:p w:rsidR="002218ED" w:rsidRDefault="002218ED" w:rsidP="002218ED">
      <w:pPr>
        <w:rPr>
          <w:rFonts w:ascii="Times New Roman" w:hAnsi="Times New Roman"/>
          <w:sz w:val="24"/>
          <w:szCs w:val="24"/>
        </w:rPr>
      </w:pPr>
    </w:p>
    <w:p w:rsidR="002218ED" w:rsidRDefault="002218ED" w:rsidP="002218ED">
      <w:pPr>
        <w:rPr>
          <w:rFonts w:ascii="Times New Roman" w:hAnsi="Times New Roman"/>
          <w:sz w:val="24"/>
          <w:szCs w:val="24"/>
        </w:rPr>
      </w:pPr>
    </w:p>
    <w:p w:rsidR="002218ED" w:rsidRDefault="002218ED" w:rsidP="002218ED">
      <w:pPr>
        <w:tabs>
          <w:tab w:val="left" w:pos="5715"/>
        </w:tabs>
        <w:jc w:val="right"/>
        <w:rPr>
          <w:rFonts w:ascii="Times New Roman" w:hAnsi="Times New Roman"/>
          <w:sz w:val="24"/>
          <w:szCs w:val="24"/>
        </w:rPr>
      </w:pPr>
      <w:r>
        <w:rPr>
          <w:rFonts w:ascii="Times New Roman" w:hAnsi="Times New Roman"/>
          <w:sz w:val="24"/>
          <w:szCs w:val="24"/>
        </w:rPr>
        <w:tab/>
      </w:r>
    </w:p>
    <w:p w:rsidR="002218ED" w:rsidRDefault="002218ED" w:rsidP="002218ED">
      <w:pPr>
        <w:rPr>
          <w:rFonts w:ascii="Times New Roman" w:hAnsi="Times New Roman"/>
          <w:sz w:val="24"/>
          <w:szCs w:val="24"/>
        </w:rPr>
      </w:pPr>
    </w:p>
    <w:p w:rsidR="002218ED" w:rsidRDefault="002218ED" w:rsidP="002218ED">
      <w:pPr>
        <w:rPr>
          <w:rFonts w:ascii="Times New Roman" w:hAnsi="Times New Roman"/>
          <w:sz w:val="24"/>
          <w:szCs w:val="24"/>
        </w:rPr>
      </w:pPr>
    </w:p>
    <w:p w:rsidR="002218ED" w:rsidRDefault="002218ED" w:rsidP="002218ED">
      <w:pPr>
        <w:rPr>
          <w:rFonts w:ascii="Times New Roman" w:hAnsi="Times New Roman"/>
          <w:sz w:val="24"/>
          <w:szCs w:val="24"/>
        </w:rPr>
      </w:pPr>
    </w:p>
    <w:p w:rsidR="002218ED" w:rsidRDefault="00AA7650" w:rsidP="002218ED">
      <w:pPr>
        <w:spacing w:after="0" w:line="240" w:lineRule="auto"/>
        <w:jc w:val="center"/>
        <w:rPr>
          <w:rFonts w:ascii="Times New Roman" w:hAnsi="Times New Roman"/>
          <w:b/>
          <w:color w:val="000000"/>
          <w:sz w:val="24"/>
          <w:szCs w:val="24"/>
        </w:rPr>
      </w:pPr>
      <w:r>
        <w:rPr>
          <w:rFonts w:ascii="Times New Roman" w:hAnsi="Times New Roman"/>
          <w:b/>
          <w:sz w:val="24"/>
          <w:szCs w:val="24"/>
        </w:rPr>
        <w:t xml:space="preserve">МАТЕРИАЛ </w:t>
      </w:r>
      <w:r w:rsidR="002218ED">
        <w:rPr>
          <w:rFonts w:ascii="Times New Roman" w:hAnsi="Times New Roman"/>
          <w:b/>
          <w:color w:val="000000"/>
          <w:sz w:val="24"/>
          <w:szCs w:val="24"/>
        </w:rPr>
        <w:t xml:space="preserve">ДЛЯ </w:t>
      </w:r>
      <w:r>
        <w:rPr>
          <w:rFonts w:ascii="Times New Roman" w:hAnsi="Times New Roman"/>
          <w:b/>
          <w:color w:val="000000"/>
          <w:sz w:val="24"/>
          <w:szCs w:val="24"/>
        </w:rPr>
        <w:t xml:space="preserve">ПОДГОТОВКИ </w:t>
      </w:r>
      <w:proofErr w:type="gramStart"/>
      <w:r w:rsidR="002218ED">
        <w:rPr>
          <w:rFonts w:ascii="Times New Roman" w:hAnsi="Times New Roman"/>
          <w:b/>
          <w:color w:val="000000"/>
          <w:sz w:val="24"/>
          <w:szCs w:val="24"/>
        </w:rPr>
        <w:t>ОБУЧАЮЩИХСЯ</w:t>
      </w:r>
      <w:proofErr w:type="gramEnd"/>
    </w:p>
    <w:p w:rsidR="002218ED" w:rsidRDefault="00AA7650" w:rsidP="002218ED">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К</w:t>
      </w:r>
      <w:r w:rsidR="002218ED">
        <w:rPr>
          <w:rFonts w:ascii="Times New Roman" w:hAnsi="Times New Roman"/>
          <w:b/>
          <w:color w:val="000000"/>
          <w:sz w:val="24"/>
          <w:szCs w:val="24"/>
        </w:rPr>
        <w:t xml:space="preserve"> ПРАКТИЧЕСКОМУ ЗАНЯТИЮ</w:t>
      </w:r>
    </w:p>
    <w:p w:rsidR="002218ED" w:rsidRDefault="002218ED" w:rsidP="002218ED">
      <w:pPr>
        <w:jc w:val="center"/>
        <w:rPr>
          <w:rFonts w:ascii="Times New Roman" w:hAnsi="Times New Roman"/>
          <w:sz w:val="24"/>
          <w:szCs w:val="24"/>
        </w:rPr>
      </w:pPr>
    </w:p>
    <w:p w:rsidR="002218ED" w:rsidRPr="00EF2083" w:rsidRDefault="002218ED" w:rsidP="002218ED">
      <w:pPr>
        <w:jc w:val="center"/>
        <w:rPr>
          <w:rFonts w:ascii="Times New Roman" w:hAnsi="Times New Roman"/>
          <w:b/>
          <w:sz w:val="24"/>
          <w:szCs w:val="24"/>
        </w:rPr>
      </w:pPr>
      <w:r w:rsidRPr="00EF2083">
        <w:rPr>
          <w:rFonts w:ascii="Times New Roman" w:hAnsi="Times New Roman"/>
          <w:b/>
          <w:sz w:val="24"/>
          <w:szCs w:val="24"/>
        </w:rPr>
        <w:t>Тема: «</w:t>
      </w:r>
      <w:r>
        <w:rPr>
          <w:rFonts w:ascii="Times New Roman" w:hAnsi="Times New Roman"/>
          <w:b/>
          <w:sz w:val="24"/>
          <w:szCs w:val="24"/>
        </w:rPr>
        <w:t>Гистофизиология пищеварительной системы в возрастном аспекте</w:t>
      </w:r>
      <w:r w:rsidRPr="00EF2083">
        <w:rPr>
          <w:rFonts w:ascii="Times New Roman" w:hAnsi="Times New Roman"/>
          <w:b/>
          <w:sz w:val="24"/>
          <w:szCs w:val="24"/>
        </w:rPr>
        <w:t>»</w:t>
      </w:r>
    </w:p>
    <w:p w:rsidR="002218ED" w:rsidRDefault="002218ED" w:rsidP="002218ED">
      <w:pPr>
        <w:spacing w:after="0" w:line="240" w:lineRule="auto"/>
        <w:jc w:val="center"/>
        <w:rPr>
          <w:rFonts w:ascii="Times New Roman" w:hAnsi="Times New Roman"/>
          <w:sz w:val="24"/>
          <w:szCs w:val="24"/>
        </w:rPr>
      </w:pPr>
    </w:p>
    <w:p w:rsidR="002218ED" w:rsidRDefault="002218ED" w:rsidP="002218ED">
      <w:pPr>
        <w:spacing w:after="0" w:line="240" w:lineRule="auto"/>
        <w:jc w:val="center"/>
        <w:rPr>
          <w:rFonts w:ascii="Times New Roman" w:hAnsi="Times New Roman"/>
          <w:sz w:val="24"/>
          <w:szCs w:val="24"/>
        </w:rPr>
      </w:pPr>
    </w:p>
    <w:p w:rsidR="002218ED" w:rsidRDefault="002218ED" w:rsidP="002218ED">
      <w:pPr>
        <w:spacing w:after="0" w:line="240" w:lineRule="auto"/>
        <w:jc w:val="center"/>
        <w:rPr>
          <w:rFonts w:ascii="Times New Roman" w:hAnsi="Times New Roman"/>
          <w:sz w:val="24"/>
          <w:szCs w:val="24"/>
        </w:rPr>
      </w:pPr>
      <w:r>
        <w:rPr>
          <w:rFonts w:ascii="Times New Roman" w:hAnsi="Times New Roman"/>
          <w:sz w:val="24"/>
          <w:szCs w:val="24"/>
        </w:rPr>
        <w:t>По дисциплине «Актуальные вопросы возрастной гистологии»</w:t>
      </w:r>
    </w:p>
    <w:p w:rsidR="002218ED" w:rsidRDefault="002218ED" w:rsidP="002218ED">
      <w:pPr>
        <w:tabs>
          <w:tab w:val="left" w:pos="2385"/>
        </w:tabs>
        <w:rPr>
          <w:rFonts w:ascii="Times New Roman" w:hAnsi="Times New Roman"/>
          <w:b/>
          <w:sz w:val="24"/>
          <w:szCs w:val="24"/>
        </w:rPr>
      </w:pPr>
    </w:p>
    <w:p w:rsidR="002218ED" w:rsidRDefault="002218ED" w:rsidP="002218ED">
      <w:pPr>
        <w:tabs>
          <w:tab w:val="left" w:pos="2385"/>
        </w:tabs>
        <w:rPr>
          <w:rFonts w:ascii="Times New Roman" w:hAnsi="Times New Roman"/>
          <w:b/>
          <w:sz w:val="24"/>
          <w:szCs w:val="24"/>
        </w:rPr>
      </w:pPr>
    </w:p>
    <w:p w:rsidR="002218ED" w:rsidRDefault="002218ED" w:rsidP="002218ED">
      <w:pPr>
        <w:tabs>
          <w:tab w:val="left" w:pos="2385"/>
        </w:tabs>
        <w:spacing w:after="0" w:line="240" w:lineRule="auto"/>
        <w:rPr>
          <w:rFonts w:ascii="Times New Roman" w:hAnsi="Times New Roman"/>
          <w:sz w:val="24"/>
          <w:szCs w:val="24"/>
        </w:rPr>
      </w:pPr>
    </w:p>
    <w:p w:rsidR="002218ED" w:rsidRDefault="002218ED" w:rsidP="002218ED">
      <w:pPr>
        <w:tabs>
          <w:tab w:val="left" w:pos="2385"/>
        </w:tabs>
        <w:rPr>
          <w:i/>
        </w:rPr>
      </w:pPr>
    </w:p>
    <w:p w:rsidR="002218ED" w:rsidRDefault="002218ED" w:rsidP="002218ED">
      <w:pPr>
        <w:tabs>
          <w:tab w:val="left" w:pos="2385"/>
        </w:tabs>
        <w:spacing w:after="0" w:line="240" w:lineRule="auto"/>
        <w:rPr>
          <w:rFonts w:ascii="Times New Roman" w:hAnsi="Times New Roman"/>
          <w:sz w:val="24"/>
          <w:szCs w:val="24"/>
        </w:rPr>
      </w:pPr>
    </w:p>
    <w:p w:rsidR="002218ED" w:rsidRDefault="002218ED" w:rsidP="002218ED">
      <w:pPr>
        <w:tabs>
          <w:tab w:val="left" w:pos="2385"/>
        </w:tabs>
        <w:spacing w:after="0" w:line="240" w:lineRule="auto"/>
        <w:rPr>
          <w:rFonts w:ascii="Times New Roman" w:hAnsi="Times New Roman"/>
          <w:sz w:val="24"/>
          <w:szCs w:val="24"/>
        </w:rPr>
      </w:pPr>
    </w:p>
    <w:p w:rsidR="002218ED" w:rsidRDefault="002218ED" w:rsidP="002218ED">
      <w:pPr>
        <w:tabs>
          <w:tab w:val="left" w:pos="2385"/>
        </w:tabs>
        <w:spacing w:after="0" w:line="240" w:lineRule="auto"/>
        <w:rPr>
          <w:rFonts w:ascii="Times New Roman" w:hAnsi="Times New Roman"/>
          <w:sz w:val="24"/>
          <w:szCs w:val="24"/>
        </w:rPr>
      </w:pPr>
    </w:p>
    <w:p w:rsidR="002218ED" w:rsidRDefault="002218ED" w:rsidP="002218ED">
      <w:pPr>
        <w:tabs>
          <w:tab w:val="left" w:pos="2385"/>
        </w:tabs>
        <w:spacing w:after="0" w:line="240" w:lineRule="auto"/>
        <w:rPr>
          <w:rFonts w:ascii="Times New Roman" w:hAnsi="Times New Roman"/>
          <w:sz w:val="24"/>
          <w:szCs w:val="24"/>
        </w:rPr>
      </w:pPr>
    </w:p>
    <w:p w:rsidR="002218ED" w:rsidRDefault="002218ED" w:rsidP="002218ED">
      <w:pPr>
        <w:tabs>
          <w:tab w:val="left" w:pos="2385"/>
        </w:tabs>
        <w:spacing w:after="0" w:line="240" w:lineRule="auto"/>
        <w:rPr>
          <w:rFonts w:ascii="Times New Roman" w:hAnsi="Times New Roman"/>
          <w:sz w:val="24"/>
          <w:szCs w:val="24"/>
        </w:rPr>
      </w:pPr>
    </w:p>
    <w:p w:rsidR="002218ED" w:rsidRDefault="002218ED" w:rsidP="002218ED">
      <w:pPr>
        <w:tabs>
          <w:tab w:val="left" w:pos="2385"/>
        </w:tabs>
        <w:spacing w:after="0" w:line="240" w:lineRule="auto"/>
        <w:rPr>
          <w:rFonts w:ascii="Times New Roman" w:hAnsi="Times New Roman"/>
          <w:sz w:val="24"/>
          <w:szCs w:val="24"/>
        </w:rPr>
      </w:pPr>
    </w:p>
    <w:p w:rsidR="002218ED" w:rsidRDefault="002218ED" w:rsidP="002218ED">
      <w:pPr>
        <w:tabs>
          <w:tab w:val="left" w:pos="2385"/>
        </w:tabs>
        <w:spacing w:after="0" w:line="240" w:lineRule="auto"/>
        <w:rPr>
          <w:rFonts w:ascii="Times New Roman" w:hAnsi="Times New Roman"/>
          <w:sz w:val="24"/>
          <w:szCs w:val="24"/>
        </w:rPr>
      </w:pPr>
    </w:p>
    <w:p w:rsidR="002218ED" w:rsidRDefault="002218ED" w:rsidP="002218ED">
      <w:pPr>
        <w:tabs>
          <w:tab w:val="left" w:pos="2385"/>
        </w:tabs>
        <w:spacing w:after="0" w:line="240" w:lineRule="auto"/>
        <w:rPr>
          <w:rFonts w:ascii="Times New Roman" w:hAnsi="Times New Roman"/>
          <w:sz w:val="24"/>
          <w:szCs w:val="24"/>
        </w:rPr>
      </w:pPr>
    </w:p>
    <w:p w:rsidR="004833E0" w:rsidRDefault="004833E0" w:rsidP="002218ED">
      <w:pPr>
        <w:tabs>
          <w:tab w:val="left" w:pos="2385"/>
        </w:tabs>
        <w:spacing w:after="0" w:line="240" w:lineRule="auto"/>
        <w:rPr>
          <w:rFonts w:ascii="Times New Roman" w:hAnsi="Times New Roman"/>
          <w:sz w:val="24"/>
          <w:szCs w:val="24"/>
        </w:rPr>
      </w:pPr>
    </w:p>
    <w:p w:rsidR="002218ED" w:rsidRDefault="002218ED" w:rsidP="002218ED">
      <w:pPr>
        <w:tabs>
          <w:tab w:val="left" w:pos="2385"/>
        </w:tabs>
        <w:spacing w:after="0" w:line="240" w:lineRule="auto"/>
        <w:rPr>
          <w:rFonts w:ascii="Times New Roman" w:hAnsi="Times New Roman"/>
          <w:sz w:val="24"/>
          <w:szCs w:val="24"/>
        </w:rPr>
      </w:pPr>
    </w:p>
    <w:p w:rsidR="002218ED" w:rsidRDefault="002218ED" w:rsidP="002218ED">
      <w:pPr>
        <w:tabs>
          <w:tab w:val="left" w:pos="2385"/>
        </w:tabs>
        <w:spacing w:after="0" w:line="240" w:lineRule="auto"/>
        <w:rPr>
          <w:rFonts w:ascii="Times New Roman" w:hAnsi="Times New Roman"/>
          <w:sz w:val="24"/>
          <w:szCs w:val="24"/>
        </w:rPr>
      </w:pPr>
    </w:p>
    <w:p w:rsidR="002218ED" w:rsidRDefault="002218ED" w:rsidP="002218ED">
      <w:pPr>
        <w:tabs>
          <w:tab w:val="left" w:pos="2385"/>
        </w:tabs>
        <w:spacing w:after="0" w:line="240" w:lineRule="auto"/>
        <w:rPr>
          <w:rFonts w:ascii="Times New Roman" w:hAnsi="Times New Roman"/>
          <w:sz w:val="24"/>
          <w:szCs w:val="24"/>
        </w:rPr>
      </w:pPr>
    </w:p>
    <w:p w:rsidR="00AA7650" w:rsidRDefault="002218ED" w:rsidP="00AA7650">
      <w:pPr>
        <w:tabs>
          <w:tab w:val="left" w:pos="2385"/>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p>
    <w:p w:rsidR="00AA7650" w:rsidRDefault="00AA7650" w:rsidP="00AA7650">
      <w:pPr>
        <w:tabs>
          <w:tab w:val="left" w:pos="2385"/>
        </w:tabs>
        <w:spacing w:after="0" w:line="240" w:lineRule="auto"/>
        <w:jc w:val="both"/>
        <w:rPr>
          <w:rFonts w:ascii="Times New Roman" w:hAnsi="Times New Roman"/>
          <w:color w:val="000000"/>
          <w:sz w:val="24"/>
          <w:szCs w:val="24"/>
        </w:rPr>
      </w:pPr>
    </w:p>
    <w:p w:rsidR="00AA7650" w:rsidRDefault="00AA7650" w:rsidP="00AA7650">
      <w:pPr>
        <w:tabs>
          <w:tab w:val="left" w:pos="2385"/>
        </w:tabs>
        <w:spacing w:after="0" w:line="240" w:lineRule="auto"/>
        <w:jc w:val="both"/>
        <w:rPr>
          <w:rFonts w:ascii="Times New Roman" w:hAnsi="Times New Roman"/>
          <w:color w:val="000000"/>
          <w:sz w:val="24"/>
          <w:szCs w:val="24"/>
        </w:rPr>
      </w:pPr>
    </w:p>
    <w:p w:rsidR="00AA7650" w:rsidRDefault="00AA7650" w:rsidP="00AA7650">
      <w:pPr>
        <w:tabs>
          <w:tab w:val="left" w:pos="2385"/>
        </w:tabs>
        <w:spacing w:after="0" w:line="240" w:lineRule="auto"/>
        <w:jc w:val="both"/>
        <w:rPr>
          <w:rFonts w:ascii="Times New Roman" w:hAnsi="Times New Roman"/>
          <w:color w:val="000000"/>
          <w:sz w:val="24"/>
          <w:szCs w:val="24"/>
        </w:rPr>
      </w:pPr>
    </w:p>
    <w:p w:rsidR="00AA7650" w:rsidRDefault="00AA7650" w:rsidP="00AA7650">
      <w:pPr>
        <w:tabs>
          <w:tab w:val="left" w:pos="2385"/>
        </w:tabs>
        <w:spacing w:after="0" w:line="240" w:lineRule="auto"/>
        <w:jc w:val="both"/>
        <w:rPr>
          <w:rFonts w:ascii="Times New Roman" w:hAnsi="Times New Roman"/>
          <w:color w:val="000000"/>
          <w:sz w:val="24"/>
          <w:szCs w:val="24"/>
        </w:rPr>
      </w:pPr>
    </w:p>
    <w:p w:rsidR="00AA7650" w:rsidRDefault="00AA7650" w:rsidP="00AA7650">
      <w:pPr>
        <w:tabs>
          <w:tab w:val="left" w:pos="2385"/>
        </w:tabs>
        <w:spacing w:after="0" w:line="240" w:lineRule="auto"/>
        <w:jc w:val="both"/>
        <w:rPr>
          <w:rFonts w:ascii="Times New Roman" w:hAnsi="Times New Roman"/>
          <w:color w:val="000000"/>
          <w:sz w:val="24"/>
          <w:szCs w:val="24"/>
        </w:rPr>
      </w:pPr>
    </w:p>
    <w:p w:rsidR="00AA7650" w:rsidRDefault="00AA7650" w:rsidP="00AA7650">
      <w:pPr>
        <w:tabs>
          <w:tab w:val="left" w:pos="2385"/>
        </w:tabs>
        <w:spacing w:after="0" w:line="240" w:lineRule="auto"/>
        <w:jc w:val="both"/>
        <w:rPr>
          <w:rFonts w:ascii="Times New Roman" w:hAnsi="Times New Roman"/>
          <w:color w:val="000000"/>
          <w:sz w:val="24"/>
          <w:szCs w:val="24"/>
        </w:rPr>
      </w:pPr>
    </w:p>
    <w:p w:rsidR="00AA7650" w:rsidRDefault="00AA7650" w:rsidP="00AA7650">
      <w:pPr>
        <w:tabs>
          <w:tab w:val="left" w:pos="2385"/>
        </w:tabs>
        <w:spacing w:after="0" w:line="240" w:lineRule="auto"/>
        <w:jc w:val="both"/>
        <w:rPr>
          <w:rFonts w:ascii="Times New Roman" w:hAnsi="Times New Roman"/>
          <w:color w:val="000000"/>
          <w:sz w:val="24"/>
          <w:szCs w:val="24"/>
        </w:rPr>
      </w:pPr>
    </w:p>
    <w:p w:rsidR="00AA7650" w:rsidRDefault="00AA7650" w:rsidP="00AA7650">
      <w:pPr>
        <w:tabs>
          <w:tab w:val="left" w:pos="2385"/>
        </w:tabs>
        <w:spacing w:after="0" w:line="240" w:lineRule="auto"/>
        <w:jc w:val="both"/>
        <w:rPr>
          <w:rFonts w:ascii="Times New Roman" w:hAnsi="Times New Roman"/>
          <w:color w:val="000000"/>
          <w:sz w:val="24"/>
          <w:szCs w:val="24"/>
        </w:rPr>
      </w:pPr>
    </w:p>
    <w:p w:rsidR="00AA7650" w:rsidRDefault="00AA7650" w:rsidP="00AA7650">
      <w:pPr>
        <w:tabs>
          <w:tab w:val="left" w:pos="2385"/>
        </w:tabs>
        <w:spacing w:after="0" w:line="240" w:lineRule="auto"/>
        <w:jc w:val="both"/>
        <w:rPr>
          <w:rFonts w:ascii="Times New Roman" w:hAnsi="Times New Roman"/>
          <w:color w:val="000000"/>
          <w:sz w:val="24"/>
          <w:szCs w:val="24"/>
        </w:rPr>
      </w:pPr>
    </w:p>
    <w:p w:rsidR="00AA7650" w:rsidRDefault="00AA7650" w:rsidP="00AA7650">
      <w:pPr>
        <w:tabs>
          <w:tab w:val="left" w:pos="2385"/>
        </w:tabs>
        <w:spacing w:after="0" w:line="240" w:lineRule="auto"/>
        <w:jc w:val="both"/>
        <w:rPr>
          <w:rFonts w:ascii="Times New Roman" w:hAnsi="Times New Roman"/>
          <w:color w:val="000000"/>
          <w:sz w:val="24"/>
          <w:szCs w:val="24"/>
        </w:rPr>
      </w:pPr>
    </w:p>
    <w:p w:rsidR="002218ED" w:rsidRPr="0066179A" w:rsidRDefault="002218ED" w:rsidP="0066179A">
      <w:pPr>
        <w:tabs>
          <w:tab w:val="left" w:pos="2385"/>
        </w:tabs>
        <w:spacing w:after="0" w:line="240" w:lineRule="auto"/>
        <w:jc w:val="center"/>
        <w:rPr>
          <w:rFonts w:ascii="Times New Roman" w:hAnsi="Times New Roman"/>
          <w:b/>
          <w:sz w:val="24"/>
          <w:szCs w:val="24"/>
        </w:rPr>
      </w:pPr>
      <w:r w:rsidRPr="0066179A">
        <w:rPr>
          <w:rFonts w:ascii="Times New Roman" w:hAnsi="Times New Roman"/>
          <w:b/>
          <w:sz w:val="24"/>
          <w:szCs w:val="24"/>
        </w:rPr>
        <w:lastRenderedPageBreak/>
        <w:t>Введение</w:t>
      </w:r>
    </w:p>
    <w:p w:rsidR="002218ED" w:rsidRPr="00D70333" w:rsidRDefault="002218ED" w:rsidP="009B502E">
      <w:pPr>
        <w:spacing w:after="0" w:line="240" w:lineRule="auto"/>
        <w:ind w:firstLine="709"/>
        <w:jc w:val="both"/>
        <w:rPr>
          <w:rFonts w:ascii="Times New Roman" w:hAnsi="Times New Roman"/>
          <w:color w:val="000000"/>
          <w:sz w:val="24"/>
          <w:szCs w:val="24"/>
        </w:rPr>
      </w:pPr>
      <w:r w:rsidRPr="002218ED">
        <w:rPr>
          <w:rFonts w:ascii="Times New Roman" w:hAnsi="Times New Roman"/>
          <w:b/>
          <w:sz w:val="24"/>
          <w:szCs w:val="24"/>
        </w:rPr>
        <w:t xml:space="preserve">Актуальность темы: </w:t>
      </w:r>
      <w:r w:rsidRPr="002218ED">
        <w:rPr>
          <w:rFonts w:ascii="Times New Roman" w:hAnsi="Times New Roman"/>
          <w:sz w:val="24"/>
          <w:szCs w:val="24"/>
        </w:rPr>
        <w:t>Пожилые</w:t>
      </w:r>
      <w:r w:rsidRPr="002218ED">
        <w:rPr>
          <w:rFonts w:ascii="Times New Roman" w:hAnsi="Times New Roman"/>
          <w:sz w:val="24"/>
          <w:szCs w:val="24"/>
          <w:shd w:val="clear" w:color="auto" w:fill="FFFFFF"/>
        </w:rPr>
        <w:t> </w:t>
      </w:r>
      <w:r w:rsidRPr="002218ED">
        <w:rPr>
          <w:rFonts w:ascii="Times New Roman" w:hAnsi="Times New Roman"/>
          <w:color w:val="000000"/>
          <w:sz w:val="24"/>
          <w:szCs w:val="24"/>
          <w:shd w:val="clear" w:color="auto" w:fill="FFFFFF"/>
        </w:rPr>
        <w:t>люди</w:t>
      </w:r>
      <w:r w:rsidRPr="00D70333">
        <w:rPr>
          <w:rFonts w:ascii="Times New Roman" w:hAnsi="Times New Roman"/>
          <w:color w:val="000000"/>
          <w:sz w:val="24"/>
          <w:szCs w:val="24"/>
          <w:shd w:val="clear" w:color="auto" w:fill="FFFFFF"/>
        </w:rPr>
        <w:t xml:space="preserve"> - самая быстро растущая группа населения России. </w:t>
      </w:r>
    </w:p>
    <w:p w:rsidR="002218ED" w:rsidRDefault="002218ED" w:rsidP="009B502E">
      <w:pPr>
        <w:pStyle w:val="a5"/>
        <w:spacing w:before="0" w:beforeAutospacing="0" w:after="0" w:afterAutospacing="0"/>
        <w:jc w:val="both"/>
      </w:pPr>
      <w:r w:rsidRPr="00001F17">
        <w:rPr>
          <w:color w:val="000000"/>
        </w:rPr>
        <w:t>Возрастные</w:t>
      </w:r>
      <w:r w:rsidRPr="00001F17">
        <w:t xml:space="preserve"> иволютивно</w:t>
      </w:r>
      <w:r w:rsidRPr="00575B78">
        <w:t xml:space="preserve">-морфологические изменения происходят во всех отделах пищеварительной системы: полости рта, пищеводе, желудке, кишечнике, поджелудочной железе. Чаще всего они оказываются основой функциональных расстройств, возникновению которых способствуют нарушение питания, свойственные многим людям старческого возраста. </w:t>
      </w:r>
      <w:r w:rsidRPr="005A6082">
        <w:t xml:space="preserve">Знание морфологических и функциональных особенностей </w:t>
      </w:r>
      <w:r>
        <w:t xml:space="preserve">пищеварительной </w:t>
      </w:r>
      <w:r w:rsidRPr="005A6082">
        <w:t>системы у</w:t>
      </w:r>
      <w:r>
        <w:t xml:space="preserve"> геронтов</w:t>
      </w:r>
      <w:r w:rsidRPr="005A6082">
        <w:t>, а также богатый опыт современных морфологических исследований находит применение в решении актуальных проблем в различны</w:t>
      </w:r>
      <w:r>
        <w:t>х областях современной гастроэнтерологии и геронтологии</w:t>
      </w:r>
      <w:r w:rsidRPr="005A6082">
        <w:t xml:space="preserve">. </w:t>
      </w:r>
    </w:p>
    <w:p w:rsidR="002218ED" w:rsidRPr="007460D3" w:rsidRDefault="002218ED" w:rsidP="009B502E">
      <w:pPr>
        <w:pStyle w:val="a5"/>
        <w:spacing w:before="0" w:beforeAutospacing="0" w:after="0" w:afterAutospacing="0"/>
        <w:jc w:val="both"/>
      </w:pPr>
      <w:r w:rsidRPr="007460D3">
        <w:t>Знания по данной теме необходимы студентам в дальнейшем при изучении патологической анатомии,</w:t>
      </w:r>
      <w:r>
        <w:t xml:space="preserve"> терапии, гастроэнтерологии</w:t>
      </w:r>
      <w:r w:rsidRPr="007460D3">
        <w:t>.</w:t>
      </w:r>
    </w:p>
    <w:p w:rsidR="002218ED" w:rsidRDefault="002218ED" w:rsidP="009B502E">
      <w:pPr>
        <w:shd w:val="clear" w:color="auto" w:fill="FFFFFF"/>
        <w:spacing w:after="0" w:line="240" w:lineRule="auto"/>
        <w:jc w:val="both"/>
        <w:rPr>
          <w:rFonts w:ascii="Times New Roman" w:hAnsi="Times New Roman"/>
          <w:bCs/>
          <w:sz w:val="24"/>
          <w:szCs w:val="24"/>
        </w:rPr>
      </w:pPr>
      <w:r w:rsidRPr="007460D3">
        <w:rPr>
          <w:rFonts w:ascii="Times New Roman" w:hAnsi="Times New Roman"/>
          <w:bCs/>
          <w:sz w:val="24"/>
          <w:szCs w:val="24"/>
        </w:rPr>
        <w:t xml:space="preserve">Знания и умения, полученные на данном практическом занятии, будут включены и будут контролироваться на уровне промежуточной аттестации (зачет по </w:t>
      </w:r>
      <w:r>
        <w:rPr>
          <w:rFonts w:ascii="Times New Roman" w:hAnsi="Times New Roman"/>
          <w:bCs/>
          <w:sz w:val="24"/>
          <w:szCs w:val="24"/>
        </w:rPr>
        <w:t xml:space="preserve">дисциплине </w:t>
      </w:r>
      <w:r>
        <w:rPr>
          <w:rFonts w:ascii="Times New Roman" w:hAnsi="Times New Roman"/>
          <w:sz w:val="24"/>
          <w:szCs w:val="24"/>
        </w:rPr>
        <w:t>Актуальные вопросы возрастной гистологии</w:t>
      </w:r>
      <w:r w:rsidRPr="001D3875">
        <w:rPr>
          <w:rFonts w:ascii="Times New Roman" w:hAnsi="Times New Roman"/>
          <w:bCs/>
          <w:sz w:val="24"/>
          <w:szCs w:val="24"/>
        </w:rPr>
        <w:t>).</w:t>
      </w:r>
    </w:p>
    <w:p w:rsidR="00AA7650" w:rsidRDefault="00AA7650" w:rsidP="009B502E">
      <w:pPr>
        <w:shd w:val="clear" w:color="auto" w:fill="FFFFFF"/>
        <w:spacing w:after="0" w:line="240" w:lineRule="auto"/>
        <w:jc w:val="both"/>
        <w:rPr>
          <w:rFonts w:ascii="Times New Roman" w:hAnsi="Times New Roman"/>
          <w:bCs/>
          <w:sz w:val="24"/>
          <w:szCs w:val="24"/>
        </w:rPr>
      </w:pPr>
    </w:p>
    <w:p w:rsidR="00AA7650" w:rsidRPr="00AA7650" w:rsidRDefault="00AA7650" w:rsidP="009B502E">
      <w:pPr>
        <w:shd w:val="clear" w:color="auto" w:fill="FFFFFF"/>
        <w:spacing w:after="0" w:line="240" w:lineRule="auto"/>
        <w:jc w:val="both"/>
        <w:rPr>
          <w:rFonts w:ascii="Times New Roman" w:hAnsi="Times New Roman"/>
          <w:b/>
          <w:bCs/>
          <w:sz w:val="24"/>
          <w:szCs w:val="24"/>
        </w:rPr>
      </w:pPr>
      <w:r w:rsidRPr="00AA7650">
        <w:rPr>
          <w:rFonts w:ascii="Times New Roman" w:hAnsi="Times New Roman"/>
          <w:b/>
          <w:bCs/>
          <w:sz w:val="24"/>
          <w:szCs w:val="24"/>
        </w:rPr>
        <w:t>Контрольные вопросы:</w:t>
      </w:r>
    </w:p>
    <w:p w:rsidR="00AA7650" w:rsidRPr="00AA7650" w:rsidRDefault="00AA7650" w:rsidP="00AA7650">
      <w:pPr>
        <w:pStyle w:val="a4"/>
        <w:numPr>
          <w:ilvl w:val="0"/>
          <w:numId w:val="4"/>
        </w:numPr>
        <w:suppressAutoHyphens/>
        <w:rPr>
          <w:spacing w:val="-1"/>
        </w:rPr>
      </w:pPr>
      <w:r w:rsidRPr="00AA7650">
        <w:rPr>
          <w:spacing w:val="-1"/>
        </w:rPr>
        <w:t>Зубы и их возрастные изменения.</w:t>
      </w:r>
    </w:p>
    <w:p w:rsidR="00AA7650" w:rsidRPr="00AA7650" w:rsidRDefault="00AA7650" w:rsidP="00AA7650">
      <w:pPr>
        <w:pStyle w:val="a4"/>
        <w:numPr>
          <w:ilvl w:val="0"/>
          <w:numId w:val="4"/>
        </w:numPr>
        <w:suppressAutoHyphens/>
        <w:rPr>
          <w:spacing w:val="-1"/>
        </w:rPr>
      </w:pPr>
      <w:r w:rsidRPr="00AA7650">
        <w:rPr>
          <w:spacing w:val="-1"/>
        </w:rPr>
        <w:t>Особенности возрастной перестройки слизистой оболочки полости рта.</w:t>
      </w:r>
    </w:p>
    <w:p w:rsidR="00AA7650" w:rsidRPr="00AA7650" w:rsidRDefault="00AA7650" w:rsidP="00AA7650">
      <w:pPr>
        <w:pStyle w:val="a4"/>
        <w:numPr>
          <w:ilvl w:val="0"/>
          <w:numId w:val="4"/>
        </w:numPr>
        <w:suppressAutoHyphens/>
        <w:rPr>
          <w:spacing w:val="-1"/>
        </w:rPr>
      </w:pPr>
      <w:r w:rsidRPr="00AA7650">
        <w:rPr>
          <w:spacing w:val="-1"/>
        </w:rPr>
        <w:t>Гистологические особенности слюнных желёз</w:t>
      </w:r>
      <w:r w:rsidR="00E024E8">
        <w:rPr>
          <w:spacing w:val="-1"/>
        </w:rPr>
        <w:t xml:space="preserve"> с возрастом</w:t>
      </w:r>
      <w:r w:rsidRPr="00AA7650">
        <w:rPr>
          <w:spacing w:val="-1"/>
        </w:rPr>
        <w:t>.</w:t>
      </w:r>
    </w:p>
    <w:p w:rsidR="00AA7650" w:rsidRPr="00AA7650" w:rsidRDefault="00AA7650" w:rsidP="00AA7650">
      <w:pPr>
        <w:pStyle w:val="a4"/>
        <w:numPr>
          <w:ilvl w:val="0"/>
          <w:numId w:val="4"/>
        </w:numPr>
        <w:suppressAutoHyphens/>
        <w:rPr>
          <w:spacing w:val="-1"/>
        </w:rPr>
      </w:pPr>
      <w:r w:rsidRPr="00AA7650">
        <w:rPr>
          <w:spacing w:val="-1"/>
        </w:rPr>
        <w:t xml:space="preserve">Морфологические особенности в строении языка, </w:t>
      </w:r>
      <w:proofErr w:type="spellStart"/>
      <w:proofErr w:type="gramStart"/>
      <w:r w:rsidRPr="00AA7650">
        <w:rPr>
          <w:spacing w:val="-1"/>
        </w:rPr>
        <w:t>лимфо-эпителиального</w:t>
      </w:r>
      <w:proofErr w:type="spellEnd"/>
      <w:proofErr w:type="gramEnd"/>
      <w:r w:rsidRPr="00AA7650">
        <w:rPr>
          <w:spacing w:val="-1"/>
        </w:rPr>
        <w:t xml:space="preserve"> кольца </w:t>
      </w:r>
      <w:proofErr w:type="spellStart"/>
      <w:r w:rsidRPr="00AA7650">
        <w:rPr>
          <w:spacing w:val="-1"/>
        </w:rPr>
        <w:t>Пирогова-Вальдейера</w:t>
      </w:r>
      <w:proofErr w:type="spellEnd"/>
      <w:r w:rsidRPr="00AA7650">
        <w:rPr>
          <w:spacing w:val="-1"/>
        </w:rPr>
        <w:t xml:space="preserve">  в возрастном аспекте.</w:t>
      </w:r>
    </w:p>
    <w:p w:rsidR="00AA7650" w:rsidRPr="00AA7650" w:rsidRDefault="00AA7650" w:rsidP="00AA7650">
      <w:pPr>
        <w:pStyle w:val="a4"/>
        <w:numPr>
          <w:ilvl w:val="0"/>
          <w:numId w:val="4"/>
        </w:numPr>
        <w:suppressAutoHyphens/>
        <w:rPr>
          <w:spacing w:val="-1"/>
        </w:rPr>
      </w:pPr>
      <w:r w:rsidRPr="00AA7650">
        <w:t>Особенности строения оболочек пищевода  у геронтов.</w:t>
      </w:r>
    </w:p>
    <w:p w:rsidR="00AA7650" w:rsidRPr="00AA7650" w:rsidRDefault="00AA7650" w:rsidP="00AA7650">
      <w:pPr>
        <w:pStyle w:val="a4"/>
        <w:numPr>
          <w:ilvl w:val="0"/>
          <w:numId w:val="4"/>
        </w:numPr>
        <w:suppressAutoHyphens/>
        <w:rPr>
          <w:spacing w:val="-1"/>
        </w:rPr>
      </w:pPr>
      <w:r w:rsidRPr="00AA7650">
        <w:t>Морфофункциональные изменения стенки желудка при старении.</w:t>
      </w:r>
    </w:p>
    <w:p w:rsidR="00AA7650" w:rsidRPr="00AA7650" w:rsidRDefault="00AA7650" w:rsidP="00AA7650">
      <w:pPr>
        <w:pStyle w:val="a4"/>
        <w:numPr>
          <w:ilvl w:val="0"/>
          <w:numId w:val="4"/>
        </w:numPr>
        <w:suppressAutoHyphens/>
        <w:rPr>
          <w:spacing w:val="-1"/>
        </w:rPr>
      </w:pPr>
      <w:r w:rsidRPr="00AA7650">
        <w:t>Возрастные  изменения стенки кишки.</w:t>
      </w:r>
    </w:p>
    <w:p w:rsidR="00AA7650" w:rsidRPr="00AA7650" w:rsidRDefault="00AA7650" w:rsidP="00AA7650">
      <w:pPr>
        <w:pStyle w:val="a4"/>
        <w:numPr>
          <w:ilvl w:val="0"/>
          <w:numId w:val="4"/>
        </w:numPr>
        <w:suppressAutoHyphens/>
        <w:rPr>
          <w:spacing w:val="-1"/>
        </w:rPr>
      </w:pPr>
      <w:r w:rsidRPr="00AA7650">
        <w:t>Морфофункциональные изменения печени и поджелудочной желез при старении.</w:t>
      </w:r>
    </w:p>
    <w:p w:rsidR="00AA7650" w:rsidRPr="00AA7650" w:rsidRDefault="00AA7650" w:rsidP="00AA7650">
      <w:pPr>
        <w:pStyle w:val="a4"/>
        <w:numPr>
          <w:ilvl w:val="0"/>
          <w:numId w:val="4"/>
        </w:numPr>
        <w:suppressAutoHyphens/>
        <w:rPr>
          <w:spacing w:val="-1"/>
        </w:rPr>
      </w:pPr>
      <w:r w:rsidRPr="00AA7650">
        <w:t>Особенности регенерации компонентов пищеварительной трубки.</w:t>
      </w:r>
    </w:p>
    <w:p w:rsidR="002218ED" w:rsidRPr="001D3875" w:rsidRDefault="002218ED" w:rsidP="009B502E">
      <w:pPr>
        <w:shd w:val="clear" w:color="auto" w:fill="FFFFFF"/>
        <w:spacing w:after="0" w:line="240" w:lineRule="auto"/>
        <w:jc w:val="both"/>
        <w:rPr>
          <w:rFonts w:ascii="Times New Roman" w:hAnsi="Times New Roman"/>
          <w:bCs/>
          <w:sz w:val="24"/>
          <w:szCs w:val="24"/>
        </w:rPr>
      </w:pPr>
    </w:p>
    <w:p w:rsidR="00DE3C00" w:rsidRPr="00AA7650" w:rsidRDefault="00DE3C00" w:rsidP="00DE3C00">
      <w:pPr>
        <w:spacing w:after="0" w:line="240" w:lineRule="auto"/>
        <w:jc w:val="both"/>
        <w:rPr>
          <w:rFonts w:ascii="Times New Roman" w:hAnsi="Times New Roman"/>
          <w:b/>
          <w:iCs/>
          <w:sz w:val="24"/>
          <w:szCs w:val="24"/>
        </w:rPr>
      </w:pPr>
      <w:r w:rsidRPr="00AA7650">
        <w:rPr>
          <w:rFonts w:ascii="Times New Roman" w:hAnsi="Times New Roman"/>
          <w:b/>
          <w:iCs/>
          <w:sz w:val="24"/>
          <w:szCs w:val="24"/>
        </w:rPr>
        <w:t xml:space="preserve">Подготовить сообщение с </w:t>
      </w:r>
      <w:proofErr w:type="spellStart"/>
      <w:r w:rsidRPr="00AA7650">
        <w:rPr>
          <w:rFonts w:ascii="Times New Roman" w:hAnsi="Times New Roman"/>
          <w:b/>
          <w:iCs/>
          <w:sz w:val="24"/>
          <w:szCs w:val="24"/>
        </w:rPr>
        <w:t>мультимедийной</w:t>
      </w:r>
      <w:proofErr w:type="spellEnd"/>
      <w:r w:rsidRPr="00AA7650">
        <w:rPr>
          <w:rFonts w:ascii="Times New Roman" w:hAnsi="Times New Roman"/>
          <w:b/>
          <w:iCs/>
          <w:sz w:val="24"/>
          <w:szCs w:val="24"/>
        </w:rPr>
        <w:t xml:space="preserve"> презентацией  по одной из предложенных тем:</w:t>
      </w:r>
    </w:p>
    <w:p w:rsidR="00ED6056" w:rsidRPr="00AA7650" w:rsidRDefault="00ED6056" w:rsidP="00AA7650">
      <w:pPr>
        <w:pStyle w:val="a4"/>
        <w:numPr>
          <w:ilvl w:val="0"/>
          <w:numId w:val="17"/>
        </w:numPr>
        <w:jc w:val="both"/>
        <w:rPr>
          <w:iCs/>
        </w:rPr>
      </w:pPr>
      <w:r w:rsidRPr="00AA7650">
        <w:rPr>
          <w:iCs/>
        </w:rPr>
        <w:t>Морфофункциональные изменения органов ротовой полости и пищевода  при старении</w:t>
      </w:r>
      <w:r w:rsidR="0066179A">
        <w:rPr>
          <w:iCs/>
        </w:rPr>
        <w:t xml:space="preserve"> и связанные с ними заболевания</w:t>
      </w:r>
    </w:p>
    <w:p w:rsidR="00DE3C00" w:rsidRPr="00AA7650" w:rsidRDefault="001812E4" w:rsidP="00AA7650">
      <w:pPr>
        <w:pStyle w:val="a4"/>
        <w:numPr>
          <w:ilvl w:val="0"/>
          <w:numId w:val="17"/>
        </w:numPr>
        <w:jc w:val="both"/>
        <w:rPr>
          <w:iCs/>
        </w:rPr>
      </w:pPr>
      <w:r w:rsidRPr="00AA7650">
        <w:rPr>
          <w:iCs/>
        </w:rPr>
        <w:t xml:space="preserve">Гистофизиологические аспекты функционирования </w:t>
      </w:r>
      <w:proofErr w:type="spellStart"/>
      <w:r w:rsidRPr="00AA7650">
        <w:rPr>
          <w:iCs/>
        </w:rPr>
        <w:t>ациноцитов</w:t>
      </w:r>
      <w:proofErr w:type="spellEnd"/>
      <w:r w:rsidRPr="00AA7650">
        <w:rPr>
          <w:iCs/>
        </w:rPr>
        <w:t xml:space="preserve"> и </w:t>
      </w:r>
      <w:proofErr w:type="spellStart"/>
      <w:r w:rsidRPr="00AA7650">
        <w:rPr>
          <w:iCs/>
        </w:rPr>
        <w:t>эндокриноцитов</w:t>
      </w:r>
      <w:proofErr w:type="spellEnd"/>
      <w:r w:rsidRPr="00AA7650">
        <w:rPr>
          <w:iCs/>
        </w:rPr>
        <w:t xml:space="preserve"> поджелудочной железы при старении</w:t>
      </w:r>
    </w:p>
    <w:p w:rsidR="00DE3C00" w:rsidRPr="0066179A" w:rsidRDefault="00D80C54" w:rsidP="0066179A">
      <w:pPr>
        <w:pStyle w:val="a4"/>
        <w:numPr>
          <w:ilvl w:val="0"/>
          <w:numId w:val="17"/>
        </w:numPr>
        <w:jc w:val="both"/>
        <w:rPr>
          <w:iCs/>
        </w:rPr>
      </w:pPr>
      <w:r w:rsidRPr="0066179A">
        <w:rPr>
          <w:iCs/>
        </w:rPr>
        <w:t>Возрастные изменения печени, желчевыводящих путей и желчного пузыря</w:t>
      </w:r>
    </w:p>
    <w:p w:rsidR="0066179A" w:rsidRPr="0066179A" w:rsidRDefault="0066179A" w:rsidP="0066179A">
      <w:pPr>
        <w:pStyle w:val="a4"/>
        <w:numPr>
          <w:ilvl w:val="0"/>
          <w:numId w:val="17"/>
        </w:numPr>
        <w:jc w:val="both"/>
        <w:rPr>
          <w:iCs/>
        </w:rPr>
      </w:pPr>
      <w:r>
        <w:t>Возрастные особенности пищеварительной системы при старении</w:t>
      </w:r>
    </w:p>
    <w:p w:rsidR="0066179A" w:rsidRPr="0066179A" w:rsidRDefault="0066179A" w:rsidP="0066179A">
      <w:pPr>
        <w:pStyle w:val="a4"/>
        <w:numPr>
          <w:ilvl w:val="0"/>
          <w:numId w:val="17"/>
        </w:numPr>
        <w:jc w:val="both"/>
        <w:rPr>
          <w:iCs/>
        </w:rPr>
      </w:pPr>
      <w:r>
        <w:t>Особенности моторики кишечника у людей пожилого возраста</w:t>
      </w:r>
    </w:p>
    <w:p w:rsidR="00DE3C00" w:rsidRPr="00DE3C00" w:rsidRDefault="00DE3C00" w:rsidP="00DE3C00">
      <w:pPr>
        <w:spacing w:after="0" w:line="240" w:lineRule="auto"/>
        <w:jc w:val="both"/>
        <w:rPr>
          <w:rFonts w:ascii="Times New Roman" w:hAnsi="Times New Roman"/>
          <w:b/>
          <w:iCs/>
          <w:sz w:val="24"/>
          <w:szCs w:val="24"/>
        </w:rPr>
      </w:pPr>
    </w:p>
    <w:p w:rsidR="00BF1BCD" w:rsidRPr="00BF1BCD" w:rsidRDefault="00BF1BCD" w:rsidP="00AA7650">
      <w:pPr>
        <w:spacing w:after="0" w:line="240" w:lineRule="auto"/>
        <w:jc w:val="center"/>
        <w:rPr>
          <w:rFonts w:ascii="Times New Roman" w:hAnsi="Times New Roman"/>
          <w:b/>
          <w:sz w:val="24"/>
          <w:szCs w:val="24"/>
        </w:rPr>
      </w:pPr>
      <w:r w:rsidRPr="00BF1BCD">
        <w:rPr>
          <w:rFonts w:ascii="Times New Roman" w:hAnsi="Times New Roman"/>
          <w:b/>
          <w:sz w:val="24"/>
          <w:szCs w:val="24"/>
        </w:rPr>
        <w:t>Гистофизиология пищеварительной системы в возрастном аспекте</w:t>
      </w:r>
    </w:p>
    <w:p w:rsidR="00ED6056" w:rsidRPr="00BF1BCD" w:rsidRDefault="00ED6056" w:rsidP="00ED6056">
      <w:pPr>
        <w:spacing w:after="0" w:line="240" w:lineRule="auto"/>
        <w:rPr>
          <w:rFonts w:ascii="Times New Roman" w:hAnsi="Times New Roman"/>
          <w:color w:val="000000"/>
          <w:sz w:val="24"/>
          <w:szCs w:val="24"/>
          <w:shd w:val="clear" w:color="auto" w:fill="FFFFFF"/>
        </w:rPr>
      </w:pPr>
      <w:r w:rsidRPr="00D70333">
        <w:rPr>
          <w:rFonts w:ascii="Times New Roman" w:hAnsi="Times New Roman"/>
          <w:sz w:val="24"/>
          <w:szCs w:val="24"/>
        </w:rPr>
        <w:t>Пожилые</w:t>
      </w:r>
      <w:r w:rsidRPr="00D70333">
        <w:rPr>
          <w:rFonts w:ascii="Times New Roman" w:hAnsi="Times New Roman"/>
          <w:sz w:val="24"/>
          <w:szCs w:val="24"/>
          <w:shd w:val="clear" w:color="auto" w:fill="FFFFFF"/>
        </w:rPr>
        <w:t> </w:t>
      </w:r>
      <w:r w:rsidRPr="00D70333">
        <w:rPr>
          <w:rFonts w:ascii="Times New Roman" w:hAnsi="Times New Roman"/>
          <w:color w:val="000000"/>
          <w:sz w:val="24"/>
          <w:szCs w:val="24"/>
          <w:shd w:val="clear" w:color="auto" w:fill="FFFFFF"/>
        </w:rPr>
        <w:t>люди - самая быстро растущая группа населения России.</w:t>
      </w:r>
      <w:r>
        <w:rPr>
          <w:rFonts w:ascii="Times New Roman" w:hAnsi="Times New Roman"/>
          <w:color w:val="000000"/>
          <w:sz w:val="24"/>
          <w:szCs w:val="24"/>
          <w:shd w:val="clear" w:color="auto" w:fill="FFFFFF"/>
        </w:rPr>
        <w:t xml:space="preserve"> </w:t>
      </w:r>
      <w:r w:rsidRPr="00001F17">
        <w:rPr>
          <w:rFonts w:ascii="Times New Roman" w:hAnsi="Times New Roman"/>
          <w:color w:val="000000"/>
          <w:sz w:val="24"/>
          <w:szCs w:val="24"/>
        </w:rPr>
        <w:t>Возрастные</w:t>
      </w:r>
      <w:r w:rsidRPr="00001F17">
        <w:rPr>
          <w:rFonts w:ascii="Times New Roman" w:hAnsi="Times New Roman"/>
          <w:sz w:val="24"/>
          <w:szCs w:val="24"/>
        </w:rPr>
        <w:t xml:space="preserve"> иволютивно</w:t>
      </w:r>
      <w:r w:rsidRPr="00575B78">
        <w:rPr>
          <w:rFonts w:ascii="Times New Roman" w:hAnsi="Times New Roman"/>
          <w:sz w:val="24"/>
          <w:szCs w:val="24"/>
        </w:rPr>
        <w:t xml:space="preserve">-морфологические изменения происходят во всех отделах пищеварительной системы: полости рта, пищеводе, желудке, кишечнике, поджелудочной железе. Чаще всего они оказываются основой функциональных расстройств, возникновению которых способствуют нарушение питания, свойственные многим людям старческого возраста. </w:t>
      </w:r>
    </w:p>
    <w:p w:rsidR="00ED6056" w:rsidRPr="00575B78" w:rsidRDefault="00ED6056" w:rsidP="00ED6056">
      <w:pPr>
        <w:spacing w:after="0" w:line="240" w:lineRule="auto"/>
        <w:ind w:firstLine="709"/>
        <w:jc w:val="both"/>
        <w:rPr>
          <w:rFonts w:ascii="Times New Roman" w:hAnsi="Times New Roman"/>
          <w:sz w:val="24"/>
          <w:szCs w:val="24"/>
        </w:rPr>
      </w:pPr>
      <w:r w:rsidRPr="00575B78">
        <w:rPr>
          <w:rFonts w:ascii="Times New Roman" w:hAnsi="Times New Roman"/>
          <w:sz w:val="24"/>
          <w:szCs w:val="24"/>
        </w:rPr>
        <w:t xml:space="preserve">Инволюционные процессы в системе пищеварения, нарастающие в своей интенсивности с годами жизни человека, приводят к значительному снижению секреторной состоятельности пищеварительных желез, нарушению тонуса и моторно-эвакуаторной активности желудочно-кишечного тракта, расстройству </w:t>
      </w:r>
      <w:proofErr w:type="spellStart"/>
      <w:r w:rsidRPr="00575B78">
        <w:rPr>
          <w:rFonts w:ascii="Times New Roman" w:hAnsi="Times New Roman"/>
          <w:sz w:val="24"/>
          <w:szCs w:val="24"/>
        </w:rPr>
        <w:t>эндоэкологии</w:t>
      </w:r>
      <w:proofErr w:type="spellEnd"/>
      <w:r w:rsidRPr="00575B78">
        <w:rPr>
          <w:rFonts w:ascii="Times New Roman" w:hAnsi="Times New Roman"/>
          <w:sz w:val="24"/>
          <w:szCs w:val="24"/>
        </w:rPr>
        <w:t xml:space="preserve">, угнетению </w:t>
      </w:r>
      <w:proofErr w:type="spellStart"/>
      <w:r w:rsidRPr="00575B78">
        <w:rPr>
          <w:rFonts w:ascii="Times New Roman" w:hAnsi="Times New Roman"/>
          <w:sz w:val="24"/>
          <w:szCs w:val="24"/>
        </w:rPr>
        <w:t>цитопротекции</w:t>
      </w:r>
      <w:proofErr w:type="spellEnd"/>
      <w:r w:rsidRPr="00575B78">
        <w:rPr>
          <w:rFonts w:ascii="Times New Roman" w:hAnsi="Times New Roman"/>
          <w:sz w:val="24"/>
          <w:szCs w:val="24"/>
        </w:rPr>
        <w:t xml:space="preserve"> на всем протяжении пищеварительной трубки, к ряду других процессов нарушения нормальной физиологии пищеварения. </w:t>
      </w:r>
    </w:p>
    <w:p w:rsidR="00ED6056" w:rsidRPr="00575B78" w:rsidRDefault="00ED6056" w:rsidP="00ED6056">
      <w:pPr>
        <w:spacing w:after="0" w:line="240" w:lineRule="auto"/>
        <w:ind w:firstLine="709"/>
        <w:jc w:val="both"/>
        <w:rPr>
          <w:rFonts w:ascii="Times New Roman" w:hAnsi="Times New Roman"/>
          <w:b/>
          <w:sz w:val="24"/>
          <w:szCs w:val="24"/>
        </w:rPr>
      </w:pPr>
      <w:r w:rsidRPr="00575B78">
        <w:rPr>
          <w:rFonts w:ascii="Times New Roman" w:hAnsi="Times New Roman"/>
          <w:b/>
          <w:sz w:val="24"/>
          <w:szCs w:val="24"/>
        </w:rPr>
        <w:t>Полость рта</w:t>
      </w:r>
    </w:p>
    <w:p w:rsidR="00ED6056" w:rsidRPr="00C55235" w:rsidRDefault="00ED6056" w:rsidP="00ED6056">
      <w:pPr>
        <w:spacing w:after="0" w:line="240" w:lineRule="auto"/>
        <w:ind w:firstLine="709"/>
        <w:jc w:val="both"/>
        <w:rPr>
          <w:rFonts w:ascii="Times New Roman" w:hAnsi="Times New Roman"/>
          <w:sz w:val="24"/>
          <w:szCs w:val="24"/>
        </w:rPr>
      </w:pPr>
      <w:r w:rsidRPr="00575B78">
        <w:rPr>
          <w:rFonts w:ascii="Times New Roman" w:hAnsi="Times New Roman"/>
          <w:sz w:val="24"/>
          <w:szCs w:val="24"/>
        </w:rPr>
        <w:t xml:space="preserve">В полости рта происходит постепенная утрата зубов, зубы приобретают желтоватый оттенок и различную степень стертости, снижаются барьерные свойства тканей зубов.  Эмаль у стариков желто-коричневого цвета, имеет заметные трещины. При этом более </w:t>
      </w:r>
      <w:proofErr w:type="spellStart"/>
      <w:r w:rsidRPr="00575B78">
        <w:rPr>
          <w:rFonts w:ascii="Times New Roman" w:hAnsi="Times New Roman"/>
          <w:sz w:val="24"/>
          <w:szCs w:val="24"/>
        </w:rPr>
        <w:t>кариесоустойчивая</w:t>
      </w:r>
      <w:proofErr w:type="spellEnd"/>
      <w:r w:rsidRPr="00575B78">
        <w:rPr>
          <w:rFonts w:ascii="Times New Roman" w:hAnsi="Times New Roman"/>
          <w:sz w:val="24"/>
          <w:szCs w:val="24"/>
        </w:rPr>
        <w:t xml:space="preserve">. В эмали увеличивается количество </w:t>
      </w:r>
      <w:proofErr w:type="spellStart"/>
      <w:r w:rsidRPr="00575B78">
        <w:rPr>
          <w:rFonts w:ascii="Times New Roman" w:hAnsi="Times New Roman"/>
          <w:sz w:val="24"/>
          <w:szCs w:val="24"/>
        </w:rPr>
        <w:t>фторапатитов</w:t>
      </w:r>
      <w:proofErr w:type="spellEnd"/>
      <w:r w:rsidRPr="00575B78">
        <w:rPr>
          <w:rFonts w:ascii="Times New Roman" w:hAnsi="Times New Roman"/>
          <w:sz w:val="24"/>
          <w:szCs w:val="24"/>
        </w:rPr>
        <w:t xml:space="preserve">, более </w:t>
      </w:r>
      <w:proofErr w:type="gramStart"/>
      <w:r w:rsidRPr="00575B78">
        <w:rPr>
          <w:rFonts w:ascii="Times New Roman" w:hAnsi="Times New Roman"/>
          <w:sz w:val="24"/>
          <w:szCs w:val="24"/>
        </w:rPr>
        <w:t>устойчивых</w:t>
      </w:r>
      <w:proofErr w:type="gramEnd"/>
      <w:r w:rsidRPr="00575B78">
        <w:rPr>
          <w:rFonts w:ascii="Times New Roman" w:hAnsi="Times New Roman"/>
          <w:sz w:val="24"/>
          <w:szCs w:val="24"/>
        </w:rPr>
        <w:t xml:space="preserve"> к </w:t>
      </w:r>
      <w:r w:rsidRPr="00575B78">
        <w:rPr>
          <w:rFonts w:ascii="Times New Roman" w:hAnsi="Times New Roman"/>
          <w:sz w:val="24"/>
          <w:szCs w:val="24"/>
        </w:rPr>
        <w:lastRenderedPageBreak/>
        <w:t xml:space="preserve">кислотам, чем </w:t>
      </w:r>
      <w:proofErr w:type="spellStart"/>
      <w:r w:rsidRPr="00575B78">
        <w:rPr>
          <w:rFonts w:ascii="Times New Roman" w:hAnsi="Times New Roman"/>
          <w:sz w:val="24"/>
          <w:szCs w:val="24"/>
        </w:rPr>
        <w:t>гидроксиапатит</w:t>
      </w:r>
      <w:proofErr w:type="spellEnd"/>
      <w:r w:rsidRPr="00575B78">
        <w:rPr>
          <w:rFonts w:ascii="Times New Roman" w:hAnsi="Times New Roman"/>
          <w:sz w:val="24"/>
          <w:szCs w:val="24"/>
        </w:rPr>
        <w:t>.</w:t>
      </w:r>
      <w:r>
        <w:rPr>
          <w:rFonts w:ascii="Times New Roman" w:hAnsi="Times New Roman"/>
          <w:sz w:val="24"/>
          <w:szCs w:val="24"/>
        </w:rPr>
        <w:t xml:space="preserve"> С возрастом у</w:t>
      </w:r>
      <w:r w:rsidRPr="004A3A41">
        <w:rPr>
          <w:rFonts w:ascii="Times New Roman" w:eastAsia="Times New Roman" w:hAnsi="Times New Roman"/>
          <w:bCs/>
          <w:color w:val="000000"/>
          <w:kern w:val="24"/>
          <w:sz w:val="24"/>
          <w:szCs w:val="24"/>
          <w:lang w:eastAsia="ru-RU"/>
        </w:rPr>
        <w:t>меньш</w:t>
      </w:r>
      <w:r>
        <w:rPr>
          <w:rFonts w:ascii="Times New Roman" w:eastAsia="Times New Roman" w:hAnsi="Times New Roman"/>
          <w:bCs/>
          <w:color w:val="000000"/>
          <w:kern w:val="24"/>
          <w:sz w:val="24"/>
          <w:szCs w:val="24"/>
          <w:lang w:eastAsia="ru-RU"/>
        </w:rPr>
        <w:t>аются размеры пульпарной камеры, сглаживаются рога пульпы, во всех слоях пульпы у</w:t>
      </w:r>
      <w:r w:rsidRPr="004A3A41">
        <w:rPr>
          <w:rFonts w:ascii="Times New Roman" w:eastAsia="Times New Roman" w:hAnsi="Times New Roman"/>
          <w:bCs/>
          <w:color w:val="000000"/>
          <w:kern w:val="24"/>
          <w:sz w:val="24"/>
          <w:szCs w:val="24"/>
          <w:lang w:eastAsia="ru-RU"/>
        </w:rPr>
        <w:t>меньшается количество клеток</w:t>
      </w:r>
      <w:r>
        <w:rPr>
          <w:rFonts w:ascii="Times New Roman" w:eastAsia="Times New Roman" w:hAnsi="Times New Roman"/>
          <w:bCs/>
          <w:color w:val="000000"/>
          <w:kern w:val="24"/>
          <w:sz w:val="24"/>
          <w:szCs w:val="24"/>
          <w:lang w:eastAsia="ru-RU"/>
        </w:rPr>
        <w:t xml:space="preserve">, а </w:t>
      </w:r>
      <w:r w:rsidRPr="004A3A41">
        <w:rPr>
          <w:rFonts w:ascii="Times New Roman" w:eastAsia="Times New Roman" w:hAnsi="Times New Roman"/>
          <w:bCs/>
          <w:color w:val="000000"/>
          <w:kern w:val="24"/>
          <w:sz w:val="24"/>
          <w:szCs w:val="24"/>
          <w:lang w:eastAsia="ru-RU"/>
        </w:rPr>
        <w:t>содержание</w:t>
      </w:r>
      <w:r>
        <w:rPr>
          <w:rFonts w:ascii="Times New Roman" w:eastAsia="Times New Roman" w:hAnsi="Times New Roman"/>
          <w:bCs/>
          <w:color w:val="000000"/>
          <w:kern w:val="24"/>
          <w:sz w:val="24"/>
          <w:szCs w:val="24"/>
          <w:lang w:eastAsia="ru-RU"/>
        </w:rPr>
        <w:t xml:space="preserve"> </w:t>
      </w:r>
      <w:proofErr w:type="spellStart"/>
      <w:r>
        <w:rPr>
          <w:rFonts w:ascii="Times New Roman" w:eastAsia="Times New Roman" w:hAnsi="Times New Roman"/>
          <w:bCs/>
          <w:color w:val="000000"/>
          <w:kern w:val="24"/>
          <w:sz w:val="24"/>
          <w:szCs w:val="24"/>
          <w:lang w:eastAsia="ru-RU"/>
        </w:rPr>
        <w:t>коллагеновых</w:t>
      </w:r>
      <w:proofErr w:type="spellEnd"/>
      <w:r>
        <w:rPr>
          <w:rFonts w:ascii="Times New Roman" w:eastAsia="Times New Roman" w:hAnsi="Times New Roman"/>
          <w:bCs/>
          <w:color w:val="000000"/>
          <w:kern w:val="24"/>
          <w:sz w:val="24"/>
          <w:szCs w:val="24"/>
          <w:lang w:eastAsia="ru-RU"/>
        </w:rPr>
        <w:t xml:space="preserve"> волокон </w:t>
      </w:r>
      <w:proofErr w:type="spellStart"/>
      <w:r>
        <w:rPr>
          <w:rFonts w:ascii="Times New Roman" w:eastAsia="Times New Roman" w:hAnsi="Times New Roman"/>
          <w:bCs/>
          <w:color w:val="000000"/>
          <w:kern w:val="24"/>
          <w:sz w:val="24"/>
          <w:szCs w:val="24"/>
          <w:lang w:eastAsia="ru-RU"/>
        </w:rPr>
        <w:t>увеличивается</w:t>
      </w:r>
      <w:proofErr w:type="gramStart"/>
      <w:r>
        <w:rPr>
          <w:rFonts w:ascii="Times New Roman" w:eastAsia="Times New Roman" w:hAnsi="Times New Roman"/>
          <w:bCs/>
          <w:color w:val="000000"/>
          <w:kern w:val="24"/>
          <w:sz w:val="24"/>
          <w:szCs w:val="24"/>
          <w:lang w:eastAsia="ru-RU"/>
        </w:rPr>
        <w:t>.</w:t>
      </w:r>
      <w:r w:rsidRPr="00C55235">
        <w:rPr>
          <w:rFonts w:ascii="Times New Roman" w:eastAsia="Times New Roman" w:hAnsi="Times New Roman"/>
          <w:bCs/>
          <w:color w:val="000000"/>
          <w:kern w:val="24"/>
          <w:sz w:val="24"/>
          <w:szCs w:val="24"/>
          <w:lang w:eastAsia="ru-RU"/>
        </w:rPr>
        <w:t>У</w:t>
      </w:r>
      <w:proofErr w:type="gramEnd"/>
      <w:r w:rsidRPr="00C55235">
        <w:rPr>
          <w:rFonts w:ascii="Times New Roman" w:eastAsia="Times New Roman" w:hAnsi="Times New Roman"/>
          <w:bCs/>
          <w:color w:val="000000"/>
          <w:kern w:val="24"/>
          <w:sz w:val="24"/>
          <w:szCs w:val="24"/>
          <w:lang w:eastAsia="ru-RU"/>
        </w:rPr>
        <w:t>величивается</w:t>
      </w:r>
      <w:proofErr w:type="spellEnd"/>
      <w:r w:rsidRPr="00C55235">
        <w:rPr>
          <w:rFonts w:ascii="Times New Roman" w:eastAsia="Times New Roman" w:hAnsi="Times New Roman"/>
          <w:bCs/>
          <w:color w:val="000000"/>
          <w:kern w:val="24"/>
          <w:sz w:val="24"/>
          <w:szCs w:val="24"/>
          <w:lang w:eastAsia="ru-RU"/>
        </w:rPr>
        <w:t xml:space="preserve"> частота формирования в пульпе </w:t>
      </w:r>
      <w:proofErr w:type="spellStart"/>
      <w:r w:rsidRPr="00C55235">
        <w:rPr>
          <w:rFonts w:ascii="Times New Roman" w:eastAsia="Times New Roman" w:hAnsi="Times New Roman"/>
          <w:bCs/>
          <w:color w:val="000000"/>
          <w:kern w:val="24"/>
          <w:sz w:val="24"/>
          <w:szCs w:val="24"/>
          <w:lang w:eastAsia="ru-RU"/>
        </w:rPr>
        <w:t>обызвествленных</w:t>
      </w:r>
      <w:proofErr w:type="spellEnd"/>
      <w:r w:rsidRPr="00C55235">
        <w:rPr>
          <w:rFonts w:ascii="Times New Roman" w:eastAsia="Times New Roman" w:hAnsi="Times New Roman"/>
          <w:bCs/>
          <w:color w:val="000000"/>
          <w:kern w:val="24"/>
          <w:sz w:val="24"/>
          <w:szCs w:val="24"/>
          <w:lang w:eastAsia="ru-RU"/>
        </w:rPr>
        <w:t xml:space="preserve"> структур (</w:t>
      </w:r>
      <w:proofErr w:type="spellStart"/>
      <w:r w:rsidRPr="00C55235">
        <w:rPr>
          <w:rFonts w:ascii="Times New Roman" w:eastAsia="Times New Roman" w:hAnsi="Times New Roman"/>
          <w:bCs/>
          <w:color w:val="000000"/>
          <w:kern w:val="24"/>
          <w:sz w:val="24"/>
          <w:szCs w:val="24"/>
          <w:lang w:eastAsia="ru-RU"/>
        </w:rPr>
        <w:t>кальцификатов</w:t>
      </w:r>
      <w:proofErr w:type="spellEnd"/>
      <w:r w:rsidRPr="00C55235">
        <w:rPr>
          <w:rFonts w:ascii="Times New Roman" w:eastAsia="Times New Roman" w:hAnsi="Times New Roman"/>
          <w:bCs/>
          <w:color w:val="000000"/>
          <w:kern w:val="24"/>
          <w:sz w:val="24"/>
          <w:szCs w:val="24"/>
          <w:lang w:eastAsia="ru-RU"/>
        </w:rPr>
        <w:t>)</w:t>
      </w:r>
      <w:r>
        <w:rPr>
          <w:rFonts w:ascii="Times New Roman" w:eastAsia="Times New Roman" w:hAnsi="Times New Roman"/>
          <w:bCs/>
          <w:color w:val="000000"/>
          <w:kern w:val="24"/>
          <w:sz w:val="24"/>
          <w:szCs w:val="24"/>
          <w:lang w:eastAsia="ru-RU"/>
        </w:rPr>
        <w:t>. Происходит п</w:t>
      </w:r>
      <w:r w:rsidRPr="00C55235">
        <w:rPr>
          <w:rFonts w:ascii="Times New Roman" w:eastAsia="Times New Roman" w:hAnsi="Times New Roman"/>
          <w:bCs/>
          <w:color w:val="000000"/>
          <w:kern w:val="24"/>
          <w:sz w:val="24"/>
          <w:szCs w:val="24"/>
        </w:rPr>
        <w:t>ассивное прорезывание зуба</w:t>
      </w:r>
      <w:r>
        <w:rPr>
          <w:rFonts w:ascii="Times New Roman" w:eastAsia="Times New Roman" w:hAnsi="Times New Roman"/>
          <w:bCs/>
          <w:color w:val="000000"/>
          <w:kern w:val="24"/>
          <w:sz w:val="24"/>
          <w:szCs w:val="24"/>
        </w:rPr>
        <w:t xml:space="preserve"> и с</w:t>
      </w:r>
      <w:r w:rsidRPr="00C55235">
        <w:rPr>
          <w:rFonts w:ascii="Times New Roman" w:eastAsia="Times New Roman" w:hAnsi="Times New Roman"/>
          <w:bCs/>
          <w:color w:val="000000"/>
          <w:kern w:val="24"/>
          <w:sz w:val="24"/>
          <w:szCs w:val="24"/>
        </w:rPr>
        <w:t xml:space="preserve">тирание </w:t>
      </w:r>
      <w:proofErr w:type="spellStart"/>
      <w:r w:rsidRPr="00C55235">
        <w:rPr>
          <w:rFonts w:ascii="Times New Roman" w:eastAsia="Times New Roman" w:hAnsi="Times New Roman"/>
          <w:bCs/>
          <w:color w:val="000000"/>
          <w:kern w:val="24"/>
          <w:sz w:val="24"/>
          <w:szCs w:val="24"/>
        </w:rPr>
        <w:t>апроксимальных</w:t>
      </w:r>
      <w:proofErr w:type="spellEnd"/>
      <w:r w:rsidRPr="00C55235">
        <w:rPr>
          <w:rFonts w:ascii="Times New Roman" w:eastAsia="Times New Roman" w:hAnsi="Times New Roman"/>
          <w:bCs/>
          <w:color w:val="000000"/>
          <w:kern w:val="24"/>
          <w:sz w:val="24"/>
          <w:szCs w:val="24"/>
        </w:rPr>
        <w:t xml:space="preserve"> и </w:t>
      </w:r>
      <w:proofErr w:type="spellStart"/>
      <w:r w:rsidRPr="00C55235">
        <w:rPr>
          <w:rFonts w:ascii="Times New Roman" w:eastAsia="Times New Roman" w:hAnsi="Times New Roman"/>
          <w:bCs/>
          <w:color w:val="000000"/>
          <w:kern w:val="24"/>
          <w:sz w:val="24"/>
          <w:szCs w:val="24"/>
        </w:rPr>
        <w:t>окклюзионных</w:t>
      </w:r>
      <w:proofErr w:type="spellEnd"/>
      <w:r w:rsidRPr="00C55235">
        <w:rPr>
          <w:rFonts w:ascii="Times New Roman" w:eastAsia="Times New Roman" w:hAnsi="Times New Roman"/>
          <w:bCs/>
          <w:color w:val="000000"/>
          <w:kern w:val="24"/>
          <w:sz w:val="24"/>
          <w:szCs w:val="24"/>
        </w:rPr>
        <w:t xml:space="preserve"> поверхностей</w:t>
      </w:r>
      <w:r>
        <w:rPr>
          <w:rFonts w:ascii="Times New Roman" w:eastAsia="Times New Roman" w:hAnsi="Times New Roman"/>
          <w:bCs/>
          <w:color w:val="000000"/>
          <w:kern w:val="24"/>
          <w:sz w:val="24"/>
          <w:szCs w:val="24"/>
        </w:rPr>
        <w:t>.</w:t>
      </w:r>
    </w:p>
    <w:p w:rsidR="00ED6056" w:rsidRPr="00575B78" w:rsidRDefault="00ED6056" w:rsidP="00ED6056">
      <w:pPr>
        <w:spacing w:after="0" w:line="240" w:lineRule="auto"/>
        <w:ind w:firstLine="709"/>
        <w:jc w:val="both"/>
        <w:rPr>
          <w:rFonts w:ascii="Times New Roman" w:hAnsi="Times New Roman"/>
          <w:sz w:val="24"/>
          <w:szCs w:val="24"/>
        </w:rPr>
      </w:pPr>
      <w:r w:rsidRPr="00575B78">
        <w:rPr>
          <w:rFonts w:ascii="Times New Roman" w:hAnsi="Times New Roman"/>
          <w:sz w:val="24"/>
          <w:szCs w:val="24"/>
        </w:rPr>
        <w:t xml:space="preserve">Атрофические изменения и </w:t>
      </w:r>
      <w:proofErr w:type="spellStart"/>
      <w:r w:rsidRPr="00575B78">
        <w:rPr>
          <w:rFonts w:ascii="Times New Roman" w:hAnsi="Times New Roman"/>
          <w:sz w:val="24"/>
          <w:szCs w:val="24"/>
        </w:rPr>
        <w:t>остеопороз</w:t>
      </w:r>
      <w:proofErr w:type="spellEnd"/>
      <w:r w:rsidRPr="00575B78">
        <w:rPr>
          <w:rFonts w:ascii="Times New Roman" w:hAnsi="Times New Roman"/>
          <w:sz w:val="24"/>
          <w:szCs w:val="24"/>
        </w:rPr>
        <w:t xml:space="preserve"> верхней и нижней челюстей и их альвеолярных отростков приводят к изменению прикуса (становится прогнатическим, при</w:t>
      </w:r>
      <w:r w:rsidRPr="00575B78">
        <w:rPr>
          <w:rFonts w:ascii="Times New Roman" w:hAnsi="Times New Roman"/>
          <w:color w:val="000000"/>
          <w:sz w:val="24"/>
          <w:szCs w:val="24"/>
          <w:shd w:val="clear" w:color="auto" w:fill="FFFFFF"/>
        </w:rPr>
        <w:t xml:space="preserve"> котором верхний зубной ряд преобладает </w:t>
      </w:r>
      <w:proofErr w:type="gramStart"/>
      <w:r w:rsidRPr="00575B78">
        <w:rPr>
          <w:rFonts w:ascii="Times New Roman" w:hAnsi="Times New Roman"/>
          <w:color w:val="000000"/>
          <w:sz w:val="24"/>
          <w:szCs w:val="24"/>
          <w:shd w:val="clear" w:color="auto" w:fill="FFFFFF"/>
        </w:rPr>
        <w:t>над</w:t>
      </w:r>
      <w:proofErr w:type="gramEnd"/>
      <w:r w:rsidRPr="00575B78">
        <w:rPr>
          <w:rFonts w:ascii="Times New Roman" w:hAnsi="Times New Roman"/>
          <w:color w:val="000000"/>
          <w:sz w:val="24"/>
          <w:szCs w:val="24"/>
          <w:shd w:val="clear" w:color="auto" w:fill="FFFFFF"/>
        </w:rPr>
        <w:t xml:space="preserve"> нижним),</w:t>
      </w:r>
      <w:r w:rsidRPr="00575B78">
        <w:rPr>
          <w:rFonts w:ascii="Times New Roman" w:hAnsi="Times New Roman"/>
          <w:sz w:val="24"/>
          <w:szCs w:val="24"/>
        </w:rPr>
        <w:t xml:space="preserve"> что затрудняет акт </w:t>
      </w:r>
      <w:proofErr w:type="spellStart"/>
      <w:r w:rsidRPr="00575B78">
        <w:rPr>
          <w:rFonts w:ascii="Times New Roman" w:hAnsi="Times New Roman"/>
          <w:sz w:val="24"/>
          <w:szCs w:val="24"/>
        </w:rPr>
        <w:t>кусания</w:t>
      </w:r>
      <w:proofErr w:type="spellEnd"/>
      <w:r w:rsidRPr="00575B78">
        <w:rPr>
          <w:rFonts w:ascii="Times New Roman" w:hAnsi="Times New Roman"/>
          <w:sz w:val="24"/>
          <w:szCs w:val="24"/>
        </w:rPr>
        <w:t xml:space="preserve"> и механической обработки пищи в полости рта. </w:t>
      </w:r>
    </w:p>
    <w:p w:rsidR="00ED6056" w:rsidRPr="00982709" w:rsidRDefault="00ED6056" w:rsidP="00ED6056">
      <w:pPr>
        <w:spacing w:after="0" w:line="240" w:lineRule="auto"/>
        <w:ind w:firstLine="709"/>
        <w:jc w:val="both"/>
        <w:rPr>
          <w:rFonts w:ascii="Times New Roman" w:hAnsi="Times New Roman"/>
          <w:sz w:val="24"/>
          <w:szCs w:val="24"/>
        </w:rPr>
      </w:pPr>
      <w:r w:rsidRPr="00575B78">
        <w:rPr>
          <w:rFonts w:ascii="Times New Roman" w:hAnsi="Times New Roman"/>
          <w:sz w:val="24"/>
          <w:szCs w:val="24"/>
        </w:rPr>
        <w:t xml:space="preserve">Вследствие стирания и потери зубов, </w:t>
      </w:r>
      <w:proofErr w:type="spellStart"/>
      <w:r w:rsidRPr="00575B78">
        <w:rPr>
          <w:rFonts w:ascii="Times New Roman" w:hAnsi="Times New Roman"/>
          <w:sz w:val="24"/>
          <w:szCs w:val="24"/>
        </w:rPr>
        <w:t>остеопороза</w:t>
      </w:r>
      <w:proofErr w:type="spellEnd"/>
      <w:r w:rsidRPr="00575B78">
        <w:rPr>
          <w:rFonts w:ascii="Times New Roman" w:hAnsi="Times New Roman"/>
          <w:sz w:val="24"/>
          <w:szCs w:val="24"/>
        </w:rPr>
        <w:t xml:space="preserve"> и атрофических изменений верхней и нижней челюсти, атрофии жевательных мышц и нарушения прикуса, ухудшается функция жевательного аппарата. Это вызывает затруднения и болевые ощущения в полости рта при </w:t>
      </w:r>
      <w:r w:rsidRPr="00982709">
        <w:rPr>
          <w:rFonts w:ascii="Times New Roman" w:hAnsi="Times New Roman"/>
          <w:sz w:val="24"/>
          <w:szCs w:val="24"/>
        </w:rPr>
        <w:t xml:space="preserve">жевании. </w:t>
      </w:r>
    </w:p>
    <w:p w:rsidR="00ED6056" w:rsidRDefault="00ED6056" w:rsidP="00ED6056">
      <w:pPr>
        <w:spacing w:after="0" w:line="240" w:lineRule="auto"/>
        <w:ind w:firstLine="709"/>
        <w:jc w:val="both"/>
        <w:rPr>
          <w:rFonts w:ascii="Times New Roman" w:hAnsi="Times New Roman"/>
          <w:sz w:val="24"/>
          <w:szCs w:val="24"/>
          <w:shd w:val="clear" w:color="auto" w:fill="FFFFFF"/>
        </w:rPr>
      </w:pPr>
      <w:r w:rsidRPr="00982709">
        <w:rPr>
          <w:rFonts w:ascii="Times New Roman" w:hAnsi="Times New Roman"/>
          <w:sz w:val="24"/>
          <w:szCs w:val="24"/>
        </w:rPr>
        <w:t xml:space="preserve">С возрастом истончается эпителиальный слой слизистой оболочки. </w:t>
      </w:r>
      <w:r w:rsidRPr="00982709">
        <w:rPr>
          <w:rStyle w:val="apple-converted-space"/>
          <w:rFonts w:ascii="Times New Roman" w:hAnsi="Times New Roman"/>
          <w:sz w:val="24"/>
          <w:szCs w:val="24"/>
          <w:shd w:val="clear" w:color="auto" w:fill="FFFFFF"/>
        </w:rPr>
        <w:t> </w:t>
      </w:r>
      <w:proofErr w:type="gramStart"/>
      <w:r w:rsidRPr="00982709">
        <w:rPr>
          <w:rStyle w:val="apple-converted-space"/>
          <w:rFonts w:ascii="Times New Roman" w:hAnsi="Times New Roman"/>
          <w:sz w:val="24"/>
          <w:szCs w:val="24"/>
          <w:shd w:val="clear" w:color="auto" w:fill="FFFFFF"/>
        </w:rPr>
        <w:t>П</w:t>
      </w:r>
      <w:r w:rsidRPr="00982709">
        <w:rPr>
          <w:rFonts w:ascii="Times New Roman" w:hAnsi="Times New Roman"/>
          <w:sz w:val="24"/>
          <w:szCs w:val="24"/>
          <w:shd w:val="clear" w:color="auto" w:fill="FFFFFF"/>
        </w:rPr>
        <w:t xml:space="preserve">ри проведении светооптического и электронно-микроскопического исследования </w:t>
      </w:r>
      <w:proofErr w:type="spellStart"/>
      <w:r w:rsidRPr="00982709">
        <w:rPr>
          <w:rFonts w:ascii="Times New Roman" w:hAnsi="Times New Roman"/>
          <w:sz w:val="24"/>
          <w:szCs w:val="24"/>
          <w:shd w:val="clear" w:color="auto" w:fill="FFFFFF"/>
        </w:rPr>
        <w:t>биоптатов</w:t>
      </w:r>
      <w:proofErr w:type="spellEnd"/>
      <w:r w:rsidRPr="00982709">
        <w:rPr>
          <w:rFonts w:ascii="Times New Roman" w:hAnsi="Times New Roman"/>
          <w:sz w:val="24"/>
          <w:szCs w:val="24"/>
          <w:shd w:val="clear" w:color="auto" w:fill="FFFFFF"/>
        </w:rPr>
        <w:t xml:space="preserve"> слизистой оболочки полости рта у пожилых лиц, не имевших соматической патологии, выявлено нарушение </w:t>
      </w:r>
      <w:proofErr w:type="spellStart"/>
      <w:r w:rsidRPr="00982709">
        <w:rPr>
          <w:rFonts w:ascii="Times New Roman" w:hAnsi="Times New Roman"/>
          <w:sz w:val="24"/>
          <w:szCs w:val="24"/>
          <w:shd w:val="clear" w:color="auto" w:fill="FFFFFF"/>
        </w:rPr>
        <w:t>гистоархитектоники</w:t>
      </w:r>
      <w:proofErr w:type="spellEnd"/>
      <w:r w:rsidRPr="00982709">
        <w:rPr>
          <w:rFonts w:ascii="Times New Roman" w:hAnsi="Times New Roman"/>
          <w:sz w:val="24"/>
          <w:szCs w:val="24"/>
          <w:shd w:val="clear" w:color="auto" w:fill="FFFFFF"/>
        </w:rPr>
        <w:t xml:space="preserve"> выстилающего эпителия (гиперкератоз), умеренно выраженный </w:t>
      </w:r>
      <w:proofErr w:type="spellStart"/>
      <w:r w:rsidRPr="00982709">
        <w:rPr>
          <w:rFonts w:ascii="Times New Roman" w:hAnsi="Times New Roman"/>
          <w:sz w:val="24"/>
          <w:szCs w:val="24"/>
          <w:shd w:val="clear" w:color="auto" w:fill="FFFFFF"/>
        </w:rPr>
        <w:t>акантолиз</w:t>
      </w:r>
      <w:proofErr w:type="spellEnd"/>
      <w:r w:rsidRPr="00982709">
        <w:rPr>
          <w:rFonts w:ascii="Times New Roman" w:hAnsi="Times New Roman"/>
          <w:sz w:val="24"/>
          <w:szCs w:val="24"/>
          <w:shd w:val="clear" w:color="auto" w:fill="FFFFFF"/>
        </w:rPr>
        <w:t xml:space="preserve"> (расширение межклеточных расстояний и нарушение межклеточных контактов)  и дистрофические изменения </w:t>
      </w:r>
      <w:proofErr w:type="spellStart"/>
      <w:r w:rsidRPr="00982709">
        <w:rPr>
          <w:rFonts w:ascii="Times New Roman" w:hAnsi="Times New Roman"/>
          <w:sz w:val="24"/>
          <w:szCs w:val="24"/>
          <w:shd w:val="clear" w:color="auto" w:fill="FFFFFF"/>
        </w:rPr>
        <w:t>эпителиоцитов</w:t>
      </w:r>
      <w:proofErr w:type="spellEnd"/>
      <w:r w:rsidRPr="00982709">
        <w:rPr>
          <w:rFonts w:ascii="Times New Roman" w:hAnsi="Times New Roman"/>
          <w:sz w:val="24"/>
          <w:szCs w:val="24"/>
          <w:shd w:val="clear" w:color="auto" w:fill="FFFFFF"/>
        </w:rPr>
        <w:t xml:space="preserve"> поверхностного и шиповатого слоев, уменьшение или отсутствие клеток </w:t>
      </w:r>
      <w:proofErr w:type="spellStart"/>
      <w:r w:rsidRPr="00982709">
        <w:rPr>
          <w:rFonts w:ascii="Times New Roman" w:hAnsi="Times New Roman"/>
          <w:sz w:val="24"/>
          <w:szCs w:val="24"/>
          <w:shd w:val="clear" w:color="auto" w:fill="FFFFFF"/>
        </w:rPr>
        <w:t>Лангерганса</w:t>
      </w:r>
      <w:proofErr w:type="spellEnd"/>
      <w:r w:rsidRPr="00982709">
        <w:rPr>
          <w:rFonts w:ascii="Times New Roman" w:hAnsi="Times New Roman"/>
          <w:sz w:val="24"/>
          <w:szCs w:val="24"/>
          <w:shd w:val="clear" w:color="auto" w:fill="FFFFFF"/>
        </w:rPr>
        <w:t>, что можно расценить как возрастные особенности строения слизистой оболочки полости рта.</w:t>
      </w:r>
      <w:proofErr w:type="gramEnd"/>
      <w:r w:rsidRPr="00982709">
        <w:rPr>
          <w:rFonts w:ascii="Times New Roman" w:hAnsi="Times New Roman"/>
          <w:sz w:val="24"/>
          <w:szCs w:val="24"/>
          <w:shd w:val="clear" w:color="auto" w:fill="FFFFFF"/>
        </w:rPr>
        <w:t xml:space="preserve"> В то же время отмечено сохранение митотической активности базального эпителия и </w:t>
      </w:r>
      <w:proofErr w:type="spellStart"/>
      <w:r w:rsidRPr="00982709">
        <w:rPr>
          <w:rFonts w:ascii="Times New Roman" w:hAnsi="Times New Roman"/>
          <w:sz w:val="24"/>
          <w:szCs w:val="24"/>
          <w:shd w:val="clear" w:color="auto" w:fill="FFFFFF"/>
        </w:rPr>
        <w:t>трансэпителиальной</w:t>
      </w:r>
      <w:proofErr w:type="spellEnd"/>
      <w:r w:rsidRPr="00982709">
        <w:rPr>
          <w:rFonts w:ascii="Times New Roman" w:hAnsi="Times New Roman"/>
          <w:sz w:val="24"/>
          <w:szCs w:val="24"/>
          <w:shd w:val="clear" w:color="auto" w:fill="FFFFFF"/>
        </w:rPr>
        <w:t xml:space="preserve"> миграции </w:t>
      </w:r>
      <w:proofErr w:type="spellStart"/>
      <w:r w:rsidRPr="00982709">
        <w:rPr>
          <w:rFonts w:ascii="Times New Roman" w:hAnsi="Times New Roman"/>
          <w:sz w:val="24"/>
          <w:szCs w:val="24"/>
          <w:shd w:val="clear" w:color="auto" w:fill="FFFFFF"/>
        </w:rPr>
        <w:t>мононуклеаров</w:t>
      </w:r>
      <w:proofErr w:type="spellEnd"/>
      <w:r w:rsidRPr="00982709">
        <w:rPr>
          <w:rFonts w:ascii="Times New Roman" w:hAnsi="Times New Roman"/>
          <w:sz w:val="24"/>
          <w:szCs w:val="24"/>
          <w:shd w:val="clear" w:color="auto" w:fill="FFFFFF"/>
        </w:rPr>
        <w:t>.</w:t>
      </w:r>
    </w:p>
    <w:p w:rsidR="00ED6056" w:rsidRDefault="00ED6056" w:rsidP="00ED6056">
      <w:pPr>
        <w:spacing w:after="0" w:line="240" w:lineRule="auto"/>
        <w:ind w:firstLine="709"/>
        <w:jc w:val="both"/>
        <w:rPr>
          <w:rFonts w:ascii="Times New Roman" w:hAnsi="Times New Roman"/>
          <w:sz w:val="24"/>
          <w:szCs w:val="24"/>
          <w:shd w:val="clear" w:color="auto" w:fill="FFFFFF"/>
        </w:rPr>
      </w:pPr>
    </w:p>
    <w:p w:rsidR="00ED6056" w:rsidRPr="000D4C46" w:rsidRDefault="00ED6056" w:rsidP="00ED6056">
      <w:pPr>
        <w:shd w:val="clear" w:color="auto" w:fill="FFFFFF"/>
        <w:spacing w:after="0" w:line="428" w:lineRule="atLeast"/>
        <w:jc w:val="center"/>
        <w:textAlignment w:val="top"/>
        <w:rPr>
          <w:rFonts w:ascii="Arial" w:eastAsia="Times New Roman" w:hAnsi="Arial" w:cs="Arial"/>
          <w:color w:val="56646F"/>
          <w:sz w:val="20"/>
          <w:szCs w:val="20"/>
          <w:lang w:eastAsia="ru-RU"/>
        </w:rPr>
      </w:pPr>
      <w:r>
        <w:rPr>
          <w:rFonts w:ascii="inherit" w:eastAsia="Times New Roman" w:hAnsi="inherit" w:cs="Arial"/>
          <w:noProof/>
          <w:color w:val="3D3D3D"/>
          <w:sz w:val="18"/>
          <w:szCs w:val="18"/>
          <w:bdr w:val="none" w:sz="0" w:space="0" w:color="auto" w:frame="1"/>
          <w:lang w:eastAsia="ru-RU"/>
        </w:rPr>
        <w:drawing>
          <wp:inline distT="0" distB="0" distL="0" distR="0">
            <wp:extent cx="2924175" cy="2314575"/>
            <wp:effectExtent l="19050" t="0" r="9525" b="0"/>
            <wp:docPr id="1" name="Рисунок 1" descr="Рис. 4. Биоптат слизистой оболочки губы. Шиповатый слой. Вакуолизация цитоплазмы, расширение межклеточных расстояний. Электронограмма. Ув. х 6000.">
              <a:hlinkClick xmlns:a="http://schemas.openxmlformats.org/drawingml/2006/main" r:id="rId5" tooltip="&quot;Рис. 4. Биоптат слизистой оболочки губы. Шиповатый слой. Вакуолизация цитоплазмы, расширение межклеточных расстояний. Электронограмма. Ув. х 6000.&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Рис. 4. Биоптат слизистой оболочки губы. Шиповатый слой. Вакуолизация цитоплазмы, расширение межклеточных расстояний. Электронограмма. Ув. х 6000."/>
                    <pic:cNvPicPr>
                      <a:picLocks noChangeAspect="1" noChangeArrowheads="1"/>
                    </pic:cNvPicPr>
                  </pic:nvPicPr>
                  <pic:blipFill>
                    <a:blip r:embed="rId6"/>
                    <a:srcRect/>
                    <a:stretch>
                      <a:fillRect/>
                    </a:stretch>
                  </pic:blipFill>
                  <pic:spPr bwMode="auto">
                    <a:xfrm>
                      <a:off x="0" y="0"/>
                      <a:ext cx="2924175" cy="2314575"/>
                    </a:xfrm>
                    <a:prstGeom prst="rect">
                      <a:avLst/>
                    </a:prstGeom>
                    <a:noFill/>
                    <a:ln w="9525">
                      <a:noFill/>
                      <a:miter lim="800000"/>
                      <a:headEnd/>
                      <a:tailEnd/>
                    </a:ln>
                  </pic:spPr>
                </pic:pic>
              </a:graphicData>
            </a:graphic>
          </wp:inline>
        </w:drawing>
      </w:r>
    </w:p>
    <w:p w:rsidR="00ED6056" w:rsidRPr="000D4C46" w:rsidRDefault="00ED6056" w:rsidP="00ED6056">
      <w:pPr>
        <w:shd w:val="clear" w:color="auto" w:fill="FFFFFF"/>
        <w:spacing w:after="0" w:line="240" w:lineRule="auto"/>
        <w:jc w:val="center"/>
        <w:textAlignment w:val="baseline"/>
        <w:rPr>
          <w:rFonts w:ascii="Times New Roman" w:eastAsia="Times New Roman" w:hAnsi="Times New Roman"/>
          <w:b/>
          <w:sz w:val="20"/>
          <w:szCs w:val="20"/>
          <w:lang w:eastAsia="ru-RU"/>
        </w:rPr>
      </w:pPr>
      <w:r w:rsidRPr="000D4C46">
        <w:rPr>
          <w:rFonts w:ascii="Times New Roman" w:eastAsia="Times New Roman" w:hAnsi="Times New Roman"/>
          <w:b/>
          <w:sz w:val="20"/>
          <w:szCs w:val="20"/>
          <w:lang w:eastAsia="ru-RU"/>
        </w:rPr>
        <w:t xml:space="preserve">Рис. </w:t>
      </w:r>
      <w:r w:rsidRPr="000E13B3">
        <w:rPr>
          <w:rFonts w:ascii="Times New Roman" w:eastAsia="Times New Roman" w:hAnsi="Times New Roman"/>
          <w:b/>
          <w:sz w:val="20"/>
          <w:szCs w:val="20"/>
          <w:lang w:eastAsia="ru-RU"/>
        </w:rPr>
        <w:t>1</w:t>
      </w:r>
      <w:r w:rsidRPr="000D4C46">
        <w:rPr>
          <w:rFonts w:ascii="Times New Roman" w:eastAsia="Times New Roman" w:hAnsi="Times New Roman"/>
          <w:b/>
          <w:sz w:val="20"/>
          <w:szCs w:val="20"/>
          <w:lang w:eastAsia="ru-RU"/>
        </w:rPr>
        <w:t xml:space="preserve">. </w:t>
      </w:r>
      <w:proofErr w:type="spellStart"/>
      <w:r w:rsidRPr="000D4C46">
        <w:rPr>
          <w:rFonts w:ascii="Times New Roman" w:eastAsia="Times New Roman" w:hAnsi="Times New Roman"/>
          <w:b/>
          <w:sz w:val="20"/>
          <w:szCs w:val="20"/>
          <w:lang w:eastAsia="ru-RU"/>
        </w:rPr>
        <w:t>Биоптат</w:t>
      </w:r>
      <w:proofErr w:type="spellEnd"/>
      <w:r w:rsidRPr="000D4C46">
        <w:rPr>
          <w:rFonts w:ascii="Times New Roman" w:eastAsia="Times New Roman" w:hAnsi="Times New Roman"/>
          <w:b/>
          <w:sz w:val="20"/>
          <w:szCs w:val="20"/>
          <w:lang w:eastAsia="ru-RU"/>
        </w:rPr>
        <w:t xml:space="preserve"> слизистой оболочки губы. Шиповатый слой. Вакуолизация цитоплазмы, расширение межклеточных расстояний. </w:t>
      </w:r>
      <w:proofErr w:type="spellStart"/>
      <w:r w:rsidRPr="000D4C46">
        <w:rPr>
          <w:rFonts w:ascii="Times New Roman" w:eastAsia="Times New Roman" w:hAnsi="Times New Roman"/>
          <w:b/>
          <w:sz w:val="20"/>
          <w:szCs w:val="20"/>
          <w:lang w:eastAsia="ru-RU"/>
        </w:rPr>
        <w:t>Электронограмма</w:t>
      </w:r>
      <w:proofErr w:type="spellEnd"/>
      <w:r w:rsidRPr="000D4C46">
        <w:rPr>
          <w:rFonts w:ascii="Times New Roman" w:eastAsia="Times New Roman" w:hAnsi="Times New Roman"/>
          <w:b/>
          <w:sz w:val="20"/>
          <w:szCs w:val="20"/>
          <w:lang w:eastAsia="ru-RU"/>
        </w:rPr>
        <w:t xml:space="preserve">. </w:t>
      </w:r>
      <w:proofErr w:type="spellStart"/>
      <w:r w:rsidRPr="000D4C46">
        <w:rPr>
          <w:rFonts w:ascii="Times New Roman" w:eastAsia="Times New Roman" w:hAnsi="Times New Roman"/>
          <w:b/>
          <w:sz w:val="20"/>
          <w:szCs w:val="20"/>
          <w:lang w:eastAsia="ru-RU"/>
        </w:rPr>
        <w:t>Ув</w:t>
      </w:r>
      <w:proofErr w:type="spellEnd"/>
      <w:r w:rsidRPr="000D4C46">
        <w:rPr>
          <w:rFonts w:ascii="Times New Roman" w:eastAsia="Times New Roman" w:hAnsi="Times New Roman"/>
          <w:b/>
          <w:sz w:val="20"/>
          <w:szCs w:val="20"/>
          <w:lang w:eastAsia="ru-RU"/>
        </w:rPr>
        <w:t xml:space="preserve">. </w:t>
      </w:r>
      <w:proofErr w:type="spellStart"/>
      <w:r w:rsidRPr="000D4C46">
        <w:rPr>
          <w:rFonts w:ascii="Times New Roman" w:eastAsia="Times New Roman" w:hAnsi="Times New Roman"/>
          <w:b/>
          <w:sz w:val="20"/>
          <w:szCs w:val="20"/>
          <w:lang w:eastAsia="ru-RU"/>
        </w:rPr>
        <w:t>х</w:t>
      </w:r>
      <w:proofErr w:type="spellEnd"/>
      <w:r w:rsidRPr="000D4C46">
        <w:rPr>
          <w:rFonts w:ascii="Times New Roman" w:eastAsia="Times New Roman" w:hAnsi="Times New Roman"/>
          <w:b/>
          <w:sz w:val="20"/>
          <w:szCs w:val="20"/>
          <w:lang w:eastAsia="ru-RU"/>
        </w:rPr>
        <w:t xml:space="preserve"> 6000.</w:t>
      </w:r>
    </w:p>
    <w:p w:rsidR="00ED6056" w:rsidRDefault="00ED6056" w:rsidP="00ED6056">
      <w:pPr>
        <w:spacing w:after="0" w:line="240" w:lineRule="auto"/>
        <w:ind w:firstLine="709"/>
        <w:jc w:val="both"/>
        <w:rPr>
          <w:rFonts w:ascii="Times New Roman" w:hAnsi="Times New Roman"/>
          <w:sz w:val="24"/>
          <w:szCs w:val="24"/>
        </w:rPr>
      </w:pPr>
    </w:p>
    <w:p w:rsidR="00ED6056" w:rsidRPr="00575B78" w:rsidRDefault="00ED6056" w:rsidP="00ED6056">
      <w:pPr>
        <w:spacing w:after="0" w:line="240" w:lineRule="auto"/>
        <w:ind w:firstLine="709"/>
        <w:jc w:val="both"/>
        <w:rPr>
          <w:rFonts w:ascii="Times New Roman" w:hAnsi="Times New Roman"/>
          <w:sz w:val="24"/>
          <w:szCs w:val="24"/>
        </w:rPr>
      </w:pPr>
      <w:r w:rsidRPr="00575B78">
        <w:rPr>
          <w:rFonts w:ascii="Times New Roman" w:hAnsi="Times New Roman"/>
          <w:sz w:val="24"/>
          <w:szCs w:val="24"/>
        </w:rPr>
        <w:t xml:space="preserve">Десны атрофируются. Язык увеличивается, появляется складчатость его поверхности. Постепенно, с возрастом, язык становится плоским и гладким из-за атрофии мышц и сосочков.  Атрофические процессы эпителия языка, включая </w:t>
      </w:r>
      <w:r>
        <w:rPr>
          <w:rFonts w:ascii="Times New Roman" w:hAnsi="Times New Roman"/>
          <w:sz w:val="24"/>
          <w:szCs w:val="24"/>
        </w:rPr>
        <w:t>сосочки с</w:t>
      </w:r>
      <w:r w:rsidRPr="00575B78">
        <w:rPr>
          <w:rFonts w:ascii="Times New Roman" w:hAnsi="Times New Roman"/>
          <w:sz w:val="24"/>
          <w:szCs w:val="24"/>
        </w:rPr>
        <w:t xml:space="preserve"> вкусовыми луковицами, приводят к нарушению вкусовой чувствительности, в большей мере на </w:t>
      </w:r>
      <w:proofErr w:type="gramStart"/>
      <w:r w:rsidRPr="00575B78">
        <w:rPr>
          <w:rFonts w:ascii="Times New Roman" w:hAnsi="Times New Roman"/>
          <w:sz w:val="24"/>
          <w:szCs w:val="24"/>
        </w:rPr>
        <w:t>кислое</w:t>
      </w:r>
      <w:proofErr w:type="gramEnd"/>
      <w:r w:rsidRPr="00575B78">
        <w:rPr>
          <w:rFonts w:ascii="Times New Roman" w:hAnsi="Times New Roman"/>
          <w:sz w:val="24"/>
          <w:szCs w:val="24"/>
        </w:rPr>
        <w:t xml:space="preserve"> и горькое. Эти периферические нарушения чувствительности со снижением порога возбудимости вкусовых рецепторов сопровождаются и изменениями вкусового анализатора в высших отделах центральной нервной </w:t>
      </w:r>
      <w:proofErr w:type="spellStart"/>
      <w:r w:rsidRPr="00575B78">
        <w:rPr>
          <w:rFonts w:ascii="Times New Roman" w:hAnsi="Times New Roman"/>
          <w:sz w:val="24"/>
          <w:szCs w:val="24"/>
        </w:rPr>
        <w:t>системы</w:t>
      </w:r>
      <w:proofErr w:type="gramStart"/>
      <w:r w:rsidRPr="00575B78">
        <w:rPr>
          <w:rFonts w:ascii="Times New Roman" w:hAnsi="Times New Roman"/>
          <w:sz w:val="24"/>
          <w:szCs w:val="24"/>
        </w:rPr>
        <w:t>.Э</w:t>
      </w:r>
      <w:proofErr w:type="gramEnd"/>
      <w:r w:rsidRPr="00575B78">
        <w:rPr>
          <w:rFonts w:ascii="Times New Roman" w:hAnsi="Times New Roman"/>
          <w:sz w:val="24"/>
          <w:szCs w:val="24"/>
        </w:rPr>
        <w:t>ти</w:t>
      </w:r>
      <w:proofErr w:type="spellEnd"/>
      <w:r w:rsidRPr="00575B78">
        <w:rPr>
          <w:rFonts w:ascii="Times New Roman" w:hAnsi="Times New Roman"/>
          <w:sz w:val="24"/>
          <w:szCs w:val="24"/>
        </w:rPr>
        <w:t xml:space="preserve"> нарушения чувствительности уменьшают удовольствие от еды и снижают аппетит. </w:t>
      </w:r>
    </w:p>
    <w:p w:rsidR="00ED6056" w:rsidRPr="00575B78" w:rsidRDefault="00ED6056" w:rsidP="00ED6056">
      <w:pPr>
        <w:spacing w:after="0" w:line="240" w:lineRule="auto"/>
        <w:ind w:firstLine="709"/>
        <w:jc w:val="both"/>
        <w:rPr>
          <w:rFonts w:ascii="Times New Roman" w:hAnsi="Times New Roman"/>
          <w:sz w:val="24"/>
          <w:szCs w:val="24"/>
        </w:rPr>
      </w:pPr>
      <w:proofErr w:type="gramStart"/>
      <w:r w:rsidRPr="00575B78">
        <w:rPr>
          <w:rFonts w:ascii="Times New Roman" w:hAnsi="Times New Roman"/>
          <w:sz w:val="24"/>
          <w:szCs w:val="24"/>
        </w:rPr>
        <w:t>Уменьшаются объем и секреция слюнных желез (атрофия и снижение секреторной активности слюнных желез), что ведет к уменьшению количества и снижению ферментативной активности слюны, снижению ее защитных свойств — а это, в свою очередь, приводит к постоянному чувству сухости во рту, нарушению формирования пищевого комка, склонности к воспалению слизистой оболочки, появлению трещин губ и языка.</w:t>
      </w:r>
      <w:proofErr w:type="gramEnd"/>
      <w:r w:rsidRPr="00575B78">
        <w:rPr>
          <w:rFonts w:ascii="Times New Roman" w:hAnsi="Times New Roman"/>
          <w:sz w:val="24"/>
          <w:szCs w:val="24"/>
        </w:rPr>
        <w:t xml:space="preserve"> Снижение слюноотделения и ослабление рефлекторной активности нервных центров ствола головного мозга могут </w:t>
      </w:r>
      <w:r w:rsidRPr="00575B78">
        <w:rPr>
          <w:rFonts w:ascii="Times New Roman" w:hAnsi="Times New Roman"/>
          <w:sz w:val="24"/>
          <w:szCs w:val="24"/>
        </w:rPr>
        <w:lastRenderedPageBreak/>
        <w:t>затруднять глотание. В итоге иволютивно-атрофические процессы существенно затру</w:t>
      </w:r>
      <w:r>
        <w:rPr>
          <w:rFonts w:ascii="Times New Roman" w:hAnsi="Times New Roman"/>
          <w:sz w:val="24"/>
          <w:szCs w:val="24"/>
        </w:rPr>
        <w:t>дняют механическую обработку пищ</w:t>
      </w:r>
      <w:r w:rsidRPr="00575B78">
        <w:rPr>
          <w:rFonts w:ascii="Times New Roman" w:hAnsi="Times New Roman"/>
          <w:sz w:val="24"/>
          <w:szCs w:val="24"/>
        </w:rPr>
        <w:t>и и нарушают пищеварение в полости рта.</w:t>
      </w:r>
    </w:p>
    <w:p w:rsidR="00ED6056" w:rsidRPr="00575B78" w:rsidRDefault="00ED6056" w:rsidP="00ED6056">
      <w:pPr>
        <w:spacing w:after="0" w:line="240" w:lineRule="auto"/>
        <w:ind w:firstLine="709"/>
        <w:jc w:val="both"/>
        <w:rPr>
          <w:rFonts w:ascii="Times New Roman" w:hAnsi="Times New Roman"/>
          <w:sz w:val="24"/>
          <w:szCs w:val="24"/>
        </w:rPr>
      </w:pPr>
      <w:r w:rsidRPr="00575B78">
        <w:rPr>
          <w:rFonts w:ascii="Times New Roman" w:hAnsi="Times New Roman"/>
          <w:sz w:val="24"/>
          <w:szCs w:val="24"/>
        </w:rPr>
        <w:t>Постепенно атрофируются миндалины лимфоэпителиального глоточного кольца.</w:t>
      </w:r>
    </w:p>
    <w:p w:rsidR="00ED6056" w:rsidRPr="00575B78" w:rsidRDefault="00ED6056" w:rsidP="00ED6056">
      <w:pPr>
        <w:spacing w:after="0" w:line="240" w:lineRule="auto"/>
        <w:ind w:firstLine="709"/>
        <w:jc w:val="both"/>
        <w:rPr>
          <w:rFonts w:ascii="Times New Roman" w:hAnsi="Times New Roman"/>
          <w:sz w:val="24"/>
          <w:szCs w:val="24"/>
        </w:rPr>
      </w:pPr>
      <w:r w:rsidRPr="00575B78">
        <w:rPr>
          <w:rFonts w:ascii="Times New Roman" w:hAnsi="Times New Roman"/>
          <w:sz w:val="24"/>
          <w:szCs w:val="24"/>
        </w:rPr>
        <w:t xml:space="preserve">Возрастные изменения, а также плохой уход за полостью рта, обломки и корни зубов, плохо </w:t>
      </w:r>
      <w:r>
        <w:rPr>
          <w:rFonts w:ascii="Times New Roman" w:hAnsi="Times New Roman"/>
          <w:sz w:val="24"/>
          <w:szCs w:val="24"/>
        </w:rPr>
        <w:t>установленные зубные протезы и</w:t>
      </w:r>
      <w:r w:rsidRPr="00575B78">
        <w:rPr>
          <w:rFonts w:ascii="Times New Roman" w:hAnsi="Times New Roman"/>
          <w:sz w:val="24"/>
          <w:szCs w:val="24"/>
        </w:rPr>
        <w:t xml:space="preserve"> коронки дополнительно способствуют болезням десен, зубов, слюнных желез и языка. </w:t>
      </w:r>
    </w:p>
    <w:p w:rsidR="00BD57E0" w:rsidRPr="00575B78" w:rsidRDefault="00BD57E0" w:rsidP="00575B78">
      <w:pPr>
        <w:spacing w:after="0" w:line="240" w:lineRule="auto"/>
        <w:ind w:firstLine="709"/>
        <w:jc w:val="both"/>
        <w:rPr>
          <w:rFonts w:ascii="Times New Roman" w:hAnsi="Times New Roman"/>
          <w:b/>
          <w:sz w:val="24"/>
          <w:szCs w:val="24"/>
        </w:rPr>
      </w:pPr>
      <w:r w:rsidRPr="00575B78">
        <w:rPr>
          <w:rFonts w:ascii="Times New Roman" w:hAnsi="Times New Roman"/>
          <w:b/>
          <w:sz w:val="24"/>
          <w:szCs w:val="24"/>
        </w:rPr>
        <w:t xml:space="preserve">Пищевод </w:t>
      </w:r>
    </w:p>
    <w:p w:rsidR="002346C8" w:rsidRPr="00575B78" w:rsidRDefault="00BD57E0" w:rsidP="00575B78">
      <w:pPr>
        <w:spacing w:after="0" w:line="240" w:lineRule="auto"/>
        <w:ind w:firstLine="709"/>
        <w:jc w:val="both"/>
        <w:rPr>
          <w:rFonts w:ascii="Times New Roman" w:hAnsi="Times New Roman"/>
          <w:sz w:val="24"/>
          <w:szCs w:val="24"/>
        </w:rPr>
      </w:pPr>
      <w:r w:rsidRPr="00575B78">
        <w:rPr>
          <w:rFonts w:ascii="Times New Roman" w:hAnsi="Times New Roman"/>
          <w:sz w:val="24"/>
          <w:szCs w:val="24"/>
        </w:rPr>
        <w:t xml:space="preserve">Инволюционные процессы существенно затрагивают пищевод. </w:t>
      </w:r>
      <w:r w:rsidR="001B1F68" w:rsidRPr="00575B78">
        <w:rPr>
          <w:rFonts w:ascii="Times New Roman" w:hAnsi="Times New Roman"/>
          <w:sz w:val="24"/>
          <w:szCs w:val="24"/>
        </w:rPr>
        <w:t>П</w:t>
      </w:r>
      <w:r w:rsidRPr="00575B78">
        <w:rPr>
          <w:rFonts w:ascii="Times New Roman" w:hAnsi="Times New Roman"/>
          <w:sz w:val="24"/>
          <w:szCs w:val="24"/>
        </w:rPr>
        <w:t>ищевод испытывает негативные воздействия со стороны соседних органов - аорты, легких, позвоночника, диафрагмы. Так, искривление грудного отдела позвоночника в виде его кифоза или сколиоза, расширение аорты, эмфизема легких, некоторые другие процессы способствуют деформации пищевода, смещая его от средней линии, сдавливают этот трубчатый орган, уменьшая его просвет и ухудшая проходимость по нему пищевого комка. Развитие слабости диафрагмы, тем более ее дистрофия или атрофия способствуют возникновению таких весьма распространенных у пожилых людей явлений, как недостаточность кардиального жома пищевода или грыжа пищеводного отверстия диафрагмы. У лиц с повышенным внутрибрюшным давлением вследствие ожирения, эмфиземы легких, заболеваний печени или иной внутренней патологии симптоматика отмеченных выше процессов, особенно грыжи пищеводного отверстия диафрагмы, принимает столь тяжелые формы, что требуется применение кардинальных методов лечения, включая хирургические.</w:t>
      </w:r>
    </w:p>
    <w:p w:rsidR="00BD57E0" w:rsidRPr="00575B78" w:rsidRDefault="002346C8" w:rsidP="00575B78">
      <w:pPr>
        <w:spacing w:after="0" w:line="240" w:lineRule="auto"/>
        <w:ind w:firstLine="709"/>
        <w:jc w:val="both"/>
        <w:rPr>
          <w:rFonts w:ascii="Times New Roman" w:hAnsi="Times New Roman"/>
          <w:sz w:val="24"/>
          <w:szCs w:val="24"/>
        </w:rPr>
      </w:pPr>
      <w:r w:rsidRPr="00575B78">
        <w:rPr>
          <w:rFonts w:ascii="Times New Roman" w:hAnsi="Times New Roman"/>
          <w:sz w:val="24"/>
          <w:szCs w:val="24"/>
        </w:rPr>
        <w:t>По мере старения нарастает атрофия слизистой</w:t>
      </w:r>
      <w:r w:rsidR="00AA7B9D" w:rsidRPr="00575B78">
        <w:rPr>
          <w:rFonts w:ascii="Times New Roman" w:hAnsi="Times New Roman"/>
          <w:sz w:val="24"/>
          <w:szCs w:val="24"/>
        </w:rPr>
        <w:t xml:space="preserve"> оболочки пище</w:t>
      </w:r>
      <w:r w:rsidRPr="00575B78">
        <w:rPr>
          <w:rFonts w:ascii="Times New Roman" w:hAnsi="Times New Roman"/>
          <w:sz w:val="24"/>
          <w:szCs w:val="24"/>
        </w:rPr>
        <w:t>вода,</w:t>
      </w:r>
      <w:r w:rsidR="00AA7B9D" w:rsidRPr="00575B78">
        <w:rPr>
          <w:rFonts w:ascii="Times New Roman" w:hAnsi="Times New Roman"/>
          <w:sz w:val="24"/>
          <w:szCs w:val="24"/>
        </w:rPr>
        <w:t xml:space="preserve"> уменьшается количество секретирующи</w:t>
      </w:r>
      <w:r w:rsidRPr="00575B78">
        <w:rPr>
          <w:rFonts w:ascii="Times New Roman" w:hAnsi="Times New Roman"/>
          <w:sz w:val="24"/>
          <w:szCs w:val="24"/>
        </w:rPr>
        <w:t xml:space="preserve">х клеток и количество выделяемого секрета. </w:t>
      </w:r>
      <w:r w:rsidR="00AA7B9D" w:rsidRPr="00575B78">
        <w:rPr>
          <w:rFonts w:ascii="Times New Roman" w:hAnsi="Times New Roman"/>
          <w:sz w:val="24"/>
          <w:szCs w:val="24"/>
        </w:rPr>
        <w:t xml:space="preserve">Вследствие атрофии мышечных волокон и их замены соединительной тканью пищевод становится </w:t>
      </w:r>
      <w:proofErr w:type="gramStart"/>
      <w:r w:rsidR="00AA7B9D" w:rsidRPr="00575B78">
        <w:rPr>
          <w:rFonts w:ascii="Times New Roman" w:hAnsi="Times New Roman"/>
          <w:sz w:val="24"/>
          <w:szCs w:val="24"/>
        </w:rPr>
        <w:t>менее подвижным</w:t>
      </w:r>
      <w:proofErr w:type="gramEnd"/>
      <w:r w:rsidR="00AA7B9D" w:rsidRPr="00575B78">
        <w:rPr>
          <w:rFonts w:ascii="Times New Roman" w:hAnsi="Times New Roman"/>
          <w:sz w:val="24"/>
          <w:szCs w:val="24"/>
        </w:rPr>
        <w:t xml:space="preserve">. </w:t>
      </w:r>
      <w:r w:rsidR="00D408CF" w:rsidRPr="00575B78">
        <w:rPr>
          <w:rFonts w:ascii="Times New Roman" w:hAnsi="Times New Roman"/>
          <w:sz w:val="24"/>
          <w:szCs w:val="24"/>
        </w:rPr>
        <w:t xml:space="preserve">Инволюционно-атрофические изменения всех слоев стенки пищевода приводит к затруднению глотания н замедлению прохождения пищи по пищеводу. </w:t>
      </w:r>
      <w:proofErr w:type="gramStart"/>
      <w:r w:rsidR="00BD57E0" w:rsidRPr="00575B78">
        <w:rPr>
          <w:rFonts w:ascii="Times New Roman" w:hAnsi="Times New Roman"/>
          <w:sz w:val="24"/>
          <w:szCs w:val="24"/>
        </w:rPr>
        <w:t xml:space="preserve">Атрофические инволюционные поражения мышечного каркаса пищевода - наиболее частые причины формирования у лиц пожилого и старческого возраста дивертикулов и грыж пищевода, развития </w:t>
      </w:r>
      <w:proofErr w:type="spellStart"/>
      <w:r w:rsidR="00BD57E0" w:rsidRPr="00575B78">
        <w:rPr>
          <w:rFonts w:ascii="Times New Roman" w:hAnsi="Times New Roman"/>
          <w:sz w:val="24"/>
          <w:szCs w:val="24"/>
        </w:rPr>
        <w:t>дисфагическогосимптомокомплекса</w:t>
      </w:r>
      <w:proofErr w:type="spellEnd"/>
      <w:r w:rsidR="00BD57E0" w:rsidRPr="00575B78">
        <w:rPr>
          <w:rFonts w:ascii="Times New Roman" w:hAnsi="Times New Roman"/>
          <w:sz w:val="24"/>
          <w:szCs w:val="24"/>
        </w:rPr>
        <w:t>: ощущение пищевого комка за грудиной, чувство затруднения прохожд</w:t>
      </w:r>
      <w:r w:rsidR="004E6CEA" w:rsidRPr="00575B78">
        <w:rPr>
          <w:rFonts w:ascii="Times New Roman" w:hAnsi="Times New Roman"/>
          <w:sz w:val="24"/>
          <w:szCs w:val="24"/>
        </w:rPr>
        <w:t>ения пищи по пищеводу, вялость гл</w:t>
      </w:r>
      <w:r w:rsidR="00BD57E0" w:rsidRPr="00575B78">
        <w:rPr>
          <w:rFonts w:ascii="Times New Roman" w:hAnsi="Times New Roman"/>
          <w:sz w:val="24"/>
          <w:szCs w:val="24"/>
        </w:rPr>
        <w:t xml:space="preserve">отания и др. </w:t>
      </w:r>
      <w:r w:rsidR="00AA7B9D" w:rsidRPr="00575B78">
        <w:rPr>
          <w:rFonts w:ascii="Times New Roman" w:hAnsi="Times New Roman"/>
          <w:sz w:val="24"/>
          <w:szCs w:val="24"/>
        </w:rPr>
        <w:t>Изменение силы и скорости тонических движений нарушает моторику и формирует дискинезию пищевода, которая может проявл</w:t>
      </w:r>
      <w:r w:rsidR="00575F11" w:rsidRPr="00575B78">
        <w:rPr>
          <w:rFonts w:ascii="Times New Roman" w:hAnsi="Times New Roman"/>
          <w:sz w:val="24"/>
          <w:szCs w:val="24"/>
        </w:rPr>
        <w:t>яться как гипо</w:t>
      </w:r>
      <w:r w:rsidR="00AA7B9D" w:rsidRPr="00575B78">
        <w:rPr>
          <w:rFonts w:ascii="Times New Roman" w:hAnsi="Times New Roman"/>
          <w:sz w:val="24"/>
          <w:szCs w:val="24"/>
        </w:rPr>
        <w:t>кинезией, так и спастическим состоянием.</w:t>
      </w:r>
      <w:proofErr w:type="gramEnd"/>
      <w:r w:rsidR="00AA7B9D" w:rsidRPr="00575B78">
        <w:rPr>
          <w:rFonts w:ascii="Times New Roman" w:hAnsi="Times New Roman"/>
          <w:sz w:val="24"/>
          <w:szCs w:val="24"/>
        </w:rPr>
        <w:t xml:space="preserve"> Сегментарный характер этих изменений, скорее всего, обусловлен возрастной атрофией интрамурального нервного аппарата пищевода.</w:t>
      </w:r>
    </w:p>
    <w:p w:rsidR="00167031" w:rsidRPr="00575B78" w:rsidRDefault="004E6CEA" w:rsidP="00575B78">
      <w:pPr>
        <w:spacing w:after="0" w:line="240" w:lineRule="auto"/>
        <w:ind w:firstLine="709"/>
        <w:jc w:val="both"/>
        <w:rPr>
          <w:rFonts w:ascii="Times New Roman" w:hAnsi="Times New Roman"/>
          <w:sz w:val="24"/>
          <w:szCs w:val="24"/>
        </w:rPr>
      </w:pPr>
      <w:r w:rsidRPr="00575B78">
        <w:rPr>
          <w:rFonts w:ascii="Times New Roman" w:hAnsi="Times New Roman"/>
          <w:sz w:val="24"/>
          <w:szCs w:val="24"/>
        </w:rPr>
        <w:t>С учетом высокой подверженности пожилых и старых людей опухолевым заболеваниям, в том числе с поражением пищевода, многие клинические проявления инволюционных расстройств пищевода, о чем упоминалось ранее, требуют тщательной дифференциальной диагностики как с доброкачественными, так и злокачественными опухолями</w:t>
      </w:r>
      <w:proofErr w:type="gramStart"/>
      <w:r w:rsidRPr="00575B78">
        <w:rPr>
          <w:rFonts w:ascii="Times New Roman" w:hAnsi="Times New Roman"/>
          <w:sz w:val="24"/>
          <w:szCs w:val="24"/>
        </w:rPr>
        <w:t>.</w:t>
      </w:r>
      <w:proofErr w:type="gramEnd"/>
      <w:r w:rsidRPr="00575B78">
        <w:rPr>
          <w:rFonts w:ascii="Times New Roman" w:hAnsi="Times New Roman"/>
          <w:sz w:val="24"/>
          <w:szCs w:val="24"/>
        </w:rPr>
        <w:t xml:space="preserve"> </w:t>
      </w:r>
      <w:proofErr w:type="gramStart"/>
      <w:r w:rsidRPr="00575B78">
        <w:rPr>
          <w:rFonts w:ascii="Times New Roman" w:hAnsi="Times New Roman"/>
          <w:sz w:val="24"/>
          <w:szCs w:val="24"/>
        </w:rPr>
        <w:t>б</w:t>
      </w:r>
      <w:proofErr w:type="gramEnd"/>
      <w:r w:rsidRPr="00575B78">
        <w:rPr>
          <w:rFonts w:ascii="Times New Roman" w:hAnsi="Times New Roman"/>
          <w:sz w:val="24"/>
          <w:szCs w:val="24"/>
        </w:rPr>
        <w:t xml:space="preserve">олее того, рассматриваемые процессы, особенно грыжи пищеводного отверстия диафрагмы, дивертикулы и </w:t>
      </w:r>
      <w:proofErr w:type="spellStart"/>
      <w:r w:rsidRPr="00575B78">
        <w:rPr>
          <w:rFonts w:ascii="Times New Roman" w:hAnsi="Times New Roman"/>
          <w:sz w:val="24"/>
          <w:szCs w:val="24"/>
        </w:rPr>
        <w:t>дивертикулиты</w:t>
      </w:r>
      <w:proofErr w:type="spellEnd"/>
      <w:r w:rsidRPr="00575B78">
        <w:rPr>
          <w:rFonts w:ascii="Times New Roman" w:hAnsi="Times New Roman"/>
          <w:sz w:val="24"/>
          <w:szCs w:val="24"/>
        </w:rPr>
        <w:t xml:space="preserve">, осложненные грыжи стенки пищевода, могут как симулировать инфаркт миокарда, язвы желудка и другие тяжелые заболевания, так и рефлекторно </w:t>
      </w:r>
      <w:r w:rsidR="00B42078" w:rsidRPr="00575B78">
        <w:rPr>
          <w:rFonts w:ascii="Times New Roman" w:hAnsi="Times New Roman"/>
          <w:sz w:val="24"/>
          <w:szCs w:val="24"/>
        </w:rPr>
        <w:t xml:space="preserve">их вызывать. </w:t>
      </w:r>
    </w:p>
    <w:p w:rsidR="003533E0" w:rsidRDefault="003533E0" w:rsidP="00575B78">
      <w:pPr>
        <w:spacing w:after="0" w:line="240" w:lineRule="auto"/>
        <w:ind w:firstLine="709"/>
        <w:jc w:val="both"/>
        <w:rPr>
          <w:rFonts w:ascii="Times New Roman" w:hAnsi="Times New Roman"/>
          <w:b/>
          <w:sz w:val="24"/>
          <w:szCs w:val="24"/>
        </w:rPr>
      </w:pPr>
    </w:p>
    <w:p w:rsidR="00B42078" w:rsidRPr="00575B78" w:rsidRDefault="004E6CEA" w:rsidP="00575B78">
      <w:pPr>
        <w:spacing w:after="0" w:line="240" w:lineRule="auto"/>
        <w:ind w:firstLine="709"/>
        <w:jc w:val="both"/>
        <w:rPr>
          <w:rFonts w:ascii="Times New Roman" w:hAnsi="Times New Roman"/>
          <w:b/>
          <w:sz w:val="24"/>
          <w:szCs w:val="24"/>
        </w:rPr>
      </w:pPr>
      <w:r w:rsidRPr="00575B78">
        <w:rPr>
          <w:rFonts w:ascii="Times New Roman" w:hAnsi="Times New Roman"/>
          <w:b/>
          <w:sz w:val="24"/>
          <w:szCs w:val="24"/>
        </w:rPr>
        <w:t>Желудок</w:t>
      </w:r>
    </w:p>
    <w:p w:rsidR="003E33E6" w:rsidRPr="00575B78" w:rsidRDefault="004E6CEA" w:rsidP="00575B78">
      <w:pPr>
        <w:spacing w:after="0" w:line="240" w:lineRule="auto"/>
        <w:ind w:firstLine="709"/>
        <w:jc w:val="both"/>
        <w:rPr>
          <w:rFonts w:ascii="Times New Roman" w:hAnsi="Times New Roman"/>
          <w:sz w:val="24"/>
          <w:szCs w:val="24"/>
        </w:rPr>
      </w:pPr>
      <w:r w:rsidRPr="00575B78">
        <w:rPr>
          <w:rFonts w:ascii="Times New Roman" w:hAnsi="Times New Roman"/>
          <w:sz w:val="24"/>
          <w:szCs w:val="24"/>
        </w:rPr>
        <w:t xml:space="preserve"> Старение организма сопровождается существенными инволюционными процессами в желудке. </w:t>
      </w:r>
      <w:r w:rsidR="00123F44" w:rsidRPr="00575B78">
        <w:rPr>
          <w:rFonts w:ascii="Times New Roman" w:hAnsi="Times New Roman"/>
          <w:sz w:val="24"/>
          <w:szCs w:val="24"/>
        </w:rPr>
        <w:t xml:space="preserve">Желудок уменьшается в размерах, принимает положение ближе к </w:t>
      </w:r>
      <w:proofErr w:type="gramStart"/>
      <w:r w:rsidR="00123F44" w:rsidRPr="00575B78">
        <w:rPr>
          <w:rFonts w:ascii="Times New Roman" w:hAnsi="Times New Roman"/>
          <w:sz w:val="24"/>
          <w:szCs w:val="24"/>
        </w:rPr>
        <w:t>горизонтальному</w:t>
      </w:r>
      <w:proofErr w:type="gramEnd"/>
      <w:r w:rsidR="00123F44" w:rsidRPr="00575B78">
        <w:rPr>
          <w:rFonts w:ascii="Times New Roman" w:hAnsi="Times New Roman"/>
          <w:sz w:val="24"/>
          <w:szCs w:val="24"/>
        </w:rPr>
        <w:t xml:space="preserve">. Возрастные морфофункциональные изменения желудка многообразны и затрагивают слизистую оболочку, мышечную ткань, сосуды и систему нейрогуморальной регуляции. Возрастная атрофия слизистой оболочки желудка сопровождается уменьшением толщины слизистой, уменьшением количества и секреторной активности клеток </w:t>
      </w:r>
      <w:proofErr w:type="spellStart"/>
      <w:r w:rsidR="00123F44" w:rsidRPr="00575B78">
        <w:rPr>
          <w:rFonts w:ascii="Times New Roman" w:hAnsi="Times New Roman"/>
          <w:sz w:val="24"/>
          <w:szCs w:val="24"/>
        </w:rPr>
        <w:t>фундальных</w:t>
      </w:r>
      <w:proofErr w:type="spellEnd"/>
      <w:r w:rsidR="00123F44" w:rsidRPr="00575B78">
        <w:rPr>
          <w:rFonts w:ascii="Times New Roman" w:hAnsi="Times New Roman"/>
          <w:sz w:val="24"/>
          <w:szCs w:val="24"/>
        </w:rPr>
        <w:t xml:space="preserve"> и </w:t>
      </w:r>
      <w:proofErr w:type="spellStart"/>
      <w:r w:rsidR="00123F44" w:rsidRPr="00575B78">
        <w:rPr>
          <w:rFonts w:ascii="Times New Roman" w:hAnsi="Times New Roman"/>
          <w:sz w:val="24"/>
          <w:szCs w:val="24"/>
        </w:rPr>
        <w:t>пилорических</w:t>
      </w:r>
      <w:proofErr w:type="spellEnd"/>
      <w:r w:rsidR="00123F44" w:rsidRPr="00575B78">
        <w:rPr>
          <w:rFonts w:ascii="Times New Roman" w:hAnsi="Times New Roman"/>
          <w:sz w:val="24"/>
          <w:szCs w:val="24"/>
        </w:rPr>
        <w:t xml:space="preserve"> желез, дегенеративно-дистрофическими изменениями секреторных клеток</w:t>
      </w:r>
      <w:proofErr w:type="gramStart"/>
      <w:r w:rsidR="00123F44" w:rsidRPr="00575B78">
        <w:rPr>
          <w:rFonts w:ascii="Times New Roman" w:hAnsi="Times New Roman"/>
          <w:sz w:val="24"/>
          <w:szCs w:val="24"/>
        </w:rPr>
        <w:t>.</w:t>
      </w:r>
      <w:r w:rsidRPr="00575B78">
        <w:rPr>
          <w:rFonts w:ascii="Times New Roman" w:hAnsi="Times New Roman"/>
          <w:sz w:val="24"/>
          <w:szCs w:val="24"/>
        </w:rPr>
        <w:t>Н</w:t>
      </w:r>
      <w:proofErr w:type="gramEnd"/>
      <w:r w:rsidRPr="00575B78">
        <w:rPr>
          <w:rFonts w:ascii="Times New Roman" w:hAnsi="Times New Roman"/>
          <w:sz w:val="24"/>
          <w:szCs w:val="24"/>
        </w:rPr>
        <w:t xml:space="preserve">аиболее заметны дистрофические и атрофические изменения в </w:t>
      </w:r>
      <w:proofErr w:type="spellStart"/>
      <w:r w:rsidRPr="00575B78">
        <w:rPr>
          <w:rFonts w:ascii="Times New Roman" w:hAnsi="Times New Roman"/>
          <w:sz w:val="24"/>
          <w:szCs w:val="24"/>
        </w:rPr>
        <w:t>фундальных</w:t>
      </w:r>
      <w:proofErr w:type="spellEnd"/>
      <w:r w:rsidRPr="00575B78">
        <w:rPr>
          <w:rFonts w:ascii="Times New Roman" w:hAnsi="Times New Roman"/>
          <w:sz w:val="24"/>
          <w:szCs w:val="24"/>
        </w:rPr>
        <w:t xml:space="preserve"> железах, приводящие к снижению всех функций желудка. </w:t>
      </w:r>
      <w:r w:rsidR="003E33E6" w:rsidRPr="00575B78">
        <w:rPr>
          <w:rFonts w:ascii="Times New Roman" w:hAnsi="Times New Roman"/>
          <w:sz w:val="24"/>
          <w:szCs w:val="24"/>
        </w:rPr>
        <w:t xml:space="preserve">Сокращается число секреторных клеток в железах (меньше вырабатывается соляной кислоты, ферментов и желудочного сока в целом). </w:t>
      </w:r>
    </w:p>
    <w:p w:rsidR="003E33E6" w:rsidRPr="00575B78" w:rsidRDefault="003E33E6" w:rsidP="00575B78">
      <w:pPr>
        <w:spacing w:after="0" w:line="240" w:lineRule="auto"/>
        <w:ind w:firstLine="709"/>
        <w:jc w:val="both"/>
        <w:rPr>
          <w:rFonts w:ascii="Times New Roman" w:hAnsi="Times New Roman"/>
          <w:sz w:val="24"/>
          <w:szCs w:val="24"/>
        </w:rPr>
      </w:pPr>
      <w:r w:rsidRPr="00575B78">
        <w:rPr>
          <w:rFonts w:ascii="Times New Roman" w:hAnsi="Times New Roman"/>
          <w:sz w:val="24"/>
          <w:szCs w:val="24"/>
        </w:rPr>
        <w:lastRenderedPageBreak/>
        <w:t xml:space="preserve">Нарушается кровоснабжение стенки желудка: происходит возрастное уменьшение сети капилляров, расширение вен и ряд других негативных процессов, снижается его моторная функция. </w:t>
      </w:r>
    </w:p>
    <w:p w:rsidR="007E215C" w:rsidRPr="00575B78" w:rsidRDefault="007E215C" w:rsidP="00575B78">
      <w:pPr>
        <w:spacing w:after="0" w:line="240" w:lineRule="auto"/>
        <w:ind w:firstLine="709"/>
        <w:jc w:val="both"/>
        <w:rPr>
          <w:rFonts w:ascii="Times New Roman" w:hAnsi="Times New Roman"/>
          <w:sz w:val="24"/>
          <w:szCs w:val="24"/>
        </w:rPr>
      </w:pPr>
      <w:r w:rsidRPr="00575B78">
        <w:rPr>
          <w:rFonts w:ascii="Times New Roman" w:hAnsi="Times New Roman"/>
          <w:sz w:val="24"/>
          <w:szCs w:val="24"/>
        </w:rPr>
        <w:t xml:space="preserve">Важная особенность возрастных изменений желудка - снижение его резервуарной функции. По мере старения человека прогрессирующе снижается тонус желудка, особенно в области тела и </w:t>
      </w:r>
      <w:proofErr w:type="spellStart"/>
      <w:r w:rsidRPr="00575B78">
        <w:rPr>
          <w:rFonts w:ascii="Times New Roman" w:hAnsi="Times New Roman"/>
          <w:sz w:val="24"/>
          <w:szCs w:val="24"/>
        </w:rPr>
        <w:t>антрального</w:t>
      </w:r>
      <w:proofErr w:type="spellEnd"/>
      <w:r w:rsidRPr="00575B78">
        <w:rPr>
          <w:rFonts w:ascii="Times New Roman" w:hAnsi="Times New Roman"/>
          <w:sz w:val="24"/>
          <w:szCs w:val="24"/>
        </w:rPr>
        <w:t xml:space="preserve"> отдела органа, способствуя длительной задержке пищевых масс в полости желудка и значительному увеличению времени прохождения их в двенадцатиперстную кишку. </w:t>
      </w:r>
      <w:proofErr w:type="spellStart"/>
      <w:r w:rsidRPr="00575B78">
        <w:rPr>
          <w:rFonts w:ascii="Times New Roman" w:hAnsi="Times New Roman"/>
          <w:sz w:val="24"/>
          <w:szCs w:val="24"/>
        </w:rPr>
        <w:t>Гипотонус</w:t>
      </w:r>
      <w:proofErr w:type="spellEnd"/>
      <w:r w:rsidRPr="00575B78">
        <w:rPr>
          <w:rFonts w:ascii="Times New Roman" w:hAnsi="Times New Roman"/>
          <w:sz w:val="24"/>
          <w:szCs w:val="24"/>
        </w:rPr>
        <w:t xml:space="preserve"> мышечного каркаса желудка, а также ослабление его связочного аппарата, уменьшение жирового слоя, атрофические процессы в мышечной ткани желудка, брюшной полости, тазового дна в комплексе с изменениями позвоночника рассматриваются сегодня как главные причины гастроптоза - распространенного явления у лиц пожилого и старческого возраста.</w:t>
      </w:r>
    </w:p>
    <w:p w:rsidR="00052876" w:rsidRPr="00575B78" w:rsidRDefault="004E6CEA" w:rsidP="00575B78">
      <w:pPr>
        <w:spacing w:after="0" w:line="240" w:lineRule="auto"/>
        <w:ind w:firstLine="709"/>
        <w:jc w:val="both"/>
        <w:rPr>
          <w:rFonts w:ascii="Times New Roman" w:hAnsi="Times New Roman"/>
          <w:sz w:val="24"/>
          <w:szCs w:val="24"/>
        </w:rPr>
      </w:pPr>
      <w:r w:rsidRPr="00575B78">
        <w:rPr>
          <w:rFonts w:ascii="Times New Roman" w:hAnsi="Times New Roman"/>
          <w:sz w:val="24"/>
          <w:szCs w:val="24"/>
        </w:rPr>
        <w:t xml:space="preserve">Инволюционные изменения в желудке, для которых, как уже было отмечено, характерно снижение </w:t>
      </w:r>
      <w:proofErr w:type="spellStart"/>
      <w:r w:rsidRPr="00575B78">
        <w:rPr>
          <w:rFonts w:ascii="Times New Roman" w:hAnsi="Times New Roman"/>
          <w:sz w:val="24"/>
          <w:szCs w:val="24"/>
        </w:rPr>
        <w:t>цитопротективных</w:t>
      </w:r>
      <w:proofErr w:type="spellEnd"/>
      <w:r w:rsidRPr="00575B78">
        <w:rPr>
          <w:rFonts w:ascii="Times New Roman" w:hAnsi="Times New Roman"/>
          <w:sz w:val="24"/>
          <w:szCs w:val="24"/>
        </w:rPr>
        <w:t xml:space="preserve"> свой</w:t>
      </w:r>
      <w:proofErr w:type="gramStart"/>
      <w:r w:rsidRPr="00575B78">
        <w:rPr>
          <w:rFonts w:ascii="Times New Roman" w:hAnsi="Times New Roman"/>
          <w:sz w:val="24"/>
          <w:szCs w:val="24"/>
        </w:rPr>
        <w:t>ств сл</w:t>
      </w:r>
      <w:proofErr w:type="gramEnd"/>
      <w:r w:rsidRPr="00575B78">
        <w:rPr>
          <w:rFonts w:ascii="Times New Roman" w:hAnsi="Times New Roman"/>
          <w:sz w:val="24"/>
          <w:szCs w:val="24"/>
        </w:rPr>
        <w:t xml:space="preserve">изистой оболочки, у пожилых и старых пациентов наиболее ярко могут проявляться в форме эрозивно-язвенных поражений желудка, особенно с локализацией в верхних анатомических его зонах. </w:t>
      </w:r>
    </w:p>
    <w:p w:rsidR="004E6CEA" w:rsidRPr="00575B78" w:rsidRDefault="004E6CEA" w:rsidP="00575B78">
      <w:pPr>
        <w:spacing w:after="0" w:line="240" w:lineRule="auto"/>
        <w:ind w:firstLine="709"/>
        <w:jc w:val="both"/>
        <w:rPr>
          <w:rFonts w:ascii="Times New Roman" w:hAnsi="Times New Roman"/>
          <w:sz w:val="24"/>
          <w:szCs w:val="24"/>
        </w:rPr>
      </w:pPr>
      <w:r w:rsidRPr="00575B78">
        <w:rPr>
          <w:rFonts w:ascii="Times New Roman" w:hAnsi="Times New Roman"/>
          <w:sz w:val="24"/>
          <w:szCs w:val="24"/>
        </w:rPr>
        <w:t xml:space="preserve">Одной из опасных, сопровождающих старение желудка особенностей </w:t>
      </w:r>
      <w:proofErr w:type="spellStart"/>
      <w:r w:rsidRPr="00575B78">
        <w:rPr>
          <w:rFonts w:ascii="Times New Roman" w:hAnsi="Times New Roman"/>
          <w:sz w:val="24"/>
          <w:szCs w:val="24"/>
        </w:rPr>
        <w:t>инволютивного</w:t>
      </w:r>
      <w:proofErr w:type="spellEnd"/>
      <w:r w:rsidRPr="00575B78">
        <w:rPr>
          <w:rFonts w:ascii="Times New Roman" w:hAnsi="Times New Roman"/>
          <w:sz w:val="24"/>
          <w:szCs w:val="24"/>
        </w:rPr>
        <w:t xml:space="preserve"> развития его слизистой оболочки и других тканей является высокая частота </w:t>
      </w:r>
      <w:proofErr w:type="spellStart"/>
      <w:r w:rsidRPr="00575B78">
        <w:rPr>
          <w:rFonts w:ascii="Times New Roman" w:hAnsi="Times New Roman"/>
          <w:sz w:val="24"/>
          <w:szCs w:val="24"/>
        </w:rPr>
        <w:t>дизрегенераторно-дистрофических</w:t>
      </w:r>
      <w:proofErr w:type="spellEnd"/>
      <w:r w:rsidRPr="00575B78">
        <w:rPr>
          <w:rFonts w:ascii="Times New Roman" w:hAnsi="Times New Roman"/>
          <w:sz w:val="24"/>
          <w:szCs w:val="24"/>
        </w:rPr>
        <w:t xml:space="preserve"> и гиперпластических изменений, истинная природа которых до настоящего времени еще достоверно не выяснена. Прогрессирующая атрофия слизистой оболочки у ряда больных сопровождается патологическим усилением регенерации </w:t>
      </w:r>
      <w:proofErr w:type="spellStart"/>
      <w:r w:rsidRPr="00575B78">
        <w:rPr>
          <w:rFonts w:ascii="Times New Roman" w:hAnsi="Times New Roman"/>
          <w:sz w:val="24"/>
          <w:szCs w:val="24"/>
        </w:rPr>
        <w:t>дистрофически</w:t>
      </w:r>
      <w:proofErr w:type="spellEnd"/>
      <w:r w:rsidRPr="00575B78">
        <w:rPr>
          <w:rFonts w:ascii="Times New Roman" w:hAnsi="Times New Roman"/>
          <w:sz w:val="24"/>
          <w:szCs w:val="24"/>
        </w:rPr>
        <w:t xml:space="preserve"> измененных клеточных элементов, приводя к избыточному росту ткани на ограниченном участке слизистой оболочки. Этот процесс, получивший название метаплазии, при максимальной выраженности его развития (так называемая толстокишечная метаплазия) представляет большую онкологическую опасность, относясь к предраковым состояниям. Еще более неблагоприятное развитие приобретают </w:t>
      </w:r>
      <w:proofErr w:type="spellStart"/>
      <w:r w:rsidRPr="00575B78">
        <w:rPr>
          <w:rFonts w:ascii="Times New Roman" w:hAnsi="Times New Roman"/>
          <w:sz w:val="24"/>
          <w:szCs w:val="24"/>
        </w:rPr>
        <w:t>дизрегенераторные</w:t>
      </w:r>
      <w:proofErr w:type="spellEnd"/>
      <w:r w:rsidRPr="00575B78">
        <w:rPr>
          <w:rFonts w:ascii="Times New Roman" w:hAnsi="Times New Roman"/>
          <w:sz w:val="24"/>
          <w:szCs w:val="24"/>
        </w:rPr>
        <w:t xml:space="preserve"> нарушения у пожилых больных в случае сочетания гиперплазии с дисплазией. Многие авторы рассматривают этот характер морфологических расстройств как раннюю стадию неопластического процесса.</w:t>
      </w:r>
    </w:p>
    <w:p w:rsidR="004E6CEA" w:rsidRPr="00575B78" w:rsidRDefault="004E6CEA" w:rsidP="00575B78">
      <w:pPr>
        <w:spacing w:after="0" w:line="240" w:lineRule="auto"/>
        <w:ind w:firstLine="709"/>
        <w:jc w:val="both"/>
        <w:rPr>
          <w:rFonts w:ascii="Times New Roman" w:hAnsi="Times New Roman"/>
          <w:sz w:val="24"/>
          <w:szCs w:val="24"/>
        </w:rPr>
      </w:pPr>
    </w:p>
    <w:p w:rsidR="00107DCB" w:rsidRPr="00575B78" w:rsidRDefault="00107DCB" w:rsidP="00575B78">
      <w:pPr>
        <w:spacing w:after="0" w:line="240" w:lineRule="auto"/>
        <w:ind w:firstLine="709"/>
        <w:jc w:val="both"/>
        <w:rPr>
          <w:rFonts w:ascii="Times New Roman" w:hAnsi="Times New Roman"/>
          <w:b/>
          <w:sz w:val="24"/>
          <w:szCs w:val="24"/>
        </w:rPr>
      </w:pPr>
      <w:r w:rsidRPr="00575B78">
        <w:rPr>
          <w:rFonts w:ascii="Times New Roman" w:hAnsi="Times New Roman"/>
          <w:b/>
          <w:sz w:val="24"/>
          <w:szCs w:val="24"/>
        </w:rPr>
        <w:t>Кишечник</w:t>
      </w:r>
    </w:p>
    <w:p w:rsidR="00107DCB" w:rsidRPr="00575B78" w:rsidRDefault="00107DCB" w:rsidP="00575B78">
      <w:pPr>
        <w:spacing w:after="0" w:line="240" w:lineRule="auto"/>
        <w:ind w:firstLine="709"/>
        <w:jc w:val="both"/>
        <w:rPr>
          <w:rFonts w:ascii="Times New Roman" w:hAnsi="Times New Roman"/>
          <w:b/>
          <w:sz w:val="24"/>
          <w:szCs w:val="24"/>
        </w:rPr>
      </w:pPr>
      <w:r w:rsidRPr="00575B78">
        <w:rPr>
          <w:rFonts w:ascii="Times New Roman" w:hAnsi="Times New Roman"/>
          <w:b/>
          <w:sz w:val="24"/>
          <w:szCs w:val="24"/>
        </w:rPr>
        <w:t>Тонкая кишка</w:t>
      </w:r>
    </w:p>
    <w:p w:rsidR="00107DCB" w:rsidRPr="00575B78" w:rsidRDefault="00107DCB" w:rsidP="00575B78">
      <w:pPr>
        <w:spacing w:after="0" w:line="240" w:lineRule="auto"/>
        <w:ind w:firstLine="709"/>
        <w:jc w:val="both"/>
        <w:rPr>
          <w:rFonts w:ascii="Times New Roman" w:hAnsi="Times New Roman"/>
          <w:sz w:val="24"/>
          <w:szCs w:val="24"/>
        </w:rPr>
      </w:pPr>
      <w:r w:rsidRPr="00575B78">
        <w:rPr>
          <w:rFonts w:ascii="Times New Roman" w:hAnsi="Times New Roman"/>
          <w:sz w:val="24"/>
          <w:szCs w:val="24"/>
        </w:rPr>
        <w:t>Удлинение кишечных пет</w:t>
      </w:r>
      <w:r w:rsidR="004E6CEA" w:rsidRPr="00575B78">
        <w:rPr>
          <w:rFonts w:ascii="Times New Roman" w:hAnsi="Times New Roman"/>
          <w:sz w:val="24"/>
          <w:szCs w:val="24"/>
        </w:rPr>
        <w:t>ель,</w:t>
      </w:r>
      <w:r w:rsidRPr="00575B78">
        <w:rPr>
          <w:rFonts w:ascii="Times New Roman" w:hAnsi="Times New Roman"/>
          <w:sz w:val="24"/>
          <w:szCs w:val="24"/>
        </w:rPr>
        <w:t xml:space="preserve"> ослабление</w:t>
      </w:r>
      <w:r w:rsidR="004E6CEA" w:rsidRPr="00575B78">
        <w:rPr>
          <w:rFonts w:ascii="Times New Roman" w:hAnsi="Times New Roman"/>
          <w:sz w:val="24"/>
          <w:szCs w:val="24"/>
        </w:rPr>
        <w:t xml:space="preserve"> их пер</w:t>
      </w:r>
      <w:r w:rsidRPr="00575B78">
        <w:rPr>
          <w:rFonts w:ascii="Times New Roman" w:hAnsi="Times New Roman"/>
          <w:sz w:val="24"/>
          <w:szCs w:val="24"/>
        </w:rPr>
        <w:t>истальтики</w:t>
      </w:r>
      <w:r w:rsidR="004E6CEA" w:rsidRPr="00575B78">
        <w:rPr>
          <w:rFonts w:ascii="Times New Roman" w:hAnsi="Times New Roman"/>
          <w:sz w:val="24"/>
          <w:szCs w:val="24"/>
        </w:rPr>
        <w:t xml:space="preserve"> и под</w:t>
      </w:r>
      <w:r w:rsidRPr="00575B78">
        <w:rPr>
          <w:rFonts w:ascii="Times New Roman" w:hAnsi="Times New Roman"/>
          <w:sz w:val="24"/>
          <w:szCs w:val="24"/>
        </w:rPr>
        <w:t>вижности при истончении сальника и</w:t>
      </w:r>
      <w:r w:rsidR="004E6CEA" w:rsidRPr="00575B78">
        <w:rPr>
          <w:rFonts w:ascii="Times New Roman" w:hAnsi="Times New Roman"/>
          <w:sz w:val="24"/>
          <w:szCs w:val="24"/>
        </w:rPr>
        <w:t xml:space="preserve"> ослаблении желудочн</w:t>
      </w:r>
      <w:r w:rsidRPr="00575B78">
        <w:rPr>
          <w:rFonts w:ascii="Times New Roman" w:hAnsi="Times New Roman"/>
          <w:sz w:val="24"/>
          <w:szCs w:val="24"/>
        </w:rPr>
        <w:t>о-кишечных связок могут послужить</w:t>
      </w:r>
      <w:r w:rsidR="004E6CEA" w:rsidRPr="00575B78">
        <w:rPr>
          <w:rFonts w:ascii="Times New Roman" w:hAnsi="Times New Roman"/>
          <w:sz w:val="24"/>
          <w:szCs w:val="24"/>
        </w:rPr>
        <w:t xml:space="preserve"> предпосылками к заво</w:t>
      </w:r>
      <w:r w:rsidRPr="00575B78">
        <w:rPr>
          <w:rFonts w:ascii="Times New Roman" w:hAnsi="Times New Roman"/>
          <w:sz w:val="24"/>
          <w:szCs w:val="24"/>
        </w:rPr>
        <w:t>роту ки</w:t>
      </w:r>
      <w:r w:rsidR="004E6CEA" w:rsidRPr="00575B78">
        <w:rPr>
          <w:rFonts w:ascii="Times New Roman" w:hAnsi="Times New Roman"/>
          <w:sz w:val="24"/>
          <w:szCs w:val="24"/>
        </w:rPr>
        <w:t>шок.</w:t>
      </w:r>
    </w:p>
    <w:p w:rsidR="00084631" w:rsidRPr="00575B78" w:rsidRDefault="00107DCB" w:rsidP="00575B78">
      <w:pPr>
        <w:spacing w:after="0" w:line="240" w:lineRule="auto"/>
        <w:ind w:firstLine="709"/>
        <w:jc w:val="both"/>
        <w:rPr>
          <w:rFonts w:ascii="Times New Roman" w:hAnsi="Times New Roman"/>
          <w:sz w:val="24"/>
          <w:szCs w:val="24"/>
        </w:rPr>
      </w:pPr>
      <w:proofErr w:type="gramStart"/>
      <w:r w:rsidRPr="00575B78">
        <w:rPr>
          <w:rFonts w:ascii="Times New Roman" w:hAnsi="Times New Roman"/>
          <w:sz w:val="24"/>
          <w:szCs w:val="24"/>
        </w:rPr>
        <w:t>Атрофические изменении в стенке тонкой кишки ведут к истончению слизистой оболоч</w:t>
      </w:r>
      <w:r w:rsidR="004E6CEA" w:rsidRPr="00575B78">
        <w:rPr>
          <w:rFonts w:ascii="Times New Roman" w:hAnsi="Times New Roman"/>
          <w:sz w:val="24"/>
          <w:szCs w:val="24"/>
        </w:rPr>
        <w:t xml:space="preserve">ки, замедлению обновления </w:t>
      </w:r>
      <w:r w:rsidRPr="00575B78">
        <w:rPr>
          <w:rFonts w:ascii="Times New Roman" w:hAnsi="Times New Roman"/>
          <w:sz w:val="24"/>
          <w:szCs w:val="24"/>
        </w:rPr>
        <w:t xml:space="preserve">ее эпителиального </w:t>
      </w:r>
      <w:r w:rsidR="005F0C9A" w:rsidRPr="00575B78">
        <w:rPr>
          <w:rFonts w:ascii="Times New Roman" w:hAnsi="Times New Roman"/>
          <w:sz w:val="24"/>
          <w:szCs w:val="24"/>
        </w:rPr>
        <w:t>пласта, снижению высоты ворсинок</w:t>
      </w:r>
      <w:r w:rsidR="003962D0" w:rsidRPr="00575B78">
        <w:rPr>
          <w:rFonts w:ascii="Times New Roman" w:hAnsi="Times New Roman"/>
          <w:sz w:val="24"/>
          <w:szCs w:val="24"/>
        </w:rPr>
        <w:t xml:space="preserve"> и</w:t>
      </w:r>
      <w:r w:rsidR="005F0C9A" w:rsidRPr="00575B78">
        <w:rPr>
          <w:rFonts w:ascii="Times New Roman" w:hAnsi="Times New Roman"/>
          <w:sz w:val="24"/>
          <w:szCs w:val="24"/>
        </w:rPr>
        <w:t xml:space="preserve"> их количества на единицу площади</w:t>
      </w:r>
      <w:r w:rsidRPr="00575B78">
        <w:rPr>
          <w:rFonts w:ascii="Times New Roman" w:hAnsi="Times New Roman"/>
          <w:sz w:val="24"/>
          <w:szCs w:val="24"/>
        </w:rPr>
        <w:t>, сглаживанию</w:t>
      </w:r>
      <w:r w:rsidR="005F0C9A" w:rsidRPr="00575B78">
        <w:rPr>
          <w:rFonts w:ascii="Times New Roman" w:hAnsi="Times New Roman"/>
          <w:sz w:val="24"/>
          <w:szCs w:val="24"/>
        </w:rPr>
        <w:t xml:space="preserve"> их</w:t>
      </w:r>
      <w:r w:rsidR="004E6CEA" w:rsidRPr="00575B78">
        <w:rPr>
          <w:rFonts w:ascii="Times New Roman" w:hAnsi="Times New Roman"/>
          <w:sz w:val="24"/>
          <w:szCs w:val="24"/>
        </w:rPr>
        <w:t xml:space="preserve"> рельефа</w:t>
      </w:r>
      <w:r w:rsidRPr="00575B78">
        <w:rPr>
          <w:rFonts w:ascii="Times New Roman" w:hAnsi="Times New Roman"/>
          <w:sz w:val="24"/>
          <w:szCs w:val="24"/>
        </w:rPr>
        <w:t>, уменьшению количества функцион</w:t>
      </w:r>
      <w:r w:rsidR="004E6CEA" w:rsidRPr="00575B78">
        <w:rPr>
          <w:rFonts w:ascii="Times New Roman" w:hAnsi="Times New Roman"/>
          <w:sz w:val="24"/>
          <w:szCs w:val="24"/>
        </w:rPr>
        <w:t>ирующих желе</w:t>
      </w:r>
      <w:r w:rsidRPr="00575B78">
        <w:rPr>
          <w:rFonts w:ascii="Times New Roman" w:hAnsi="Times New Roman"/>
          <w:sz w:val="24"/>
          <w:szCs w:val="24"/>
        </w:rPr>
        <w:t>з, гибели</w:t>
      </w:r>
      <w:r w:rsidR="004E6CEA" w:rsidRPr="00575B78">
        <w:rPr>
          <w:rFonts w:ascii="Times New Roman" w:hAnsi="Times New Roman"/>
          <w:sz w:val="24"/>
          <w:szCs w:val="24"/>
        </w:rPr>
        <w:t xml:space="preserve"> секреторных клеток.</w:t>
      </w:r>
      <w:proofErr w:type="gramEnd"/>
      <w:r w:rsidR="004E6CEA" w:rsidRPr="00575B78">
        <w:rPr>
          <w:rFonts w:ascii="Times New Roman" w:hAnsi="Times New Roman"/>
          <w:sz w:val="24"/>
          <w:szCs w:val="24"/>
        </w:rPr>
        <w:t xml:space="preserve"> Результатом кол</w:t>
      </w:r>
      <w:r w:rsidRPr="00575B78">
        <w:rPr>
          <w:rFonts w:ascii="Times New Roman" w:hAnsi="Times New Roman"/>
          <w:sz w:val="24"/>
          <w:szCs w:val="24"/>
        </w:rPr>
        <w:t>ичественного уменьшения желез</w:t>
      </w:r>
      <w:r w:rsidR="004E6CEA" w:rsidRPr="00575B78">
        <w:rPr>
          <w:rFonts w:ascii="Times New Roman" w:hAnsi="Times New Roman"/>
          <w:sz w:val="24"/>
          <w:szCs w:val="24"/>
        </w:rPr>
        <w:t>,</w:t>
      </w:r>
      <w:r w:rsidRPr="00575B78">
        <w:rPr>
          <w:rFonts w:ascii="Times New Roman" w:hAnsi="Times New Roman"/>
          <w:sz w:val="24"/>
          <w:szCs w:val="24"/>
        </w:rPr>
        <w:t xml:space="preserve"> и</w:t>
      </w:r>
      <w:r w:rsidR="004E6CEA" w:rsidRPr="00575B78">
        <w:rPr>
          <w:rFonts w:ascii="Times New Roman" w:hAnsi="Times New Roman"/>
          <w:sz w:val="24"/>
          <w:szCs w:val="24"/>
        </w:rPr>
        <w:t>х структур</w:t>
      </w:r>
      <w:r w:rsidR="003962D0" w:rsidRPr="00575B78">
        <w:rPr>
          <w:rFonts w:ascii="Times New Roman" w:hAnsi="Times New Roman"/>
          <w:sz w:val="24"/>
          <w:szCs w:val="24"/>
        </w:rPr>
        <w:t xml:space="preserve"> в слизистой оболочке</w:t>
      </w:r>
      <w:r w:rsidRPr="00575B78">
        <w:rPr>
          <w:rFonts w:ascii="Times New Roman" w:hAnsi="Times New Roman"/>
          <w:sz w:val="24"/>
          <w:szCs w:val="24"/>
        </w:rPr>
        <w:t xml:space="preserve"> тонкой ки</w:t>
      </w:r>
      <w:r w:rsidR="004E6CEA" w:rsidRPr="00575B78">
        <w:rPr>
          <w:rFonts w:ascii="Times New Roman" w:hAnsi="Times New Roman"/>
          <w:sz w:val="24"/>
          <w:szCs w:val="24"/>
        </w:rPr>
        <w:t>шки с</w:t>
      </w:r>
      <w:r w:rsidRPr="00575B78">
        <w:rPr>
          <w:rFonts w:ascii="Times New Roman" w:hAnsi="Times New Roman"/>
          <w:sz w:val="24"/>
          <w:szCs w:val="24"/>
        </w:rPr>
        <w:t xml:space="preserve">тановятся изменения </w:t>
      </w:r>
      <w:proofErr w:type="spellStart"/>
      <w:r w:rsidRPr="00575B78">
        <w:rPr>
          <w:rFonts w:ascii="Times New Roman" w:hAnsi="Times New Roman"/>
          <w:sz w:val="24"/>
          <w:szCs w:val="24"/>
        </w:rPr>
        <w:t>слизеобразования</w:t>
      </w:r>
      <w:proofErr w:type="spellEnd"/>
      <w:r w:rsidRPr="00575B78">
        <w:rPr>
          <w:rFonts w:ascii="Times New Roman" w:hAnsi="Times New Roman"/>
          <w:sz w:val="24"/>
          <w:szCs w:val="24"/>
        </w:rPr>
        <w:t>, пристеночного пище</w:t>
      </w:r>
      <w:r w:rsidR="004E6CEA" w:rsidRPr="00575B78">
        <w:rPr>
          <w:rFonts w:ascii="Times New Roman" w:hAnsi="Times New Roman"/>
          <w:sz w:val="24"/>
          <w:szCs w:val="24"/>
        </w:rPr>
        <w:t>варе</w:t>
      </w:r>
      <w:r w:rsidRPr="00575B78">
        <w:rPr>
          <w:rFonts w:ascii="Times New Roman" w:hAnsi="Times New Roman"/>
          <w:sz w:val="24"/>
          <w:szCs w:val="24"/>
        </w:rPr>
        <w:t>н</w:t>
      </w:r>
      <w:r w:rsidR="004E6CEA" w:rsidRPr="00575B78">
        <w:rPr>
          <w:rFonts w:ascii="Times New Roman" w:hAnsi="Times New Roman"/>
          <w:sz w:val="24"/>
          <w:szCs w:val="24"/>
        </w:rPr>
        <w:t>ия и всасыва</w:t>
      </w:r>
      <w:r w:rsidRPr="00575B78">
        <w:rPr>
          <w:rFonts w:ascii="Times New Roman" w:hAnsi="Times New Roman"/>
          <w:sz w:val="24"/>
          <w:szCs w:val="24"/>
        </w:rPr>
        <w:t>ния. Уменьшение продукции к</w:t>
      </w:r>
      <w:r w:rsidR="004E6CEA" w:rsidRPr="00575B78">
        <w:rPr>
          <w:rFonts w:ascii="Times New Roman" w:hAnsi="Times New Roman"/>
          <w:sz w:val="24"/>
          <w:szCs w:val="24"/>
        </w:rPr>
        <w:t xml:space="preserve">ишечного сока, снижение его </w:t>
      </w:r>
      <w:proofErr w:type="spellStart"/>
      <w:r w:rsidRPr="00575B78">
        <w:rPr>
          <w:rFonts w:ascii="Times New Roman" w:hAnsi="Times New Roman"/>
          <w:sz w:val="24"/>
          <w:szCs w:val="24"/>
        </w:rPr>
        <w:t>фе</w:t>
      </w:r>
      <w:r w:rsidR="004E6CEA" w:rsidRPr="00575B78">
        <w:rPr>
          <w:rFonts w:ascii="Times New Roman" w:hAnsi="Times New Roman"/>
          <w:sz w:val="24"/>
          <w:szCs w:val="24"/>
        </w:rPr>
        <w:t>рм</w:t>
      </w:r>
      <w:r w:rsidRPr="00575B78">
        <w:rPr>
          <w:rFonts w:ascii="Times New Roman" w:hAnsi="Times New Roman"/>
          <w:sz w:val="24"/>
          <w:szCs w:val="24"/>
        </w:rPr>
        <w:t>ентативно-гормональн</w:t>
      </w:r>
      <w:r w:rsidR="004E6CEA" w:rsidRPr="00575B78">
        <w:rPr>
          <w:rFonts w:ascii="Times New Roman" w:hAnsi="Times New Roman"/>
          <w:sz w:val="24"/>
          <w:szCs w:val="24"/>
        </w:rPr>
        <w:t>ой</w:t>
      </w:r>
      <w:proofErr w:type="spellEnd"/>
      <w:r w:rsidR="004E6CEA" w:rsidRPr="00575B78">
        <w:rPr>
          <w:rFonts w:ascii="Times New Roman" w:hAnsi="Times New Roman"/>
          <w:sz w:val="24"/>
          <w:szCs w:val="24"/>
        </w:rPr>
        <w:t xml:space="preserve"> активности и ослабление активности мембранных ферме</w:t>
      </w:r>
      <w:r w:rsidRPr="00575B78">
        <w:rPr>
          <w:rFonts w:ascii="Times New Roman" w:hAnsi="Times New Roman"/>
          <w:sz w:val="24"/>
          <w:szCs w:val="24"/>
        </w:rPr>
        <w:t>нт</w:t>
      </w:r>
      <w:r w:rsidR="004E6CEA" w:rsidRPr="00575B78">
        <w:rPr>
          <w:rFonts w:ascii="Times New Roman" w:hAnsi="Times New Roman"/>
          <w:sz w:val="24"/>
          <w:szCs w:val="24"/>
        </w:rPr>
        <w:t>ов ухудшают прист</w:t>
      </w:r>
      <w:r w:rsidRPr="00575B78">
        <w:rPr>
          <w:rFonts w:ascii="Times New Roman" w:hAnsi="Times New Roman"/>
          <w:sz w:val="24"/>
          <w:szCs w:val="24"/>
        </w:rPr>
        <w:t>еночное пищ</w:t>
      </w:r>
      <w:r w:rsidR="004E6CEA" w:rsidRPr="00575B78">
        <w:rPr>
          <w:rFonts w:ascii="Times New Roman" w:hAnsi="Times New Roman"/>
          <w:sz w:val="24"/>
          <w:szCs w:val="24"/>
        </w:rPr>
        <w:t>ев</w:t>
      </w:r>
      <w:r w:rsidRPr="00575B78">
        <w:rPr>
          <w:rFonts w:ascii="Times New Roman" w:hAnsi="Times New Roman"/>
          <w:sz w:val="24"/>
          <w:szCs w:val="24"/>
        </w:rPr>
        <w:t>арение и значительно замедляют всасыва</w:t>
      </w:r>
      <w:r w:rsidR="004E6CEA" w:rsidRPr="00575B78">
        <w:rPr>
          <w:rFonts w:ascii="Times New Roman" w:hAnsi="Times New Roman"/>
          <w:sz w:val="24"/>
          <w:szCs w:val="24"/>
        </w:rPr>
        <w:t xml:space="preserve">ние </w:t>
      </w:r>
      <w:r w:rsidRPr="00575B78">
        <w:rPr>
          <w:rFonts w:ascii="Times New Roman" w:hAnsi="Times New Roman"/>
          <w:sz w:val="24"/>
          <w:szCs w:val="24"/>
        </w:rPr>
        <w:t>продуктов расщепления жиров и аминокисл</w:t>
      </w:r>
      <w:r w:rsidR="00084631" w:rsidRPr="00575B78">
        <w:rPr>
          <w:rFonts w:ascii="Times New Roman" w:hAnsi="Times New Roman"/>
          <w:sz w:val="24"/>
          <w:szCs w:val="24"/>
        </w:rPr>
        <w:t>от. В результате суммарная концентрация аминоки</w:t>
      </w:r>
      <w:r w:rsidR="00F51CAA">
        <w:rPr>
          <w:rFonts w:ascii="Times New Roman" w:hAnsi="Times New Roman"/>
          <w:sz w:val="24"/>
          <w:szCs w:val="24"/>
        </w:rPr>
        <w:t>слот в плазме крови</w:t>
      </w:r>
      <w:r w:rsidR="004E6CEA" w:rsidRPr="00575B78">
        <w:rPr>
          <w:rFonts w:ascii="Times New Roman" w:hAnsi="Times New Roman"/>
          <w:sz w:val="24"/>
          <w:szCs w:val="24"/>
        </w:rPr>
        <w:t xml:space="preserve"> у лиц пожил</w:t>
      </w:r>
      <w:r w:rsidR="00084631" w:rsidRPr="00575B78">
        <w:rPr>
          <w:rFonts w:ascii="Times New Roman" w:hAnsi="Times New Roman"/>
          <w:sz w:val="24"/>
          <w:szCs w:val="24"/>
        </w:rPr>
        <w:t>ого возраста уменьшает</w:t>
      </w:r>
      <w:r w:rsidR="00FF7E4D">
        <w:rPr>
          <w:rFonts w:ascii="Times New Roman" w:hAnsi="Times New Roman"/>
          <w:sz w:val="24"/>
          <w:szCs w:val="24"/>
        </w:rPr>
        <w:t xml:space="preserve">ся на 10%, а </w:t>
      </w:r>
      <w:proofErr w:type="gramStart"/>
      <w:r w:rsidR="00FF7E4D">
        <w:rPr>
          <w:rFonts w:ascii="Times New Roman" w:hAnsi="Times New Roman"/>
          <w:sz w:val="24"/>
          <w:szCs w:val="24"/>
        </w:rPr>
        <w:t>у</w:t>
      </w:r>
      <w:proofErr w:type="gramEnd"/>
      <w:r w:rsidR="00FF7E4D">
        <w:rPr>
          <w:rFonts w:ascii="Times New Roman" w:hAnsi="Times New Roman"/>
          <w:sz w:val="24"/>
          <w:szCs w:val="24"/>
        </w:rPr>
        <w:t xml:space="preserve"> старых - на 25%.</w:t>
      </w:r>
    </w:p>
    <w:p w:rsidR="00084631" w:rsidRPr="00575B78" w:rsidRDefault="00084631" w:rsidP="00575B78">
      <w:pPr>
        <w:spacing w:after="0" w:line="240" w:lineRule="auto"/>
        <w:ind w:firstLine="709"/>
        <w:jc w:val="both"/>
        <w:rPr>
          <w:rFonts w:ascii="Times New Roman" w:hAnsi="Times New Roman"/>
          <w:sz w:val="24"/>
          <w:szCs w:val="24"/>
        </w:rPr>
      </w:pPr>
      <w:r w:rsidRPr="00575B78">
        <w:rPr>
          <w:rFonts w:ascii="Times New Roman" w:hAnsi="Times New Roman"/>
          <w:sz w:val="24"/>
          <w:szCs w:val="24"/>
        </w:rPr>
        <w:t>Ослабление секреторной и моторной функции кишечника</w:t>
      </w:r>
      <w:r w:rsidR="004E6CEA" w:rsidRPr="00575B78">
        <w:rPr>
          <w:rFonts w:ascii="Times New Roman" w:hAnsi="Times New Roman"/>
          <w:sz w:val="24"/>
          <w:szCs w:val="24"/>
        </w:rPr>
        <w:t>, которое нередко усугуб</w:t>
      </w:r>
      <w:r w:rsidR="005F0C9A" w:rsidRPr="00575B78">
        <w:rPr>
          <w:rFonts w:ascii="Times New Roman" w:hAnsi="Times New Roman"/>
          <w:sz w:val="24"/>
          <w:szCs w:val="24"/>
        </w:rPr>
        <w:t>ляется нерациональным питанием и</w:t>
      </w:r>
      <w:r w:rsidR="004E6CEA" w:rsidRPr="00575B78">
        <w:rPr>
          <w:rFonts w:ascii="Times New Roman" w:hAnsi="Times New Roman"/>
          <w:sz w:val="24"/>
          <w:szCs w:val="24"/>
        </w:rPr>
        <w:t xml:space="preserve"> скло</w:t>
      </w:r>
      <w:r w:rsidRPr="00575B78">
        <w:rPr>
          <w:rFonts w:ascii="Times New Roman" w:hAnsi="Times New Roman"/>
          <w:sz w:val="24"/>
          <w:szCs w:val="24"/>
        </w:rPr>
        <w:t>нностью старых людей к сухоядению, создают условия, благоприятствующие уменьшению в кишечном содержимом молочн</w:t>
      </w:r>
      <w:r w:rsidR="004E6CEA" w:rsidRPr="00575B78">
        <w:rPr>
          <w:rFonts w:ascii="Times New Roman" w:hAnsi="Times New Roman"/>
          <w:sz w:val="24"/>
          <w:szCs w:val="24"/>
        </w:rPr>
        <w:t>окислых бактерий, в отсутствие которых резко возрастает число гнилостных микроорганизмов.</w:t>
      </w:r>
    </w:p>
    <w:p w:rsidR="00084631" w:rsidRPr="00575B78" w:rsidRDefault="00084631" w:rsidP="00575B78">
      <w:pPr>
        <w:spacing w:after="0" w:line="240" w:lineRule="auto"/>
        <w:ind w:firstLine="709"/>
        <w:jc w:val="both"/>
        <w:rPr>
          <w:rFonts w:ascii="Times New Roman" w:hAnsi="Times New Roman"/>
          <w:sz w:val="24"/>
          <w:szCs w:val="24"/>
        </w:rPr>
      </w:pPr>
      <w:r w:rsidRPr="00575B78">
        <w:rPr>
          <w:rFonts w:ascii="Times New Roman" w:hAnsi="Times New Roman"/>
          <w:sz w:val="24"/>
          <w:szCs w:val="24"/>
        </w:rPr>
        <w:t xml:space="preserve"> В условиях воз</w:t>
      </w:r>
      <w:r w:rsidR="004E6CEA" w:rsidRPr="00575B78">
        <w:rPr>
          <w:rFonts w:ascii="Times New Roman" w:hAnsi="Times New Roman"/>
          <w:sz w:val="24"/>
          <w:szCs w:val="24"/>
        </w:rPr>
        <w:t xml:space="preserve">растного </w:t>
      </w:r>
      <w:r w:rsidRPr="00575B78">
        <w:rPr>
          <w:rFonts w:ascii="Times New Roman" w:hAnsi="Times New Roman"/>
          <w:sz w:val="24"/>
          <w:szCs w:val="24"/>
        </w:rPr>
        <w:t>снижения ферментат</w:t>
      </w:r>
      <w:r w:rsidR="004E6CEA" w:rsidRPr="00575B78">
        <w:rPr>
          <w:rFonts w:ascii="Times New Roman" w:hAnsi="Times New Roman"/>
          <w:sz w:val="24"/>
          <w:szCs w:val="24"/>
        </w:rPr>
        <w:t>ивной активности липазы и</w:t>
      </w:r>
      <w:r w:rsidRPr="00575B78">
        <w:rPr>
          <w:rFonts w:ascii="Times New Roman" w:hAnsi="Times New Roman"/>
          <w:sz w:val="24"/>
          <w:szCs w:val="24"/>
        </w:rPr>
        <w:t xml:space="preserve"> амилазы изменение микрофлоры ки</w:t>
      </w:r>
      <w:r w:rsidR="004E6CEA" w:rsidRPr="00575B78">
        <w:rPr>
          <w:rFonts w:ascii="Times New Roman" w:hAnsi="Times New Roman"/>
          <w:sz w:val="24"/>
          <w:szCs w:val="24"/>
        </w:rPr>
        <w:t xml:space="preserve">шечника может </w:t>
      </w:r>
      <w:r w:rsidRPr="00575B78">
        <w:rPr>
          <w:rFonts w:ascii="Times New Roman" w:hAnsi="Times New Roman"/>
          <w:sz w:val="24"/>
          <w:szCs w:val="24"/>
        </w:rPr>
        <w:t>проявиться усилением 6родильных и гнилостны</w:t>
      </w:r>
      <w:r w:rsidR="004E6CEA" w:rsidRPr="00575B78">
        <w:rPr>
          <w:rFonts w:ascii="Times New Roman" w:hAnsi="Times New Roman"/>
          <w:sz w:val="24"/>
          <w:szCs w:val="24"/>
        </w:rPr>
        <w:t>х процесс</w:t>
      </w:r>
      <w:r w:rsidRPr="00575B78">
        <w:rPr>
          <w:rFonts w:ascii="Times New Roman" w:hAnsi="Times New Roman"/>
          <w:sz w:val="24"/>
          <w:szCs w:val="24"/>
        </w:rPr>
        <w:t xml:space="preserve">ов, нарастанием интоксикации, </w:t>
      </w:r>
      <w:r w:rsidR="004E6CEA" w:rsidRPr="00575B78">
        <w:rPr>
          <w:rFonts w:ascii="Times New Roman" w:hAnsi="Times New Roman"/>
          <w:sz w:val="24"/>
          <w:szCs w:val="24"/>
        </w:rPr>
        <w:t>ме</w:t>
      </w:r>
      <w:r w:rsidRPr="00575B78">
        <w:rPr>
          <w:rFonts w:ascii="Times New Roman" w:hAnsi="Times New Roman"/>
          <w:sz w:val="24"/>
          <w:szCs w:val="24"/>
        </w:rPr>
        <w:t>теоризмом и кишечной дисп</w:t>
      </w:r>
      <w:r w:rsidR="004E6CEA" w:rsidRPr="00575B78">
        <w:rPr>
          <w:rFonts w:ascii="Times New Roman" w:hAnsi="Times New Roman"/>
          <w:sz w:val="24"/>
          <w:szCs w:val="24"/>
        </w:rPr>
        <w:t xml:space="preserve">епсией. </w:t>
      </w:r>
    </w:p>
    <w:p w:rsidR="00084631" w:rsidRPr="00575B78" w:rsidRDefault="00084631" w:rsidP="00575B78">
      <w:pPr>
        <w:spacing w:after="0" w:line="240" w:lineRule="auto"/>
        <w:ind w:firstLine="709"/>
        <w:jc w:val="both"/>
        <w:rPr>
          <w:rFonts w:ascii="Times New Roman" w:hAnsi="Times New Roman"/>
          <w:b/>
          <w:sz w:val="24"/>
          <w:szCs w:val="24"/>
        </w:rPr>
      </w:pPr>
      <w:r w:rsidRPr="00575B78">
        <w:rPr>
          <w:rFonts w:ascii="Times New Roman" w:hAnsi="Times New Roman"/>
          <w:b/>
          <w:sz w:val="24"/>
          <w:szCs w:val="24"/>
        </w:rPr>
        <w:t>Толстая кишка</w:t>
      </w:r>
    </w:p>
    <w:p w:rsidR="00C977BB" w:rsidRPr="00575B78" w:rsidRDefault="004E6CEA" w:rsidP="00575B78">
      <w:pPr>
        <w:spacing w:after="0" w:line="240" w:lineRule="auto"/>
        <w:ind w:firstLine="709"/>
        <w:jc w:val="both"/>
        <w:rPr>
          <w:rFonts w:ascii="Times New Roman" w:hAnsi="Times New Roman"/>
          <w:sz w:val="24"/>
          <w:szCs w:val="24"/>
        </w:rPr>
      </w:pPr>
      <w:r w:rsidRPr="00575B78">
        <w:rPr>
          <w:rFonts w:ascii="Times New Roman" w:hAnsi="Times New Roman"/>
          <w:sz w:val="24"/>
          <w:szCs w:val="24"/>
        </w:rPr>
        <w:lastRenderedPageBreak/>
        <w:t>В</w:t>
      </w:r>
      <w:r w:rsidR="00084631" w:rsidRPr="00575B78">
        <w:rPr>
          <w:rFonts w:ascii="Times New Roman" w:hAnsi="Times New Roman"/>
          <w:sz w:val="24"/>
          <w:szCs w:val="24"/>
        </w:rPr>
        <w:t>озрастные изменения толстой кишки ох</w:t>
      </w:r>
      <w:r w:rsidRPr="00575B78">
        <w:rPr>
          <w:rFonts w:ascii="Times New Roman" w:hAnsi="Times New Roman"/>
          <w:sz w:val="24"/>
          <w:szCs w:val="24"/>
        </w:rPr>
        <w:t>ватыва</w:t>
      </w:r>
      <w:r w:rsidR="00084631" w:rsidRPr="00575B78">
        <w:rPr>
          <w:rFonts w:ascii="Times New Roman" w:hAnsi="Times New Roman"/>
          <w:sz w:val="24"/>
          <w:szCs w:val="24"/>
        </w:rPr>
        <w:t>ют в</w:t>
      </w:r>
      <w:r w:rsidRPr="00575B78">
        <w:rPr>
          <w:rFonts w:ascii="Times New Roman" w:hAnsi="Times New Roman"/>
          <w:sz w:val="24"/>
          <w:szCs w:val="24"/>
        </w:rPr>
        <w:t>се структуры ее стенки, включая сли</w:t>
      </w:r>
      <w:r w:rsidR="00084631" w:rsidRPr="00575B78">
        <w:rPr>
          <w:rFonts w:ascii="Times New Roman" w:hAnsi="Times New Roman"/>
          <w:sz w:val="24"/>
          <w:szCs w:val="24"/>
        </w:rPr>
        <w:t>зистую оболочку, соединительную ткань, гладкомышечн</w:t>
      </w:r>
      <w:r w:rsidRPr="00575B78">
        <w:rPr>
          <w:rFonts w:ascii="Times New Roman" w:hAnsi="Times New Roman"/>
          <w:sz w:val="24"/>
          <w:szCs w:val="24"/>
        </w:rPr>
        <w:t>ые волокна, с</w:t>
      </w:r>
      <w:r w:rsidR="00084631" w:rsidRPr="00575B78">
        <w:rPr>
          <w:rFonts w:ascii="Times New Roman" w:hAnsi="Times New Roman"/>
          <w:sz w:val="24"/>
          <w:szCs w:val="24"/>
        </w:rPr>
        <w:t>осудистое русло, нервные волокна и ганглии. Наибольшие изменения происходят в мышечном</w:t>
      </w:r>
      <w:r w:rsidRPr="00575B78">
        <w:rPr>
          <w:rFonts w:ascii="Times New Roman" w:hAnsi="Times New Roman"/>
          <w:sz w:val="24"/>
          <w:szCs w:val="24"/>
        </w:rPr>
        <w:t xml:space="preserve"> слое, </w:t>
      </w:r>
      <w:r w:rsidR="00084631" w:rsidRPr="00575B78">
        <w:rPr>
          <w:rFonts w:ascii="Times New Roman" w:hAnsi="Times New Roman"/>
          <w:sz w:val="24"/>
          <w:szCs w:val="24"/>
        </w:rPr>
        <w:t>приводя к ослаблению и замедлению</w:t>
      </w:r>
      <w:r w:rsidRPr="00575B78">
        <w:rPr>
          <w:rFonts w:ascii="Times New Roman" w:hAnsi="Times New Roman"/>
          <w:sz w:val="24"/>
          <w:szCs w:val="24"/>
        </w:rPr>
        <w:t xml:space="preserve"> мышечных сокращений.</w:t>
      </w:r>
      <w:r w:rsidR="00084631" w:rsidRPr="00575B78">
        <w:rPr>
          <w:rFonts w:ascii="Times New Roman" w:hAnsi="Times New Roman"/>
          <w:sz w:val="24"/>
          <w:szCs w:val="24"/>
        </w:rPr>
        <w:t xml:space="preserve"> Это может служит</w:t>
      </w:r>
      <w:r w:rsidRPr="00575B78">
        <w:rPr>
          <w:rFonts w:ascii="Times New Roman" w:hAnsi="Times New Roman"/>
          <w:sz w:val="24"/>
          <w:szCs w:val="24"/>
        </w:rPr>
        <w:t>ь причиной как равномерного замедления пассажа пищевых масс по всей дл</w:t>
      </w:r>
      <w:r w:rsidR="00084631" w:rsidRPr="00575B78">
        <w:rPr>
          <w:rFonts w:ascii="Times New Roman" w:hAnsi="Times New Roman"/>
          <w:sz w:val="24"/>
          <w:szCs w:val="24"/>
        </w:rPr>
        <w:t>ине кишечника, так и дискинезии, при которой пище</w:t>
      </w:r>
      <w:r w:rsidRPr="00575B78">
        <w:rPr>
          <w:rFonts w:ascii="Times New Roman" w:hAnsi="Times New Roman"/>
          <w:sz w:val="24"/>
          <w:szCs w:val="24"/>
        </w:rPr>
        <w:t xml:space="preserve">вые </w:t>
      </w:r>
      <w:r w:rsidR="00C977BB" w:rsidRPr="00575B78">
        <w:rPr>
          <w:rFonts w:ascii="Times New Roman" w:hAnsi="Times New Roman"/>
          <w:sz w:val="24"/>
          <w:szCs w:val="24"/>
        </w:rPr>
        <w:t>массы одни участки толстой кишки проходят быстро, а в других надолго за</w:t>
      </w:r>
      <w:r w:rsidRPr="00575B78">
        <w:rPr>
          <w:rFonts w:ascii="Times New Roman" w:hAnsi="Times New Roman"/>
          <w:sz w:val="24"/>
          <w:szCs w:val="24"/>
        </w:rPr>
        <w:t xml:space="preserve">держиваются. </w:t>
      </w:r>
    </w:p>
    <w:p w:rsidR="005F0C9A" w:rsidRPr="00575B78" w:rsidRDefault="004A3A41" w:rsidP="00575B78">
      <w:pPr>
        <w:spacing w:after="0" w:line="240" w:lineRule="auto"/>
        <w:ind w:firstLine="709"/>
        <w:jc w:val="both"/>
        <w:rPr>
          <w:rFonts w:ascii="Times New Roman" w:hAnsi="Times New Roman"/>
          <w:sz w:val="24"/>
          <w:szCs w:val="24"/>
        </w:rPr>
      </w:pPr>
      <w:r>
        <w:rPr>
          <w:rFonts w:ascii="Times New Roman" w:hAnsi="Times New Roman"/>
          <w:sz w:val="24"/>
          <w:szCs w:val="24"/>
        </w:rPr>
        <w:t>Иволютивно</w:t>
      </w:r>
      <w:r w:rsidR="005F0C9A" w:rsidRPr="00575B78">
        <w:rPr>
          <w:rFonts w:ascii="Times New Roman" w:hAnsi="Times New Roman"/>
          <w:sz w:val="24"/>
          <w:szCs w:val="24"/>
        </w:rPr>
        <w:t>-атрофические изменения мышечной ткани кишки включают в себя возрастную дегенерацию интрамурального нервного аппарата кишечника, что способствует неупорядоченному возникновению тонических или спастических сокращений отдельных сегментов. Из-за атрофии мышечных клеток высок риск развития дивертикулов, развивается склонность к запорам; изменяется микрофлора кишечника: увеличивается, количество гнилостных бактерий, уменьшается — молочнокислых, чту способствует росту продукции эндотоксинов и нарушению синтеза витаминов группы</w:t>
      </w:r>
      <w:proofErr w:type="gramStart"/>
      <w:r w:rsidR="005F0C9A" w:rsidRPr="00575B78">
        <w:rPr>
          <w:rFonts w:ascii="Times New Roman" w:hAnsi="Times New Roman"/>
          <w:sz w:val="24"/>
          <w:szCs w:val="24"/>
        </w:rPr>
        <w:t xml:space="preserve"> В</w:t>
      </w:r>
      <w:proofErr w:type="gramEnd"/>
      <w:r w:rsidR="005F0C9A" w:rsidRPr="00575B78">
        <w:rPr>
          <w:rFonts w:ascii="Times New Roman" w:hAnsi="Times New Roman"/>
          <w:sz w:val="24"/>
          <w:szCs w:val="24"/>
        </w:rPr>
        <w:t xml:space="preserve"> и К. </w:t>
      </w:r>
    </w:p>
    <w:p w:rsidR="005F0C9A" w:rsidRPr="00575B78" w:rsidRDefault="003962D0" w:rsidP="00575B78">
      <w:pPr>
        <w:spacing w:after="0" w:line="240" w:lineRule="auto"/>
        <w:ind w:firstLine="709"/>
        <w:jc w:val="both"/>
        <w:rPr>
          <w:rFonts w:ascii="Times New Roman" w:hAnsi="Times New Roman"/>
          <w:sz w:val="24"/>
          <w:szCs w:val="24"/>
        </w:rPr>
      </w:pPr>
      <w:r w:rsidRPr="00575B78">
        <w:rPr>
          <w:rFonts w:ascii="Times New Roman" w:hAnsi="Times New Roman"/>
          <w:sz w:val="24"/>
          <w:szCs w:val="24"/>
        </w:rPr>
        <w:t>Низкая фи</w:t>
      </w:r>
      <w:r w:rsidR="004E6CEA" w:rsidRPr="00575B78">
        <w:rPr>
          <w:rFonts w:ascii="Times New Roman" w:hAnsi="Times New Roman"/>
          <w:sz w:val="24"/>
          <w:szCs w:val="24"/>
        </w:rPr>
        <w:t>зическая активность старого человека, постельный режим, недостаточное потребление ж</w:t>
      </w:r>
      <w:r w:rsidRPr="00575B78">
        <w:rPr>
          <w:rFonts w:ascii="Times New Roman" w:hAnsi="Times New Roman"/>
          <w:sz w:val="24"/>
          <w:szCs w:val="24"/>
        </w:rPr>
        <w:t>ид</w:t>
      </w:r>
      <w:r w:rsidR="004E6CEA" w:rsidRPr="00575B78">
        <w:rPr>
          <w:rFonts w:ascii="Times New Roman" w:hAnsi="Times New Roman"/>
          <w:sz w:val="24"/>
          <w:szCs w:val="24"/>
        </w:rPr>
        <w:t>кости, пи</w:t>
      </w:r>
      <w:r w:rsidRPr="00575B78">
        <w:rPr>
          <w:rFonts w:ascii="Times New Roman" w:hAnsi="Times New Roman"/>
          <w:sz w:val="24"/>
          <w:szCs w:val="24"/>
        </w:rPr>
        <w:t>ща с малым содержанием клетчатки</w:t>
      </w:r>
      <w:r w:rsidR="004E6CEA" w:rsidRPr="00575B78">
        <w:rPr>
          <w:rFonts w:ascii="Times New Roman" w:hAnsi="Times New Roman"/>
          <w:sz w:val="24"/>
          <w:szCs w:val="24"/>
        </w:rPr>
        <w:t xml:space="preserve">, а также лекарственные средства, </w:t>
      </w:r>
      <w:r w:rsidRPr="00575B78">
        <w:rPr>
          <w:rFonts w:ascii="Times New Roman" w:hAnsi="Times New Roman"/>
          <w:sz w:val="24"/>
          <w:szCs w:val="24"/>
        </w:rPr>
        <w:t>угнетающие перистальтику, усугубляют старческие</w:t>
      </w:r>
      <w:r w:rsidR="004E6CEA" w:rsidRPr="00575B78">
        <w:rPr>
          <w:rFonts w:ascii="Times New Roman" w:hAnsi="Times New Roman"/>
          <w:sz w:val="24"/>
          <w:szCs w:val="24"/>
        </w:rPr>
        <w:t xml:space="preserve"> запоры.</w:t>
      </w:r>
    </w:p>
    <w:p w:rsidR="008B4A1F" w:rsidRPr="00575B78" w:rsidRDefault="005F0C9A" w:rsidP="00575B78">
      <w:pPr>
        <w:spacing w:after="0" w:line="240" w:lineRule="auto"/>
        <w:ind w:firstLine="709"/>
        <w:jc w:val="both"/>
        <w:rPr>
          <w:rFonts w:ascii="Times New Roman" w:hAnsi="Times New Roman"/>
          <w:sz w:val="24"/>
          <w:szCs w:val="24"/>
        </w:rPr>
      </w:pPr>
      <w:r w:rsidRPr="00575B78">
        <w:rPr>
          <w:rFonts w:ascii="Times New Roman" w:hAnsi="Times New Roman"/>
          <w:sz w:val="24"/>
          <w:szCs w:val="24"/>
        </w:rPr>
        <w:t>Дегенеративно-дистрофические</w:t>
      </w:r>
      <w:r w:rsidR="008B4A1F" w:rsidRPr="00575B78">
        <w:rPr>
          <w:rFonts w:ascii="Times New Roman" w:hAnsi="Times New Roman"/>
          <w:sz w:val="24"/>
          <w:szCs w:val="24"/>
        </w:rPr>
        <w:t xml:space="preserve"> изменения структурных элементов сосудистого русла, которые проявляются в расширении веноз</w:t>
      </w:r>
      <w:r w:rsidRPr="00575B78">
        <w:rPr>
          <w:rFonts w:ascii="Times New Roman" w:hAnsi="Times New Roman"/>
          <w:sz w:val="24"/>
          <w:szCs w:val="24"/>
        </w:rPr>
        <w:t xml:space="preserve">ного, сужении и извитость артериального </w:t>
      </w:r>
      <w:proofErr w:type="spellStart"/>
      <w:r w:rsidRPr="00575B78">
        <w:rPr>
          <w:rFonts w:ascii="Times New Roman" w:hAnsi="Times New Roman"/>
          <w:sz w:val="24"/>
          <w:szCs w:val="24"/>
        </w:rPr>
        <w:t>с</w:t>
      </w:r>
      <w:r w:rsidR="008C0A2F" w:rsidRPr="00575B78">
        <w:rPr>
          <w:rFonts w:ascii="Times New Roman" w:hAnsi="Times New Roman"/>
          <w:sz w:val="24"/>
          <w:szCs w:val="24"/>
        </w:rPr>
        <w:t>запустеванием</w:t>
      </w:r>
      <w:proofErr w:type="spellEnd"/>
      <w:r w:rsidR="008C0A2F" w:rsidRPr="00575B78">
        <w:rPr>
          <w:rFonts w:ascii="Times New Roman" w:hAnsi="Times New Roman"/>
          <w:sz w:val="24"/>
          <w:szCs w:val="24"/>
        </w:rPr>
        <w:t xml:space="preserve"> капиллярного</w:t>
      </w:r>
      <w:r w:rsidR="008B4A1F" w:rsidRPr="00575B78">
        <w:rPr>
          <w:rFonts w:ascii="Times New Roman" w:hAnsi="Times New Roman"/>
          <w:sz w:val="24"/>
          <w:szCs w:val="24"/>
        </w:rPr>
        <w:t xml:space="preserve"> коллекторов </w:t>
      </w:r>
      <w:proofErr w:type="spellStart"/>
      <w:r w:rsidR="008B4A1F" w:rsidRPr="00575B78">
        <w:rPr>
          <w:rFonts w:ascii="Times New Roman" w:hAnsi="Times New Roman"/>
          <w:sz w:val="24"/>
          <w:szCs w:val="24"/>
        </w:rPr>
        <w:t>мез</w:t>
      </w:r>
      <w:r w:rsidR="008C0A2F" w:rsidRPr="00575B78">
        <w:rPr>
          <w:rFonts w:ascii="Times New Roman" w:hAnsi="Times New Roman"/>
          <w:sz w:val="24"/>
          <w:szCs w:val="24"/>
        </w:rPr>
        <w:t>ентериального</w:t>
      </w:r>
      <w:proofErr w:type="spellEnd"/>
      <w:r w:rsidR="008B4A1F" w:rsidRPr="00575B78">
        <w:rPr>
          <w:rFonts w:ascii="Times New Roman" w:hAnsi="Times New Roman"/>
          <w:sz w:val="24"/>
          <w:szCs w:val="24"/>
        </w:rPr>
        <w:t xml:space="preserve"> кровообращения, пр</w:t>
      </w:r>
      <w:r w:rsidR="008C0A2F" w:rsidRPr="00575B78">
        <w:rPr>
          <w:rFonts w:ascii="Times New Roman" w:hAnsi="Times New Roman"/>
          <w:sz w:val="24"/>
          <w:szCs w:val="24"/>
        </w:rPr>
        <w:t>иводят к нарушениям кровоснабженияи гипоксии стенки кишечни</w:t>
      </w:r>
      <w:r w:rsidR="008B4A1F" w:rsidRPr="00575B78">
        <w:rPr>
          <w:rFonts w:ascii="Times New Roman" w:hAnsi="Times New Roman"/>
          <w:sz w:val="24"/>
          <w:szCs w:val="24"/>
        </w:rPr>
        <w:t>ка</w:t>
      </w:r>
      <w:r w:rsidR="008C0A2F" w:rsidRPr="00575B78">
        <w:rPr>
          <w:rFonts w:ascii="Times New Roman" w:hAnsi="Times New Roman"/>
          <w:sz w:val="24"/>
          <w:szCs w:val="24"/>
        </w:rPr>
        <w:t>.  С возрастом увеличивается чи</w:t>
      </w:r>
      <w:r w:rsidR="008B4A1F" w:rsidRPr="00575B78">
        <w:rPr>
          <w:rFonts w:ascii="Times New Roman" w:hAnsi="Times New Roman"/>
          <w:sz w:val="24"/>
          <w:szCs w:val="24"/>
        </w:rPr>
        <w:t xml:space="preserve">сло эктазий сосудов кишечной стенки, </w:t>
      </w:r>
      <w:r w:rsidR="008C0A2F" w:rsidRPr="00575B78">
        <w:rPr>
          <w:rFonts w:ascii="Times New Roman" w:hAnsi="Times New Roman"/>
          <w:sz w:val="24"/>
          <w:szCs w:val="24"/>
        </w:rPr>
        <w:t>не</w:t>
      </w:r>
      <w:r w:rsidR="008B4A1F" w:rsidRPr="00575B78">
        <w:rPr>
          <w:rFonts w:ascii="Times New Roman" w:hAnsi="Times New Roman"/>
          <w:sz w:val="24"/>
          <w:szCs w:val="24"/>
        </w:rPr>
        <w:t xml:space="preserve">которые с </w:t>
      </w:r>
      <w:r w:rsidR="008C0A2F" w:rsidRPr="00575B78">
        <w:rPr>
          <w:rFonts w:ascii="Times New Roman" w:hAnsi="Times New Roman"/>
          <w:sz w:val="24"/>
          <w:szCs w:val="24"/>
        </w:rPr>
        <w:t>неравномерным расширением, извитостью и</w:t>
      </w:r>
      <w:r w:rsidR="008B4A1F" w:rsidRPr="00575B78">
        <w:rPr>
          <w:rFonts w:ascii="Times New Roman" w:hAnsi="Times New Roman"/>
          <w:sz w:val="24"/>
          <w:szCs w:val="24"/>
        </w:rPr>
        <w:t xml:space="preserve"> ломко</w:t>
      </w:r>
      <w:r w:rsidR="008C0A2F" w:rsidRPr="00575B78">
        <w:rPr>
          <w:rFonts w:ascii="Times New Roman" w:hAnsi="Times New Roman"/>
          <w:sz w:val="24"/>
          <w:szCs w:val="24"/>
        </w:rPr>
        <w:t xml:space="preserve">стью вен и капилляров в подслизистой и слизистой оболочках. </w:t>
      </w:r>
    </w:p>
    <w:p w:rsidR="008C0A2F" w:rsidRPr="00575B78" w:rsidRDefault="008B4A1F" w:rsidP="00575B78">
      <w:pPr>
        <w:spacing w:after="0" w:line="240" w:lineRule="auto"/>
        <w:ind w:firstLine="709"/>
        <w:jc w:val="both"/>
        <w:rPr>
          <w:rFonts w:ascii="Times New Roman" w:hAnsi="Times New Roman"/>
          <w:sz w:val="24"/>
          <w:szCs w:val="24"/>
        </w:rPr>
      </w:pPr>
      <w:r w:rsidRPr="00575B78">
        <w:rPr>
          <w:rFonts w:ascii="Times New Roman" w:hAnsi="Times New Roman"/>
          <w:b/>
          <w:sz w:val="24"/>
          <w:szCs w:val="24"/>
        </w:rPr>
        <w:t>Поджелудочная железа.</w:t>
      </w:r>
    </w:p>
    <w:p w:rsidR="008C0A2F" w:rsidRPr="00575B78" w:rsidRDefault="00C154BB" w:rsidP="00575B78">
      <w:pPr>
        <w:spacing w:after="0" w:line="240" w:lineRule="auto"/>
        <w:ind w:firstLine="709"/>
        <w:jc w:val="both"/>
        <w:rPr>
          <w:rFonts w:ascii="Times New Roman" w:hAnsi="Times New Roman"/>
          <w:sz w:val="24"/>
          <w:szCs w:val="24"/>
        </w:rPr>
      </w:pPr>
      <w:r w:rsidRPr="00575B78">
        <w:rPr>
          <w:rFonts w:ascii="Times New Roman" w:hAnsi="Times New Roman"/>
          <w:sz w:val="24"/>
          <w:szCs w:val="24"/>
        </w:rPr>
        <w:t xml:space="preserve">В старческом возрасте </w:t>
      </w:r>
      <w:proofErr w:type="gramStart"/>
      <w:r w:rsidRPr="00575B78">
        <w:rPr>
          <w:rFonts w:ascii="Times New Roman" w:hAnsi="Times New Roman"/>
          <w:sz w:val="24"/>
          <w:szCs w:val="24"/>
        </w:rPr>
        <w:t>объем</w:t>
      </w:r>
      <w:proofErr w:type="gramEnd"/>
      <w:r w:rsidRPr="00575B78">
        <w:rPr>
          <w:rFonts w:ascii="Times New Roman" w:hAnsi="Times New Roman"/>
          <w:sz w:val="24"/>
          <w:szCs w:val="24"/>
        </w:rPr>
        <w:t xml:space="preserve"> и масса поджелудочной железы могут уменьшаться в 1,5-2 раза, а число функционирующих </w:t>
      </w:r>
      <w:proofErr w:type="spellStart"/>
      <w:r w:rsidRPr="00575B78">
        <w:rPr>
          <w:rFonts w:ascii="Times New Roman" w:hAnsi="Times New Roman"/>
          <w:sz w:val="24"/>
          <w:szCs w:val="24"/>
        </w:rPr>
        <w:t>ацинусов</w:t>
      </w:r>
      <w:proofErr w:type="spellEnd"/>
      <w:r w:rsidRPr="00575B78">
        <w:rPr>
          <w:rFonts w:ascii="Times New Roman" w:hAnsi="Times New Roman"/>
          <w:sz w:val="24"/>
          <w:szCs w:val="24"/>
        </w:rPr>
        <w:t xml:space="preserve"> составляет лишь 30-40% от их числа в молодом возрасте. </w:t>
      </w:r>
      <w:r w:rsidR="008C0A2F" w:rsidRPr="00575B78">
        <w:rPr>
          <w:rFonts w:ascii="Times New Roman" w:hAnsi="Times New Roman"/>
          <w:sz w:val="24"/>
          <w:szCs w:val="24"/>
        </w:rPr>
        <w:t>Возрастные морфофункциональные</w:t>
      </w:r>
      <w:r w:rsidR="008B4A1F" w:rsidRPr="00575B78">
        <w:rPr>
          <w:rFonts w:ascii="Times New Roman" w:hAnsi="Times New Roman"/>
          <w:sz w:val="24"/>
          <w:szCs w:val="24"/>
        </w:rPr>
        <w:t xml:space="preserve"> и</w:t>
      </w:r>
      <w:r w:rsidR="008C0A2F" w:rsidRPr="00575B78">
        <w:rPr>
          <w:rFonts w:ascii="Times New Roman" w:hAnsi="Times New Roman"/>
          <w:sz w:val="24"/>
          <w:szCs w:val="24"/>
        </w:rPr>
        <w:t xml:space="preserve">зменения прослеживаются во всех структурных компонентах железы: </w:t>
      </w:r>
      <w:proofErr w:type="spellStart"/>
      <w:r w:rsidR="008C0A2F" w:rsidRPr="00575B78">
        <w:rPr>
          <w:rFonts w:ascii="Times New Roman" w:hAnsi="Times New Roman"/>
          <w:sz w:val="24"/>
          <w:szCs w:val="24"/>
        </w:rPr>
        <w:t>ацину</w:t>
      </w:r>
      <w:r w:rsidR="008B4A1F" w:rsidRPr="00575B78">
        <w:rPr>
          <w:rFonts w:ascii="Times New Roman" w:hAnsi="Times New Roman"/>
          <w:sz w:val="24"/>
          <w:szCs w:val="24"/>
        </w:rPr>
        <w:t>сах</w:t>
      </w:r>
      <w:proofErr w:type="spellEnd"/>
      <w:r w:rsidR="008B4A1F" w:rsidRPr="00575B78">
        <w:rPr>
          <w:rFonts w:ascii="Times New Roman" w:hAnsi="Times New Roman"/>
          <w:sz w:val="24"/>
          <w:szCs w:val="24"/>
        </w:rPr>
        <w:t>, выводных прот</w:t>
      </w:r>
      <w:r w:rsidR="008C0A2F" w:rsidRPr="00575B78">
        <w:rPr>
          <w:rFonts w:ascii="Times New Roman" w:hAnsi="Times New Roman"/>
          <w:sz w:val="24"/>
          <w:szCs w:val="24"/>
        </w:rPr>
        <w:t>о</w:t>
      </w:r>
      <w:r w:rsidR="008B4A1F" w:rsidRPr="00575B78">
        <w:rPr>
          <w:rFonts w:ascii="Times New Roman" w:hAnsi="Times New Roman"/>
          <w:sz w:val="24"/>
          <w:szCs w:val="24"/>
        </w:rPr>
        <w:t>ках</w:t>
      </w:r>
      <w:r w:rsidR="008C0A2F" w:rsidRPr="00575B78">
        <w:rPr>
          <w:rFonts w:ascii="Times New Roman" w:hAnsi="Times New Roman"/>
          <w:sz w:val="24"/>
          <w:szCs w:val="24"/>
        </w:rPr>
        <w:t>, микроциркуляторном русл</w:t>
      </w:r>
      <w:r w:rsidR="008B4A1F" w:rsidRPr="00575B78">
        <w:rPr>
          <w:rFonts w:ascii="Times New Roman" w:hAnsi="Times New Roman"/>
          <w:sz w:val="24"/>
          <w:szCs w:val="24"/>
        </w:rPr>
        <w:t xml:space="preserve">е </w:t>
      </w:r>
      <w:r w:rsidR="008C0A2F" w:rsidRPr="00575B78">
        <w:rPr>
          <w:rFonts w:ascii="Times New Roman" w:hAnsi="Times New Roman"/>
          <w:sz w:val="24"/>
          <w:szCs w:val="24"/>
        </w:rPr>
        <w:t xml:space="preserve">и </w:t>
      </w:r>
      <w:proofErr w:type="spellStart"/>
      <w:r w:rsidR="008C0A2F" w:rsidRPr="00575B78">
        <w:rPr>
          <w:rFonts w:ascii="Times New Roman" w:hAnsi="Times New Roman"/>
          <w:sz w:val="24"/>
          <w:szCs w:val="24"/>
        </w:rPr>
        <w:t>островковом</w:t>
      </w:r>
      <w:proofErr w:type="spellEnd"/>
      <w:r w:rsidR="008C0A2F" w:rsidRPr="00575B78">
        <w:rPr>
          <w:rFonts w:ascii="Times New Roman" w:hAnsi="Times New Roman"/>
          <w:sz w:val="24"/>
          <w:szCs w:val="24"/>
        </w:rPr>
        <w:t xml:space="preserve"> аппарате </w:t>
      </w:r>
      <w:proofErr w:type="spellStart"/>
      <w:r w:rsidR="008C0A2F" w:rsidRPr="00575B78">
        <w:rPr>
          <w:rFonts w:ascii="Times New Roman" w:hAnsi="Times New Roman"/>
          <w:sz w:val="24"/>
          <w:szCs w:val="24"/>
        </w:rPr>
        <w:t>Лан</w:t>
      </w:r>
      <w:r w:rsidR="008B4A1F" w:rsidRPr="00575B78">
        <w:rPr>
          <w:rFonts w:ascii="Times New Roman" w:hAnsi="Times New Roman"/>
          <w:sz w:val="24"/>
          <w:szCs w:val="24"/>
        </w:rPr>
        <w:t>герганса</w:t>
      </w:r>
      <w:proofErr w:type="spellEnd"/>
      <w:r w:rsidR="008B4A1F" w:rsidRPr="00575B78">
        <w:rPr>
          <w:rFonts w:ascii="Times New Roman" w:hAnsi="Times New Roman"/>
          <w:sz w:val="24"/>
          <w:szCs w:val="24"/>
        </w:rPr>
        <w:t xml:space="preserve">. </w:t>
      </w:r>
    </w:p>
    <w:p w:rsidR="00C154BB" w:rsidRPr="00575B78" w:rsidRDefault="008B4A1F" w:rsidP="00575B78">
      <w:pPr>
        <w:spacing w:after="0" w:line="240" w:lineRule="auto"/>
        <w:ind w:firstLine="709"/>
        <w:jc w:val="both"/>
        <w:rPr>
          <w:rFonts w:ascii="Times New Roman" w:hAnsi="Times New Roman"/>
          <w:sz w:val="24"/>
          <w:szCs w:val="24"/>
        </w:rPr>
      </w:pPr>
      <w:r w:rsidRPr="00575B78">
        <w:rPr>
          <w:rFonts w:ascii="Times New Roman" w:hAnsi="Times New Roman"/>
          <w:sz w:val="24"/>
          <w:szCs w:val="24"/>
        </w:rPr>
        <w:t>Пер</w:t>
      </w:r>
      <w:r w:rsidR="008C0A2F" w:rsidRPr="00575B78">
        <w:rPr>
          <w:rFonts w:ascii="Times New Roman" w:hAnsi="Times New Roman"/>
          <w:sz w:val="24"/>
          <w:szCs w:val="24"/>
        </w:rPr>
        <w:t>вые признаки возрастной инволюции возникают в возрасте 40-45 лет. Они прояв</w:t>
      </w:r>
      <w:r w:rsidRPr="00575B78">
        <w:rPr>
          <w:rFonts w:ascii="Times New Roman" w:hAnsi="Times New Roman"/>
          <w:sz w:val="24"/>
          <w:szCs w:val="24"/>
        </w:rPr>
        <w:t>ляются уменьшением ч</w:t>
      </w:r>
      <w:r w:rsidR="008C0A2F" w:rsidRPr="00575B78">
        <w:rPr>
          <w:rFonts w:ascii="Times New Roman" w:hAnsi="Times New Roman"/>
          <w:sz w:val="24"/>
          <w:szCs w:val="24"/>
        </w:rPr>
        <w:t>исла секр</w:t>
      </w:r>
      <w:r w:rsidR="00A0118E" w:rsidRPr="00575B78">
        <w:rPr>
          <w:rFonts w:ascii="Times New Roman" w:hAnsi="Times New Roman"/>
          <w:sz w:val="24"/>
          <w:szCs w:val="24"/>
        </w:rPr>
        <w:t>етирующих гранул функционирующими клетками</w:t>
      </w:r>
      <w:r w:rsidR="008C0A2F" w:rsidRPr="00575B78">
        <w:rPr>
          <w:rFonts w:ascii="Times New Roman" w:hAnsi="Times New Roman"/>
          <w:sz w:val="24"/>
          <w:szCs w:val="24"/>
        </w:rPr>
        <w:t xml:space="preserve">, атрофией </w:t>
      </w:r>
      <w:proofErr w:type="spellStart"/>
      <w:r w:rsidR="008C0A2F" w:rsidRPr="00575B78">
        <w:rPr>
          <w:rFonts w:ascii="Times New Roman" w:hAnsi="Times New Roman"/>
          <w:sz w:val="24"/>
          <w:szCs w:val="24"/>
        </w:rPr>
        <w:t>ац</w:t>
      </w:r>
      <w:r w:rsidRPr="00575B78">
        <w:rPr>
          <w:rFonts w:ascii="Times New Roman" w:hAnsi="Times New Roman"/>
          <w:sz w:val="24"/>
          <w:szCs w:val="24"/>
        </w:rPr>
        <w:t>инусов</w:t>
      </w:r>
      <w:proofErr w:type="spellEnd"/>
      <w:r w:rsidRPr="00575B78">
        <w:rPr>
          <w:rFonts w:ascii="Times New Roman" w:hAnsi="Times New Roman"/>
          <w:sz w:val="24"/>
          <w:szCs w:val="24"/>
        </w:rPr>
        <w:t xml:space="preserve">, </w:t>
      </w:r>
      <w:r w:rsidR="008C0A2F" w:rsidRPr="00575B78">
        <w:rPr>
          <w:rFonts w:ascii="Times New Roman" w:hAnsi="Times New Roman"/>
          <w:sz w:val="24"/>
          <w:szCs w:val="24"/>
        </w:rPr>
        <w:t xml:space="preserve">разрастанием соединительнотканной </w:t>
      </w:r>
      <w:r w:rsidRPr="00575B78">
        <w:rPr>
          <w:rFonts w:ascii="Times New Roman" w:hAnsi="Times New Roman"/>
          <w:sz w:val="24"/>
          <w:szCs w:val="24"/>
        </w:rPr>
        <w:t xml:space="preserve">стромы, расширением </w:t>
      </w:r>
      <w:r w:rsidR="008C0A2F" w:rsidRPr="00575B78">
        <w:rPr>
          <w:rFonts w:ascii="Times New Roman" w:hAnsi="Times New Roman"/>
          <w:sz w:val="24"/>
          <w:szCs w:val="24"/>
        </w:rPr>
        <w:t>выводных протоков и разрежением капиллярной</w:t>
      </w:r>
      <w:r w:rsidRPr="00575B78">
        <w:rPr>
          <w:rFonts w:ascii="Times New Roman" w:hAnsi="Times New Roman"/>
          <w:sz w:val="24"/>
          <w:szCs w:val="24"/>
        </w:rPr>
        <w:t xml:space="preserve"> сети.</w:t>
      </w:r>
      <w:r w:rsidR="00575B78" w:rsidRPr="00575B78">
        <w:rPr>
          <w:rFonts w:ascii="Times New Roman" w:hAnsi="Times New Roman"/>
          <w:sz w:val="24"/>
          <w:szCs w:val="24"/>
        </w:rPr>
        <w:t xml:space="preserve"> В сохранившихся ацинозных клетках уменьшается количество секреторных гранул, что сопровождается понижением секреции</w:t>
      </w:r>
      <w:r w:rsidR="00AC393A">
        <w:rPr>
          <w:rFonts w:ascii="Times New Roman" w:hAnsi="Times New Roman"/>
          <w:sz w:val="24"/>
          <w:szCs w:val="24"/>
        </w:rPr>
        <w:t xml:space="preserve"> панкреатического сока, трипсиногена</w:t>
      </w:r>
      <w:r w:rsidR="00575B78" w:rsidRPr="00575B78">
        <w:rPr>
          <w:rFonts w:ascii="Times New Roman" w:hAnsi="Times New Roman"/>
          <w:sz w:val="24"/>
          <w:szCs w:val="24"/>
        </w:rPr>
        <w:t xml:space="preserve">, амилазы, липазы. </w:t>
      </w:r>
      <w:r w:rsidRPr="00575B78">
        <w:rPr>
          <w:rFonts w:ascii="Times New Roman" w:hAnsi="Times New Roman"/>
          <w:sz w:val="24"/>
          <w:szCs w:val="24"/>
        </w:rPr>
        <w:t xml:space="preserve">В </w:t>
      </w:r>
      <w:proofErr w:type="spellStart"/>
      <w:r w:rsidR="008C0A2F" w:rsidRPr="00575B78">
        <w:rPr>
          <w:rFonts w:ascii="Times New Roman" w:hAnsi="Times New Roman"/>
          <w:sz w:val="24"/>
          <w:szCs w:val="24"/>
        </w:rPr>
        <w:t>межацинозных</w:t>
      </w:r>
      <w:proofErr w:type="spellEnd"/>
      <w:r w:rsidR="008C0A2F" w:rsidRPr="00575B78">
        <w:rPr>
          <w:rFonts w:ascii="Times New Roman" w:hAnsi="Times New Roman"/>
          <w:sz w:val="24"/>
          <w:szCs w:val="24"/>
        </w:rPr>
        <w:t xml:space="preserve"> и </w:t>
      </w:r>
      <w:proofErr w:type="spellStart"/>
      <w:r w:rsidR="008C0A2F" w:rsidRPr="00575B78">
        <w:rPr>
          <w:rFonts w:ascii="Times New Roman" w:hAnsi="Times New Roman"/>
          <w:sz w:val="24"/>
          <w:szCs w:val="24"/>
        </w:rPr>
        <w:t>междольковых</w:t>
      </w:r>
      <w:proofErr w:type="spellEnd"/>
      <w:r w:rsidR="008C0A2F" w:rsidRPr="00575B78">
        <w:rPr>
          <w:rFonts w:ascii="Times New Roman" w:hAnsi="Times New Roman"/>
          <w:sz w:val="24"/>
          <w:szCs w:val="24"/>
        </w:rPr>
        <w:t xml:space="preserve"> проме</w:t>
      </w:r>
      <w:r w:rsidRPr="00575B78">
        <w:rPr>
          <w:rFonts w:ascii="Times New Roman" w:hAnsi="Times New Roman"/>
          <w:sz w:val="24"/>
          <w:szCs w:val="24"/>
        </w:rPr>
        <w:t>жутках раз</w:t>
      </w:r>
      <w:r w:rsidR="008C0A2F" w:rsidRPr="00575B78">
        <w:rPr>
          <w:rFonts w:ascii="Times New Roman" w:hAnsi="Times New Roman"/>
          <w:sz w:val="24"/>
          <w:szCs w:val="24"/>
        </w:rPr>
        <w:t>растаются соединительная ткань и</w:t>
      </w:r>
      <w:r w:rsidRPr="00575B78">
        <w:rPr>
          <w:rFonts w:ascii="Times New Roman" w:hAnsi="Times New Roman"/>
          <w:sz w:val="24"/>
          <w:szCs w:val="24"/>
        </w:rPr>
        <w:t xml:space="preserve"> жировая клетчатка. </w:t>
      </w:r>
      <w:r w:rsidR="008C0A2F" w:rsidRPr="00575B78">
        <w:rPr>
          <w:rFonts w:ascii="Times New Roman" w:hAnsi="Times New Roman"/>
          <w:sz w:val="24"/>
          <w:szCs w:val="24"/>
        </w:rPr>
        <w:t>Д</w:t>
      </w:r>
      <w:r w:rsidRPr="00575B78">
        <w:rPr>
          <w:rFonts w:ascii="Times New Roman" w:hAnsi="Times New Roman"/>
          <w:sz w:val="24"/>
          <w:szCs w:val="24"/>
        </w:rPr>
        <w:t>еформация расшире</w:t>
      </w:r>
      <w:r w:rsidR="008C0A2F" w:rsidRPr="00575B78">
        <w:rPr>
          <w:rFonts w:ascii="Times New Roman" w:hAnsi="Times New Roman"/>
          <w:sz w:val="24"/>
          <w:szCs w:val="24"/>
        </w:rPr>
        <w:t>нн</w:t>
      </w:r>
      <w:r w:rsidRPr="00575B78">
        <w:rPr>
          <w:rFonts w:ascii="Times New Roman" w:hAnsi="Times New Roman"/>
          <w:sz w:val="24"/>
          <w:szCs w:val="24"/>
        </w:rPr>
        <w:t>ых выводных протоков может сочетаться с их полной обл</w:t>
      </w:r>
      <w:r w:rsidR="008C0A2F" w:rsidRPr="00575B78">
        <w:rPr>
          <w:rFonts w:ascii="Times New Roman" w:hAnsi="Times New Roman"/>
          <w:sz w:val="24"/>
          <w:szCs w:val="24"/>
        </w:rPr>
        <w:t>итерацией и формированием кист. Уменьшается кап</w:t>
      </w:r>
      <w:r w:rsidRPr="00575B78">
        <w:rPr>
          <w:rFonts w:ascii="Times New Roman" w:hAnsi="Times New Roman"/>
          <w:sz w:val="24"/>
          <w:szCs w:val="24"/>
        </w:rPr>
        <w:t>ил</w:t>
      </w:r>
      <w:r w:rsidR="008C0A2F" w:rsidRPr="00575B78">
        <w:rPr>
          <w:rFonts w:ascii="Times New Roman" w:hAnsi="Times New Roman"/>
          <w:sz w:val="24"/>
          <w:szCs w:val="24"/>
        </w:rPr>
        <w:t>лярное</w:t>
      </w:r>
      <w:r w:rsidRPr="00575B78">
        <w:rPr>
          <w:rFonts w:ascii="Times New Roman" w:hAnsi="Times New Roman"/>
          <w:sz w:val="24"/>
          <w:szCs w:val="24"/>
        </w:rPr>
        <w:t xml:space="preserve"> р</w:t>
      </w:r>
      <w:r w:rsidR="008C0A2F" w:rsidRPr="00575B78">
        <w:rPr>
          <w:rFonts w:ascii="Times New Roman" w:hAnsi="Times New Roman"/>
          <w:sz w:val="24"/>
          <w:szCs w:val="24"/>
        </w:rPr>
        <w:t xml:space="preserve">усло и наблюдается </w:t>
      </w:r>
      <w:proofErr w:type="spellStart"/>
      <w:r w:rsidR="008C0A2F" w:rsidRPr="00575B78">
        <w:rPr>
          <w:rFonts w:ascii="Times New Roman" w:hAnsi="Times New Roman"/>
          <w:sz w:val="24"/>
          <w:szCs w:val="24"/>
        </w:rPr>
        <w:t>периваскулярн</w:t>
      </w:r>
      <w:r w:rsidRPr="00575B78">
        <w:rPr>
          <w:rFonts w:ascii="Times New Roman" w:hAnsi="Times New Roman"/>
          <w:sz w:val="24"/>
          <w:szCs w:val="24"/>
        </w:rPr>
        <w:t>ый</w:t>
      </w:r>
      <w:proofErr w:type="spellEnd"/>
      <w:r w:rsidRPr="00575B78">
        <w:rPr>
          <w:rFonts w:ascii="Times New Roman" w:hAnsi="Times New Roman"/>
          <w:sz w:val="24"/>
          <w:szCs w:val="24"/>
        </w:rPr>
        <w:t xml:space="preserve"> фиброз. Выраженность этих изменений нередко сопровождается уме</w:t>
      </w:r>
      <w:r w:rsidR="008C0A2F" w:rsidRPr="00575B78">
        <w:rPr>
          <w:rFonts w:ascii="Times New Roman" w:hAnsi="Times New Roman"/>
          <w:sz w:val="24"/>
          <w:szCs w:val="24"/>
        </w:rPr>
        <w:t>ньшением</w:t>
      </w:r>
      <w:r w:rsidRPr="00575B78">
        <w:rPr>
          <w:rFonts w:ascii="Times New Roman" w:hAnsi="Times New Roman"/>
          <w:sz w:val="24"/>
          <w:szCs w:val="24"/>
        </w:rPr>
        <w:t xml:space="preserve"> размера железы. Однако вследствие разрас</w:t>
      </w:r>
      <w:r w:rsidR="00C154BB" w:rsidRPr="00575B78">
        <w:rPr>
          <w:rFonts w:ascii="Times New Roman" w:hAnsi="Times New Roman"/>
          <w:sz w:val="24"/>
          <w:szCs w:val="24"/>
        </w:rPr>
        <w:t>тания жировой ткани</w:t>
      </w:r>
      <w:r w:rsidRPr="00575B78">
        <w:rPr>
          <w:rFonts w:ascii="Times New Roman" w:hAnsi="Times New Roman"/>
          <w:sz w:val="24"/>
          <w:szCs w:val="24"/>
        </w:rPr>
        <w:t xml:space="preserve"> масса железы у пожилого человека может оказаться увел</w:t>
      </w:r>
      <w:r w:rsidR="00C154BB" w:rsidRPr="00575B78">
        <w:rPr>
          <w:rFonts w:ascii="Times New Roman" w:hAnsi="Times New Roman"/>
          <w:sz w:val="24"/>
          <w:szCs w:val="24"/>
        </w:rPr>
        <w:t xml:space="preserve">иченной (так называемая ложная </w:t>
      </w:r>
      <w:proofErr w:type="spellStart"/>
      <w:r w:rsidR="00C154BB" w:rsidRPr="00575B78">
        <w:rPr>
          <w:rFonts w:ascii="Times New Roman" w:hAnsi="Times New Roman"/>
          <w:sz w:val="24"/>
          <w:szCs w:val="24"/>
        </w:rPr>
        <w:t>ги</w:t>
      </w:r>
      <w:r w:rsidRPr="00575B78">
        <w:rPr>
          <w:rFonts w:ascii="Times New Roman" w:hAnsi="Times New Roman"/>
          <w:sz w:val="24"/>
          <w:szCs w:val="24"/>
        </w:rPr>
        <w:t>тертрофия</w:t>
      </w:r>
      <w:proofErr w:type="spellEnd"/>
      <w:r w:rsidRPr="00575B78">
        <w:rPr>
          <w:rFonts w:ascii="Times New Roman" w:hAnsi="Times New Roman"/>
          <w:sz w:val="24"/>
          <w:szCs w:val="24"/>
        </w:rPr>
        <w:t xml:space="preserve">). </w:t>
      </w:r>
    </w:p>
    <w:p w:rsidR="00C154BB" w:rsidRPr="00575B78" w:rsidRDefault="00C154BB" w:rsidP="00575B78">
      <w:pPr>
        <w:spacing w:after="0" w:line="240" w:lineRule="auto"/>
        <w:ind w:firstLine="709"/>
        <w:jc w:val="both"/>
        <w:rPr>
          <w:rFonts w:ascii="Times New Roman" w:hAnsi="Times New Roman"/>
          <w:sz w:val="24"/>
          <w:szCs w:val="24"/>
        </w:rPr>
      </w:pPr>
      <w:r w:rsidRPr="00575B78">
        <w:rPr>
          <w:rFonts w:ascii="Times New Roman" w:hAnsi="Times New Roman"/>
          <w:sz w:val="24"/>
          <w:szCs w:val="24"/>
        </w:rPr>
        <w:t>По мере замещения</w:t>
      </w:r>
      <w:r w:rsidR="008B4A1F" w:rsidRPr="00575B78">
        <w:rPr>
          <w:rFonts w:ascii="Times New Roman" w:hAnsi="Times New Roman"/>
          <w:sz w:val="24"/>
          <w:szCs w:val="24"/>
        </w:rPr>
        <w:t xml:space="preserve"> железистых долек жировой клетчаткой и прог</w:t>
      </w:r>
      <w:r w:rsidRPr="00575B78">
        <w:rPr>
          <w:rFonts w:ascii="Times New Roman" w:hAnsi="Times New Roman"/>
          <w:sz w:val="24"/>
          <w:szCs w:val="24"/>
        </w:rPr>
        <w:t>рессирования</w:t>
      </w:r>
      <w:r w:rsidR="008B4A1F" w:rsidRPr="00575B78">
        <w:rPr>
          <w:rFonts w:ascii="Times New Roman" w:hAnsi="Times New Roman"/>
          <w:sz w:val="24"/>
          <w:szCs w:val="24"/>
        </w:rPr>
        <w:t xml:space="preserve"> фиб</w:t>
      </w:r>
      <w:r w:rsidRPr="00575B78">
        <w:rPr>
          <w:rFonts w:ascii="Times New Roman" w:hAnsi="Times New Roman"/>
          <w:sz w:val="24"/>
          <w:szCs w:val="24"/>
        </w:rPr>
        <w:t>розного преобразования поджелудоч</w:t>
      </w:r>
      <w:r w:rsidR="008B4A1F" w:rsidRPr="00575B78">
        <w:rPr>
          <w:rFonts w:ascii="Times New Roman" w:hAnsi="Times New Roman"/>
          <w:sz w:val="24"/>
          <w:szCs w:val="24"/>
        </w:rPr>
        <w:t xml:space="preserve">ная железа, по </w:t>
      </w:r>
      <w:proofErr w:type="gramStart"/>
      <w:r w:rsidR="008B4A1F" w:rsidRPr="00575B78">
        <w:rPr>
          <w:rFonts w:ascii="Times New Roman" w:hAnsi="Times New Roman"/>
          <w:sz w:val="24"/>
          <w:szCs w:val="24"/>
        </w:rPr>
        <w:t>данный</w:t>
      </w:r>
      <w:proofErr w:type="gramEnd"/>
      <w:r w:rsidR="008B4A1F" w:rsidRPr="00575B78">
        <w:rPr>
          <w:rFonts w:ascii="Times New Roman" w:hAnsi="Times New Roman"/>
          <w:sz w:val="24"/>
          <w:szCs w:val="24"/>
        </w:rPr>
        <w:t xml:space="preserve"> УЗИ </w:t>
      </w:r>
      <w:r w:rsidRPr="00575B78">
        <w:rPr>
          <w:rFonts w:ascii="Times New Roman" w:hAnsi="Times New Roman"/>
          <w:sz w:val="24"/>
          <w:szCs w:val="24"/>
        </w:rPr>
        <w:t>и КТ, теряет гомогенность, уплотняется истановится неоднородной, с неровными</w:t>
      </w:r>
      <w:r w:rsidR="008B4A1F" w:rsidRPr="00575B78">
        <w:rPr>
          <w:rFonts w:ascii="Times New Roman" w:hAnsi="Times New Roman"/>
          <w:sz w:val="24"/>
          <w:szCs w:val="24"/>
        </w:rPr>
        <w:t xml:space="preserve"> очертаниями контуров. Сосу</w:t>
      </w:r>
      <w:r w:rsidRPr="00575B78">
        <w:rPr>
          <w:rFonts w:ascii="Times New Roman" w:hAnsi="Times New Roman"/>
          <w:sz w:val="24"/>
          <w:szCs w:val="24"/>
        </w:rPr>
        <w:t>дистая сеть резко деформируется,</w:t>
      </w:r>
      <w:r w:rsidR="008B4A1F" w:rsidRPr="00575B78">
        <w:rPr>
          <w:rFonts w:ascii="Times New Roman" w:hAnsi="Times New Roman"/>
          <w:sz w:val="24"/>
          <w:szCs w:val="24"/>
        </w:rPr>
        <w:t xml:space="preserve"> запуст</w:t>
      </w:r>
      <w:r w:rsidRPr="00575B78">
        <w:rPr>
          <w:rFonts w:ascii="Times New Roman" w:hAnsi="Times New Roman"/>
          <w:sz w:val="24"/>
          <w:szCs w:val="24"/>
        </w:rPr>
        <w:t>е</w:t>
      </w:r>
      <w:r w:rsidR="008B4A1F" w:rsidRPr="00575B78">
        <w:rPr>
          <w:rFonts w:ascii="Times New Roman" w:hAnsi="Times New Roman"/>
          <w:sz w:val="24"/>
          <w:szCs w:val="24"/>
        </w:rPr>
        <w:t xml:space="preserve">вает, </w:t>
      </w:r>
      <w:proofErr w:type="gramStart"/>
      <w:r w:rsidR="008B4A1F" w:rsidRPr="00575B78">
        <w:rPr>
          <w:rFonts w:ascii="Times New Roman" w:hAnsi="Times New Roman"/>
          <w:sz w:val="24"/>
          <w:szCs w:val="24"/>
        </w:rPr>
        <w:t>становясь одной из основных причин атрофия па</w:t>
      </w:r>
      <w:r w:rsidRPr="00575B78">
        <w:rPr>
          <w:rFonts w:ascii="Times New Roman" w:hAnsi="Times New Roman"/>
          <w:sz w:val="24"/>
          <w:szCs w:val="24"/>
        </w:rPr>
        <w:t>ренхимы органа</w:t>
      </w:r>
      <w:proofErr w:type="gramEnd"/>
      <w:r w:rsidRPr="00575B78">
        <w:rPr>
          <w:rFonts w:ascii="Times New Roman" w:hAnsi="Times New Roman"/>
          <w:sz w:val="24"/>
          <w:szCs w:val="24"/>
        </w:rPr>
        <w:t>. Головка, тело и</w:t>
      </w:r>
      <w:r w:rsidR="008B4A1F" w:rsidRPr="00575B78">
        <w:rPr>
          <w:rFonts w:ascii="Times New Roman" w:hAnsi="Times New Roman"/>
          <w:sz w:val="24"/>
          <w:szCs w:val="24"/>
        </w:rPr>
        <w:t xml:space="preserve"> хвост желе</w:t>
      </w:r>
      <w:r w:rsidRPr="00575B78">
        <w:rPr>
          <w:rFonts w:ascii="Times New Roman" w:hAnsi="Times New Roman"/>
          <w:sz w:val="24"/>
          <w:szCs w:val="24"/>
        </w:rPr>
        <w:t>зы уменьшаются, что у мужчин ста</w:t>
      </w:r>
      <w:r w:rsidR="008B4A1F" w:rsidRPr="00575B78">
        <w:rPr>
          <w:rFonts w:ascii="Times New Roman" w:hAnsi="Times New Roman"/>
          <w:sz w:val="24"/>
          <w:szCs w:val="24"/>
        </w:rPr>
        <w:t>рческого во</w:t>
      </w:r>
      <w:r w:rsidRPr="00575B78">
        <w:rPr>
          <w:rFonts w:ascii="Times New Roman" w:hAnsi="Times New Roman"/>
          <w:sz w:val="24"/>
          <w:szCs w:val="24"/>
        </w:rPr>
        <w:t>зраста встречается в 4 раза чаще</w:t>
      </w:r>
      <w:r w:rsidR="008B4A1F" w:rsidRPr="00575B78">
        <w:rPr>
          <w:rFonts w:ascii="Times New Roman" w:hAnsi="Times New Roman"/>
          <w:sz w:val="24"/>
          <w:szCs w:val="24"/>
        </w:rPr>
        <w:t>, чему женщин. С возрастом чаще обнаруживаются к</w:t>
      </w:r>
      <w:r w:rsidRPr="00575B78">
        <w:rPr>
          <w:rFonts w:ascii="Times New Roman" w:hAnsi="Times New Roman"/>
          <w:sz w:val="24"/>
          <w:szCs w:val="24"/>
        </w:rPr>
        <w:t>исты, кальцификаты, камни и</w:t>
      </w:r>
      <w:r w:rsidR="008B4A1F" w:rsidRPr="00575B78">
        <w:rPr>
          <w:rFonts w:ascii="Times New Roman" w:hAnsi="Times New Roman"/>
          <w:sz w:val="24"/>
          <w:szCs w:val="24"/>
        </w:rPr>
        <w:t xml:space="preserve"> опухоли, что нередко сопровождается деформа</w:t>
      </w:r>
      <w:r w:rsidRPr="00575B78">
        <w:rPr>
          <w:rFonts w:ascii="Times New Roman" w:hAnsi="Times New Roman"/>
          <w:sz w:val="24"/>
          <w:szCs w:val="24"/>
        </w:rPr>
        <w:t>ци</w:t>
      </w:r>
      <w:r w:rsidR="008B4A1F" w:rsidRPr="00575B78">
        <w:rPr>
          <w:rFonts w:ascii="Times New Roman" w:hAnsi="Times New Roman"/>
          <w:sz w:val="24"/>
          <w:szCs w:val="24"/>
        </w:rPr>
        <w:t>ей расширенных выводных протоков.</w:t>
      </w:r>
    </w:p>
    <w:p w:rsidR="009B4565" w:rsidRPr="00575B78" w:rsidRDefault="00575B78" w:rsidP="00575B78">
      <w:pPr>
        <w:spacing w:after="0" w:line="240" w:lineRule="auto"/>
        <w:ind w:firstLine="709"/>
        <w:jc w:val="both"/>
        <w:rPr>
          <w:rFonts w:ascii="Times New Roman" w:hAnsi="Times New Roman"/>
          <w:sz w:val="24"/>
          <w:szCs w:val="24"/>
        </w:rPr>
      </w:pPr>
      <w:r w:rsidRPr="00575B78">
        <w:rPr>
          <w:rFonts w:ascii="Times New Roman" w:hAnsi="Times New Roman"/>
          <w:sz w:val="24"/>
          <w:szCs w:val="24"/>
        </w:rPr>
        <w:t xml:space="preserve">Если пожилой человек не имеет избыточного веса, </w:t>
      </w:r>
      <w:hyperlink r:id="rId7" w:tooltip="Поджелудочная железа — описание" w:history="1">
        <w:r w:rsidRPr="00575B78">
          <w:rPr>
            <w:rStyle w:val="a3"/>
            <w:rFonts w:ascii="Times New Roman" w:hAnsi="Times New Roman"/>
            <w:color w:val="auto"/>
            <w:sz w:val="24"/>
            <w:szCs w:val="24"/>
            <w:u w:val="none"/>
          </w:rPr>
          <w:t>поджелудочная железа</w:t>
        </w:r>
      </w:hyperlink>
      <w:r w:rsidRPr="00575B78">
        <w:rPr>
          <w:rStyle w:val="apple-converted-space"/>
          <w:rFonts w:ascii="Times New Roman" w:hAnsi="Times New Roman"/>
          <w:sz w:val="24"/>
          <w:szCs w:val="24"/>
        </w:rPr>
        <w:t> </w:t>
      </w:r>
      <w:r w:rsidRPr="00575B78">
        <w:rPr>
          <w:rFonts w:ascii="Times New Roman" w:hAnsi="Times New Roman"/>
          <w:sz w:val="24"/>
          <w:szCs w:val="24"/>
        </w:rPr>
        <w:t>справляется со своими обязанностями. Если же человек страдает ожирением, то проявляется несостоятельность поджелудочной железы.</w:t>
      </w:r>
    </w:p>
    <w:p w:rsidR="00A0118E" w:rsidRPr="00575B78" w:rsidRDefault="009B4565" w:rsidP="00575B78">
      <w:pPr>
        <w:spacing w:after="0" w:line="240" w:lineRule="auto"/>
        <w:ind w:firstLine="709"/>
        <w:jc w:val="both"/>
        <w:rPr>
          <w:rFonts w:ascii="Times New Roman" w:hAnsi="Times New Roman"/>
          <w:sz w:val="24"/>
          <w:szCs w:val="24"/>
        </w:rPr>
      </w:pPr>
      <w:r w:rsidRPr="00575B78">
        <w:rPr>
          <w:rFonts w:ascii="Times New Roman" w:hAnsi="Times New Roman"/>
          <w:b/>
          <w:sz w:val="24"/>
          <w:szCs w:val="24"/>
        </w:rPr>
        <w:t>Печень</w:t>
      </w:r>
      <w:r w:rsidR="00A0118E" w:rsidRPr="00575B78">
        <w:rPr>
          <w:rFonts w:ascii="Times New Roman" w:hAnsi="Times New Roman"/>
          <w:sz w:val="24"/>
          <w:szCs w:val="24"/>
        </w:rPr>
        <w:t>.</w:t>
      </w:r>
    </w:p>
    <w:p w:rsidR="00633730" w:rsidRDefault="00293023" w:rsidP="00575B78">
      <w:pPr>
        <w:spacing w:after="0" w:line="240" w:lineRule="auto"/>
        <w:ind w:firstLine="709"/>
        <w:jc w:val="both"/>
        <w:rPr>
          <w:rFonts w:ascii="Times New Roman" w:hAnsi="Times New Roman"/>
          <w:sz w:val="24"/>
          <w:szCs w:val="24"/>
        </w:rPr>
      </w:pPr>
      <w:r w:rsidRPr="00633730">
        <w:rPr>
          <w:rFonts w:ascii="Times New Roman" w:hAnsi="Times New Roman"/>
          <w:sz w:val="24"/>
          <w:szCs w:val="24"/>
          <w:shd w:val="clear" w:color="auto" w:fill="FFFFFF"/>
        </w:rPr>
        <w:lastRenderedPageBreak/>
        <w:t>В процессе старения печень – главная биохимическая «лаборатория» организма – претерпевает существенные морфологические и функциональные изменения. Уменьшаются её вес и размеры. Если у людей зрелого возраста печень весит около 1600 г, то в старческом возрасте её вес уменьшается до 930-980 г. Несмотря на значительное общее снижение веса, в печени происходит относительное увеличение содержания жира. В стенках кровеносных сосудов наблюдается разной степени выраженности увеличение коллагеновых волокон, количество капилляров на единицу площади печени после 60 лет снижается в 3-4 раза, что приводит к значительному уменьшению регионарного кровотока. Изменяется также содержание ряда важнейших микроэлементов в печёночных клетках.</w:t>
      </w:r>
      <w:r w:rsidRPr="00633730">
        <w:rPr>
          <w:rStyle w:val="apple-converted-space"/>
          <w:rFonts w:ascii="Times New Roman" w:hAnsi="Times New Roman"/>
          <w:sz w:val="24"/>
          <w:szCs w:val="24"/>
          <w:shd w:val="clear" w:color="auto" w:fill="FFFFFF"/>
        </w:rPr>
        <w:t> </w:t>
      </w:r>
    </w:p>
    <w:p w:rsidR="00BD57E0" w:rsidRPr="00575B78" w:rsidRDefault="00A0118E" w:rsidP="00575B78">
      <w:pPr>
        <w:spacing w:after="0" w:line="240" w:lineRule="auto"/>
        <w:ind w:firstLine="709"/>
        <w:jc w:val="both"/>
        <w:rPr>
          <w:rFonts w:ascii="Times New Roman" w:hAnsi="Times New Roman"/>
          <w:sz w:val="24"/>
          <w:szCs w:val="24"/>
        </w:rPr>
      </w:pPr>
      <w:r w:rsidRPr="00633730">
        <w:rPr>
          <w:rFonts w:ascii="Times New Roman" w:hAnsi="Times New Roman"/>
          <w:sz w:val="24"/>
          <w:szCs w:val="24"/>
        </w:rPr>
        <w:t>С</w:t>
      </w:r>
      <w:r w:rsidR="009B4565" w:rsidRPr="00633730">
        <w:rPr>
          <w:rFonts w:ascii="Times New Roman" w:hAnsi="Times New Roman"/>
          <w:sz w:val="24"/>
          <w:szCs w:val="24"/>
        </w:rPr>
        <w:t xml:space="preserve"> возрастом уменьшается масса</w:t>
      </w:r>
      <w:r w:rsidR="00575B78" w:rsidRPr="00633730">
        <w:rPr>
          <w:rFonts w:ascii="Times New Roman" w:hAnsi="Times New Roman"/>
          <w:sz w:val="24"/>
          <w:szCs w:val="24"/>
        </w:rPr>
        <w:t xml:space="preserve"> </w:t>
      </w:r>
      <w:proofErr w:type="spellStart"/>
      <w:r w:rsidR="00575B78" w:rsidRPr="00633730">
        <w:rPr>
          <w:rFonts w:ascii="Times New Roman" w:hAnsi="Times New Roman"/>
          <w:sz w:val="24"/>
          <w:szCs w:val="24"/>
        </w:rPr>
        <w:t>печени</w:t>
      </w:r>
      <w:proofErr w:type="gramStart"/>
      <w:r w:rsidR="00575B78" w:rsidRPr="00633730">
        <w:rPr>
          <w:rFonts w:ascii="Times New Roman" w:hAnsi="Times New Roman"/>
          <w:sz w:val="24"/>
          <w:szCs w:val="24"/>
        </w:rPr>
        <w:t>.П</w:t>
      </w:r>
      <w:proofErr w:type="gramEnd"/>
      <w:r w:rsidR="00575B78" w:rsidRPr="00633730">
        <w:rPr>
          <w:rFonts w:ascii="Times New Roman" w:hAnsi="Times New Roman"/>
          <w:sz w:val="24"/>
          <w:szCs w:val="24"/>
        </w:rPr>
        <w:t>еченочные</w:t>
      </w:r>
      <w:proofErr w:type="spellEnd"/>
      <w:r w:rsidR="00575B78" w:rsidRPr="00633730">
        <w:rPr>
          <w:rFonts w:ascii="Times New Roman" w:hAnsi="Times New Roman"/>
          <w:sz w:val="24"/>
          <w:szCs w:val="24"/>
        </w:rPr>
        <w:t xml:space="preserve"> клетки </w:t>
      </w:r>
      <w:r w:rsidR="00575B78" w:rsidRPr="00575B78">
        <w:rPr>
          <w:rFonts w:ascii="Times New Roman" w:hAnsi="Times New Roman"/>
          <w:sz w:val="24"/>
          <w:szCs w:val="24"/>
        </w:rPr>
        <w:t>(</w:t>
      </w:r>
      <w:proofErr w:type="spellStart"/>
      <w:r w:rsidR="00575B78" w:rsidRPr="00575B78">
        <w:rPr>
          <w:rFonts w:ascii="Times New Roman" w:hAnsi="Times New Roman"/>
          <w:sz w:val="24"/>
          <w:szCs w:val="24"/>
        </w:rPr>
        <w:t>гепатоциты</w:t>
      </w:r>
      <w:proofErr w:type="spellEnd"/>
      <w:r w:rsidR="00575B78" w:rsidRPr="00575B78">
        <w:rPr>
          <w:rFonts w:ascii="Times New Roman" w:hAnsi="Times New Roman"/>
          <w:sz w:val="24"/>
          <w:szCs w:val="24"/>
        </w:rPr>
        <w:t xml:space="preserve">) частично замещаются </w:t>
      </w:r>
      <w:r w:rsidR="00633730">
        <w:rPr>
          <w:rFonts w:ascii="Times New Roman" w:hAnsi="Times New Roman"/>
          <w:sz w:val="24"/>
          <w:szCs w:val="24"/>
        </w:rPr>
        <w:t>соединительной тканью</w:t>
      </w:r>
      <w:r w:rsidR="00575B78" w:rsidRPr="00575B78">
        <w:rPr>
          <w:rFonts w:ascii="Times New Roman" w:hAnsi="Times New Roman"/>
          <w:sz w:val="24"/>
          <w:szCs w:val="24"/>
        </w:rPr>
        <w:t xml:space="preserve">, </w:t>
      </w:r>
      <w:r w:rsidR="009B4565" w:rsidRPr="00575B78">
        <w:rPr>
          <w:rFonts w:ascii="Times New Roman" w:hAnsi="Times New Roman"/>
          <w:sz w:val="24"/>
          <w:szCs w:val="24"/>
        </w:rPr>
        <w:t>снижаются функ</w:t>
      </w:r>
      <w:r w:rsidRPr="00575B78">
        <w:rPr>
          <w:rFonts w:ascii="Times New Roman" w:hAnsi="Times New Roman"/>
          <w:sz w:val="24"/>
          <w:szCs w:val="24"/>
        </w:rPr>
        <w:t xml:space="preserve">циональные возможности </w:t>
      </w:r>
      <w:proofErr w:type="spellStart"/>
      <w:r w:rsidRPr="00575B78">
        <w:rPr>
          <w:rFonts w:ascii="Times New Roman" w:hAnsi="Times New Roman"/>
          <w:sz w:val="24"/>
          <w:szCs w:val="24"/>
        </w:rPr>
        <w:t>гепатоци</w:t>
      </w:r>
      <w:r w:rsidR="009B4565" w:rsidRPr="00575B78">
        <w:rPr>
          <w:rFonts w:ascii="Times New Roman" w:hAnsi="Times New Roman"/>
          <w:sz w:val="24"/>
          <w:szCs w:val="24"/>
        </w:rPr>
        <w:t>тов</w:t>
      </w:r>
      <w:proofErr w:type="spellEnd"/>
      <w:r w:rsidR="009B4565" w:rsidRPr="00575B78">
        <w:rPr>
          <w:rFonts w:ascii="Times New Roman" w:hAnsi="Times New Roman"/>
          <w:sz w:val="24"/>
          <w:szCs w:val="24"/>
        </w:rPr>
        <w:t xml:space="preserve">, что </w:t>
      </w:r>
      <w:r w:rsidR="007220B0" w:rsidRPr="00575B78">
        <w:rPr>
          <w:rFonts w:ascii="Times New Roman" w:hAnsi="Times New Roman"/>
          <w:sz w:val="24"/>
          <w:szCs w:val="24"/>
        </w:rPr>
        <w:t>приводит</w:t>
      </w:r>
      <w:r w:rsidRPr="00575B78">
        <w:rPr>
          <w:rFonts w:ascii="Times New Roman" w:hAnsi="Times New Roman"/>
          <w:sz w:val="24"/>
          <w:szCs w:val="24"/>
        </w:rPr>
        <w:t xml:space="preserve"> к нарушению белкового, жирового, углеводного и пигментного обменов, снижению антитоксической</w:t>
      </w:r>
      <w:r w:rsidR="009E12FB" w:rsidRPr="00575B78">
        <w:rPr>
          <w:rFonts w:ascii="Times New Roman" w:hAnsi="Times New Roman"/>
          <w:sz w:val="24"/>
          <w:szCs w:val="24"/>
        </w:rPr>
        <w:t xml:space="preserve"> (обезвре</w:t>
      </w:r>
      <w:r w:rsidR="009B4565" w:rsidRPr="00575B78">
        <w:rPr>
          <w:rFonts w:ascii="Times New Roman" w:hAnsi="Times New Roman"/>
          <w:sz w:val="24"/>
          <w:szCs w:val="24"/>
        </w:rPr>
        <w:t>живающей) функции печени.В клетках снижа</w:t>
      </w:r>
      <w:r w:rsidR="007220B0" w:rsidRPr="00575B78">
        <w:rPr>
          <w:rFonts w:ascii="Times New Roman" w:hAnsi="Times New Roman"/>
          <w:sz w:val="24"/>
          <w:szCs w:val="24"/>
        </w:rPr>
        <w:t>ется количество гликоген</w:t>
      </w:r>
      <w:r w:rsidR="009B4565" w:rsidRPr="00575B78">
        <w:rPr>
          <w:rFonts w:ascii="Times New Roman" w:hAnsi="Times New Roman"/>
          <w:sz w:val="24"/>
          <w:szCs w:val="24"/>
        </w:rPr>
        <w:t>а,нак</w:t>
      </w:r>
      <w:r w:rsidR="007220B0" w:rsidRPr="00575B78">
        <w:rPr>
          <w:rFonts w:ascii="Times New Roman" w:hAnsi="Times New Roman"/>
          <w:sz w:val="24"/>
          <w:szCs w:val="24"/>
        </w:rPr>
        <w:t>апливаетсял</w:t>
      </w:r>
      <w:r w:rsidR="009B4565" w:rsidRPr="00575B78">
        <w:rPr>
          <w:rFonts w:ascii="Times New Roman" w:hAnsi="Times New Roman"/>
          <w:sz w:val="24"/>
          <w:szCs w:val="24"/>
        </w:rPr>
        <w:t>ипо</w:t>
      </w:r>
      <w:r w:rsidR="000A6BC2">
        <w:rPr>
          <w:rFonts w:ascii="Times New Roman" w:hAnsi="Times New Roman"/>
          <w:sz w:val="24"/>
          <w:szCs w:val="24"/>
        </w:rPr>
        <w:t>фусцин. Изменяется крово</w:t>
      </w:r>
      <w:r w:rsidR="007220B0" w:rsidRPr="00575B78">
        <w:rPr>
          <w:rFonts w:ascii="Times New Roman" w:hAnsi="Times New Roman"/>
          <w:sz w:val="24"/>
          <w:szCs w:val="24"/>
        </w:rPr>
        <w:t>ток в печени; часть синусоидных</w:t>
      </w:r>
      <w:r w:rsidR="000A6BC2">
        <w:rPr>
          <w:rFonts w:ascii="Times New Roman" w:hAnsi="Times New Roman"/>
          <w:sz w:val="24"/>
          <w:szCs w:val="24"/>
        </w:rPr>
        <w:t xml:space="preserve">  капил</w:t>
      </w:r>
      <w:r w:rsidR="007220B0" w:rsidRPr="00575B78">
        <w:rPr>
          <w:rFonts w:ascii="Times New Roman" w:hAnsi="Times New Roman"/>
          <w:sz w:val="24"/>
          <w:szCs w:val="24"/>
        </w:rPr>
        <w:t>ляров спадается</w:t>
      </w:r>
      <w:r w:rsidR="009B4565" w:rsidRPr="00575B78">
        <w:rPr>
          <w:rFonts w:ascii="Times New Roman" w:hAnsi="Times New Roman"/>
          <w:sz w:val="24"/>
          <w:szCs w:val="24"/>
        </w:rPr>
        <w:t>, образуются доп</w:t>
      </w:r>
      <w:r w:rsidR="007220B0" w:rsidRPr="00575B78">
        <w:rPr>
          <w:rFonts w:ascii="Times New Roman" w:hAnsi="Times New Roman"/>
          <w:sz w:val="24"/>
          <w:szCs w:val="24"/>
        </w:rPr>
        <w:t>олнительные пути от междольковых вен</w:t>
      </w:r>
      <w:r w:rsidR="009B4565" w:rsidRPr="00575B78">
        <w:rPr>
          <w:rFonts w:ascii="Times New Roman" w:hAnsi="Times New Roman"/>
          <w:sz w:val="24"/>
          <w:szCs w:val="24"/>
        </w:rPr>
        <w:t xml:space="preserve"> к центральны</w:t>
      </w:r>
      <w:r w:rsidR="007220B0" w:rsidRPr="00575B78">
        <w:rPr>
          <w:rFonts w:ascii="Times New Roman" w:hAnsi="Times New Roman"/>
          <w:sz w:val="24"/>
          <w:szCs w:val="24"/>
        </w:rPr>
        <w:t>м венам.</w:t>
      </w:r>
      <w:r w:rsidR="009B4565" w:rsidRPr="00575B78">
        <w:rPr>
          <w:rFonts w:ascii="Times New Roman" w:hAnsi="Times New Roman"/>
          <w:sz w:val="24"/>
          <w:szCs w:val="24"/>
        </w:rPr>
        <w:t xml:space="preserve"> Желчный пузырь увеличивается в объеме, тонус муск</w:t>
      </w:r>
      <w:r w:rsidR="007220B0" w:rsidRPr="00575B78">
        <w:rPr>
          <w:rFonts w:ascii="Times New Roman" w:hAnsi="Times New Roman"/>
          <w:sz w:val="24"/>
          <w:szCs w:val="24"/>
        </w:rPr>
        <w:t>улатуры и двигательная активность пузыря сни</w:t>
      </w:r>
      <w:r w:rsidR="009B4565" w:rsidRPr="00575B78">
        <w:rPr>
          <w:rFonts w:ascii="Times New Roman" w:hAnsi="Times New Roman"/>
          <w:sz w:val="24"/>
          <w:szCs w:val="24"/>
        </w:rPr>
        <w:t>жаются — нарушается своев</w:t>
      </w:r>
      <w:r w:rsidR="007220B0" w:rsidRPr="00575B78">
        <w:rPr>
          <w:rFonts w:ascii="Times New Roman" w:hAnsi="Times New Roman"/>
          <w:sz w:val="24"/>
          <w:szCs w:val="24"/>
        </w:rPr>
        <w:t>ременное поступление желчи в киш</w:t>
      </w:r>
      <w:r w:rsidR="009B4565" w:rsidRPr="00575B78">
        <w:rPr>
          <w:rFonts w:ascii="Times New Roman" w:hAnsi="Times New Roman"/>
          <w:sz w:val="24"/>
          <w:szCs w:val="24"/>
        </w:rPr>
        <w:t>ечник и</w:t>
      </w:r>
      <w:r w:rsidR="007220B0" w:rsidRPr="00575B78">
        <w:rPr>
          <w:rFonts w:ascii="Times New Roman" w:hAnsi="Times New Roman"/>
          <w:sz w:val="24"/>
          <w:szCs w:val="24"/>
        </w:rPr>
        <w:t xml:space="preserve"> повышается риск камнеобразования из-за застоя желчи.</w:t>
      </w:r>
    </w:p>
    <w:p w:rsidR="00E92605" w:rsidRDefault="00E92605" w:rsidP="00E92605">
      <w:pPr>
        <w:spacing w:line="200" w:lineRule="atLeast"/>
        <w:jc w:val="both"/>
        <w:rPr>
          <w:b/>
          <w:iCs/>
        </w:rPr>
      </w:pPr>
    </w:p>
    <w:p w:rsidR="00E92605" w:rsidRPr="00BC484F" w:rsidRDefault="00E92605" w:rsidP="00AA7650">
      <w:pPr>
        <w:pStyle w:val="a4"/>
        <w:jc w:val="both"/>
        <w:rPr>
          <w:b/>
          <w:iCs/>
        </w:rPr>
      </w:pPr>
      <w:r w:rsidRPr="00BC484F">
        <w:rPr>
          <w:b/>
          <w:iCs/>
        </w:rPr>
        <w:t>Ситуационные задачи по теме:</w:t>
      </w:r>
    </w:p>
    <w:p w:rsidR="00ED6056" w:rsidRPr="00ED6056" w:rsidRDefault="00ED6056" w:rsidP="00ED6056">
      <w:pPr>
        <w:pStyle w:val="a4"/>
        <w:numPr>
          <w:ilvl w:val="1"/>
          <w:numId w:val="6"/>
        </w:numPr>
        <w:jc w:val="both"/>
      </w:pPr>
      <w:r w:rsidRPr="00ED6056">
        <w:t>Пациентка 69 лет жалуется на постоянное чувство сухости во рту. Как изменяются слюнные железы?</w:t>
      </w:r>
    </w:p>
    <w:p w:rsidR="00ED6056" w:rsidRPr="00ED6056" w:rsidRDefault="00ED6056" w:rsidP="00ED6056">
      <w:pPr>
        <w:pStyle w:val="a4"/>
        <w:numPr>
          <w:ilvl w:val="1"/>
          <w:numId w:val="6"/>
        </w:numPr>
        <w:jc w:val="both"/>
      </w:pPr>
      <w:r w:rsidRPr="00ED6056">
        <w:rPr>
          <w:color w:val="000000"/>
        </w:rPr>
        <w:t>У больной 78 лет произошла атрофия слизистой оболочки языка. Какая чувствительность потеряна? Какие структуры при этом повреждены?</w:t>
      </w:r>
    </w:p>
    <w:p w:rsidR="00ED6056" w:rsidRPr="00ED6056" w:rsidRDefault="00ED6056" w:rsidP="00ED6056">
      <w:pPr>
        <w:pStyle w:val="a4"/>
        <w:numPr>
          <w:ilvl w:val="1"/>
          <w:numId w:val="6"/>
        </w:numPr>
        <w:jc w:val="both"/>
      </w:pPr>
      <w:r w:rsidRPr="00ED6056">
        <w:rPr>
          <w:color w:val="000000"/>
        </w:rPr>
        <w:t xml:space="preserve">При обращении к стоматологу пациентка 76 лет отмечает отсутствие болевых проявлений при лечении глубокого кариеса даже без анестезии. </w:t>
      </w:r>
      <w:proofErr w:type="gramStart"/>
      <w:r w:rsidRPr="00ED6056">
        <w:rPr>
          <w:color w:val="000000"/>
        </w:rPr>
        <w:t>Какими</w:t>
      </w:r>
      <w:proofErr w:type="gramEnd"/>
      <w:r w:rsidRPr="00ED6056">
        <w:rPr>
          <w:color w:val="000000"/>
        </w:rPr>
        <w:t xml:space="preserve"> возрастными изменениям пульпы можно объяснить данное явление?</w:t>
      </w:r>
    </w:p>
    <w:p w:rsidR="00ED6056" w:rsidRPr="00ED6056" w:rsidRDefault="00ED6056" w:rsidP="00ED6056">
      <w:pPr>
        <w:pStyle w:val="a4"/>
        <w:numPr>
          <w:ilvl w:val="1"/>
          <w:numId w:val="6"/>
        </w:numPr>
        <w:jc w:val="both"/>
      </w:pPr>
      <w:r w:rsidRPr="00ED6056">
        <w:rPr>
          <w:color w:val="000000"/>
        </w:rPr>
        <w:t xml:space="preserve">Пациент П.И. Ковалев 73 лет регулярно посещает стоматолога, т.е. полость рта санирована и проведено </w:t>
      </w:r>
      <w:proofErr w:type="gramStart"/>
      <w:r w:rsidRPr="00ED6056">
        <w:rPr>
          <w:color w:val="000000"/>
        </w:rPr>
        <w:t>протезировании</w:t>
      </w:r>
      <w:proofErr w:type="gramEnd"/>
      <w:r w:rsidRPr="00ED6056">
        <w:rPr>
          <w:color w:val="000000"/>
        </w:rPr>
        <w:t>. Однако пациент отмечает, что с возрастом нужно больше времени для процесса пережёвывания пищи. С чем связаны подобные изменения по Вашему мнению?</w:t>
      </w:r>
    </w:p>
    <w:p w:rsidR="00ED6056" w:rsidRPr="00ED6056" w:rsidRDefault="00ED6056" w:rsidP="000C413E">
      <w:pPr>
        <w:pStyle w:val="a4"/>
        <w:numPr>
          <w:ilvl w:val="1"/>
          <w:numId w:val="6"/>
        </w:numPr>
        <w:jc w:val="both"/>
      </w:pPr>
      <w:r w:rsidRPr="00ED6056">
        <w:rPr>
          <w:color w:val="000000"/>
        </w:rPr>
        <w:t>С какими процессами связана повышенная чувствительность зубов у пожилых людей при отсутствии заболеваний твёрдых тканей зуба?</w:t>
      </w:r>
    </w:p>
    <w:p w:rsidR="00ED6056" w:rsidRDefault="00E92605" w:rsidP="00BC484F">
      <w:pPr>
        <w:pStyle w:val="a4"/>
        <w:numPr>
          <w:ilvl w:val="1"/>
          <w:numId w:val="6"/>
        </w:numPr>
        <w:jc w:val="both"/>
      </w:pPr>
      <w:r w:rsidRPr="00ED6056">
        <w:t xml:space="preserve">Разрастание соединительной ткани в печени (фиброз) приводит к нарушению циркуляции крови в классических дольках. Какое направление движения крови в таких дольках? </w:t>
      </w:r>
    </w:p>
    <w:p w:rsidR="00ED6056" w:rsidRDefault="00E92605" w:rsidP="00BC484F">
      <w:pPr>
        <w:pStyle w:val="a4"/>
        <w:numPr>
          <w:ilvl w:val="1"/>
          <w:numId w:val="6"/>
        </w:numPr>
        <w:jc w:val="both"/>
      </w:pPr>
      <w:r w:rsidRPr="00ED6056">
        <w:t>К гастроэнтерологу обратился больной 76 лет с жалобами на затруднение глотания, чувство затруднения прохождения пищи по пищеводу. С какими морфофункциональными изменениями стенки пищевода с возрастом это связано?</w:t>
      </w:r>
    </w:p>
    <w:p w:rsidR="00ED6056" w:rsidRDefault="00E92605" w:rsidP="00BC484F">
      <w:pPr>
        <w:pStyle w:val="a4"/>
        <w:numPr>
          <w:ilvl w:val="1"/>
          <w:numId w:val="6"/>
        </w:numPr>
        <w:jc w:val="both"/>
      </w:pPr>
      <w:r w:rsidRPr="00ED6056">
        <w:t xml:space="preserve">Исследование желудочного сока пациента 67 лет показало снижение кислотности желудочного сока. Со снижением </w:t>
      </w:r>
      <w:proofErr w:type="gramStart"/>
      <w:r w:rsidRPr="00ED6056">
        <w:t>активности</w:t>
      </w:r>
      <w:proofErr w:type="gramEnd"/>
      <w:r w:rsidRPr="00ED6056">
        <w:t xml:space="preserve"> каких клеток это связано? Дайте характеристику их морфологии.</w:t>
      </w:r>
    </w:p>
    <w:p w:rsidR="00ED6056" w:rsidRDefault="00E92605" w:rsidP="00BC484F">
      <w:pPr>
        <w:pStyle w:val="a4"/>
        <w:numPr>
          <w:ilvl w:val="1"/>
          <w:numId w:val="6"/>
        </w:numPr>
        <w:jc w:val="both"/>
      </w:pPr>
      <w:r w:rsidRPr="00ED6056">
        <w:t xml:space="preserve"> В плазме крови у пожилого человека отмечено уменьшение концентрации аминокислот. Врач связал это с возрастными изменениями пищеварения. С какими возрастными морфофункциональными изменениями стенки кишки это может быть связано?</w:t>
      </w:r>
    </w:p>
    <w:p w:rsidR="00ED6056" w:rsidRDefault="00E92605" w:rsidP="00BC484F">
      <w:pPr>
        <w:pStyle w:val="a4"/>
        <w:numPr>
          <w:ilvl w:val="1"/>
          <w:numId w:val="6"/>
        </w:numPr>
        <w:jc w:val="both"/>
      </w:pPr>
      <w:r w:rsidRPr="00ED6056">
        <w:t>У пациента 76 лет обнаружено снижение объема поджелудочной железы в 2 раза. Характерны ли такие показатели в данном возрасте? Какие морфологические изменения этому способствуют?</w:t>
      </w:r>
    </w:p>
    <w:p w:rsidR="00ED6056" w:rsidRDefault="00E92605" w:rsidP="00BC484F">
      <w:pPr>
        <w:pStyle w:val="a4"/>
        <w:numPr>
          <w:ilvl w:val="1"/>
          <w:numId w:val="6"/>
        </w:numPr>
        <w:jc w:val="both"/>
      </w:pPr>
      <w:r w:rsidRPr="00ED6056">
        <w:t xml:space="preserve">При эндоскопическом исследовании у пациента 78 лет наблюдается отсутствие специфических структур рельефа тонкой кишки. Какие компоненты определяют особенности рельефа слизистой оболочки этого органа? </w:t>
      </w:r>
    </w:p>
    <w:p w:rsidR="00ED6056" w:rsidRPr="00ED6056" w:rsidRDefault="00E92605" w:rsidP="00BC484F">
      <w:pPr>
        <w:pStyle w:val="a4"/>
        <w:numPr>
          <w:ilvl w:val="1"/>
          <w:numId w:val="6"/>
        </w:numPr>
        <w:jc w:val="both"/>
      </w:pPr>
      <w:r w:rsidRPr="00ED6056">
        <w:rPr>
          <w:color w:val="000000"/>
        </w:rPr>
        <w:t xml:space="preserve">Кровь больного 73 лет медленно свёртывается. Может ли это быть связано с нарушениями функций печени? С </w:t>
      </w:r>
      <w:proofErr w:type="gramStart"/>
      <w:r w:rsidRPr="00ED6056">
        <w:rPr>
          <w:color w:val="000000"/>
        </w:rPr>
        <w:t>какими</w:t>
      </w:r>
      <w:proofErr w:type="gramEnd"/>
      <w:r w:rsidRPr="00ED6056">
        <w:rPr>
          <w:color w:val="000000"/>
        </w:rPr>
        <w:t xml:space="preserve"> </w:t>
      </w:r>
      <w:proofErr w:type="spellStart"/>
      <w:r w:rsidRPr="00ED6056">
        <w:rPr>
          <w:color w:val="000000"/>
        </w:rPr>
        <w:t>гистоструктурами</w:t>
      </w:r>
      <w:proofErr w:type="spellEnd"/>
      <w:r w:rsidRPr="00ED6056">
        <w:rPr>
          <w:color w:val="000000"/>
        </w:rPr>
        <w:t xml:space="preserve"> печени связано это нарушение?</w:t>
      </w:r>
    </w:p>
    <w:p w:rsidR="00E92605" w:rsidRPr="00ED6056" w:rsidRDefault="00E92605" w:rsidP="00BC484F">
      <w:pPr>
        <w:pStyle w:val="a4"/>
        <w:numPr>
          <w:ilvl w:val="1"/>
          <w:numId w:val="6"/>
        </w:numPr>
        <w:jc w:val="both"/>
      </w:pPr>
      <w:r w:rsidRPr="00ED6056">
        <w:rPr>
          <w:color w:val="000000"/>
        </w:rPr>
        <w:t xml:space="preserve">Атрофический гастрит, часто встречающийся у пожилых людей, сопровождается анемией. С нарушением функциональной </w:t>
      </w:r>
      <w:proofErr w:type="gramStart"/>
      <w:r w:rsidRPr="00ED6056">
        <w:rPr>
          <w:color w:val="000000"/>
        </w:rPr>
        <w:t>активности</w:t>
      </w:r>
      <w:proofErr w:type="gramEnd"/>
      <w:r w:rsidRPr="00ED6056">
        <w:rPr>
          <w:color w:val="000000"/>
        </w:rPr>
        <w:t xml:space="preserve"> каких клеток она связана?</w:t>
      </w:r>
    </w:p>
    <w:p w:rsidR="00E92605" w:rsidRPr="00BC484F" w:rsidRDefault="00E92605" w:rsidP="00BC484F">
      <w:pPr>
        <w:spacing w:after="0" w:line="240" w:lineRule="auto"/>
        <w:jc w:val="both"/>
        <w:rPr>
          <w:rFonts w:ascii="Times New Roman" w:hAnsi="Times New Roman"/>
          <w:b/>
          <w:iCs/>
          <w:sz w:val="24"/>
          <w:szCs w:val="24"/>
        </w:rPr>
      </w:pPr>
    </w:p>
    <w:p w:rsidR="00E92605" w:rsidRPr="005A6082" w:rsidRDefault="00AA7650" w:rsidP="00E92605">
      <w:pPr>
        <w:pStyle w:val="a5"/>
        <w:spacing w:before="0" w:beforeAutospacing="0" w:after="0"/>
        <w:rPr>
          <w:b/>
          <w:bCs/>
          <w:bdr w:val="none" w:sz="0" w:space="0" w:color="auto" w:frame="1"/>
        </w:rPr>
      </w:pPr>
      <w:r>
        <w:rPr>
          <w:b/>
          <w:bCs/>
          <w:bdr w:val="none" w:sz="0" w:space="0" w:color="auto" w:frame="1"/>
        </w:rPr>
        <w:t>Тестовые задания</w:t>
      </w:r>
      <w:r w:rsidR="00E92605" w:rsidRPr="005A6082">
        <w:rPr>
          <w:b/>
          <w:bCs/>
          <w:bdr w:val="none" w:sz="0" w:space="0" w:color="auto" w:frame="1"/>
        </w:rPr>
        <w:t xml:space="preserve"> по теме: </w:t>
      </w:r>
    </w:p>
    <w:p w:rsidR="00815549" w:rsidRPr="00B538F7" w:rsidRDefault="00815549" w:rsidP="004833E0">
      <w:pPr>
        <w:pStyle w:val="a4"/>
        <w:ind w:left="0"/>
        <w:jc w:val="both"/>
      </w:pPr>
    </w:p>
    <w:p w:rsidR="000B1F60" w:rsidRPr="00B538F7" w:rsidRDefault="000B1F60" w:rsidP="000B1F60">
      <w:pPr>
        <w:pStyle w:val="a4"/>
        <w:ind w:left="0"/>
        <w:jc w:val="both"/>
      </w:pPr>
      <w:r w:rsidRPr="00B538F7">
        <w:t>1. Размеры пульпарной камеры зуба с возрастом:</w:t>
      </w:r>
    </w:p>
    <w:p w:rsidR="000B1F60" w:rsidRPr="00B538F7" w:rsidRDefault="000B1F60" w:rsidP="000B1F60">
      <w:pPr>
        <w:pStyle w:val="a4"/>
        <w:numPr>
          <w:ilvl w:val="0"/>
          <w:numId w:val="11"/>
        </w:numPr>
        <w:jc w:val="both"/>
      </w:pPr>
      <w:r w:rsidRPr="00B538F7">
        <w:t>уменьшаются</w:t>
      </w:r>
    </w:p>
    <w:p w:rsidR="000B1F60" w:rsidRPr="00B538F7" w:rsidRDefault="000B1F60" w:rsidP="000B1F60">
      <w:pPr>
        <w:pStyle w:val="a4"/>
        <w:numPr>
          <w:ilvl w:val="0"/>
          <w:numId w:val="11"/>
        </w:numPr>
        <w:jc w:val="both"/>
      </w:pPr>
      <w:r w:rsidRPr="00B538F7">
        <w:t>увеличиваются</w:t>
      </w:r>
    </w:p>
    <w:p w:rsidR="000B1F60" w:rsidRPr="00B538F7" w:rsidRDefault="000B1F60" w:rsidP="000B1F60">
      <w:pPr>
        <w:pStyle w:val="a4"/>
        <w:numPr>
          <w:ilvl w:val="0"/>
          <w:numId w:val="11"/>
        </w:numPr>
        <w:jc w:val="both"/>
      </w:pPr>
      <w:r w:rsidRPr="00B538F7">
        <w:t>не изменяются</w:t>
      </w:r>
    </w:p>
    <w:p w:rsidR="000B1F60" w:rsidRPr="00B538F7" w:rsidRDefault="000B1F60" w:rsidP="000B1F60">
      <w:pPr>
        <w:spacing w:after="0" w:line="240" w:lineRule="auto"/>
        <w:jc w:val="both"/>
        <w:rPr>
          <w:rFonts w:ascii="Times New Roman" w:hAnsi="Times New Roman"/>
          <w:sz w:val="24"/>
          <w:szCs w:val="24"/>
        </w:rPr>
      </w:pPr>
      <w:r w:rsidRPr="00B538F7">
        <w:rPr>
          <w:rFonts w:ascii="Times New Roman" w:hAnsi="Times New Roman"/>
          <w:sz w:val="24"/>
          <w:szCs w:val="24"/>
        </w:rPr>
        <w:t xml:space="preserve">2. Прогнатический прикус у пожилых людей связан </w:t>
      </w:r>
      <w:proofErr w:type="gramStart"/>
      <w:r w:rsidRPr="00B538F7">
        <w:rPr>
          <w:rFonts w:ascii="Times New Roman" w:hAnsi="Times New Roman"/>
          <w:sz w:val="24"/>
          <w:szCs w:val="24"/>
        </w:rPr>
        <w:t>с</w:t>
      </w:r>
      <w:proofErr w:type="gramEnd"/>
      <w:r w:rsidRPr="00B538F7">
        <w:rPr>
          <w:rFonts w:ascii="Times New Roman" w:hAnsi="Times New Roman"/>
          <w:sz w:val="24"/>
          <w:szCs w:val="24"/>
        </w:rPr>
        <w:t>:</w:t>
      </w:r>
    </w:p>
    <w:p w:rsidR="000B1F60" w:rsidRPr="00B538F7" w:rsidRDefault="000B1F60" w:rsidP="000B1F60">
      <w:pPr>
        <w:spacing w:after="0" w:line="240" w:lineRule="auto"/>
        <w:ind w:firstLine="708"/>
        <w:jc w:val="both"/>
        <w:rPr>
          <w:rFonts w:ascii="Times New Roman" w:hAnsi="Times New Roman"/>
          <w:sz w:val="24"/>
          <w:szCs w:val="24"/>
        </w:rPr>
      </w:pPr>
      <w:r w:rsidRPr="00B538F7">
        <w:rPr>
          <w:rFonts w:ascii="Times New Roman" w:hAnsi="Times New Roman"/>
          <w:sz w:val="24"/>
          <w:szCs w:val="24"/>
        </w:rPr>
        <w:t>1) истончением слизистой оболочки в ротовой полости</w:t>
      </w:r>
    </w:p>
    <w:p w:rsidR="000B1F60" w:rsidRPr="00B538F7" w:rsidRDefault="000B1F60" w:rsidP="000B1F60">
      <w:pPr>
        <w:spacing w:after="0" w:line="240" w:lineRule="auto"/>
        <w:ind w:left="708"/>
        <w:jc w:val="both"/>
        <w:rPr>
          <w:rFonts w:ascii="Times New Roman" w:hAnsi="Times New Roman"/>
          <w:sz w:val="24"/>
          <w:szCs w:val="24"/>
        </w:rPr>
      </w:pPr>
      <w:r w:rsidRPr="00B538F7">
        <w:rPr>
          <w:rFonts w:ascii="Times New Roman" w:hAnsi="Times New Roman"/>
          <w:sz w:val="24"/>
          <w:szCs w:val="24"/>
        </w:rPr>
        <w:t xml:space="preserve">2) атрофией и </w:t>
      </w:r>
      <w:proofErr w:type="spellStart"/>
      <w:r w:rsidRPr="00B538F7">
        <w:rPr>
          <w:rFonts w:ascii="Times New Roman" w:hAnsi="Times New Roman"/>
          <w:sz w:val="24"/>
          <w:szCs w:val="24"/>
        </w:rPr>
        <w:t>остеопорозом</w:t>
      </w:r>
      <w:proofErr w:type="spellEnd"/>
      <w:r w:rsidRPr="00B538F7">
        <w:rPr>
          <w:rFonts w:ascii="Times New Roman" w:hAnsi="Times New Roman"/>
          <w:sz w:val="24"/>
          <w:szCs w:val="24"/>
        </w:rPr>
        <w:t xml:space="preserve"> челюстей и альвеолярных отростков</w:t>
      </w:r>
    </w:p>
    <w:p w:rsidR="000B1F60" w:rsidRPr="00B538F7" w:rsidRDefault="000B1F60" w:rsidP="000B1F60">
      <w:pPr>
        <w:spacing w:after="0" w:line="240" w:lineRule="auto"/>
        <w:ind w:left="708"/>
        <w:jc w:val="both"/>
        <w:rPr>
          <w:rFonts w:ascii="Times New Roman" w:hAnsi="Times New Roman"/>
          <w:sz w:val="24"/>
          <w:szCs w:val="24"/>
        </w:rPr>
      </w:pPr>
      <w:r w:rsidRPr="00B538F7">
        <w:rPr>
          <w:rFonts w:ascii="Times New Roman" w:hAnsi="Times New Roman"/>
          <w:sz w:val="24"/>
          <w:szCs w:val="24"/>
        </w:rPr>
        <w:t>3) стиранием эмали зубов</w:t>
      </w:r>
    </w:p>
    <w:p w:rsidR="000B1F60" w:rsidRPr="00B538F7" w:rsidRDefault="000B1F60" w:rsidP="000B1F60">
      <w:pPr>
        <w:spacing w:after="0" w:line="240" w:lineRule="auto"/>
        <w:jc w:val="both"/>
        <w:rPr>
          <w:rFonts w:ascii="Times New Roman" w:hAnsi="Times New Roman"/>
          <w:sz w:val="24"/>
          <w:szCs w:val="24"/>
        </w:rPr>
      </w:pPr>
      <w:r w:rsidRPr="00B538F7">
        <w:rPr>
          <w:rFonts w:ascii="Times New Roman" w:hAnsi="Times New Roman"/>
          <w:sz w:val="24"/>
          <w:szCs w:val="24"/>
        </w:rPr>
        <w:t xml:space="preserve">3. Нарушение вкусовой чувствительности с возрастом связано </w:t>
      </w:r>
      <w:proofErr w:type="gramStart"/>
      <w:r w:rsidRPr="00B538F7">
        <w:rPr>
          <w:rFonts w:ascii="Times New Roman" w:hAnsi="Times New Roman"/>
          <w:sz w:val="24"/>
          <w:szCs w:val="24"/>
        </w:rPr>
        <w:t>с</w:t>
      </w:r>
      <w:proofErr w:type="gramEnd"/>
      <w:r w:rsidRPr="00B538F7">
        <w:rPr>
          <w:rFonts w:ascii="Times New Roman" w:hAnsi="Times New Roman"/>
          <w:sz w:val="24"/>
          <w:szCs w:val="24"/>
        </w:rPr>
        <w:t>:</w:t>
      </w:r>
    </w:p>
    <w:p w:rsidR="000B1F60" w:rsidRPr="00B538F7" w:rsidRDefault="000B1F60" w:rsidP="000B1F60">
      <w:pPr>
        <w:spacing w:after="0" w:line="240" w:lineRule="auto"/>
        <w:ind w:left="708"/>
        <w:jc w:val="both"/>
        <w:rPr>
          <w:rFonts w:ascii="Times New Roman" w:hAnsi="Times New Roman"/>
          <w:sz w:val="24"/>
          <w:szCs w:val="24"/>
        </w:rPr>
      </w:pPr>
      <w:r w:rsidRPr="00B538F7">
        <w:rPr>
          <w:rFonts w:ascii="Times New Roman" w:hAnsi="Times New Roman"/>
          <w:sz w:val="24"/>
          <w:szCs w:val="24"/>
        </w:rPr>
        <w:t>1) атрофией мышц языка</w:t>
      </w:r>
    </w:p>
    <w:p w:rsidR="000B1F60" w:rsidRPr="00B538F7" w:rsidRDefault="000B1F60" w:rsidP="000B1F60">
      <w:pPr>
        <w:spacing w:after="0" w:line="240" w:lineRule="auto"/>
        <w:ind w:left="708"/>
        <w:jc w:val="both"/>
        <w:rPr>
          <w:rFonts w:ascii="Times New Roman" w:hAnsi="Times New Roman"/>
          <w:sz w:val="24"/>
          <w:szCs w:val="24"/>
        </w:rPr>
      </w:pPr>
      <w:r w:rsidRPr="00B538F7">
        <w:rPr>
          <w:rFonts w:ascii="Times New Roman" w:hAnsi="Times New Roman"/>
          <w:sz w:val="24"/>
          <w:szCs w:val="24"/>
        </w:rPr>
        <w:t>2) складчатостью поверхности языка</w:t>
      </w:r>
    </w:p>
    <w:p w:rsidR="000B1F60" w:rsidRPr="00B538F7" w:rsidRDefault="000B1F60" w:rsidP="000B1F60">
      <w:pPr>
        <w:spacing w:after="0" w:line="240" w:lineRule="auto"/>
        <w:ind w:left="708"/>
        <w:jc w:val="both"/>
        <w:rPr>
          <w:rFonts w:ascii="Times New Roman" w:hAnsi="Times New Roman"/>
          <w:sz w:val="24"/>
          <w:szCs w:val="24"/>
        </w:rPr>
      </w:pPr>
      <w:r w:rsidRPr="00B538F7">
        <w:rPr>
          <w:rFonts w:ascii="Times New Roman" w:hAnsi="Times New Roman"/>
          <w:sz w:val="24"/>
          <w:szCs w:val="24"/>
        </w:rPr>
        <w:t>3) атрофией сосочков</w:t>
      </w:r>
    </w:p>
    <w:p w:rsidR="000B1F60" w:rsidRPr="00B538F7" w:rsidRDefault="000B1F60" w:rsidP="000B1F60">
      <w:pPr>
        <w:spacing w:after="0" w:line="240" w:lineRule="auto"/>
        <w:jc w:val="both"/>
        <w:rPr>
          <w:rFonts w:ascii="Times New Roman" w:hAnsi="Times New Roman"/>
          <w:sz w:val="24"/>
          <w:szCs w:val="24"/>
        </w:rPr>
      </w:pPr>
      <w:r w:rsidRPr="00B538F7">
        <w:rPr>
          <w:rFonts w:ascii="Times New Roman" w:hAnsi="Times New Roman"/>
          <w:sz w:val="24"/>
          <w:szCs w:val="24"/>
        </w:rPr>
        <w:t>4. С возрастом миндалины кольца Пирогова:</w:t>
      </w:r>
    </w:p>
    <w:p w:rsidR="000B1F60" w:rsidRPr="00B538F7" w:rsidRDefault="000B1F60" w:rsidP="000B1F60">
      <w:pPr>
        <w:spacing w:after="0" w:line="240" w:lineRule="auto"/>
        <w:ind w:left="708"/>
        <w:jc w:val="both"/>
        <w:rPr>
          <w:rFonts w:ascii="Times New Roman" w:hAnsi="Times New Roman"/>
          <w:sz w:val="24"/>
          <w:szCs w:val="24"/>
        </w:rPr>
      </w:pPr>
      <w:r w:rsidRPr="00B538F7">
        <w:rPr>
          <w:rFonts w:ascii="Times New Roman" w:hAnsi="Times New Roman"/>
          <w:sz w:val="24"/>
          <w:szCs w:val="24"/>
        </w:rPr>
        <w:t>1) гипертрофируются (увеличиваются)</w:t>
      </w:r>
    </w:p>
    <w:p w:rsidR="000B1F60" w:rsidRPr="00B538F7" w:rsidRDefault="000B1F60" w:rsidP="000B1F60">
      <w:pPr>
        <w:spacing w:after="0" w:line="240" w:lineRule="auto"/>
        <w:ind w:left="708"/>
        <w:jc w:val="both"/>
        <w:rPr>
          <w:rFonts w:ascii="Times New Roman" w:hAnsi="Times New Roman"/>
          <w:sz w:val="24"/>
          <w:szCs w:val="24"/>
        </w:rPr>
      </w:pPr>
      <w:r w:rsidRPr="00B538F7">
        <w:rPr>
          <w:rFonts w:ascii="Times New Roman" w:hAnsi="Times New Roman"/>
          <w:sz w:val="24"/>
          <w:szCs w:val="24"/>
        </w:rPr>
        <w:t>2) атрофируются</w:t>
      </w:r>
    </w:p>
    <w:p w:rsidR="000B1F60" w:rsidRPr="00B538F7" w:rsidRDefault="000B1F60" w:rsidP="000B1F60">
      <w:pPr>
        <w:spacing w:after="0" w:line="240" w:lineRule="auto"/>
        <w:ind w:left="708"/>
        <w:jc w:val="both"/>
        <w:rPr>
          <w:rFonts w:ascii="Times New Roman" w:hAnsi="Times New Roman"/>
          <w:sz w:val="24"/>
          <w:szCs w:val="24"/>
        </w:rPr>
      </w:pPr>
      <w:r w:rsidRPr="00B538F7">
        <w:rPr>
          <w:rFonts w:ascii="Times New Roman" w:hAnsi="Times New Roman"/>
          <w:sz w:val="24"/>
          <w:szCs w:val="24"/>
        </w:rPr>
        <w:t>3) не изменяются</w:t>
      </w:r>
    </w:p>
    <w:p w:rsidR="00815549" w:rsidRPr="00B538F7" w:rsidRDefault="006705EB" w:rsidP="00815549">
      <w:pPr>
        <w:spacing w:after="0" w:line="240" w:lineRule="auto"/>
        <w:jc w:val="both"/>
        <w:rPr>
          <w:rFonts w:ascii="Times New Roman" w:hAnsi="Times New Roman"/>
          <w:sz w:val="24"/>
          <w:szCs w:val="24"/>
        </w:rPr>
      </w:pPr>
      <w:r>
        <w:rPr>
          <w:rFonts w:ascii="Times New Roman" w:hAnsi="Times New Roman"/>
          <w:sz w:val="24"/>
          <w:szCs w:val="24"/>
        </w:rPr>
        <w:t xml:space="preserve">5. </w:t>
      </w:r>
      <w:r w:rsidR="00815549" w:rsidRPr="00B538F7">
        <w:rPr>
          <w:rFonts w:ascii="Times New Roman" w:hAnsi="Times New Roman"/>
          <w:sz w:val="24"/>
          <w:szCs w:val="24"/>
        </w:rPr>
        <w:t xml:space="preserve">Для пищевода пожилых </w:t>
      </w:r>
      <w:proofErr w:type="gramStart"/>
      <w:r w:rsidR="00815549" w:rsidRPr="00B538F7">
        <w:rPr>
          <w:rFonts w:ascii="Times New Roman" w:hAnsi="Times New Roman"/>
          <w:sz w:val="24"/>
          <w:szCs w:val="24"/>
        </w:rPr>
        <w:t>людей</w:t>
      </w:r>
      <w:proofErr w:type="gramEnd"/>
      <w:r w:rsidR="00815549" w:rsidRPr="00B538F7">
        <w:rPr>
          <w:rFonts w:ascii="Times New Roman" w:hAnsi="Times New Roman"/>
          <w:sz w:val="24"/>
          <w:szCs w:val="24"/>
        </w:rPr>
        <w:t xml:space="preserve"> верно все, кроме:</w:t>
      </w:r>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1) атрофии слизистой оболочки</w:t>
      </w:r>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 xml:space="preserve">2) замещения желез </w:t>
      </w:r>
      <w:proofErr w:type="spellStart"/>
      <w:r w:rsidRPr="00B538F7">
        <w:rPr>
          <w:rFonts w:ascii="Times New Roman" w:hAnsi="Times New Roman"/>
          <w:sz w:val="24"/>
          <w:szCs w:val="24"/>
        </w:rPr>
        <w:t>подслизистой</w:t>
      </w:r>
      <w:proofErr w:type="spellEnd"/>
      <w:r w:rsidRPr="00B538F7">
        <w:rPr>
          <w:rFonts w:ascii="Times New Roman" w:hAnsi="Times New Roman"/>
          <w:sz w:val="24"/>
          <w:szCs w:val="24"/>
        </w:rPr>
        <w:t xml:space="preserve"> оболочки соединительной тканью</w:t>
      </w:r>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3) атрофии мышечных волокон</w:t>
      </w:r>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4) гипертрофии мышечных волокон</w:t>
      </w:r>
    </w:p>
    <w:p w:rsidR="00815549" w:rsidRPr="00B538F7" w:rsidRDefault="006705EB" w:rsidP="00815549">
      <w:pPr>
        <w:spacing w:after="0" w:line="240" w:lineRule="auto"/>
        <w:jc w:val="both"/>
        <w:rPr>
          <w:rFonts w:ascii="Times New Roman" w:hAnsi="Times New Roman"/>
          <w:sz w:val="24"/>
          <w:szCs w:val="24"/>
        </w:rPr>
      </w:pPr>
      <w:r>
        <w:rPr>
          <w:rFonts w:ascii="Times New Roman" w:hAnsi="Times New Roman"/>
          <w:sz w:val="24"/>
          <w:szCs w:val="24"/>
        </w:rPr>
        <w:t>6</w:t>
      </w:r>
      <w:r w:rsidR="00815549" w:rsidRPr="00B538F7">
        <w:rPr>
          <w:rFonts w:ascii="Times New Roman" w:hAnsi="Times New Roman"/>
          <w:sz w:val="24"/>
          <w:szCs w:val="24"/>
        </w:rPr>
        <w:t xml:space="preserve">. Секреторная активность </w:t>
      </w:r>
      <w:proofErr w:type="spellStart"/>
      <w:r w:rsidR="00815549" w:rsidRPr="00B538F7">
        <w:rPr>
          <w:rFonts w:ascii="Times New Roman" w:hAnsi="Times New Roman"/>
          <w:sz w:val="24"/>
          <w:szCs w:val="24"/>
        </w:rPr>
        <w:t>фундальных</w:t>
      </w:r>
      <w:proofErr w:type="spellEnd"/>
      <w:r w:rsidR="00815549" w:rsidRPr="00B538F7">
        <w:rPr>
          <w:rFonts w:ascii="Times New Roman" w:hAnsi="Times New Roman"/>
          <w:sz w:val="24"/>
          <w:szCs w:val="24"/>
        </w:rPr>
        <w:t xml:space="preserve"> желез с возрастом:</w:t>
      </w:r>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1) усиливается</w:t>
      </w:r>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2) снижается</w:t>
      </w:r>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3) не изменяется</w:t>
      </w:r>
    </w:p>
    <w:p w:rsidR="00815549" w:rsidRPr="00B538F7" w:rsidRDefault="006705EB" w:rsidP="00815549">
      <w:pPr>
        <w:spacing w:after="0" w:line="240" w:lineRule="auto"/>
        <w:jc w:val="both"/>
        <w:rPr>
          <w:rFonts w:ascii="Times New Roman" w:hAnsi="Times New Roman"/>
          <w:sz w:val="24"/>
          <w:szCs w:val="24"/>
        </w:rPr>
      </w:pPr>
      <w:r>
        <w:rPr>
          <w:rFonts w:ascii="Times New Roman" w:hAnsi="Times New Roman"/>
          <w:sz w:val="24"/>
          <w:szCs w:val="24"/>
        </w:rPr>
        <w:t>7</w:t>
      </w:r>
      <w:r w:rsidR="00815549" w:rsidRPr="00B538F7">
        <w:rPr>
          <w:rFonts w:ascii="Times New Roman" w:hAnsi="Times New Roman"/>
          <w:sz w:val="24"/>
          <w:szCs w:val="24"/>
        </w:rPr>
        <w:t>. Для пожилого возраста характерны изменения тонкой кишки:</w:t>
      </w:r>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1) снижение высоты ворсинок и уменьшение количества функционирующих клеток</w:t>
      </w:r>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2) увеличение высоты ворсинок и уменьшение количества функционирующих клеток</w:t>
      </w:r>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3) снижение высоты ворсинок и увеличение количества функционирующих клеток</w:t>
      </w:r>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4) увеличение высоты ворсинок и увеличение количества функционирующих клеток</w:t>
      </w:r>
    </w:p>
    <w:p w:rsidR="00815549" w:rsidRPr="00B538F7" w:rsidRDefault="006705EB" w:rsidP="00815549">
      <w:pPr>
        <w:spacing w:after="0" w:line="240" w:lineRule="auto"/>
        <w:jc w:val="both"/>
        <w:rPr>
          <w:rFonts w:ascii="Times New Roman" w:hAnsi="Times New Roman"/>
          <w:sz w:val="24"/>
          <w:szCs w:val="24"/>
        </w:rPr>
      </w:pPr>
      <w:r>
        <w:rPr>
          <w:rFonts w:ascii="Times New Roman" w:hAnsi="Times New Roman"/>
          <w:sz w:val="24"/>
          <w:szCs w:val="24"/>
        </w:rPr>
        <w:t>8</w:t>
      </w:r>
      <w:r w:rsidR="00815549" w:rsidRPr="00B538F7">
        <w:rPr>
          <w:rFonts w:ascii="Times New Roman" w:hAnsi="Times New Roman"/>
          <w:sz w:val="24"/>
          <w:szCs w:val="24"/>
        </w:rPr>
        <w:t>. Снижение продукции трипсиногена у пожилых людей связано с атрофией клеток:</w:t>
      </w:r>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 xml:space="preserve">1) В-клеток </w:t>
      </w:r>
      <w:proofErr w:type="spellStart"/>
      <w:r w:rsidRPr="00B538F7">
        <w:rPr>
          <w:rFonts w:ascii="Times New Roman" w:hAnsi="Times New Roman"/>
          <w:sz w:val="24"/>
          <w:szCs w:val="24"/>
        </w:rPr>
        <w:t>островкаЛангерганса</w:t>
      </w:r>
      <w:proofErr w:type="spellEnd"/>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 xml:space="preserve">2) </w:t>
      </w:r>
      <w:proofErr w:type="spellStart"/>
      <w:r w:rsidRPr="00B538F7">
        <w:rPr>
          <w:rFonts w:ascii="Times New Roman" w:hAnsi="Times New Roman"/>
          <w:sz w:val="24"/>
          <w:szCs w:val="24"/>
        </w:rPr>
        <w:t>ациноцитов</w:t>
      </w:r>
      <w:proofErr w:type="spellEnd"/>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 xml:space="preserve">3) РР </w:t>
      </w:r>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4) Д</w:t>
      </w:r>
      <w:proofErr w:type="gramStart"/>
      <w:r w:rsidRPr="00B538F7">
        <w:rPr>
          <w:rFonts w:ascii="Times New Roman" w:hAnsi="Times New Roman"/>
          <w:sz w:val="24"/>
          <w:szCs w:val="24"/>
          <w:vertAlign w:val="subscript"/>
        </w:rPr>
        <w:t>1</w:t>
      </w:r>
      <w:proofErr w:type="gramEnd"/>
    </w:p>
    <w:p w:rsidR="00815549" w:rsidRPr="00B538F7" w:rsidRDefault="006705EB" w:rsidP="00815549">
      <w:pPr>
        <w:spacing w:after="0" w:line="240" w:lineRule="auto"/>
        <w:jc w:val="both"/>
        <w:rPr>
          <w:rFonts w:ascii="Times New Roman" w:hAnsi="Times New Roman"/>
          <w:sz w:val="24"/>
          <w:szCs w:val="24"/>
        </w:rPr>
      </w:pPr>
      <w:r>
        <w:rPr>
          <w:rFonts w:ascii="Times New Roman" w:hAnsi="Times New Roman"/>
          <w:sz w:val="24"/>
          <w:szCs w:val="24"/>
        </w:rPr>
        <w:t>9</w:t>
      </w:r>
      <w:r w:rsidR="00815549" w:rsidRPr="00B538F7">
        <w:rPr>
          <w:rFonts w:ascii="Times New Roman" w:hAnsi="Times New Roman"/>
          <w:sz w:val="24"/>
          <w:szCs w:val="24"/>
        </w:rPr>
        <w:t xml:space="preserve">. Для </w:t>
      </w:r>
      <w:proofErr w:type="spellStart"/>
      <w:r w:rsidR="00815549" w:rsidRPr="00B538F7">
        <w:rPr>
          <w:rFonts w:ascii="Times New Roman" w:hAnsi="Times New Roman"/>
          <w:sz w:val="24"/>
          <w:szCs w:val="24"/>
        </w:rPr>
        <w:t>гепатоцитов</w:t>
      </w:r>
      <w:proofErr w:type="spellEnd"/>
      <w:r w:rsidR="00815549" w:rsidRPr="00B538F7">
        <w:rPr>
          <w:rFonts w:ascii="Times New Roman" w:hAnsi="Times New Roman"/>
          <w:sz w:val="24"/>
          <w:szCs w:val="24"/>
        </w:rPr>
        <w:t xml:space="preserve"> с возрастом характерно:</w:t>
      </w:r>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1) увеличение гликогена, увеличение липофусцина</w:t>
      </w:r>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2) уменьшение гликогена, увеличение липофусцина</w:t>
      </w:r>
    </w:p>
    <w:p w:rsidR="00815549" w:rsidRPr="00B538F7" w:rsidRDefault="006705EB" w:rsidP="00815549">
      <w:pPr>
        <w:spacing w:after="0" w:line="240" w:lineRule="auto"/>
        <w:jc w:val="both"/>
        <w:rPr>
          <w:rFonts w:ascii="Times New Roman" w:hAnsi="Times New Roman"/>
          <w:sz w:val="24"/>
          <w:szCs w:val="24"/>
        </w:rPr>
      </w:pPr>
      <w:r>
        <w:rPr>
          <w:rFonts w:ascii="Times New Roman" w:hAnsi="Times New Roman"/>
          <w:sz w:val="24"/>
          <w:szCs w:val="24"/>
        </w:rPr>
        <w:t>10</w:t>
      </w:r>
      <w:r w:rsidR="00815549" w:rsidRPr="00B538F7">
        <w:rPr>
          <w:rFonts w:ascii="Times New Roman" w:hAnsi="Times New Roman"/>
          <w:sz w:val="24"/>
          <w:szCs w:val="24"/>
        </w:rPr>
        <w:t xml:space="preserve">. У пожилых снижена скорость обновления эпителия тонкой кишки за </w:t>
      </w:r>
      <w:proofErr w:type="spellStart"/>
      <w:r w:rsidR="00815549" w:rsidRPr="00B538F7">
        <w:rPr>
          <w:rFonts w:ascii="Times New Roman" w:hAnsi="Times New Roman"/>
          <w:sz w:val="24"/>
          <w:szCs w:val="24"/>
        </w:rPr>
        <w:t>счетуменьшения</w:t>
      </w:r>
      <w:proofErr w:type="spellEnd"/>
      <w:r w:rsidR="00815549" w:rsidRPr="00B538F7">
        <w:rPr>
          <w:rFonts w:ascii="Times New Roman" w:hAnsi="Times New Roman"/>
          <w:sz w:val="24"/>
          <w:szCs w:val="24"/>
        </w:rPr>
        <w:t xml:space="preserve"> количества клеток:</w:t>
      </w:r>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1) столбчатых каемчатых</w:t>
      </w:r>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 xml:space="preserve">2) </w:t>
      </w:r>
      <w:proofErr w:type="spellStart"/>
      <w:r w:rsidRPr="00B538F7">
        <w:rPr>
          <w:rFonts w:ascii="Times New Roman" w:hAnsi="Times New Roman"/>
          <w:sz w:val="24"/>
          <w:szCs w:val="24"/>
        </w:rPr>
        <w:t>Паннета</w:t>
      </w:r>
      <w:proofErr w:type="spellEnd"/>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 xml:space="preserve">3) базальных </w:t>
      </w:r>
    </w:p>
    <w:p w:rsidR="00815549" w:rsidRPr="00B538F7" w:rsidRDefault="00815549" w:rsidP="00815549">
      <w:pPr>
        <w:spacing w:after="0" w:line="240" w:lineRule="auto"/>
        <w:ind w:left="708"/>
        <w:jc w:val="both"/>
        <w:rPr>
          <w:rFonts w:ascii="Times New Roman" w:hAnsi="Times New Roman"/>
          <w:sz w:val="24"/>
          <w:szCs w:val="24"/>
        </w:rPr>
      </w:pPr>
      <w:r w:rsidRPr="00B538F7">
        <w:rPr>
          <w:rFonts w:ascii="Times New Roman" w:hAnsi="Times New Roman"/>
          <w:sz w:val="24"/>
          <w:szCs w:val="24"/>
        </w:rPr>
        <w:t xml:space="preserve">4) </w:t>
      </w:r>
      <w:proofErr w:type="spellStart"/>
      <w:r w:rsidRPr="00B538F7">
        <w:rPr>
          <w:rFonts w:ascii="Times New Roman" w:hAnsi="Times New Roman"/>
          <w:sz w:val="24"/>
          <w:szCs w:val="24"/>
        </w:rPr>
        <w:t>эндокриноцитов</w:t>
      </w:r>
      <w:proofErr w:type="spellEnd"/>
    </w:p>
    <w:p w:rsidR="00E92605" w:rsidRPr="00F659EF" w:rsidRDefault="00E92605" w:rsidP="00E92605">
      <w:pPr>
        <w:spacing w:line="200" w:lineRule="atLeast"/>
        <w:jc w:val="both"/>
        <w:rPr>
          <w:b/>
          <w:iCs/>
          <w:sz w:val="24"/>
          <w:szCs w:val="24"/>
        </w:rPr>
      </w:pPr>
    </w:p>
    <w:sectPr w:rsidR="00E92605" w:rsidRPr="00F659EF" w:rsidSect="00576146">
      <w:pgSz w:w="11906" w:h="16838"/>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multilevel"/>
    <w:tmpl w:val="3ED6F406"/>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nsid w:val="0000000A"/>
    <w:multiLevelType w:val="singleLevel"/>
    <w:tmpl w:val="0000000A"/>
    <w:lvl w:ilvl="0">
      <w:start w:val="1"/>
      <w:numFmt w:val="decimal"/>
      <w:lvlText w:val="%1."/>
      <w:lvlJc w:val="left"/>
      <w:pPr>
        <w:tabs>
          <w:tab w:val="num" w:pos="0"/>
        </w:tabs>
        <w:ind w:left="0" w:firstLine="0"/>
      </w:pPr>
      <w:rPr>
        <w:rFonts w:ascii="Symbol" w:hAnsi="Symbol"/>
      </w:rPr>
    </w:lvl>
  </w:abstractNum>
  <w:abstractNum w:abstractNumId="2">
    <w:nsid w:val="0000000C"/>
    <w:multiLevelType w:val="multilevel"/>
    <w:tmpl w:val="0000000C"/>
    <w:name w:val="WW8Num12"/>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281BBE"/>
    <w:multiLevelType w:val="hybridMultilevel"/>
    <w:tmpl w:val="DC0C63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BC0F5A"/>
    <w:multiLevelType w:val="hybridMultilevel"/>
    <w:tmpl w:val="79DED8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B1E6B"/>
    <w:multiLevelType w:val="hybridMultilevel"/>
    <w:tmpl w:val="D2300A5C"/>
    <w:lvl w:ilvl="0" w:tplc="C7C4396E">
      <w:start w:val="1"/>
      <w:numFmt w:val="decimal"/>
      <w:lvlText w:val="%1."/>
      <w:lvlJc w:val="left"/>
      <w:pPr>
        <w:ind w:left="420" w:hanging="360"/>
      </w:pPr>
      <w:rPr>
        <w:rFonts w:hint="default"/>
        <w:color w:val="auto"/>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6">
    <w:nsid w:val="15F80096"/>
    <w:multiLevelType w:val="hybridMultilevel"/>
    <w:tmpl w:val="5F129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810FE8"/>
    <w:multiLevelType w:val="hybridMultilevel"/>
    <w:tmpl w:val="134A455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AA96143"/>
    <w:multiLevelType w:val="multilevel"/>
    <w:tmpl w:val="30823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86250A8"/>
    <w:multiLevelType w:val="hybridMultilevel"/>
    <w:tmpl w:val="58AE99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3ABB594D"/>
    <w:multiLevelType w:val="hybridMultilevel"/>
    <w:tmpl w:val="58AE99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3CDF75C5"/>
    <w:multiLevelType w:val="hybridMultilevel"/>
    <w:tmpl w:val="8D44E2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96D2A2D"/>
    <w:multiLevelType w:val="hybridMultilevel"/>
    <w:tmpl w:val="5E881E2A"/>
    <w:lvl w:ilvl="0" w:tplc="995272DA">
      <w:start w:val="1"/>
      <w:numFmt w:val="bullet"/>
      <w:lvlText w:val="•"/>
      <w:lvlJc w:val="left"/>
      <w:pPr>
        <w:tabs>
          <w:tab w:val="num" w:pos="720"/>
        </w:tabs>
        <w:ind w:left="720" w:hanging="360"/>
      </w:pPr>
      <w:rPr>
        <w:rFonts w:ascii="Arial" w:hAnsi="Arial" w:hint="default"/>
      </w:rPr>
    </w:lvl>
    <w:lvl w:ilvl="1" w:tplc="A24AA282" w:tentative="1">
      <w:start w:val="1"/>
      <w:numFmt w:val="bullet"/>
      <w:lvlText w:val="•"/>
      <w:lvlJc w:val="left"/>
      <w:pPr>
        <w:tabs>
          <w:tab w:val="num" w:pos="1440"/>
        </w:tabs>
        <w:ind w:left="1440" w:hanging="360"/>
      </w:pPr>
      <w:rPr>
        <w:rFonts w:ascii="Arial" w:hAnsi="Arial" w:hint="default"/>
      </w:rPr>
    </w:lvl>
    <w:lvl w:ilvl="2" w:tplc="D82233A0" w:tentative="1">
      <w:start w:val="1"/>
      <w:numFmt w:val="bullet"/>
      <w:lvlText w:val="•"/>
      <w:lvlJc w:val="left"/>
      <w:pPr>
        <w:tabs>
          <w:tab w:val="num" w:pos="2160"/>
        </w:tabs>
        <w:ind w:left="2160" w:hanging="360"/>
      </w:pPr>
      <w:rPr>
        <w:rFonts w:ascii="Arial" w:hAnsi="Arial" w:hint="default"/>
      </w:rPr>
    </w:lvl>
    <w:lvl w:ilvl="3" w:tplc="F272934A" w:tentative="1">
      <w:start w:val="1"/>
      <w:numFmt w:val="bullet"/>
      <w:lvlText w:val="•"/>
      <w:lvlJc w:val="left"/>
      <w:pPr>
        <w:tabs>
          <w:tab w:val="num" w:pos="2880"/>
        </w:tabs>
        <w:ind w:left="2880" w:hanging="360"/>
      </w:pPr>
      <w:rPr>
        <w:rFonts w:ascii="Arial" w:hAnsi="Arial" w:hint="default"/>
      </w:rPr>
    </w:lvl>
    <w:lvl w:ilvl="4" w:tplc="FD881708" w:tentative="1">
      <w:start w:val="1"/>
      <w:numFmt w:val="bullet"/>
      <w:lvlText w:val="•"/>
      <w:lvlJc w:val="left"/>
      <w:pPr>
        <w:tabs>
          <w:tab w:val="num" w:pos="3600"/>
        </w:tabs>
        <w:ind w:left="3600" w:hanging="360"/>
      </w:pPr>
      <w:rPr>
        <w:rFonts w:ascii="Arial" w:hAnsi="Arial" w:hint="default"/>
      </w:rPr>
    </w:lvl>
    <w:lvl w:ilvl="5" w:tplc="FA3A1A5E" w:tentative="1">
      <w:start w:val="1"/>
      <w:numFmt w:val="bullet"/>
      <w:lvlText w:val="•"/>
      <w:lvlJc w:val="left"/>
      <w:pPr>
        <w:tabs>
          <w:tab w:val="num" w:pos="4320"/>
        </w:tabs>
        <w:ind w:left="4320" w:hanging="360"/>
      </w:pPr>
      <w:rPr>
        <w:rFonts w:ascii="Arial" w:hAnsi="Arial" w:hint="default"/>
      </w:rPr>
    </w:lvl>
    <w:lvl w:ilvl="6" w:tplc="E60C1598" w:tentative="1">
      <w:start w:val="1"/>
      <w:numFmt w:val="bullet"/>
      <w:lvlText w:val="•"/>
      <w:lvlJc w:val="left"/>
      <w:pPr>
        <w:tabs>
          <w:tab w:val="num" w:pos="5040"/>
        </w:tabs>
        <w:ind w:left="5040" w:hanging="360"/>
      </w:pPr>
      <w:rPr>
        <w:rFonts w:ascii="Arial" w:hAnsi="Arial" w:hint="default"/>
      </w:rPr>
    </w:lvl>
    <w:lvl w:ilvl="7" w:tplc="BCD6D642" w:tentative="1">
      <w:start w:val="1"/>
      <w:numFmt w:val="bullet"/>
      <w:lvlText w:val="•"/>
      <w:lvlJc w:val="left"/>
      <w:pPr>
        <w:tabs>
          <w:tab w:val="num" w:pos="5760"/>
        </w:tabs>
        <w:ind w:left="5760" w:hanging="360"/>
      </w:pPr>
      <w:rPr>
        <w:rFonts w:ascii="Arial" w:hAnsi="Arial" w:hint="default"/>
      </w:rPr>
    </w:lvl>
    <w:lvl w:ilvl="8" w:tplc="1BACF452" w:tentative="1">
      <w:start w:val="1"/>
      <w:numFmt w:val="bullet"/>
      <w:lvlText w:val="•"/>
      <w:lvlJc w:val="left"/>
      <w:pPr>
        <w:tabs>
          <w:tab w:val="num" w:pos="6480"/>
        </w:tabs>
        <w:ind w:left="6480" w:hanging="360"/>
      </w:pPr>
      <w:rPr>
        <w:rFonts w:ascii="Arial" w:hAnsi="Arial" w:hint="default"/>
      </w:rPr>
    </w:lvl>
  </w:abstractNum>
  <w:abstractNum w:abstractNumId="13">
    <w:nsid w:val="5AB46346"/>
    <w:multiLevelType w:val="hybridMultilevel"/>
    <w:tmpl w:val="79DED8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A36605A"/>
    <w:multiLevelType w:val="singleLevel"/>
    <w:tmpl w:val="0000000A"/>
    <w:lvl w:ilvl="0">
      <w:start w:val="1"/>
      <w:numFmt w:val="decimal"/>
      <w:lvlText w:val="%1."/>
      <w:lvlJc w:val="left"/>
      <w:pPr>
        <w:tabs>
          <w:tab w:val="num" w:pos="0"/>
        </w:tabs>
        <w:ind w:left="0" w:firstLine="0"/>
      </w:pPr>
      <w:rPr>
        <w:rFonts w:ascii="Symbol" w:hAnsi="Symbol"/>
      </w:rPr>
    </w:lvl>
  </w:abstractNum>
  <w:abstractNum w:abstractNumId="15">
    <w:nsid w:val="70B93F8A"/>
    <w:multiLevelType w:val="multilevel"/>
    <w:tmpl w:val="90406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5A0453A"/>
    <w:multiLevelType w:val="hybridMultilevel"/>
    <w:tmpl w:val="51DA96D6"/>
    <w:lvl w:ilvl="0" w:tplc="8E3C3832">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num w:numId="1">
    <w:abstractNumId w:val="12"/>
  </w:num>
  <w:num w:numId="2">
    <w:abstractNumId w:val="9"/>
  </w:num>
  <w:num w:numId="3">
    <w:abstractNumId w:val="0"/>
  </w:num>
  <w:num w:numId="4">
    <w:abstractNumId w:val="6"/>
  </w:num>
  <w:num w:numId="5">
    <w:abstractNumId w:val="1"/>
  </w:num>
  <w:num w:numId="6">
    <w:abstractNumId w:val="2"/>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6"/>
  </w:num>
  <w:num w:numId="10">
    <w:abstractNumId w:val="3"/>
  </w:num>
  <w:num w:numId="11">
    <w:abstractNumId w:val="7"/>
  </w:num>
  <w:num w:numId="12">
    <w:abstractNumId w:val="15"/>
  </w:num>
  <w:num w:numId="13">
    <w:abstractNumId w:val="8"/>
  </w:num>
  <w:num w:numId="14">
    <w:abstractNumId w:val="13"/>
  </w:num>
  <w:num w:numId="15">
    <w:abstractNumId w:val="4"/>
  </w:num>
  <w:num w:numId="16">
    <w:abstractNumId w:val="10"/>
  </w:num>
  <w:num w:numId="1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94F35"/>
    <w:rsid w:val="00001F17"/>
    <w:rsid w:val="00052876"/>
    <w:rsid w:val="00061DF3"/>
    <w:rsid w:val="00084631"/>
    <w:rsid w:val="000A6BC2"/>
    <w:rsid w:val="000B1F60"/>
    <w:rsid w:val="000C413E"/>
    <w:rsid w:val="000C6CCE"/>
    <w:rsid w:val="000D4C46"/>
    <w:rsid w:val="000E13B3"/>
    <w:rsid w:val="000F5773"/>
    <w:rsid w:val="00107DCB"/>
    <w:rsid w:val="00123F44"/>
    <w:rsid w:val="00143863"/>
    <w:rsid w:val="00167031"/>
    <w:rsid w:val="001812E4"/>
    <w:rsid w:val="001A14D8"/>
    <w:rsid w:val="001B1F68"/>
    <w:rsid w:val="001D5819"/>
    <w:rsid w:val="001F5917"/>
    <w:rsid w:val="001F7084"/>
    <w:rsid w:val="00204094"/>
    <w:rsid w:val="002218ED"/>
    <w:rsid w:val="00227A51"/>
    <w:rsid w:val="002346C8"/>
    <w:rsid w:val="00293023"/>
    <w:rsid w:val="002C0259"/>
    <w:rsid w:val="0031622F"/>
    <w:rsid w:val="00327C9F"/>
    <w:rsid w:val="0033526D"/>
    <w:rsid w:val="003533E0"/>
    <w:rsid w:val="0037002B"/>
    <w:rsid w:val="0039188D"/>
    <w:rsid w:val="003962D0"/>
    <w:rsid w:val="003C31D5"/>
    <w:rsid w:val="003E2B50"/>
    <w:rsid w:val="003E33E6"/>
    <w:rsid w:val="004833E0"/>
    <w:rsid w:val="004A3A41"/>
    <w:rsid w:val="004B651B"/>
    <w:rsid w:val="004E1158"/>
    <w:rsid w:val="004E6CEA"/>
    <w:rsid w:val="005728AD"/>
    <w:rsid w:val="00574E6A"/>
    <w:rsid w:val="00575B78"/>
    <w:rsid w:val="00575F11"/>
    <w:rsid w:val="00576146"/>
    <w:rsid w:val="005C7C8A"/>
    <w:rsid w:val="005D2369"/>
    <w:rsid w:val="005D3D6C"/>
    <w:rsid w:val="005F0C9A"/>
    <w:rsid w:val="0062160D"/>
    <w:rsid w:val="00633730"/>
    <w:rsid w:val="0066179A"/>
    <w:rsid w:val="006705EB"/>
    <w:rsid w:val="00670E24"/>
    <w:rsid w:val="00677246"/>
    <w:rsid w:val="006D566B"/>
    <w:rsid w:val="006D6E73"/>
    <w:rsid w:val="007220B0"/>
    <w:rsid w:val="007A7D5A"/>
    <w:rsid w:val="007B0557"/>
    <w:rsid w:val="007E215C"/>
    <w:rsid w:val="00815549"/>
    <w:rsid w:val="00837BDC"/>
    <w:rsid w:val="0085080F"/>
    <w:rsid w:val="008B4A1F"/>
    <w:rsid w:val="008C0A2F"/>
    <w:rsid w:val="00954F5D"/>
    <w:rsid w:val="009567E4"/>
    <w:rsid w:val="00976C4B"/>
    <w:rsid w:val="00982709"/>
    <w:rsid w:val="009B4565"/>
    <w:rsid w:val="009B502E"/>
    <w:rsid w:val="009E12FB"/>
    <w:rsid w:val="009E268B"/>
    <w:rsid w:val="00A0118E"/>
    <w:rsid w:val="00A862E0"/>
    <w:rsid w:val="00A94F35"/>
    <w:rsid w:val="00AA7650"/>
    <w:rsid w:val="00AA7B9D"/>
    <w:rsid w:val="00AC393A"/>
    <w:rsid w:val="00AE0539"/>
    <w:rsid w:val="00B3786D"/>
    <w:rsid w:val="00B42078"/>
    <w:rsid w:val="00B538F7"/>
    <w:rsid w:val="00BA1234"/>
    <w:rsid w:val="00BC484F"/>
    <w:rsid w:val="00BD57E0"/>
    <w:rsid w:val="00BF1BCD"/>
    <w:rsid w:val="00C154BB"/>
    <w:rsid w:val="00C40C7C"/>
    <w:rsid w:val="00C55235"/>
    <w:rsid w:val="00C8058D"/>
    <w:rsid w:val="00C977BB"/>
    <w:rsid w:val="00CE1F8A"/>
    <w:rsid w:val="00CE1FB6"/>
    <w:rsid w:val="00D408CF"/>
    <w:rsid w:val="00D54329"/>
    <w:rsid w:val="00D60FFC"/>
    <w:rsid w:val="00D70333"/>
    <w:rsid w:val="00D80C54"/>
    <w:rsid w:val="00DA02D6"/>
    <w:rsid w:val="00DA224A"/>
    <w:rsid w:val="00DE0B19"/>
    <w:rsid w:val="00DE3C00"/>
    <w:rsid w:val="00E024E8"/>
    <w:rsid w:val="00E92605"/>
    <w:rsid w:val="00EB769A"/>
    <w:rsid w:val="00ED6056"/>
    <w:rsid w:val="00F2783A"/>
    <w:rsid w:val="00F51CAA"/>
    <w:rsid w:val="00F659EF"/>
    <w:rsid w:val="00F767F9"/>
    <w:rsid w:val="00FC135B"/>
    <w:rsid w:val="00FC14AC"/>
    <w:rsid w:val="00FF7E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D6C"/>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DA224A"/>
  </w:style>
  <w:style w:type="character" w:styleId="a3">
    <w:name w:val="Hyperlink"/>
    <w:basedOn w:val="a0"/>
    <w:uiPriority w:val="99"/>
    <w:unhideWhenUsed/>
    <w:rsid w:val="00575B78"/>
    <w:rPr>
      <w:color w:val="0000FF"/>
      <w:u w:val="single"/>
    </w:rPr>
  </w:style>
  <w:style w:type="paragraph" w:styleId="a4">
    <w:name w:val="List Paragraph"/>
    <w:basedOn w:val="a"/>
    <w:uiPriority w:val="34"/>
    <w:qFormat/>
    <w:rsid w:val="004A3A41"/>
    <w:pPr>
      <w:spacing w:after="0" w:line="240" w:lineRule="auto"/>
      <w:ind w:left="720"/>
      <w:contextualSpacing/>
    </w:pPr>
    <w:rPr>
      <w:rFonts w:ascii="Times New Roman" w:eastAsia="Times New Roman" w:hAnsi="Times New Roman"/>
      <w:sz w:val="24"/>
      <w:szCs w:val="24"/>
      <w:lang w:eastAsia="ru-RU"/>
    </w:rPr>
  </w:style>
  <w:style w:type="paragraph" w:styleId="a5">
    <w:name w:val="Normal (Web)"/>
    <w:basedOn w:val="a"/>
    <w:uiPriority w:val="99"/>
    <w:unhideWhenUsed/>
    <w:rsid w:val="004A3A41"/>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unhideWhenUsed/>
    <w:rsid w:val="002218E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218ED"/>
    <w:rPr>
      <w:rFonts w:ascii="Tahoma" w:hAnsi="Tahoma" w:cs="Tahoma"/>
      <w:sz w:val="16"/>
      <w:szCs w:val="16"/>
    </w:rPr>
  </w:style>
  <w:style w:type="paragraph" w:styleId="a8">
    <w:name w:val="Body Text"/>
    <w:basedOn w:val="a"/>
    <w:link w:val="a9"/>
    <w:rsid w:val="002218ED"/>
    <w:pPr>
      <w:suppressAutoHyphens/>
      <w:spacing w:after="0" w:line="240" w:lineRule="auto"/>
      <w:jc w:val="both"/>
    </w:pPr>
    <w:rPr>
      <w:rFonts w:ascii="Times New Roman" w:eastAsia="Times New Roman" w:hAnsi="Times New Roman"/>
      <w:sz w:val="24"/>
      <w:szCs w:val="24"/>
      <w:lang w:eastAsia="ar-SA"/>
    </w:rPr>
  </w:style>
  <w:style w:type="character" w:customStyle="1" w:styleId="a9">
    <w:name w:val="Основной текст Знак"/>
    <w:basedOn w:val="a0"/>
    <w:link w:val="a8"/>
    <w:uiPriority w:val="99"/>
    <w:rsid w:val="002218ED"/>
    <w:rPr>
      <w:rFonts w:ascii="Times New Roman" w:eastAsia="Times New Roman" w:hAnsi="Times New Roman" w:cs="Times New Roman"/>
      <w:sz w:val="24"/>
      <w:szCs w:val="24"/>
      <w:lang w:eastAsia="ar-SA"/>
    </w:rPr>
  </w:style>
  <w:style w:type="paragraph" w:customStyle="1" w:styleId="3">
    <w:name w:val="Обычный3"/>
    <w:next w:val="a"/>
    <w:rsid w:val="0033526D"/>
    <w:rPr>
      <w:rFonts w:ascii="Times New Roman" w:eastAsia="Times New Roman" w:hAnsi="Times New Roman"/>
    </w:rPr>
  </w:style>
  <w:style w:type="table" w:styleId="aa">
    <w:name w:val="Table Grid"/>
    <w:basedOn w:val="a1"/>
    <w:uiPriority w:val="59"/>
    <w:rsid w:val="0039188D"/>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DE3C00"/>
    <w:pPr>
      <w:tabs>
        <w:tab w:val="left" w:pos="709"/>
      </w:tabs>
      <w:suppressAutoHyphens/>
      <w:spacing w:line="100" w:lineRule="atLeast"/>
    </w:pPr>
    <w:rPr>
      <w:rFonts w:ascii="Times New Roman" w:eastAsia="Arial" w:hAnsi="Times New Roman"/>
      <w:color w:val="00000A"/>
      <w:sz w:val="24"/>
      <w:szCs w:val="24"/>
      <w:lang w:eastAsia="ar-SA"/>
    </w:rPr>
  </w:style>
  <w:style w:type="paragraph" w:customStyle="1" w:styleId="ab">
    <w:name w:val="Стиль"/>
    <w:rsid w:val="00F659EF"/>
    <w:pPr>
      <w:widowControl w:val="0"/>
      <w:autoSpaceDE w:val="0"/>
      <w:autoSpaceDN w:val="0"/>
      <w:adjustRightInd w:val="0"/>
    </w:pPr>
    <w:rPr>
      <w:rFonts w:ascii="Times New Roman" w:eastAsia="Times New Roman" w:hAnsi="Times New Roman"/>
      <w:sz w:val="24"/>
      <w:szCs w:val="24"/>
    </w:rPr>
  </w:style>
  <w:style w:type="paragraph" w:customStyle="1" w:styleId="1">
    <w:name w:val="Обычный1"/>
    <w:rsid w:val="006D6E73"/>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313216790">
      <w:bodyDiv w:val="1"/>
      <w:marLeft w:val="0"/>
      <w:marRight w:val="0"/>
      <w:marTop w:val="0"/>
      <w:marBottom w:val="0"/>
      <w:divBdr>
        <w:top w:val="none" w:sz="0" w:space="0" w:color="auto"/>
        <w:left w:val="none" w:sz="0" w:space="0" w:color="auto"/>
        <w:bottom w:val="none" w:sz="0" w:space="0" w:color="auto"/>
        <w:right w:val="none" w:sz="0" w:space="0" w:color="auto"/>
      </w:divBdr>
      <w:divsChild>
        <w:div w:id="436222610">
          <w:marLeft w:val="360"/>
          <w:marRight w:val="0"/>
          <w:marTop w:val="200"/>
          <w:marBottom w:val="0"/>
          <w:divBdr>
            <w:top w:val="none" w:sz="0" w:space="0" w:color="auto"/>
            <w:left w:val="none" w:sz="0" w:space="0" w:color="auto"/>
            <w:bottom w:val="none" w:sz="0" w:space="0" w:color="auto"/>
            <w:right w:val="none" w:sz="0" w:space="0" w:color="auto"/>
          </w:divBdr>
        </w:div>
        <w:div w:id="611938967">
          <w:marLeft w:val="360"/>
          <w:marRight w:val="0"/>
          <w:marTop w:val="200"/>
          <w:marBottom w:val="0"/>
          <w:divBdr>
            <w:top w:val="none" w:sz="0" w:space="0" w:color="auto"/>
            <w:left w:val="none" w:sz="0" w:space="0" w:color="auto"/>
            <w:bottom w:val="none" w:sz="0" w:space="0" w:color="auto"/>
            <w:right w:val="none" w:sz="0" w:space="0" w:color="auto"/>
          </w:divBdr>
        </w:div>
        <w:div w:id="993488816">
          <w:marLeft w:val="360"/>
          <w:marRight w:val="0"/>
          <w:marTop w:val="200"/>
          <w:marBottom w:val="0"/>
          <w:divBdr>
            <w:top w:val="none" w:sz="0" w:space="0" w:color="auto"/>
            <w:left w:val="none" w:sz="0" w:space="0" w:color="auto"/>
            <w:bottom w:val="none" w:sz="0" w:space="0" w:color="auto"/>
            <w:right w:val="none" w:sz="0" w:space="0" w:color="auto"/>
          </w:divBdr>
        </w:div>
        <w:div w:id="1278563755">
          <w:marLeft w:val="360"/>
          <w:marRight w:val="0"/>
          <w:marTop w:val="200"/>
          <w:marBottom w:val="0"/>
          <w:divBdr>
            <w:top w:val="none" w:sz="0" w:space="0" w:color="auto"/>
            <w:left w:val="none" w:sz="0" w:space="0" w:color="auto"/>
            <w:bottom w:val="none" w:sz="0" w:space="0" w:color="auto"/>
            <w:right w:val="none" w:sz="0" w:space="0" w:color="auto"/>
          </w:divBdr>
        </w:div>
        <w:div w:id="1857034074">
          <w:marLeft w:val="360"/>
          <w:marRight w:val="0"/>
          <w:marTop w:val="200"/>
          <w:marBottom w:val="0"/>
          <w:divBdr>
            <w:top w:val="none" w:sz="0" w:space="0" w:color="auto"/>
            <w:left w:val="none" w:sz="0" w:space="0" w:color="auto"/>
            <w:bottom w:val="none" w:sz="0" w:space="0" w:color="auto"/>
            <w:right w:val="none" w:sz="0" w:space="0" w:color="auto"/>
          </w:divBdr>
        </w:div>
        <w:div w:id="2103212554">
          <w:marLeft w:val="360"/>
          <w:marRight w:val="0"/>
          <w:marTop w:val="200"/>
          <w:marBottom w:val="0"/>
          <w:divBdr>
            <w:top w:val="none" w:sz="0" w:space="0" w:color="auto"/>
            <w:left w:val="none" w:sz="0" w:space="0" w:color="auto"/>
            <w:bottom w:val="none" w:sz="0" w:space="0" w:color="auto"/>
            <w:right w:val="none" w:sz="0" w:space="0" w:color="auto"/>
          </w:divBdr>
        </w:div>
      </w:divsChild>
    </w:div>
    <w:div w:id="832531006">
      <w:bodyDiv w:val="1"/>
      <w:marLeft w:val="0"/>
      <w:marRight w:val="0"/>
      <w:marTop w:val="0"/>
      <w:marBottom w:val="0"/>
      <w:divBdr>
        <w:top w:val="none" w:sz="0" w:space="0" w:color="auto"/>
        <w:left w:val="none" w:sz="0" w:space="0" w:color="auto"/>
        <w:bottom w:val="none" w:sz="0" w:space="0" w:color="auto"/>
        <w:right w:val="none" w:sz="0" w:space="0" w:color="auto"/>
      </w:divBdr>
    </w:div>
    <w:div w:id="1129199545">
      <w:bodyDiv w:val="1"/>
      <w:marLeft w:val="0"/>
      <w:marRight w:val="0"/>
      <w:marTop w:val="0"/>
      <w:marBottom w:val="0"/>
      <w:divBdr>
        <w:top w:val="none" w:sz="0" w:space="0" w:color="auto"/>
        <w:left w:val="none" w:sz="0" w:space="0" w:color="auto"/>
        <w:bottom w:val="none" w:sz="0" w:space="0" w:color="auto"/>
        <w:right w:val="none" w:sz="0" w:space="0" w:color="auto"/>
      </w:divBdr>
    </w:div>
    <w:div w:id="1815559336">
      <w:bodyDiv w:val="1"/>
      <w:marLeft w:val="0"/>
      <w:marRight w:val="0"/>
      <w:marTop w:val="0"/>
      <w:marBottom w:val="0"/>
      <w:divBdr>
        <w:top w:val="none" w:sz="0" w:space="0" w:color="auto"/>
        <w:left w:val="none" w:sz="0" w:space="0" w:color="auto"/>
        <w:bottom w:val="none" w:sz="0" w:space="0" w:color="auto"/>
        <w:right w:val="none" w:sz="0" w:space="0" w:color="auto"/>
      </w:divBdr>
      <w:divsChild>
        <w:div w:id="90900002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octorate.ru/podzheludochnaya-zheleza-opisani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dentalmagazine.ru/wp-content/uploads/2014/11/45.jp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3544</Words>
  <Characters>20202</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23699</CharactersWithSpaces>
  <SharedDoc>false</SharedDoc>
  <HLinks>
    <vt:vector size="18" baseType="variant">
      <vt:variant>
        <vt:i4>4980753</vt:i4>
      </vt:variant>
      <vt:variant>
        <vt:i4>6</vt:i4>
      </vt:variant>
      <vt:variant>
        <vt:i4>0</vt:i4>
      </vt:variant>
      <vt:variant>
        <vt:i4>5</vt:i4>
      </vt:variant>
      <vt:variant>
        <vt:lpwstr>http://window.edu.ru/</vt:lpwstr>
      </vt:variant>
      <vt:variant>
        <vt:lpwstr/>
      </vt:variant>
      <vt:variant>
        <vt:i4>2228275</vt:i4>
      </vt:variant>
      <vt:variant>
        <vt:i4>3</vt:i4>
      </vt:variant>
      <vt:variant>
        <vt:i4>0</vt:i4>
      </vt:variant>
      <vt:variant>
        <vt:i4>5</vt:i4>
      </vt:variant>
      <vt:variant>
        <vt:lpwstr>http://elibrary.ru/defaultx.asp</vt:lpwstr>
      </vt:variant>
      <vt:variant>
        <vt:lpwstr/>
      </vt:variant>
      <vt:variant>
        <vt:i4>2228320</vt:i4>
      </vt:variant>
      <vt:variant>
        <vt:i4>0</vt:i4>
      </vt:variant>
      <vt:variant>
        <vt:i4>0</vt:i4>
      </vt:variant>
      <vt:variant>
        <vt:i4>5</vt:i4>
      </vt:variant>
      <vt:variant>
        <vt:lpwstr>http://www.doctorate.ru/podzheludochnaya-zheleza-opisanie/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Вова</dc:creator>
  <cp:keywords/>
  <dc:description/>
  <cp:lastModifiedBy>user</cp:lastModifiedBy>
  <cp:revision>2</cp:revision>
  <dcterms:created xsi:type="dcterms:W3CDTF">2022-10-20T00:44:00Z</dcterms:created>
  <dcterms:modified xsi:type="dcterms:W3CDTF">2022-10-20T00:44:00Z</dcterms:modified>
</cp:coreProperties>
</file>