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AB605" w14:textId="0A61AAE7" w:rsidR="004654F8" w:rsidRDefault="004654F8" w:rsidP="006B73F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  <w:r w:rsidRPr="004654F8">
        <w:rPr>
          <w:rFonts w:ascii="Times New Roman" w:eastAsia="TimesNewRomanPSMT" w:hAnsi="Times New Roman" w:cs="Times New Roman"/>
          <w:b/>
          <w:sz w:val="28"/>
          <w:szCs w:val="28"/>
        </w:rPr>
        <w:t xml:space="preserve">Вопросы к </w:t>
      </w:r>
      <w:proofErr w:type="gramStart"/>
      <w:r w:rsidRPr="004654F8">
        <w:rPr>
          <w:rFonts w:ascii="Times New Roman" w:eastAsia="TimesNewRomanPSMT" w:hAnsi="Times New Roman" w:cs="Times New Roman"/>
          <w:b/>
          <w:sz w:val="28"/>
          <w:szCs w:val="28"/>
        </w:rPr>
        <w:t xml:space="preserve">экзамену </w:t>
      </w:r>
      <w:r w:rsidR="006B73F9">
        <w:rPr>
          <w:rFonts w:ascii="Times New Roman" w:eastAsia="TimesNewRomanPSMT" w:hAnsi="Times New Roman" w:cs="Times New Roman"/>
          <w:b/>
          <w:sz w:val="28"/>
          <w:szCs w:val="28"/>
        </w:rPr>
        <w:t xml:space="preserve"> по</w:t>
      </w:r>
      <w:proofErr w:type="gramEnd"/>
      <w:r w:rsidR="006B73F9">
        <w:rPr>
          <w:rFonts w:ascii="Times New Roman" w:eastAsia="TimesNewRomanPSMT" w:hAnsi="Times New Roman" w:cs="Times New Roman"/>
          <w:b/>
          <w:sz w:val="28"/>
          <w:szCs w:val="28"/>
        </w:rPr>
        <w:t xml:space="preserve"> дисциплине</w:t>
      </w:r>
    </w:p>
    <w:p w14:paraId="1ABEE1A1" w14:textId="7E837AD9" w:rsidR="006B73F9" w:rsidRDefault="004654F8" w:rsidP="006B73F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  <w:r w:rsidRPr="004654F8">
        <w:rPr>
          <w:rFonts w:ascii="Times New Roman" w:eastAsia="TimesNewRomanPSMT" w:hAnsi="Times New Roman" w:cs="Times New Roman"/>
          <w:b/>
          <w:sz w:val="28"/>
          <w:szCs w:val="28"/>
        </w:rPr>
        <w:t xml:space="preserve">«Факультетская терапия. Профессиональные болезни» </w:t>
      </w:r>
    </w:p>
    <w:p w14:paraId="0FBA5DE5" w14:textId="77777777" w:rsidR="006B73F9" w:rsidRDefault="006B73F9" w:rsidP="006B73F9">
      <w:pPr>
        <w:tabs>
          <w:tab w:val="left" w:pos="2802"/>
        </w:tabs>
        <w:suppressAutoHyphens/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Специальность:  31.05.02</w:t>
      </w:r>
      <w:proofErr w:type="gramEnd"/>
      <w:r>
        <w:rPr>
          <w:rFonts w:ascii="Times New Roman" w:hAnsi="Times New Roman"/>
          <w:sz w:val="28"/>
          <w:szCs w:val="28"/>
        </w:rPr>
        <w:t xml:space="preserve">   Педиатрия</w:t>
      </w:r>
    </w:p>
    <w:p w14:paraId="6F8F160A" w14:textId="5F4D7D59" w:rsidR="004654F8" w:rsidRDefault="004654F8" w:rsidP="004654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14:paraId="3ACE9D5E" w14:textId="3EA93C03" w:rsidR="004654F8" w:rsidRPr="00630087" w:rsidRDefault="004654F8" w:rsidP="004654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  <w:r w:rsidRPr="00630087">
        <w:rPr>
          <w:rFonts w:ascii="Times New Roman" w:eastAsia="TimesNewRomanPSMT" w:hAnsi="Times New Roman" w:cs="Times New Roman"/>
          <w:b/>
          <w:sz w:val="24"/>
          <w:szCs w:val="24"/>
        </w:rPr>
        <w:t>Кардиология</w:t>
      </w:r>
    </w:p>
    <w:p w14:paraId="63CF2579" w14:textId="77777777" w:rsidR="004654F8" w:rsidRPr="00630087" w:rsidRDefault="004654F8" w:rsidP="004654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</w:p>
    <w:p w14:paraId="5DDECA85" w14:textId="77777777" w:rsidR="004654F8" w:rsidRPr="00630087" w:rsidRDefault="004654F8" w:rsidP="004654F8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ИБС, стабильная стенокардия напряжения: этиология, классификация, патогенез, клиника, диагностика, лечение, профилактика.</w:t>
      </w:r>
    </w:p>
    <w:p w14:paraId="470C456E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2. Диагностика стабильной стенокардии.</w:t>
      </w:r>
    </w:p>
    <w:p w14:paraId="3CD06321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3. Лечение стабильной стенокардии.</w:t>
      </w:r>
    </w:p>
    <w:p w14:paraId="2177BE7C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4. ИБС, нестабильная стенокардия: этиология, патогенез, классификация, клиника, диагностика, лечение, профилактика.</w:t>
      </w:r>
    </w:p>
    <w:p w14:paraId="09D35831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5. Лечение и профилактика нестабильной стенокардии.</w:t>
      </w:r>
    </w:p>
    <w:p w14:paraId="0BEB0BAC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6. Неосложненный инфаркт миокарда: эпидемиология, патогенез, клиника, классификация.</w:t>
      </w:r>
    </w:p>
    <w:p w14:paraId="532B7DFB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7. Неосложненный инфаркт миокарда: клиника, диагностика, лечение, профилактика.</w:t>
      </w:r>
    </w:p>
    <w:p w14:paraId="468CDE60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8. Диагностические критерии острого инфаркта миокарда.</w:t>
      </w:r>
    </w:p>
    <w:p w14:paraId="253BDAB3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9. Инфаркт миокарда у лиц пожилого возраста: клинические варианты, диагностика, лечение, профилактика.  </w:t>
      </w:r>
    </w:p>
    <w:p w14:paraId="0441C5FF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10. Осложнения раннего периода инфаркта миокарда: патогенез, классификация, клиника, диагностика, лечение, профилактика.</w:t>
      </w:r>
    </w:p>
    <w:p w14:paraId="6A556741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11. Осложнения позднего периода инфаркта миокарда: патогенез, варианты, клиника, диагностика, лечение, профилактика.</w:t>
      </w:r>
    </w:p>
    <w:p w14:paraId="69671B7A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12. Кардиогенный шок: патогенез, классификация, клиника, диагностика, неотложная терапия.</w:t>
      </w:r>
    </w:p>
    <w:p w14:paraId="3396029E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13. Сердечная астма: патогенез, классификация, клиника, диагностика, неотложная терапия.</w:t>
      </w:r>
    </w:p>
    <w:p w14:paraId="1CEF4570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14. Кардиогенный отек легких: патогенез, клиника, диагностика, неотложная терапия.</w:t>
      </w:r>
    </w:p>
    <w:p w14:paraId="22478B98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15. </w:t>
      </w:r>
      <w:proofErr w:type="spellStart"/>
      <w:r w:rsidRPr="00630087">
        <w:rPr>
          <w:rFonts w:ascii="Times New Roman" w:hAnsi="Times New Roman" w:cs="Times New Roman"/>
          <w:sz w:val="24"/>
          <w:szCs w:val="24"/>
        </w:rPr>
        <w:t>Тромболитическая</w:t>
      </w:r>
      <w:proofErr w:type="spellEnd"/>
      <w:r w:rsidRPr="00630087">
        <w:rPr>
          <w:rFonts w:ascii="Times New Roman" w:hAnsi="Times New Roman" w:cs="Times New Roman"/>
          <w:sz w:val="24"/>
          <w:szCs w:val="24"/>
        </w:rPr>
        <w:t xml:space="preserve"> терапия острого инфаркта миокарда: показания, противопоказания, осложнения.</w:t>
      </w:r>
    </w:p>
    <w:p w14:paraId="2DC2F8A6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16. Лечение острого инфаркта миокарда.</w:t>
      </w:r>
    </w:p>
    <w:p w14:paraId="2BC9B526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17. Гипертоническая болезнь: классификация, клиника, диагностика, лечение, профилактика. </w:t>
      </w:r>
    </w:p>
    <w:p w14:paraId="74373929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18. Этиология и патогенетические механизмы развития гипертонической болезни. </w:t>
      </w:r>
    </w:p>
    <w:p w14:paraId="0598C93E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19. </w:t>
      </w:r>
      <w:proofErr w:type="spellStart"/>
      <w:r w:rsidRPr="00630087">
        <w:rPr>
          <w:rFonts w:ascii="Times New Roman" w:hAnsi="Times New Roman" w:cs="Times New Roman"/>
          <w:sz w:val="24"/>
          <w:szCs w:val="24"/>
        </w:rPr>
        <w:t>Клинико</w:t>
      </w:r>
      <w:proofErr w:type="spellEnd"/>
      <w:r w:rsidRPr="00630087">
        <w:rPr>
          <w:rFonts w:ascii="Times New Roman" w:hAnsi="Times New Roman" w:cs="Times New Roman"/>
          <w:sz w:val="24"/>
          <w:szCs w:val="24"/>
        </w:rPr>
        <w:t>–инструментальная диагностика гипертонической болезни.</w:t>
      </w:r>
    </w:p>
    <w:p w14:paraId="516D0000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20. Лечение и профилактика гипертонической болезни.</w:t>
      </w:r>
    </w:p>
    <w:p w14:paraId="5DA5EDD8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21. Осложнения антигипертензивной терапии.</w:t>
      </w:r>
    </w:p>
    <w:p w14:paraId="41A25C3F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22. Гипертоническая болезнь у беременных </w:t>
      </w:r>
      <w:proofErr w:type="gramStart"/>
      <w:r w:rsidRPr="00630087">
        <w:rPr>
          <w:rFonts w:ascii="Times New Roman" w:hAnsi="Times New Roman" w:cs="Times New Roman"/>
          <w:sz w:val="24"/>
          <w:szCs w:val="24"/>
        </w:rPr>
        <w:t>женщин:  этиология</w:t>
      </w:r>
      <w:proofErr w:type="gramEnd"/>
      <w:r w:rsidRPr="00630087">
        <w:rPr>
          <w:rFonts w:ascii="Times New Roman" w:hAnsi="Times New Roman" w:cs="Times New Roman"/>
          <w:sz w:val="24"/>
          <w:szCs w:val="24"/>
        </w:rPr>
        <w:t xml:space="preserve">, патогенез, особенности клиники, диагностики, лечения. </w:t>
      </w:r>
    </w:p>
    <w:p w14:paraId="0CB9C27E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23. Диагностика гипертонической болезни у беременных женщин.</w:t>
      </w:r>
    </w:p>
    <w:p w14:paraId="4D671AF0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24. Лечение гипертонической болезни у беременных женщин. </w:t>
      </w:r>
    </w:p>
    <w:p w14:paraId="078147C0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25. Гипертоническая болезнь у больных пожилого возраста: особенности клиники, лечения и диспансерного наблюдения.</w:t>
      </w:r>
    </w:p>
    <w:p w14:paraId="05AA4D12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26. Лечение гипертонической болезни у больных пожилого возраста: особенности антигипертензивной терапии, осложнения.</w:t>
      </w:r>
    </w:p>
    <w:p w14:paraId="715B677B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27. Вторичная реноваскулярная артериальная гипертония: этиология, патогенез, клиника, диагностика, осложнения, лечение. </w:t>
      </w:r>
    </w:p>
    <w:p w14:paraId="5A9DBF83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28. Вторичная реноваскулярная артериальная гипертония: диагностика и лечение. </w:t>
      </w:r>
    </w:p>
    <w:p w14:paraId="70C8D8BB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29. Вторичная артериальная гипертония эндокринного генеза: этиология, патогенез, клиника, диагностика, лечение.</w:t>
      </w:r>
    </w:p>
    <w:p w14:paraId="642F7D76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30. Вторичная артериальная гипертония эндокринного генеза: диагностика и лечение.</w:t>
      </w:r>
    </w:p>
    <w:p w14:paraId="0CECF7B4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lastRenderedPageBreak/>
        <w:t xml:space="preserve">31. Симпатоадреналовый гипертонический криз: этиология, патогенез, классификация, </w:t>
      </w:r>
      <w:proofErr w:type="gramStart"/>
      <w:r w:rsidRPr="00630087">
        <w:rPr>
          <w:rFonts w:ascii="Times New Roman" w:hAnsi="Times New Roman" w:cs="Times New Roman"/>
          <w:sz w:val="24"/>
          <w:szCs w:val="24"/>
        </w:rPr>
        <w:t>клиника,  диагностика</w:t>
      </w:r>
      <w:proofErr w:type="gramEnd"/>
      <w:r w:rsidRPr="00630087">
        <w:rPr>
          <w:rFonts w:ascii="Times New Roman" w:hAnsi="Times New Roman" w:cs="Times New Roman"/>
          <w:sz w:val="24"/>
          <w:szCs w:val="24"/>
        </w:rPr>
        <w:t>, лечение.</w:t>
      </w:r>
    </w:p>
    <w:p w14:paraId="79E77414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32. Симпатоадреналовый гипертонический криз: варианты, диагностика, </w:t>
      </w:r>
      <w:proofErr w:type="gramStart"/>
      <w:r w:rsidRPr="00630087">
        <w:rPr>
          <w:rFonts w:ascii="Times New Roman" w:hAnsi="Times New Roman" w:cs="Times New Roman"/>
          <w:sz w:val="24"/>
          <w:szCs w:val="24"/>
        </w:rPr>
        <w:t>осложнения,  неотложная</w:t>
      </w:r>
      <w:proofErr w:type="gramEnd"/>
      <w:r w:rsidRPr="00630087">
        <w:rPr>
          <w:rFonts w:ascii="Times New Roman" w:hAnsi="Times New Roman" w:cs="Times New Roman"/>
          <w:sz w:val="24"/>
          <w:szCs w:val="24"/>
        </w:rPr>
        <w:t xml:space="preserve"> терапия.</w:t>
      </w:r>
    </w:p>
    <w:p w14:paraId="3F5D0C3E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33. Лечение и профилактика симпатоадреналового гипертонического криза.</w:t>
      </w:r>
    </w:p>
    <w:p w14:paraId="6FAB6C6E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34. Церебральные гипертонические кризы: этиология, патогенез, классификация, клиника, диагностика, лечение. </w:t>
      </w:r>
    </w:p>
    <w:p w14:paraId="1E6BA3DC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35. Лечение и профилактика церебрального гипертонического криза.</w:t>
      </w:r>
    </w:p>
    <w:p w14:paraId="2279F7FB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36. Острая ревматическая лихорадка: этиология, патогенез, классификация, клиника, диагностика, осложнения, лечение, профилактика. </w:t>
      </w:r>
    </w:p>
    <w:p w14:paraId="3C2B0F7B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37. Приобретенные пороки сердца: этиология, вопросы диагностики.</w:t>
      </w:r>
    </w:p>
    <w:p w14:paraId="5AFDBD78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38. Приобретенный порок сердца: недостаточность митрального клапана, этиология, патогенез, клиника, диагностика, лечение, профилактика.</w:t>
      </w:r>
    </w:p>
    <w:p w14:paraId="535A91FD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39. Приобретенный порок сердца: недостаточность митрального клапана, осложнения, лечение, профилактика.</w:t>
      </w:r>
    </w:p>
    <w:p w14:paraId="549F783E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40. Приобретенный порок сердца: стеноз митрального клапана, этиология, патогенез, клиника, диагностика, лечение, профилактика. </w:t>
      </w:r>
    </w:p>
    <w:p w14:paraId="04D4BA7E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41. Осложнения митрального стеноза: патогенез, клиника, диагностика, лечение, профилактика.</w:t>
      </w:r>
    </w:p>
    <w:p w14:paraId="700330B0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42. Приобретенный порок сердца: недостаточность аортального клапана, этиология, патогенез, клиника, диагностика, лечение, профилактика.</w:t>
      </w:r>
    </w:p>
    <w:p w14:paraId="456FC3A0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43. Осложнения недостаточности аортального клапана: патогенез, клиника, диагностика, лечение, профилактика.</w:t>
      </w:r>
    </w:p>
    <w:p w14:paraId="6BB0BC58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44. Приобретенный порок сердца: стеноз аортального клапана, этиология, патогенез, клиника, диагностика, лечение.</w:t>
      </w:r>
    </w:p>
    <w:p w14:paraId="76367965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45. Осложнения стеноза аортального клапана: патогенез, клиника, диагностика, лечение, профилактика.</w:t>
      </w:r>
    </w:p>
    <w:p w14:paraId="22DC1A98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46. Инфекционный эндокардит: этиология, патогенез, классификация, клиника, диагностика, лечение, профилактика. </w:t>
      </w:r>
    </w:p>
    <w:p w14:paraId="70F4F948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47. Диагностика инфекционного эндокардита.</w:t>
      </w:r>
    </w:p>
    <w:p w14:paraId="010C249D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48. Лечение и профилактика инфекционного эндокардита.</w:t>
      </w:r>
    </w:p>
    <w:p w14:paraId="49E54C6A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49. </w:t>
      </w:r>
      <w:proofErr w:type="spellStart"/>
      <w:r w:rsidRPr="00630087">
        <w:rPr>
          <w:rFonts w:ascii="Times New Roman" w:hAnsi="Times New Roman" w:cs="Times New Roman"/>
          <w:sz w:val="24"/>
          <w:szCs w:val="24"/>
        </w:rPr>
        <w:t>Клинико</w:t>
      </w:r>
      <w:proofErr w:type="spellEnd"/>
      <w:r w:rsidRPr="00630087">
        <w:rPr>
          <w:rFonts w:ascii="Times New Roman" w:hAnsi="Times New Roman" w:cs="Times New Roman"/>
          <w:sz w:val="24"/>
          <w:szCs w:val="24"/>
        </w:rPr>
        <w:t xml:space="preserve"> - инструментальная характеристика, этиология и диагностика нарушения функции проводимости сердца.</w:t>
      </w:r>
    </w:p>
    <w:p w14:paraId="7CB14CE1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50. </w:t>
      </w:r>
      <w:proofErr w:type="spellStart"/>
      <w:r w:rsidRPr="00630087">
        <w:rPr>
          <w:rFonts w:ascii="Times New Roman" w:hAnsi="Times New Roman" w:cs="Times New Roman"/>
          <w:sz w:val="24"/>
          <w:szCs w:val="24"/>
        </w:rPr>
        <w:t>Клинико</w:t>
      </w:r>
      <w:proofErr w:type="spellEnd"/>
      <w:r w:rsidRPr="00630087">
        <w:rPr>
          <w:rFonts w:ascii="Times New Roman" w:hAnsi="Times New Roman" w:cs="Times New Roman"/>
          <w:sz w:val="24"/>
          <w:szCs w:val="24"/>
        </w:rPr>
        <w:t xml:space="preserve"> - инструментальная характеристика, этиология и диагностика нарушения функции автоматизма сердца.</w:t>
      </w:r>
    </w:p>
    <w:p w14:paraId="38DF5F41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51. </w:t>
      </w:r>
      <w:proofErr w:type="spellStart"/>
      <w:r w:rsidRPr="00630087">
        <w:rPr>
          <w:rFonts w:ascii="Times New Roman" w:hAnsi="Times New Roman" w:cs="Times New Roman"/>
          <w:sz w:val="24"/>
          <w:szCs w:val="24"/>
        </w:rPr>
        <w:t>Клинико</w:t>
      </w:r>
      <w:proofErr w:type="spellEnd"/>
      <w:r w:rsidRPr="00630087">
        <w:rPr>
          <w:rFonts w:ascii="Times New Roman" w:hAnsi="Times New Roman" w:cs="Times New Roman"/>
          <w:sz w:val="24"/>
          <w:szCs w:val="24"/>
        </w:rPr>
        <w:t xml:space="preserve"> - инструментальная характеристика, этиология и диагностика нарушения возбудимости сердца.</w:t>
      </w:r>
    </w:p>
    <w:p w14:paraId="6C5622D8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52. </w:t>
      </w:r>
      <w:proofErr w:type="spellStart"/>
      <w:r w:rsidRPr="00630087">
        <w:rPr>
          <w:rFonts w:ascii="Times New Roman" w:hAnsi="Times New Roman" w:cs="Times New Roman"/>
          <w:sz w:val="24"/>
          <w:szCs w:val="24"/>
        </w:rPr>
        <w:t>Синоатриальная</w:t>
      </w:r>
      <w:proofErr w:type="spellEnd"/>
      <w:r w:rsidRPr="00630087">
        <w:rPr>
          <w:rFonts w:ascii="Times New Roman" w:hAnsi="Times New Roman" w:cs="Times New Roman"/>
          <w:sz w:val="24"/>
          <w:szCs w:val="24"/>
        </w:rPr>
        <w:t xml:space="preserve"> блокада: этиология, патогенез, классификация, клиника, осложнения, диагностика, лечение.</w:t>
      </w:r>
    </w:p>
    <w:p w14:paraId="3F839754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53. Атриовентрикулярная блокада: этиология, патогенез, классификация, </w:t>
      </w:r>
      <w:proofErr w:type="gramStart"/>
      <w:r w:rsidRPr="00630087">
        <w:rPr>
          <w:rFonts w:ascii="Times New Roman" w:hAnsi="Times New Roman" w:cs="Times New Roman"/>
          <w:sz w:val="24"/>
          <w:szCs w:val="24"/>
        </w:rPr>
        <w:t>клиника,  диагностика</w:t>
      </w:r>
      <w:proofErr w:type="gramEnd"/>
      <w:r w:rsidRPr="00630087">
        <w:rPr>
          <w:rFonts w:ascii="Times New Roman" w:hAnsi="Times New Roman" w:cs="Times New Roman"/>
          <w:sz w:val="24"/>
          <w:szCs w:val="24"/>
        </w:rPr>
        <w:t>, лечение.</w:t>
      </w:r>
    </w:p>
    <w:p w14:paraId="365149DB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54. Электрокардиографические критерии </w:t>
      </w:r>
      <w:proofErr w:type="spellStart"/>
      <w:r w:rsidRPr="00630087">
        <w:rPr>
          <w:rFonts w:ascii="Times New Roman" w:hAnsi="Times New Roman" w:cs="Times New Roman"/>
          <w:sz w:val="24"/>
          <w:szCs w:val="24"/>
        </w:rPr>
        <w:t>синоатриальной</w:t>
      </w:r>
      <w:proofErr w:type="spellEnd"/>
      <w:r w:rsidRPr="00630087">
        <w:rPr>
          <w:rFonts w:ascii="Times New Roman" w:hAnsi="Times New Roman" w:cs="Times New Roman"/>
          <w:sz w:val="24"/>
          <w:szCs w:val="24"/>
        </w:rPr>
        <w:t xml:space="preserve"> и атриовентрикулярной блокад. </w:t>
      </w:r>
    </w:p>
    <w:p w14:paraId="678B3651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55. </w:t>
      </w:r>
      <w:proofErr w:type="spellStart"/>
      <w:r w:rsidRPr="00630087">
        <w:rPr>
          <w:rFonts w:ascii="Times New Roman" w:hAnsi="Times New Roman" w:cs="Times New Roman"/>
          <w:sz w:val="24"/>
          <w:szCs w:val="24"/>
        </w:rPr>
        <w:t>Суправентрикулярная</w:t>
      </w:r>
      <w:proofErr w:type="spellEnd"/>
      <w:r w:rsidRPr="00630087">
        <w:rPr>
          <w:rFonts w:ascii="Times New Roman" w:hAnsi="Times New Roman" w:cs="Times New Roman"/>
          <w:sz w:val="24"/>
          <w:szCs w:val="24"/>
        </w:rPr>
        <w:t xml:space="preserve"> пароксизмальная тахикардия: этиология, патогенез, электрокардиографические критерии, клиника, диагностика, лечение, профилактика.</w:t>
      </w:r>
    </w:p>
    <w:p w14:paraId="62AFA082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56. Атриовентрикулярная пароксизмальная тахикардия: этиология, патогенез, электрокардиографические критерии, клиника, диагностика, лечение, профилактика.</w:t>
      </w:r>
    </w:p>
    <w:p w14:paraId="06AD8853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57. Желудочковая пароксизмальная тахикардия: этиология, патогенез, электрокардиографические критерии, клиника, диагностика, лечение, профилактика.</w:t>
      </w:r>
    </w:p>
    <w:p w14:paraId="4A539D9C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58. Диагностика пароксизмальной тахикардии.</w:t>
      </w:r>
    </w:p>
    <w:p w14:paraId="04D25220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59. Лечение и профилактика пароксизмальной тахикардии.</w:t>
      </w:r>
    </w:p>
    <w:p w14:paraId="13A5510C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60. Желудочковая экстрасистолия: этиология, патогенез, электрокардиографические критерии, клиника, диагностика, лечение, профилактика.</w:t>
      </w:r>
    </w:p>
    <w:p w14:paraId="4822EE69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lastRenderedPageBreak/>
        <w:t>61. Фибрилляция предсердий: этиология, патогенез, классификация, электрокардиографические критерии, клиника, диагностика, лечение, профилактика.</w:t>
      </w:r>
    </w:p>
    <w:p w14:paraId="7F20FCB2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62. Фибрилляция предсердий: формы, </w:t>
      </w:r>
      <w:proofErr w:type="gramStart"/>
      <w:r w:rsidRPr="00630087">
        <w:rPr>
          <w:rFonts w:ascii="Times New Roman" w:hAnsi="Times New Roman" w:cs="Times New Roman"/>
          <w:sz w:val="24"/>
          <w:szCs w:val="24"/>
        </w:rPr>
        <w:t>осложнения,  диагностика</w:t>
      </w:r>
      <w:proofErr w:type="gramEnd"/>
      <w:r w:rsidRPr="00630087">
        <w:rPr>
          <w:rFonts w:ascii="Times New Roman" w:hAnsi="Times New Roman" w:cs="Times New Roman"/>
          <w:sz w:val="24"/>
          <w:szCs w:val="24"/>
        </w:rPr>
        <w:t>, лечение, профилактика.</w:t>
      </w:r>
    </w:p>
    <w:p w14:paraId="2F8B2E9A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63. Лечение различных форм фибрилляции предсердий, осложнения терапии. </w:t>
      </w:r>
    </w:p>
    <w:p w14:paraId="0987A031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64. </w:t>
      </w:r>
      <w:proofErr w:type="spellStart"/>
      <w:r w:rsidRPr="00630087">
        <w:rPr>
          <w:rFonts w:ascii="Times New Roman" w:hAnsi="Times New Roman" w:cs="Times New Roman"/>
          <w:sz w:val="24"/>
          <w:szCs w:val="24"/>
        </w:rPr>
        <w:t>Жизнеугрожающие</w:t>
      </w:r>
      <w:proofErr w:type="spellEnd"/>
      <w:r w:rsidRPr="00630087">
        <w:rPr>
          <w:rFonts w:ascii="Times New Roman" w:hAnsi="Times New Roman" w:cs="Times New Roman"/>
          <w:sz w:val="24"/>
          <w:szCs w:val="24"/>
        </w:rPr>
        <w:t xml:space="preserve"> нарушения сердечного ритма: классификация, клиника, </w:t>
      </w:r>
      <w:proofErr w:type="gramStart"/>
      <w:r w:rsidRPr="00630087">
        <w:rPr>
          <w:rFonts w:ascii="Times New Roman" w:hAnsi="Times New Roman" w:cs="Times New Roman"/>
          <w:sz w:val="24"/>
          <w:szCs w:val="24"/>
        </w:rPr>
        <w:t>осложнения,  диагностика</w:t>
      </w:r>
      <w:proofErr w:type="gramEnd"/>
      <w:r w:rsidRPr="00630087">
        <w:rPr>
          <w:rFonts w:ascii="Times New Roman" w:hAnsi="Times New Roman" w:cs="Times New Roman"/>
          <w:sz w:val="24"/>
          <w:szCs w:val="24"/>
        </w:rPr>
        <w:t>, лечение, профилактика.</w:t>
      </w:r>
    </w:p>
    <w:p w14:paraId="33192DE6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65. </w:t>
      </w:r>
      <w:proofErr w:type="spellStart"/>
      <w:r w:rsidRPr="00630087">
        <w:rPr>
          <w:rFonts w:ascii="Times New Roman" w:hAnsi="Times New Roman" w:cs="Times New Roman"/>
          <w:sz w:val="24"/>
          <w:szCs w:val="24"/>
        </w:rPr>
        <w:t>Жизнеугрожающие</w:t>
      </w:r>
      <w:proofErr w:type="spellEnd"/>
      <w:r w:rsidRPr="00630087">
        <w:rPr>
          <w:rFonts w:ascii="Times New Roman" w:hAnsi="Times New Roman" w:cs="Times New Roman"/>
          <w:sz w:val="24"/>
          <w:szCs w:val="24"/>
        </w:rPr>
        <w:t xml:space="preserve"> нарушения проводимости: классификация, клиника, </w:t>
      </w:r>
      <w:proofErr w:type="gramStart"/>
      <w:r w:rsidRPr="00630087">
        <w:rPr>
          <w:rFonts w:ascii="Times New Roman" w:hAnsi="Times New Roman" w:cs="Times New Roman"/>
          <w:sz w:val="24"/>
          <w:szCs w:val="24"/>
        </w:rPr>
        <w:t>осложнения,  диагностика</w:t>
      </w:r>
      <w:proofErr w:type="gramEnd"/>
      <w:r w:rsidRPr="00630087">
        <w:rPr>
          <w:rFonts w:ascii="Times New Roman" w:hAnsi="Times New Roman" w:cs="Times New Roman"/>
          <w:sz w:val="24"/>
          <w:szCs w:val="24"/>
        </w:rPr>
        <w:t>, лечение, профилактика.</w:t>
      </w:r>
    </w:p>
    <w:p w14:paraId="6802AFF0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66. Антиаритмические препараты: классификация, механизмы действия, показания, противопоказания, побочные эффекты.</w:t>
      </w:r>
    </w:p>
    <w:p w14:paraId="4A246CCB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67. Острая сердечная недостаточность: этиология, патогенез, классификация, клиника, диагностика, осложнения, лечение, профилактика.</w:t>
      </w:r>
    </w:p>
    <w:p w14:paraId="726E8315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68. Острая левожелудочковая недостаточность: этиология, патогенез, клиника, диагностика, лечение.</w:t>
      </w:r>
    </w:p>
    <w:p w14:paraId="14A7A695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69. Острая правожелудочковая недостаточность: этиология, патогенез, клиника, диагностика, лечение.</w:t>
      </w:r>
    </w:p>
    <w:p w14:paraId="7EAE4F9B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70. Хроническая сердечная недостаточность: этиология, патогенез, классификация, клиника.</w:t>
      </w:r>
    </w:p>
    <w:p w14:paraId="0030F755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71.  Хроническая сердечная недостаточность: осложнения, диагностика, лечение, профилактика.</w:t>
      </w:r>
    </w:p>
    <w:p w14:paraId="718D1B78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72. Лечение хронической сердечной недостаточности.</w:t>
      </w:r>
    </w:p>
    <w:p w14:paraId="4D63AF26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73. Тромбоэмболические осложнения при хронической сердечной недостаточности: факторы риска, патогенез, клиника, диагностика, лечение. </w:t>
      </w:r>
    </w:p>
    <w:p w14:paraId="044323E5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74. Клинико-инструментальная диагностика хронической сердечной недостаточности.</w:t>
      </w:r>
    </w:p>
    <w:p w14:paraId="1EC4A890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75. Острые перикардиты: этиология, патогенез, классификация, клиника, диагностика, лечение. </w:t>
      </w:r>
    </w:p>
    <w:p w14:paraId="798361C5" w14:textId="2EF86281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76. Хронический перикардит: этиология, патогенез, классификация, клиника, диагностика, лечение.</w:t>
      </w:r>
    </w:p>
    <w:p w14:paraId="404AAB04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77. Осложнения острых и хронических перикардитов: клиника, диагностика лечение. </w:t>
      </w:r>
    </w:p>
    <w:p w14:paraId="0B8F9A63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78. </w:t>
      </w:r>
      <w:proofErr w:type="spellStart"/>
      <w:r w:rsidRPr="00630087">
        <w:rPr>
          <w:rFonts w:ascii="Times New Roman" w:hAnsi="Times New Roman" w:cs="Times New Roman"/>
          <w:sz w:val="24"/>
          <w:szCs w:val="24"/>
        </w:rPr>
        <w:t>Некоронарогенные</w:t>
      </w:r>
      <w:proofErr w:type="spellEnd"/>
      <w:r w:rsidRPr="00630087">
        <w:rPr>
          <w:rFonts w:ascii="Times New Roman" w:hAnsi="Times New Roman" w:cs="Times New Roman"/>
          <w:sz w:val="24"/>
          <w:szCs w:val="24"/>
        </w:rPr>
        <w:t xml:space="preserve"> поражения сердца: этиология, патогенез, классификация, клиника. </w:t>
      </w:r>
    </w:p>
    <w:p w14:paraId="1F228AF4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79. </w:t>
      </w:r>
      <w:proofErr w:type="spellStart"/>
      <w:r w:rsidRPr="00630087">
        <w:rPr>
          <w:rFonts w:ascii="Times New Roman" w:hAnsi="Times New Roman" w:cs="Times New Roman"/>
          <w:sz w:val="24"/>
          <w:szCs w:val="24"/>
        </w:rPr>
        <w:t>Некоронарогенные</w:t>
      </w:r>
      <w:proofErr w:type="spellEnd"/>
      <w:r w:rsidRPr="00630087">
        <w:rPr>
          <w:rFonts w:ascii="Times New Roman" w:hAnsi="Times New Roman" w:cs="Times New Roman"/>
          <w:sz w:val="24"/>
          <w:szCs w:val="24"/>
        </w:rPr>
        <w:t xml:space="preserve"> поражения сердца: диагностика, лечение, профилактика.</w:t>
      </w:r>
    </w:p>
    <w:p w14:paraId="0B3974F5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80. Первичная </w:t>
      </w:r>
      <w:proofErr w:type="spellStart"/>
      <w:r w:rsidRPr="00630087">
        <w:rPr>
          <w:rFonts w:ascii="Times New Roman" w:hAnsi="Times New Roman" w:cs="Times New Roman"/>
          <w:sz w:val="24"/>
          <w:szCs w:val="24"/>
        </w:rPr>
        <w:t>дилатационная</w:t>
      </w:r>
      <w:proofErr w:type="spellEnd"/>
      <w:r w:rsidRPr="00630087">
        <w:rPr>
          <w:rFonts w:ascii="Times New Roman" w:hAnsi="Times New Roman" w:cs="Times New Roman"/>
          <w:sz w:val="24"/>
          <w:szCs w:val="24"/>
        </w:rPr>
        <w:t xml:space="preserve"> кардиомиопатия: этиология, патогенез, клиника, диагностика, осложнения, лечение. </w:t>
      </w:r>
    </w:p>
    <w:p w14:paraId="364884F7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81. Первичная гипертрофическая кардиомиопатия: этиология, патогенез, классификация, клиника, осложнения, диагностика, лечение.</w:t>
      </w:r>
    </w:p>
    <w:p w14:paraId="1721C6C8" w14:textId="09E7A950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82. Вторичные кардиомиопатии эндокринного генеза: этиология, патогенез, клиника, диагностика, лечение.</w:t>
      </w:r>
    </w:p>
    <w:p w14:paraId="05D3B256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83. Воспалительная кардиомиопатия: этиология, патогенез, классификация, клиника, диагностика, лечение. </w:t>
      </w:r>
    </w:p>
    <w:p w14:paraId="256D5241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84. Алкогольная кардиомиопатия: патогенез, клиника, диагностика, лечение, профилактика.</w:t>
      </w:r>
    </w:p>
    <w:p w14:paraId="6DF94640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85. Алкогольная кардиомиопатия: диагностика осложнений, лечение, профилактика.  </w:t>
      </w:r>
    </w:p>
    <w:p w14:paraId="0F08FFC3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86. Некомпактный миокард: этиология, клиника, осложнения, диагностика, лечение.</w:t>
      </w:r>
    </w:p>
    <w:p w14:paraId="67488EB7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87. Диагностика и лечение кардиомиопатий.  </w:t>
      </w:r>
    </w:p>
    <w:p w14:paraId="6597E921" w14:textId="77777777" w:rsidR="004654F8" w:rsidRPr="00630087" w:rsidRDefault="004654F8" w:rsidP="004654F8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b/>
          <w:sz w:val="24"/>
          <w:szCs w:val="24"/>
        </w:rPr>
      </w:pPr>
    </w:p>
    <w:p w14:paraId="5BEFCE8F" w14:textId="58979A5A" w:rsidR="004654F8" w:rsidRPr="00630087" w:rsidRDefault="004654F8" w:rsidP="004654F8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0087">
        <w:rPr>
          <w:rFonts w:ascii="Times New Roman" w:hAnsi="Times New Roman" w:cs="Times New Roman"/>
          <w:b/>
          <w:bCs/>
          <w:sz w:val="24"/>
          <w:szCs w:val="24"/>
        </w:rPr>
        <w:t>Пульмонология</w:t>
      </w:r>
    </w:p>
    <w:p w14:paraId="4D9BEE38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D42BE1" w14:textId="77777777" w:rsidR="004654F8" w:rsidRPr="00630087" w:rsidRDefault="004654F8" w:rsidP="004654F8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Клинико-инструментальная и лабораторная диагностика пневмоний.</w:t>
      </w:r>
    </w:p>
    <w:p w14:paraId="7BA407BD" w14:textId="77777777" w:rsidR="004654F8" w:rsidRPr="00630087" w:rsidRDefault="004654F8" w:rsidP="004654F8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Внебольничная пневмония: этиология, патогенез, классификация, клиника, диагностика, лечение.</w:t>
      </w:r>
    </w:p>
    <w:p w14:paraId="5EC9D5EB" w14:textId="77777777" w:rsidR="004654F8" w:rsidRPr="00630087" w:rsidRDefault="004654F8" w:rsidP="004654F8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Внебольничная пневмония у больных пожилого возраста: этиология, патогенез, клиника, диагностика, лечение. </w:t>
      </w:r>
    </w:p>
    <w:p w14:paraId="002086BF" w14:textId="77777777" w:rsidR="004654F8" w:rsidRPr="00630087" w:rsidRDefault="004654F8" w:rsidP="004654F8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lastRenderedPageBreak/>
        <w:t xml:space="preserve">Алгоритм ведения больных с внебольничной пневмонией. </w:t>
      </w:r>
    </w:p>
    <w:p w14:paraId="7ADDEFDA" w14:textId="77777777" w:rsidR="004654F8" w:rsidRPr="00630087" w:rsidRDefault="004654F8" w:rsidP="004654F8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Осложнения внебольничной пневмонии: диагностика, лечение, профилактика.</w:t>
      </w:r>
    </w:p>
    <w:p w14:paraId="2F476D51" w14:textId="77777777" w:rsidR="004654F8" w:rsidRPr="00630087" w:rsidRDefault="004654F8" w:rsidP="004654F8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Госпитальная пневмония: этиология, патогенез, клиника, диагностика, лечение. </w:t>
      </w:r>
    </w:p>
    <w:p w14:paraId="62398CAC" w14:textId="77777777" w:rsidR="004654F8" w:rsidRPr="00630087" w:rsidRDefault="004654F8" w:rsidP="004654F8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Алгоритм ведения больных с госпитальной пневмонией.</w:t>
      </w:r>
    </w:p>
    <w:p w14:paraId="54D690ED" w14:textId="77777777" w:rsidR="004654F8" w:rsidRPr="00630087" w:rsidRDefault="004654F8" w:rsidP="004654F8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Осложнения госпитальной пневмонии: диагностика, лечение, профилактика. </w:t>
      </w:r>
    </w:p>
    <w:p w14:paraId="4682CA42" w14:textId="77777777" w:rsidR="004654F8" w:rsidRPr="00630087" w:rsidRDefault="004654F8" w:rsidP="004654F8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Госпитальная пневмония у больных пожилого возраста: этиология, патогенез, клиника, диагностика, лечение.</w:t>
      </w:r>
    </w:p>
    <w:p w14:paraId="229630FA" w14:textId="77777777" w:rsidR="004654F8" w:rsidRPr="00630087" w:rsidRDefault="004654F8" w:rsidP="004654F8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Характеристика степени тяжести госпитальной пневмонии.</w:t>
      </w:r>
    </w:p>
    <w:p w14:paraId="76E1A8FB" w14:textId="77777777" w:rsidR="004654F8" w:rsidRPr="00630087" w:rsidRDefault="004654F8" w:rsidP="004654F8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Вентилятор-ассоциированные пневмонии: этиология, патогенез, клиника, диагностика, лечение, профилактика.</w:t>
      </w:r>
    </w:p>
    <w:p w14:paraId="4A1C8DEF" w14:textId="77777777" w:rsidR="004654F8" w:rsidRPr="00630087" w:rsidRDefault="004654F8" w:rsidP="004654F8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30087">
        <w:rPr>
          <w:rFonts w:ascii="Times New Roman" w:hAnsi="Times New Roman" w:cs="Times New Roman"/>
          <w:sz w:val="24"/>
          <w:szCs w:val="24"/>
        </w:rPr>
        <w:t>Имунноскомпроментированная</w:t>
      </w:r>
      <w:proofErr w:type="spellEnd"/>
      <w:r w:rsidRPr="00630087">
        <w:rPr>
          <w:rFonts w:ascii="Times New Roman" w:hAnsi="Times New Roman" w:cs="Times New Roman"/>
          <w:sz w:val="24"/>
          <w:szCs w:val="24"/>
        </w:rPr>
        <w:t xml:space="preserve"> пневмония: этиология, патогенез, клиника, диагностика, лечение, профилактика. </w:t>
      </w:r>
    </w:p>
    <w:p w14:paraId="447DE144" w14:textId="77777777" w:rsidR="004654F8" w:rsidRPr="00630087" w:rsidRDefault="004654F8" w:rsidP="004654F8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Хроническая обструктивная болезнь легких: эпидемиология, этиология, патогенез, классификация, клиника.</w:t>
      </w:r>
    </w:p>
    <w:p w14:paraId="2C37C692" w14:textId="77777777" w:rsidR="004654F8" w:rsidRPr="00630087" w:rsidRDefault="004654F8" w:rsidP="004654F8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Хроническая обструктивная болезнь легких: диагностика, осложнения, лечение, профилактика.</w:t>
      </w:r>
    </w:p>
    <w:p w14:paraId="72C992D9" w14:textId="77777777" w:rsidR="004654F8" w:rsidRPr="00630087" w:rsidRDefault="004654F8" w:rsidP="004654F8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Хроническая обструктивная болезнь легких у больных пожилого возраста: этиология, патогенез, клиника, диагностика, осложнения, лечение, профилактика.</w:t>
      </w:r>
    </w:p>
    <w:p w14:paraId="3A13776F" w14:textId="77777777" w:rsidR="004654F8" w:rsidRPr="00630087" w:rsidRDefault="004654F8" w:rsidP="004654F8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Клинико-инструментальная и лабораторная диагностика хронической обструктивной болезни легких.</w:t>
      </w:r>
    </w:p>
    <w:p w14:paraId="17D9A6AF" w14:textId="77777777" w:rsidR="004654F8" w:rsidRPr="00630087" w:rsidRDefault="004654F8" w:rsidP="004654F8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Клинико-инструментальная диагностика стадий, фенотипов и категории ХОБЛ.</w:t>
      </w:r>
    </w:p>
    <w:p w14:paraId="13DC3462" w14:textId="77777777" w:rsidR="004654F8" w:rsidRPr="00630087" w:rsidRDefault="004654F8" w:rsidP="004654F8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30087">
        <w:rPr>
          <w:rFonts w:ascii="Times New Roman" w:hAnsi="Times New Roman" w:cs="Times New Roman"/>
          <w:sz w:val="24"/>
          <w:szCs w:val="24"/>
        </w:rPr>
        <w:t>Фенотипы  хронической</w:t>
      </w:r>
      <w:proofErr w:type="gramEnd"/>
      <w:r w:rsidRPr="00630087">
        <w:rPr>
          <w:rFonts w:ascii="Times New Roman" w:hAnsi="Times New Roman" w:cs="Times New Roman"/>
          <w:sz w:val="24"/>
          <w:szCs w:val="24"/>
        </w:rPr>
        <w:t xml:space="preserve"> обструктивной болезни легких: определение, классификация, клиника, диагностика.</w:t>
      </w:r>
    </w:p>
    <w:p w14:paraId="01D25EE9" w14:textId="77777777" w:rsidR="004654F8" w:rsidRPr="00630087" w:rsidRDefault="004654F8" w:rsidP="004654F8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Бронхиальная астма: этиология, патогенез, классификация, клиника, диагностика, лечение.</w:t>
      </w:r>
    </w:p>
    <w:p w14:paraId="7E8FB2CF" w14:textId="77777777" w:rsidR="004654F8" w:rsidRPr="00630087" w:rsidRDefault="004654F8" w:rsidP="004654F8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Ступени лечения бронхиальной астмы, обоснование.</w:t>
      </w:r>
    </w:p>
    <w:p w14:paraId="69CBA8CF" w14:textId="77777777" w:rsidR="004654F8" w:rsidRPr="00630087" w:rsidRDefault="004654F8" w:rsidP="004654F8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Осложнения бронхиальной астмы: клиника, диагностика, лечение, профилактика.</w:t>
      </w:r>
    </w:p>
    <w:p w14:paraId="4517F679" w14:textId="77777777" w:rsidR="004654F8" w:rsidRPr="00630087" w:rsidRDefault="004654F8" w:rsidP="004654F8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30087">
        <w:rPr>
          <w:rFonts w:ascii="Times New Roman" w:hAnsi="Times New Roman" w:cs="Times New Roman"/>
          <w:sz w:val="24"/>
          <w:szCs w:val="24"/>
        </w:rPr>
        <w:t>Некардиогенный</w:t>
      </w:r>
      <w:proofErr w:type="spellEnd"/>
      <w:r w:rsidRPr="00630087">
        <w:rPr>
          <w:rFonts w:ascii="Times New Roman" w:hAnsi="Times New Roman" w:cs="Times New Roman"/>
          <w:sz w:val="24"/>
          <w:szCs w:val="24"/>
        </w:rPr>
        <w:t xml:space="preserve"> отек легких: этиология, патогенез, клиника, диагностика, лечение. </w:t>
      </w:r>
    </w:p>
    <w:p w14:paraId="435761AA" w14:textId="77777777" w:rsidR="004654F8" w:rsidRPr="00630087" w:rsidRDefault="004654F8" w:rsidP="004654F8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CB1890" w14:textId="179DB2A7" w:rsidR="004654F8" w:rsidRPr="00630087" w:rsidRDefault="004654F8" w:rsidP="004654F8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0087">
        <w:rPr>
          <w:rFonts w:ascii="Times New Roman" w:hAnsi="Times New Roman" w:cs="Times New Roman"/>
          <w:b/>
          <w:sz w:val="24"/>
          <w:szCs w:val="24"/>
        </w:rPr>
        <w:t>Гастроэнтерология и гепатология</w:t>
      </w:r>
    </w:p>
    <w:p w14:paraId="4FB94A76" w14:textId="77777777" w:rsidR="004654F8" w:rsidRPr="00630087" w:rsidRDefault="004654F8" w:rsidP="004654F8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7A41E0" w14:textId="77777777" w:rsidR="004654F8" w:rsidRPr="00630087" w:rsidRDefault="004654F8" w:rsidP="004654F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Функциональная </w:t>
      </w:r>
      <w:proofErr w:type="spellStart"/>
      <w:r w:rsidRPr="00630087">
        <w:rPr>
          <w:rFonts w:ascii="Times New Roman" w:hAnsi="Times New Roman" w:cs="Times New Roman"/>
          <w:sz w:val="24"/>
          <w:szCs w:val="24"/>
        </w:rPr>
        <w:t>неязвенная</w:t>
      </w:r>
      <w:proofErr w:type="spellEnd"/>
      <w:r w:rsidRPr="00630087">
        <w:rPr>
          <w:rFonts w:ascii="Times New Roman" w:hAnsi="Times New Roman" w:cs="Times New Roman"/>
          <w:sz w:val="24"/>
          <w:szCs w:val="24"/>
        </w:rPr>
        <w:t xml:space="preserve"> диспепсия: этиология, патогенез, клиника, </w:t>
      </w:r>
      <w:proofErr w:type="gramStart"/>
      <w:r w:rsidRPr="00630087">
        <w:rPr>
          <w:rFonts w:ascii="Times New Roman" w:hAnsi="Times New Roman" w:cs="Times New Roman"/>
          <w:sz w:val="24"/>
          <w:szCs w:val="24"/>
        </w:rPr>
        <w:t>осложнения,  диагностика</w:t>
      </w:r>
      <w:proofErr w:type="gramEnd"/>
      <w:r w:rsidRPr="00630087">
        <w:rPr>
          <w:rFonts w:ascii="Times New Roman" w:hAnsi="Times New Roman" w:cs="Times New Roman"/>
          <w:sz w:val="24"/>
          <w:szCs w:val="24"/>
        </w:rPr>
        <w:t xml:space="preserve">, лечение. </w:t>
      </w:r>
    </w:p>
    <w:p w14:paraId="373E07FD" w14:textId="77777777" w:rsidR="004654F8" w:rsidRPr="00630087" w:rsidRDefault="004654F8" w:rsidP="004654F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Функциональное поражение пищевода: этиология, патогенез, клиника, варианты, </w:t>
      </w:r>
      <w:proofErr w:type="gramStart"/>
      <w:r w:rsidRPr="00630087">
        <w:rPr>
          <w:rFonts w:ascii="Times New Roman" w:hAnsi="Times New Roman" w:cs="Times New Roman"/>
          <w:sz w:val="24"/>
          <w:szCs w:val="24"/>
        </w:rPr>
        <w:t>осложнения,  диагностика</w:t>
      </w:r>
      <w:proofErr w:type="gramEnd"/>
      <w:r w:rsidRPr="00630087">
        <w:rPr>
          <w:rFonts w:ascii="Times New Roman" w:hAnsi="Times New Roman" w:cs="Times New Roman"/>
          <w:sz w:val="24"/>
          <w:szCs w:val="24"/>
        </w:rPr>
        <w:t xml:space="preserve">, лечение. </w:t>
      </w:r>
    </w:p>
    <w:p w14:paraId="61C5580A" w14:textId="77777777" w:rsidR="004654F8" w:rsidRPr="00630087" w:rsidRDefault="004654F8" w:rsidP="004654F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Диагностические критерии функциональных заболеваний желудочно-кишечного тракта.</w:t>
      </w:r>
    </w:p>
    <w:p w14:paraId="6ACF5D62" w14:textId="77777777" w:rsidR="004654F8" w:rsidRPr="00630087" w:rsidRDefault="004654F8" w:rsidP="004654F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Диагностические критерии органических заболеваний желудочно-кишечного тракта.</w:t>
      </w:r>
    </w:p>
    <w:p w14:paraId="303E6C11" w14:textId="0C04CB50" w:rsidR="004654F8" w:rsidRPr="00630087" w:rsidRDefault="004654F8" w:rsidP="004654F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30087">
        <w:rPr>
          <w:rFonts w:ascii="Times New Roman" w:hAnsi="Times New Roman" w:cs="Times New Roman"/>
          <w:sz w:val="24"/>
          <w:szCs w:val="24"/>
        </w:rPr>
        <w:t>Гастроэзофагеальная</w:t>
      </w:r>
      <w:proofErr w:type="spellEnd"/>
      <w:r w:rsidRPr="00630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0087">
        <w:rPr>
          <w:rFonts w:ascii="Times New Roman" w:hAnsi="Times New Roman" w:cs="Times New Roman"/>
          <w:sz w:val="24"/>
          <w:szCs w:val="24"/>
        </w:rPr>
        <w:t>рефлюксная</w:t>
      </w:r>
      <w:proofErr w:type="spellEnd"/>
      <w:r w:rsidRPr="00630087">
        <w:rPr>
          <w:rFonts w:ascii="Times New Roman" w:hAnsi="Times New Roman" w:cs="Times New Roman"/>
          <w:sz w:val="24"/>
          <w:szCs w:val="24"/>
        </w:rPr>
        <w:t xml:space="preserve"> болезнь: классификация, этиология, патогенез, клиника. </w:t>
      </w:r>
    </w:p>
    <w:p w14:paraId="65C49E91" w14:textId="4E5B146B" w:rsidR="004654F8" w:rsidRPr="00630087" w:rsidRDefault="004654F8" w:rsidP="004654F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30087">
        <w:rPr>
          <w:rFonts w:ascii="Times New Roman" w:hAnsi="Times New Roman" w:cs="Times New Roman"/>
          <w:sz w:val="24"/>
          <w:szCs w:val="24"/>
        </w:rPr>
        <w:t>Гастроэзофагеальная</w:t>
      </w:r>
      <w:proofErr w:type="spellEnd"/>
      <w:r w:rsidRPr="00630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0087">
        <w:rPr>
          <w:rFonts w:ascii="Times New Roman" w:hAnsi="Times New Roman" w:cs="Times New Roman"/>
          <w:sz w:val="24"/>
          <w:szCs w:val="24"/>
        </w:rPr>
        <w:t>рефлюксная</w:t>
      </w:r>
      <w:proofErr w:type="spellEnd"/>
      <w:r w:rsidRPr="00630087">
        <w:rPr>
          <w:rFonts w:ascii="Times New Roman" w:hAnsi="Times New Roman" w:cs="Times New Roman"/>
          <w:sz w:val="24"/>
          <w:szCs w:val="24"/>
        </w:rPr>
        <w:t xml:space="preserve"> болезнь: </w:t>
      </w:r>
      <w:proofErr w:type="gramStart"/>
      <w:r w:rsidRPr="00630087">
        <w:rPr>
          <w:rFonts w:ascii="Times New Roman" w:hAnsi="Times New Roman" w:cs="Times New Roman"/>
          <w:sz w:val="24"/>
          <w:szCs w:val="24"/>
        </w:rPr>
        <w:t>осложнения,  диагностика</w:t>
      </w:r>
      <w:proofErr w:type="gramEnd"/>
      <w:r w:rsidRPr="00630087">
        <w:rPr>
          <w:rFonts w:ascii="Times New Roman" w:hAnsi="Times New Roman" w:cs="Times New Roman"/>
          <w:sz w:val="24"/>
          <w:szCs w:val="24"/>
        </w:rPr>
        <w:t xml:space="preserve">, лечение, профилактика. </w:t>
      </w:r>
    </w:p>
    <w:p w14:paraId="43040B13" w14:textId="77777777" w:rsidR="004654F8" w:rsidRPr="00630087" w:rsidRDefault="004654F8" w:rsidP="004654F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Хронический гастрит: этиология, патогенез, классификация, клиника, диагностика, лечение, профилактика.</w:t>
      </w:r>
    </w:p>
    <w:p w14:paraId="0D29AF0C" w14:textId="77777777" w:rsidR="004654F8" w:rsidRPr="00630087" w:rsidRDefault="004654F8" w:rsidP="004654F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Аутоиммунный </w:t>
      </w:r>
      <w:proofErr w:type="spellStart"/>
      <w:r w:rsidRPr="00630087">
        <w:rPr>
          <w:rFonts w:ascii="Times New Roman" w:hAnsi="Times New Roman" w:cs="Times New Roman"/>
          <w:sz w:val="24"/>
          <w:szCs w:val="24"/>
        </w:rPr>
        <w:t>фундальный</w:t>
      </w:r>
      <w:proofErr w:type="spellEnd"/>
      <w:r w:rsidRPr="00630087">
        <w:rPr>
          <w:rFonts w:ascii="Times New Roman" w:hAnsi="Times New Roman" w:cs="Times New Roman"/>
          <w:sz w:val="24"/>
          <w:szCs w:val="24"/>
        </w:rPr>
        <w:t xml:space="preserve"> гастрит: этиология, патогенез, клиника, диагностика, </w:t>
      </w:r>
      <w:proofErr w:type="gramStart"/>
      <w:r w:rsidRPr="00630087">
        <w:rPr>
          <w:rFonts w:ascii="Times New Roman" w:hAnsi="Times New Roman" w:cs="Times New Roman"/>
          <w:sz w:val="24"/>
          <w:szCs w:val="24"/>
        </w:rPr>
        <w:t>осложнения,  диагностика</w:t>
      </w:r>
      <w:proofErr w:type="gramEnd"/>
      <w:r w:rsidRPr="00630087">
        <w:rPr>
          <w:rFonts w:ascii="Times New Roman" w:hAnsi="Times New Roman" w:cs="Times New Roman"/>
          <w:sz w:val="24"/>
          <w:szCs w:val="24"/>
        </w:rPr>
        <w:t>, лечение.</w:t>
      </w:r>
    </w:p>
    <w:p w14:paraId="132D1C5B" w14:textId="77777777" w:rsidR="004654F8" w:rsidRPr="00630087" w:rsidRDefault="004654F8" w:rsidP="004654F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Язвенная болезнь желудка: этиология, патогенез, классификация, клиника, диагностика, лечение, профилактика. </w:t>
      </w:r>
    </w:p>
    <w:p w14:paraId="44A57CFD" w14:textId="77777777" w:rsidR="004654F8" w:rsidRPr="00630087" w:rsidRDefault="004654F8" w:rsidP="004654F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Язвенная болезнь двенадцатиперстной кишки: этиология, патогенез, классификация, клиника, диагностика, лечение, профилактика. </w:t>
      </w:r>
    </w:p>
    <w:p w14:paraId="1BB8DD04" w14:textId="77777777" w:rsidR="004654F8" w:rsidRPr="00630087" w:rsidRDefault="004654F8" w:rsidP="004654F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Осложнения язвенной болезни желудка и двенадцатиперстной кишки: клиника, диагностика, лечение, профилактика. </w:t>
      </w:r>
    </w:p>
    <w:p w14:paraId="1E039389" w14:textId="77777777" w:rsidR="004654F8" w:rsidRPr="00630087" w:rsidRDefault="004654F8" w:rsidP="004654F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lastRenderedPageBreak/>
        <w:t xml:space="preserve">Алкогольная болезнь печени: этиология, патогенез, классификация, клиника, диагностика, лечение, профилактика. </w:t>
      </w:r>
    </w:p>
    <w:p w14:paraId="0A3FA146" w14:textId="77777777" w:rsidR="004654F8" w:rsidRPr="00630087" w:rsidRDefault="004654F8" w:rsidP="004654F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Клинико-диагностические критерии алкогольного поражения печени.</w:t>
      </w:r>
    </w:p>
    <w:p w14:paraId="461ABE3D" w14:textId="77777777" w:rsidR="004654F8" w:rsidRPr="00630087" w:rsidRDefault="004654F8" w:rsidP="004654F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Хронический аутоиммунный гепатит: этиология, патогенез, клиника, диагностика, лечение. </w:t>
      </w:r>
    </w:p>
    <w:p w14:paraId="0B0112C3" w14:textId="77777777" w:rsidR="004654F8" w:rsidRPr="00630087" w:rsidRDefault="004654F8" w:rsidP="004654F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Хронический лекарственный гепатит: этиология, патогенез, клиника, диагностика, лечение, профилактика. </w:t>
      </w:r>
    </w:p>
    <w:p w14:paraId="43398C32" w14:textId="77777777" w:rsidR="004654F8" w:rsidRPr="00630087" w:rsidRDefault="004654F8" w:rsidP="004654F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Хронический гепатит при </w:t>
      </w:r>
      <w:proofErr w:type="spellStart"/>
      <w:r w:rsidRPr="00630087">
        <w:rPr>
          <w:rFonts w:ascii="Times New Roman" w:hAnsi="Times New Roman" w:cs="Times New Roman"/>
          <w:sz w:val="24"/>
          <w:szCs w:val="24"/>
        </w:rPr>
        <w:t>гемохроматозе</w:t>
      </w:r>
      <w:proofErr w:type="spellEnd"/>
      <w:r w:rsidRPr="00630087">
        <w:rPr>
          <w:rFonts w:ascii="Times New Roman" w:hAnsi="Times New Roman" w:cs="Times New Roman"/>
          <w:sz w:val="24"/>
          <w:szCs w:val="24"/>
        </w:rPr>
        <w:t xml:space="preserve">: этиология, патогенез, клиника диагностика лечение. </w:t>
      </w:r>
    </w:p>
    <w:p w14:paraId="11C42D56" w14:textId="77777777" w:rsidR="004654F8" w:rsidRPr="00630087" w:rsidRDefault="004654F8" w:rsidP="004654F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Хронический гепатит при болезни Вильсона-Коновалова: этиология, патогенез, клиника, диагностика, лечение. </w:t>
      </w:r>
    </w:p>
    <w:p w14:paraId="2E0C078C" w14:textId="77777777" w:rsidR="004654F8" w:rsidRPr="00630087" w:rsidRDefault="004654F8" w:rsidP="004654F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Цирроз печени: этиология, патогенез, классификация, клиника.</w:t>
      </w:r>
    </w:p>
    <w:p w14:paraId="1E8A4E64" w14:textId="77777777" w:rsidR="004654F8" w:rsidRPr="00630087" w:rsidRDefault="004654F8" w:rsidP="004654F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Цирроз печени: осложнения, диагностика, лечение, профилактика.</w:t>
      </w:r>
    </w:p>
    <w:p w14:paraId="3AEE2593" w14:textId="77777777" w:rsidR="004654F8" w:rsidRPr="00630087" w:rsidRDefault="004654F8" w:rsidP="004654F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Первичный </w:t>
      </w:r>
      <w:proofErr w:type="spellStart"/>
      <w:r w:rsidRPr="00630087">
        <w:rPr>
          <w:rFonts w:ascii="Times New Roman" w:hAnsi="Times New Roman" w:cs="Times New Roman"/>
          <w:sz w:val="24"/>
          <w:szCs w:val="24"/>
        </w:rPr>
        <w:t>билиарный</w:t>
      </w:r>
      <w:proofErr w:type="spellEnd"/>
      <w:r w:rsidRPr="00630087">
        <w:rPr>
          <w:rFonts w:ascii="Times New Roman" w:hAnsi="Times New Roman" w:cs="Times New Roman"/>
          <w:sz w:val="24"/>
          <w:szCs w:val="24"/>
        </w:rPr>
        <w:t xml:space="preserve"> цирроз печени: этиология, патогенез, клиника, диагностика, лечение. </w:t>
      </w:r>
    </w:p>
    <w:p w14:paraId="5D244AAC" w14:textId="77777777" w:rsidR="004654F8" w:rsidRPr="00630087" w:rsidRDefault="004654F8" w:rsidP="004654F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Функциональные заболевания </w:t>
      </w:r>
      <w:proofErr w:type="spellStart"/>
      <w:r w:rsidRPr="00630087">
        <w:rPr>
          <w:rFonts w:ascii="Times New Roman" w:hAnsi="Times New Roman" w:cs="Times New Roman"/>
          <w:sz w:val="24"/>
          <w:szCs w:val="24"/>
        </w:rPr>
        <w:t>панкреатобилиарной</w:t>
      </w:r>
      <w:proofErr w:type="spellEnd"/>
      <w:r w:rsidRPr="00630087">
        <w:rPr>
          <w:rFonts w:ascii="Times New Roman" w:hAnsi="Times New Roman" w:cs="Times New Roman"/>
          <w:sz w:val="24"/>
          <w:szCs w:val="24"/>
        </w:rPr>
        <w:t xml:space="preserve"> зоны, </w:t>
      </w:r>
      <w:proofErr w:type="gramStart"/>
      <w:r w:rsidRPr="00630087">
        <w:rPr>
          <w:rFonts w:ascii="Times New Roman" w:hAnsi="Times New Roman" w:cs="Times New Roman"/>
          <w:sz w:val="24"/>
          <w:szCs w:val="24"/>
        </w:rPr>
        <w:t>определение,  формы</w:t>
      </w:r>
      <w:proofErr w:type="gramEnd"/>
      <w:r w:rsidRPr="00630087">
        <w:rPr>
          <w:rFonts w:ascii="Times New Roman" w:hAnsi="Times New Roman" w:cs="Times New Roman"/>
          <w:sz w:val="24"/>
          <w:szCs w:val="24"/>
        </w:rPr>
        <w:t>, клиника, диагностика, лечение.</w:t>
      </w:r>
    </w:p>
    <w:p w14:paraId="54519342" w14:textId="77777777" w:rsidR="004654F8" w:rsidRPr="00630087" w:rsidRDefault="004654F8" w:rsidP="004654F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Хронический панкреатит: этиология, патогенез, классификация, клиника, диагностика, лечение, профилактика.</w:t>
      </w:r>
    </w:p>
    <w:p w14:paraId="588B1E98" w14:textId="77777777" w:rsidR="004654F8" w:rsidRPr="00630087" w:rsidRDefault="004654F8" w:rsidP="004654F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Алкогольный хронический панкреатит: патогенез, клиника, диагностика, лечение, профилактика. </w:t>
      </w:r>
    </w:p>
    <w:p w14:paraId="6C21A254" w14:textId="77777777" w:rsidR="004654F8" w:rsidRPr="00630087" w:rsidRDefault="004654F8" w:rsidP="004654F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Функциональная дисфункция желчного пузыря: этиология, патогенез, классификация, клиника, диагностика, лечение, профилактика.</w:t>
      </w:r>
    </w:p>
    <w:p w14:paraId="615D6D0B" w14:textId="77777777" w:rsidR="004654F8" w:rsidRPr="00630087" w:rsidRDefault="004654F8" w:rsidP="004654F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Функциональные дискинезии желчевыводящих путей: определение, классификация, клиника, диагностика, лечение.  </w:t>
      </w:r>
    </w:p>
    <w:p w14:paraId="582D3B00" w14:textId="77777777" w:rsidR="004654F8" w:rsidRPr="00630087" w:rsidRDefault="004654F8" w:rsidP="004654F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Первичный </w:t>
      </w:r>
      <w:proofErr w:type="spellStart"/>
      <w:r w:rsidRPr="00630087">
        <w:rPr>
          <w:rFonts w:ascii="Times New Roman" w:hAnsi="Times New Roman" w:cs="Times New Roman"/>
          <w:sz w:val="24"/>
          <w:szCs w:val="24"/>
        </w:rPr>
        <w:t>склерозирующий</w:t>
      </w:r>
      <w:proofErr w:type="spellEnd"/>
      <w:r w:rsidRPr="00630087">
        <w:rPr>
          <w:rFonts w:ascii="Times New Roman" w:hAnsi="Times New Roman" w:cs="Times New Roman"/>
          <w:sz w:val="24"/>
          <w:szCs w:val="24"/>
        </w:rPr>
        <w:t xml:space="preserve"> холангит: этиология, патогенез, классификация, клиника, диагностика, лечение.  </w:t>
      </w:r>
    </w:p>
    <w:p w14:paraId="5A3D6071" w14:textId="77777777" w:rsidR="004654F8" w:rsidRPr="00630087" w:rsidRDefault="004654F8" w:rsidP="004654F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Функциональные дисфункции сфинктера </w:t>
      </w:r>
      <w:proofErr w:type="spellStart"/>
      <w:r w:rsidRPr="00630087">
        <w:rPr>
          <w:rFonts w:ascii="Times New Roman" w:hAnsi="Times New Roman" w:cs="Times New Roman"/>
          <w:sz w:val="24"/>
          <w:szCs w:val="24"/>
        </w:rPr>
        <w:t>Одди</w:t>
      </w:r>
      <w:proofErr w:type="spellEnd"/>
      <w:r w:rsidRPr="00630087">
        <w:rPr>
          <w:rFonts w:ascii="Times New Roman" w:hAnsi="Times New Roman" w:cs="Times New Roman"/>
          <w:sz w:val="24"/>
          <w:szCs w:val="24"/>
        </w:rPr>
        <w:t>: этиология, классификация, клиника, диагностика, лечение, профилактика.</w:t>
      </w:r>
    </w:p>
    <w:p w14:paraId="7FA9A909" w14:textId="77777777" w:rsidR="004654F8" w:rsidRPr="00630087" w:rsidRDefault="004654F8" w:rsidP="004654F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Хронический </w:t>
      </w:r>
      <w:proofErr w:type="spellStart"/>
      <w:r w:rsidRPr="00630087">
        <w:rPr>
          <w:rFonts w:ascii="Times New Roman" w:hAnsi="Times New Roman" w:cs="Times New Roman"/>
          <w:sz w:val="24"/>
          <w:szCs w:val="24"/>
        </w:rPr>
        <w:t>некалькулезный</w:t>
      </w:r>
      <w:proofErr w:type="spellEnd"/>
      <w:r w:rsidRPr="00630087">
        <w:rPr>
          <w:rFonts w:ascii="Times New Roman" w:hAnsi="Times New Roman" w:cs="Times New Roman"/>
          <w:sz w:val="24"/>
          <w:szCs w:val="24"/>
        </w:rPr>
        <w:t xml:space="preserve"> холецистит: этиология, патогенез, классификация, клиника, диагностика.</w:t>
      </w:r>
    </w:p>
    <w:p w14:paraId="2AC6C43E" w14:textId="77777777" w:rsidR="004654F8" w:rsidRPr="00630087" w:rsidRDefault="004654F8" w:rsidP="004654F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 Хронический </w:t>
      </w:r>
      <w:proofErr w:type="spellStart"/>
      <w:r w:rsidRPr="00630087">
        <w:rPr>
          <w:rFonts w:ascii="Times New Roman" w:hAnsi="Times New Roman" w:cs="Times New Roman"/>
          <w:sz w:val="24"/>
          <w:szCs w:val="24"/>
        </w:rPr>
        <w:t>некалькулезный</w:t>
      </w:r>
      <w:proofErr w:type="spellEnd"/>
      <w:r w:rsidRPr="00630087">
        <w:rPr>
          <w:rFonts w:ascii="Times New Roman" w:hAnsi="Times New Roman" w:cs="Times New Roman"/>
          <w:sz w:val="24"/>
          <w:szCs w:val="24"/>
        </w:rPr>
        <w:t xml:space="preserve"> холецистит: диагностика, осложнения, лечение, профилактика.</w:t>
      </w:r>
    </w:p>
    <w:p w14:paraId="26634FAC" w14:textId="77777777" w:rsidR="004654F8" w:rsidRPr="00630087" w:rsidRDefault="004654F8" w:rsidP="004654F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Хронический калькулезный холецистит: этиология, патогенез, клиника, диагностика, осложнения, лечение, профилактика. </w:t>
      </w:r>
    </w:p>
    <w:p w14:paraId="4AF44875" w14:textId="77777777" w:rsidR="004654F8" w:rsidRPr="00630087" w:rsidRDefault="004654F8" w:rsidP="004654F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Функциональные заболевания кишечника: этиология, патогенез, классификация, клиника, диагностика, лечение, профилактика. </w:t>
      </w:r>
    </w:p>
    <w:p w14:paraId="188C9B94" w14:textId="77777777" w:rsidR="004654F8" w:rsidRPr="00630087" w:rsidRDefault="004654F8" w:rsidP="004654F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Дивертикулы толстой кишки: этиология, патогенез, клиника, осложнения, диагностика, лечение.</w:t>
      </w:r>
    </w:p>
    <w:p w14:paraId="653945E5" w14:textId="77777777" w:rsidR="004654F8" w:rsidRPr="00630087" w:rsidRDefault="004654F8" w:rsidP="004654F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Инертная толстая кишка: этиология, классификация, патогенез, клиника, диагностика, лечение, профилактика.  </w:t>
      </w:r>
    </w:p>
    <w:p w14:paraId="613B46D2" w14:textId="77777777" w:rsidR="004654F8" w:rsidRPr="00630087" w:rsidRDefault="004654F8" w:rsidP="004654F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Неспецифический язвенный колит: этиология, патогенез, клиника, осложнения, диагностика, лечение. </w:t>
      </w:r>
    </w:p>
    <w:p w14:paraId="3A18BDF5" w14:textId="77777777" w:rsidR="004654F8" w:rsidRPr="00630087" w:rsidRDefault="004654F8" w:rsidP="004654F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Болезнь Крона: этиология, патогенез, клиника, осложнения, диагностика, лечение.</w:t>
      </w:r>
    </w:p>
    <w:p w14:paraId="623C2769" w14:textId="77777777" w:rsidR="004654F8" w:rsidRPr="00630087" w:rsidRDefault="004654F8" w:rsidP="004654F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Приобретенный мегаколон: патогенез, классификация, клиника, осложнения, диагностика, лечение. </w:t>
      </w:r>
    </w:p>
    <w:p w14:paraId="38C0C4F5" w14:textId="77777777" w:rsidR="004654F8" w:rsidRPr="00630087" w:rsidRDefault="004654F8" w:rsidP="004654F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Целиакия: этиология, патогенез, классификация, клиника, осложнения, диагностика, лечение, профилактика.</w:t>
      </w:r>
    </w:p>
    <w:p w14:paraId="5650AE5D" w14:textId="77777777" w:rsidR="004654F8" w:rsidRPr="00630087" w:rsidRDefault="004654F8" w:rsidP="004654F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Эндокринная </w:t>
      </w:r>
      <w:proofErr w:type="spellStart"/>
      <w:r w:rsidRPr="00630087">
        <w:rPr>
          <w:rFonts w:ascii="Times New Roman" w:hAnsi="Times New Roman" w:cs="Times New Roman"/>
          <w:sz w:val="24"/>
          <w:szCs w:val="24"/>
        </w:rPr>
        <w:t>энтеропатия</w:t>
      </w:r>
      <w:proofErr w:type="spellEnd"/>
      <w:r w:rsidRPr="00630087">
        <w:rPr>
          <w:rFonts w:ascii="Times New Roman" w:hAnsi="Times New Roman" w:cs="Times New Roman"/>
          <w:sz w:val="24"/>
          <w:szCs w:val="24"/>
        </w:rPr>
        <w:t>: этиология, патогенез, классификация, клиника, осложнения, диагностика, лечение.</w:t>
      </w:r>
    </w:p>
    <w:p w14:paraId="271877D0" w14:textId="77777777" w:rsidR="006B73F9" w:rsidRDefault="006B73F9" w:rsidP="004654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8D5EC8" w14:textId="77777777" w:rsidR="006B73F9" w:rsidRDefault="006B73F9" w:rsidP="004654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3E0AF0" w14:textId="70B91CA8" w:rsidR="004654F8" w:rsidRPr="00630087" w:rsidRDefault="004654F8" w:rsidP="004654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0087">
        <w:rPr>
          <w:rFonts w:ascii="Times New Roman" w:hAnsi="Times New Roman" w:cs="Times New Roman"/>
          <w:b/>
          <w:sz w:val="24"/>
          <w:szCs w:val="24"/>
        </w:rPr>
        <w:lastRenderedPageBreak/>
        <w:t>Нефрология</w:t>
      </w:r>
    </w:p>
    <w:p w14:paraId="17367B45" w14:textId="77777777" w:rsidR="004654F8" w:rsidRPr="00630087" w:rsidRDefault="004654F8" w:rsidP="004654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23D711" w14:textId="77777777" w:rsidR="004654F8" w:rsidRPr="00630087" w:rsidRDefault="004654F8" w:rsidP="004654F8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Острый гломерулонефрит: этиология, патогенез, клиника, диагностика, лечение, профилактика</w:t>
      </w:r>
      <w:r w:rsidRPr="00630087">
        <w:rPr>
          <w:rFonts w:ascii="Times New Roman" w:eastAsia="TimesNewRomanPSMT" w:hAnsi="Times New Roman" w:cs="Times New Roman"/>
          <w:sz w:val="24"/>
          <w:szCs w:val="24"/>
        </w:rPr>
        <w:t>.</w:t>
      </w:r>
    </w:p>
    <w:p w14:paraId="19FE6837" w14:textId="77777777" w:rsidR="004654F8" w:rsidRPr="00630087" w:rsidRDefault="004654F8" w:rsidP="004654F8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Острый гломерулонефрит: диагностика, лечение, профилактика</w:t>
      </w:r>
      <w:r w:rsidRPr="00630087">
        <w:rPr>
          <w:rFonts w:ascii="Times New Roman" w:eastAsia="TimesNewRomanPSMT" w:hAnsi="Times New Roman" w:cs="Times New Roman"/>
          <w:sz w:val="24"/>
          <w:szCs w:val="24"/>
        </w:rPr>
        <w:t>.</w:t>
      </w:r>
    </w:p>
    <w:p w14:paraId="4FF0D2EE" w14:textId="77777777" w:rsidR="004654F8" w:rsidRPr="00630087" w:rsidRDefault="004654F8" w:rsidP="004654F8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Хронический гломерулонефрит: этиология, патогенез, классификация, клиника, диагностика, лечение, профилактика.</w:t>
      </w:r>
    </w:p>
    <w:p w14:paraId="64D8E334" w14:textId="77777777" w:rsidR="004654F8" w:rsidRPr="00630087" w:rsidRDefault="004654F8" w:rsidP="004654F8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Хронический гломерулонефрит: клинические варианты, диагностика, лечение, профилактика.</w:t>
      </w:r>
    </w:p>
    <w:p w14:paraId="6F912D8F" w14:textId="77777777" w:rsidR="004654F8" w:rsidRPr="00630087" w:rsidRDefault="004654F8" w:rsidP="004654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F8DC7D4" w14:textId="77777777" w:rsidR="004654F8" w:rsidRPr="00630087" w:rsidRDefault="004654F8" w:rsidP="004654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0087">
        <w:rPr>
          <w:rFonts w:ascii="Times New Roman" w:hAnsi="Times New Roman" w:cs="Times New Roman"/>
          <w:b/>
          <w:sz w:val="24"/>
          <w:szCs w:val="24"/>
        </w:rPr>
        <w:t xml:space="preserve">Профессиональные заболевания медицинских работников и </w:t>
      </w:r>
    </w:p>
    <w:p w14:paraId="6D37D3AC" w14:textId="77777777" w:rsidR="004654F8" w:rsidRPr="00630087" w:rsidRDefault="004654F8" w:rsidP="004654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0087">
        <w:rPr>
          <w:rFonts w:ascii="Times New Roman" w:hAnsi="Times New Roman" w:cs="Times New Roman"/>
          <w:b/>
          <w:sz w:val="24"/>
          <w:szCs w:val="24"/>
        </w:rPr>
        <w:t>профессиональные заболевания легких аллергической этиологии</w:t>
      </w:r>
    </w:p>
    <w:p w14:paraId="11C06E84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E5C6957" w14:textId="77777777" w:rsidR="004654F8" w:rsidRPr="00630087" w:rsidRDefault="004654F8" w:rsidP="004654F8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Факторы производственной среды, воздействующих на медицинский персонал.</w:t>
      </w:r>
    </w:p>
    <w:p w14:paraId="5A41E899" w14:textId="77777777" w:rsidR="004654F8" w:rsidRPr="00630087" w:rsidRDefault="004654F8" w:rsidP="004654F8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Профессиональные заболевания у медицинских работников от воздействия биологических факторов: классификация, клиника, диагностика, лечение, профилактика.    </w:t>
      </w:r>
    </w:p>
    <w:p w14:paraId="2D85260D" w14:textId="77777777" w:rsidR="004654F8" w:rsidRPr="00630087" w:rsidRDefault="004654F8" w:rsidP="004654F8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Латексная аллергия у медицинских работников: классификация, клиника, диагностика, лечение, профилактика.    </w:t>
      </w:r>
    </w:p>
    <w:p w14:paraId="68118CD9" w14:textId="77777777" w:rsidR="004654F8" w:rsidRPr="00630087" w:rsidRDefault="004654F8" w:rsidP="004654F8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Профессиональные заболевания у медицинских работников от перенапряжения отдельных органов и систем организма: клиника, диагностика, лечение, профилактика.    </w:t>
      </w:r>
    </w:p>
    <w:p w14:paraId="04554FA8" w14:textId="77777777" w:rsidR="004654F8" w:rsidRPr="00630087" w:rsidRDefault="004654F8" w:rsidP="004654F8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Профессиональные заболевания у медицинских работников от воздействия физических факторов: клиника, диагностика, лечение, профилактика.    </w:t>
      </w:r>
    </w:p>
    <w:p w14:paraId="57DD85F2" w14:textId="77777777" w:rsidR="004654F8" w:rsidRPr="00630087" w:rsidRDefault="004654F8" w:rsidP="004654F8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Диагностика профессиональных заболеваний у медицинских работников.</w:t>
      </w:r>
    </w:p>
    <w:p w14:paraId="68686B4E" w14:textId="77777777" w:rsidR="004654F8" w:rsidRPr="00630087" w:rsidRDefault="004654F8" w:rsidP="004654F8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Профессиональная бронхиальная астма: этиология, патогенез, классификация, клиника.</w:t>
      </w:r>
    </w:p>
    <w:p w14:paraId="08E979BD" w14:textId="77777777" w:rsidR="004654F8" w:rsidRPr="00630087" w:rsidRDefault="004654F8" w:rsidP="004654F8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Профессиональная бронхиальная астма: диагностика, лечение, профилактика, медико-социальная экспертиза.</w:t>
      </w:r>
    </w:p>
    <w:p w14:paraId="7FEFF86F" w14:textId="77777777" w:rsidR="004654F8" w:rsidRPr="00630087" w:rsidRDefault="004654F8" w:rsidP="004654F8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>Экзогенный аллергический альвеолит: этиология, патогенез, классификация, клиника, диагностика, лечение, медико-социальная экспертиза.</w:t>
      </w:r>
    </w:p>
    <w:p w14:paraId="341AC40B" w14:textId="77777777" w:rsidR="004654F8" w:rsidRPr="00630087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DFAE72" w14:textId="77777777" w:rsidR="004654F8" w:rsidRPr="00630087" w:rsidRDefault="004654F8" w:rsidP="004654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0087">
        <w:rPr>
          <w:rFonts w:ascii="Times New Roman" w:hAnsi="Times New Roman" w:cs="Times New Roman"/>
          <w:b/>
          <w:sz w:val="24"/>
          <w:szCs w:val="24"/>
        </w:rPr>
        <w:t xml:space="preserve">Экологические болезни. </w:t>
      </w:r>
      <w:proofErr w:type="spellStart"/>
      <w:r w:rsidRPr="00630087">
        <w:rPr>
          <w:rFonts w:ascii="Times New Roman" w:hAnsi="Times New Roman" w:cs="Times New Roman"/>
          <w:b/>
          <w:sz w:val="24"/>
          <w:szCs w:val="24"/>
        </w:rPr>
        <w:t>Микроэлементозы</w:t>
      </w:r>
      <w:proofErr w:type="spellEnd"/>
      <w:r w:rsidRPr="0063008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D33F3B9" w14:textId="77777777" w:rsidR="004654F8" w:rsidRPr="00630087" w:rsidRDefault="004654F8" w:rsidP="004654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19F5C5" w14:textId="77777777" w:rsidR="004654F8" w:rsidRPr="00630087" w:rsidRDefault="004654F8" w:rsidP="004654F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30087">
        <w:rPr>
          <w:rFonts w:ascii="Times New Roman" w:hAnsi="Times New Roman" w:cs="Times New Roman"/>
          <w:bCs/>
          <w:sz w:val="24"/>
          <w:szCs w:val="24"/>
        </w:rPr>
        <w:t>Экологические болезни: определение, классификация. Понятие об и</w:t>
      </w:r>
      <w:r w:rsidRPr="00630087">
        <w:rPr>
          <w:rFonts w:ascii="Times New Roman" w:hAnsi="Times New Roman" w:cs="Times New Roman"/>
          <w:bCs/>
          <w:iCs/>
          <w:sz w:val="24"/>
          <w:szCs w:val="24"/>
        </w:rPr>
        <w:t xml:space="preserve">ндикаторной, экологически зависимой </w:t>
      </w:r>
      <w:proofErr w:type="spellStart"/>
      <w:r w:rsidRPr="00630087">
        <w:rPr>
          <w:rFonts w:ascii="Times New Roman" w:hAnsi="Times New Roman" w:cs="Times New Roman"/>
          <w:bCs/>
          <w:iCs/>
          <w:sz w:val="24"/>
          <w:szCs w:val="24"/>
        </w:rPr>
        <w:t>иэкологически</w:t>
      </w:r>
      <w:proofErr w:type="spellEnd"/>
      <w:r w:rsidRPr="00630087">
        <w:rPr>
          <w:rFonts w:ascii="Times New Roman" w:hAnsi="Times New Roman" w:cs="Times New Roman"/>
          <w:bCs/>
          <w:iCs/>
          <w:sz w:val="24"/>
          <w:szCs w:val="24"/>
        </w:rPr>
        <w:t xml:space="preserve"> обусловленной патологии.</w:t>
      </w:r>
    </w:p>
    <w:p w14:paraId="77F6772E" w14:textId="77777777" w:rsidR="004654F8" w:rsidRPr="00630087" w:rsidRDefault="004654F8" w:rsidP="004654F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30087">
        <w:rPr>
          <w:rFonts w:ascii="Times New Roman" w:hAnsi="Times New Roman" w:cs="Times New Roman"/>
          <w:sz w:val="24"/>
          <w:szCs w:val="24"/>
        </w:rPr>
        <w:t>Микроэлементозы</w:t>
      </w:r>
      <w:proofErr w:type="spellEnd"/>
      <w:r w:rsidRPr="00630087">
        <w:rPr>
          <w:rFonts w:ascii="Times New Roman" w:hAnsi="Times New Roman" w:cs="Times New Roman"/>
          <w:sz w:val="24"/>
          <w:szCs w:val="24"/>
        </w:rPr>
        <w:t>: определение, классификация, механизмы действия микроэлементов, принципы лечения.</w:t>
      </w:r>
    </w:p>
    <w:p w14:paraId="45472023" w14:textId="77777777" w:rsidR="004654F8" w:rsidRPr="00630087" w:rsidRDefault="004654F8" w:rsidP="004654F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30087">
        <w:rPr>
          <w:rFonts w:ascii="Times New Roman" w:hAnsi="Times New Roman" w:cs="Times New Roman"/>
          <w:bCs/>
          <w:sz w:val="24"/>
          <w:szCs w:val="24"/>
        </w:rPr>
        <w:t>Влияние тяжелых металлов на организм человека, классы опасности. – 2 раза</w:t>
      </w:r>
    </w:p>
    <w:p w14:paraId="54A8C571" w14:textId="77777777" w:rsidR="004654F8" w:rsidRPr="00630087" w:rsidRDefault="004654F8" w:rsidP="004654F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30087">
        <w:rPr>
          <w:rFonts w:ascii="Times New Roman" w:hAnsi="Times New Roman" w:cs="Times New Roman"/>
          <w:sz w:val="24"/>
          <w:szCs w:val="24"/>
        </w:rPr>
        <w:t xml:space="preserve">Репродуктивное здоровье человека: факторы, репродуктивные </w:t>
      </w:r>
      <w:proofErr w:type="spellStart"/>
      <w:r w:rsidRPr="00630087">
        <w:rPr>
          <w:rFonts w:ascii="Times New Roman" w:hAnsi="Times New Roman" w:cs="Times New Roman"/>
          <w:sz w:val="24"/>
          <w:szCs w:val="24"/>
        </w:rPr>
        <w:t>токсиканты</w:t>
      </w:r>
      <w:proofErr w:type="spellEnd"/>
      <w:r w:rsidRPr="00630087">
        <w:rPr>
          <w:rFonts w:ascii="Times New Roman" w:hAnsi="Times New Roman" w:cs="Times New Roman"/>
          <w:sz w:val="24"/>
          <w:szCs w:val="24"/>
        </w:rPr>
        <w:t>, патогенез нарушения репродуктивного здоровья работающих во вредных условиях производства.</w:t>
      </w:r>
    </w:p>
    <w:p w14:paraId="69AB5B03" w14:textId="77777777" w:rsidR="004654F8" w:rsidRPr="00D01DC8" w:rsidRDefault="004654F8" w:rsidP="004654F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630087">
        <w:rPr>
          <w:rFonts w:ascii="Times New Roman" w:hAnsi="Times New Roman" w:cs="Times New Roman"/>
          <w:sz w:val="24"/>
          <w:szCs w:val="24"/>
        </w:rPr>
        <w:t>Охрана репродуктивного здоровья работающих во вредных условиях производства</w:t>
      </w:r>
      <w:r w:rsidRPr="00D01DC8">
        <w:rPr>
          <w:rFonts w:ascii="Times New Roman" w:hAnsi="Times New Roman" w:cs="Times New Roman"/>
        </w:rPr>
        <w:t>.</w:t>
      </w:r>
    </w:p>
    <w:p w14:paraId="6DCF6F8F" w14:textId="77777777" w:rsidR="004654F8" w:rsidRPr="00D01DC8" w:rsidRDefault="004654F8" w:rsidP="004654F8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14:paraId="64C293B2" w14:textId="77777777" w:rsidR="00702C9D" w:rsidRDefault="00702C9D"/>
    <w:sectPr w:rsidR="00702C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C"/>
    <w:multiLevelType w:val="singleLevel"/>
    <w:tmpl w:val="0000001C"/>
    <w:name w:val="WW8Num35"/>
    <w:lvl w:ilvl="0">
      <w:start w:val="1"/>
      <w:numFmt w:val="decimal"/>
      <w:lvlText w:val="%1. "/>
      <w:lvlJc w:val="left"/>
      <w:pPr>
        <w:tabs>
          <w:tab w:val="num" w:pos="283"/>
        </w:tabs>
        <w:ind w:left="283" w:hanging="283"/>
      </w:pPr>
      <w:rPr>
        <w:rFonts w:ascii="Times New Roman" w:hAnsi="Times New Roman" w:cs="Times New Roman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1" w15:restartNumberingAfterBreak="0">
    <w:nsid w:val="00000029"/>
    <w:multiLevelType w:val="singleLevel"/>
    <w:tmpl w:val="00000029"/>
    <w:name w:val="WW8Num49"/>
    <w:lvl w:ilvl="0">
      <w:start w:val="1"/>
      <w:numFmt w:val="decimal"/>
      <w:lvlText w:val="%1. "/>
      <w:lvlJc w:val="left"/>
      <w:pPr>
        <w:tabs>
          <w:tab w:val="num" w:pos="283"/>
        </w:tabs>
        <w:ind w:left="283" w:hanging="283"/>
      </w:pPr>
      <w:rPr>
        <w:rFonts w:ascii="Times New Roman" w:hAnsi="Times New Roman" w:cs="Times New Roman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2" w15:restartNumberingAfterBreak="0">
    <w:nsid w:val="0000002B"/>
    <w:multiLevelType w:val="singleLevel"/>
    <w:tmpl w:val="0000002B"/>
    <w:name w:val="WW8Num52"/>
    <w:lvl w:ilvl="0">
      <w:start w:val="1"/>
      <w:numFmt w:val="decimal"/>
      <w:lvlText w:val="%1. "/>
      <w:lvlJc w:val="left"/>
      <w:pPr>
        <w:tabs>
          <w:tab w:val="num" w:pos="283"/>
        </w:tabs>
        <w:ind w:left="283" w:hanging="283"/>
      </w:pPr>
      <w:rPr>
        <w:rFonts w:ascii="Times New Roman" w:hAnsi="Times New Roman" w:cs="Times New Roman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3" w15:restartNumberingAfterBreak="0">
    <w:nsid w:val="1D1846D8"/>
    <w:multiLevelType w:val="hybridMultilevel"/>
    <w:tmpl w:val="257C6F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7A03193"/>
    <w:multiLevelType w:val="hybridMultilevel"/>
    <w:tmpl w:val="A030DE8C"/>
    <w:lvl w:ilvl="0" w:tplc="8C08ACFA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 w15:restartNumberingAfterBreak="0">
    <w:nsid w:val="6EF9084F"/>
    <w:multiLevelType w:val="hybridMultilevel"/>
    <w:tmpl w:val="CCD6BF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B40"/>
    <w:rsid w:val="004654F8"/>
    <w:rsid w:val="00630087"/>
    <w:rsid w:val="006B73F9"/>
    <w:rsid w:val="00702C9D"/>
    <w:rsid w:val="00A84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37D9F"/>
  <w15:chartTrackingRefBased/>
  <w15:docId w15:val="{54647750-BE1D-4D87-B9B8-EAC0D0C9B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54F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2402</Words>
  <Characters>13692</Characters>
  <Application>Microsoft Office Word</Application>
  <DocSecurity>0</DocSecurity>
  <Lines>114</Lines>
  <Paragraphs>32</Paragraphs>
  <ScaleCrop>false</ScaleCrop>
  <Company/>
  <LinksUpToDate>false</LinksUpToDate>
  <CharactersWithSpaces>16062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Паначева</dc:creator>
  <cp:keywords/>
  <dc:description/>
  <cp:lastModifiedBy>Людмила Паначева</cp:lastModifiedBy>
  <cp:revision>6</cp:revision>
  <dcterms:created xsi:type="dcterms:W3CDTF">2021-10-30T13:58:00Z</dcterms:created>
  <dcterms:modified xsi:type="dcterms:W3CDTF">2021-11-08T17:41:00Z</dcterms:modified>
</cp:coreProperties>
</file>