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101BE" w:rsidRPr="00180A11" w:rsidRDefault="002101BE" w:rsidP="00905AA5">
      <w:pPr>
        <w:jc w:val="center"/>
        <w:rPr>
          <w:sz w:val="28"/>
          <w:szCs w:val="28"/>
        </w:rPr>
      </w:pPr>
      <w:r w:rsidRPr="00180A11">
        <w:rPr>
          <w:sz w:val="28"/>
          <w:szCs w:val="28"/>
        </w:rPr>
        <w:t>Государственное бюджетное образовательное учреждение</w:t>
      </w:r>
    </w:p>
    <w:p w:rsidR="002101BE" w:rsidRPr="00180A11" w:rsidRDefault="002101BE" w:rsidP="00905AA5">
      <w:pPr>
        <w:jc w:val="center"/>
        <w:rPr>
          <w:sz w:val="28"/>
          <w:szCs w:val="28"/>
        </w:rPr>
      </w:pPr>
      <w:r w:rsidRPr="00180A11">
        <w:rPr>
          <w:sz w:val="28"/>
          <w:szCs w:val="28"/>
        </w:rPr>
        <w:t>высшего профессионального образования</w:t>
      </w:r>
    </w:p>
    <w:p w:rsidR="002101BE" w:rsidRPr="00180A11" w:rsidRDefault="002101BE" w:rsidP="00905AA5">
      <w:pPr>
        <w:jc w:val="center"/>
        <w:rPr>
          <w:sz w:val="28"/>
          <w:szCs w:val="28"/>
        </w:rPr>
      </w:pPr>
      <w:r w:rsidRPr="00180A11">
        <w:rPr>
          <w:sz w:val="28"/>
          <w:szCs w:val="28"/>
        </w:rPr>
        <w:t>«Новосибирский государственный медицинский университет»</w:t>
      </w:r>
    </w:p>
    <w:p w:rsidR="002101BE" w:rsidRPr="001F674B" w:rsidRDefault="002101BE" w:rsidP="00905AA5">
      <w:pPr>
        <w:jc w:val="center"/>
        <w:rPr>
          <w:color w:val="000000"/>
          <w:sz w:val="28"/>
          <w:szCs w:val="28"/>
        </w:rPr>
      </w:pPr>
      <w:r w:rsidRPr="001F674B">
        <w:rPr>
          <w:color w:val="000000"/>
          <w:sz w:val="28"/>
          <w:szCs w:val="28"/>
        </w:rPr>
        <w:t>Министерства здравоохранения Российской Федерации</w:t>
      </w:r>
    </w:p>
    <w:p w:rsidR="002101BE" w:rsidRDefault="002101BE" w:rsidP="00905AA5">
      <w:pPr>
        <w:jc w:val="center"/>
        <w:rPr>
          <w:color w:val="000000"/>
          <w:sz w:val="28"/>
          <w:szCs w:val="28"/>
        </w:rPr>
      </w:pPr>
      <w:r w:rsidRPr="001F674B">
        <w:rPr>
          <w:color w:val="000000"/>
          <w:sz w:val="28"/>
          <w:szCs w:val="28"/>
        </w:rPr>
        <w:t>(ГБОУ ВПО НГМУ Минздрава России)</w:t>
      </w:r>
    </w:p>
    <w:p w:rsidR="002101BE" w:rsidRPr="00FD4DA2" w:rsidRDefault="002101BE" w:rsidP="00905AA5">
      <w:pPr>
        <w:pStyle w:val="ab"/>
        <w:jc w:val="center"/>
        <w:rPr>
          <w:rFonts w:ascii="Times New Roman" w:hAnsi="Times New Roman"/>
          <w:color w:val="000000"/>
          <w:sz w:val="28"/>
          <w:szCs w:val="28"/>
        </w:rPr>
      </w:pPr>
      <w:r w:rsidRPr="00905AA5">
        <w:rPr>
          <w:rFonts w:ascii="Times New Roman" w:hAnsi="Times New Roman"/>
          <w:color w:val="000000"/>
          <w:sz w:val="28"/>
          <w:szCs w:val="28"/>
        </w:rPr>
        <w:t xml:space="preserve">ФБУН «Новосибирский </w:t>
      </w:r>
      <w:r w:rsidRPr="00905AA5">
        <w:rPr>
          <w:rFonts w:ascii="Times New Roman" w:hAnsi="Times New Roman"/>
          <w:bCs/>
          <w:color w:val="000000"/>
          <w:sz w:val="28"/>
          <w:szCs w:val="28"/>
        </w:rPr>
        <w:t>НИИ гигиены</w:t>
      </w:r>
      <w:r w:rsidRPr="00905AA5">
        <w:rPr>
          <w:rFonts w:ascii="Times New Roman" w:hAnsi="Times New Roman"/>
          <w:color w:val="000000"/>
          <w:sz w:val="28"/>
          <w:szCs w:val="28"/>
        </w:rPr>
        <w:t>»</w:t>
      </w:r>
      <w:r>
        <w:rPr>
          <w:rFonts w:ascii="Times New Roman" w:hAnsi="Times New Roman"/>
          <w:b/>
          <w:i/>
          <w:color w:val="000000"/>
        </w:rPr>
        <w:t xml:space="preserve"> </w:t>
      </w:r>
      <w:r w:rsidRPr="00FD4DA2">
        <w:rPr>
          <w:rFonts w:ascii="Times New Roman" w:hAnsi="Times New Roman"/>
          <w:color w:val="000000"/>
          <w:sz w:val="28"/>
          <w:szCs w:val="28"/>
        </w:rPr>
        <w:t>Роспотребнадзора</w:t>
      </w:r>
    </w:p>
    <w:p w:rsidR="002101BE" w:rsidRPr="001F674B" w:rsidRDefault="002101BE" w:rsidP="00E45052">
      <w:pPr>
        <w:pStyle w:val="ab"/>
        <w:outlineLvl w:val="0"/>
        <w:rPr>
          <w:rFonts w:ascii="Times New Roman" w:hAnsi="Times New Roman"/>
          <w:color w:val="000000"/>
          <w:sz w:val="28"/>
          <w:szCs w:val="28"/>
        </w:rPr>
      </w:pPr>
    </w:p>
    <w:p w:rsidR="002101BE" w:rsidRPr="00905AA5" w:rsidRDefault="002101BE" w:rsidP="001F674B">
      <w:pPr>
        <w:pStyle w:val="ab"/>
        <w:jc w:val="center"/>
        <w:outlineLvl w:val="0"/>
        <w:rPr>
          <w:rFonts w:ascii="Times New Roman" w:hAnsi="Times New Roman"/>
          <w:color w:val="000000"/>
          <w:sz w:val="28"/>
          <w:szCs w:val="28"/>
        </w:rPr>
      </w:pPr>
      <w:r w:rsidRPr="00905AA5">
        <w:rPr>
          <w:rFonts w:ascii="Times New Roman" w:hAnsi="Times New Roman"/>
          <w:color w:val="000000"/>
          <w:sz w:val="28"/>
          <w:szCs w:val="28"/>
        </w:rPr>
        <w:t>Кафедра госпитальной терапии и медицинской реабилитации</w:t>
      </w:r>
    </w:p>
    <w:p w:rsidR="002101BE" w:rsidRPr="00905AA5" w:rsidRDefault="002101BE" w:rsidP="001F674B">
      <w:pPr>
        <w:pStyle w:val="ab"/>
        <w:jc w:val="center"/>
        <w:outlineLvl w:val="0"/>
        <w:rPr>
          <w:rFonts w:ascii="Times New Roman" w:hAnsi="Times New Roman"/>
          <w:color w:val="000000"/>
          <w:sz w:val="28"/>
          <w:szCs w:val="28"/>
        </w:rPr>
      </w:pPr>
      <w:r w:rsidRPr="00905AA5">
        <w:rPr>
          <w:rFonts w:ascii="Times New Roman" w:hAnsi="Times New Roman"/>
          <w:color w:val="000000"/>
          <w:sz w:val="28"/>
          <w:szCs w:val="28"/>
        </w:rPr>
        <w:t>педиатрического факультета;</w:t>
      </w:r>
    </w:p>
    <w:p w:rsidR="002101BE" w:rsidRPr="00905AA5" w:rsidRDefault="002101BE" w:rsidP="001F674B">
      <w:pPr>
        <w:pStyle w:val="ab"/>
        <w:jc w:val="center"/>
        <w:outlineLvl w:val="0"/>
        <w:rPr>
          <w:rFonts w:ascii="Times New Roman" w:hAnsi="Times New Roman"/>
          <w:color w:val="000000"/>
          <w:sz w:val="28"/>
          <w:szCs w:val="28"/>
        </w:rPr>
      </w:pPr>
      <w:r w:rsidRPr="00905AA5">
        <w:rPr>
          <w:rFonts w:ascii="Times New Roman" w:hAnsi="Times New Roman"/>
          <w:color w:val="000000"/>
          <w:sz w:val="28"/>
          <w:szCs w:val="28"/>
        </w:rPr>
        <w:t>кафедра неотложной терапии с эндокринологией и профпатологией</w:t>
      </w:r>
    </w:p>
    <w:p w:rsidR="002101BE" w:rsidRPr="00905AA5" w:rsidRDefault="002101BE" w:rsidP="001F674B">
      <w:pPr>
        <w:pStyle w:val="ab"/>
        <w:jc w:val="center"/>
        <w:outlineLvl w:val="0"/>
        <w:rPr>
          <w:rFonts w:ascii="Times New Roman" w:hAnsi="Times New Roman"/>
          <w:color w:val="000000"/>
          <w:sz w:val="28"/>
          <w:szCs w:val="28"/>
        </w:rPr>
      </w:pPr>
      <w:r>
        <w:rPr>
          <w:rFonts w:ascii="Times New Roman" w:hAnsi="Times New Roman"/>
          <w:color w:val="000000"/>
          <w:sz w:val="28"/>
          <w:szCs w:val="28"/>
        </w:rPr>
        <w:t>ФПК и ППВ</w:t>
      </w:r>
    </w:p>
    <w:p w:rsidR="002101BE" w:rsidRPr="00FD4DA2" w:rsidRDefault="002101BE" w:rsidP="00760357">
      <w:pPr>
        <w:pStyle w:val="ab"/>
        <w:jc w:val="center"/>
        <w:rPr>
          <w:rFonts w:ascii="Times New Roman" w:hAnsi="Times New Roman"/>
          <w:color w:val="000000"/>
          <w:sz w:val="28"/>
          <w:szCs w:val="28"/>
        </w:rPr>
      </w:pPr>
    </w:p>
    <w:p w:rsidR="002101BE" w:rsidRDefault="002101BE" w:rsidP="00FC2FBF">
      <w:pPr>
        <w:pStyle w:val="ab"/>
        <w:rPr>
          <w:rFonts w:ascii="Times New Roman" w:hAnsi="Times New Roman"/>
          <w:color w:val="000000"/>
          <w:sz w:val="28"/>
          <w:szCs w:val="28"/>
        </w:rPr>
      </w:pPr>
    </w:p>
    <w:p w:rsidR="002101BE" w:rsidRPr="00180A11" w:rsidRDefault="002101BE" w:rsidP="00FC2FBF">
      <w:pPr>
        <w:pStyle w:val="ab"/>
        <w:rPr>
          <w:rFonts w:ascii="Times New Roman" w:hAnsi="Times New Roman"/>
          <w:sz w:val="28"/>
          <w:szCs w:val="28"/>
        </w:rPr>
      </w:pPr>
    </w:p>
    <w:p w:rsidR="002101BE" w:rsidRPr="00180A11" w:rsidRDefault="002101BE" w:rsidP="00760357">
      <w:pPr>
        <w:pStyle w:val="ab"/>
        <w:jc w:val="center"/>
        <w:rPr>
          <w:rFonts w:ascii="Times New Roman" w:hAnsi="Times New Roman"/>
          <w:sz w:val="28"/>
          <w:szCs w:val="28"/>
        </w:rPr>
      </w:pPr>
    </w:p>
    <w:p w:rsidR="002101BE" w:rsidRPr="00180A11" w:rsidRDefault="002101BE" w:rsidP="00FC2FBF">
      <w:pPr>
        <w:pStyle w:val="ConsPlusNonformat"/>
        <w:widowControl/>
        <w:spacing w:line="360" w:lineRule="auto"/>
        <w:jc w:val="center"/>
        <w:rPr>
          <w:rFonts w:ascii="Times New Roman" w:hAnsi="Times New Roman" w:cs="Times New Roman"/>
          <w:b/>
          <w:color w:val="000000"/>
          <w:sz w:val="28"/>
          <w:szCs w:val="28"/>
        </w:rPr>
      </w:pPr>
      <w:r w:rsidRPr="00180A11">
        <w:rPr>
          <w:rFonts w:ascii="Times New Roman" w:hAnsi="Times New Roman" w:cs="Times New Roman"/>
          <w:b/>
          <w:color w:val="000000"/>
          <w:sz w:val="28"/>
          <w:szCs w:val="28"/>
        </w:rPr>
        <w:t xml:space="preserve">ЗАБОЛЕВАНИЯ, СВЯЗАННЫЕ С ФИЗИЧЕСКИМИ ПЕРЕГРУЗКАМИ </w:t>
      </w:r>
    </w:p>
    <w:p w:rsidR="002101BE" w:rsidRPr="00180A11" w:rsidRDefault="002101BE" w:rsidP="00FC2FBF">
      <w:pPr>
        <w:pStyle w:val="ConsPlusNonformat"/>
        <w:widowControl/>
        <w:spacing w:line="360" w:lineRule="auto"/>
        <w:jc w:val="center"/>
        <w:rPr>
          <w:rFonts w:ascii="Times New Roman" w:hAnsi="Times New Roman" w:cs="Times New Roman"/>
          <w:b/>
          <w:color w:val="000000"/>
          <w:sz w:val="28"/>
          <w:szCs w:val="28"/>
        </w:rPr>
      </w:pPr>
      <w:r w:rsidRPr="00180A11">
        <w:rPr>
          <w:rFonts w:ascii="Times New Roman" w:hAnsi="Times New Roman" w:cs="Times New Roman"/>
          <w:b/>
          <w:color w:val="000000"/>
          <w:sz w:val="28"/>
          <w:szCs w:val="28"/>
        </w:rPr>
        <w:t xml:space="preserve">И ФУНКЦИОНАЛЬНЫМ ПЕРЕНАПРЯЖЕНИЕМ </w:t>
      </w:r>
    </w:p>
    <w:p w:rsidR="002101BE" w:rsidRPr="00180A11" w:rsidRDefault="002101BE" w:rsidP="00FC2FBF">
      <w:pPr>
        <w:pStyle w:val="ConsPlusNonformat"/>
        <w:widowControl/>
        <w:spacing w:line="360" w:lineRule="auto"/>
        <w:jc w:val="center"/>
        <w:rPr>
          <w:rFonts w:ascii="Times New Roman" w:hAnsi="Times New Roman" w:cs="Times New Roman"/>
          <w:b/>
          <w:color w:val="000000"/>
          <w:sz w:val="28"/>
          <w:szCs w:val="28"/>
        </w:rPr>
      </w:pPr>
      <w:r w:rsidRPr="00180A11">
        <w:rPr>
          <w:rFonts w:ascii="Times New Roman" w:hAnsi="Times New Roman" w:cs="Times New Roman"/>
          <w:b/>
          <w:color w:val="000000"/>
          <w:sz w:val="28"/>
          <w:szCs w:val="28"/>
        </w:rPr>
        <w:t xml:space="preserve">ОТДЕЛЬНЫХ ОРГАНОВ И СИСТЕМ     </w:t>
      </w:r>
    </w:p>
    <w:p w:rsidR="002101BE" w:rsidRPr="00180A11" w:rsidRDefault="002101BE" w:rsidP="00FC2FBF">
      <w:pPr>
        <w:pStyle w:val="ab"/>
        <w:spacing w:line="360" w:lineRule="auto"/>
        <w:jc w:val="center"/>
        <w:rPr>
          <w:rFonts w:ascii="Times New Roman" w:hAnsi="Times New Roman"/>
          <w:b/>
          <w:color w:val="000000"/>
          <w:sz w:val="28"/>
          <w:szCs w:val="28"/>
        </w:rPr>
      </w:pPr>
    </w:p>
    <w:p w:rsidR="002101BE" w:rsidRPr="00180A11" w:rsidRDefault="002101BE" w:rsidP="00FC2FBF">
      <w:pPr>
        <w:pStyle w:val="ab"/>
        <w:spacing w:line="360" w:lineRule="auto"/>
        <w:jc w:val="center"/>
        <w:rPr>
          <w:rFonts w:ascii="Times New Roman" w:hAnsi="Times New Roman"/>
          <w:color w:val="FF0000"/>
          <w:sz w:val="28"/>
          <w:szCs w:val="28"/>
        </w:rPr>
      </w:pPr>
    </w:p>
    <w:p w:rsidR="002101BE" w:rsidRPr="00180A11" w:rsidRDefault="002101BE" w:rsidP="00EA5DC6">
      <w:pPr>
        <w:pStyle w:val="ab"/>
        <w:jc w:val="center"/>
        <w:rPr>
          <w:rFonts w:ascii="Times New Roman" w:hAnsi="Times New Roman"/>
          <w:b/>
          <w:sz w:val="28"/>
          <w:szCs w:val="28"/>
        </w:rPr>
      </w:pPr>
    </w:p>
    <w:p w:rsidR="002101BE" w:rsidRPr="00180A11" w:rsidRDefault="002101BE" w:rsidP="00FC2FBF">
      <w:pPr>
        <w:pStyle w:val="ab"/>
        <w:rPr>
          <w:rFonts w:ascii="Times New Roman" w:hAnsi="Times New Roman"/>
          <w:b/>
          <w:sz w:val="28"/>
          <w:szCs w:val="28"/>
        </w:rPr>
      </w:pPr>
    </w:p>
    <w:p w:rsidR="002101BE" w:rsidRPr="00180A11" w:rsidRDefault="002101BE" w:rsidP="00EA5DC6">
      <w:pPr>
        <w:pStyle w:val="ab"/>
        <w:jc w:val="center"/>
        <w:rPr>
          <w:rFonts w:ascii="Times New Roman" w:hAnsi="Times New Roman"/>
          <w:sz w:val="28"/>
          <w:szCs w:val="28"/>
        </w:rPr>
      </w:pPr>
    </w:p>
    <w:p w:rsidR="002101BE" w:rsidRPr="00180A11" w:rsidRDefault="002101BE" w:rsidP="00EA5DC6">
      <w:pPr>
        <w:pStyle w:val="ab"/>
        <w:jc w:val="center"/>
        <w:outlineLvl w:val="0"/>
        <w:rPr>
          <w:rFonts w:ascii="Times New Roman" w:hAnsi="Times New Roman"/>
          <w:sz w:val="28"/>
          <w:szCs w:val="28"/>
        </w:rPr>
      </w:pPr>
    </w:p>
    <w:p w:rsidR="002101BE" w:rsidRPr="00180A11" w:rsidRDefault="002101BE" w:rsidP="00E45052">
      <w:pPr>
        <w:pStyle w:val="ab"/>
        <w:jc w:val="center"/>
        <w:outlineLvl w:val="0"/>
        <w:rPr>
          <w:rFonts w:ascii="Times New Roman" w:hAnsi="Times New Roman"/>
          <w:sz w:val="28"/>
          <w:szCs w:val="28"/>
        </w:rPr>
      </w:pPr>
      <w:r w:rsidRPr="00180A11">
        <w:rPr>
          <w:rFonts w:ascii="Times New Roman" w:hAnsi="Times New Roman"/>
          <w:sz w:val="28"/>
          <w:szCs w:val="28"/>
        </w:rPr>
        <w:t xml:space="preserve">УЧЕБНО-МЕТОДИЧЕСКОЕ ПОСОБИЕ </w:t>
      </w:r>
    </w:p>
    <w:p w:rsidR="002101BE" w:rsidRPr="00180A11" w:rsidRDefault="002101BE" w:rsidP="00A24C39">
      <w:pPr>
        <w:pStyle w:val="ab"/>
        <w:jc w:val="center"/>
        <w:outlineLvl w:val="0"/>
        <w:rPr>
          <w:rFonts w:ascii="Times New Roman" w:hAnsi="Times New Roman"/>
          <w:sz w:val="28"/>
          <w:szCs w:val="28"/>
        </w:rPr>
      </w:pPr>
      <w:r>
        <w:rPr>
          <w:rFonts w:ascii="Times New Roman" w:hAnsi="Times New Roman"/>
          <w:sz w:val="28"/>
          <w:szCs w:val="28"/>
        </w:rPr>
        <w:t xml:space="preserve">для врачей </w:t>
      </w:r>
    </w:p>
    <w:p w:rsidR="002101BE" w:rsidRPr="00180A11" w:rsidRDefault="002101BE" w:rsidP="00EA5DC6">
      <w:pPr>
        <w:pStyle w:val="ab"/>
        <w:rPr>
          <w:rFonts w:ascii="Times New Roman" w:hAnsi="Times New Roman"/>
          <w:color w:val="FF0000"/>
          <w:sz w:val="28"/>
          <w:szCs w:val="28"/>
        </w:rPr>
      </w:pPr>
    </w:p>
    <w:p w:rsidR="002101BE" w:rsidRPr="00180A11" w:rsidRDefault="002101BE" w:rsidP="00EA5DC6">
      <w:pPr>
        <w:pStyle w:val="ab"/>
        <w:rPr>
          <w:rFonts w:ascii="Times New Roman" w:hAnsi="Times New Roman"/>
          <w:sz w:val="28"/>
          <w:szCs w:val="28"/>
        </w:rPr>
      </w:pPr>
    </w:p>
    <w:p w:rsidR="002101BE" w:rsidRPr="00180A11" w:rsidRDefault="002101BE" w:rsidP="00EA5DC6">
      <w:pPr>
        <w:pStyle w:val="ab"/>
        <w:rPr>
          <w:rFonts w:ascii="Times New Roman" w:hAnsi="Times New Roman"/>
          <w:sz w:val="28"/>
          <w:szCs w:val="28"/>
        </w:rPr>
      </w:pPr>
    </w:p>
    <w:p w:rsidR="002101BE" w:rsidRPr="00180A11" w:rsidRDefault="002101BE" w:rsidP="00EA5DC6">
      <w:pPr>
        <w:pStyle w:val="ab"/>
        <w:rPr>
          <w:rFonts w:ascii="Times New Roman" w:hAnsi="Times New Roman"/>
          <w:sz w:val="28"/>
          <w:szCs w:val="28"/>
        </w:rPr>
      </w:pPr>
    </w:p>
    <w:p w:rsidR="002101BE" w:rsidRPr="00180A11" w:rsidRDefault="002101BE" w:rsidP="00EA5DC6">
      <w:pPr>
        <w:pStyle w:val="ab"/>
        <w:rPr>
          <w:rFonts w:ascii="Times New Roman" w:hAnsi="Times New Roman"/>
          <w:sz w:val="28"/>
          <w:szCs w:val="28"/>
        </w:rPr>
      </w:pPr>
    </w:p>
    <w:p w:rsidR="002101BE" w:rsidRPr="00180A11" w:rsidRDefault="002101BE" w:rsidP="00EA5DC6">
      <w:pPr>
        <w:pStyle w:val="ab"/>
        <w:rPr>
          <w:rFonts w:ascii="Times New Roman" w:hAnsi="Times New Roman"/>
          <w:sz w:val="28"/>
          <w:szCs w:val="28"/>
        </w:rPr>
      </w:pPr>
    </w:p>
    <w:p w:rsidR="002101BE" w:rsidRPr="00180A11" w:rsidRDefault="002101BE" w:rsidP="00EA5DC6">
      <w:pPr>
        <w:pStyle w:val="ab"/>
        <w:rPr>
          <w:rFonts w:ascii="Times New Roman" w:hAnsi="Times New Roman"/>
          <w:sz w:val="28"/>
          <w:szCs w:val="28"/>
        </w:rPr>
      </w:pPr>
    </w:p>
    <w:p w:rsidR="002101BE" w:rsidRPr="00180A11" w:rsidRDefault="002101BE" w:rsidP="00EA5DC6">
      <w:pPr>
        <w:pStyle w:val="ab"/>
        <w:rPr>
          <w:rFonts w:ascii="Times New Roman" w:hAnsi="Times New Roman"/>
          <w:sz w:val="28"/>
          <w:szCs w:val="28"/>
        </w:rPr>
      </w:pPr>
    </w:p>
    <w:p w:rsidR="002101BE" w:rsidRPr="00180A11" w:rsidRDefault="002101BE" w:rsidP="00EA5DC6">
      <w:pPr>
        <w:pStyle w:val="ab"/>
        <w:rPr>
          <w:rFonts w:ascii="Times New Roman" w:hAnsi="Times New Roman"/>
          <w:sz w:val="28"/>
          <w:szCs w:val="28"/>
        </w:rPr>
      </w:pPr>
    </w:p>
    <w:p w:rsidR="002101BE" w:rsidRPr="00180A11" w:rsidRDefault="002101BE" w:rsidP="00EA5DC6">
      <w:pPr>
        <w:pStyle w:val="ab"/>
        <w:rPr>
          <w:rFonts w:ascii="Times New Roman" w:hAnsi="Times New Roman"/>
          <w:sz w:val="28"/>
          <w:szCs w:val="28"/>
        </w:rPr>
      </w:pPr>
    </w:p>
    <w:p w:rsidR="002101BE" w:rsidRPr="00180A11" w:rsidRDefault="002101BE" w:rsidP="003645A4">
      <w:pPr>
        <w:pStyle w:val="ab"/>
        <w:jc w:val="center"/>
        <w:outlineLvl w:val="0"/>
        <w:rPr>
          <w:rFonts w:ascii="Times New Roman" w:hAnsi="Times New Roman"/>
          <w:sz w:val="28"/>
          <w:szCs w:val="28"/>
        </w:rPr>
      </w:pPr>
      <w:r>
        <w:rPr>
          <w:rFonts w:ascii="Times New Roman" w:hAnsi="Times New Roman"/>
          <w:sz w:val="28"/>
          <w:szCs w:val="28"/>
        </w:rPr>
        <w:t>Новосибирск - 2016</w:t>
      </w:r>
    </w:p>
    <w:p w:rsidR="002101BE" w:rsidRPr="00180A11" w:rsidRDefault="002101BE" w:rsidP="00EA5DC6">
      <w:pPr>
        <w:pStyle w:val="ab"/>
        <w:rPr>
          <w:rFonts w:ascii="Times New Roman" w:hAnsi="Times New Roman"/>
          <w:color w:val="000000"/>
          <w:sz w:val="28"/>
          <w:szCs w:val="28"/>
        </w:rPr>
      </w:pPr>
    </w:p>
    <w:p w:rsidR="002101BE" w:rsidRDefault="002101BE" w:rsidP="00AF7745">
      <w:pPr>
        <w:pStyle w:val="ab"/>
        <w:jc w:val="both"/>
        <w:rPr>
          <w:rFonts w:ascii="Times New Roman" w:hAnsi="Times New Roman"/>
          <w:color w:val="000000"/>
          <w:sz w:val="28"/>
          <w:szCs w:val="28"/>
        </w:rPr>
      </w:pPr>
    </w:p>
    <w:p w:rsidR="002101BE" w:rsidRDefault="002101BE" w:rsidP="00AF7745">
      <w:pPr>
        <w:pStyle w:val="ab"/>
        <w:jc w:val="both"/>
        <w:rPr>
          <w:rFonts w:ascii="Times New Roman" w:hAnsi="Times New Roman"/>
          <w:color w:val="000000"/>
          <w:sz w:val="28"/>
          <w:szCs w:val="28"/>
        </w:rPr>
      </w:pPr>
    </w:p>
    <w:p w:rsidR="002101BE" w:rsidRDefault="002101BE" w:rsidP="00AF7745">
      <w:pPr>
        <w:pStyle w:val="ab"/>
        <w:jc w:val="both"/>
        <w:rPr>
          <w:rFonts w:ascii="Times New Roman" w:hAnsi="Times New Roman"/>
          <w:color w:val="000000"/>
          <w:sz w:val="28"/>
          <w:szCs w:val="28"/>
        </w:rPr>
      </w:pPr>
    </w:p>
    <w:p w:rsidR="002101BE" w:rsidRDefault="002101BE" w:rsidP="00AF7745">
      <w:pPr>
        <w:pStyle w:val="ab"/>
        <w:jc w:val="both"/>
        <w:rPr>
          <w:rFonts w:ascii="Times New Roman" w:hAnsi="Times New Roman"/>
          <w:color w:val="000000"/>
          <w:sz w:val="28"/>
          <w:szCs w:val="28"/>
        </w:rPr>
      </w:pPr>
    </w:p>
    <w:p w:rsidR="002101BE" w:rsidRPr="006F631C" w:rsidRDefault="002101BE" w:rsidP="00AF7745">
      <w:pPr>
        <w:pStyle w:val="ab"/>
        <w:jc w:val="both"/>
        <w:rPr>
          <w:rFonts w:ascii="Times New Roman" w:hAnsi="Times New Roman"/>
          <w:color w:val="000000"/>
          <w:sz w:val="28"/>
          <w:szCs w:val="28"/>
        </w:rPr>
      </w:pPr>
      <w:r w:rsidRPr="006F631C">
        <w:rPr>
          <w:rFonts w:ascii="Times New Roman" w:hAnsi="Times New Roman"/>
          <w:color w:val="000000"/>
          <w:sz w:val="28"/>
          <w:szCs w:val="28"/>
        </w:rPr>
        <w:lastRenderedPageBreak/>
        <w:t>УДК</w:t>
      </w:r>
      <w:r>
        <w:rPr>
          <w:rFonts w:ascii="Times New Roman" w:hAnsi="Times New Roman"/>
          <w:color w:val="000000"/>
          <w:sz w:val="28"/>
          <w:szCs w:val="28"/>
        </w:rPr>
        <w:t xml:space="preserve"> </w:t>
      </w:r>
      <w:r w:rsidRPr="006F631C">
        <w:rPr>
          <w:rFonts w:ascii="Times New Roman" w:hAnsi="Times New Roman"/>
          <w:sz w:val="28"/>
          <w:szCs w:val="28"/>
        </w:rPr>
        <w:t>613.65</w:t>
      </w:r>
    </w:p>
    <w:p w:rsidR="002101BE" w:rsidRDefault="002101BE" w:rsidP="00AF7745">
      <w:pPr>
        <w:pStyle w:val="ab"/>
        <w:jc w:val="both"/>
        <w:rPr>
          <w:rFonts w:ascii="Times New Roman" w:hAnsi="Times New Roman"/>
          <w:sz w:val="28"/>
          <w:szCs w:val="28"/>
        </w:rPr>
      </w:pPr>
      <w:r w:rsidRPr="006F631C">
        <w:rPr>
          <w:rFonts w:ascii="Times New Roman" w:hAnsi="Times New Roman"/>
          <w:sz w:val="28"/>
          <w:szCs w:val="28"/>
        </w:rPr>
        <w:t>ББК 51.244</w:t>
      </w:r>
    </w:p>
    <w:p w:rsidR="002101BE" w:rsidRPr="006F631C" w:rsidRDefault="002101BE" w:rsidP="00AF7745">
      <w:pPr>
        <w:pStyle w:val="ab"/>
        <w:jc w:val="both"/>
        <w:rPr>
          <w:rFonts w:ascii="Times New Roman" w:hAnsi="Times New Roman"/>
          <w:color w:val="000000"/>
          <w:sz w:val="28"/>
          <w:szCs w:val="28"/>
        </w:rPr>
      </w:pPr>
      <w:r w:rsidRPr="006F631C">
        <w:rPr>
          <w:rFonts w:ascii="Times New Roman" w:hAnsi="Times New Roman"/>
          <w:sz w:val="28"/>
          <w:szCs w:val="28"/>
        </w:rPr>
        <w:t>Авторский знак З-12</w:t>
      </w:r>
      <w:r w:rsidRPr="006F631C">
        <w:rPr>
          <w:rFonts w:ascii="Times New Roman" w:hAnsi="Times New Roman"/>
          <w:color w:val="000000"/>
          <w:sz w:val="28"/>
          <w:szCs w:val="28"/>
        </w:rPr>
        <w:t xml:space="preserve"> </w:t>
      </w:r>
    </w:p>
    <w:p w:rsidR="002101BE" w:rsidRDefault="002101BE" w:rsidP="00AF7745">
      <w:pPr>
        <w:pStyle w:val="ab"/>
        <w:jc w:val="both"/>
        <w:rPr>
          <w:rFonts w:ascii="Times New Roman" w:hAnsi="Times New Roman"/>
          <w:color w:val="000000"/>
          <w:sz w:val="28"/>
          <w:szCs w:val="28"/>
        </w:rPr>
      </w:pPr>
    </w:p>
    <w:p w:rsidR="002101BE" w:rsidRPr="00FD4DA2" w:rsidRDefault="002101BE" w:rsidP="00AF7745">
      <w:pPr>
        <w:pStyle w:val="ab"/>
        <w:jc w:val="both"/>
        <w:rPr>
          <w:rFonts w:ascii="Times New Roman" w:hAnsi="Times New Roman"/>
          <w:color w:val="000000"/>
          <w:sz w:val="28"/>
          <w:szCs w:val="28"/>
        </w:rPr>
      </w:pPr>
      <w:r w:rsidRPr="00FD4DA2">
        <w:rPr>
          <w:rFonts w:ascii="Times New Roman" w:hAnsi="Times New Roman"/>
          <w:color w:val="000000"/>
          <w:sz w:val="28"/>
          <w:szCs w:val="28"/>
        </w:rPr>
        <w:t>Учебно-методическое пособие разработано:</w:t>
      </w:r>
    </w:p>
    <w:p w:rsidR="002101BE" w:rsidRPr="00FD4DA2" w:rsidRDefault="002101BE" w:rsidP="00AF7745">
      <w:pPr>
        <w:pStyle w:val="ab"/>
        <w:jc w:val="both"/>
        <w:rPr>
          <w:rFonts w:ascii="Times New Roman" w:hAnsi="Times New Roman"/>
          <w:color w:val="000000"/>
          <w:sz w:val="28"/>
          <w:szCs w:val="28"/>
        </w:rPr>
      </w:pPr>
      <w:r w:rsidRPr="00FD4DA2">
        <w:rPr>
          <w:rFonts w:ascii="Times New Roman" w:hAnsi="Times New Roman"/>
          <w:color w:val="000000"/>
          <w:sz w:val="28"/>
          <w:szCs w:val="28"/>
        </w:rPr>
        <w:t xml:space="preserve">Проф., заслуженным врачом РФ Шпагиной Л.А., </w:t>
      </w:r>
    </w:p>
    <w:p w:rsidR="002101BE" w:rsidRPr="00FD4DA2" w:rsidRDefault="002101BE" w:rsidP="00AF7745">
      <w:pPr>
        <w:pStyle w:val="ab"/>
        <w:jc w:val="both"/>
        <w:rPr>
          <w:rFonts w:ascii="Times New Roman" w:hAnsi="Times New Roman"/>
          <w:color w:val="000000"/>
          <w:sz w:val="28"/>
          <w:szCs w:val="28"/>
        </w:rPr>
      </w:pPr>
      <w:r w:rsidRPr="00FD4DA2">
        <w:rPr>
          <w:rFonts w:ascii="Times New Roman" w:hAnsi="Times New Roman"/>
          <w:color w:val="000000"/>
          <w:sz w:val="28"/>
          <w:szCs w:val="28"/>
        </w:rPr>
        <w:t>Проф. Паначевой Л.А.,</w:t>
      </w:r>
    </w:p>
    <w:p w:rsidR="002101BE" w:rsidRPr="00FD4DA2" w:rsidRDefault="002101BE" w:rsidP="00AF7745">
      <w:pPr>
        <w:pStyle w:val="ab"/>
        <w:jc w:val="both"/>
        <w:rPr>
          <w:rFonts w:ascii="Times New Roman" w:hAnsi="Times New Roman"/>
          <w:color w:val="000000"/>
          <w:sz w:val="28"/>
          <w:szCs w:val="28"/>
        </w:rPr>
      </w:pPr>
      <w:r w:rsidRPr="00FD4DA2">
        <w:rPr>
          <w:rFonts w:ascii="Times New Roman" w:hAnsi="Times New Roman"/>
          <w:color w:val="000000"/>
          <w:sz w:val="28"/>
          <w:szCs w:val="28"/>
        </w:rPr>
        <w:t>Проф., заслуженным врачом РФ Зюбиной Л.Ю.,</w:t>
      </w:r>
    </w:p>
    <w:p w:rsidR="002101BE" w:rsidRPr="00FD4DA2" w:rsidRDefault="002101BE" w:rsidP="00AF7745">
      <w:pPr>
        <w:pStyle w:val="ab"/>
        <w:jc w:val="both"/>
        <w:rPr>
          <w:rFonts w:ascii="Times New Roman" w:hAnsi="Times New Roman"/>
          <w:color w:val="000000"/>
          <w:sz w:val="28"/>
          <w:szCs w:val="28"/>
        </w:rPr>
      </w:pPr>
      <w:r w:rsidRPr="00FD4DA2">
        <w:rPr>
          <w:rFonts w:ascii="Times New Roman" w:hAnsi="Times New Roman"/>
          <w:color w:val="000000"/>
          <w:sz w:val="28"/>
          <w:szCs w:val="28"/>
        </w:rPr>
        <w:t>Проф., заслуженным врачом РФ Потеряевой Е.Л.,</w:t>
      </w:r>
    </w:p>
    <w:p w:rsidR="002101BE" w:rsidRPr="00FD4DA2" w:rsidRDefault="002101BE" w:rsidP="00AF7745">
      <w:pPr>
        <w:pStyle w:val="ab"/>
        <w:jc w:val="both"/>
        <w:rPr>
          <w:rFonts w:ascii="Times New Roman" w:hAnsi="Times New Roman"/>
          <w:color w:val="000000"/>
          <w:sz w:val="28"/>
          <w:szCs w:val="28"/>
        </w:rPr>
      </w:pPr>
      <w:r w:rsidRPr="00FD4DA2">
        <w:rPr>
          <w:rFonts w:ascii="Times New Roman" w:hAnsi="Times New Roman"/>
          <w:color w:val="000000"/>
          <w:sz w:val="28"/>
          <w:szCs w:val="28"/>
        </w:rPr>
        <w:t>К.м.н., асс. Кармановской С.А.,</w:t>
      </w:r>
    </w:p>
    <w:p w:rsidR="002101BE" w:rsidRPr="00FD4DA2" w:rsidRDefault="002101BE" w:rsidP="00AF7745">
      <w:pPr>
        <w:pStyle w:val="ab"/>
        <w:jc w:val="both"/>
        <w:rPr>
          <w:rFonts w:ascii="Times New Roman" w:hAnsi="Times New Roman"/>
          <w:color w:val="000000"/>
          <w:sz w:val="28"/>
          <w:szCs w:val="28"/>
        </w:rPr>
      </w:pPr>
      <w:r w:rsidRPr="00FD4DA2">
        <w:rPr>
          <w:rFonts w:ascii="Times New Roman" w:hAnsi="Times New Roman"/>
          <w:color w:val="000000"/>
          <w:sz w:val="28"/>
          <w:szCs w:val="28"/>
        </w:rPr>
        <w:t>Проф. Дробышевым В.А.,</w:t>
      </w:r>
    </w:p>
    <w:p w:rsidR="002101BE" w:rsidRPr="00FD4DA2" w:rsidRDefault="002101BE" w:rsidP="00AF7745">
      <w:pPr>
        <w:pStyle w:val="ab"/>
        <w:jc w:val="both"/>
        <w:rPr>
          <w:rFonts w:ascii="Times New Roman" w:hAnsi="Times New Roman"/>
          <w:color w:val="000000"/>
          <w:sz w:val="28"/>
          <w:szCs w:val="28"/>
        </w:rPr>
      </w:pPr>
      <w:r w:rsidRPr="00FD4DA2">
        <w:rPr>
          <w:rFonts w:ascii="Times New Roman" w:hAnsi="Times New Roman"/>
          <w:color w:val="000000"/>
          <w:sz w:val="28"/>
          <w:szCs w:val="28"/>
        </w:rPr>
        <w:t>К.м.н., доцентом Логачевой Г.С.,</w:t>
      </w:r>
    </w:p>
    <w:p w:rsidR="002101BE" w:rsidRPr="00FD4DA2" w:rsidRDefault="002101BE" w:rsidP="00AF7745">
      <w:pPr>
        <w:pStyle w:val="ab"/>
        <w:jc w:val="both"/>
        <w:rPr>
          <w:rFonts w:ascii="Times New Roman" w:hAnsi="Times New Roman"/>
          <w:color w:val="000000"/>
          <w:sz w:val="28"/>
          <w:szCs w:val="28"/>
        </w:rPr>
      </w:pPr>
      <w:r w:rsidRPr="00FD4DA2">
        <w:rPr>
          <w:rFonts w:ascii="Times New Roman" w:hAnsi="Times New Roman"/>
          <w:color w:val="000000"/>
          <w:sz w:val="28"/>
          <w:szCs w:val="28"/>
        </w:rPr>
        <w:t xml:space="preserve">К.м.н., ст.н.с. ФБУН «Новосибирский </w:t>
      </w:r>
      <w:r w:rsidRPr="00FD4DA2">
        <w:rPr>
          <w:rFonts w:ascii="Times New Roman" w:hAnsi="Times New Roman"/>
          <w:bCs/>
          <w:color w:val="000000"/>
          <w:sz w:val="28"/>
          <w:szCs w:val="28"/>
        </w:rPr>
        <w:t>НИИ гигиены</w:t>
      </w:r>
      <w:r w:rsidRPr="00FD4DA2">
        <w:rPr>
          <w:rFonts w:ascii="Times New Roman" w:hAnsi="Times New Roman"/>
          <w:color w:val="000000"/>
          <w:sz w:val="28"/>
          <w:szCs w:val="28"/>
        </w:rPr>
        <w:t xml:space="preserve">» Роспотребнадзора Ромейко В.Л.,                                    </w:t>
      </w:r>
    </w:p>
    <w:p w:rsidR="002101BE" w:rsidRPr="00FD4DA2" w:rsidRDefault="002101BE" w:rsidP="00AF7745">
      <w:pPr>
        <w:pStyle w:val="ab"/>
        <w:jc w:val="both"/>
        <w:rPr>
          <w:rFonts w:ascii="Times New Roman" w:hAnsi="Times New Roman"/>
          <w:color w:val="000000"/>
          <w:sz w:val="28"/>
          <w:szCs w:val="28"/>
        </w:rPr>
      </w:pPr>
      <w:r w:rsidRPr="00FD4DA2">
        <w:rPr>
          <w:rFonts w:ascii="Times New Roman" w:hAnsi="Times New Roman"/>
          <w:color w:val="000000"/>
          <w:sz w:val="28"/>
          <w:szCs w:val="28"/>
        </w:rPr>
        <w:t xml:space="preserve">К.м.н., н.с. ФБУН «Новосибирский </w:t>
      </w:r>
      <w:r w:rsidRPr="00FD4DA2">
        <w:rPr>
          <w:rFonts w:ascii="Times New Roman" w:hAnsi="Times New Roman"/>
          <w:bCs/>
          <w:color w:val="000000"/>
          <w:sz w:val="28"/>
          <w:szCs w:val="28"/>
        </w:rPr>
        <w:t>НИИ гигиены</w:t>
      </w:r>
      <w:r w:rsidRPr="00FD4DA2">
        <w:rPr>
          <w:rFonts w:ascii="Times New Roman" w:hAnsi="Times New Roman"/>
          <w:color w:val="000000"/>
          <w:sz w:val="28"/>
          <w:szCs w:val="28"/>
        </w:rPr>
        <w:t xml:space="preserve">» Роспотребнадзора </w:t>
      </w:r>
    </w:p>
    <w:p w:rsidR="002101BE" w:rsidRPr="00FD4DA2" w:rsidRDefault="002101BE" w:rsidP="00AF7745">
      <w:pPr>
        <w:pStyle w:val="ab"/>
        <w:jc w:val="both"/>
        <w:rPr>
          <w:rFonts w:ascii="Times New Roman" w:hAnsi="Times New Roman"/>
          <w:color w:val="000000"/>
          <w:sz w:val="28"/>
          <w:szCs w:val="28"/>
        </w:rPr>
      </w:pPr>
      <w:r>
        <w:rPr>
          <w:rFonts w:ascii="Times New Roman" w:hAnsi="Times New Roman"/>
          <w:color w:val="000000"/>
          <w:sz w:val="28"/>
          <w:szCs w:val="28"/>
        </w:rPr>
        <w:t>Ивлевой Г.П.</w:t>
      </w:r>
    </w:p>
    <w:p w:rsidR="002101BE" w:rsidRPr="00FD4DA2" w:rsidRDefault="002101BE" w:rsidP="00EA5DC6">
      <w:pPr>
        <w:pStyle w:val="ab"/>
        <w:rPr>
          <w:rFonts w:ascii="Times New Roman" w:hAnsi="Times New Roman"/>
          <w:color w:val="000000"/>
          <w:sz w:val="28"/>
          <w:szCs w:val="28"/>
        </w:rPr>
      </w:pPr>
    </w:p>
    <w:p w:rsidR="002101BE" w:rsidRPr="00180A11" w:rsidRDefault="002101BE" w:rsidP="00EA5DC6">
      <w:pPr>
        <w:pStyle w:val="ab"/>
        <w:rPr>
          <w:rFonts w:ascii="Times New Roman" w:hAnsi="Times New Roman"/>
          <w:sz w:val="28"/>
          <w:szCs w:val="28"/>
        </w:rPr>
      </w:pPr>
    </w:p>
    <w:p w:rsidR="002101BE" w:rsidRPr="00471630" w:rsidRDefault="002101BE" w:rsidP="007E17F0">
      <w:pPr>
        <w:pStyle w:val="ab"/>
        <w:rPr>
          <w:rFonts w:ascii="Times New Roman" w:hAnsi="Times New Roman"/>
          <w:sz w:val="24"/>
          <w:szCs w:val="24"/>
        </w:rPr>
      </w:pPr>
    </w:p>
    <w:p w:rsidR="002101BE" w:rsidRPr="00AF5D11" w:rsidRDefault="002101BE" w:rsidP="00A35525">
      <w:pPr>
        <w:jc w:val="both"/>
        <w:rPr>
          <w:color w:val="000000"/>
          <w:sz w:val="28"/>
          <w:szCs w:val="28"/>
        </w:rPr>
      </w:pPr>
      <w:r w:rsidRPr="00AF5D11">
        <w:rPr>
          <w:color w:val="000000"/>
          <w:sz w:val="28"/>
          <w:szCs w:val="28"/>
        </w:rPr>
        <w:t xml:space="preserve">Рецензенты: </w:t>
      </w:r>
    </w:p>
    <w:p w:rsidR="002101BE" w:rsidRPr="00AF5D11" w:rsidRDefault="002101BE" w:rsidP="00A35525">
      <w:pPr>
        <w:pStyle w:val="ab"/>
        <w:jc w:val="both"/>
        <w:rPr>
          <w:rFonts w:ascii="Times New Roman" w:hAnsi="Times New Roman"/>
          <w:sz w:val="28"/>
          <w:szCs w:val="28"/>
        </w:rPr>
      </w:pPr>
      <w:r w:rsidRPr="00AF5D11">
        <w:rPr>
          <w:rFonts w:ascii="Times New Roman" w:hAnsi="Times New Roman"/>
          <w:bCs/>
          <w:sz w:val="28"/>
          <w:szCs w:val="28"/>
        </w:rPr>
        <w:t>Д.м.н., профессор Разумов</w:t>
      </w:r>
      <w:r w:rsidRPr="00AF5D11">
        <w:rPr>
          <w:rFonts w:ascii="Times New Roman" w:hAnsi="Times New Roman"/>
          <w:sz w:val="28"/>
          <w:szCs w:val="28"/>
        </w:rPr>
        <w:t xml:space="preserve"> </w:t>
      </w:r>
      <w:r w:rsidRPr="00AF5D11">
        <w:rPr>
          <w:rFonts w:ascii="Times New Roman" w:hAnsi="Times New Roman"/>
          <w:bCs/>
          <w:sz w:val="28"/>
          <w:szCs w:val="28"/>
        </w:rPr>
        <w:t>В.В.</w:t>
      </w:r>
      <w:r w:rsidRPr="00AF5D11">
        <w:rPr>
          <w:rFonts w:ascii="Times New Roman" w:hAnsi="Times New Roman"/>
          <w:sz w:val="28"/>
          <w:szCs w:val="28"/>
        </w:rPr>
        <w:t xml:space="preserve"> - зав. кафедрой профпатологии ГОУ ДПО «</w:t>
      </w:r>
      <w:r w:rsidRPr="00AF5D11">
        <w:rPr>
          <w:rFonts w:ascii="Times New Roman" w:hAnsi="Times New Roman"/>
          <w:bCs/>
          <w:sz w:val="28"/>
          <w:szCs w:val="28"/>
        </w:rPr>
        <w:t>Новокузнецкий</w:t>
      </w:r>
      <w:r w:rsidRPr="00AF5D11">
        <w:rPr>
          <w:rFonts w:ascii="Times New Roman" w:hAnsi="Times New Roman"/>
          <w:sz w:val="28"/>
          <w:szCs w:val="28"/>
        </w:rPr>
        <w:t xml:space="preserve"> ГИДУВ»; </w:t>
      </w:r>
    </w:p>
    <w:p w:rsidR="002101BE" w:rsidRPr="00AF5D11" w:rsidRDefault="002101BE" w:rsidP="00A35525">
      <w:pPr>
        <w:pStyle w:val="ab"/>
        <w:jc w:val="both"/>
        <w:rPr>
          <w:rFonts w:ascii="Times New Roman" w:hAnsi="Times New Roman"/>
          <w:sz w:val="28"/>
          <w:szCs w:val="28"/>
        </w:rPr>
      </w:pPr>
      <w:r w:rsidRPr="00AF5D11">
        <w:rPr>
          <w:rFonts w:ascii="Times New Roman" w:hAnsi="Times New Roman"/>
          <w:sz w:val="28"/>
          <w:szCs w:val="28"/>
        </w:rPr>
        <w:t xml:space="preserve">Д.м.н., профессор Бабанов С.А. </w:t>
      </w:r>
      <w:r>
        <w:rPr>
          <w:rFonts w:ascii="Times New Roman" w:hAnsi="Times New Roman"/>
          <w:sz w:val="28"/>
          <w:szCs w:val="28"/>
        </w:rPr>
        <w:t>–</w:t>
      </w:r>
      <w:r w:rsidRPr="00AF5D11">
        <w:rPr>
          <w:rFonts w:ascii="Times New Roman" w:hAnsi="Times New Roman"/>
          <w:sz w:val="28"/>
          <w:szCs w:val="28"/>
        </w:rPr>
        <w:t xml:space="preserve"> </w:t>
      </w:r>
      <w:r>
        <w:rPr>
          <w:rFonts w:ascii="Times New Roman" w:hAnsi="Times New Roman"/>
          <w:sz w:val="28"/>
          <w:szCs w:val="28"/>
        </w:rPr>
        <w:t xml:space="preserve">зав. кафедрой </w:t>
      </w:r>
      <w:r w:rsidRPr="00AF5D11">
        <w:rPr>
          <w:rFonts w:ascii="Times New Roman" w:hAnsi="Times New Roman"/>
          <w:sz w:val="28"/>
          <w:szCs w:val="28"/>
        </w:rPr>
        <w:t>профессиональных болез</w:t>
      </w:r>
      <w:r>
        <w:rPr>
          <w:rFonts w:ascii="Times New Roman" w:hAnsi="Times New Roman"/>
          <w:sz w:val="28"/>
          <w:szCs w:val="28"/>
        </w:rPr>
        <w:t xml:space="preserve">ней и клинической фармакологии </w:t>
      </w:r>
      <w:r w:rsidRPr="00AF5D11">
        <w:rPr>
          <w:rFonts w:ascii="Times New Roman" w:hAnsi="Times New Roman"/>
          <w:sz w:val="28"/>
          <w:szCs w:val="28"/>
        </w:rPr>
        <w:t>ГБОУ ВПО «</w:t>
      </w:r>
      <w:r w:rsidRPr="00AF5D11">
        <w:rPr>
          <w:rFonts w:ascii="Times New Roman" w:hAnsi="Times New Roman"/>
          <w:bCs/>
          <w:sz w:val="28"/>
          <w:szCs w:val="28"/>
        </w:rPr>
        <w:t>Самарский</w:t>
      </w:r>
      <w:r w:rsidRPr="00AF5D11">
        <w:rPr>
          <w:rFonts w:ascii="Times New Roman" w:hAnsi="Times New Roman"/>
          <w:sz w:val="28"/>
          <w:szCs w:val="28"/>
        </w:rPr>
        <w:t xml:space="preserve"> государственный </w:t>
      </w:r>
      <w:r w:rsidRPr="00AF5D11">
        <w:rPr>
          <w:rFonts w:ascii="Times New Roman" w:hAnsi="Times New Roman"/>
          <w:bCs/>
          <w:sz w:val="28"/>
          <w:szCs w:val="28"/>
        </w:rPr>
        <w:t>медицинский</w:t>
      </w:r>
      <w:r w:rsidRPr="00AF5D11">
        <w:rPr>
          <w:rFonts w:ascii="Times New Roman" w:hAnsi="Times New Roman"/>
          <w:sz w:val="28"/>
          <w:szCs w:val="28"/>
        </w:rPr>
        <w:t xml:space="preserve"> </w:t>
      </w:r>
      <w:r w:rsidRPr="00AF5D11">
        <w:rPr>
          <w:rFonts w:ascii="Times New Roman" w:hAnsi="Times New Roman"/>
          <w:bCs/>
          <w:sz w:val="28"/>
          <w:szCs w:val="28"/>
        </w:rPr>
        <w:t>университет</w:t>
      </w:r>
      <w:r w:rsidRPr="00AF5D11">
        <w:rPr>
          <w:rFonts w:ascii="Times New Roman" w:hAnsi="Times New Roman"/>
          <w:sz w:val="28"/>
          <w:szCs w:val="28"/>
        </w:rPr>
        <w:t>»</w:t>
      </w:r>
      <w:r>
        <w:rPr>
          <w:rFonts w:ascii="Times New Roman" w:hAnsi="Times New Roman"/>
          <w:sz w:val="28"/>
          <w:szCs w:val="28"/>
        </w:rPr>
        <w:t>.</w:t>
      </w:r>
    </w:p>
    <w:p w:rsidR="002101BE" w:rsidRPr="00AF5D11" w:rsidRDefault="002101BE" w:rsidP="00A35525">
      <w:pPr>
        <w:pStyle w:val="ab"/>
        <w:jc w:val="both"/>
        <w:rPr>
          <w:rFonts w:ascii="Times New Roman" w:hAnsi="Times New Roman"/>
          <w:sz w:val="28"/>
          <w:szCs w:val="28"/>
        </w:rPr>
      </w:pPr>
    </w:p>
    <w:p w:rsidR="002101BE" w:rsidRPr="00AF5D11" w:rsidRDefault="002101BE" w:rsidP="00A35525">
      <w:pPr>
        <w:pStyle w:val="ab"/>
        <w:jc w:val="both"/>
        <w:rPr>
          <w:rFonts w:ascii="Times New Roman" w:hAnsi="Times New Roman"/>
          <w:sz w:val="28"/>
          <w:szCs w:val="28"/>
        </w:rPr>
      </w:pPr>
    </w:p>
    <w:p w:rsidR="002101BE" w:rsidRPr="00AF5D11" w:rsidRDefault="002101BE" w:rsidP="00A35525">
      <w:pPr>
        <w:jc w:val="both"/>
        <w:rPr>
          <w:color w:val="000000"/>
          <w:sz w:val="28"/>
          <w:szCs w:val="28"/>
        </w:rPr>
      </w:pPr>
    </w:p>
    <w:p w:rsidR="002101BE" w:rsidRPr="00180A11" w:rsidRDefault="002101BE" w:rsidP="00EA5DC6">
      <w:pPr>
        <w:pStyle w:val="ab"/>
        <w:rPr>
          <w:rFonts w:ascii="Times New Roman" w:hAnsi="Times New Roman"/>
          <w:sz w:val="28"/>
          <w:szCs w:val="28"/>
        </w:rPr>
      </w:pPr>
    </w:p>
    <w:p w:rsidR="002101BE" w:rsidRPr="00FC2FBF" w:rsidRDefault="002101BE" w:rsidP="00FC2FBF">
      <w:pPr>
        <w:pStyle w:val="ab"/>
        <w:ind w:firstLine="708"/>
        <w:jc w:val="both"/>
        <w:rPr>
          <w:rFonts w:ascii="Times New Roman" w:hAnsi="Times New Roman"/>
          <w:sz w:val="28"/>
          <w:szCs w:val="28"/>
        </w:rPr>
      </w:pPr>
      <w:r w:rsidRPr="00FC2FBF">
        <w:rPr>
          <w:rFonts w:ascii="Times New Roman" w:hAnsi="Times New Roman"/>
          <w:sz w:val="28"/>
          <w:szCs w:val="28"/>
        </w:rPr>
        <w:t xml:space="preserve">Учебно-методическое пособие для врачей утверждено Центральным методическим советом Новосибирского государственного медицинского университета «    »       </w:t>
      </w:r>
      <w:smartTag w:uri="urn:schemas-microsoft-com:office:smarttags" w:element="metricconverter">
        <w:smartTagPr>
          <w:attr w:name="ProductID" w:val="2015 г"/>
        </w:smartTagPr>
        <w:r w:rsidRPr="00FC2FBF">
          <w:rPr>
            <w:rFonts w:ascii="Times New Roman" w:hAnsi="Times New Roman"/>
            <w:sz w:val="28"/>
            <w:szCs w:val="28"/>
          </w:rPr>
          <w:t>2015 г</w:t>
        </w:r>
      </w:smartTag>
      <w:r w:rsidRPr="00FC2FBF">
        <w:rPr>
          <w:rFonts w:ascii="Times New Roman" w:hAnsi="Times New Roman"/>
          <w:sz w:val="28"/>
          <w:szCs w:val="28"/>
        </w:rPr>
        <w:t>.</w:t>
      </w:r>
    </w:p>
    <w:p w:rsidR="002101BE" w:rsidRPr="00FC2FBF" w:rsidRDefault="002101BE" w:rsidP="00FC2FBF">
      <w:pPr>
        <w:pStyle w:val="ab"/>
        <w:jc w:val="both"/>
        <w:rPr>
          <w:rFonts w:ascii="Times New Roman" w:hAnsi="Times New Roman"/>
          <w:sz w:val="28"/>
          <w:szCs w:val="28"/>
        </w:rPr>
      </w:pPr>
    </w:p>
    <w:p w:rsidR="002101BE" w:rsidRDefault="002101BE" w:rsidP="00EA5DC6">
      <w:pPr>
        <w:pStyle w:val="ab"/>
        <w:rPr>
          <w:rFonts w:ascii="Times New Roman" w:hAnsi="Times New Roman"/>
          <w:color w:val="FF0000"/>
          <w:sz w:val="28"/>
          <w:szCs w:val="28"/>
        </w:rPr>
      </w:pPr>
    </w:p>
    <w:p w:rsidR="002101BE" w:rsidRPr="00A35525" w:rsidRDefault="002101BE" w:rsidP="00EA5DC6">
      <w:pPr>
        <w:pStyle w:val="ab"/>
        <w:rPr>
          <w:rFonts w:ascii="Times New Roman" w:hAnsi="Times New Roman"/>
          <w:color w:val="FF0000"/>
          <w:sz w:val="28"/>
          <w:szCs w:val="28"/>
        </w:rPr>
      </w:pPr>
    </w:p>
    <w:p w:rsidR="002101BE" w:rsidRPr="00A35525" w:rsidRDefault="002101BE" w:rsidP="00A35525">
      <w:pPr>
        <w:pStyle w:val="ConsPlusNonformat"/>
        <w:widowControl/>
        <w:ind w:firstLine="708"/>
        <w:jc w:val="both"/>
        <w:rPr>
          <w:rFonts w:ascii="Times New Roman" w:hAnsi="Times New Roman" w:cs="Times New Roman"/>
          <w:sz w:val="28"/>
          <w:szCs w:val="28"/>
        </w:rPr>
      </w:pPr>
      <w:r w:rsidRPr="00A35525">
        <w:rPr>
          <w:rFonts w:ascii="Times New Roman" w:hAnsi="Times New Roman" w:cs="Times New Roman"/>
          <w:sz w:val="28"/>
          <w:szCs w:val="28"/>
        </w:rPr>
        <w:t>В учебно-методическом пособии «Заболевания, связанные с физическими перегрузками и функциональным перенапряжением отдельных органов и систем»  представлены основные факторы физического и психического перенапряжения на производстве, гигиеническая характеристика основ</w:t>
      </w:r>
      <w:r>
        <w:rPr>
          <w:rFonts w:ascii="Times New Roman" w:hAnsi="Times New Roman" w:cs="Times New Roman"/>
          <w:sz w:val="28"/>
          <w:szCs w:val="28"/>
        </w:rPr>
        <w:t>ных форм труда и их особенности</w:t>
      </w:r>
      <w:r w:rsidRPr="00A35525">
        <w:rPr>
          <w:rFonts w:ascii="Times New Roman" w:hAnsi="Times New Roman" w:cs="Times New Roman"/>
          <w:sz w:val="28"/>
          <w:szCs w:val="28"/>
        </w:rPr>
        <w:t>, показатели тяжести и напряженности трудового процесса, приводящие к развитию профессиональных заболеваний, список профессиональных заболеваний, вызываемых физическими перегрузками и перенапряжение</w:t>
      </w:r>
      <w:r>
        <w:rPr>
          <w:rFonts w:ascii="Times New Roman" w:hAnsi="Times New Roman" w:cs="Times New Roman"/>
          <w:sz w:val="28"/>
          <w:szCs w:val="28"/>
        </w:rPr>
        <w:t>м, клиника, диагностика, современные реабилитационные программы</w:t>
      </w:r>
      <w:r w:rsidRPr="00A35525">
        <w:rPr>
          <w:rFonts w:ascii="Times New Roman" w:hAnsi="Times New Roman" w:cs="Times New Roman"/>
          <w:sz w:val="28"/>
          <w:szCs w:val="28"/>
        </w:rPr>
        <w:t xml:space="preserve"> и профилактика этих заболеваний.</w:t>
      </w:r>
    </w:p>
    <w:p w:rsidR="002101BE" w:rsidRDefault="002101BE" w:rsidP="009F4DDD">
      <w:pPr>
        <w:pStyle w:val="ab"/>
        <w:rPr>
          <w:rFonts w:ascii="Times New Roman" w:hAnsi="Times New Roman"/>
          <w:b/>
          <w:sz w:val="28"/>
          <w:szCs w:val="28"/>
        </w:rPr>
      </w:pPr>
    </w:p>
    <w:p w:rsidR="002101BE" w:rsidRPr="00A35525" w:rsidRDefault="002101BE" w:rsidP="00DD0589">
      <w:pPr>
        <w:pStyle w:val="ab"/>
        <w:jc w:val="center"/>
        <w:rPr>
          <w:rFonts w:ascii="Times New Roman" w:hAnsi="Times New Roman"/>
          <w:sz w:val="28"/>
          <w:szCs w:val="28"/>
        </w:rPr>
      </w:pPr>
      <w:r w:rsidRPr="00180A11">
        <w:rPr>
          <w:rFonts w:ascii="Times New Roman" w:hAnsi="Times New Roman"/>
          <w:b/>
          <w:sz w:val="28"/>
          <w:szCs w:val="28"/>
        </w:rPr>
        <w:lastRenderedPageBreak/>
        <w:t>ОГЛАВЛЕНИЕ</w:t>
      </w:r>
      <w:r>
        <w:rPr>
          <w:rFonts w:ascii="Times New Roman" w:hAnsi="Times New Roman"/>
          <w:b/>
          <w:sz w:val="28"/>
          <w:szCs w:val="28"/>
        </w:rPr>
        <w:t xml:space="preserve">                                                        </w:t>
      </w:r>
    </w:p>
    <w:p w:rsidR="002101BE" w:rsidRPr="00180A11" w:rsidRDefault="002101BE" w:rsidP="002D30D1">
      <w:pPr>
        <w:pStyle w:val="ab"/>
        <w:jc w:val="center"/>
        <w:rPr>
          <w:rFonts w:ascii="Times New Roman" w:hAnsi="Times New Roman"/>
          <w:sz w:val="28"/>
          <w:szCs w:val="28"/>
        </w:rPr>
      </w:pPr>
    </w:p>
    <w:p w:rsidR="002101BE" w:rsidRDefault="002101BE" w:rsidP="000010B2">
      <w:pPr>
        <w:pStyle w:val="a7"/>
        <w:spacing w:before="0" w:after="0" w:line="360" w:lineRule="auto"/>
        <w:jc w:val="both"/>
        <w:rPr>
          <w:sz w:val="28"/>
          <w:szCs w:val="28"/>
        </w:rPr>
      </w:pPr>
      <w:r>
        <w:rPr>
          <w:sz w:val="28"/>
          <w:szCs w:val="28"/>
        </w:rPr>
        <w:t>Введение …………………………………………………………………………6</w:t>
      </w:r>
    </w:p>
    <w:p w:rsidR="002101BE" w:rsidRDefault="002101BE" w:rsidP="000010B2">
      <w:pPr>
        <w:pStyle w:val="a7"/>
        <w:spacing w:before="0" w:after="0" w:line="360" w:lineRule="auto"/>
        <w:jc w:val="both"/>
        <w:rPr>
          <w:bCs/>
          <w:color w:val="000000"/>
          <w:spacing w:val="-9"/>
          <w:sz w:val="28"/>
          <w:szCs w:val="28"/>
        </w:rPr>
      </w:pPr>
      <w:r>
        <w:rPr>
          <w:bCs/>
          <w:color w:val="000000"/>
          <w:spacing w:val="-9"/>
          <w:sz w:val="28"/>
          <w:szCs w:val="28"/>
        </w:rPr>
        <w:t>Гигиеническая характеристика основных форм труда …………………………….7</w:t>
      </w:r>
    </w:p>
    <w:p w:rsidR="002101BE" w:rsidRDefault="002101BE" w:rsidP="000010B2">
      <w:pPr>
        <w:shd w:val="clear" w:color="auto" w:fill="FFFFFF"/>
        <w:spacing w:line="360" w:lineRule="auto"/>
        <w:jc w:val="both"/>
        <w:rPr>
          <w:sz w:val="28"/>
          <w:szCs w:val="28"/>
        </w:rPr>
      </w:pPr>
      <w:r>
        <w:rPr>
          <w:sz w:val="28"/>
          <w:szCs w:val="28"/>
        </w:rPr>
        <w:t xml:space="preserve">Гигиенические критерии оценки условий труда по показателям  </w:t>
      </w:r>
    </w:p>
    <w:p w:rsidR="002101BE" w:rsidRDefault="002101BE" w:rsidP="000010B2">
      <w:pPr>
        <w:shd w:val="clear" w:color="auto" w:fill="FFFFFF"/>
        <w:spacing w:line="360" w:lineRule="auto"/>
        <w:jc w:val="both"/>
        <w:rPr>
          <w:sz w:val="28"/>
          <w:szCs w:val="28"/>
        </w:rPr>
      </w:pPr>
      <w:r>
        <w:rPr>
          <w:sz w:val="28"/>
          <w:szCs w:val="28"/>
        </w:rPr>
        <w:t>вредности, опасности и напряженности трудового процесса ……………… 18</w:t>
      </w:r>
    </w:p>
    <w:p w:rsidR="002101BE" w:rsidRDefault="002101BE" w:rsidP="000010B2">
      <w:pPr>
        <w:pStyle w:val="a7"/>
        <w:spacing w:before="0" w:after="0" w:line="360" w:lineRule="auto"/>
        <w:jc w:val="both"/>
        <w:rPr>
          <w:sz w:val="28"/>
          <w:szCs w:val="28"/>
        </w:rPr>
      </w:pPr>
      <w:r>
        <w:rPr>
          <w:sz w:val="28"/>
          <w:szCs w:val="28"/>
        </w:rPr>
        <w:t xml:space="preserve">Основные понятия условий труда по показателям вредности, </w:t>
      </w:r>
    </w:p>
    <w:p w:rsidR="002101BE" w:rsidRDefault="002101BE" w:rsidP="000010B2">
      <w:pPr>
        <w:pStyle w:val="a7"/>
        <w:spacing w:before="0" w:after="0" w:line="360" w:lineRule="auto"/>
        <w:jc w:val="both"/>
        <w:rPr>
          <w:sz w:val="28"/>
          <w:szCs w:val="28"/>
        </w:rPr>
      </w:pPr>
      <w:r>
        <w:rPr>
          <w:sz w:val="28"/>
          <w:szCs w:val="28"/>
        </w:rPr>
        <w:t>опасности и напряженности трудового процесса …………………………... 20</w:t>
      </w:r>
    </w:p>
    <w:p w:rsidR="002101BE" w:rsidRDefault="002101BE" w:rsidP="000010B2">
      <w:pPr>
        <w:spacing w:line="360" w:lineRule="auto"/>
        <w:jc w:val="both"/>
        <w:rPr>
          <w:sz w:val="28"/>
          <w:szCs w:val="28"/>
        </w:rPr>
      </w:pPr>
      <w:r>
        <w:rPr>
          <w:sz w:val="28"/>
          <w:szCs w:val="28"/>
        </w:rPr>
        <w:t>Гигиеническая классификация условий труда ……………………………….22</w:t>
      </w:r>
    </w:p>
    <w:p w:rsidR="002101BE" w:rsidRDefault="002101BE" w:rsidP="000010B2">
      <w:pPr>
        <w:spacing w:line="360" w:lineRule="auto"/>
        <w:jc w:val="both"/>
        <w:rPr>
          <w:sz w:val="28"/>
          <w:szCs w:val="28"/>
        </w:rPr>
      </w:pPr>
      <w:r>
        <w:rPr>
          <w:sz w:val="28"/>
          <w:szCs w:val="28"/>
        </w:rPr>
        <w:t xml:space="preserve">Гигиенические критерии и классификация условий труда в </w:t>
      </w:r>
    </w:p>
    <w:p w:rsidR="002101BE" w:rsidRDefault="002101BE" w:rsidP="000010B2">
      <w:pPr>
        <w:spacing w:line="360" w:lineRule="auto"/>
        <w:jc w:val="both"/>
        <w:rPr>
          <w:sz w:val="28"/>
          <w:szCs w:val="28"/>
        </w:rPr>
      </w:pPr>
      <w:r>
        <w:rPr>
          <w:sz w:val="28"/>
          <w:szCs w:val="28"/>
        </w:rPr>
        <w:t>зависимости  от тяжести и напряженности трудового процесса ………….  24</w:t>
      </w:r>
    </w:p>
    <w:p w:rsidR="002101BE" w:rsidRDefault="002101BE" w:rsidP="000010B2">
      <w:pPr>
        <w:spacing w:line="360" w:lineRule="auto"/>
        <w:jc w:val="both"/>
        <w:rPr>
          <w:iCs/>
          <w:color w:val="000000"/>
          <w:sz w:val="28"/>
          <w:szCs w:val="28"/>
        </w:rPr>
      </w:pPr>
      <w:r>
        <w:rPr>
          <w:sz w:val="28"/>
          <w:szCs w:val="28"/>
        </w:rPr>
        <w:t>Факторы нервно-эмоциональной напряженности трудового процесса ….   32</w:t>
      </w:r>
    </w:p>
    <w:p w:rsidR="002101BE" w:rsidRDefault="002101BE" w:rsidP="000010B2">
      <w:pPr>
        <w:spacing w:line="360" w:lineRule="auto"/>
        <w:jc w:val="both"/>
        <w:rPr>
          <w:sz w:val="28"/>
          <w:szCs w:val="28"/>
        </w:rPr>
      </w:pPr>
      <w:r>
        <w:rPr>
          <w:sz w:val="28"/>
          <w:szCs w:val="28"/>
        </w:rPr>
        <w:t xml:space="preserve">Гигиенические критерии и  классификация условий труда </w:t>
      </w:r>
    </w:p>
    <w:p w:rsidR="002101BE" w:rsidRDefault="002101BE" w:rsidP="000010B2">
      <w:pPr>
        <w:spacing w:line="360" w:lineRule="auto"/>
        <w:jc w:val="both"/>
        <w:rPr>
          <w:sz w:val="28"/>
          <w:szCs w:val="28"/>
        </w:rPr>
      </w:pPr>
      <w:r>
        <w:rPr>
          <w:sz w:val="28"/>
          <w:szCs w:val="28"/>
        </w:rPr>
        <w:t>в зависимости от производственного микроклимата ………………………..33</w:t>
      </w:r>
    </w:p>
    <w:p w:rsidR="002101BE" w:rsidRDefault="002101BE" w:rsidP="000010B2">
      <w:pPr>
        <w:spacing w:line="360" w:lineRule="auto"/>
        <w:jc w:val="both"/>
        <w:rPr>
          <w:sz w:val="28"/>
          <w:szCs w:val="28"/>
        </w:rPr>
      </w:pPr>
      <w:r>
        <w:rPr>
          <w:sz w:val="28"/>
          <w:szCs w:val="28"/>
        </w:rPr>
        <w:t>Гигиеническая оценка условий труда ………………………………………... 35</w:t>
      </w:r>
    </w:p>
    <w:p w:rsidR="002101BE" w:rsidRDefault="002101BE" w:rsidP="000010B2">
      <w:pPr>
        <w:spacing w:line="360" w:lineRule="auto"/>
        <w:jc w:val="both"/>
        <w:rPr>
          <w:sz w:val="28"/>
          <w:szCs w:val="28"/>
        </w:rPr>
      </w:pPr>
      <w:r>
        <w:rPr>
          <w:color w:val="000000"/>
          <w:sz w:val="28"/>
          <w:szCs w:val="28"/>
        </w:rPr>
        <w:t>Группы профессий и заболеваний</w:t>
      </w:r>
      <w:r>
        <w:rPr>
          <w:sz w:val="28"/>
          <w:szCs w:val="28"/>
        </w:rPr>
        <w:t xml:space="preserve">, связанных с  </w:t>
      </w:r>
    </w:p>
    <w:p w:rsidR="002101BE" w:rsidRDefault="002101BE" w:rsidP="000010B2">
      <w:pPr>
        <w:spacing w:line="360" w:lineRule="auto"/>
        <w:jc w:val="both"/>
        <w:rPr>
          <w:sz w:val="28"/>
          <w:szCs w:val="28"/>
        </w:rPr>
      </w:pPr>
      <w:r>
        <w:rPr>
          <w:sz w:val="28"/>
          <w:szCs w:val="28"/>
        </w:rPr>
        <w:t xml:space="preserve">физическими перегрузками и функциональным перенапряжением </w:t>
      </w:r>
    </w:p>
    <w:p w:rsidR="002101BE" w:rsidRDefault="002101BE" w:rsidP="000010B2">
      <w:pPr>
        <w:spacing w:line="360" w:lineRule="auto"/>
        <w:jc w:val="both"/>
        <w:rPr>
          <w:sz w:val="28"/>
          <w:szCs w:val="28"/>
        </w:rPr>
      </w:pPr>
      <w:r>
        <w:rPr>
          <w:sz w:val="28"/>
          <w:szCs w:val="28"/>
        </w:rPr>
        <w:t>отдельных органов и систем</w:t>
      </w:r>
      <w:r>
        <w:rPr>
          <w:caps/>
          <w:sz w:val="28"/>
          <w:szCs w:val="28"/>
        </w:rPr>
        <w:t xml:space="preserve"> ………………………………………………….. 36</w:t>
      </w:r>
    </w:p>
    <w:p w:rsidR="002101BE" w:rsidRDefault="002101BE" w:rsidP="000010B2">
      <w:pPr>
        <w:spacing w:line="360" w:lineRule="auto"/>
        <w:jc w:val="both"/>
        <w:rPr>
          <w:sz w:val="28"/>
          <w:szCs w:val="28"/>
        </w:rPr>
      </w:pPr>
      <w:r>
        <w:rPr>
          <w:sz w:val="28"/>
          <w:szCs w:val="28"/>
        </w:rPr>
        <w:t xml:space="preserve">Список заболеваний, связанных с физическими </w:t>
      </w:r>
    </w:p>
    <w:p w:rsidR="002101BE" w:rsidRDefault="002101BE" w:rsidP="000010B2">
      <w:pPr>
        <w:spacing w:line="360" w:lineRule="auto"/>
        <w:jc w:val="both"/>
        <w:rPr>
          <w:sz w:val="28"/>
          <w:szCs w:val="28"/>
        </w:rPr>
      </w:pPr>
      <w:r>
        <w:rPr>
          <w:sz w:val="28"/>
          <w:szCs w:val="28"/>
        </w:rPr>
        <w:t xml:space="preserve">перегрузками и функциональным перенапряжением </w:t>
      </w:r>
    </w:p>
    <w:p w:rsidR="002101BE" w:rsidRDefault="002101BE" w:rsidP="000010B2">
      <w:pPr>
        <w:spacing w:line="360" w:lineRule="auto"/>
        <w:jc w:val="both"/>
        <w:rPr>
          <w:sz w:val="28"/>
          <w:szCs w:val="28"/>
        </w:rPr>
      </w:pPr>
      <w:r>
        <w:rPr>
          <w:sz w:val="28"/>
          <w:szCs w:val="28"/>
        </w:rPr>
        <w:t xml:space="preserve">отдельных органов и систем ………………………………………………….. 37 </w:t>
      </w:r>
    </w:p>
    <w:p w:rsidR="002101BE" w:rsidRDefault="002101BE" w:rsidP="000010B2">
      <w:pPr>
        <w:pStyle w:val="a7"/>
        <w:spacing w:before="0" w:after="0" w:line="360" w:lineRule="auto"/>
        <w:jc w:val="both"/>
        <w:rPr>
          <w:sz w:val="28"/>
          <w:szCs w:val="28"/>
        </w:rPr>
      </w:pPr>
      <w:r>
        <w:rPr>
          <w:iCs/>
          <w:sz w:val="28"/>
          <w:szCs w:val="28"/>
        </w:rPr>
        <w:t>Принципы диагностики заболеваний</w:t>
      </w:r>
      <w:r>
        <w:rPr>
          <w:sz w:val="28"/>
          <w:szCs w:val="28"/>
        </w:rPr>
        <w:t xml:space="preserve">, связанных с </w:t>
      </w:r>
    </w:p>
    <w:p w:rsidR="002101BE" w:rsidRDefault="002101BE" w:rsidP="000010B2">
      <w:pPr>
        <w:pStyle w:val="a7"/>
        <w:spacing w:before="0" w:after="0" w:line="360" w:lineRule="auto"/>
        <w:jc w:val="both"/>
        <w:rPr>
          <w:sz w:val="28"/>
          <w:szCs w:val="28"/>
        </w:rPr>
      </w:pPr>
      <w:r>
        <w:rPr>
          <w:sz w:val="28"/>
          <w:szCs w:val="28"/>
        </w:rPr>
        <w:t xml:space="preserve">физическими перегрузками и функциональным </w:t>
      </w:r>
    </w:p>
    <w:p w:rsidR="002101BE" w:rsidRDefault="002101BE" w:rsidP="000010B2">
      <w:pPr>
        <w:pStyle w:val="a7"/>
        <w:spacing w:before="0" w:after="0" w:line="360" w:lineRule="auto"/>
        <w:jc w:val="both"/>
        <w:rPr>
          <w:sz w:val="28"/>
          <w:szCs w:val="28"/>
        </w:rPr>
      </w:pPr>
      <w:r>
        <w:rPr>
          <w:sz w:val="28"/>
          <w:szCs w:val="28"/>
        </w:rPr>
        <w:t>перенапряжением отдельных органов и систем ……………………………... 41</w:t>
      </w:r>
    </w:p>
    <w:p w:rsidR="002101BE" w:rsidRDefault="002101BE" w:rsidP="000010B2">
      <w:pPr>
        <w:spacing w:line="360" w:lineRule="auto"/>
        <w:jc w:val="both"/>
        <w:rPr>
          <w:sz w:val="28"/>
          <w:szCs w:val="28"/>
        </w:rPr>
      </w:pPr>
      <w:r>
        <w:rPr>
          <w:sz w:val="28"/>
          <w:szCs w:val="28"/>
        </w:rPr>
        <w:t xml:space="preserve">Доказательства профессиональной этиологии заболеваний от </w:t>
      </w:r>
    </w:p>
    <w:p w:rsidR="002101BE" w:rsidRDefault="002101BE" w:rsidP="000010B2">
      <w:pPr>
        <w:spacing w:line="360" w:lineRule="auto"/>
        <w:jc w:val="both"/>
        <w:rPr>
          <w:sz w:val="28"/>
          <w:szCs w:val="28"/>
        </w:rPr>
      </w:pPr>
      <w:r>
        <w:rPr>
          <w:sz w:val="28"/>
          <w:szCs w:val="28"/>
        </w:rPr>
        <w:t xml:space="preserve">функционального перенапряжения </w:t>
      </w:r>
    </w:p>
    <w:p w:rsidR="002101BE" w:rsidRDefault="002101BE" w:rsidP="000010B2">
      <w:pPr>
        <w:spacing w:line="360" w:lineRule="auto"/>
        <w:jc w:val="both"/>
        <w:rPr>
          <w:sz w:val="28"/>
          <w:szCs w:val="28"/>
        </w:rPr>
      </w:pPr>
      <w:r>
        <w:rPr>
          <w:sz w:val="28"/>
          <w:szCs w:val="28"/>
        </w:rPr>
        <w:t>отдельных органов и систем ………………………………………………….  43</w:t>
      </w:r>
    </w:p>
    <w:p w:rsidR="002101BE" w:rsidRDefault="002101BE" w:rsidP="000010B2">
      <w:pPr>
        <w:spacing w:line="360" w:lineRule="auto"/>
        <w:jc w:val="both"/>
        <w:rPr>
          <w:sz w:val="28"/>
          <w:szCs w:val="28"/>
        </w:rPr>
      </w:pPr>
      <w:r>
        <w:rPr>
          <w:sz w:val="28"/>
          <w:szCs w:val="28"/>
        </w:rPr>
        <w:t xml:space="preserve">Заболевания, связанные с физическими перегрузками </w:t>
      </w:r>
    </w:p>
    <w:p w:rsidR="002101BE" w:rsidRDefault="002101BE" w:rsidP="000010B2">
      <w:pPr>
        <w:spacing w:line="360" w:lineRule="auto"/>
        <w:jc w:val="both"/>
        <w:rPr>
          <w:sz w:val="28"/>
          <w:szCs w:val="28"/>
        </w:rPr>
      </w:pPr>
      <w:r>
        <w:rPr>
          <w:sz w:val="28"/>
          <w:szCs w:val="28"/>
        </w:rPr>
        <w:t xml:space="preserve">и  функциональным перенапряжением отдельных органов и систем. </w:t>
      </w:r>
    </w:p>
    <w:p w:rsidR="002101BE" w:rsidRDefault="002101BE" w:rsidP="000010B2">
      <w:pPr>
        <w:spacing w:line="360" w:lineRule="auto"/>
        <w:jc w:val="both"/>
        <w:rPr>
          <w:caps/>
          <w:sz w:val="28"/>
          <w:szCs w:val="28"/>
        </w:rPr>
      </w:pPr>
      <w:r>
        <w:rPr>
          <w:sz w:val="28"/>
          <w:szCs w:val="28"/>
        </w:rPr>
        <w:t>Лечение и медицинская  реабилитация ……………………………………… 43</w:t>
      </w:r>
    </w:p>
    <w:p w:rsidR="002101BE" w:rsidRDefault="002101BE" w:rsidP="000010B2">
      <w:pPr>
        <w:pStyle w:val="a7"/>
        <w:spacing w:before="0" w:after="0" w:line="360" w:lineRule="auto"/>
        <w:jc w:val="both"/>
        <w:rPr>
          <w:sz w:val="28"/>
          <w:szCs w:val="28"/>
        </w:rPr>
      </w:pPr>
      <w:r>
        <w:rPr>
          <w:sz w:val="28"/>
          <w:szCs w:val="28"/>
        </w:rPr>
        <w:t xml:space="preserve">Физические методы лечения больных с заболеваниями </w:t>
      </w:r>
    </w:p>
    <w:p w:rsidR="002101BE" w:rsidRDefault="002101BE" w:rsidP="000010B2">
      <w:pPr>
        <w:pStyle w:val="a7"/>
        <w:spacing w:before="0" w:after="0" w:line="360" w:lineRule="auto"/>
        <w:jc w:val="both"/>
        <w:rPr>
          <w:sz w:val="28"/>
          <w:szCs w:val="28"/>
        </w:rPr>
      </w:pPr>
      <w:r>
        <w:rPr>
          <w:sz w:val="28"/>
          <w:szCs w:val="28"/>
        </w:rPr>
        <w:t>опорно-двигательной системы ……………………………………………….. 87</w:t>
      </w:r>
    </w:p>
    <w:p w:rsidR="002101BE" w:rsidRDefault="002101BE" w:rsidP="000010B2">
      <w:pPr>
        <w:spacing w:line="360" w:lineRule="auto"/>
        <w:jc w:val="both"/>
        <w:rPr>
          <w:sz w:val="28"/>
          <w:szCs w:val="28"/>
        </w:rPr>
      </w:pPr>
      <w:r>
        <w:rPr>
          <w:sz w:val="28"/>
          <w:szCs w:val="28"/>
        </w:rPr>
        <w:t>ЛФК при заболеваниях опорно-двигательной системы …………………….. 94</w:t>
      </w:r>
    </w:p>
    <w:p w:rsidR="002101BE" w:rsidRDefault="002101BE" w:rsidP="000010B2">
      <w:pPr>
        <w:shd w:val="clear" w:color="auto" w:fill="FFFFFF"/>
        <w:spacing w:line="360" w:lineRule="auto"/>
        <w:ind w:right="7"/>
        <w:jc w:val="both"/>
        <w:rPr>
          <w:bCs/>
          <w:iCs/>
          <w:sz w:val="28"/>
          <w:szCs w:val="28"/>
        </w:rPr>
      </w:pPr>
      <w:r>
        <w:rPr>
          <w:sz w:val="28"/>
          <w:szCs w:val="28"/>
        </w:rPr>
        <w:t xml:space="preserve">Профилактика профессиональных  заболеваний от </w:t>
      </w:r>
      <w:r>
        <w:rPr>
          <w:bCs/>
          <w:iCs/>
          <w:sz w:val="28"/>
          <w:szCs w:val="28"/>
        </w:rPr>
        <w:t xml:space="preserve"> </w:t>
      </w:r>
    </w:p>
    <w:p w:rsidR="002101BE" w:rsidRDefault="002101BE" w:rsidP="000010B2">
      <w:pPr>
        <w:shd w:val="clear" w:color="auto" w:fill="FFFFFF"/>
        <w:spacing w:line="360" w:lineRule="auto"/>
        <w:ind w:right="7"/>
        <w:jc w:val="both"/>
        <w:rPr>
          <w:iCs/>
          <w:sz w:val="28"/>
          <w:szCs w:val="28"/>
        </w:rPr>
      </w:pPr>
      <w:r>
        <w:rPr>
          <w:bCs/>
          <w:iCs/>
          <w:sz w:val="28"/>
          <w:szCs w:val="28"/>
        </w:rPr>
        <w:t xml:space="preserve">функционального перенапряжения </w:t>
      </w:r>
      <w:r>
        <w:rPr>
          <w:sz w:val="28"/>
          <w:szCs w:val="28"/>
        </w:rPr>
        <w:t>отдельных органов и систем ………….. 97</w:t>
      </w:r>
    </w:p>
    <w:p w:rsidR="002101BE" w:rsidRDefault="002101BE" w:rsidP="000010B2">
      <w:pPr>
        <w:pStyle w:val="a7"/>
        <w:spacing w:before="0" w:after="0" w:line="360" w:lineRule="auto"/>
        <w:jc w:val="both"/>
        <w:rPr>
          <w:sz w:val="28"/>
          <w:szCs w:val="28"/>
        </w:rPr>
      </w:pPr>
      <w:r>
        <w:rPr>
          <w:sz w:val="28"/>
          <w:szCs w:val="28"/>
        </w:rPr>
        <w:t>Приложение 1 …………………………………………………………………..105</w:t>
      </w:r>
    </w:p>
    <w:p w:rsidR="002101BE" w:rsidRDefault="002101BE" w:rsidP="000010B2">
      <w:pPr>
        <w:pStyle w:val="a7"/>
        <w:spacing w:before="0" w:after="0" w:line="360" w:lineRule="auto"/>
        <w:jc w:val="both"/>
        <w:rPr>
          <w:sz w:val="28"/>
          <w:szCs w:val="28"/>
        </w:rPr>
      </w:pPr>
      <w:r>
        <w:rPr>
          <w:sz w:val="28"/>
          <w:szCs w:val="28"/>
        </w:rPr>
        <w:t>Приложение 2 …………………………………………………………………..114</w:t>
      </w:r>
    </w:p>
    <w:p w:rsidR="002101BE" w:rsidRDefault="002101BE" w:rsidP="000010B2">
      <w:pPr>
        <w:pStyle w:val="a7"/>
        <w:spacing w:before="0" w:after="0" w:line="360" w:lineRule="auto"/>
        <w:jc w:val="both"/>
        <w:rPr>
          <w:sz w:val="28"/>
          <w:szCs w:val="28"/>
        </w:rPr>
      </w:pPr>
      <w:r>
        <w:rPr>
          <w:sz w:val="28"/>
          <w:szCs w:val="28"/>
        </w:rPr>
        <w:t>Тестовые задания ……………………………………………………………….137</w:t>
      </w:r>
    </w:p>
    <w:p w:rsidR="002101BE" w:rsidRDefault="002101BE" w:rsidP="000010B2">
      <w:pPr>
        <w:pStyle w:val="a7"/>
        <w:spacing w:before="0" w:after="0" w:line="360" w:lineRule="auto"/>
        <w:jc w:val="both"/>
        <w:rPr>
          <w:sz w:val="28"/>
          <w:szCs w:val="28"/>
        </w:rPr>
      </w:pPr>
      <w:r>
        <w:rPr>
          <w:sz w:val="28"/>
          <w:szCs w:val="28"/>
        </w:rPr>
        <w:t>Список литературы ……………………………………………………………..143</w:t>
      </w:r>
    </w:p>
    <w:p w:rsidR="002101BE" w:rsidRDefault="002101BE" w:rsidP="00331C38">
      <w:pPr>
        <w:shd w:val="clear" w:color="auto" w:fill="FFFFFF"/>
        <w:autoSpaceDE w:val="0"/>
        <w:autoSpaceDN w:val="0"/>
        <w:adjustRightInd w:val="0"/>
        <w:spacing w:line="360" w:lineRule="auto"/>
        <w:jc w:val="both"/>
        <w:rPr>
          <w:sz w:val="28"/>
          <w:szCs w:val="28"/>
        </w:rPr>
      </w:pPr>
      <w:r>
        <w:rPr>
          <w:sz w:val="28"/>
          <w:szCs w:val="28"/>
        </w:rPr>
        <w:t xml:space="preserve">Список сокращений ……………………………………………………………. </w:t>
      </w:r>
    </w:p>
    <w:p w:rsidR="002101BE" w:rsidRDefault="002101BE" w:rsidP="000010B2">
      <w:pPr>
        <w:spacing w:line="360" w:lineRule="auto"/>
        <w:jc w:val="both"/>
        <w:rPr>
          <w:sz w:val="28"/>
          <w:szCs w:val="28"/>
        </w:rPr>
      </w:pPr>
    </w:p>
    <w:p w:rsidR="002101BE" w:rsidRDefault="002101BE" w:rsidP="000010B2">
      <w:pPr>
        <w:spacing w:line="360" w:lineRule="auto"/>
        <w:jc w:val="both"/>
        <w:rPr>
          <w:sz w:val="28"/>
          <w:szCs w:val="28"/>
        </w:rPr>
      </w:pPr>
    </w:p>
    <w:p w:rsidR="002101BE" w:rsidRDefault="002101BE" w:rsidP="000010B2">
      <w:pPr>
        <w:spacing w:line="360" w:lineRule="auto"/>
        <w:jc w:val="both"/>
        <w:rPr>
          <w:sz w:val="28"/>
          <w:szCs w:val="28"/>
        </w:rPr>
      </w:pPr>
    </w:p>
    <w:p w:rsidR="002101BE" w:rsidRPr="00A465CF" w:rsidRDefault="002101BE" w:rsidP="008818BE">
      <w:pPr>
        <w:spacing w:line="360" w:lineRule="auto"/>
        <w:rPr>
          <w:sz w:val="28"/>
          <w:szCs w:val="28"/>
        </w:rPr>
      </w:pPr>
    </w:p>
    <w:p w:rsidR="002101BE" w:rsidRPr="002105CD" w:rsidRDefault="002101BE" w:rsidP="008818BE">
      <w:pPr>
        <w:spacing w:line="360" w:lineRule="auto"/>
        <w:jc w:val="both"/>
        <w:rPr>
          <w:iCs/>
          <w:sz w:val="28"/>
          <w:szCs w:val="28"/>
        </w:rPr>
      </w:pPr>
    </w:p>
    <w:p w:rsidR="002101BE" w:rsidRDefault="002101BE" w:rsidP="008818BE">
      <w:pPr>
        <w:spacing w:line="360" w:lineRule="auto"/>
        <w:ind w:firstLine="708"/>
        <w:jc w:val="both"/>
        <w:rPr>
          <w:sz w:val="28"/>
          <w:szCs w:val="28"/>
        </w:rPr>
      </w:pPr>
    </w:p>
    <w:p w:rsidR="002101BE" w:rsidRPr="004172D4" w:rsidRDefault="002101BE" w:rsidP="008818BE">
      <w:pPr>
        <w:spacing w:line="360" w:lineRule="auto"/>
        <w:ind w:firstLine="708"/>
        <w:jc w:val="both"/>
        <w:rPr>
          <w:sz w:val="28"/>
          <w:szCs w:val="28"/>
        </w:rPr>
      </w:pPr>
    </w:p>
    <w:p w:rsidR="002101BE" w:rsidRPr="00DD29F4" w:rsidRDefault="002101BE" w:rsidP="00DD29F4">
      <w:pPr>
        <w:jc w:val="both"/>
        <w:rPr>
          <w:sz w:val="28"/>
          <w:szCs w:val="28"/>
        </w:rPr>
      </w:pPr>
    </w:p>
    <w:p w:rsidR="002101BE" w:rsidRPr="00A24E12" w:rsidRDefault="002101BE" w:rsidP="00A24E12">
      <w:pPr>
        <w:jc w:val="both"/>
        <w:rPr>
          <w:sz w:val="28"/>
          <w:szCs w:val="28"/>
        </w:rPr>
      </w:pPr>
    </w:p>
    <w:p w:rsidR="002101BE" w:rsidRPr="00A24E12" w:rsidRDefault="002101BE" w:rsidP="006951DB">
      <w:pPr>
        <w:jc w:val="both"/>
        <w:rPr>
          <w:sz w:val="28"/>
          <w:szCs w:val="28"/>
        </w:rPr>
      </w:pPr>
    </w:p>
    <w:p w:rsidR="002101BE" w:rsidRPr="00180A11" w:rsidRDefault="002101BE" w:rsidP="006951DB">
      <w:pPr>
        <w:jc w:val="both"/>
        <w:rPr>
          <w:b/>
          <w:sz w:val="28"/>
          <w:szCs w:val="28"/>
        </w:rPr>
      </w:pPr>
    </w:p>
    <w:p w:rsidR="002101BE" w:rsidRPr="00180A11" w:rsidRDefault="002101BE" w:rsidP="00DC0A79">
      <w:pPr>
        <w:shd w:val="clear" w:color="auto" w:fill="FFFFFF"/>
        <w:autoSpaceDE w:val="0"/>
        <w:autoSpaceDN w:val="0"/>
        <w:adjustRightInd w:val="0"/>
        <w:rPr>
          <w:b/>
          <w:sz w:val="28"/>
          <w:szCs w:val="28"/>
        </w:rPr>
      </w:pPr>
    </w:p>
    <w:p w:rsidR="002101BE" w:rsidRPr="00180A11" w:rsidRDefault="002101BE" w:rsidP="00DC0A79">
      <w:pPr>
        <w:shd w:val="clear" w:color="auto" w:fill="FFFFFF"/>
        <w:autoSpaceDE w:val="0"/>
        <w:autoSpaceDN w:val="0"/>
        <w:adjustRightInd w:val="0"/>
        <w:rPr>
          <w:b/>
          <w:sz w:val="28"/>
          <w:szCs w:val="28"/>
        </w:rPr>
      </w:pPr>
    </w:p>
    <w:p w:rsidR="002101BE" w:rsidRPr="00180A11" w:rsidRDefault="002101BE" w:rsidP="00DC0A79">
      <w:pPr>
        <w:shd w:val="clear" w:color="auto" w:fill="FFFFFF"/>
        <w:autoSpaceDE w:val="0"/>
        <w:autoSpaceDN w:val="0"/>
        <w:adjustRightInd w:val="0"/>
        <w:rPr>
          <w:b/>
          <w:sz w:val="28"/>
          <w:szCs w:val="28"/>
        </w:rPr>
      </w:pPr>
    </w:p>
    <w:p w:rsidR="002101BE" w:rsidRPr="00180A11" w:rsidRDefault="002101BE" w:rsidP="00DC0A79">
      <w:pPr>
        <w:shd w:val="clear" w:color="auto" w:fill="FFFFFF"/>
        <w:autoSpaceDE w:val="0"/>
        <w:autoSpaceDN w:val="0"/>
        <w:adjustRightInd w:val="0"/>
        <w:rPr>
          <w:b/>
          <w:sz w:val="28"/>
          <w:szCs w:val="28"/>
        </w:rPr>
      </w:pPr>
    </w:p>
    <w:p w:rsidR="002101BE" w:rsidRDefault="002101BE" w:rsidP="00DC0A79">
      <w:pPr>
        <w:shd w:val="clear" w:color="auto" w:fill="FFFFFF"/>
        <w:autoSpaceDE w:val="0"/>
        <w:autoSpaceDN w:val="0"/>
        <w:adjustRightInd w:val="0"/>
        <w:rPr>
          <w:b/>
          <w:sz w:val="28"/>
          <w:szCs w:val="28"/>
        </w:rPr>
      </w:pPr>
    </w:p>
    <w:p w:rsidR="002101BE" w:rsidRDefault="002101BE" w:rsidP="00DC0A79">
      <w:pPr>
        <w:shd w:val="clear" w:color="auto" w:fill="FFFFFF"/>
        <w:autoSpaceDE w:val="0"/>
        <w:autoSpaceDN w:val="0"/>
        <w:adjustRightInd w:val="0"/>
        <w:rPr>
          <w:b/>
          <w:sz w:val="28"/>
          <w:szCs w:val="28"/>
        </w:rPr>
      </w:pPr>
    </w:p>
    <w:p w:rsidR="002101BE" w:rsidRDefault="002101BE" w:rsidP="00DC0A79">
      <w:pPr>
        <w:shd w:val="clear" w:color="auto" w:fill="FFFFFF"/>
        <w:autoSpaceDE w:val="0"/>
        <w:autoSpaceDN w:val="0"/>
        <w:adjustRightInd w:val="0"/>
        <w:rPr>
          <w:b/>
          <w:sz w:val="28"/>
          <w:szCs w:val="28"/>
        </w:rPr>
      </w:pPr>
    </w:p>
    <w:p w:rsidR="002101BE" w:rsidRDefault="002101BE" w:rsidP="00DC0A79">
      <w:pPr>
        <w:shd w:val="clear" w:color="auto" w:fill="FFFFFF"/>
        <w:autoSpaceDE w:val="0"/>
        <w:autoSpaceDN w:val="0"/>
        <w:adjustRightInd w:val="0"/>
        <w:rPr>
          <w:b/>
          <w:sz w:val="28"/>
          <w:szCs w:val="28"/>
        </w:rPr>
      </w:pPr>
    </w:p>
    <w:p w:rsidR="002101BE" w:rsidRDefault="002101BE" w:rsidP="00DC0A79">
      <w:pPr>
        <w:shd w:val="clear" w:color="auto" w:fill="FFFFFF"/>
        <w:autoSpaceDE w:val="0"/>
        <w:autoSpaceDN w:val="0"/>
        <w:adjustRightInd w:val="0"/>
        <w:rPr>
          <w:b/>
          <w:sz w:val="28"/>
          <w:szCs w:val="28"/>
        </w:rPr>
      </w:pPr>
    </w:p>
    <w:p w:rsidR="002101BE" w:rsidRDefault="002101BE" w:rsidP="00DC0A79">
      <w:pPr>
        <w:shd w:val="clear" w:color="auto" w:fill="FFFFFF"/>
        <w:autoSpaceDE w:val="0"/>
        <w:autoSpaceDN w:val="0"/>
        <w:adjustRightInd w:val="0"/>
        <w:rPr>
          <w:b/>
          <w:sz w:val="28"/>
          <w:szCs w:val="28"/>
        </w:rPr>
      </w:pPr>
    </w:p>
    <w:p w:rsidR="002101BE" w:rsidRDefault="002101BE" w:rsidP="00DC0A79">
      <w:pPr>
        <w:shd w:val="clear" w:color="auto" w:fill="FFFFFF"/>
        <w:autoSpaceDE w:val="0"/>
        <w:autoSpaceDN w:val="0"/>
        <w:adjustRightInd w:val="0"/>
        <w:rPr>
          <w:b/>
          <w:sz w:val="28"/>
          <w:szCs w:val="28"/>
        </w:rPr>
      </w:pPr>
    </w:p>
    <w:p w:rsidR="002101BE" w:rsidRDefault="002101BE" w:rsidP="00DC0A79">
      <w:pPr>
        <w:shd w:val="clear" w:color="auto" w:fill="FFFFFF"/>
        <w:autoSpaceDE w:val="0"/>
        <w:autoSpaceDN w:val="0"/>
        <w:adjustRightInd w:val="0"/>
        <w:rPr>
          <w:b/>
          <w:sz w:val="28"/>
          <w:szCs w:val="28"/>
        </w:rPr>
      </w:pPr>
    </w:p>
    <w:p w:rsidR="002101BE" w:rsidRDefault="002101BE" w:rsidP="00DC0A79">
      <w:pPr>
        <w:shd w:val="clear" w:color="auto" w:fill="FFFFFF"/>
        <w:autoSpaceDE w:val="0"/>
        <w:autoSpaceDN w:val="0"/>
        <w:adjustRightInd w:val="0"/>
        <w:rPr>
          <w:b/>
          <w:sz w:val="28"/>
          <w:szCs w:val="28"/>
        </w:rPr>
      </w:pPr>
    </w:p>
    <w:p w:rsidR="002101BE" w:rsidRDefault="002101BE" w:rsidP="00DC0A79">
      <w:pPr>
        <w:shd w:val="clear" w:color="auto" w:fill="FFFFFF"/>
        <w:autoSpaceDE w:val="0"/>
        <w:autoSpaceDN w:val="0"/>
        <w:adjustRightInd w:val="0"/>
        <w:rPr>
          <w:b/>
          <w:sz w:val="28"/>
          <w:szCs w:val="28"/>
        </w:rPr>
      </w:pPr>
    </w:p>
    <w:p w:rsidR="002101BE" w:rsidRDefault="002101BE" w:rsidP="00DC0A79">
      <w:pPr>
        <w:shd w:val="clear" w:color="auto" w:fill="FFFFFF"/>
        <w:autoSpaceDE w:val="0"/>
        <w:autoSpaceDN w:val="0"/>
        <w:adjustRightInd w:val="0"/>
        <w:rPr>
          <w:b/>
          <w:sz w:val="28"/>
          <w:szCs w:val="28"/>
        </w:rPr>
      </w:pPr>
    </w:p>
    <w:p w:rsidR="002101BE" w:rsidRPr="00180A11" w:rsidRDefault="002101BE" w:rsidP="006F10DD">
      <w:pPr>
        <w:jc w:val="both"/>
        <w:rPr>
          <w:b/>
          <w:sz w:val="28"/>
          <w:szCs w:val="28"/>
        </w:rPr>
      </w:pPr>
    </w:p>
    <w:p w:rsidR="002101BE" w:rsidRDefault="002101BE" w:rsidP="00C15D22">
      <w:pPr>
        <w:spacing w:line="360" w:lineRule="auto"/>
        <w:ind w:firstLine="709"/>
        <w:jc w:val="both"/>
        <w:rPr>
          <w:sz w:val="28"/>
          <w:szCs w:val="28"/>
        </w:rPr>
      </w:pPr>
      <w:r w:rsidRPr="00180A11">
        <w:rPr>
          <w:b/>
          <w:sz w:val="28"/>
          <w:szCs w:val="28"/>
        </w:rPr>
        <w:t>В</w:t>
      </w:r>
      <w:r>
        <w:rPr>
          <w:b/>
          <w:sz w:val="28"/>
          <w:szCs w:val="28"/>
        </w:rPr>
        <w:t xml:space="preserve">ведение. </w:t>
      </w:r>
      <w:r>
        <w:rPr>
          <w:sz w:val="28"/>
          <w:szCs w:val="28"/>
        </w:rPr>
        <w:t>Д</w:t>
      </w:r>
      <w:r w:rsidRPr="00180A11">
        <w:rPr>
          <w:sz w:val="28"/>
          <w:szCs w:val="28"/>
        </w:rPr>
        <w:t>егенеративно-дистрофические заболевания позвоночника и суставов играют существенную роль в патологии</w:t>
      </w:r>
      <w:r>
        <w:rPr>
          <w:sz w:val="28"/>
          <w:szCs w:val="28"/>
        </w:rPr>
        <w:t xml:space="preserve"> современного человека</w:t>
      </w:r>
      <w:r w:rsidRPr="00180A11">
        <w:rPr>
          <w:sz w:val="28"/>
          <w:szCs w:val="28"/>
        </w:rPr>
        <w:t>. Среди причин, способствующих их развитию, наибольшее значение имеют вре</w:t>
      </w:r>
      <w:r>
        <w:rPr>
          <w:sz w:val="28"/>
          <w:szCs w:val="28"/>
        </w:rPr>
        <w:t xml:space="preserve">дные производственные факторы. </w:t>
      </w:r>
      <w:r w:rsidRPr="00180A11">
        <w:rPr>
          <w:sz w:val="28"/>
          <w:szCs w:val="28"/>
        </w:rPr>
        <w:t>Несмотря на технологические преобразования, происходящие в различных отраслях промышленности, доля физического труда и занятости рабочих в тяжелых условиях трудовой деятельности остается довольно высокой. Среди профессиональных заболеваний опорно-двигательного аппарата,  вызываемых перенапряжением и микротравматизацией, преобладает поражение верхних конечностей. Н</w:t>
      </w:r>
      <w:r>
        <w:rPr>
          <w:sz w:val="28"/>
          <w:szCs w:val="28"/>
        </w:rPr>
        <w:t xml:space="preserve">еблагоприятную роль также </w:t>
      </w:r>
      <w:r w:rsidRPr="00180A11">
        <w:rPr>
          <w:sz w:val="28"/>
          <w:szCs w:val="28"/>
        </w:rPr>
        <w:t>игра</w:t>
      </w:r>
      <w:r>
        <w:rPr>
          <w:sz w:val="28"/>
          <w:szCs w:val="28"/>
        </w:rPr>
        <w:t>ю</w:t>
      </w:r>
      <w:r w:rsidRPr="00180A11">
        <w:rPr>
          <w:sz w:val="28"/>
          <w:szCs w:val="28"/>
        </w:rPr>
        <w:t>т вынужденное пол</w:t>
      </w:r>
      <w:r>
        <w:rPr>
          <w:sz w:val="28"/>
          <w:szCs w:val="28"/>
        </w:rPr>
        <w:t xml:space="preserve">ожение тела </w:t>
      </w:r>
      <w:r w:rsidRPr="00180A11">
        <w:rPr>
          <w:sz w:val="28"/>
          <w:szCs w:val="28"/>
        </w:rPr>
        <w:t>во время работы, монотонность производственного процесса, его неравномерный ритм, выполнение быстрых однотипных движений, перенапряжение отдельных мышечных групп, неправильные и нерациональ</w:t>
      </w:r>
      <w:r>
        <w:rPr>
          <w:sz w:val="28"/>
          <w:szCs w:val="28"/>
        </w:rPr>
        <w:t xml:space="preserve">ные </w:t>
      </w:r>
      <w:r w:rsidRPr="00180A11">
        <w:rPr>
          <w:sz w:val="28"/>
          <w:szCs w:val="28"/>
        </w:rPr>
        <w:t>приемы работы, давление и трение инструментов или изделий о части тела человека. При неудовлетворит</w:t>
      </w:r>
      <w:r>
        <w:rPr>
          <w:sz w:val="28"/>
          <w:szCs w:val="28"/>
        </w:rPr>
        <w:t xml:space="preserve">ельных условиях труда </w:t>
      </w:r>
      <w:r w:rsidRPr="00180A11">
        <w:rPr>
          <w:sz w:val="28"/>
          <w:szCs w:val="28"/>
        </w:rPr>
        <w:t xml:space="preserve">производственные факторы могут быть причиной развития заболевания опорно-двигательного аппарата. </w:t>
      </w:r>
    </w:p>
    <w:p w:rsidR="002101BE" w:rsidRPr="00180A11" w:rsidRDefault="002101BE" w:rsidP="00924881">
      <w:pPr>
        <w:spacing w:line="360" w:lineRule="auto"/>
        <w:ind w:firstLine="709"/>
        <w:jc w:val="both"/>
        <w:rPr>
          <w:sz w:val="28"/>
          <w:szCs w:val="28"/>
        </w:rPr>
      </w:pPr>
      <w:r>
        <w:rPr>
          <w:sz w:val="28"/>
          <w:szCs w:val="28"/>
        </w:rPr>
        <w:t xml:space="preserve">В </w:t>
      </w:r>
      <w:r w:rsidRPr="00180A11">
        <w:rPr>
          <w:sz w:val="28"/>
          <w:szCs w:val="28"/>
        </w:rPr>
        <w:t>структуре профессиональных заболеваний от физического перенапряжения одно из ведущих мест занимает патология периферической нервной системы и опорно-двигательного аппарата.</w:t>
      </w:r>
      <w:r>
        <w:rPr>
          <w:sz w:val="28"/>
          <w:szCs w:val="28"/>
        </w:rPr>
        <w:t xml:space="preserve"> С</w:t>
      </w:r>
      <w:r w:rsidRPr="00180A11">
        <w:rPr>
          <w:sz w:val="28"/>
          <w:szCs w:val="28"/>
        </w:rPr>
        <w:t>истематическое и длительное воздействие факторов трудового процесса с  превышением допустимых величин рабочей нагрузки, определяемых «Руководством по гигиенической оценке факторов рабочей среды и трудового процесса. Критерии и классификация условий труда» может явиться причиной увеличения частоты дистрофических нарушений локомоторного аппарата - деформирующего спондилеза, дорсопат</w:t>
      </w:r>
      <w:r>
        <w:rPr>
          <w:sz w:val="28"/>
          <w:szCs w:val="28"/>
        </w:rPr>
        <w:t xml:space="preserve">ий, артрозов и др. Сочетание </w:t>
      </w:r>
      <w:r w:rsidRPr="00180A11">
        <w:rPr>
          <w:sz w:val="28"/>
          <w:szCs w:val="28"/>
        </w:rPr>
        <w:t>физического перенапряжения с воздействием ряда других неблагоприятных факторов производственной среды (вибрация, микроклимат и др.) способствует более раннему развитию профессиональной патологии у работников различных профессий. К сожалению, в клинике профессиональной патологии болезни периферической нервной системы, как правило, устанавливаются при развернутой картине заболевания, при сформировавшемся двигательном дефиците, стойком нарушении функции опорно-двигательного аппарата и наличии признаков утраты трудоспособности пациента. В связи с необходимостью ранней диагностики произво</w:t>
      </w:r>
      <w:r>
        <w:rPr>
          <w:sz w:val="28"/>
          <w:szCs w:val="28"/>
        </w:rPr>
        <w:t>дственно обусловленных и профес</w:t>
      </w:r>
      <w:r w:rsidRPr="00180A11">
        <w:rPr>
          <w:sz w:val="28"/>
          <w:szCs w:val="28"/>
        </w:rPr>
        <w:t>с</w:t>
      </w:r>
      <w:r>
        <w:rPr>
          <w:sz w:val="28"/>
          <w:szCs w:val="28"/>
        </w:rPr>
        <w:t>и</w:t>
      </w:r>
      <w:r w:rsidRPr="00180A11">
        <w:rPr>
          <w:sz w:val="28"/>
          <w:szCs w:val="28"/>
        </w:rPr>
        <w:t xml:space="preserve">ональных заболеваний при периодических медицинских осмотрах (ПМО) создано данное методическое пособие для врачей всех специальностей, включая профпатологов. </w:t>
      </w:r>
    </w:p>
    <w:p w:rsidR="002101BE" w:rsidRDefault="002101BE" w:rsidP="00924881">
      <w:pPr>
        <w:shd w:val="clear" w:color="auto" w:fill="FFFFFF"/>
        <w:autoSpaceDE w:val="0"/>
        <w:autoSpaceDN w:val="0"/>
        <w:adjustRightInd w:val="0"/>
        <w:spacing w:line="360" w:lineRule="auto"/>
        <w:ind w:firstLine="708"/>
        <w:jc w:val="both"/>
        <w:rPr>
          <w:sz w:val="28"/>
          <w:szCs w:val="28"/>
        </w:rPr>
      </w:pPr>
      <w:r w:rsidRPr="00924881">
        <w:rPr>
          <w:b/>
          <w:i/>
          <w:sz w:val="28"/>
          <w:szCs w:val="28"/>
        </w:rPr>
        <w:t>Цель учебно-методического пособия</w:t>
      </w:r>
      <w:r w:rsidRPr="00180A11">
        <w:rPr>
          <w:sz w:val="28"/>
          <w:szCs w:val="28"/>
        </w:rPr>
        <w:t xml:space="preserve">: ознакомить врачей с производственными факторами перенапряжения,  основными производственно обусловленными и профессиональными заболеваниями от них, критериями ранней диагностики, </w:t>
      </w:r>
      <w:r>
        <w:rPr>
          <w:sz w:val="28"/>
          <w:szCs w:val="28"/>
        </w:rPr>
        <w:t xml:space="preserve">современными реабилитационными методами </w:t>
      </w:r>
      <w:r w:rsidRPr="00180A11">
        <w:rPr>
          <w:sz w:val="28"/>
          <w:szCs w:val="28"/>
        </w:rPr>
        <w:t xml:space="preserve">лечения и профилактики данной патологии. </w:t>
      </w:r>
    </w:p>
    <w:p w:rsidR="002101BE" w:rsidRPr="00924881" w:rsidRDefault="002101BE" w:rsidP="00924881">
      <w:pPr>
        <w:shd w:val="clear" w:color="auto" w:fill="FFFFFF"/>
        <w:autoSpaceDE w:val="0"/>
        <w:autoSpaceDN w:val="0"/>
        <w:adjustRightInd w:val="0"/>
        <w:spacing w:line="360" w:lineRule="auto"/>
        <w:ind w:firstLine="708"/>
        <w:jc w:val="both"/>
        <w:rPr>
          <w:sz w:val="28"/>
          <w:szCs w:val="28"/>
        </w:rPr>
      </w:pPr>
    </w:p>
    <w:p w:rsidR="002101BE" w:rsidRDefault="002101BE" w:rsidP="00924881">
      <w:pPr>
        <w:shd w:val="clear" w:color="auto" w:fill="FFFFFF"/>
        <w:spacing w:line="360" w:lineRule="auto"/>
        <w:ind w:firstLine="709"/>
        <w:jc w:val="center"/>
        <w:rPr>
          <w:b/>
          <w:bCs/>
          <w:color w:val="000000"/>
          <w:spacing w:val="-9"/>
          <w:sz w:val="28"/>
          <w:szCs w:val="28"/>
        </w:rPr>
      </w:pPr>
      <w:r w:rsidRPr="00180A11">
        <w:rPr>
          <w:b/>
          <w:bCs/>
          <w:color w:val="000000"/>
          <w:spacing w:val="-9"/>
          <w:sz w:val="28"/>
          <w:szCs w:val="28"/>
        </w:rPr>
        <w:t xml:space="preserve">ГИГИЕНИЧЕСКАЯ ХАРАКТЕРИСТИКА ОСНОВНЫХ ФОРМ ТРУДА </w:t>
      </w:r>
    </w:p>
    <w:p w:rsidR="002101BE" w:rsidRPr="00AC25FF" w:rsidRDefault="002101BE" w:rsidP="00924881">
      <w:pPr>
        <w:shd w:val="clear" w:color="auto" w:fill="FFFFFF"/>
        <w:spacing w:line="360" w:lineRule="auto"/>
        <w:ind w:firstLine="709"/>
        <w:jc w:val="center"/>
        <w:rPr>
          <w:b/>
          <w:bCs/>
          <w:color w:val="000000"/>
          <w:spacing w:val="-9"/>
          <w:sz w:val="28"/>
          <w:szCs w:val="28"/>
        </w:rPr>
      </w:pPr>
    </w:p>
    <w:p w:rsidR="002101BE" w:rsidRPr="00180A11" w:rsidRDefault="002101BE" w:rsidP="00FA55F3">
      <w:pPr>
        <w:shd w:val="clear" w:color="auto" w:fill="FFFFFF"/>
        <w:spacing w:line="360" w:lineRule="auto"/>
        <w:ind w:firstLine="709"/>
        <w:jc w:val="both"/>
        <w:rPr>
          <w:sz w:val="28"/>
          <w:szCs w:val="28"/>
        </w:rPr>
      </w:pPr>
      <w:r w:rsidRPr="00180A11">
        <w:rPr>
          <w:color w:val="000000"/>
          <w:spacing w:val="1"/>
          <w:sz w:val="28"/>
          <w:szCs w:val="28"/>
        </w:rPr>
        <w:t xml:space="preserve">Согласно </w:t>
      </w:r>
      <w:r w:rsidRPr="00DD485D">
        <w:rPr>
          <w:color w:val="000000"/>
          <w:spacing w:val="1"/>
          <w:sz w:val="28"/>
          <w:szCs w:val="28"/>
        </w:rPr>
        <w:t>Приказа МЗ и СР РФ от 27 апреля 2012 года</w:t>
      </w:r>
      <w:r w:rsidRPr="00180A11">
        <w:rPr>
          <w:b/>
          <w:i/>
          <w:color w:val="000000"/>
          <w:spacing w:val="1"/>
          <w:sz w:val="28"/>
          <w:szCs w:val="28"/>
        </w:rPr>
        <w:t xml:space="preserve"> № 417н «Об утверждении перечня профессиональных заболеваний» </w:t>
      </w:r>
      <w:r w:rsidRPr="00180A11">
        <w:rPr>
          <w:color w:val="000000"/>
          <w:spacing w:val="1"/>
          <w:sz w:val="28"/>
          <w:szCs w:val="28"/>
        </w:rPr>
        <w:t xml:space="preserve">все виды труда условно делят на </w:t>
      </w:r>
      <w:r w:rsidRPr="00180A11">
        <w:rPr>
          <w:i/>
          <w:iCs/>
          <w:color w:val="000000"/>
          <w:sz w:val="28"/>
          <w:szCs w:val="28"/>
        </w:rPr>
        <w:t xml:space="preserve">физический и умственный. </w:t>
      </w:r>
      <w:r w:rsidRPr="00180A11">
        <w:rPr>
          <w:color w:val="000000"/>
          <w:sz w:val="28"/>
          <w:szCs w:val="28"/>
        </w:rPr>
        <w:t xml:space="preserve">Первый характеризуется преобладанием </w:t>
      </w:r>
      <w:r>
        <w:rPr>
          <w:color w:val="000000"/>
          <w:spacing w:val="-3"/>
          <w:sz w:val="28"/>
          <w:szCs w:val="28"/>
        </w:rPr>
        <w:t xml:space="preserve">мышечной активности, </w:t>
      </w:r>
      <w:r w:rsidRPr="00180A11">
        <w:rPr>
          <w:color w:val="000000"/>
          <w:spacing w:val="-3"/>
          <w:sz w:val="28"/>
          <w:szCs w:val="28"/>
        </w:rPr>
        <w:t>второй — умственной и творческой деятель</w:t>
      </w:r>
      <w:r w:rsidRPr="00180A11">
        <w:rPr>
          <w:color w:val="000000"/>
          <w:spacing w:val="2"/>
          <w:sz w:val="28"/>
          <w:szCs w:val="28"/>
        </w:rPr>
        <w:t xml:space="preserve">ности. В зависимости от наличия и выраженности </w:t>
      </w:r>
      <w:r w:rsidRPr="00180A11">
        <w:rPr>
          <w:color w:val="000000"/>
          <w:spacing w:val="-1"/>
          <w:sz w:val="28"/>
          <w:szCs w:val="28"/>
        </w:rPr>
        <w:t>основных факторов трудового процесса и физиологических требований, предъявляемых к тем или иным системам и организ</w:t>
      </w:r>
      <w:r>
        <w:rPr>
          <w:color w:val="000000"/>
          <w:spacing w:val="-1"/>
          <w:sz w:val="28"/>
          <w:szCs w:val="28"/>
        </w:rPr>
        <w:t xml:space="preserve">му в целом, различают </w:t>
      </w:r>
      <w:r w:rsidRPr="00180A11">
        <w:rPr>
          <w:color w:val="000000"/>
          <w:spacing w:val="-1"/>
          <w:sz w:val="28"/>
          <w:szCs w:val="28"/>
        </w:rPr>
        <w:t>основные формы трудовой деятельности.</w:t>
      </w:r>
    </w:p>
    <w:p w:rsidR="002101BE" w:rsidRPr="00FA55F3" w:rsidRDefault="002101BE" w:rsidP="00FA55F3">
      <w:pPr>
        <w:shd w:val="clear" w:color="auto" w:fill="FFFFFF"/>
        <w:spacing w:line="360" w:lineRule="auto"/>
        <w:ind w:firstLine="709"/>
        <w:jc w:val="both"/>
        <w:rPr>
          <w:sz w:val="28"/>
          <w:szCs w:val="28"/>
        </w:rPr>
      </w:pPr>
      <w:r w:rsidRPr="00C15D22">
        <w:rPr>
          <w:i/>
          <w:iCs/>
          <w:color w:val="000000"/>
          <w:spacing w:val="1"/>
          <w:sz w:val="28"/>
          <w:szCs w:val="28"/>
        </w:rPr>
        <w:t>К формам физического труда, требующим значительной мышечной активности,</w:t>
      </w:r>
      <w:r w:rsidRPr="00180A11">
        <w:rPr>
          <w:b/>
          <w:i/>
          <w:iCs/>
          <w:color w:val="000000"/>
          <w:spacing w:val="1"/>
          <w:sz w:val="28"/>
          <w:szCs w:val="28"/>
        </w:rPr>
        <w:t xml:space="preserve"> </w:t>
      </w:r>
      <w:r w:rsidRPr="00180A11">
        <w:rPr>
          <w:color w:val="000000"/>
          <w:spacing w:val="1"/>
          <w:sz w:val="28"/>
          <w:szCs w:val="28"/>
        </w:rPr>
        <w:t xml:space="preserve">относятся профессии тяжелой и средней </w:t>
      </w:r>
      <w:r w:rsidRPr="00180A11">
        <w:rPr>
          <w:color w:val="000000"/>
          <w:spacing w:val="-1"/>
          <w:sz w:val="28"/>
          <w:szCs w:val="28"/>
        </w:rPr>
        <w:t>тяжестей мышечного труда (грузчики, каменщики, доке</w:t>
      </w:r>
      <w:r w:rsidRPr="00180A11">
        <w:rPr>
          <w:color w:val="000000"/>
          <w:spacing w:val="2"/>
          <w:sz w:val="28"/>
          <w:szCs w:val="28"/>
        </w:rPr>
        <w:t xml:space="preserve">ры, механизаторы и т.д.). </w:t>
      </w:r>
      <w:r>
        <w:rPr>
          <w:color w:val="000000"/>
          <w:spacing w:val="2"/>
          <w:sz w:val="28"/>
          <w:szCs w:val="28"/>
        </w:rPr>
        <w:t xml:space="preserve">Высокие </w:t>
      </w:r>
      <w:r w:rsidRPr="00180A11">
        <w:rPr>
          <w:color w:val="000000"/>
          <w:spacing w:val="2"/>
          <w:sz w:val="28"/>
          <w:szCs w:val="28"/>
        </w:rPr>
        <w:t xml:space="preserve">мышечные нагрузки наблюдаются </w:t>
      </w:r>
      <w:r w:rsidR="00B7035D">
        <w:rPr>
          <w:noProof/>
        </w:rPr>
        <mc:AlternateContent>
          <mc:Choice Requires="wps">
            <w:drawing>
              <wp:anchor distT="0" distB="0" distL="114298" distR="114298" simplePos="0" relativeHeight="251658240" behindDoc="0" locked="0" layoutInCell="0" allowOverlap="1">
                <wp:simplePos x="0" y="0"/>
                <wp:positionH relativeFrom="margin">
                  <wp:posOffset>-948056</wp:posOffset>
                </wp:positionH>
                <wp:positionV relativeFrom="paragraph">
                  <wp:posOffset>4291330</wp:posOffset>
                </wp:positionV>
                <wp:extent cx="0" cy="2060575"/>
                <wp:effectExtent l="0" t="0" r="19050" b="15875"/>
                <wp:wrapNone/>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6057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43A097" id="Line 4" o:spid="_x0000_s1026" style="position:absolute;z-index:251658240;visibility:visible;mso-wrap-style:square;mso-width-percent:0;mso-height-percent:0;mso-wrap-distance-left:3.17494mm;mso-wrap-distance-top:0;mso-wrap-distance-right:3.17494mm;mso-wrap-distance-bottom:0;mso-position-horizontal:absolute;mso-position-horizontal-relative:margin;mso-position-vertical:absolute;mso-position-vertical-relative:text;mso-width-percent:0;mso-height-percent:0;mso-width-relative:page;mso-height-relative:page" from="-74.65pt,337.9pt" to="-74.65pt,50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" o:allowincell="f" strokeweight=".25pt">
                <w10:wrap anchorx="margin"/>
              </v:line>
            </w:pict>
          </mc:Fallback>
        </mc:AlternateContent>
      </w:r>
      <w:r w:rsidRPr="00180A11">
        <w:rPr>
          <w:color w:val="000000"/>
          <w:spacing w:val="2"/>
          <w:sz w:val="28"/>
          <w:szCs w:val="28"/>
        </w:rPr>
        <w:t xml:space="preserve">и </w:t>
      </w:r>
      <w:r>
        <w:rPr>
          <w:color w:val="000000"/>
          <w:spacing w:val="1"/>
          <w:sz w:val="28"/>
          <w:szCs w:val="28"/>
        </w:rPr>
        <w:t>в профессиях</w:t>
      </w:r>
      <w:r w:rsidRPr="00180A11">
        <w:rPr>
          <w:color w:val="000000"/>
          <w:spacing w:val="1"/>
          <w:sz w:val="28"/>
          <w:szCs w:val="28"/>
        </w:rPr>
        <w:t xml:space="preserve">, в которых частично отсутствует </w:t>
      </w:r>
      <w:r w:rsidRPr="00180A11">
        <w:rPr>
          <w:color w:val="000000"/>
          <w:spacing w:val="-1"/>
          <w:sz w:val="28"/>
          <w:szCs w:val="28"/>
        </w:rPr>
        <w:t>механизация производственного процесса (в горнорудно</w:t>
      </w:r>
      <w:r>
        <w:rPr>
          <w:color w:val="000000"/>
          <w:spacing w:val="-1"/>
          <w:sz w:val="28"/>
          <w:szCs w:val="28"/>
        </w:rPr>
        <w:t xml:space="preserve">й </w:t>
      </w:r>
      <w:r>
        <w:rPr>
          <w:color w:val="000000"/>
          <w:spacing w:val="1"/>
          <w:sz w:val="28"/>
          <w:szCs w:val="28"/>
        </w:rPr>
        <w:t>и угольной промышленности</w:t>
      </w:r>
      <w:r w:rsidRPr="00180A11">
        <w:rPr>
          <w:color w:val="000000"/>
          <w:spacing w:val="1"/>
          <w:sz w:val="28"/>
          <w:szCs w:val="28"/>
        </w:rPr>
        <w:t xml:space="preserve">, работах по обслуживанию и ремонту </w:t>
      </w:r>
      <w:r w:rsidRPr="00180A11">
        <w:rPr>
          <w:color w:val="000000"/>
          <w:spacing w:val="-2"/>
          <w:sz w:val="28"/>
          <w:szCs w:val="28"/>
        </w:rPr>
        <w:t xml:space="preserve">транспортных средств и т.д.). Эти формы труда </w:t>
      </w:r>
      <w:r>
        <w:rPr>
          <w:color w:val="000000"/>
          <w:spacing w:val="-2"/>
          <w:sz w:val="28"/>
          <w:szCs w:val="28"/>
        </w:rPr>
        <w:t xml:space="preserve">относятся к </w:t>
      </w:r>
      <w:r w:rsidRPr="00180A11">
        <w:rPr>
          <w:i/>
          <w:iCs/>
          <w:color w:val="000000"/>
          <w:spacing w:val="-2"/>
          <w:sz w:val="28"/>
          <w:szCs w:val="28"/>
        </w:rPr>
        <w:t xml:space="preserve">«общей </w:t>
      </w:r>
      <w:r>
        <w:rPr>
          <w:i/>
          <w:iCs/>
          <w:color w:val="000000"/>
          <w:sz w:val="28"/>
          <w:szCs w:val="28"/>
        </w:rPr>
        <w:t>физической работе</w:t>
      </w:r>
      <w:r w:rsidRPr="00180A11">
        <w:rPr>
          <w:i/>
          <w:iCs/>
          <w:color w:val="000000"/>
          <w:sz w:val="28"/>
          <w:szCs w:val="28"/>
        </w:rPr>
        <w:t xml:space="preserve">», </w:t>
      </w:r>
      <w:r w:rsidRPr="00180A11">
        <w:rPr>
          <w:color w:val="000000"/>
          <w:sz w:val="28"/>
          <w:szCs w:val="28"/>
        </w:rPr>
        <w:t xml:space="preserve">т.к. при них в трудовую деятельность вовлекается более </w:t>
      </w:r>
      <w:r w:rsidRPr="00180A11">
        <w:rPr>
          <w:color w:val="000000"/>
          <w:sz w:val="28"/>
          <w:szCs w:val="28"/>
          <w:vertAlign w:val="superscript"/>
        </w:rPr>
        <w:t>2</w:t>
      </w:r>
      <w:r w:rsidRPr="00180A11">
        <w:rPr>
          <w:color w:val="000000"/>
          <w:sz w:val="28"/>
          <w:szCs w:val="28"/>
        </w:rPr>
        <w:t>/</w:t>
      </w:r>
      <w:r w:rsidRPr="00180A11">
        <w:rPr>
          <w:color w:val="000000"/>
          <w:sz w:val="28"/>
          <w:szCs w:val="28"/>
          <w:vertAlign w:val="subscript"/>
        </w:rPr>
        <w:t xml:space="preserve">3 </w:t>
      </w:r>
      <w:r w:rsidRPr="00180A11">
        <w:rPr>
          <w:color w:val="000000"/>
          <w:sz w:val="28"/>
          <w:szCs w:val="28"/>
        </w:rPr>
        <w:t>всей мышечной массы человека.</w:t>
      </w:r>
      <w:r>
        <w:rPr>
          <w:color w:val="000000"/>
          <w:sz w:val="28"/>
          <w:szCs w:val="28"/>
        </w:rPr>
        <w:t xml:space="preserve"> </w:t>
      </w:r>
      <w:r w:rsidRPr="00180A11">
        <w:rPr>
          <w:color w:val="000000"/>
          <w:spacing w:val="2"/>
          <w:sz w:val="28"/>
          <w:szCs w:val="28"/>
        </w:rPr>
        <w:t xml:space="preserve">Интенсивный физический труд требует высокого напряжения физических сил и характеризуется нагрузками в </w:t>
      </w:r>
      <w:r w:rsidRPr="00180A11">
        <w:rPr>
          <w:color w:val="000000"/>
          <w:sz w:val="28"/>
          <w:szCs w:val="28"/>
        </w:rPr>
        <w:t>основном на мышечную, сердечно-сосудистую и респираторную системы</w:t>
      </w:r>
      <w:r w:rsidRPr="00180A11">
        <w:rPr>
          <w:color w:val="000000"/>
          <w:spacing w:val="4"/>
          <w:sz w:val="28"/>
          <w:szCs w:val="28"/>
        </w:rPr>
        <w:t>. При этом р</w:t>
      </w:r>
      <w:r w:rsidRPr="00180A11">
        <w:rPr>
          <w:color w:val="000000"/>
          <w:spacing w:val="2"/>
          <w:sz w:val="28"/>
          <w:szCs w:val="28"/>
        </w:rPr>
        <w:t>абочий</w:t>
      </w:r>
      <w:r w:rsidRPr="00180A11">
        <w:rPr>
          <w:color w:val="000000"/>
          <w:spacing w:val="-1"/>
          <w:sz w:val="28"/>
          <w:szCs w:val="28"/>
        </w:rPr>
        <w:t xml:space="preserve">, многократно повторяющий стереотип, включает </w:t>
      </w:r>
      <w:r>
        <w:rPr>
          <w:color w:val="000000"/>
          <w:spacing w:val="-1"/>
          <w:sz w:val="28"/>
          <w:szCs w:val="28"/>
        </w:rPr>
        <w:t xml:space="preserve">лишь определенные </w:t>
      </w:r>
      <w:r w:rsidRPr="00180A11">
        <w:rPr>
          <w:color w:val="000000"/>
          <w:spacing w:val="-1"/>
          <w:sz w:val="28"/>
          <w:szCs w:val="28"/>
        </w:rPr>
        <w:t>группы мышц. На отдых при оптимальном режиме труда должно отводиться не менее 50% рабочего времени.</w:t>
      </w:r>
    </w:p>
    <w:p w:rsidR="002101BE" w:rsidRPr="00B30FCD" w:rsidRDefault="002101BE" w:rsidP="00B30FCD">
      <w:pPr>
        <w:shd w:val="clear" w:color="auto" w:fill="FFFFFF"/>
        <w:spacing w:line="360" w:lineRule="auto"/>
        <w:ind w:firstLine="709"/>
        <w:jc w:val="both"/>
        <w:rPr>
          <w:color w:val="000000"/>
          <w:sz w:val="28"/>
          <w:szCs w:val="28"/>
        </w:rPr>
      </w:pPr>
      <w:r>
        <w:rPr>
          <w:i/>
          <w:iCs/>
          <w:color w:val="000000"/>
          <w:spacing w:val="8"/>
          <w:sz w:val="28"/>
          <w:szCs w:val="28"/>
          <w:u w:val="single"/>
        </w:rPr>
        <w:t xml:space="preserve">К механизированным формам </w:t>
      </w:r>
      <w:r w:rsidRPr="00FA55F3">
        <w:rPr>
          <w:i/>
          <w:iCs/>
          <w:color w:val="000000"/>
          <w:spacing w:val="8"/>
          <w:sz w:val="28"/>
          <w:szCs w:val="28"/>
          <w:u w:val="single"/>
        </w:rPr>
        <w:t>физического</w:t>
      </w:r>
      <w:r>
        <w:rPr>
          <w:i/>
          <w:iCs/>
          <w:color w:val="000000"/>
          <w:spacing w:val="8"/>
          <w:sz w:val="28"/>
          <w:szCs w:val="28"/>
          <w:u w:val="single"/>
        </w:rPr>
        <w:t xml:space="preserve"> </w:t>
      </w:r>
      <w:r w:rsidRPr="00180A11">
        <w:rPr>
          <w:i/>
          <w:iCs/>
          <w:color w:val="000000"/>
          <w:spacing w:val="8"/>
          <w:sz w:val="28"/>
          <w:szCs w:val="28"/>
          <w:u w:val="single"/>
        </w:rPr>
        <w:t>труда</w:t>
      </w:r>
      <w:r w:rsidRPr="00A80AE4">
        <w:rPr>
          <w:i/>
          <w:iCs/>
          <w:color w:val="000000"/>
          <w:spacing w:val="8"/>
          <w:sz w:val="28"/>
          <w:szCs w:val="28"/>
        </w:rPr>
        <w:t xml:space="preserve"> </w:t>
      </w:r>
      <w:r w:rsidRPr="00180A11">
        <w:rPr>
          <w:color w:val="000000"/>
          <w:spacing w:val="8"/>
          <w:sz w:val="28"/>
          <w:szCs w:val="28"/>
        </w:rPr>
        <w:t>относятся профес</w:t>
      </w:r>
      <w:r>
        <w:rPr>
          <w:color w:val="000000"/>
          <w:spacing w:val="1"/>
          <w:sz w:val="28"/>
          <w:szCs w:val="28"/>
        </w:rPr>
        <w:t xml:space="preserve">сии, встречающиеся </w:t>
      </w:r>
      <w:r w:rsidRPr="00180A11">
        <w:rPr>
          <w:color w:val="000000"/>
          <w:spacing w:val="1"/>
          <w:sz w:val="28"/>
          <w:szCs w:val="28"/>
        </w:rPr>
        <w:t xml:space="preserve">на многих производствах. </w:t>
      </w:r>
      <w:r w:rsidRPr="00180A11">
        <w:rPr>
          <w:color w:val="000000"/>
          <w:sz w:val="28"/>
          <w:szCs w:val="28"/>
        </w:rPr>
        <w:t xml:space="preserve">Отличительными их чертами являются снижение уровня мышечных </w:t>
      </w:r>
      <w:r w:rsidRPr="00180A11">
        <w:rPr>
          <w:color w:val="000000"/>
          <w:spacing w:val="-1"/>
          <w:sz w:val="28"/>
          <w:szCs w:val="28"/>
        </w:rPr>
        <w:t xml:space="preserve">нагрузок, изменение мышечного компонента в работе и усложнение </w:t>
      </w:r>
      <w:r w:rsidRPr="00180A11">
        <w:rPr>
          <w:color w:val="000000"/>
          <w:sz w:val="28"/>
          <w:szCs w:val="28"/>
        </w:rPr>
        <w:t xml:space="preserve">программы действий. При </w:t>
      </w:r>
      <w:r>
        <w:rPr>
          <w:color w:val="000000"/>
          <w:sz w:val="28"/>
          <w:szCs w:val="28"/>
        </w:rPr>
        <w:t xml:space="preserve">этих формах труда </w:t>
      </w:r>
      <w:r w:rsidRPr="00180A11">
        <w:rPr>
          <w:color w:val="000000"/>
          <w:sz w:val="28"/>
          <w:szCs w:val="28"/>
        </w:rPr>
        <w:t xml:space="preserve">преобладают </w:t>
      </w:r>
      <w:r w:rsidRPr="00180A11">
        <w:rPr>
          <w:i/>
          <w:iCs/>
          <w:color w:val="000000"/>
          <w:sz w:val="28"/>
          <w:szCs w:val="28"/>
        </w:rPr>
        <w:t>реги</w:t>
      </w:r>
      <w:r w:rsidRPr="00180A11">
        <w:rPr>
          <w:i/>
          <w:iCs/>
          <w:color w:val="000000"/>
          <w:spacing w:val="-1"/>
          <w:sz w:val="28"/>
          <w:szCs w:val="28"/>
        </w:rPr>
        <w:t xml:space="preserve">ональные </w:t>
      </w:r>
      <w:r w:rsidRPr="00180A11">
        <w:rPr>
          <w:color w:val="000000"/>
          <w:spacing w:val="-1"/>
          <w:sz w:val="28"/>
          <w:szCs w:val="28"/>
        </w:rPr>
        <w:t xml:space="preserve">(от </w:t>
      </w:r>
      <w:r w:rsidRPr="00180A11">
        <w:rPr>
          <w:color w:val="000000"/>
          <w:spacing w:val="-1"/>
          <w:sz w:val="28"/>
          <w:szCs w:val="28"/>
          <w:vertAlign w:val="superscript"/>
        </w:rPr>
        <w:t>1</w:t>
      </w:r>
      <w:r w:rsidRPr="00180A11">
        <w:rPr>
          <w:color w:val="000000"/>
          <w:spacing w:val="-1"/>
          <w:sz w:val="28"/>
          <w:szCs w:val="28"/>
        </w:rPr>
        <w:t>/</w:t>
      </w:r>
      <w:r w:rsidRPr="00180A11">
        <w:rPr>
          <w:color w:val="000000"/>
          <w:spacing w:val="-1"/>
          <w:sz w:val="28"/>
          <w:szCs w:val="28"/>
          <w:vertAlign w:val="subscript"/>
        </w:rPr>
        <w:t>3</w:t>
      </w:r>
      <w:r w:rsidRPr="00180A11">
        <w:rPr>
          <w:color w:val="000000"/>
          <w:spacing w:val="-1"/>
          <w:sz w:val="28"/>
          <w:szCs w:val="28"/>
        </w:rPr>
        <w:t xml:space="preserve"> до </w:t>
      </w:r>
      <w:r w:rsidRPr="00180A11">
        <w:rPr>
          <w:color w:val="000000"/>
          <w:spacing w:val="-1"/>
          <w:sz w:val="28"/>
          <w:szCs w:val="28"/>
          <w:vertAlign w:val="superscript"/>
        </w:rPr>
        <w:t>2</w:t>
      </w:r>
      <w:r w:rsidRPr="00180A11">
        <w:rPr>
          <w:color w:val="000000"/>
          <w:spacing w:val="-1"/>
          <w:sz w:val="28"/>
          <w:szCs w:val="28"/>
        </w:rPr>
        <w:t>/</w:t>
      </w:r>
      <w:r w:rsidRPr="00180A11">
        <w:rPr>
          <w:color w:val="000000"/>
          <w:spacing w:val="-1"/>
          <w:sz w:val="28"/>
          <w:szCs w:val="28"/>
          <w:vertAlign w:val="subscript"/>
        </w:rPr>
        <w:t>3</w:t>
      </w:r>
      <w:r w:rsidRPr="00180A11">
        <w:rPr>
          <w:color w:val="000000"/>
          <w:spacing w:val="-1"/>
          <w:sz w:val="28"/>
          <w:szCs w:val="28"/>
        </w:rPr>
        <w:t xml:space="preserve"> всей мышечной массы) и </w:t>
      </w:r>
      <w:r w:rsidRPr="00180A11">
        <w:rPr>
          <w:i/>
          <w:iCs/>
          <w:color w:val="000000"/>
          <w:spacing w:val="-1"/>
          <w:sz w:val="28"/>
          <w:szCs w:val="28"/>
        </w:rPr>
        <w:t xml:space="preserve">локальные </w:t>
      </w:r>
      <w:r w:rsidRPr="00180A11">
        <w:rPr>
          <w:color w:val="000000"/>
          <w:spacing w:val="-1"/>
          <w:sz w:val="28"/>
          <w:szCs w:val="28"/>
        </w:rPr>
        <w:t xml:space="preserve">(менее </w:t>
      </w:r>
      <w:r w:rsidRPr="00180A11">
        <w:rPr>
          <w:color w:val="000000"/>
          <w:spacing w:val="-1"/>
          <w:sz w:val="28"/>
          <w:szCs w:val="28"/>
          <w:vertAlign w:val="superscript"/>
        </w:rPr>
        <w:t>1</w:t>
      </w:r>
      <w:r w:rsidRPr="00180A11">
        <w:rPr>
          <w:color w:val="000000"/>
          <w:spacing w:val="-1"/>
          <w:sz w:val="28"/>
          <w:szCs w:val="28"/>
        </w:rPr>
        <w:t>/</w:t>
      </w:r>
      <w:r w:rsidRPr="00180A11">
        <w:rPr>
          <w:color w:val="000000"/>
          <w:spacing w:val="-1"/>
          <w:sz w:val="28"/>
          <w:szCs w:val="28"/>
          <w:vertAlign w:val="subscript"/>
        </w:rPr>
        <w:t>3</w:t>
      </w:r>
      <w:r w:rsidRPr="00180A11">
        <w:rPr>
          <w:color w:val="000000"/>
          <w:sz w:val="28"/>
          <w:szCs w:val="28"/>
        </w:rPr>
        <w:t xml:space="preserve"> всей мышечной массы) м</w:t>
      </w:r>
      <w:r>
        <w:rPr>
          <w:color w:val="000000"/>
          <w:sz w:val="28"/>
          <w:szCs w:val="28"/>
        </w:rPr>
        <w:t xml:space="preserve">ышечные нагрузки, носящие </w:t>
      </w:r>
      <w:r>
        <w:rPr>
          <w:color w:val="000000"/>
          <w:spacing w:val="1"/>
          <w:sz w:val="28"/>
          <w:szCs w:val="28"/>
        </w:rPr>
        <w:t xml:space="preserve">динамический </w:t>
      </w:r>
      <w:r w:rsidRPr="00180A11">
        <w:rPr>
          <w:color w:val="000000"/>
          <w:spacing w:val="1"/>
          <w:sz w:val="28"/>
          <w:szCs w:val="28"/>
        </w:rPr>
        <w:t xml:space="preserve">и статический характер. При этом уменьшается роль крупных мышц и увеличивается доля участия в работе </w:t>
      </w:r>
      <w:r w:rsidRPr="00180A11">
        <w:rPr>
          <w:color w:val="000000"/>
          <w:spacing w:val="-1"/>
          <w:sz w:val="28"/>
          <w:szCs w:val="28"/>
        </w:rPr>
        <w:t>мелких мыш</w:t>
      </w:r>
      <w:r>
        <w:rPr>
          <w:color w:val="000000"/>
          <w:spacing w:val="-1"/>
          <w:sz w:val="28"/>
          <w:szCs w:val="28"/>
        </w:rPr>
        <w:t>ц</w:t>
      </w:r>
      <w:r w:rsidRPr="00180A11">
        <w:rPr>
          <w:color w:val="000000"/>
          <w:spacing w:val="-1"/>
          <w:sz w:val="28"/>
          <w:szCs w:val="28"/>
        </w:rPr>
        <w:t>, возрастает значимость скорости и точнос</w:t>
      </w:r>
      <w:r w:rsidRPr="00180A11">
        <w:rPr>
          <w:color w:val="000000"/>
          <w:sz w:val="28"/>
          <w:szCs w:val="28"/>
        </w:rPr>
        <w:t xml:space="preserve">ти движений, </w:t>
      </w:r>
      <w:r w:rsidRPr="00180A11">
        <w:rPr>
          <w:color w:val="000000"/>
          <w:spacing w:val="2"/>
          <w:sz w:val="28"/>
          <w:szCs w:val="28"/>
        </w:rPr>
        <w:t xml:space="preserve">необходимых для управления различными инструментами, механизмами, станками и т.д. Примерами механизированного </w:t>
      </w:r>
      <w:r w:rsidRPr="00180A11">
        <w:rPr>
          <w:color w:val="000000"/>
          <w:sz w:val="28"/>
          <w:szCs w:val="28"/>
        </w:rPr>
        <w:t xml:space="preserve">труда являются токарные, слесарные, рихтовочные и другие </w:t>
      </w:r>
      <w:r>
        <w:rPr>
          <w:color w:val="000000"/>
          <w:sz w:val="28"/>
          <w:szCs w:val="28"/>
        </w:rPr>
        <w:t xml:space="preserve">виды </w:t>
      </w:r>
      <w:r w:rsidRPr="00180A11">
        <w:rPr>
          <w:color w:val="000000"/>
          <w:sz w:val="28"/>
          <w:szCs w:val="28"/>
        </w:rPr>
        <w:t>ра</w:t>
      </w:r>
      <w:r>
        <w:rPr>
          <w:color w:val="000000"/>
          <w:sz w:val="28"/>
          <w:szCs w:val="28"/>
        </w:rPr>
        <w:t>боты. П</w:t>
      </w:r>
      <w:r w:rsidRPr="00180A11">
        <w:rPr>
          <w:color w:val="000000"/>
          <w:sz w:val="28"/>
          <w:szCs w:val="28"/>
        </w:rPr>
        <w:t>ереход от индивидуального к мелкосерийному и особенно к круп</w:t>
      </w:r>
      <w:r w:rsidRPr="00180A11">
        <w:rPr>
          <w:color w:val="000000"/>
          <w:spacing w:val="1"/>
          <w:sz w:val="28"/>
          <w:szCs w:val="28"/>
        </w:rPr>
        <w:t xml:space="preserve">носерийному производству приводит к возрастанию роли фактора </w:t>
      </w:r>
      <w:r w:rsidRPr="00180A11">
        <w:rPr>
          <w:color w:val="000000"/>
          <w:spacing w:val="2"/>
          <w:sz w:val="28"/>
          <w:szCs w:val="28"/>
        </w:rPr>
        <w:t>монотонности</w:t>
      </w:r>
      <w:r w:rsidRPr="00180A11">
        <w:rPr>
          <w:color w:val="000000"/>
          <w:spacing w:val="1"/>
          <w:sz w:val="28"/>
          <w:szCs w:val="28"/>
        </w:rPr>
        <w:t>.</w:t>
      </w:r>
    </w:p>
    <w:p w:rsidR="002101BE" w:rsidRPr="00180A11" w:rsidRDefault="002101BE" w:rsidP="00FA55F3">
      <w:pPr>
        <w:shd w:val="clear" w:color="auto" w:fill="FFFFFF"/>
        <w:spacing w:line="360" w:lineRule="auto"/>
        <w:ind w:firstLine="709"/>
        <w:jc w:val="both"/>
        <w:rPr>
          <w:sz w:val="28"/>
          <w:szCs w:val="28"/>
        </w:rPr>
      </w:pPr>
      <w:r>
        <w:rPr>
          <w:color w:val="000000"/>
          <w:sz w:val="28"/>
          <w:szCs w:val="28"/>
        </w:rPr>
        <w:t>Типичный вид</w:t>
      </w:r>
      <w:r w:rsidRPr="00180A11">
        <w:rPr>
          <w:color w:val="000000"/>
          <w:sz w:val="28"/>
          <w:szCs w:val="28"/>
        </w:rPr>
        <w:t xml:space="preserve"> группо</w:t>
      </w:r>
      <w:r w:rsidRPr="00180A11">
        <w:rPr>
          <w:color w:val="000000"/>
          <w:spacing w:val="2"/>
          <w:sz w:val="28"/>
          <w:szCs w:val="28"/>
        </w:rPr>
        <w:t xml:space="preserve">вых форм труда </w:t>
      </w:r>
      <w:r>
        <w:rPr>
          <w:color w:val="000000"/>
          <w:spacing w:val="2"/>
          <w:sz w:val="28"/>
          <w:szCs w:val="28"/>
        </w:rPr>
        <w:t xml:space="preserve">– это </w:t>
      </w:r>
      <w:r w:rsidRPr="00180A11">
        <w:rPr>
          <w:color w:val="000000"/>
          <w:spacing w:val="2"/>
          <w:sz w:val="28"/>
          <w:szCs w:val="28"/>
        </w:rPr>
        <w:t xml:space="preserve">работа на поточно-конвейерных линиях, </w:t>
      </w:r>
      <w:r w:rsidRPr="00180A11">
        <w:rPr>
          <w:color w:val="000000"/>
          <w:spacing w:val="1"/>
          <w:sz w:val="28"/>
          <w:szCs w:val="28"/>
        </w:rPr>
        <w:t xml:space="preserve">для которых характерно перемещение изделия (детали) по ходу его </w:t>
      </w:r>
      <w:r w:rsidRPr="00180A11">
        <w:rPr>
          <w:color w:val="000000"/>
          <w:sz w:val="28"/>
          <w:szCs w:val="28"/>
        </w:rPr>
        <w:t>обработки от одного работника к другому. Особенности так</w:t>
      </w:r>
      <w:r>
        <w:rPr>
          <w:color w:val="000000"/>
          <w:sz w:val="28"/>
          <w:szCs w:val="28"/>
        </w:rPr>
        <w:t xml:space="preserve">ого </w:t>
      </w:r>
      <w:r w:rsidRPr="00180A11">
        <w:rPr>
          <w:color w:val="000000"/>
          <w:spacing w:val="2"/>
          <w:sz w:val="28"/>
          <w:szCs w:val="28"/>
        </w:rPr>
        <w:t xml:space="preserve">труда </w:t>
      </w:r>
      <w:r>
        <w:rPr>
          <w:color w:val="000000"/>
          <w:spacing w:val="2"/>
          <w:sz w:val="28"/>
          <w:szCs w:val="28"/>
        </w:rPr>
        <w:t>является  дробление</w:t>
      </w:r>
      <w:r w:rsidRPr="00180A11">
        <w:rPr>
          <w:color w:val="000000"/>
          <w:spacing w:val="2"/>
          <w:sz w:val="28"/>
          <w:szCs w:val="28"/>
        </w:rPr>
        <w:t xml:space="preserve"> процесса на различные операции </w:t>
      </w:r>
      <w:r w:rsidRPr="00180A11">
        <w:rPr>
          <w:color w:val="000000"/>
          <w:spacing w:val="-1"/>
          <w:sz w:val="28"/>
          <w:szCs w:val="28"/>
        </w:rPr>
        <w:t>строгой последовательнос</w:t>
      </w:r>
      <w:r>
        <w:rPr>
          <w:color w:val="000000"/>
          <w:spacing w:val="-1"/>
          <w:sz w:val="28"/>
          <w:szCs w:val="28"/>
        </w:rPr>
        <w:t xml:space="preserve">ти их выполнения, автоматическая подача </w:t>
      </w:r>
      <w:r>
        <w:rPr>
          <w:color w:val="000000"/>
          <w:sz w:val="28"/>
          <w:szCs w:val="28"/>
        </w:rPr>
        <w:t xml:space="preserve">изделия </w:t>
      </w:r>
      <w:r w:rsidRPr="00180A11">
        <w:rPr>
          <w:color w:val="000000"/>
          <w:sz w:val="28"/>
          <w:szCs w:val="28"/>
        </w:rPr>
        <w:t>к каждому рабочему месту с помощью движущей</w:t>
      </w:r>
      <w:r w:rsidRPr="00180A11">
        <w:rPr>
          <w:color w:val="000000"/>
          <w:spacing w:val="3"/>
          <w:sz w:val="28"/>
          <w:szCs w:val="28"/>
        </w:rPr>
        <w:t xml:space="preserve">ся конвейерной ленты или линии. В одних случаях такие работы </w:t>
      </w:r>
      <w:r>
        <w:rPr>
          <w:color w:val="000000"/>
          <w:spacing w:val="1"/>
          <w:sz w:val="28"/>
          <w:szCs w:val="28"/>
        </w:rPr>
        <w:t>носят</w:t>
      </w:r>
      <w:r w:rsidRPr="00180A11">
        <w:rPr>
          <w:color w:val="000000"/>
          <w:spacing w:val="1"/>
          <w:sz w:val="28"/>
          <w:szCs w:val="28"/>
        </w:rPr>
        <w:t xml:space="preserve"> локальный характер (например, сборка часов, микросхем, радио</w:t>
      </w:r>
      <w:r>
        <w:rPr>
          <w:color w:val="000000"/>
          <w:sz w:val="28"/>
          <w:szCs w:val="28"/>
        </w:rPr>
        <w:t xml:space="preserve">аппаратуры и т.д.), в других </w:t>
      </w:r>
      <w:r w:rsidRPr="00180A11">
        <w:rPr>
          <w:color w:val="000000"/>
          <w:sz w:val="28"/>
          <w:szCs w:val="28"/>
        </w:rPr>
        <w:t xml:space="preserve">наблюдаются значительные мышечные нагрузки регионального характера (сборка на конвейере </w:t>
      </w:r>
      <w:r w:rsidRPr="00180A11">
        <w:rPr>
          <w:color w:val="000000"/>
          <w:spacing w:val="-3"/>
          <w:sz w:val="28"/>
          <w:szCs w:val="28"/>
        </w:rPr>
        <w:t>автомашин).</w:t>
      </w:r>
      <w:r>
        <w:rPr>
          <w:color w:val="000000"/>
          <w:spacing w:val="-3"/>
          <w:sz w:val="28"/>
          <w:szCs w:val="28"/>
        </w:rPr>
        <w:t xml:space="preserve"> </w:t>
      </w:r>
      <w:r w:rsidRPr="00180A11">
        <w:rPr>
          <w:color w:val="000000"/>
          <w:spacing w:val="-1"/>
          <w:sz w:val="28"/>
          <w:szCs w:val="28"/>
        </w:rPr>
        <w:t>Основой высокой пр</w:t>
      </w:r>
      <w:r>
        <w:rPr>
          <w:color w:val="000000"/>
          <w:spacing w:val="-1"/>
          <w:sz w:val="28"/>
          <w:szCs w:val="28"/>
        </w:rPr>
        <w:t xml:space="preserve">оизводительности труда на </w:t>
      </w:r>
      <w:r w:rsidRPr="00180A11">
        <w:rPr>
          <w:color w:val="000000"/>
          <w:spacing w:val="-1"/>
          <w:sz w:val="28"/>
          <w:szCs w:val="28"/>
        </w:rPr>
        <w:t xml:space="preserve">конвейере </w:t>
      </w:r>
      <w:r w:rsidRPr="00180A11">
        <w:rPr>
          <w:color w:val="000000"/>
          <w:spacing w:val="1"/>
          <w:sz w:val="28"/>
          <w:szCs w:val="28"/>
        </w:rPr>
        <w:t xml:space="preserve">являются доведенные до автоматизма двигательные навыки работников, что обеспечивает минимум затрат времени для выполнения </w:t>
      </w:r>
      <w:r w:rsidRPr="00180A11">
        <w:rPr>
          <w:color w:val="000000"/>
          <w:spacing w:val="2"/>
          <w:sz w:val="28"/>
          <w:szCs w:val="28"/>
        </w:rPr>
        <w:t xml:space="preserve">соответствующих операций. Поточно-конвейерные формы труда </w:t>
      </w:r>
      <w:r w:rsidRPr="00180A11">
        <w:rPr>
          <w:color w:val="000000"/>
          <w:spacing w:val="1"/>
          <w:sz w:val="28"/>
          <w:szCs w:val="28"/>
        </w:rPr>
        <w:t xml:space="preserve">требуют синхронизированной работы ее участников, так как они </w:t>
      </w:r>
      <w:r w:rsidRPr="00180A11">
        <w:rPr>
          <w:color w:val="000000"/>
          <w:sz w:val="28"/>
          <w:szCs w:val="28"/>
        </w:rPr>
        <w:t xml:space="preserve">обусловлены </w:t>
      </w:r>
      <w:r>
        <w:rPr>
          <w:color w:val="000000"/>
          <w:sz w:val="28"/>
          <w:szCs w:val="28"/>
        </w:rPr>
        <w:t xml:space="preserve">определенным </w:t>
      </w:r>
      <w:r w:rsidRPr="00180A11">
        <w:rPr>
          <w:color w:val="000000"/>
          <w:sz w:val="28"/>
          <w:szCs w:val="28"/>
        </w:rPr>
        <w:t>темпом и ритмом движения конвейера.</w:t>
      </w:r>
    </w:p>
    <w:p w:rsidR="002101BE" w:rsidRPr="00A80AE4" w:rsidRDefault="002101BE" w:rsidP="00A80AE4">
      <w:pPr>
        <w:shd w:val="clear" w:color="auto" w:fill="FFFFFF"/>
        <w:spacing w:line="360" w:lineRule="auto"/>
        <w:ind w:firstLine="709"/>
        <w:jc w:val="both"/>
        <w:rPr>
          <w:color w:val="000000"/>
          <w:spacing w:val="-1"/>
          <w:sz w:val="28"/>
          <w:szCs w:val="28"/>
        </w:rPr>
      </w:pPr>
      <w:r w:rsidRPr="00180A11">
        <w:rPr>
          <w:i/>
          <w:iCs/>
          <w:color w:val="000000"/>
          <w:spacing w:val="-2"/>
          <w:sz w:val="28"/>
          <w:szCs w:val="28"/>
          <w:u w:val="single"/>
        </w:rPr>
        <w:t xml:space="preserve">Рабочий ритм </w:t>
      </w:r>
      <w:r w:rsidRPr="00FA55F3">
        <w:rPr>
          <w:i/>
          <w:iCs/>
          <w:color w:val="000000"/>
          <w:spacing w:val="-2"/>
          <w:sz w:val="28"/>
          <w:szCs w:val="28"/>
          <w:u w:val="single"/>
        </w:rPr>
        <w:t>физического</w:t>
      </w:r>
      <w:r w:rsidRPr="00180A11">
        <w:rPr>
          <w:i/>
          <w:iCs/>
          <w:color w:val="000000"/>
          <w:spacing w:val="-2"/>
          <w:sz w:val="28"/>
          <w:szCs w:val="28"/>
          <w:u w:val="single"/>
        </w:rPr>
        <w:t xml:space="preserve"> труда</w:t>
      </w:r>
      <w:r w:rsidRPr="00180A11">
        <w:rPr>
          <w:i/>
          <w:iCs/>
          <w:color w:val="000000"/>
          <w:spacing w:val="-2"/>
          <w:sz w:val="28"/>
          <w:szCs w:val="28"/>
        </w:rPr>
        <w:t xml:space="preserve"> — </w:t>
      </w:r>
      <w:r w:rsidRPr="00180A11">
        <w:rPr>
          <w:color w:val="000000"/>
          <w:spacing w:val="-2"/>
          <w:sz w:val="28"/>
          <w:szCs w:val="28"/>
        </w:rPr>
        <w:t>это закономерное чередование во времени эле</w:t>
      </w:r>
      <w:r w:rsidRPr="00180A11">
        <w:rPr>
          <w:color w:val="000000"/>
          <w:spacing w:val="-1"/>
          <w:sz w:val="28"/>
          <w:szCs w:val="28"/>
        </w:rPr>
        <w:t>м</w:t>
      </w:r>
      <w:r>
        <w:rPr>
          <w:color w:val="000000"/>
          <w:spacing w:val="-1"/>
          <w:sz w:val="28"/>
          <w:szCs w:val="28"/>
        </w:rPr>
        <w:t xml:space="preserve">ентов работы и пауз </w:t>
      </w:r>
      <w:r w:rsidRPr="00180A11">
        <w:rPr>
          <w:color w:val="000000"/>
          <w:spacing w:val="-1"/>
          <w:sz w:val="28"/>
          <w:szCs w:val="28"/>
        </w:rPr>
        <w:t xml:space="preserve">между ними. </w:t>
      </w:r>
      <w:r>
        <w:rPr>
          <w:i/>
          <w:iCs/>
          <w:color w:val="000000"/>
          <w:spacing w:val="6"/>
          <w:sz w:val="28"/>
          <w:szCs w:val="28"/>
        </w:rPr>
        <w:t xml:space="preserve">Рабочий темп – </w:t>
      </w:r>
      <w:r w:rsidRPr="00FA55F3">
        <w:rPr>
          <w:iCs/>
          <w:color w:val="000000"/>
          <w:spacing w:val="6"/>
          <w:sz w:val="28"/>
          <w:szCs w:val="28"/>
        </w:rPr>
        <w:t>это</w:t>
      </w:r>
      <w:r>
        <w:rPr>
          <w:iCs/>
          <w:color w:val="000000"/>
          <w:spacing w:val="6"/>
          <w:sz w:val="28"/>
          <w:szCs w:val="28"/>
        </w:rPr>
        <w:t xml:space="preserve"> </w:t>
      </w:r>
      <w:r w:rsidRPr="00180A11">
        <w:rPr>
          <w:color w:val="000000"/>
          <w:spacing w:val="6"/>
          <w:sz w:val="28"/>
          <w:szCs w:val="28"/>
        </w:rPr>
        <w:t>число повторяющих</w:t>
      </w:r>
      <w:r w:rsidRPr="00180A11">
        <w:rPr>
          <w:color w:val="000000"/>
          <w:spacing w:val="1"/>
          <w:sz w:val="28"/>
          <w:szCs w:val="28"/>
        </w:rPr>
        <w:t xml:space="preserve">ся законченных циклов рабочих движений (операций) в единицу </w:t>
      </w:r>
      <w:r w:rsidRPr="00180A11">
        <w:rPr>
          <w:color w:val="000000"/>
          <w:sz w:val="28"/>
          <w:szCs w:val="28"/>
        </w:rPr>
        <w:t>времени. Высокий рабочий темп приводит к меньшим интервалам времени, которые затрачивают работники на простые законченные операции</w:t>
      </w:r>
      <w:r>
        <w:rPr>
          <w:color w:val="000000"/>
          <w:sz w:val="28"/>
          <w:szCs w:val="28"/>
        </w:rPr>
        <w:t xml:space="preserve">, </w:t>
      </w:r>
      <w:r w:rsidRPr="00180A11">
        <w:rPr>
          <w:color w:val="000000"/>
          <w:sz w:val="28"/>
          <w:szCs w:val="28"/>
        </w:rPr>
        <w:t>следствие</w:t>
      </w:r>
      <w:r>
        <w:rPr>
          <w:color w:val="000000"/>
          <w:sz w:val="28"/>
          <w:szCs w:val="28"/>
        </w:rPr>
        <w:t xml:space="preserve">м этого является </w:t>
      </w:r>
      <w:r w:rsidRPr="00180A11">
        <w:rPr>
          <w:color w:val="000000"/>
          <w:sz w:val="28"/>
          <w:szCs w:val="28"/>
        </w:rPr>
        <w:t>упро</w:t>
      </w:r>
      <w:r>
        <w:rPr>
          <w:color w:val="000000"/>
          <w:sz w:val="28"/>
          <w:szCs w:val="28"/>
        </w:rPr>
        <w:t xml:space="preserve">щение </w:t>
      </w:r>
      <w:r w:rsidRPr="00180A11">
        <w:rPr>
          <w:color w:val="000000"/>
          <w:sz w:val="28"/>
          <w:szCs w:val="28"/>
        </w:rPr>
        <w:t>содер</w:t>
      </w:r>
      <w:r>
        <w:rPr>
          <w:color w:val="000000"/>
          <w:sz w:val="28"/>
          <w:szCs w:val="28"/>
        </w:rPr>
        <w:t>жания</w:t>
      </w:r>
      <w:r w:rsidRPr="00180A11">
        <w:rPr>
          <w:color w:val="000000"/>
          <w:sz w:val="28"/>
          <w:szCs w:val="28"/>
        </w:rPr>
        <w:t xml:space="preserve"> самой работы и </w:t>
      </w:r>
      <w:r>
        <w:rPr>
          <w:color w:val="000000"/>
          <w:spacing w:val="-2"/>
          <w:sz w:val="28"/>
          <w:szCs w:val="28"/>
        </w:rPr>
        <w:t xml:space="preserve">возрастание </w:t>
      </w:r>
      <w:r>
        <w:rPr>
          <w:i/>
          <w:iCs/>
          <w:color w:val="000000"/>
          <w:spacing w:val="-2"/>
          <w:sz w:val="28"/>
          <w:szCs w:val="28"/>
        </w:rPr>
        <w:t>монотонности</w:t>
      </w:r>
      <w:r w:rsidRPr="00180A11">
        <w:rPr>
          <w:i/>
          <w:iCs/>
          <w:color w:val="000000"/>
          <w:spacing w:val="-2"/>
          <w:sz w:val="28"/>
          <w:szCs w:val="28"/>
        </w:rPr>
        <w:t xml:space="preserve"> труда. </w:t>
      </w:r>
      <w:r w:rsidRPr="00180A11">
        <w:rPr>
          <w:color w:val="000000"/>
          <w:spacing w:val="-2"/>
          <w:sz w:val="28"/>
          <w:szCs w:val="28"/>
        </w:rPr>
        <w:t>Закономерное чередование во вре</w:t>
      </w:r>
      <w:r w:rsidRPr="00180A11">
        <w:rPr>
          <w:color w:val="000000"/>
          <w:spacing w:val="-1"/>
          <w:sz w:val="28"/>
          <w:szCs w:val="28"/>
        </w:rPr>
        <w:t xml:space="preserve">мени отдельных элементов работы и пауз между ними определяется </w:t>
      </w:r>
      <w:r w:rsidRPr="00180A11">
        <w:rPr>
          <w:color w:val="000000"/>
          <w:sz w:val="28"/>
          <w:szCs w:val="28"/>
        </w:rPr>
        <w:t>динамикой или фазами работоспособности человека</w:t>
      </w:r>
      <w:r>
        <w:rPr>
          <w:color w:val="000000"/>
          <w:sz w:val="28"/>
          <w:szCs w:val="28"/>
        </w:rPr>
        <w:t xml:space="preserve"> </w:t>
      </w:r>
      <w:r>
        <w:rPr>
          <w:color w:val="000000"/>
          <w:spacing w:val="-2"/>
          <w:sz w:val="28"/>
          <w:szCs w:val="28"/>
        </w:rPr>
        <w:t>(</w:t>
      </w:r>
      <w:r w:rsidRPr="00180A11">
        <w:rPr>
          <w:color w:val="000000"/>
          <w:spacing w:val="-2"/>
          <w:sz w:val="28"/>
          <w:szCs w:val="28"/>
        </w:rPr>
        <w:t xml:space="preserve">врабатываемость, устойчивый уровень, </w:t>
      </w:r>
      <w:r w:rsidRPr="00180A11">
        <w:rPr>
          <w:color w:val="000000"/>
          <w:spacing w:val="-3"/>
          <w:sz w:val="28"/>
          <w:szCs w:val="28"/>
        </w:rPr>
        <w:t>утомление, конечный порыв</w:t>
      </w:r>
      <w:r>
        <w:rPr>
          <w:color w:val="000000"/>
          <w:spacing w:val="-3"/>
          <w:sz w:val="28"/>
          <w:szCs w:val="28"/>
        </w:rPr>
        <w:t>), требующие</w:t>
      </w:r>
      <w:r w:rsidRPr="00180A11">
        <w:rPr>
          <w:color w:val="000000"/>
          <w:spacing w:val="-3"/>
          <w:sz w:val="28"/>
          <w:szCs w:val="28"/>
        </w:rPr>
        <w:t xml:space="preserve"> переменного ритма работы. </w:t>
      </w:r>
      <w:r>
        <w:rPr>
          <w:color w:val="000000"/>
          <w:sz w:val="28"/>
          <w:szCs w:val="28"/>
        </w:rPr>
        <w:t>Т</w:t>
      </w:r>
      <w:r w:rsidRPr="00180A11">
        <w:rPr>
          <w:color w:val="000000"/>
          <w:sz w:val="28"/>
          <w:szCs w:val="28"/>
        </w:rPr>
        <w:t>руд на конвейере сопровождается напряжением зрительного анализатора</w:t>
      </w:r>
      <w:r w:rsidRPr="00180A11">
        <w:rPr>
          <w:color w:val="000000"/>
          <w:spacing w:val="1"/>
          <w:sz w:val="28"/>
          <w:szCs w:val="28"/>
        </w:rPr>
        <w:t xml:space="preserve">. </w:t>
      </w:r>
      <w:r w:rsidRPr="00180A11">
        <w:rPr>
          <w:color w:val="000000"/>
          <w:sz w:val="28"/>
          <w:szCs w:val="28"/>
        </w:rPr>
        <w:t>Относительно несложный характер выполняемых операций обеспе</w:t>
      </w:r>
      <w:r w:rsidRPr="00180A11">
        <w:rPr>
          <w:color w:val="000000"/>
          <w:spacing w:val="-3"/>
          <w:sz w:val="28"/>
          <w:szCs w:val="28"/>
        </w:rPr>
        <w:t>чивается длительным пребыванием в определенной позе (сидя — при</w:t>
      </w:r>
      <w:r w:rsidR="00B7035D">
        <w:rPr>
          <w:noProof/>
        </w:rPr>
        <mc:AlternateContent>
          <mc:Choice Requires="wps">
            <w:drawing>
              <wp:anchor distT="0" distB="0" distL="114298" distR="114298" simplePos="0" relativeHeight="251659264" behindDoc="0" locked="0" layoutInCell="0" allowOverlap="1">
                <wp:simplePos x="0" y="0"/>
                <wp:positionH relativeFrom="margin">
                  <wp:posOffset>-719456</wp:posOffset>
                </wp:positionH>
                <wp:positionV relativeFrom="paragraph">
                  <wp:posOffset>3234055</wp:posOffset>
                </wp:positionV>
                <wp:extent cx="0" cy="2865120"/>
                <wp:effectExtent l="0" t="0" r="19050" b="11430"/>
                <wp:wrapNone/>
                <wp:docPr id="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6512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B858A9" id="Line 5" o:spid="_x0000_s1026" style="position:absolute;z-index:251659264;visibility:visible;mso-wrap-style:square;mso-width-percent:0;mso-height-percent:0;mso-wrap-distance-left:3.17494mm;mso-wrap-distance-top:0;mso-wrap-distance-right:3.17494mm;mso-wrap-distance-bottom:0;mso-position-horizontal:absolute;mso-position-horizontal-relative:margin;mso-position-vertical:absolute;mso-position-vertical-relative:text;mso-width-percent:0;mso-height-percent:0;mso-width-relative:page;mso-height-relative:page" from="-56.65pt,254.65pt" to="-56.65pt,48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" o:allowincell="f" strokeweight=".25pt">
                <w10:wrap anchorx="margin"/>
              </v:line>
            </w:pict>
          </mc:Fallback>
        </mc:AlternateContent>
      </w:r>
      <w:r w:rsidRPr="00180A11">
        <w:rPr>
          <w:color w:val="000000"/>
          <w:spacing w:val="-3"/>
          <w:sz w:val="28"/>
          <w:szCs w:val="28"/>
        </w:rPr>
        <w:t xml:space="preserve"> сборке мелких деталей и изделий, стоя — при сборке автомашин), что </w:t>
      </w:r>
      <w:r w:rsidRPr="00180A11">
        <w:rPr>
          <w:color w:val="000000"/>
          <w:spacing w:val="1"/>
          <w:sz w:val="28"/>
          <w:szCs w:val="28"/>
        </w:rPr>
        <w:t>вызывает напряжение соответствующих различных групп мышц.</w:t>
      </w:r>
    </w:p>
    <w:p w:rsidR="002101BE" w:rsidRPr="00180A11" w:rsidRDefault="002101BE" w:rsidP="00FA55F3">
      <w:pPr>
        <w:shd w:val="clear" w:color="auto" w:fill="FFFFFF"/>
        <w:spacing w:line="360" w:lineRule="auto"/>
        <w:ind w:firstLine="709"/>
        <w:jc w:val="both"/>
        <w:rPr>
          <w:sz w:val="28"/>
          <w:szCs w:val="28"/>
        </w:rPr>
      </w:pPr>
      <w:r w:rsidRPr="00180A11">
        <w:rPr>
          <w:i/>
          <w:iCs/>
          <w:color w:val="000000"/>
          <w:spacing w:val="-1"/>
          <w:sz w:val="28"/>
          <w:szCs w:val="28"/>
          <w:u w:val="single"/>
        </w:rPr>
        <w:t xml:space="preserve">Формы </w:t>
      </w:r>
      <w:r w:rsidRPr="00FA55F3">
        <w:rPr>
          <w:i/>
          <w:iCs/>
          <w:color w:val="000000"/>
          <w:spacing w:val="-1"/>
          <w:sz w:val="28"/>
          <w:szCs w:val="28"/>
          <w:u w:val="single"/>
        </w:rPr>
        <w:t>физического</w:t>
      </w:r>
      <w:r>
        <w:rPr>
          <w:i/>
          <w:iCs/>
          <w:color w:val="000000"/>
          <w:spacing w:val="-1"/>
          <w:sz w:val="28"/>
          <w:szCs w:val="28"/>
          <w:u w:val="single"/>
        </w:rPr>
        <w:t xml:space="preserve"> </w:t>
      </w:r>
      <w:r w:rsidRPr="00180A11">
        <w:rPr>
          <w:i/>
          <w:iCs/>
          <w:color w:val="000000"/>
          <w:spacing w:val="-1"/>
          <w:sz w:val="28"/>
          <w:szCs w:val="28"/>
          <w:u w:val="single"/>
        </w:rPr>
        <w:t>труда, связанные с полуавтоматическим и автомати</w:t>
      </w:r>
      <w:r w:rsidRPr="00180A11">
        <w:rPr>
          <w:i/>
          <w:iCs/>
          <w:color w:val="000000"/>
          <w:spacing w:val="1"/>
          <w:sz w:val="28"/>
          <w:szCs w:val="28"/>
          <w:u w:val="single"/>
        </w:rPr>
        <w:t>ческим производствами</w:t>
      </w:r>
      <w:r w:rsidRPr="00A80AE4">
        <w:rPr>
          <w:i/>
          <w:iCs/>
          <w:color w:val="000000"/>
          <w:spacing w:val="1"/>
          <w:sz w:val="28"/>
          <w:szCs w:val="28"/>
        </w:rPr>
        <w:t xml:space="preserve"> </w:t>
      </w:r>
      <w:r w:rsidRPr="00180A11">
        <w:rPr>
          <w:color w:val="000000"/>
          <w:sz w:val="28"/>
          <w:szCs w:val="28"/>
        </w:rPr>
        <w:t xml:space="preserve">выключают человека из процесса обработки </w:t>
      </w:r>
      <w:r w:rsidRPr="00180A11">
        <w:rPr>
          <w:color w:val="000000"/>
          <w:spacing w:val="-1"/>
          <w:sz w:val="28"/>
          <w:szCs w:val="28"/>
        </w:rPr>
        <w:t>сам</w:t>
      </w:r>
      <w:r>
        <w:rPr>
          <w:color w:val="000000"/>
          <w:spacing w:val="-1"/>
          <w:sz w:val="28"/>
          <w:szCs w:val="28"/>
        </w:rPr>
        <w:t>ого предмета труда, при этом о</w:t>
      </w:r>
      <w:r w:rsidRPr="00180A11">
        <w:rPr>
          <w:color w:val="000000"/>
          <w:spacing w:val="1"/>
          <w:sz w:val="28"/>
          <w:szCs w:val="28"/>
        </w:rPr>
        <w:t xml:space="preserve">сновная задача работника заключается в простых и несложных </w:t>
      </w:r>
      <w:r w:rsidRPr="00180A11">
        <w:rPr>
          <w:color w:val="000000"/>
          <w:spacing w:val="8"/>
          <w:sz w:val="28"/>
          <w:szCs w:val="28"/>
        </w:rPr>
        <w:t>операциях</w:t>
      </w:r>
      <w:r w:rsidRPr="00180A11">
        <w:rPr>
          <w:color w:val="000000"/>
          <w:spacing w:val="1"/>
          <w:sz w:val="28"/>
          <w:szCs w:val="28"/>
        </w:rPr>
        <w:t>. Такие виды работ сопровождаются мышечными нагруз</w:t>
      </w:r>
      <w:r w:rsidRPr="00180A11">
        <w:rPr>
          <w:color w:val="000000"/>
          <w:sz w:val="28"/>
          <w:szCs w:val="28"/>
        </w:rPr>
        <w:t xml:space="preserve">ками в основном локального (с участием преимущественно мышц </w:t>
      </w:r>
      <w:r>
        <w:rPr>
          <w:color w:val="000000"/>
          <w:spacing w:val="-1"/>
          <w:sz w:val="28"/>
          <w:szCs w:val="28"/>
        </w:rPr>
        <w:t xml:space="preserve">предплечья, кисти или стопы), иногда - </w:t>
      </w:r>
      <w:r w:rsidRPr="00180A11">
        <w:rPr>
          <w:color w:val="000000"/>
          <w:spacing w:val="-1"/>
          <w:sz w:val="28"/>
          <w:szCs w:val="28"/>
        </w:rPr>
        <w:t xml:space="preserve">регионального (с участием </w:t>
      </w:r>
      <w:r w:rsidRPr="00180A11">
        <w:rPr>
          <w:color w:val="000000"/>
          <w:sz w:val="28"/>
          <w:szCs w:val="28"/>
        </w:rPr>
        <w:t xml:space="preserve">мышц плечевого пояса или ног) характеров. </w:t>
      </w:r>
      <w:r>
        <w:rPr>
          <w:color w:val="000000"/>
          <w:sz w:val="28"/>
          <w:szCs w:val="28"/>
        </w:rPr>
        <w:t>При этом в</w:t>
      </w:r>
      <w:r w:rsidRPr="00180A11">
        <w:rPr>
          <w:color w:val="000000"/>
          <w:sz w:val="28"/>
          <w:szCs w:val="28"/>
        </w:rPr>
        <w:t>озрастают нагрузки на зрительный анализатор</w:t>
      </w:r>
      <w:r>
        <w:rPr>
          <w:color w:val="000000"/>
          <w:sz w:val="28"/>
          <w:szCs w:val="28"/>
        </w:rPr>
        <w:t xml:space="preserve"> (</w:t>
      </w:r>
      <w:r w:rsidRPr="00180A11">
        <w:rPr>
          <w:color w:val="000000"/>
          <w:sz w:val="28"/>
          <w:szCs w:val="28"/>
        </w:rPr>
        <w:t xml:space="preserve">постоянный контроль </w:t>
      </w:r>
      <w:r w:rsidRPr="00180A11">
        <w:rPr>
          <w:color w:val="000000"/>
          <w:spacing w:val="1"/>
          <w:sz w:val="28"/>
          <w:szCs w:val="28"/>
        </w:rPr>
        <w:t xml:space="preserve">за совершаемыми операционными действиями, обеспечивающими </w:t>
      </w:r>
      <w:r w:rsidRPr="00180A11">
        <w:rPr>
          <w:color w:val="000000"/>
          <w:spacing w:val="2"/>
          <w:sz w:val="28"/>
          <w:szCs w:val="28"/>
        </w:rPr>
        <w:t>высокую скорость и точность выполняемых движений</w:t>
      </w:r>
      <w:r>
        <w:rPr>
          <w:color w:val="000000"/>
          <w:spacing w:val="2"/>
          <w:sz w:val="28"/>
          <w:szCs w:val="28"/>
        </w:rPr>
        <w:t>)</w:t>
      </w:r>
      <w:r w:rsidRPr="00180A11">
        <w:rPr>
          <w:color w:val="000000"/>
          <w:spacing w:val="2"/>
          <w:sz w:val="28"/>
          <w:szCs w:val="28"/>
        </w:rPr>
        <w:t xml:space="preserve">. </w:t>
      </w:r>
      <w:r w:rsidRPr="00180A11">
        <w:rPr>
          <w:color w:val="000000"/>
          <w:spacing w:val="1"/>
          <w:sz w:val="28"/>
          <w:szCs w:val="28"/>
        </w:rPr>
        <w:t>Главной чертой такой про</w:t>
      </w:r>
      <w:r w:rsidRPr="00180A11">
        <w:rPr>
          <w:color w:val="000000"/>
          <w:spacing w:val="2"/>
          <w:sz w:val="28"/>
          <w:szCs w:val="28"/>
        </w:rPr>
        <w:t xml:space="preserve">изводственной деятельности является монотонный однообразный </w:t>
      </w:r>
      <w:r w:rsidRPr="00180A11">
        <w:rPr>
          <w:color w:val="000000"/>
          <w:spacing w:val="1"/>
          <w:sz w:val="28"/>
          <w:szCs w:val="28"/>
        </w:rPr>
        <w:t>труд</w:t>
      </w:r>
      <w:r>
        <w:rPr>
          <w:color w:val="000000"/>
          <w:spacing w:val="1"/>
          <w:sz w:val="28"/>
          <w:szCs w:val="28"/>
        </w:rPr>
        <w:t>, при</w:t>
      </w:r>
      <w:r w:rsidRPr="00180A11">
        <w:rPr>
          <w:color w:val="000000"/>
          <w:spacing w:val="1"/>
          <w:sz w:val="28"/>
          <w:szCs w:val="28"/>
        </w:rPr>
        <w:t xml:space="preserve">мерами </w:t>
      </w:r>
      <w:r>
        <w:rPr>
          <w:color w:val="000000"/>
          <w:spacing w:val="1"/>
          <w:sz w:val="28"/>
          <w:szCs w:val="28"/>
        </w:rPr>
        <w:t>которого служат</w:t>
      </w:r>
      <w:r w:rsidRPr="00180A11">
        <w:rPr>
          <w:color w:val="000000"/>
          <w:spacing w:val="1"/>
          <w:sz w:val="28"/>
          <w:szCs w:val="28"/>
        </w:rPr>
        <w:t xml:space="preserve"> профессии штамповщиков, </w:t>
      </w:r>
      <w:r w:rsidRPr="00180A11">
        <w:rPr>
          <w:color w:val="000000"/>
          <w:spacing w:val="-1"/>
          <w:sz w:val="28"/>
          <w:szCs w:val="28"/>
        </w:rPr>
        <w:t xml:space="preserve">шлифовщиков, швей-мотористов и др. по изготовлению одних и тех </w:t>
      </w:r>
      <w:r w:rsidRPr="00180A11">
        <w:rPr>
          <w:color w:val="000000"/>
          <w:sz w:val="28"/>
          <w:szCs w:val="28"/>
        </w:rPr>
        <w:t>же деталей и изделий.</w:t>
      </w:r>
    </w:p>
    <w:p w:rsidR="002101BE" w:rsidRPr="004336D0" w:rsidRDefault="002101BE" w:rsidP="004336D0">
      <w:pPr>
        <w:shd w:val="clear" w:color="auto" w:fill="FFFFFF"/>
        <w:spacing w:line="360" w:lineRule="auto"/>
        <w:ind w:firstLine="709"/>
        <w:jc w:val="both"/>
        <w:rPr>
          <w:sz w:val="28"/>
          <w:szCs w:val="28"/>
        </w:rPr>
      </w:pPr>
      <w:r w:rsidRPr="00180A11">
        <w:rPr>
          <w:color w:val="000000"/>
          <w:spacing w:val="-2"/>
          <w:sz w:val="28"/>
          <w:szCs w:val="28"/>
        </w:rPr>
        <w:t xml:space="preserve">Формы труда, связанные с </w:t>
      </w:r>
      <w:r w:rsidRPr="00180A11">
        <w:rPr>
          <w:i/>
          <w:color w:val="000000"/>
          <w:spacing w:val="-2"/>
          <w:sz w:val="28"/>
          <w:szCs w:val="28"/>
        </w:rPr>
        <w:t>автоматическим производством</w:t>
      </w:r>
      <w:r w:rsidRPr="00180A11">
        <w:rPr>
          <w:color w:val="000000"/>
          <w:spacing w:val="-2"/>
          <w:sz w:val="28"/>
          <w:szCs w:val="28"/>
        </w:rPr>
        <w:t>, сущес</w:t>
      </w:r>
      <w:r w:rsidRPr="00180A11">
        <w:rPr>
          <w:color w:val="000000"/>
          <w:spacing w:val="2"/>
          <w:sz w:val="28"/>
          <w:szCs w:val="28"/>
        </w:rPr>
        <w:t>твенно меняют роль человека в трудовом процессе</w:t>
      </w:r>
      <w:r w:rsidRPr="00180A11">
        <w:rPr>
          <w:color w:val="000000"/>
          <w:spacing w:val="-1"/>
          <w:sz w:val="28"/>
          <w:szCs w:val="28"/>
        </w:rPr>
        <w:t xml:space="preserve">. Основная задача работника сводится к обеспечению </w:t>
      </w:r>
      <w:r w:rsidRPr="00180A11">
        <w:rPr>
          <w:color w:val="000000"/>
          <w:sz w:val="28"/>
          <w:szCs w:val="28"/>
        </w:rPr>
        <w:t>бесперебойной работы автоматов, станков, механизмов. В зависи</w:t>
      </w:r>
      <w:r w:rsidRPr="00180A11">
        <w:rPr>
          <w:color w:val="000000"/>
          <w:sz w:val="28"/>
          <w:szCs w:val="28"/>
        </w:rPr>
        <w:softHyphen/>
        <w:t>мости от хар</w:t>
      </w:r>
      <w:r>
        <w:rPr>
          <w:color w:val="000000"/>
          <w:sz w:val="28"/>
          <w:szCs w:val="28"/>
        </w:rPr>
        <w:t xml:space="preserve">актера и специфики работы выделяют несколько </w:t>
      </w:r>
      <w:r w:rsidRPr="00180A11">
        <w:rPr>
          <w:color w:val="000000"/>
          <w:sz w:val="28"/>
          <w:szCs w:val="28"/>
        </w:rPr>
        <w:t>категорий профессиональных групп</w:t>
      </w:r>
      <w:r>
        <w:rPr>
          <w:color w:val="000000"/>
          <w:sz w:val="28"/>
          <w:szCs w:val="28"/>
        </w:rPr>
        <w:t xml:space="preserve"> (например, </w:t>
      </w:r>
      <w:r w:rsidRPr="00180A11">
        <w:rPr>
          <w:color w:val="000000"/>
          <w:sz w:val="28"/>
          <w:szCs w:val="28"/>
        </w:rPr>
        <w:t>наладчики, осуществляющие установку, наладку и ремонт соот</w:t>
      </w:r>
      <w:r w:rsidRPr="00180A11">
        <w:rPr>
          <w:color w:val="000000"/>
          <w:spacing w:val="1"/>
          <w:sz w:val="28"/>
          <w:szCs w:val="28"/>
        </w:rPr>
        <w:t>ветствующего оборудова</w:t>
      </w:r>
      <w:r>
        <w:rPr>
          <w:color w:val="000000"/>
          <w:spacing w:val="1"/>
          <w:sz w:val="28"/>
          <w:szCs w:val="28"/>
        </w:rPr>
        <w:t xml:space="preserve">ния; </w:t>
      </w:r>
      <w:r w:rsidRPr="00180A11">
        <w:rPr>
          <w:color w:val="000000"/>
          <w:spacing w:val="1"/>
          <w:sz w:val="28"/>
          <w:szCs w:val="28"/>
        </w:rPr>
        <w:t xml:space="preserve">непосредственная эксплуатация </w:t>
      </w:r>
      <w:r w:rsidRPr="00180A11">
        <w:rPr>
          <w:color w:val="000000"/>
          <w:spacing w:val="-1"/>
          <w:sz w:val="28"/>
          <w:szCs w:val="28"/>
        </w:rPr>
        <w:t>работающих станков или автоматов</w:t>
      </w:r>
      <w:r>
        <w:rPr>
          <w:color w:val="000000"/>
          <w:spacing w:val="-1"/>
          <w:sz w:val="28"/>
          <w:szCs w:val="28"/>
        </w:rPr>
        <w:t>)</w:t>
      </w:r>
      <w:r w:rsidRPr="00180A11">
        <w:rPr>
          <w:color w:val="000000"/>
          <w:spacing w:val="-1"/>
          <w:sz w:val="28"/>
          <w:szCs w:val="28"/>
        </w:rPr>
        <w:t xml:space="preserve">. </w:t>
      </w:r>
      <w:r w:rsidRPr="00180A11">
        <w:rPr>
          <w:color w:val="000000"/>
          <w:spacing w:val="1"/>
          <w:sz w:val="28"/>
          <w:szCs w:val="28"/>
        </w:rPr>
        <w:t>Одни механизмы требуют частого вмешательства и относительно простых действий со стороны человека</w:t>
      </w:r>
      <w:r>
        <w:rPr>
          <w:color w:val="000000"/>
          <w:spacing w:val="1"/>
          <w:sz w:val="28"/>
          <w:szCs w:val="28"/>
        </w:rPr>
        <w:t xml:space="preserve"> (нап</w:t>
      </w:r>
      <w:r w:rsidRPr="00180A11">
        <w:rPr>
          <w:color w:val="000000"/>
          <w:spacing w:val="1"/>
          <w:sz w:val="28"/>
          <w:szCs w:val="28"/>
        </w:rPr>
        <w:t>ример</w:t>
      </w:r>
      <w:r>
        <w:rPr>
          <w:color w:val="000000"/>
          <w:spacing w:val="1"/>
          <w:sz w:val="28"/>
          <w:szCs w:val="28"/>
        </w:rPr>
        <w:t xml:space="preserve">, </w:t>
      </w:r>
      <w:r w:rsidRPr="00180A11">
        <w:rPr>
          <w:color w:val="000000"/>
          <w:spacing w:val="1"/>
          <w:sz w:val="28"/>
          <w:szCs w:val="28"/>
        </w:rPr>
        <w:t>ткацкое производство</w:t>
      </w:r>
      <w:r>
        <w:rPr>
          <w:color w:val="000000"/>
          <w:spacing w:val="1"/>
          <w:sz w:val="28"/>
          <w:szCs w:val="28"/>
        </w:rPr>
        <w:t>), р</w:t>
      </w:r>
      <w:r w:rsidRPr="00180A11">
        <w:rPr>
          <w:color w:val="000000"/>
          <w:spacing w:val="1"/>
          <w:sz w:val="28"/>
          <w:szCs w:val="28"/>
        </w:rPr>
        <w:t xml:space="preserve">абота других механизмов </w:t>
      </w:r>
      <w:r>
        <w:rPr>
          <w:color w:val="000000"/>
          <w:spacing w:val="1"/>
          <w:sz w:val="28"/>
          <w:szCs w:val="28"/>
        </w:rPr>
        <w:t xml:space="preserve">- </w:t>
      </w:r>
      <w:r w:rsidRPr="00180A11">
        <w:rPr>
          <w:color w:val="000000"/>
          <w:spacing w:val="1"/>
          <w:sz w:val="28"/>
          <w:szCs w:val="28"/>
        </w:rPr>
        <w:t>длитель</w:t>
      </w:r>
      <w:r>
        <w:rPr>
          <w:color w:val="000000"/>
          <w:sz w:val="28"/>
          <w:szCs w:val="28"/>
        </w:rPr>
        <w:t>ного непрерывного наблюдения и</w:t>
      </w:r>
      <w:r w:rsidRPr="00180A11">
        <w:rPr>
          <w:color w:val="000000"/>
          <w:sz w:val="28"/>
          <w:szCs w:val="28"/>
        </w:rPr>
        <w:t xml:space="preserve"> устранение различных неполадок </w:t>
      </w:r>
      <w:r>
        <w:rPr>
          <w:color w:val="000000"/>
          <w:sz w:val="28"/>
          <w:szCs w:val="28"/>
        </w:rPr>
        <w:t>(</w:t>
      </w:r>
      <w:r w:rsidRPr="00180A11">
        <w:rPr>
          <w:color w:val="000000"/>
          <w:spacing w:val="4"/>
          <w:sz w:val="28"/>
          <w:szCs w:val="28"/>
        </w:rPr>
        <w:t>труд станочников</w:t>
      </w:r>
      <w:r>
        <w:rPr>
          <w:color w:val="000000"/>
          <w:spacing w:val="2"/>
          <w:sz w:val="28"/>
          <w:szCs w:val="28"/>
        </w:rPr>
        <w:t>)</w:t>
      </w:r>
      <w:r w:rsidRPr="00180A11">
        <w:rPr>
          <w:color w:val="000000"/>
          <w:spacing w:val="-1"/>
          <w:sz w:val="28"/>
          <w:szCs w:val="28"/>
        </w:rPr>
        <w:t>.</w:t>
      </w:r>
      <w:r>
        <w:rPr>
          <w:color w:val="000000"/>
          <w:spacing w:val="-1"/>
          <w:sz w:val="28"/>
          <w:szCs w:val="28"/>
        </w:rPr>
        <w:t xml:space="preserve"> </w:t>
      </w:r>
      <w:r>
        <w:rPr>
          <w:color w:val="000000"/>
          <w:spacing w:val="2"/>
          <w:sz w:val="28"/>
          <w:szCs w:val="28"/>
        </w:rPr>
        <w:t>О</w:t>
      </w:r>
      <w:r w:rsidRPr="00180A11">
        <w:rPr>
          <w:color w:val="000000"/>
          <w:spacing w:val="2"/>
          <w:sz w:val="28"/>
          <w:szCs w:val="28"/>
        </w:rPr>
        <w:t xml:space="preserve">сновной чертой такой деятельности является </w:t>
      </w:r>
      <w:r w:rsidRPr="00180A11">
        <w:rPr>
          <w:color w:val="000000"/>
          <w:spacing w:val="-1"/>
          <w:sz w:val="28"/>
          <w:szCs w:val="28"/>
        </w:rPr>
        <w:t>готовность к действию и связанная с ней быстрота реакции по устра</w:t>
      </w:r>
      <w:r w:rsidRPr="00180A11">
        <w:rPr>
          <w:color w:val="000000"/>
          <w:spacing w:val="2"/>
          <w:sz w:val="28"/>
          <w:szCs w:val="28"/>
        </w:rPr>
        <w:t xml:space="preserve">нению возникающих неполадок. </w:t>
      </w:r>
    </w:p>
    <w:p w:rsidR="002101BE" w:rsidRPr="00180A11" w:rsidRDefault="002101BE" w:rsidP="00697DF9">
      <w:pPr>
        <w:shd w:val="clear" w:color="auto" w:fill="FFFFFF"/>
        <w:spacing w:line="360" w:lineRule="auto"/>
        <w:ind w:firstLine="709"/>
        <w:jc w:val="both"/>
        <w:rPr>
          <w:sz w:val="28"/>
          <w:szCs w:val="28"/>
        </w:rPr>
      </w:pPr>
      <w:r w:rsidRPr="00180A11">
        <w:rPr>
          <w:i/>
          <w:iCs/>
          <w:color w:val="000000"/>
          <w:sz w:val="28"/>
          <w:szCs w:val="28"/>
          <w:u w:val="single"/>
        </w:rPr>
        <w:t>Формы физического труда, связанные с дистанционным управлением производственными процессами и механизмами.</w:t>
      </w:r>
      <w:r w:rsidRPr="00C82A92">
        <w:rPr>
          <w:i/>
          <w:iCs/>
          <w:color w:val="000000"/>
          <w:sz w:val="28"/>
          <w:szCs w:val="28"/>
        </w:rPr>
        <w:t xml:space="preserve"> </w:t>
      </w:r>
      <w:r w:rsidRPr="00180A11">
        <w:rPr>
          <w:color w:val="000000"/>
          <w:sz w:val="28"/>
          <w:szCs w:val="28"/>
        </w:rPr>
        <w:t>Автоматизация произ</w:t>
      </w:r>
      <w:r w:rsidRPr="00180A11">
        <w:rPr>
          <w:color w:val="000000"/>
          <w:spacing w:val="-1"/>
          <w:sz w:val="28"/>
          <w:szCs w:val="28"/>
        </w:rPr>
        <w:t>водства — это этап</w:t>
      </w:r>
      <w:r>
        <w:rPr>
          <w:color w:val="000000"/>
          <w:spacing w:val="-1"/>
          <w:sz w:val="28"/>
          <w:szCs w:val="28"/>
        </w:rPr>
        <w:t xml:space="preserve"> развития производства, </w:t>
      </w:r>
      <w:r w:rsidRPr="00180A11">
        <w:rPr>
          <w:color w:val="000000"/>
          <w:spacing w:val="-1"/>
          <w:sz w:val="28"/>
          <w:szCs w:val="28"/>
        </w:rPr>
        <w:t>характеризу</w:t>
      </w:r>
      <w:r>
        <w:rPr>
          <w:color w:val="000000"/>
          <w:spacing w:val="-1"/>
          <w:sz w:val="28"/>
          <w:szCs w:val="28"/>
        </w:rPr>
        <w:t xml:space="preserve">ющийся </w:t>
      </w:r>
      <w:r w:rsidRPr="00180A11">
        <w:rPr>
          <w:color w:val="000000"/>
          <w:spacing w:val="1"/>
          <w:sz w:val="28"/>
          <w:szCs w:val="28"/>
        </w:rPr>
        <w:t>частичным или полным управлением производственными процес</w:t>
      </w:r>
      <w:r>
        <w:rPr>
          <w:color w:val="000000"/>
          <w:sz w:val="28"/>
          <w:szCs w:val="28"/>
        </w:rPr>
        <w:t xml:space="preserve">сами оператором </w:t>
      </w:r>
      <w:r w:rsidRPr="00180A11">
        <w:rPr>
          <w:color w:val="000000"/>
          <w:sz w:val="28"/>
          <w:szCs w:val="28"/>
        </w:rPr>
        <w:t>при дист</w:t>
      </w:r>
      <w:r>
        <w:rPr>
          <w:color w:val="000000"/>
          <w:sz w:val="28"/>
          <w:szCs w:val="28"/>
        </w:rPr>
        <w:t>анционном управлении. З</w:t>
      </w:r>
      <w:r w:rsidRPr="00180A11">
        <w:rPr>
          <w:color w:val="000000"/>
          <w:sz w:val="28"/>
          <w:szCs w:val="28"/>
        </w:rPr>
        <w:t>а человеком остаются функции слежения, контро</w:t>
      </w:r>
      <w:r w:rsidRPr="00180A11">
        <w:rPr>
          <w:color w:val="000000"/>
          <w:spacing w:val="1"/>
          <w:sz w:val="28"/>
          <w:szCs w:val="28"/>
        </w:rPr>
        <w:t xml:space="preserve">ля и регулирования. В этих условиях существенно возрастает роль </w:t>
      </w:r>
      <w:r w:rsidRPr="00180A11">
        <w:rPr>
          <w:color w:val="000000"/>
          <w:spacing w:val="-1"/>
          <w:sz w:val="28"/>
          <w:szCs w:val="28"/>
        </w:rPr>
        <w:t>умственной деятельности, связанной с интенсивностью и продолжи</w:t>
      </w:r>
      <w:r w:rsidRPr="00180A11">
        <w:rPr>
          <w:color w:val="000000"/>
          <w:sz w:val="28"/>
          <w:szCs w:val="28"/>
        </w:rPr>
        <w:t>тельностью интеллектуальных, сенсорных и эмоциональных нагру</w:t>
      </w:r>
      <w:r w:rsidRPr="00180A11">
        <w:rPr>
          <w:color w:val="000000"/>
          <w:spacing w:val="1"/>
          <w:sz w:val="28"/>
          <w:szCs w:val="28"/>
        </w:rPr>
        <w:t>зок</w:t>
      </w:r>
      <w:r>
        <w:rPr>
          <w:color w:val="000000"/>
          <w:spacing w:val="1"/>
          <w:sz w:val="28"/>
          <w:szCs w:val="28"/>
        </w:rPr>
        <w:t xml:space="preserve">, что </w:t>
      </w:r>
      <w:r w:rsidR="00B7035D">
        <w:rPr>
          <w:noProof/>
        </w:rPr>
        <mc:AlternateContent>
          <mc:Choice Requires="wps">
            <w:drawing>
              <wp:anchor distT="0" distB="0" distL="114298" distR="114298" simplePos="0" relativeHeight="251660288" behindDoc="0" locked="0" layoutInCell="0" allowOverlap="1">
                <wp:simplePos x="0" y="0"/>
                <wp:positionH relativeFrom="margin">
                  <wp:posOffset>-707391</wp:posOffset>
                </wp:positionH>
                <wp:positionV relativeFrom="paragraph">
                  <wp:posOffset>5230495</wp:posOffset>
                </wp:positionV>
                <wp:extent cx="0" cy="956945"/>
                <wp:effectExtent l="0" t="0" r="19050" b="14605"/>
                <wp:wrapNone/>
                <wp:docPr id="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5694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68E1EE" id="Line 6" o:spid="_x0000_s1026" style="position:absolute;z-index:251660288;visibility:visible;mso-wrap-style:square;mso-width-percent:0;mso-height-percent:0;mso-wrap-distance-left:3.17494mm;mso-wrap-distance-top:0;mso-wrap-distance-right:3.17494mm;mso-wrap-distance-bottom:0;mso-position-horizontal:absolute;mso-position-horizontal-relative:margin;mso-position-vertical:absolute;mso-position-vertical-relative:text;mso-width-percent:0;mso-height-percent:0;mso-width-relative:page;mso-height-relative:page" from="-55.7pt,411.85pt" to="-55.7pt,48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" o:allowincell="f" strokeweight=".25pt">
                <w10:wrap anchorx="margin"/>
              </v:line>
            </w:pict>
          </mc:Fallback>
        </mc:AlternateContent>
      </w:r>
      <w:r w:rsidRPr="00180A11">
        <w:rPr>
          <w:color w:val="000000"/>
          <w:spacing w:val="1"/>
          <w:sz w:val="28"/>
          <w:szCs w:val="28"/>
        </w:rPr>
        <w:t xml:space="preserve">создает предпосылки для нервно-психического и </w:t>
      </w:r>
      <w:r w:rsidRPr="00180A11">
        <w:rPr>
          <w:color w:val="000000"/>
          <w:spacing w:val="2"/>
          <w:sz w:val="28"/>
          <w:szCs w:val="28"/>
        </w:rPr>
        <w:t>эмоционального перенапряжений</w:t>
      </w:r>
      <w:r>
        <w:rPr>
          <w:color w:val="000000"/>
          <w:spacing w:val="2"/>
          <w:sz w:val="28"/>
          <w:szCs w:val="28"/>
        </w:rPr>
        <w:t xml:space="preserve"> (</w:t>
      </w:r>
      <w:r w:rsidRPr="00180A11">
        <w:rPr>
          <w:color w:val="000000"/>
          <w:spacing w:val="1"/>
          <w:sz w:val="28"/>
          <w:szCs w:val="28"/>
        </w:rPr>
        <w:t xml:space="preserve">профессии крановщиков, водителей наземного </w:t>
      </w:r>
      <w:r w:rsidRPr="00180A11">
        <w:rPr>
          <w:color w:val="000000"/>
          <w:spacing w:val="2"/>
          <w:sz w:val="28"/>
          <w:szCs w:val="28"/>
        </w:rPr>
        <w:t>транспорта, тракт</w:t>
      </w:r>
      <w:r>
        <w:rPr>
          <w:color w:val="000000"/>
          <w:spacing w:val="2"/>
          <w:sz w:val="28"/>
          <w:szCs w:val="28"/>
        </w:rPr>
        <w:t xml:space="preserve">ористов, комбайнеров и </w:t>
      </w:r>
      <w:r w:rsidRPr="00180A11">
        <w:rPr>
          <w:color w:val="000000"/>
          <w:spacing w:val="2"/>
          <w:sz w:val="28"/>
          <w:szCs w:val="28"/>
        </w:rPr>
        <w:t>д</w:t>
      </w:r>
      <w:r>
        <w:rPr>
          <w:color w:val="000000"/>
          <w:spacing w:val="2"/>
          <w:sz w:val="28"/>
          <w:szCs w:val="28"/>
        </w:rPr>
        <w:t>р</w:t>
      </w:r>
      <w:r w:rsidRPr="00180A11">
        <w:rPr>
          <w:color w:val="000000"/>
          <w:spacing w:val="2"/>
          <w:sz w:val="28"/>
          <w:szCs w:val="28"/>
        </w:rPr>
        <w:t>.</w:t>
      </w:r>
      <w:r>
        <w:rPr>
          <w:color w:val="000000"/>
          <w:spacing w:val="2"/>
          <w:sz w:val="28"/>
          <w:szCs w:val="28"/>
        </w:rPr>
        <w:t>). Для эти</w:t>
      </w:r>
      <w:r w:rsidRPr="00180A11">
        <w:rPr>
          <w:color w:val="000000"/>
          <w:spacing w:val="2"/>
          <w:sz w:val="28"/>
          <w:szCs w:val="28"/>
        </w:rPr>
        <w:t xml:space="preserve">х работников </w:t>
      </w:r>
      <w:r w:rsidRPr="00180A11">
        <w:rPr>
          <w:color w:val="000000"/>
          <w:spacing w:val="3"/>
          <w:sz w:val="28"/>
          <w:szCs w:val="28"/>
        </w:rPr>
        <w:t>характерны также нагрузки на зрительный и слуховой анализато</w:t>
      </w:r>
      <w:r w:rsidRPr="00180A11">
        <w:rPr>
          <w:color w:val="000000"/>
          <w:spacing w:val="2"/>
          <w:sz w:val="28"/>
          <w:szCs w:val="28"/>
        </w:rPr>
        <w:t xml:space="preserve">ры, вызывающие моторные реакции в связи с манипулированием </w:t>
      </w:r>
      <w:r w:rsidRPr="00180A11">
        <w:rPr>
          <w:color w:val="000000"/>
          <w:spacing w:val="1"/>
          <w:sz w:val="28"/>
          <w:szCs w:val="28"/>
        </w:rPr>
        <w:t>рычагами управления и кнопками</w:t>
      </w:r>
      <w:r w:rsidRPr="00180A11">
        <w:rPr>
          <w:spacing w:val="-1"/>
          <w:sz w:val="28"/>
          <w:szCs w:val="28"/>
        </w:rPr>
        <w:t>.</w:t>
      </w:r>
      <w:r>
        <w:rPr>
          <w:spacing w:val="-1"/>
          <w:sz w:val="28"/>
          <w:szCs w:val="28"/>
        </w:rPr>
        <w:t xml:space="preserve"> </w:t>
      </w:r>
      <w:r w:rsidRPr="00180A11">
        <w:rPr>
          <w:color w:val="000000"/>
          <w:spacing w:val="1"/>
          <w:sz w:val="28"/>
          <w:szCs w:val="28"/>
        </w:rPr>
        <w:t xml:space="preserve">Наиболее совершенная и современная форма дистанционного управления основана на создании пультов, оснащенных сенсорным </w:t>
      </w:r>
      <w:r w:rsidRPr="00180A11">
        <w:rPr>
          <w:color w:val="000000"/>
          <w:spacing w:val="-2"/>
          <w:sz w:val="28"/>
          <w:szCs w:val="28"/>
        </w:rPr>
        <w:t xml:space="preserve">полем информации. </w:t>
      </w:r>
      <w:r>
        <w:rPr>
          <w:color w:val="000000"/>
          <w:spacing w:val="1"/>
          <w:sz w:val="28"/>
          <w:szCs w:val="28"/>
        </w:rPr>
        <w:t>В</w:t>
      </w:r>
      <w:r w:rsidRPr="00180A11">
        <w:rPr>
          <w:color w:val="000000"/>
          <w:spacing w:val="1"/>
          <w:sz w:val="28"/>
          <w:szCs w:val="28"/>
        </w:rPr>
        <w:t xml:space="preserve"> просты</w:t>
      </w:r>
      <w:r>
        <w:rPr>
          <w:color w:val="000000"/>
          <w:spacing w:val="1"/>
          <w:sz w:val="28"/>
          <w:szCs w:val="28"/>
        </w:rPr>
        <w:t xml:space="preserve">х случаях осуществляется </w:t>
      </w:r>
      <w:r w:rsidRPr="00180A11">
        <w:rPr>
          <w:color w:val="000000"/>
          <w:spacing w:val="1"/>
          <w:sz w:val="28"/>
          <w:szCs w:val="28"/>
        </w:rPr>
        <w:t xml:space="preserve">запись </w:t>
      </w:r>
      <w:r w:rsidRPr="00180A11">
        <w:rPr>
          <w:color w:val="000000"/>
          <w:spacing w:val="4"/>
          <w:sz w:val="28"/>
          <w:szCs w:val="28"/>
        </w:rPr>
        <w:t xml:space="preserve">параметров (например, температуры, давления, напряжения </w:t>
      </w:r>
      <w:r w:rsidRPr="00180A11">
        <w:rPr>
          <w:color w:val="000000"/>
          <w:spacing w:val="-2"/>
          <w:sz w:val="28"/>
          <w:szCs w:val="28"/>
        </w:rPr>
        <w:t xml:space="preserve">и т.д.), в других — элементарные действия со стороны работника по </w:t>
      </w:r>
      <w:r w:rsidRPr="00180A11">
        <w:rPr>
          <w:color w:val="000000"/>
          <w:spacing w:val="-1"/>
          <w:sz w:val="28"/>
          <w:szCs w:val="28"/>
        </w:rPr>
        <w:t>упр</w:t>
      </w:r>
      <w:r>
        <w:rPr>
          <w:color w:val="000000"/>
          <w:spacing w:val="-1"/>
          <w:sz w:val="28"/>
          <w:szCs w:val="28"/>
        </w:rPr>
        <w:t>авлению процессом через кноп</w:t>
      </w:r>
      <w:r w:rsidRPr="00180A11">
        <w:rPr>
          <w:color w:val="000000"/>
          <w:spacing w:val="-1"/>
          <w:sz w:val="28"/>
          <w:szCs w:val="28"/>
        </w:rPr>
        <w:t>к</w:t>
      </w:r>
      <w:r>
        <w:rPr>
          <w:color w:val="000000"/>
          <w:spacing w:val="-1"/>
          <w:sz w:val="28"/>
          <w:szCs w:val="28"/>
        </w:rPr>
        <w:t xml:space="preserve">и и рычаги (например, </w:t>
      </w:r>
      <w:r w:rsidRPr="00180A11">
        <w:rPr>
          <w:color w:val="000000"/>
          <w:sz w:val="28"/>
          <w:szCs w:val="28"/>
        </w:rPr>
        <w:t>профессии операторов химических произ</w:t>
      </w:r>
      <w:r w:rsidRPr="00180A11">
        <w:rPr>
          <w:color w:val="000000"/>
          <w:spacing w:val="-3"/>
          <w:sz w:val="28"/>
          <w:szCs w:val="28"/>
        </w:rPr>
        <w:t>водств, энергетических предприятий и т.д.</w:t>
      </w:r>
      <w:r>
        <w:rPr>
          <w:color w:val="000000"/>
          <w:spacing w:val="-3"/>
          <w:sz w:val="28"/>
          <w:szCs w:val="28"/>
        </w:rPr>
        <w:t xml:space="preserve">). Такой труд </w:t>
      </w:r>
      <w:r w:rsidRPr="00180A11">
        <w:rPr>
          <w:color w:val="000000"/>
          <w:spacing w:val="-3"/>
          <w:sz w:val="28"/>
          <w:szCs w:val="28"/>
        </w:rPr>
        <w:t xml:space="preserve">носит монотонный </w:t>
      </w:r>
      <w:r w:rsidRPr="00180A11">
        <w:rPr>
          <w:color w:val="000000"/>
          <w:spacing w:val="2"/>
          <w:sz w:val="28"/>
          <w:szCs w:val="28"/>
        </w:rPr>
        <w:t xml:space="preserve">характер и требует постоянной концентрации внимания на фоне </w:t>
      </w:r>
      <w:r w:rsidRPr="00180A11">
        <w:rPr>
          <w:color w:val="000000"/>
          <w:spacing w:val="1"/>
          <w:sz w:val="28"/>
          <w:szCs w:val="28"/>
        </w:rPr>
        <w:t xml:space="preserve">малого объема информации, незначительных мышечных усилий, </w:t>
      </w:r>
      <w:r w:rsidRPr="00180A11">
        <w:rPr>
          <w:color w:val="000000"/>
          <w:sz w:val="28"/>
          <w:szCs w:val="28"/>
        </w:rPr>
        <w:t xml:space="preserve">длительного поддержания малоподвижных и </w:t>
      </w:r>
      <w:r w:rsidRPr="00180A11">
        <w:rPr>
          <w:color w:val="000000"/>
          <w:spacing w:val="1"/>
          <w:sz w:val="28"/>
          <w:szCs w:val="28"/>
        </w:rPr>
        <w:t xml:space="preserve">сидячих </w:t>
      </w:r>
      <w:r w:rsidRPr="00180A11">
        <w:rPr>
          <w:color w:val="000000"/>
          <w:sz w:val="28"/>
          <w:szCs w:val="28"/>
        </w:rPr>
        <w:t xml:space="preserve">вынужденных рабочих </w:t>
      </w:r>
      <w:r>
        <w:rPr>
          <w:color w:val="000000"/>
          <w:spacing w:val="1"/>
          <w:sz w:val="28"/>
          <w:szCs w:val="28"/>
        </w:rPr>
        <w:t>поз. Б</w:t>
      </w:r>
      <w:r w:rsidRPr="00180A11">
        <w:rPr>
          <w:color w:val="000000"/>
          <w:spacing w:val="1"/>
          <w:sz w:val="28"/>
          <w:szCs w:val="28"/>
        </w:rPr>
        <w:t xml:space="preserve">ыстро развивается утомление при монотонных </w:t>
      </w:r>
      <w:r w:rsidRPr="00180A11">
        <w:rPr>
          <w:color w:val="000000"/>
          <w:spacing w:val="-1"/>
          <w:sz w:val="28"/>
          <w:szCs w:val="28"/>
        </w:rPr>
        <w:t xml:space="preserve">работах за пультами управления с редко поступающей однообразной </w:t>
      </w:r>
      <w:r w:rsidRPr="00180A11">
        <w:rPr>
          <w:color w:val="000000"/>
          <w:sz w:val="28"/>
          <w:szCs w:val="28"/>
        </w:rPr>
        <w:t>информацией.</w:t>
      </w:r>
    </w:p>
    <w:p w:rsidR="002101BE" w:rsidRPr="00180A11" w:rsidRDefault="002101BE" w:rsidP="00C82A92">
      <w:pPr>
        <w:shd w:val="clear" w:color="auto" w:fill="FFFFFF"/>
        <w:spacing w:line="360" w:lineRule="auto"/>
        <w:ind w:firstLine="709"/>
        <w:jc w:val="both"/>
        <w:rPr>
          <w:color w:val="000000"/>
          <w:spacing w:val="2"/>
          <w:sz w:val="28"/>
          <w:szCs w:val="28"/>
        </w:rPr>
      </w:pPr>
      <w:r w:rsidRPr="00180A11">
        <w:rPr>
          <w:color w:val="000000"/>
          <w:spacing w:val="3"/>
          <w:sz w:val="28"/>
          <w:szCs w:val="28"/>
        </w:rPr>
        <w:t xml:space="preserve">Наиболее сложные функции операторско-диспетчерской деятельности связаны с </w:t>
      </w:r>
      <w:r>
        <w:rPr>
          <w:color w:val="000000"/>
          <w:spacing w:val="3"/>
          <w:sz w:val="28"/>
          <w:szCs w:val="28"/>
        </w:rPr>
        <w:t>поступающими сигналами, требующими</w:t>
      </w:r>
      <w:r w:rsidRPr="00180A11">
        <w:rPr>
          <w:color w:val="000000"/>
          <w:spacing w:val="3"/>
          <w:sz w:val="28"/>
          <w:szCs w:val="28"/>
        </w:rPr>
        <w:t xml:space="preserve"> ана</w:t>
      </w:r>
      <w:r w:rsidRPr="00180A11">
        <w:rPr>
          <w:color w:val="000000"/>
          <w:spacing w:val="2"/>
          <w:sz w:val="28"/>
          <w:szCs w:val="28"/>
        </w:rPr>
        <w:t>лиза результатов и в</w:t>
      </w:r>
      <w:r>
        <w:rPr>
          <w:color w:val="000000"/>
          <w:spacing w:val="2"/>
          <w:sz w:val="28"/>
          <w:szCs w:val="28"/>
        </w:rPr>
        <w:t xml:space="preserve">ыбора действий </w:t>
      </w:r>
      <w:r>
        <w:rPr>
          <w:color w:val="000000"/>
          <w:sz w:val="28"/>
          <w:szCs w:val="28"/>
        </w:rPr>
        <w:t xml:space="preserve">(работа </w:t>
      </w:r>
      <w:r w:rsidRPr="00180A11">
        <w:rPr>
          <w:color w:val="000000"/>
          <w:spacing w:val="5"/>
          <w:sz w:val="28"/>
          <w:szCs w:val="28"/>
        </w:rPr>
        <w:t xml:space="preserve">диспетчеров на различных </w:t>
      </w:r>
      <w:r>
        <w:rPr>
          <w:color w:val="000000"/>
          <w:spacing w:val="3"/>
          <w:sz w:val="28"/>
          <w:szCs w:val="28"/>
        </w:rPr>
        <w:t xml:space="preserve">производствах, </w:t>
      </w:r>
      <w:r w:rsidRPr="00180A11">
        <w:rPr>
          <w:color w:val="000000"/>
          <w:spacing w:val="3"/>
          <w:sz w:val="28"/>
          <w:szCs w:val="28"/>
        </w:rPr>
        <w:t>железнодорожном и авиационном транспорте</w:t>
      </w:r>
      <w:r>
        <w:rPr>
          <w:color w:val="000000"/>
          <w:spacing w:val="3"/>
          <w:sz w:val="28"/>
          <w:szCs w:val="28"/>
        </w:rPr>
        <w:t>)</w:t>
      </w:r>
      <w:r w:rsidRPr="00180A11">
        <w:rPr>
          <w:color w:val="000000"/>
          <w:spacing w:val="3"/>
          <w:sz w:val="28"/>
          <w:szCs w:val="28"/>
        </w:rPr>
        <w:t xml:space="preserve">. Появляется проблема </w:t>
      </w:r>
      <w:r w:rsidRPr="00180A11">
        <w:rPr>
          <w:i/>
          <w:iCs/>
          <w:color w:val="000000"/>
          <w:spacing w:val="3"/>
          <w:sz w:val="28"/>
          <w:szCs w:val="28"/>
        </w:rPr>
        <w:t xml:space="preserve">гиподинамии. </w:t>
      </w:r>
      <w:r w:rsidRPr="00180A11">
        <w:rPr>
          <w:color w:val="000000"/>
          <w:spacing w:val="3"/>
          <w:sz w:val="28"/>
          <w:szCs w:val="28"/>
        </w:rPr>
        <w:t xml:space="preserve">Недостаточная </w:t>
      </w:r>
      <w:r w:rsidRPr="00180A11">
        <w:rPr>
          <w:color w:val="000000"/>
          <w:spacing w:val="2"/>
          <w:sz w:val="28"/>
          <w:szCs w:val="28"/>
        </w:rPr>
        <w:t>мышечная деятельность усугубляет напряжение нервной и эмоциональной сфер. Дефицит движения, особенно в сочетании с эмо</w:t>
      </w:r>
      <w:r w:rsidRPr="00180A11">
        <w:rPr>
          <w:color w:val="000000"/>
          <w:spacing w:val="3"/>
          <w:sz w:val="28"/>
          <w:szCs w:val="28"/>
        </w:rPr>
        <w:t xml:space="preserve">циональными стрессами, может привести к нервно-психическим </w:t>
      </w:r>
      <w:r w:rsidRPr="00180A11">
        <w:rPr>
          <w:color w:val="000000"/>
          <w:spacing w:val="1"/>
          <w:sz w:val="28"/>
          <w:szCs w:val="28"/>
        </w:rPr>
        <w:t>расстро</w:t>
      </w:r>
      <w:r>
        <w:rPr>
          <w:color w:val="000000"/>
          <w:spacing w:val="1"/>
          <w:sz w:val="28"/>
          <w:szCs w:val="28"/>
        </w:rPr>
        <w:t xml:space="preserve">йствам у операторов и </w:t>
      </w:r>
      <w:r w:rsidRPr="00180A11">
        <w:rPr>
          <w:color w:val="000000"/>
          <w:spacing w:val="1"/>
          <w:sz w:val="28"/>
          <w:szCs w:val="28"/>
        </w:rPr>
        <w:t xml:space="preserve">создать предпосылки к </w:t>
      </w:r>
      <w:r w:rsidRPr="00180A11">
        <w:rPr>
          <w:color w:val="000000"/>
          <w:spacing w:val="2"/>
          <w:sz w:val="28"/>
          <w:szCs w:val="28"/>
        </w:rPr>
        <w:t>ошибкам в их деятельности, в результате которых может возник</w:t>
      </w:r>
      <w:r>
        <w:rPr>
          <w:color w:val="000000"/>
          <w:spacing w:val="3"/>
          <w:sz w:val="28"/>
          <w:szCs w:val="28"/>
        </w:rPr>
        <w:t xml:space="preserve">нуть </w:t>
      </w:r>
      <w:r w:rsidRPr="00180A11">
        <w:rPr>
          <w:color w:val="000000"/>
          <w:spacing w:val="3"/>
          <w:sz w:val="28"/>
          <w:szCs w:val="28"/>
        </w:rPr>
        <w:t xml:space="preserve">аварийная ситуация. </w:t>
      </w:r>
      <w:r>
        <w:rPr>
          <w:color w:val="000000"/>
          <w:spacing w:val="2"/>
          <w:sz w:val="28"/>
          <w:szCs w:val="28"/>
        </w:rPr>
        <w:t xml:space="preserve">В этой связи необходим </w:t>
      </w:r>
      <w:r w:rsidRPr="00180A11">
        <w:rPr>
          <w:color w:val="000000"/>
          <w:spacing w:val="2"/>
          <w:sz w:val="28"/>
          <w:szCs w:val="28"/>
        </w:rPr>
        <w:t>профессиональн</w:t>
      </w:r>
      <w:r>
        <w:rPr>
          <w:color w:val="000000"/>
          <w:spacing w:val="2"/>
          <w:sz w:val="28"/>
          <w:szCs w:val="28"/>
        </w:rPr>
        <w:t>ый отбор</w:t>
      </w:r>
      <w:r w:rsidRPr="00180A11">
        <w:rPr>
          <w:color w:val="000000"/>
          <w:spacing w:val="2"/>
          <w:sz w:val="28"/>
          <w:szCs w:val="28"/>
        </w:rPr>
        <w:t xml:space="preserve"> операторов для работы на автоматизированных системах с дистанционным управлением, где требуется высокая мера ответственности. </w:t>
      </w:r>
    </w:p>
    <w:p w:rsidR="002101BE" w:rsidRPr="00A81F31" w:rsidRDefault="002101BE" w:rsidP="00A81F31">
      <w:pPr>
        <w:shd w:val="clear" w:color="auto" w:fill="FFFFFF"/>
        <w:spacing w:line="360" w:lineRule="auto"/>
        <w:ind w:firstLine="709"/>
        <w:jc w:val="both"/>
        <w:rPr>
          <w:sz w:val="28"/>
          <w:szCs w:val="28"/>
        </w:rPr>
      </w:pPr>
      <w:r>
        <w:rPr>
          <w:color w:val="000000"/>
          <w:spacing w:val="1"/>
          <w:sz w:val="28"/>
          <w:szCs w:val="28"/>
        </w:rPr>
        <w:t>Н</w:t>
      </w:r>
      <w:r w:rsidRPr="00180A11">
        <w:rPr>
          <w:color w:val="000000"/>
          <w:spacing w:val="1"/>
          <w:sz w:val="28"/>
          <w:szCs w:val="28"/>
        </w:rPr>
        <w:t>есмотря на существенную механизацию и автоматизацию производственного процесса</w:t>
      </w:r>
      <w:r w:rsidRPr="00180A11">
        <w:rPr>
          <w:color w:val="000000"/>
          <w:spacing w:val="-1"/>
          <w:sz w:val="28"/>
          <w:szCs w:val="28"/>
        </w:rPr>
        <w:t xml:space="preserve">, физический труд все еще занимает высокий </w:t>
      </w:r>
      <w:r w:rsidRPr="00180A11">
        <w:rPr>
          <w:color w:val="000000"/>
          <w:spacing w:val="1"/>
          <w:sz w:val="28"/>
          <w:szCs w:val="28"/>
        </w:rPr>
        <w:t>удельный вес практически во всех отраслях промышленности.</w:t>
      </w:r>
      <w:r>
        <w:rPr>
          <w:color w:val="000000"/>
          <w:spacing w:val="1"/>
          <w:sz w:val="28"/>
          <w:szCs w:val="28"/>
        </w:rPr>
        <w:t xml:space="preserve"> </w:t>
      </w:r>
      <w:r w:rsidRPr="00180A11">
        <w:rPr>
          <w:color w:val="000000"/>
          <w:spacing w:val="1"/>
          <w:sz w:val="28"/>
          <w:szCs w:val="28"/>
        </w:rPr>
        <w:t xml:space="preserve">По характеру работы мышц физическая нагрузка подразделяется на динамическую, статическую и смешанную (статико-динамическую). </w:t>
      </w:r>
    </w:p>
    <w:p w:rsidR="002101BE" w:rsidRPr="00180A11" w:rsidRDefault="002101BE" w:rsidP="00FA55F3">
      <w:pPr>
        <w:shd w:val="clear" w:color="auto" w:fill="FFFFFF"/>
        <w:spacing w:line="360" w:lineRule="auto"/>
        <w:ind w:firstLine="709"/>
        <w:jc w:val="both"/>
        <w:rPr>
          <w:sz w:val="28"/>
          <w:szCs w:val="28"/>
        </w:rPr>
      </w:pPr>
      <w:r w:rsidRPr="00180A11">
        <w:rPr>
          <w:i/>
          <w:iCs/>
          <w:color w:val="000000"/>
          <w:spacing w:val="1"/>
          <w:sz w:val="28"/>
          <w:szCs w:val="28"/>
          <w:u w:val="single"/>
        </w:rPr>
        <w:t>Динамическая мышечная</w:t>
      </w:r>
      <w:r w:rsidRPr="00A80AE4">
        <w:rPr>
          <w:i/>
          <w:iCs/>
          <w:color w:val="000000"/>
          <w:spacing w:val="1"/>
          <w:sz w:val="28"/>
          <w:szCs w:val="28"/>
        </w:rPr>
        <w:t xml:space="preserve"> </w:t>
      </w:r>
      <w:r w:rsidRPr="00180A11">
        <w:rPr>
          <w:color w:val="000000"/>
          <w:spacing w:val="1"/>
          <w:sz w:val="28"/>
          <w:szCs w:val="28"/>
        </w:rPr>
        <w:t>нагрузка характеризуется периоди</w:t>
      </w:r>
      <w:r w:rsidRPr="00180A11">
        <w:rPr>
          <w:color w:val="000000"/>
          <w:sz w:val="28"/>
          <w:szCs w:val="28"/>
        </w:rPr>
        <w:t xml:space="preserve">ческими сокращениями и расслаблениями скелетных мышц с целью </w:t>
      </w:r>
      <w:r w:rsidRPr="00180A11">
        <w:rPr>
          <w:color w:val="000000"/>
          <w:spacing w:val="1"/>
          <w:sz w:val="28"/>
          <w:szCs w:val="28"/>
        </w:rPr>
        <w:t>перемещения тела или отдельных его частей, а также для выполне</w:t>
      </w:r>
      <w:r w:rsidRPr="00180A11">
        <w:rPr>
          <w:color w:val="000000"/>
          <w:sz w:val="28"/>
          <w:szCs w:val="28"/>
        </w:rPr>
        <w:t xml:space="preserve">ния определенных рабочих действий. Физиологические реакции при </w:t>
      </w:r>
      <w:r w:rsidRPr="00180A11">
        <w:rPr>
          <w:color w:val="000000"/>
          <w:spacing w:val="1"/>
          <w:sz w:val="28"/>
          <w:szCs w:val="28"/>
        </w:rPr>
        <w:t>динамической работе</w:t>
      </w:r>
      <w:r>
        <w:rPr>
          <w:color w:val="000000"/>
          <w:spacing w:val="1"/>
          <w:sz w:val="28"/>
          <w:szCs w:val="28"/>
        </w:rPr>
        <w:t xml:space="preserve"> характеризуются увеличением </w:t>
      </w:r>
      <w:r w:rsidRPr="00180A11">
        <w:rPr>
          <w:color w:val="000000"/>
          <w:spacing w:val="1"/>
          <w:sz w:val="28"/>
          <w:szCs w:val="28"/>
        </w:rPr>
        <w:t xml:space="preserve">частоты сердечных сокращений (ЧСС), </w:t>
      </w:r>
      <w:r w:rsidRPr="00180A11">
        <w:rPr>
          <w:color w:val="000000"/>
          <w:spacing w:val="-1"/>
          <w:sz w:val="28"/>
          <w:szCs w:val="28"/>
        </w:rPr>
        <w:t>артериального давления (АД), ударного и минутного объемов крови</w:t>
      </w:r>
      <w:r>
        <w:rPr>
          <w:color w:val="000000"/>
          <w:spacing w:val="-1"/>
          <w:sz w:val="28"/>
          <w:szCs w:val="28"/>
        </w:rPr>
        <w:t xml:space="preserve"> (МОК)</w:t>
      </w:r>
      <w:r w:rsidRPr="00180A11">
        <w:rPr>
          <w:color w:val="000000"/>
          <w:spacing w:val="-1"/>
          <w:sz w:val="28"/>
          <w:szCs w:val="28"/>
        </w:rPr>
        <w:t>, энер</w:t>
      </w:r>
      <w:r w:rsidRPr="00180A11">
        <w:rPr>
          <w:color w:val="000000"/>
          <w:sz w:val="28"/>
          <w:szCs w:val="28"/>
        </w:rPr>
        <w:t>готрат, изменения</w:t>
      </w:r>
      <w:r>
        <w:rPr>
          <w:color w:val="000000"/>
          <w:sz w:val="28"/>
          <w:szCs w:val="28"/>
        </w:rPr>
        <w:t>ми</w:t>
      </w:r>
      <w:r w:rsidRPr="00180A11">
        <w:rPr>
          <w:color w:val="000000"/>
          <w:sz w:val="28"/>
          <w:szCs w:val="28"/>
        </w:rPr>
        <w:t xml:space="preserve"> регионального и общего</w:t>
      </w:r>
      <w:r>
        <w:rPr>
          <w:color w:val="000000"/>
          <w:sz w:val="28"/>
          <w:szCs w:val="28"/>
        </w:rPr>
        <w:t xml:space="preserve"> сосудистых сопротивлений и </w:t>
      </w:r>
      <w:r w:rsidRPr="00180A11">
        <w:rPr>
          <w:color w:val="000000"/>
          <w:sz w:val="28"/>
          <w:szCs w:val="28"/>
        </w:rPr>
        <w:t>зависят от силы и частоты сокращений, размеров работаю</w:t>
      </w:r>
      <w:r w:rsidRPr="00180A11">
        <w:rPr>
          <w:color w:val="000000"/>
          <w:spacing w:val="-1"/>
          <w:sz w:val="28"/>
          <w:szCs w:val="28"/>
        </w:rPr>
        <w:t xml:space="preserve">щих мышц, степени тренированности человека, положения тела, в </w:t>
      </w:r>
      <w:r w:rsidRPr="00180A11">
        <w:rPr>
          <w:color w:val="000000"/>
          <w:sz w:val="28"/>
          <w:szCs w:val="28"/>
        </w:rPr>
        <w:t>котором выполняется работа, условий окружающей среды.</w:t>
      </w:r>
    </w:p>
    <w:p w:rsidR="002101BE" w:rsidRPr="00180A11" w:rsidRDefault="002101BE" w:rsidP="00A81F31">
      <w:pPr>
        <w:shd w:val="clear" w:color="auto" w:fill="FFFFFF"/>
        <w:spacing w:line="360" w:lineRule="auto"/>
        <w:ind w:firstLine="709"/>
        <w:jc w:val="both"/>
        <w:rPr>
          <w:sz w:val="28"/>
          <w:szCs w:val="28"/>
        </w:rPr>
      </w:pPr>
      <w:r w:rsidRPr="00180A11">
        <w:rPr>
          <w:i/>
          <w:iCs/>
          <w:color w:val="000000"/>
          <w:spacing w:val="-1"/>
          <w:sz w:val="28"/>
          <w:szCs w:val="28"/>
          <w:u w:val="single"/>
        </w:rPr>
        <w:t>Статическая работа</w:t>
      </w:r>
      <w:r w:rsidRPr="00180A11">
        <w:rPr>
          <w:color w:val="000000"/>
          <w:spacing w:val="-1"/>
          <w:sz w:val="28"/>
          <w:szCs w:val="28"/>
        </w:rPr>
        <w:t>— вид мышечных напряжений, характери</w:t>
      </w:r>
      <w:r w:rsidRPr="00180A11">
        <w:rPr>
          <w:color w:val="000000"/>
          <w:spacing w:val="1"/>
          <w:sz w:val="28"/>
          <w:szCs w:val="28"/>
        </w:rPr>
        <w:t>зующийся непрерывным сокращением, без изменения длины (изометрическим) скелетных мышц с целью удержания положения тела или отдельных его частей, а также выполнения определенных трудовых действий (удержание груза, приложение усилий). При ста</w:t>
      </w:r>
      <w:r>
        <w:rPr>
          <w:color w:val="000000"/>
          <w:sz w:val="28"/>
          <w:szCs w:val="28"/>
        </w:rPr>
        <w:t xml:space="preserve">тической работе наблюдаются </w:t>
      </w:r>
      <w:r>
        <w:rPr>
          <w:color w:val="000000"/>
          <w:spacing w:val="2"/>
          <w:sz w:val="28"/>
          <w:szCs w:val="28"/>
        </w:rPr>
        <w:t>незначительное увеличение</w:t>
      </w:r>
      <w:r w:rsidRPr="00180A11">
        <w:rPr>
          <w:color w:val="000000"/>
          <w:spacing w:val="2"/>
          <w:sz w:val="28"/>
          <w:szCs w:val="28"/>
        </w:rPr>
        <w:t xml:space="preserve"> потребления кислорода и </w:t>
      </w:r>
      <w:r>
        <w:rPr>
          <w:color w:val="000000"/>
          <w:spacing w:val="2"/>
          <w:sz w:val="28"/>
          <w:szCs w:val="28"/>
        </w:rPr>
        <w:t>МОК, п</w:t>
      </w:r>
      <w:r w:rsidRPr="00180A11">
        <w:rPr>
          <w:color w:val="000000"/>
          <w:spacing w:val="-2"/>
          <w:sz w:val="28"/>
          <w:szCs w:val="28"/>
        </w:rPr>
        <w:t xml:space="preserve">ри этом в зависимости от силы и продолжительности </w:t>
      </w:r>
      <w:r w:rsidRPr="00180A11">
        <w:rPr>
          <w:color w:val="000000"/>
          <w:spacing w:val="-1"/>
          <w:sz w:val="28"/>
          <w:szCs w:val="28"/>
        </w:rPr>
        <w:t>сокращения могут существенно возрастать ЧСС, АД и общее периферическое сосудистое сопротивле</w:t>
      </w:r>
      <w:r w:rsidRPr="00180A11">
        <w:rPr>
          <w:color w:val="000000"/>
          <w:spacing w:val="-6"/>
          <w:sz w:val="28"/>
          <w:szCs w:val="28"/>
        </w:rPr>
        <w:t>ние.</w:t>
      </w:r>
      <w:r>
        <w:rPr>
          <w:color w:val="000000"/>
          <w:spacing w:val="-6"/>
          <w:sz w:val="28"/>
          <w:szCs w:val="28"/>
        </w:rPr>
        <w:t xml:space="preserve"> </w:t>
      </w:r>
      <w:r w:rsidRPr="00180A11">
        <w:rPr>
          <w:color w:val="000000"/>
          <w:spacing w:val="-1"/>
          <w:sz w:val="28"/>
          <w:szCs w:val="28"/>
        </w:rPr>
        <w:t xml:space="preserve">Практически любой физический труд связан с комплексным </w:t>
      </w:r>
      <w:r w:rsidRPr="00180A11">
        <w:rPr>
          <w:color w:val="000000"/>
          <w:sz w:val="28"/>
          <w:szCs w:val="28"/>
        </w:rPr>
        <w:t>действием смешанных, статико-динамических нагрузок.</w:t>
      </w:r>
    </w:p>
    <w:p w:rsidR="002101BE" w:rsidRDefault="002101BE" w:rsidP="00C02EF8">
      <w:pPr>
        <w:shd w:val="clear" w:color="auto" w:fill="FFFFFF"/>
        <w:spacing w:line="360" w:lineRule="auto"/>
        <w:ind w:firstLine="709"/>
        <w:jc w:val="both"/>
        <w:rPr>
          <w:color w:val="000000"/>
          <w:sz w:val="28"/>
          <w:szCs w:val="28"/>
        </w:rPr>
      </w:pPr>
      <w:r w:rsidRPr="00180A11">
        <w:rPr>
          <w:color w:val="000000"/>
          <w:spacing w:val="2"/>
          <w:sz w:val="28"/>
          <w:szCs w:val="28"/>
        </w:rPr>
        <w:t xml:space="preserve">В связи с особенностями выполнения </w:t>
      </w:r>
      <w:r w:rsidRPr="00180A11">
        <w:rPr>
          <w:i/>
          <w:iCs/>
          <w:color w:val="000000"/>
          <w:spacing w:val="2"/>
          <w:sz w:val="28"/>
          <w:szCs w:val="28"/>
        </w:rPr>
        <w:t xml:space="preserve">статико-динамических </w:t>
      </w:r>
      <w:r w:rsidRPr="00180A11">
        <w:rPr>
          <w:i/>
          <w:iCs/>
          <w:color w:val="000000"/>
          <w:spacing w:val="1"/>
          <w:sz w:val="28"/>
          <w:szCs w:val="28"/>
        </w:rPr>
        <w:t xml:space="preserve">нагрузок </w:t>
      </w:r>
      <w:r w:rsidRPr="00180A11">
        <w:rPr>
          <w:color w:val="000000"/>
          <w:spacing w:val="1"/>
          <w:sz w:val="28"/>
          <w:szCs w:val="28"/>
        </w:rPr>
        <w:t>возможны два варианта сочетания статических и динами</w:t>
      </w:r>
      <w:r w:rsidRPr="00180A11">
        <w:rPr>
          <w:color w:val="000000"/>
          <w:spacing w:val="-1"/>
          <w:sz w:val="28"/>
          <w:szCs w:val="28"/>
        </w:rPr>
        <w:t xml:space="preserve">ческих мышечных напряжений. </w:t>
      </w:r>
      <w:r>
        <w:rPr>
          <w:color w:val="000000"/>
          <w:spacing w:val="-1"/>
          <w:sz w:val="28"/>
          <w:szCs w:val="28"/>
        </w:rPr>
        <w:t>Для первого типично  чередование динамических</w:t>
      </w:r>
      <w:r w:rsidRPr="00180A11">
        <w:rPr>
          <w:color w:val="000000"/>
          <w:spacing w:val="-1"/>
          <w:sz w:val="28"/>
          <w:szCs w:val="28"/>
        </w:rPr>
        <w:t xml:space="preserve"> и </w:t>
      </w:r>
      <w:r>
        <w:rPr>
          <w:color w:val="000000"/>
          <w:sz w:val="28"/>
          <w:szCs w:val="28"/>
        </w:rPr>
        <w:t>статических</w:t>
      </w:r>
      <w:r w:rsidRPr="00180A11">
        <w:rPr>
          <w:color w:val="000000"/>
          <w:sz w:val="28"/>
          <w:szCs w:val="28"/>
        </w:rPr>
        <w:t xml:space="preserve"> нагруз</w:t>
      </w:r>
      <w:r>
        <w:rPr>
          <w:color w:val="000000"/>
          <w:sz w:val="28"/>
          <w:szCs w:val="28"/>
        </w:rPr>
        <w:t>ок</w:t>
      </w:r>
      <w:r w:rsidRPr="00180A11">
        <w:rPr>
          <w:color w:val="000000"/>
          <w:sz w:val="28"/>
          <w:szCs w:val="28"/>
        </w:rPr>
        <w:t xml:space="preserve"> одних и т</w:t>
      </w:r>
      <w:r>
        <w:rPr>
          <w:color w:val="000000"/>
          <w:sz w:val="28"/>
          <w:szCs w:val="28"/>
        </w:rPr>
        <w:t>ех же мышечных групп последовательно во времени: н</w:t>
      </w:r>
      <w:r w:rsidRPr="00180A11">
        <w:rPr>
          <w:color w:val="000000"/>
          <w:sz w:val="28"/>
          <w:szCs w:val="28"/>
        </w:rPr>
        <w:t>апример, наклон корп</w:t>
      </w:r>
      <w:r>
        <w:rPr>
          <w:color w:val="000000"/>
          <w:sz w:val="28"/>
          <w:szCs w:val="28"/>
        </w:rPr>
        <w:t>уса или приседание на «корточки» (динамические нагрузки)</w:t>
      </w:r>
      <w:r w:rsidRPr="00180A11">
        <w:rPr>
          <w:color w:val="000000"/>
          <w:sz w:val="28"/>
          <w:szCs w:val="28"/>
        </w:rPr>
        <w:t xml:space="preserve"> с последующей фиксацией этого положения (статическая нагрузка) на некоторое время </w:t>
      </w:r>
      <w:r w:rsidRPr="00180A11">
        <w:rPr>
          <w:color w:val="000000"/>
          <w:spacing w:val="-2"/>
          <w:sz w:val="28"/>
          <w:szCs w:val="28"/>
        </w:rPr>
        <w:t>для выполнения какой-либо производственной операции (ткачи, пря</w:t>
      </w:r>
      <w:r w:rsidRPr="00180A11">
        <w:rPr>
          <w:color w:val="000000"/>
          <w:spacing w:val="-1"/>
          <w:sz w:val="28"/>
          <w:szCs w:val="28"/>
        </w:rPr>
        <w:t xml:space="preserve">дильщицы и др.). При втором варианте статические и динамические </w:t>
      </w:r>
      <w:r w:rsidRPr="00180A11">
        <w:rPr>
          <w:color w:val="000000"/>
          <w:spacing w:val="-3"/>
          <w:sz w:val="28"/>
          <w:szCs w:val="28"/>
        </w:rPr>
        <w:t xml:space="preserve">нагрузки накладываются одновременно друг на друга на одни и те же </w:t>
      </w:r>
      <w:r w:rsidRPr="00180A11">
        <w:rPr>
          <w:color w:val="000000"/>
          <w:spacing w:val="-2"/>
          <w:sz w:val="28"/>
          <w:szCs w:val="28"/>
        </w:rPr>
        <w:t>мышечные группы</w:t>
      </w:r>
      <w:r>
        <w:rPr>
          <w:color w:val="000000"/>
          <w:spacing w:val="-2"/>
          <w:sz w:val="28"/>
          <w:szCs w:val="28"/>
        </w:rPr>
        <w:t xml:space="preserve"> (н</w:t>
      </w:r>
      <w:r w:rsidRPr="00180A11">
        <w:rPr>
          <w:color w:val="000000"/>
          <w:spacing w:val="-2"/>
          <w:sz w:val="28"/>
          <w:szCs w:val="28"/>
        </w:rPr>
        <w:t xml:space="preserve">апример, </w:t>
      </w:r>
      <w:r w:rsidRPr="00180A11">
        <w:rPr>
          <w:color w:val="000000"/>
          <w:spacing w:val="1"/>
          <w:sz w:val="28"/>
          <w:szCs w:val="28"/>
        </w:rPr>
        <w:t xml:space="preserve">труд станочника). </w:t>
      </w:r>
      <w:r w:rsidRPr="00180A11">
        <w:rPr>
          <w:color w:val="000000"/>
          <w:spacing w:val="2"/>
          <w:sz w:val="28"/>
          <w:szCs w:val="28"/>
        </w:rPr>
        <w:t xml:space="preserve">В обоих случаях работа со статико-динамическими нагрузками </w:t>
      </w:r>
      <w:r w:rsidRPr="00180A11">
        <w:rPr>
          <w:color w:val="000000"/>
          <w:spacing w:val="3"/>
          <w:sz w:val="28"/>
          <w:szCs w:val="28"/>
        </w:rPr>
        <w:t xml:space="preserve">сопровождается значительным напряжением мышц поясничной </w:t>
      </w:r>
      <w:r w:rsidRPr="00180A11">
        <w:rPr>
          <w:color w:val="000000"/>
          <w:spacing w:val="-1"/>
          <w:sz w:val="28"/>
          <w:szCs w:val="28"/>
        </w:rPr>
        <w:t>области у ткачих и мышц рук и плечевого пояса у станочника.</w:t>
      </w:r>
    </w:p>
    <w:p w:rsidR="002101BE" w:rsidRPr="00C02EF8" w:rsidRDefault="002101BE" w:rsidP="00C02EF8">
      <w:pPr>
        <w:shd w:val="clear" w:color="auto" w:fill="FFFFFF"/>
        <w:spacing w:line="360" w:lineRule="auto"/>
        <w:ind w:firstLine="709"/>
        <w:jc w:val="both"/>
        <w:rPr>
          <w:color w:val="000000"/>
          <w:sz w:val="28"/>
          <w:szCs w:val="28"/>
        </w:rPr>
      </w:pPr>
      <w:r w:rsidRPr="00180A11">
        <w:rPr>
          <w:color w:val="000000"/>
          <w:sz w:val="28"/>
          <w:szCs w:val="28"/>
        </w:rPr>
        <w:t xml:space="preserve">В зависимости от величины мышечной массы, необходимой для </w:t>
      </w:r>
      <w:r w:rsidRPr="00180A11">
        <w:rPr>
          <w:color w:val="000000"/>
          <w:spacing w:val="-1"/>
          <w:sz w:val="28"/>
          <w:szCs w:val="28"/>
        </w:rPr>
        <w:t xml:space="preserve">выполнения той или иной работы, </w:t>
      </w:r>
      <w:r>
        <w:rPr>
          <w:i/>
          <w:color w:val="000000"/>
          <w:spacing w:val="-1"/>
          <w:sz w:val="28"/>
          <w:szCs w:val="28"/>
        </w:rPr>
        <w:t>физическая работа</w:t>
      </w:r>
      <w:r w:rsidRPr="00180A11">
        <w:rPr>
          <w:i/>
          <w:color w:val="000000"/>
          <w:spacing w:val="-1"/>
          <w:sz w:val="28"/>
          <w:szCs w:val="28"/>
        </w:rPr>
        <w:t xml:space="preserve"> человека </w:t>
      </w:r>
      <w:r>
        <w:rPr>
          <w:i/>
          <w:color w:val="000000"/>
          <w:sz w:val="28"/>
          <w:szCs w:val="28"/>
        </w:rPr>
        <w:t>делится</w:t>
      </w:r>
      <w:r w:rsidRPr="00180A11">
        <w:rPr>
          <w:i/>
          <w:color w:val="000000"/>
          <w:sz w:val="28"/>
          <w:szCs w:val="28"/>
        </w:rPr>
        <w:t xml:space="preserve"> на три вида: </w:t>
      </w:r>
      <w:r w:rsidRPr="00180A11">
        <w:rPr>
          <w:i/>
          <w:iCs/>
          <w:color w:val="000000"/>
          <w:sz w:val="28"/>
          <w:szCs w:val="28"/>
          <w:u w:val="single"/>
        </w:rPr>
        <w:t xml:space="preserve">общую (глобальную), региональную и </w:t>
      </w:r>
      <w:r w:rsidRPr="00180A11">
        <w:rPr>
          <w:i/>
          <w:iCs/>
          <w:color w:val="000000"/>
          <w:spacing w:val="1"/>
          <w:sz w:val="28"/>
          <w:szCs w:val="28"/>
          <w:u w:val="single"/>
        </w:rPr>
        <w:t>локальную</w:t>
      </w:r>
      <w:r w:rsidRPr="00180A11">
        <w:rPr>
          <w:i/>
          <w:iCs/>
          <w:color w:val="000000"/>
          <w:spacing w:val="1"/>
          <w:sz w:val="28"/>
          <w:szCs w:val="28"/>
        </w:rPr>
        <w:t>.</w:t>
      </w:r>
    </w:p>
    <w:p w:rsidR="002101BE" w:rsidRPr="00C02EF8" w:rsidRDefault="002101BE" w:rsidP="00C02EF8">
      <w:pPr>
        <w:shd w:val="clear" w:color="auto" w:fill="FFFFFF"/>
        <w:spacing w:line="360" w:lineRule="auto"/>
        <w:ind w:firstLine="709"/>
        <w:jc w:val="both"/>
        <w:rPr>
          <w:sz w:val="28"/>
          <w:szCs w:val="28"/>
        </w:rPr>
      </w:pPr>
      <w:r w:rsidRPr="00180A11">
        <w:rPr>
          <w:color w:val="000000"/>
          <w:spacing w:val="-1"/>
          <w:sz w:val="28"/>
          <w:szCs w:val="28"/>
        </w:rPr>
        <w:t xml:space="preserve">Интенсивность </w:t>
      </w:r>
      <w:r>
        <w:rPr>
          <w:color w:val="000000"/>
          <w:spacing w:val="-1"/>
          <w:sz w:val="28"/>
          <w:szCs w:val="28"/>
        </w:rPr>
        <w:t xml:space="preserve">мышечной работы в труде обозначается </w:t>
      </w:r>
      <w:r w:rsidRPr="00180A11">
        <w:rPr>
          <w:color w:val="000000"/>
          <w:sz w:val="28"/>
          <w:szCs w:val="28"/>
        </w:rPr>
        <w:t xml:space="preserve">термином </w:t>
      </w:r>
      <w:r w:rsidRPr="00180A11">
        <w:rPr>
          <w:i/>
          <w:iCs/>
          <w:color w:val="000000"/>
          <w:sz w:val="28"/>
          <w:szCs w:val="28"/>
        </w:rPr>
        <w:t xml:space="preserve">«тяжесть труда». </w:t>
      </w:r>
      <w:r w:rsidRPr="00180A11">
        <w:rPr>
          <w:color w:val="000000"/>
          <w:sz w:val="28"/>
          <w:szCs w:val="28"/>
        </w:rPr>
        <w:t xml:space="preserve">При этом физический труд </w:t>
      </w:r>
      <w:r w:rsidRPr="00180A11">
        <w:rPr>
          <w:color w:val="000000"/>
          <w:spacing w:val="-1"/>
          <w:sz w:val="28"/>
          <w:szCs w:val="28"/>
        </w:rPr>
        <w:t>общего, регионального или</w:t>
      </w:r>
      <w:r w:rsidRPr="00180A11">
        <w:rPr>
          <w:color w:val="000000"/>
          <w:sz w:val="28"/>
          <w:szCs w:val="28"/>
        </w:rPr>
        <w:t xml:space="preserve"> локально</w:t>
      </w:r>
      <w:r w:rsidRPr="00180A11">
        <w:rPr>
          <w:color w:val="000000"/>
          <w:spacing w:val="-1"/>
          <w:sz w:val="28"/>
          <w:szCs w:val="28"/>
        </w:rPr>
        <w:t xml:space="preserve">го характеров связан с энергетическими </w:t>
      </w:r>
      <w:r w:rsidRPr="00180A11">
        <w:rPr>
          <w:color w:val="000000"/>
          <w:spacing w:val="-2"/>
          <w:sz w:val="28"/>
          <w:szCs w:val="28"/>
        </w:rPr>
        <w:t xml:space="preserve">затратами, обеспечивающими усилия опорно-двигательного аппарата </w:t>
      </w:r>
      <w:r w:rsidRPr="00180A11">
        <w:rPr>
          <w:color w:val="000000"/>
          <w:spacing w:val="-1"/>
          <w:sz w:val="28"/>
          <w:szCs w:val="28"/>
        </w:rPr>
        <w:t xml:space="preserve">и систем, необходимых для его функционирования. </w:t>
      </w:r>
      <w:r w:rsidRPr="00180A11">
        <w:rPr>
          <w:color w:val="000000"/>
          <w:spacing w:val="-5"/>
          <w:sz w:val="28"/>
          <w:szCs w:val="28"/>
        </w:rPr>
        <w:t>В процессе мышечной деятельности существенно возрастает коли</w:t>
      </w:r>
      <w:r w:rsidRPr="00180A11">
        <w:rPr>
          <w:color w:val="000000"/>
          <w:spacing w:val="-2"/>
          <w:sz w:val="28"/>
          <w:szCs w:val="28"/>
        </w:rPr>
        <w:t>чество потребляемого кислорода</w:t>
      </w:r>
      <w:r>
        <w:rPr>
          <w:color w:val="000000"/>
          <w:spacing w:val="-2"/>
          <w:sz w:val="28"/>
          <w:szCs w:val="28"/>
        </w:rPr>
        <w:t>, у</w:t>
      </w:r>
      <w:r w:rsidRPr="00180A11">
        <w:rPr>
          <w:color w:val="000000"/>
          <w:spacing w:val="-3"/>
          <w:sz w:val="28"/>
          <w:szCs w:val="28"/>
        </w:rPr>
        <w:t xml:space="preserve">ровень </w:t>
      </w:r>
      <w:r>
        <w:rPr>
          <w:color w:val="000000"/>
          <w:spacing w:val="-3"/>
          <w:sz w:val="28"/>
          <w:szCs w:val="28"/>
        </w:rPr>
        <w:t xml:space="preserve">которого </w:t>
      </w:r>
      <w:r w:rsidRPr="00180A11">
        <w:rPr>
          <w:color w:val="000000"/>
          <w:spacing w:val="-2"/>
          <w:sz w:val="28"/>
          <w:szCs w:val="28"/>
        </w:rPr>
        <w:t xml:space="preserve">соответствует величине энергии, полученной в результате </w:t>
      </w:r>
      <w:r w:rsidRPr="00180A11">
        <w:rPr>
          <w:color w:val="000000"/>
          <w:spacing w:val="-3"/>
          <w:sz w:val="28"/>
          <w:szCs w:val="28"/>
        </w:rPr>
        <w:t>окисления соответ</w:t>
      </w:r>
      <w:r>
        <w:rPr>
          <w:color w:val="000000"/>
          <w:spacing w:val="-3"/>
          <w:sz w:val="28"/>
          <w:szCs w:val="28"/>
        </w:rPr>
        <w:t xml:space="preserve">ствующих питательных веществ, и </w:t>
      </w:r>
      <w:r w:rsidRPr="00180A11">
        <w:rPr>
          <w:color w:val="000000"/>
          <w:spacing w:val="-3"/>
          <w:sz w:val="28"/>
          <w:szCs w:val="28"/>
        </w:rPr>
        <w:t>зависит от вели</w:t>
      </w:r>
      <w:r w:rsidRPr="00180A11">
        <w:rPr>
          <w:color w:val="000000"/>
          <w:spacing w:val="-2"/>
          <w:sz w:val="28"/>
          <w:szCs w:val="28"/>
        </w:rPr>
        <w:t>чины мышечной массы</w:t>
      </w:r>
      <w:r>
        <w:rPr>
          <w:color w:val="000000"/>
          <w:spacing w:val="-2"/>
          <w:sz w:val="28"/>
          <w:szCs w:val="28"/>
        </w:rPr>
        <w:t xml:space="preserve"> </w:t>
      </w:r>
      <w:r w:rsidRPr="00180A11">
        <w:rPr>
          <w:color w:val="000000"/>
          <w:spacing w:val="-2"/>
          <w:sz w:val="28"/>
          <w:szCs w:val="28"/>
        </w:rPr>
        <w:t xml:space="preserve">и степени </w:t>
      </w:r>
      <w:r w:rsidRPr="00180A11">
        <w:rPr>
          <w:color w:val="000000"/>
          <w:spacing w:val="-4"/>
          <w:sz w:val="28"/>
          <w:szCs w:val="28"/>
        </w:rPr>
        <w:t>напряжения работающих мышц.</w:t>
      </w:r>
      <w:r>
        <w:rPr>
          <w:color w:val="000000"/>
          <w:spacing w:val="-4"/>
          <w:sz w:val="28"/>
          <w:szCs w:val="28"/>
        </w:rPr>
        <w:t xml:space="preserve"> </w:t>
      </w:r>
      <w:r w:rsidRPr="00180A11">
        <w:rPr>
          <w:color w:val="000000"/>
          <w:spacing w:val="2"/>
          <w:sz w:val="28"/>
          <w:szCs w:val="28"/>
        </w:rPr>
        <w:t>Интенсивные локальные мышечные нагрузки характерны для операторов персональных компьютеров</w:t>
      </w:r>
      <w:r w:rsidRPr="00180A11">
        <w:rPr>
          <w:color w:val="000000"/>
          <w:spacing w:val="1"/>
          <w:sz w:val="28"/>
          <w:szCs w:val="28"/>
        </w:rPr>
        <w:t xml:space="preserve">, телеграфистов, наборщиков типографий, перфораторщиков. Операторы выполняют десятки тысяч мелких высокодифференцированных движений </w:t>
      </w:r>
      <w:r w:rsidRPr="00180A11">
        <w:rPr>
          <w:color w:val="000000"/>
          <w:spacing w:val="-1"/>
          <w:sz w:val="28"/>
          <w:szCs w:val="28"/>
        </w:rPr>
        <w:t>в быстром темпе. Характер и глубина функциональных изменений в организме работающих определяются, главным образом, общим чис</w:t>
      </w:r>
      <w:r w:rsidRPr="00180A11">
        <w:rPr>
          <w:color w:val="000000"/>
          <w:spacing w:val="-2"/>
          <w:sz w:val="28"/>
          <w:szCs w:val="28"/>
        </w:rPr>
        <w:t xml:space="preserve">лом движений за смену. </w:t>
      </w:r>
      <w:r w:rsidRPr="00180A11">
        <w:rPr>
          <w:color w:val="000000"/>
          <w:spacing w:val="1"/>
          <w:sz w:val="28"/>
          <w:szCs w:val="28"/>
        </w:rPr>
        <w:t xml:space="preserve">Чем </w:t>
      </w:r>
      <w:r w:rsidRPr="00180A11">
        <w:rPr>
          <w:color w:val="000000"/>
          <w:sz w:val="28"/>
          <w:szCs w:val="28"/>
        </w:rPr>
        <w:t xml:space="preserve">больше совершается движений, тем раньше появляются в течение рабочего дня достоверное увеличение биоэлектрической активности мышц, участвующих в выполнении этих движений, снижение силы </w:t>
      </w:r>
      <w:r w:rsidRPr="00180A11">
        <w:rPr>
          <w:color w:val="000000"/>
          <w:spacing w:val="-2"/>
          <w:sz w:val="28"/>
          <w:szCs w:val="28"/>
        </w:rPr>
        <w:t>и выносливости мышц. Одновременно отмечается достоверное повы</w:t>
      </w:r>
      <w:r w:rsidRPr="00180A11">
        <w:rPr>
          <w:color w:val="000000"/>
          <w:spacing w:val="-1"/>
          <w:sz w:val="28"/>
          <w:szCs w:val="28"/>
        </w:rPr>
        <w:t xml:space="preserve">шение случаев профессиональных заболеваний опорно-двигательного аппарата работающих. </w:t>
      </w:r>
      <w:r w:rsidRPr="00180A11">
        <w:rPr>
          <w:color w:val="000000"/>
          <w:spacing w:val="-2"/>
          <w:sz w:val="28"/>
          <w:szCs w:val="28"/>
        </w:rPr>
        <w:t xml:space="preserve">В современной трудовой деятельности статическая нагрузка часто </w:t>
      </w:r>
      <w:r w:rsidRPr="00180A11">
        <w:rPr>
          <w:color w:val="000000"/>
          <w:spacing w:val="1"/>
          <w:sz w:val="28"/>
          <w:szCs w:val="28"/>
        </w:rPr>
        <w:t xml:space="preserve">связана с удержанием на весу деталей, изделий или приложением </w:t>
      </w:r>
      <w:r w:rsidRPr="00180A11">
        <w:rPr>
          <w:color w:val="000000"/>
          <w:spacing w:val="7"/>
          <w:sz w:val="28"/>
          <w:szCs w:val="28"/>
        </w:rPr>
        <w:t>усилий</w:t>
      </w:r>
      <w:r w:rsidRPr="00180A11">
        <w:rPr>
          <w:color w:val="000000"/>
          <w:spacing w:val="1"/>
          <w:sz w:val="28"/>
          <w:szCs w:val="28"/>
        </w:rPr>
        <w:t xml:space="preserve">. В производственных условиях </w:t>
      </w:r>
      <w:r w:rsidRPr="00180A11">
        <w:rPr>
          <w:color w:val="000000"/>
          <w:sz w:val="28"/>
          <w:szCs w:val="28"/>
        </w:rPr>
        <w:t>статическая нагрузка</w:t>
      </w:r>
      <w:r>
        <w:rPr>
          <w:color w:val="000000"/>
          <w:sz w:val="28"/>
          <w:szCs w:val="28"/>
        </w:rPr>
        <w:t xml:space="preserve"> количественно оценивается </w:t>
      </w:r>
      <w:r w:rsidRPr="00180A11">
        <w:rPr>
          <w:i/>
          <w:color w:val="000000"/>
          <w:spacing w:val="1"/>
          <w:sz w:val="28"/>
          <w:szCs w:val="28"/>
        </w:rPr>
        <w:t xml:space="preserve">величиной развиваемого усилия и длительностью поддержания </w:t>
      </w:r>
      <w:r w:rsidRPr="00180A11">
        <w:rPr>
          <w:i/>
          <w:color w:val="000000"/>
          <w:sz w:val="28"/>
          <w:szCs w:val="28"/>
        </w:rPr>
        <w:t>этого усилия.</w:t>
      </w:r>
    </w:p>
    <w:p w:rsidR="002101BE" w:rsidRPr="00C02EF8" w:rsidRDefault="002101BE" w:rsidP="00C02EF8">
      <w:pPr>
        <w:shd w:val="clear" w:color="auto" w:fill="FFFFFF"/>
        <w:spacing w:line="360" w:lineRule="auto"/>
        <w:ind w:firstLine="709"/>
        <w:jc w:val="both"/>
        <w:rPr>
          <w:sz w:val="28"/>
          <w:szCs w:val="28"/>
        </w:rPr>
      </w:pPr>
      <w:r w:rsidRPr="00180A11">
        <w:rPr>
          <w:i/>
          <w:iCs/>
          <w:color w:val="000000"/>
          <w:spacing w:val="1"/>
          <w:sz w:val="28"/>
          <w:szCs w:val="28"/>
        </w:rPr>
        <w:t xml:space="preserve">Величина и длительность поддержания статического усилия </w:t>
      </w:r>
      <w:r w:rsidRPr="00180A11">
        <w:rPr>
          <w:color w:val="000000"/>
          <w:spacing w:val="2"/>
          <w:sz w:val="28"/>
          <w:szCs w:val="28"/>
        </w:rPr>
        <w:t>влияют на степень развития утомления и возможность проявления первых признаков пе</w:t>
      </w:r>
      <w:r>
        <w:rPr>
          <w:color w:val="000000"/>
          <w:spacing w:val="2"/>
          <w:sz w:val="28"/>
          <w:szCs w:val="28"/>
        </w:rPr>
        <w:t xml:space="preserve">ренапряжения </w:t>
      </w:r>
      <w:r w:rsidRPr="00180A11">
        <w:rPr>
          <w:color w:val="000000"/>
          <w:spacing w:val="2"/>
          <w:sz w:val="28"/>
          <w:szCs w:val="28"/>
        </w:rPr>
        <w:t xml:space="preserve">нейро-мышечного аппарата </w:t>
      </w:r>
      <w:r w:rsidRPr="00180A11">
        <w:rPr>
          <w:color w:val="000000"/>
          <w:sz w:val="28"/>
          <w:szCs w:val="28"/>
        </w:rPr>
        <w:t xml:space="preserve">работающих. Так, шлифовщицы хрустальных </w:t>
      </w:r>
      <w:r w:rsidRPr="00180A11">
        <w:rPr>
          <w:color w:val="000000"/>
          <w:spacing w:val="8"/>
          <w:sz w:val="28"/>
          <w:szCs w:val="28"/>
        </w:rPr>
        <w:t xml:space="preserve">изделий прикладывают усилия, связанные с прижимом изделия </w:t>
      </w:r>
      <w:r w:rsidRPr="00180A11">
        <w:rPr>
          <w:color w:val="000000"/>
          <w:spacing w:val="2"/>
          <w:sz w:val="28"/>
          <w:szCs w:val="28"/>
        </w:rPr>
        <w:t>к шлифовальному кругу в 1,5-2,5 раза больше, чем шлифовщицы стеклянных изделий. При этом у лиц, обрабатывающих хрусталь</w:t>
      </w:r>
      <w:r w:rsidRPr="00180A11">
        <w:rPr>
          <w:color w:val="000000"/>
          <w:spacing w:val="1"/>
          <w:sz w:val="28"/>
          <w:szCs w:val="28"/>
        </w:rPr>
        <w:t xml:space="preserve">ные изделия, отмечается более ранняя и более выраженная степень </w:t>
      </w:r>
      <w:r w:rsidRPr="00180A11">
        <w:rPr>
          <w:color w:val="000000"/>
          <w:spacing w:val="-2"/>
          <w:sz w:val="28"/>
          <w:szCs w:val="28"/>
        </w:rPr>
        <w:t xml:space="preserve">утомления нервно-мышечной системы и достоверно чаще встречаются профессиональные заболевания </w:t>
      </w:r>
      <w:r w:rsidRPr="00180A11">
        <w:rPr>
          <w:color w:val="000000"/>
          <w:spacing w:val="1"/>
          <w:sz w:val="28"/>
          <w:szCs w:val="28"/>
        </w:rPr>
        <w:t xml:space="preserve">нервно-мышечной системы рук по </w:t>
      </w:r>
      <w:r w:rsidRPr="00180A11">
        <w:rPr>
          <w:color w:val="000000"/>
          <w:sz w:val="28"/>
          <w:szCs w:val="28"/>
        </w:rPr>
        <w:t>сравнению с работницами, обрабатывающими стекло.</w:t>
      </w:r>
      <w:r>
        <w:rPr>
          <w:color w:val="000000"/>
          <w:sz w:val="28"/>
          <w:szCs w:val="28"/>
        </w:rPr>
        <w:t xml:space="preserve"> </w:t>
      </w:r>
      <w:r w:rsidRPr="00180A11">
        <w:rPr>
          <w:color w:val="000000"/>
          <w:spacing w:val="1"/>
          <w:sz w:val="28"/>
          <w:szCs w:val="28"/>
        </w:rPr>
        <w:t>В условиях производства работающие наряду с мелкими дви</w:t>
      </w:r>
      <w:r w:rsidRPr="00180A11">
        <w:rPr>
          <w:color w:val="000000"/>
          <w:spacing w:val="4"/>
          <w:sz w:val="28"/>
          <w:szCs w:val="28"/>
        </w:rPr>
        <w:t>жениями часто выполняют движения большой амплитуды в раз</w:t>
      </w:r>
      <w:r w:rsidRPr="00180A11">
        <w:rPr>
          <w:color w:val="000000"/>
          <w:spacing w:val="1"/>
          <w:sz w:val="28"/>
          <w:szCs w:val="28"/>
        </w:rPr>
        <w:t xml:space="preserve">ных направлениях, что свидетельствует о динамическом характере </w:t>
      </w:r>
      <w:r w:rsidRPr="00180A11">
        <w:rPr>
          <w:color w:val="000000"/>
          <w:spacing w:val="2"/>
          <w:sz w:val="28"/>
          <w:szCs w:val="28"/>
        </w:rPr>
        <w:t xml:space="preserve">физических нагрузок. При таких движениях участвуют </w:t>
      </w:r>
      <w:r w:rsidRPr="00180A11">
        <w:rPr>
          <w:color w:val="000000"/>
          <w:spacing w:val="5"/>
          <w:sz w:val="28"/>
          <w:szCs w:val="28"/>
        </w:rPr>
        <w:t>мышцы</w:t>
      </w:r>
      <w:r>
        <w:rPr>
          <w:color w:val="000000"/>
          <w:spacing w:val="5"/>
          <w:sz w:val="28"/>
          <w:szCs w:val="28"/>
        </w:rPr>
        <w:t xml:space="preserve"> кисти и предплечья, </w:t>
      </w:r>
      <w:r w:rsidRPr="00180A11">
        <w:rPr>
          <w:color w:val="000000"/>
          <w:spacing w:val="5"/>
          <w:sz w:val="28"/>
          <w:szCs w:val="28"/>
        </w:rPr>
        <w:t xml:space="preserve">плеча, плечевого пояса, </w:t>
      </w:r>
      <w:r>
        <w:rPr>
          <w:color w:val="000000"/>
          <w:spacing w:val="9"/>
          <w:sz w:val="28"/>
          <w:szCs w:val="28"/>
        </w:rPr>
        <w:t xml:space="preserve">а в ряде случаев и </w:t>
      </w:r>
      <w:r w:rsidRPr="00180A11">
        <w:rPr>
          <w:color w:val="000000"/>
          <w:spacing w:val="9"/>
          <w:sz w:val="28"/>
          <w:szCs w:val="28"/>
        </w:rPr>
        <w:t>туловища</w:t>
      </w:r>
      <w:r w:rsidRPr="00180A11">
        <w:rPr>
          <w:color w:val="000000"/>
          <w:sz w:val="28"/>
          <w:szCs w:val="28"/>
        </w:rPr>
        <w:t xml:space="preserve">. Подобного рода движения необходимы при станочных, штамповочных, переплетно-брошюровочных работах, в </w:t>
      </w:r>
      <w:r w:rsidRPr="00180A11">
        <w:rPr>
          <w:color w:val="000000"/>
          <w:spacing w:val="2"/>
          <w:sz w:val="28"/>
          <w:szCs w:val="28"/>
        </w:rPr>
        <w:t xml:space="preserve">шелкоткацком производстве, при сборке автомобилей, телевизоров </w:t>
      </w:r>
      <w:r w:rsidRPr="00180A11">
        <w:rPr>
          <w:color w:val="000000"/>
          <w:sz w:val="28"/>
          <w:szCs w:val="28"/>
        </w:rPr>
        <w:t>и т.д. Большая нагрузка на двигательный аппарат встречается и при работе за операторским пультом</w:t>
      </w:r>
      <w:r w:rsidRPr="00180A11">
        <w:rPr>
          <w:color w:val="000000"/>
          <w:spacing w:val="1"/>
          <w:sz w:val="28"/>
          <w:szCs w:val="28"/>
        </w:rPr>
        <w:t>.</w:t>
      </w:r>
      <w:r>
        <w:rPr>
          <w:color w:val="000000"/>
          <w:spacing w:val="1"/>
          <w:sz w:val="28"/>
          <w:szCs w:val="28"/>
        </w:rPr>
        <w:t xml:space="preserve"> </w:t>
      </w:r>
      <w:r w:rsidRPr="00180A11">
        <w:rPr>
          <w:color w:val="000000"/>
          <w:sz w:val="28"/>
          <w:szCs w:val="28"/>
        </w:rPr>
        <w:t>При работе с преимущественно региональными нагрузками час</w:t>
      </w:r>
      <w:r w:rsidRPr="00180A11">
        <w:rPr>
          <w:color w:val="000000"/>
          <w:spacing w:val="2"/>
          <w:sz w:val="28"/>
          <w:szCs w:val="28"/>
        </w:rPr>
        <w:t>тота и амплитуда рабочих движений, величина прилагаемых уси</w:t>
      </w:r>
      <w:r w:rsidRPr="00180A11">
        <w:rPr>
          <w:color w:val="000000"/>
          <w:sz w:val="28"/>
          <w:szCs w:val="28"/>
        </w:rPr>
        <w:t xml:space="preserve">лий, рабочая поза имеют большое значение в развитии утомления </w:t>
      </w:r>
      <w:r w:rsidRPr="00180A11">
        <w:rPr>
          <w:color w:val="000000"/>
          <w:spacing w:val="1"/>
          <w:sz w:val="28"/>
          <w:szCs w:val="28"/>
        </w:rPr>
        <w:t>работающих</w:t>
      </w:r>
      <w:r w:rsidRPr="00180A11">
        <w:rPr>
          <w:color w:val="000000"/>
          <w:spacing w:val="4"/>
          <w:sz w:val="28"/>
          <w:szCs w:val="28"/>
        </w:rPr>
        <w:t xml:space="preserve">. </w:t>
      </w:r>
    </w:p>
    <w:p w:rsidR="002101BE" w:rsidRDefault="002101BE" w:rsidP="00DF7D21">
      <w:pPr>
        <w:shd w:val="clear" w:color="auto" w:fill="FFFFFF"/>
        <w:spacing w:line="360" w:lineRule="auto"/>
        <w:ind w:firstLine="709"/>
        <w:jc w:val="both"/>
        <w:rPr>
          <w:color w:val="000000"/>
          <w:spacing w:val="2"/>
          <w:sz w:val="28"/>
          <w:szCs w:val="28"/>
        </w:rPr>
      </w:pPr>
      <w:r>
        <w:rPr>
          <w:color w:val="000000"/>
          <w:spacing w:val="6"/>
          <w:sz w:val="28"/>
          <w:szCs w:val="28"/>
        </w:rPr>
        <w:t xml:space="preserve">Общие </w:t>
      </w:r>
      <w:r w:rsidRPr="00180A11">
        <w:rPr>
          <w:color w:val="000000"/>
          <w:spacing w:val="6"/>
          <w:sz w:val="28"/>
          <w:szCs w:val="28"/>
        </w:rPr>
        <w:t xml:space="preserve">физические нагрузки, как правило, связаны </w:t>
      </w:r>
      <w:r w:rsidRPr="00180A11">
        <w:rPr>
          <w:color w:val="000000"/>
          <w:spacing w:val="2"/>
          <w:sz w:val="28"/>
          <w:szCs w:val="28"/>
        </w:rPr>
        <w:t xml:space="preserve">с приложением значительных усилий, подъемом и перемещением груза, наклонами корпуса, работой в неудобных и вынужденных </w:t>
      </w:r>
      <w:r w:rsidRPr="00180A11">
        <w:rPr>
          <w:color w:val="000000"/>
          <w:spacing w:val="3"/>
          <w:sz w:val="28"/>
          <w:szCs w:val="28"/>
        </w:rPr>
        <w:t xml:space="preserve">позах. </w:t>
      </w:r>
      <w:r>
        <w:rPr>
          <w:color w:val="000000"/>
          <w:spacing w:val="2"/>
          <w:sz w:val="28"/>
          <w:szCs w:val="28"/>
        </w:rPr>
        <w:t>Так, в литейных цехах имеются  ручные операции, требующие</w:t>
      </w:r>
      <w:r w:rsidRPr="00180A11">
        <w:rPr>
          <w:color w:val="000000"/>
          <w:spacing w:val="2"/>
          <w:sz w:val="28"/>
          <w:szCs w:val="28"/>
        </w:rPr>
        <w:t xml:space="preserve"> больших </w:t>
      </w:r>
      <w:r w:rsidRPr="00180A11">
        <w:rPr>
          <w:color w:val="000000"/>
          <w:sz w:val="28"/>
          <w:szCs w:val="28"/>
        </w:rPr>
        <w:t xml:space="preserve">мышечных </w:t>
      </w:r>
      <w:r>
        <w:rPr>
          <w:color w:val="000000"/>
          <w:sz w:val="28"/>
          <w:szCs w:val="28"/>
        </w:rPr>
        <w:t>усилий</w:t>
      </w:r>
      <w:r w:rsidRPr="00180A11">
        <w:rPr>
          <w:color w:val="000000"/>
          <w:sz w:val="28"/>
          <w:szCs w:val="28"/>
        </w:rPr>
        <w:t>, при этом энерготра</w:t>
      </w:r>
      <w:r w:rsidRPr="00180A11">
        <w:rPr>
          <w:color w:val="000000"/>
          <w:spacing w:val="6"/>
          <w:sz w:val="28"/>
          <w:szCs w:val="28"/>
        </w:rPr>
        <w:t>ты составляют 4,0</w:t>
      </w:r>
      <w:r>
        <w:rPr>
          <w:color w:val="000000"/>
          <w:spacing w:val="6"/>
          <w:sz w:val="28"/>
          <w:szCs w:val="28"/>
        </w:rPr>
        <w:t>-6,5 ккал/мин</w:t>
      </w:r>
      <w:r w:rsidRPr="00180A11">
        <w:rPr>
          <w:color w:val="000000"/>
          <w:spacing w:val="6"/>
          <w:sz w:val="28"/>
          <w:szCs w:val="28"/>
        </w:rPr>
        <w:t xml:space="preserve">. При таких </w:t>
      </w:r>
      <w:r w:rsidRPr="00180A11">
        <w:rPr>
          <w:color w:val="000000"/>
          <w:spacing w:val="2"/>
          <w:sz w:val="28"/>
          <w:szCs w:val="28"/>
        </w:rPr>
        <w:t xml:space="preserve">энергозатратах </w:t>
      </w:r>
      <w:r>
        <w:rPr>
          <w:color w:val="000000"/>
          <w:spacing w:val="2"/>
          <w:sz w:val="28"/>
          <w:szCs w:val="28"/>
        </w:rPr>
        <w:t xml:space="preserve">наблюдаются </w:t>
      </w:r>
      <w:r w:rsidRPr="00180A11">
        <w:rPr>
          <w:color w:val="000000"/>
          <w:spacing w:val="2"/>
          <w:sz w:val="28"/>
          <w:szCs w:val="28"/>
        </w:rPr>
        <w:t xml:space="preserve">значительные изменения вегетативных </w:t>
      </w:r>
      <w:r w:rsidRPr="00180A11">
        <w:rPr>
          <w:color w:val="000000"/>
          <w:sz w:val="28"/>
          <w:szCs w:val="28"/>
        </w:rPr>
        <w:t>функций</w:t>
      </w:r>
      <w:r w:rsidRPr="00180A11">
        <w:rPr>
          <w:bCs/>
          <w:color w:val="000000"/>
          <w:spacing w:val="3"/>
          <w:sz w:val="28"/>
          <w:szCs w:val="28"/>
        </w:rPr>
        <w:t>.</w:t>
      </w:r>
      <w:r>
        <w:rPr>
          <w:bCs/>
          <w:color w:val="000000"/>
          <w:spacing w:val="3"/>
          <w:sz w:val="28"/>
          <w:szCs w:val="28"/>
        </w:rPr>
        <w:t xml:space="preserve"> </w:t>
      </w:r>
      <w:r w:rsidRPr="00180A11">
        <w:rPr>
          <w:color w:val="000000"/>
          <w:spacing w:val="1"/>
          <w:sz w:val="28"/>
          <w:szCs w:val="28"/>
        </w:rPr>
        <w:t xml:space="preserve">При чрезмерной продолжительности или интенсивном напряжении мышц утомление может </w:t>
      </w:r>
      <w:r w:rsidRPr="00DF7D21">
        <w:rPr>
          <w:iCs/>
          <w:color w:val="000000"/>
          <w:spacing w:val="1"/>
          <w:sz w:val="28"/>
          <w:szCs w:val="28"/>
        </w:rPr>
        <w:t>кумулироваться</w:t>
      </w:r>
      <w:r>
        <w:rPr>
          <w:iCs/>
          <w:color w:val="000000"/>
          <w:spacing w:val="1"/>
          <w:sz w:val="28"/>
          <w:szCs w:val="28"/>
        </w:rPr>
        <w:t xml:space="preserve"> </w:t>
      </w:r>
      <w:r w:rsidRPr="00180A11">
        <w:rPr>
          <w:color w:val="000000"/>
          <w:spacing w:val="1"/>
          <w:sz w:val="28"/>
          <w:szCs w:val="28"/>
        </w:rPr>
        <w:t>и при</w:t>
      </w:r>
      <w:r w:rsidRPr="00180A11">
        <w:rPr>
          <w:color w:val="000000"/>
          <w:sz w:val="28"/>
          <w:szCs w:val="28"/>
        </w:rPr>
        <w:t xml:space="preserve">водить </w:t>
      </w:r>
      <w:r>
        <w:rPr>
          <w:color w:val="000000"/>
          <w:sz w:val="28"/>
          <w:szCs w:val="28"/>
        </w:rPr>
        <w:t xml:space="preserve">к развитию перенапряжения и </w:t>
      </w:r>
      <w:r w:rsidRPr="00180A11">
        <w:rPr>
          <w:color w:val="000000"/>
          <w:sz w:val="28"/>
          <w:szCs w:val="28"/>
        </w:rPr>
        <w:t xml:space="preserve">в последующем к </w:t>
      </w:r>
      <w:r>
        <w:rPr>
          <w:color w:val="000000"/>
          <w:sz w:val="28"/>
          <w:szCs w:val="28"/>
        </w:rPr>
        <w:t xml:space="preserve">формированию </w:t>
      </w:r>
      <w:r w:rsidRPr="00180A11">
        <w:rPr>
          <w:color w:val="000000"/>
          <w:spacing w:val="2"/>
          <w:sz w:val="28"/>
          <w:szCs w:val="28"/>
        </w:rPr>
        <w:t xml:space="preserve">патологических нарушений. </w:t>
      </w:r>
    </w:p>
    <w:p w:rsidR="002101BE" w:rsidRPr="004D27C8" w:rsidRDefault="002101BE" w:rsidP="004D27C8">
      <w:pPr>
        <w:shd w:val="clear" w:color="auto" w:fill="FFFFFF"/>
        <w:spacing w:line="360" w:lineRule="auto"/>
        <w:ind w:firstLine="709"/>
        <w:jc w:val="both"/>
        <w:rPr>
          <w:color w:val="000000"/>
          <w:spacing w:val="-1"/>
          <w:sz w:val="28"/>
          <w:szCs w:val="28"/>
        </w:rPr>
      </w:pPr>
      <w:r w:rsidRPr="00180A11">
        <w:rPr>
          <w:color w:val="000000"/>
          <w:spacing w:val="2"/>
          <w:sz w:val="28"/>
          <w:szCs w:val="28"/>
        </w:rPr>
        <w:t>Структура профессиональных заболеваний от функционального перенапряжения поли</w:t>
      </w:r>
      <w:r w:rsidRPr="00180A11">
        <w:rPr>
          <w:color w:val="000000"/>
          <w:sz w:val="28"/>
          <w:szCs w:val="28"/>
        </w:rPr>
        <w:t>морфна</w:t>
      </w:r>
      <w:r>
        <w:rPr>
          <w:color w:val="000000"/>
          <w:sz w:val="28"/>
          <w:szCs w:val="28"/>
        </w:rPr>
        <w:t xml:space="preserve">, </w:t>
      </w:r>
      <w:r w:rsidRPr="00180A11">
        <w:rPr>
          <w:color w:val="000000"/>
          <w:sz w:val="28"/>
          <w:szCs w:val="28"/>
        </w:rPr>
        <w:t>включает патологию периферической нервной системы и опорно-двигательного аппара</w:t>
      </w:r>
      <w:r>
        <w:rPr>
          <w:color w:val="000000"/>
          <w:sz w:val="28"/>
          <w:szCs w:val="28"/>
        </w:rPr>
        <w:t>та</w:t>
      </w:r>
      <w:r w:rsidRPr="00180A11">
        <w:rPr>
          <w:color w:val="000000"/>
          <w:sz w:val="28"/>
          <w:szCs w:val="28"/>
        </w:rPr>
        <w:t>.</w:t>
      </w:r>
      <w:r>
        <w:rPr>
          <w:sz w:val="28"/>
          <w:szCs w:val="28"/>
        </w:rPr>
        <w:t xml:space="preserve"> </w:t>
      </w:r>
      <w:r w:rsidRPr="00180A11">
        <w:rPr>
          <w:color w:val="000000"/>
          <w:spacing w:val="3"/>
          <w:sz w:val="28"/>
          <w:szCs w:val="28"/>
        </w:rPr>
        <w:t>Свидетельство</w:t>
      </w:r>
      <w:r>
        <w:rPr>
          <w:color w:val="000000"/>
          <w:spacing w:val="3"/>
          <w:sz w:val="28"/>
          <w:szCs w:val="28"/>
        </w:rPr>
        <w:t>м развития перенапряжения нейро</w:t>
      </w:r>
      <w:r w:rsidRPr="00180A11">
        <w:rPr>
          <w:color w:val="000000"/>
          <w:spacing w:val="3"/>
          <w:sz w:val="28"/>
          <w:szCs w:val="28"/>
        </w:rPr>
        <w:t xml:space="preserve">мышечного аппарата </w:t>
      </w:r>
      <w:r>
        <w:rPr>
          <w:color w:val="000000"/>
          <w:spacing w:val="1"/>
          <w:sz w:val="28"/>
          <w:szCs w:val="28"/>
        </w:rPr>
        <w:t xml:space="preserve">являются также </w:t>
      </w:r>
      <w:r w:rsidRPr="00180A11">
        <w:rPr>
          <w:color w:val="000000"/>
          <w:spacing w:val="1"/>
          <w:sz w:val="28"/>
          <w:szCs w:val="28"/>
        </w:rPr>
        <w:t>жалоб</w:t>
      </w:r>
      <w:r>
        <w:rPr>
          <w:color w:val="000000"/>
          <w:spacing w:val="1"/>
          <w:sz w:val="28"/>
          <w:szCs w:val="28"/>
        </w:rPr>
        <w:t>ы</w:t>
      </w:r>
      <w:r w:rsidRPr="00180A11">
        <w:rPr>
          <w:color w:val="000000"/>
          <w:spacing w:val="1"/>
          <w:sz w:val="28"/>
          <w:szCs w:val="28"/>
        </w:rPr>
        <w:t xml:space="preserve"> среди лиц различных профессий на быструю усталость и ноющие боли в различных </w:t>
      </w:r>
      <w:r w:rsidRPr="00180A11">
        <w:rPr>
          <w:color w:val="000000"/>
          <w:spacing w:val="-1"/>
          <w:sz w:val="28"/>
          <w:szCs w:val="28"/>
        </w:rPr>
        <w:t>частях тела.</w:t>
      </w:r>
    </w:p>
    <w:p w:rsidR="002101BE" w:rsidRPr="00180A11" w:rsidRDefault="002101BE" w:rsidP="004D27C8">
      <w:pPr>
        <w:shd w:val="clear" w:color="auto" w:fill="FFFFFF"/>
        <w:spacing w:line="360" w:lineRule="auto"/>
        <w:ind w:firstLine="708"/>
        <w:jc w:val="both"/>
        <w:rPr>
          <w:sz w:val="28"/>
          <w:szCs w:val="28"/>
        </w:rPr>
      </w:pPr>
      <w:r w:rsidRPr="00A42450">
        <w:rPr>
          <w:i/>
          <w:color w:val="000000"/>
          <w:spacing w:val="-1"/>
          <w:sz w:val="28"/>
          <w:szCs w:val="28"/>
          <w:u w:val="single"/>
        </w:rPr>
        <w:t>Рабочая поза</w:t>
      </w:r>
      <w:r>
        <w:rPr>
          <w:color w:val="000000"/>
          <w:spacing w:val="-1"/>
          <w:sz w:val="28"/>
          <w:szCs w:val="28"/>
        </w:rPr>
        <w:t xml:space="preserve"> – это </w:t>
      </w:r>
      <w:r w:rsidRPr="00180A11">
        <w:rPr>
          <w:color w:val="000000"/>
          <w:spacing w:val="-1"/>
          <w:sz w:val="28"/>
          <w:szCs w:val="28"/>
        </w:rPr>
        <w:t xml:space="preserve">положения тела, головы, конечностей </w:t>
      </w:r>
      <w:r w:rsidRPr="00180A11">
        <w:rPr>
          <w:color w:val="000000"/>
          <w:spacing w:val="1"/>
          <w:sz w:val="28"/>
          <w:szCs w:val="28"/>
        </w:rPr>
        <w:t>в пространстве и относи</w:t>
      </w:r>
      <w:r>
        <w:rPr>
          <w:color w:val="000000"/>
          <w:spacing w:val="1"/>
          <w:sz w:val="28"/>
          <w:szCs w:val="28"/>
        </w:rPr>
        <w:t xml:space="preserve">тельно друг друга, обеспечивающие </w:t>
      </w:r>
      <w:r w:rsidRPr="00180A11">
        <w:rPr>
          <w:color w:val="000000"/>
          <w:sz w:val="28"/>
          <w:szCs w:val="28"/>
        </w:rPr>
        <w:t xml:space="preserve">выполнение определенного трудового задания. Все </w:t>
      </w:r>
      <w:r>
        <w:rPr>
          <w:color w:val="000000"/>
          <w:spacing w:val="1"/>
          <w:sz w:val="28"/>
          <w:szCs w:val="28"/>
        </w:rPr>
        <w:t>рабочие</w:t>
      </w:r>
      <w:r w:rsidRPr="00180A11">
        <w:rPr>
          <w:color w:val="000000"/>
          <w:spacing w:val="1"/>
          <w:sz w:val="28"/>
          <w:szCs w:val="28"/>
        </w:rPr>
        <w:t xml:space="preserve"> поз</w:t>
      </w:r>
      <w:r>
        <w:rPr>
          <w:color w:val="000000"/>
          <w:spacing w:val="1"/>
          <w:sz w:val="28"/>
          <w:szCs w:val="28"/>
        </w:rPr>
        <w:t xml:space="preserve">ы  </w:t>
      </w:r>
      <w:r>
        <w:rPr>
          <w:color w:val="000000"/>
          <w:spacing w:val="-1"/>
          <w:sz w:val="28"/>
          <w:szCs w:val="28"/>
        </w:rPr>
        <w:t>сводятся к двум основным</w:t>
      </w:r>
      <w:r w:rsidRPr="00180A11">
        <w:rPr>
          <w:color w:val="000000"/>
          <w:spacing w:val="-1"/>
          <w:sz w:val="28"/>
          <w:szCs w:val="28"/>
        </w:rPr>
        <w:t>: стоя и сидя</w:t>
      </w:r>
      <w:r w:rsidRPr="00180A11">
        <w:rPr>
          <w:color w:val="000000"/>
          <w:spacing w:val="-2"/>
          <w:sz w:val="28"/>
          <w:szCs w:val="28"/>
        </w:rPr>
        <w:t>.</w:t>
      </w:r>
      <w:r>
        <w:rPr>
          <w:sz w:val="28"/>
          <w:szCs w:val="28"/>
        </w:rPr>
        <w:t xml:space="preserve"> </w:t>
      </w:r>
      <w:r w:rsidRPr="00180A11">
        <w:rPr>
          <w:i/>
          <w:iCs/>
          <w:color w:val="000000"/>
          <w:spacing w:val="3"/>
          <w:sz w:val="28"/>
          <w:szCs w:val="28"/>
          <w:u w:val="single"/>
        </w:rPr>
        <w:t>Положение сидя</w:t>
      </w:r>
      <w:r w:rsidRPr="004D27C8">
        <w:rPr>
          <w:i/>
          <w:iCs/>
          <w:color w:val="000000"/>
          <w:spacing w:val="3"/>
          <w:sz w:val="28"/>
          <w:szCs w:val="28"/>
        </w:rPr>
        <w:t xml:space="preserve"> </w:t>
      </w:r>
      <w:r w:rsidRPr="00180A11">
        <w:rPr>
          <w:color w:val="000000"/>
          <w:spacing w:val="3"/>
          <w:sz w:val="28"/>
          <w:szCs w:val="28"/>
        </w:rPr>
        <w:t xml:space="preserve">характеризуется наличием дополнительной </w:t>
      </w:r>
      <w:r w:rsidRPr="00180A11">
        <w:rPr>
          <w:color w:val="000000"/>
          <w:spacing w:val="-1"/>
          <w:sz w:val="28"/>
          <w:szCs w:val="28"/>
        </w:rPr>
        <w:t>опоры, при этом улучшаются биомеханические условия, увеличи</w:t>
      </w:r>
      <w:r w:rsidRPr="00180A11">
        <w:rPr>
          <w:color w:val="000000"/>
          <w:sz w:val="28"/>
          <w:szCs w:val="28"/>
        </w:rPr>
        <w:t xml:space="preserve">вается площадь опоры, опускается общий центр тяжести тела, что </w:t>
      </w:r>
      <w:r w:rsidRPr="00180A11">
        <w:rPr>
          <w:color w:val="000000"/>
          <w:spacing w:val="-1"/>
          <w:sz w:val="28"/>
          <w:szCs w:val="28"/>
        </w:rPr>
        <w:t>делает позу более устойчивой</w:t>
      </w:r>
      <w:r>
        <w:rPr>
          <w:color w:val="000000"/>
          <w:spacing w:val="-1"/>
          <w:sz w:val="28"/>
          <w:szCs w:val="28"/>
        </w:rPr>
        <w:t xml:space="preserve">, также </w:t>
      </w:r>
      <w:r w:rsidRPr="00180A11">
        <w:rPr>
          <w:color w:val="000000"/>
          <w:spacing w:val="-1"/>
          <w:sz w:val="28"/>
          <w:szCs w:val="28"/>
        </w:rPr>
        <w:t>уменьшается гидростати</w:t>
      </w:r>
      <w:r w:rsidRPr="00180A11">
        <w:rPr>
          <w:color w:val="000000"/>
          <w:sz w:val="28"/>
          <w:szCs w:val="28"/>
        </w:rPr>
        <w:t>ческое давле</w:t>
      </w:r>
      <w:r>
        <w:rPr>
          <w:color w:val="000000"/>
          <w:sz w:val="28"/>
          <w:szCs w:val="28"/>
        </w:rPr>
        <w:t>ние крови</w:t>
      </w:r>
      <w:r w:rsidRPr="00180A11">
        <w:rPr>
          <w:color w:val="000000"/>
          <w:sz w:val="28"/>
          <w:szCs w:val="28"/>
        </w:rPr>
        <w:t>.</w:t>
      </w:r>
      <w:r>
        <w:rPr>
          <w:sz w:val="28"/>
          <w:szCs w:val="28"/>
        </w:rPr>
        <w:t xml:space="preserve"> </w:t>
      </w:r>
      <w:r w:rsidRPr="00180A11">
        <w:rPr>
          <w:color w:val="000000"/>
          <w:spacing w:val="-1"/>
          <w:sz w:val="28"/>
          <w:szCs w:val="28"/>
        </w:rPr>
        <w:t xml:space="preserve">При выполнении работы в </w:t>
      </w:r>
      <w:r w:rsidRPr="00180A11">
        <w:rPr>
          <w:i/>
          <w:iCs/>
          <w:color w:val="000000"/>
          <w:spacing w:val="-1"/>
          <w:sz w:val="28"/>
          <w:szCs w:val="28"/>
          <w:u w:val="single"/>
        </w:rPr>
        <w:t>позе стоя</w:t>
      </w:r>
      <w:r w:rsidRPr="004D27C8">
        <w:rPr>
          <w:i/>
          <w:iCs/>
          <w:color w:val="000000"/>
          <w:spacing w:val="-1"/>
          <w:sz w:val="28"/>
          <w:szCs w:val="28"/>
        </w:rPr>
        <w:t xml:space="preserve"> </w:t>
      </w:r>
      <w:r w:rsidRPr="00180A11">
        <w:rPr>
          <w:color w:val="000000"/>
          <w:spacing w:val="-1"/>
          <w:sz w:val="28"/>
          <w:szCs w:val="28"/>
        </w:rPr>
        <w:t>увеличива</w:t>
      </w:r>
      <w:r w:rsidRPr="00180A11">
        <w:rPr>
          <w:color w:val="000000"/>
          <w:sz w:val="28"/>
          <w:szCs w:val="28"/>
        </w:rPr>
        <w:t xml:space="preserve">ется нагрузка на мышцы нижних конечностей </w:t>
      </w:r>
      <w:r w:rsidRPr="00180A11">
        <w:rPr>
          <w:color w:val="000000"/>
          <w:spacing w:val="2"/>
          <w:sz w:val="28"/>
          <w:szCs w:val="28"/>
        </w:rPr>
        <w:t xml:space="preserve">и органы кровообращения (увеличение гидростатического </w:t>
      </w:r>
      <w:r w:rsidRPr="00180A11">
        <w:rPr>
          <w:color w:val="000000"/>
          <w:spacing w:val="1"/>
          <w:sz w:val="28"/>
          <w:szCs w:val="28"/>
        </w:rPr>
        <w:t>давления). В результате даже удобное положение стоя треб</w:t>
      </w:r>
      <w:r>
        <w:rPr>
          <w:color w:val="000000"/>
          <w:spacing w:val="1"/>
          <w:sz w:val="28"/>
          <w:szCs w:val="28"/>
        </w:rPr>
        <w:t xml:space="preserve">ует </w:t>
      </w:r>
      <w:r w:rsidRPr="00180A11">
        <w:rPr>
          <w:color w:val="000000"/>
          <w:spacing w:val="1"/>
          <w:sz w:val="28"/>
          <w:szCs w:val="28"/>
        </w:rPr>
        <w:t>повышения энергетических затрат орга</w:t>
      </w:r>
      <w:r w:rsidRPr="00180A11">
        <w:rPr>
          <w:color w:val="000000"/>
          <w:spacing w:val="4"/>
          <w:sz w:val="28"/>
          <w:szCs w:val="28"/>
        </w:rPr>
        <w:t xml:space="preserve">низма на 8-15%, увеличения ЧСС на </w:t>
      </w:r>
      <w:r w:rsidRPr="00180A11">
        <w:rPr>
          <w:color w:val="000000"/>
          <w:spacing w:val="2"/>
          <w:sz w:val="28"/>
          <w:szCs w:val="28"/>
        </w:rPr>
        <w:t>10-15 уд/мин.</w:t>
      </w:r>
    </w:p>
    <w:p w:rsidR="002101BE" w:rsidRPr="00FE5286" w:rsidRDefault="002101BE" w:rsidP="00FE5286">
      <w:pPr>
        <w:shd w:val="clear" w:color="auto" w:fill="FFFFFF"/>
        <w:spacing w:line="360" w:lineRule="auto"/>
        <w:ind w:firstLine="709"/>
        <w:jc w:val="both"/>
        <w:rPr>
          <w:sz w:val="28"/>
          <w:szCs w:val="28"/>
        </w:rPr>
      </w:pPr>
      <w:r>
        <w:rPr>
          <w:color w:val="000000"/>
          <w:spacing w:val="3"/>
          <w:sz w:val="28"/>
          <w:szCs w:val="28"/>
        </w:rPr>
        <w:t>П</w:t>
      </w:r>
      <w:r w:rsidRPr="00180A11">
        <w:rPr>
          <w:color w:val="000000"/>
          <w:spacing w:val="3"/>
          <w:sz w:val="28"/>
          <w:szCs w:val="28"/>
        </w:rPr>
        <w:t xml:space="preserve">оддержание позы является </w:t>
      </w:r>
      <w:r w:rsidRPr="00180A11">
        <w:rPr>
          <w:color w:val="000000"/>
          <w:spacing w:val="1"/>
          <w:sz w:val="28"/>
          <w:szCs w:val="28"/>
        </w:rPr>
        <w:t xml:space="preserve">частным случаем статического режима двигательной активности. </w:t>
      </w:r>
      <w:r w:rsidRPr="00180A11">
        <w:rPr>
          <w:color w:val="000000"/>
          <w:spacing w:val="2"/>
          <w:sz w:val="28"/>
          <w:szCs w:val="28"/>
        </w:rPr>
        <w:t xml:space="preserve">Незначительные изменения в той или иной позе влекут за собой </w:t>
      </w:r>
      <w:r w:rsidRPr="00180A11">
        <w:rPr>
          <w:color w:val="000000"/>
          <w:sz w:val="28"/>
          <w:szCs w:val="28"/>
        </w:rPr>
        <w:t>изменения активности мышц. Величина напряжения нервно-</w:t>
      </w:r>
      <w:r>
        <w:rPr>
          <w:color w:val="000000"/>
          <w:spacing w:val="-1"/>
          <w:sz w:val="28"/>
          <w:szCs w:val="28"/>
        </w:rPr>
        <w:t xml:space="preserve">мышечной системы в шейно-грудинном и </w:t>
      </w:r>
      <w:r w:rsidRPr="00180A11">
        <w:rPr>
          <w:color w:val="000000"/>
          <w:spacing w:val="-1"/>
          <w:sz w:val="28"/>
          <w:szCs w:val="28"/>
        </w:rPr>
        <w:t>пояснично-крес</w:t>
      </w:r>
      <w:r w:rsidRPr="00180A11">
        <w:rPr>
          <w:color w:val="000000"/>
          <w:spacing w:val="1"/>
          <w:sz w:val="28"/>
          <w:szCs w:val="28"/>
        </w:rPr>
        <w:t xml:space="preserve">тцовом сочленениях находится в прямой зависимости от глубины </w:t>
      </w:r>
      <w:r w:rsidRPr="00180A11">
        <w:rPr>
          <w:color w:val="000000"/>
          <w:spacing w:val="-2"/>
          <w:sz w:val="28"/>
          <w:szCs w:val="28"/>
        </w:rPr>
        <w:t>наклона головы и корпуса. Наклон</w:t>
      </w:r>
      <w:r>
        <w:rPr>
          <w:color w:val="000000"/>
          <w:spacing w:val="-2"/>
          <w:sz w:val="28"/>
          <w:szCs w:val="28"/>
        </w:rPr>
        <w:t xml:space="preserve"> головы на 15° (от корпуса) так</w:t>
      </w:r>
      <w:r w:rsidRPr="00180A11">
        <w:rPr>
          <w:color w:val="000000"/>
          <w:spacing w:val="-2"/>
          <w:sz w:val="28"/>
          <w:szCs w:val="28"/>
        </w:rPr>
        <w:t xml:space="preserve">же, </w:t>
      </w:r>
      <w:r w:rsidRPr="00180A11">
        <w:rPr>
          <w:color w:val="000000"/>
          <w:spacing w:val="1"/>
          <w:sz w:val="28"/>
          <w:szCs w:val="28"/>
        </w:rPr>
        <w:t>как и наклон корпуса на 10° (по отношению к вертикали) не вызы</w:t>
      </w:r>
      <w:r>
        <w:rPr>
          <w:color w:val="000000"/>
          <w:sz w:val="28"/>
          <w:szCs w:val="28"/>
        </w:rPr>
        <w:t>вают повышенного напряжения в опорно-двигательном</w:t>
      </w:r>
      <w:r w:rsidRPr="00180A11">
        <w:rPr>
          <w:color w:val="000000"/>
          <w:sz w:val="28"/>
          <w:szCs w:val="28"/>
        </w:rPr>
        <w:t xml:space="preserve"> аппарат</w:t>
      </w:r>
      <w:r>
        <w:rPr>
          <w:color w:val="000000"/>
          <w:sz w:val="28"/>
          <w:szCs w:val="28"/>
        </w:rPr>
        <w:t>е</w:t>
      </w:r>
      <w:r w:rsidRPr="00180A11">
        <w:rPr>
          <w:color w:val="000000"/>
          <w:spacing w:val="2"/>
          <w:sz w:val="28"/>
          <w:szCs w:val="28"/>
        </w:rPr>
        <w:t>, и в этих пределах</w:t>
      </w:r>
      <w:r>
        <w:rPr>
          <w:color w:val="000000"/>
          <w:spacing w:val="2"/>
          <w:sz w:val="28"/>
          <w:szCs w:val="28"/>
        </w:rPr>
        <w:t xml:space="preserve"> </w:t>
      </w:r>
      <w:r w:rsidRPr="00180A11">
        <w:rPr>
          <w:color w:val="000000"/>
          <w:spacing w:val="1"/>
          <w:sz w:val="28"/>
          <w:szCs w:val="28"/>
        </w:rPr>
        <w:t>рабочая поза может квалифицироваться как свободная.</w:t>
      </w:r>
      <w:r>
        <w:rPr>
          <w:color w:val="000000"/>
          <w:spacing w:val="1"/>
          <w:sz w:val="28"/>
          <w:szCs w:val="28"/>
        </w:rPr>
        <w:t xml:space="preserve"> </w:t>
      </w:r>
      <w:r w:rsidRPr="00180A11">
        <w:rPr>
          <w:color w:val="000000"/>
          <w:spacing w:val="2"/>
          <w:sz w:val="28"/>
          <w:szCs w:val="28"/>
        </w:rPr>
        <w:t xml:space="preserve">В трудовой деятельности человека встречаются более сложные </w:t>
      </w:r>
      <w:r w:rsidRPr="00180A11">
        <w:rPr>
          <w:color w:val="000000"/>
          <w:spacing w:val="1"/>
          <w:sz w:val="28"/>
          <w:szCs w:val="28"/>
        </w:rPr>
        <w:t>положения тела, для подд</w:t>
      </w:r>
      <w:r>
        <w:rPr>
          <w:color w:val="000000"/>
          <w:spacing w:val="1"/>
          <w:sz w:val="28"/>
          <w:szCs w:val="28"/>
        </w:rPr>
        <w:t xml:space="preserve">ержания которых требуется </w:t>
      </w:r>
      <w:r w:rsidRPr="00180A11">
        <w:rPr>
          <w:color w:val="000000"/>
          <w:spacing w:val="1"/>
          <w:sz w:val="28"/>
          <w:szCs w:val="28"/>
        </w:rPr>
        <w:t>значи</w:t>
      </w:r>
      <w:r w:rsidRPr="00180A11">
        <w:rPr>
          <w:color w:val="000000"/>
          <w:sz w:val="28"/>
          <w:szCs w:val="28"/>
        </w:rPr>
        <w:t xml:space="preserve">тельное напряжение мышц, чем при свободной, комфортной позе </w:t>
      </w:r>
      <w:r w:rsidRPr="00180A11">
        <w:rPr>
          <w:color w:val="000000"/>
          <w:spacing w:val="1"/>
          <w:sz w:val="28"/>
          <w:szCs w:val="28"/>
        </w:rPr>
        <w:t xml:space="preserve">(неудобная, фиксированная, вынужденная позы). </w:t>
      </w:r>
    </w:p>
    <w:p w:rsidR="002101BE" w:rsidRPr="004D27C8" w:rsidRDefault="002101BE" w:rsidP="004D27C8">
      <w:pPr>
        <w:shd w:val="clear" w:color="auto" w:fill="FFFFFF"/>
        <w:spacing w:line="360" w:lineRule="auto"/>
        <w:ind w:firstLine="709"/>
        <w:jc w:val="both"/>
        <w:rPr>
          <w:sz w:val="28"/>
          <w:szCs w:val="28"/>
        </w:rPr>
      </w:pPr>
      <w:r w:rsidRPr="00180A11">
        <w:rPr>
          <w:i/>
          <w:iCs/>
          <w:color w:val="000000"/>
          <w:spacing w:val="-3"/>
          <w:sz w:val="28"/>
          <w:szCs w:val="28"/>
          <w:u w:val="single"/>
        </w:rPr>
        <w:t>Неудобная поза</w:t>
      </w:r>
      <w:r w:rsidRPr="00180A11">
        <w:rPr>
          <w:color w:val="000000"/>
          <w:spacing w:val="-3"/>
          <w:sz w:val="28"/>
          <w:szCs w:val="28"/>
        </w:rPr>
        <w:t>— это поза с поворотом туловища, неудобным раз</w:t>
      </w:r>
      <w:r w:rsidRPr="00180A11">
        <w:rPr>
          <w:color w:val="000000"/>
          <w:spacing w:val="-2"/>
          <w:sz w:val="28"/>
          <w:szCs w:val="28"/>
        </w:rPr>
        <w:t xml:space="preserve">мещением конечностей, с поднятыми вверх руками и др. Увеличение </w:t>
      </w:r>
      <w:r w:rsidRPr="00180A11">
        <w:rPr>
          <w:color w:val="000000"/>
          <w:spacing w:val="-5"/>
          <w:sz w:val="28"/>
          <w:szCs w:val="28"/>
        </w:rPr>
        <w:t>нагрузки при переходе от свободной позы к неудобной наиболее отчет</w:t>
      </w:r>
      <w:r w:rsidRPr="00180A11">
        <w:rPr>
          <w:color w:val="000000"/>
          <w:sz w:val="28"/>
          <w:szCs w:val="28"/>
        </w:rPr>
        <w:t xml:space="preserve">ливо проявляется в областях шейно-грудинного и пояснично-крестцового сочленений. Напряжения в шейно-грудинном сочленении </w:t>
      </w:r>
      <w:r w:rsidRPr="00180A11">
        <w:rPr>
          <w:color w:val="000000"/>
          <w:spacing w:val="-1"/>
          <w:sz w:val="28"/>
          <w:szCs w:val="28"/>
        </w:rPr>
        <w:t>возникают, как правило, вследствие наклона головы вперед, к объек</w:t>
      </w:r>
      <w:r w:rsidRPr="00180A11">
        <w:rPr>
          <w:color w:val="000000"/>
          <w:spacing w:val="2"/>
          <w:sz w:val="28"/>
          <w:szCs w:val="28"/>
        </w:rPr>
        <w:t xml:space="preserve">ту трудовой деятельности. Такие позы характерны для работников </w:t>
      </w:r>
      <w:r w:rsidRPr="00180A11">
        <w:rPr>
          <w:color w:val="000000"/>
          <w:spacing w:val="3"/>
          <w:sz w:val="28"/>
          <w:szCs w:val="28"/>
        </w:rPr>
        <w:t>канцелярских профессий</w:t>
      </w:r>
      <w:r>
        <w:rPr>
          <w:color w:val="000000"/>
          <w:spacing w:val="3"/>
          <w:sz w:val="28"/>
          <w:szCs w:val="28"/>
        </w:rPr>
        <w:t xml:space="preserve"> и </w:t>
      </w:r>
      <w:r w:rsidRPr="00180A11">
        <w:rPr>
          <w:color w:val="000000"/>
          <w:spacing w:val="-1"/>
          <w:sz w:val="28"/>
          <w:szCs w:val="28"/>
        </w:rPr>
        <w:t>легкой промышленности (швеи-мотористки</w:t>
      </w:r>
      <w:r>
        <w:rPr>
          <w:color w:val="000000"/>
          <w:spacing w:val="-1"/>
          <w:sz w:val="28"/>
          <w:szCs w:val="28"/>
        </w:rPr>
        <w:t>)</w:t>
      </w:r>
      <w:r w:rsidRPr="00180A11">
        <w:rPr>
          <w:color w:val="000000"/>
          <w:spacing w:val="3"/>
          <w:sz w:val="28"/>
          <w:szCs w:val="28"/>
        </w:rPr>
        <w:t xml:space="preserve">, монтажников различных </w:t>
      </w:r>
      <w:r>
        <w:rPr>
          <w:color w:val="000000"/>
          <w:spacing w:val="-1"/>
          <w:sz w:val="28"/>
          <w:szCs w:val="28"/>
        </w:rPr>
        <w:t xml:space="preserve">приборов </w:t>
      </w:r>
      <w:r w:rsidRPr="00180A11">
        <w:rPr>
          <w:color w:val="000000"/>
          <w:spacing w:val="-1"/>
          <w:sz w:val="28"/>
          <w:szCs w:val="28"/>
        </w:rPr>
        <w:t>и мног</w:t>
      </w:r>
      <w:r>
        <w:rPr>
          <w:color w:val="000000"/>
          <w:spacing w:val="-1"/>
          <w:sz w:val="28"/>
          <w:szCs w:val="28"/>
        </w:rPr>
        <w:t>их других. В</w:t>
      </w:r>
      <w:r w:rsidRPr="00180A11">
        <w:rPr>
          <w:color w:val="000000"/>
          <w:spacing w:val="-1"/>
          <w:sz w:val="28"/>
          <w:szCs w:val="28"/>
        </w:rPr>
        <w:t xml:space="preserve"> процессе </w:t>
      </w:r>
      <w:r w:rsidRPr="00180A11">
        <w:rPr>
          <w:color w:val="000000"/>
          <w:spacing w:val="-2"/>
          <w:sz w:val="28"/>
          <w:szCs w:val="28"/>
        </w:rPr>
        <w:t xml:space="preserve">трудовой деятельности </w:t>
      </w:r>
      <w:r>
        <w:rPr>
          <w:color w:val="000000"/>
          <w:spacing w:val="-2"/>
          <w:sz w:val="28"/>
          <w:szCs w:val="28"/>
        </w:rPr>
        <w:t xml:space="preserve">у них </w:t>
      </w:r>
      <w:r w:rsidRPr="00180A11">
        <w:rPr>
          <w:color w:val="000000"/>
          <w:spacing w:val="-2"/>
          <w:sz w:val="28"/>
          <w:szCs w:val="28"/>
        </w:rPr>
        <w:t xml:space="preserve">при наклоне корпуса вперед возникают </w:t>
      </w:r>
      <w:r w:rsidRPr="00180A11">
        <w:rPr>
          <w:color w:val="000000"/>
          <w:spacing w:val="1"/>
          <w:sz w:val="28"/>
          <w:szCs w:val="28"/>
        </w:rPr>
        <w:t>весьма значительные напряжения и в пояснично-крестцовом сочленении</w:t>
      </w:r>
      <w:r>
        <w:rPr>
          <w:color w:val="000000"/>
          <w:spacing w:val="1"/>
          <w:sz w:val="28"/>
          <w:szCs w:val="28"/>
        </w:rPr>
        <w:t xml:space="preserve"> (</w:t>
      </w:r>
      <w:r>
        <w:rPr>
          <w:color w:val="000000"/>
          <w:sz w:val="28"/>
          <w:szCs w:val="28"/>
        </w:rPr>
        <w:t xml:space="preserve">позы </w:t>
      </w:r>
      <w:r w:rsidRPr="00180A11">
        <w:rPr>
          <w:color w:val="000000"/>
          <w:sz w:val="28"/>
          <w:szCs w:val="28"/>
        </w:rPr>
        <w:t>станочников, операторов металло- и дерево</w:t>
      </w:r>
      <w:r w:rsidRPr="00180A11">
        <w:rPr>
          <w:color w:val="000000"/>
          <w:spacing w:val="2"/>
          <w:sz w:val="28"/>
          <w:szCs w:val="28"/>
        </w:rPr>
        <w:t xml:space="preserve">обработки, </w:t>
      </w:r>
      <w:r>
        <w:rPr>
          <w:color w:val="000000"/>
          <w:spacing w:val="2"/>
          <w:sz w:val="28"/>
          <w:szCs w:val="28"/>
        </w:rPr>
        <w:t>слесарей, механосборщиков машин и</w:t>
      </w:r>
      <w:r w:rsidRPr="00180A11">
        <w:rPr>
          <w:color w:val="000000"/>
          <w:spacing w:val="2"/>
          <w:sz w:val="28"/>
          <w:szCs w:val="28"/>
        </w:rPr>
        <w:t xml:space="preserve"> станков, </w:t>
      </w:r>
      <w:r>
        <w:rPr>
          <w:color w:val="000000"/>
          <w:spacing w:val="2"/>
          <w:sz w:val="28"/>
          <w:szCs w:val="28"/>
        </w:rPr>
        <w:t xml:space="preserve">работников </w:t>
      </w:r>
      <w:r w:rsidRPr="00180A11">
        <w:rPr>
          <w:color w:val="000000"/>
          <w:spacing w:val="1"/>
          <w:sz w:val="28"/>
          <w:szCs w:val="28"/>
        </w:rPr>
        <w:t>сельского хозяйства</w:t>
      </w:r>
      <w:r>
        <w:rPr>
          <w:color w:val="000000"/>
          <w:spacing w:val="1"/>
          <w:sz w:val="28"/>
          <w:szCs w:val="28"/>
        </w:rPr>
        <w:t>)</w:t>
      </w:r>
      <w:r w:rsidRPr="00180A11">
        <w:rPr>
          <w:color w:val="000000"/>
          <w:sz w:val="28"/>
          <w:szCs w:val="28"/>
        </w:rPr>
        <w:t>.</w:t>
      </w:r>
      <w:r>
        <w:rPr>
          <w:sz w:val="28"/>
          <w:szCs w:val="28"/>
        </w:rPr>
        <w:t xml:space="preserve"> </w:t>
      </w:r>
      <w:r>
        <w:rPr>
          <w:color w:val="000000"/>
          <w:spacing w:val="1"/>
          <w:sz w:val="28"/>
          <w:szCs w:val="28"/>
        </w:rPr>
        <w:t xml:space="preserve">Несмотря на то, что </w:t>
      </w:r>
      <w:r w:rsidRPr="00180A11">
        <w:rPr>
          <w:color w:val="000000"/>
          <w:spacing w:val="1"/>
          <w:sz w:val="28"/>
          <w:szCs w:val="28"/>
        </w:rPr>
        <w:t>«позная» активность характеризуется в основном не</w:t>
      </w:r>
      <w:r>
        <w:rPr>
          <w:color w:val="000000"/>
          <w:spacing w:val="1"/>
          <w:sz w:val="28"/>
          <w:szCs w:val="28"/>
        </w:rPr>
        <w:t xml:space="preserve">большим </w:t>
      </w:r>
      <w:r w:rsidRPr="00180A11">
        <w:rPr>
          <w:color w:val="000000"/>
          <w:spacing w:val="7"/>
          <w:sz w:val="28"/>
          <w:szCs w:val="28"/>
        </w:rPr>
        <w:t>напряжением мышц, при длительном поддержании даже удоб</w:t>
      </w:r>
      <w:r w:rsidRPr="00180A11">
        <w:rPr>
          <w:color w:val="000000"/>
          <w:spacing w:val="3"/>
          <w:sz w:val="28"/>
          <w:szCs w:val="28"/>
        </w:rPr>
        <w:t>ной позы уже через 2-3 часа у работающих возникают признаки ут</w:t>
      </w:r>
      <w:r>
        <w:rPr>
          <w:color w:val="000000"/>
          <w:spacing w:val="3"/>
          <w:sz w:val="28"/>
          <w:szCs w:val="28"/>
        </w:rPr>
        <w:t xml:space="preserve">омления нервно-мышечной системы, </w:t>
      </w:r>
      <w:r w:rsidRPr="00180A11">
        <w:rPr>
          <w:color w:val="000000"/>
          <w:spacing w:val="3"/>
          <w:sz w:val="28"/>
          <w:szCs w:val="28"/>
        </w:rPr>
        <w:t xml:space="preserve">ощущение </w:t>
      </w:r>
      <w:r>
        <w:rPr>
          <w:color w:val="000000"/>
          <w:spacing w:val="2"/>
          <w:sz w:val="28"/>
          <w:szCs w:val="28"/>
        </w:rPr>
        <w:t xml:space="preserve">дискомфорта и потребность </w:t>
      </w:r>
      <w:r w:rsidRPr="00180A11">
        <w:rPr>
          <w:color w:val="000000"/>
          <w:spacing w:val="2"/>
          <w:sz w:val="28"/>
          <w:szCs w:val="28"/>
        </w:rPr>
        <w:t xml:space="preserve">изменения этой позы. Если по </w:t>
      </w:r>
      <w:r w:rsidRPr="00180A11">
        <w:rPr>
          <w:color w:val="000000"/>
          <w:spacing w:val="1"/>
          <w:sz w:val="28"/>
          <w:szCs w:val="28"/>
        </w:rPr>
        <w:t xml:space="preserve">условиям технологии или характера трудового процесса </w:t>
      </w:r>
      <w:r>
        <w:rPr>
          <w:color w:val="000000"/>
          <w:spacing w:val="1"/>
          <w:sz w:val="28"/>
          <w:szCs w:val="28"/>
        </w:rPr>
        <w:t xml:space="preserve">невозможно </w:t>
      </w:r>
      <w:r w:rsidRPr="00180A11">
        <w:rPr>
          <w:color w:val="000000"/>
          <w:spacing w:val="1"/>
          <w:sz w:val="28"/>
          <w:szCs w:val="28"/>
        </w:rPr>
        <w:t>изменение позы во время</w:t>
      </w:r>
      <w:r>
        <w:rPr>
          <w:color w:val="000000"/>
          <w:spacing w:val="1"/>
          <w:sz w:val="28"/>
          <w:szCs w:val="28"/>
        </w:rPr>
        <w:t xml:space="preserve"> работы, </w:t>
      </w:r>
      <w:r w:rsidRPr="00180A11">
        <w:rPr>
          <w:color w:val="000000"/>
          <w:spacing w:val="1"/>
          <w:sz w:val="28"/>
          <w:szCs w:val="28"/>
        </w:rPr>
        <w:t>в этих случа</w:t>
      </w:r>
      <w:r w:rsidRPr="00180A11">
        <w:rPr>
          <w:color w:val="000000"/>
          <w:spacing w:val="2"/>
          <w:sz w:val="28"/>
          <w:szCs w:val="28"/>
        </w:rPr>
        <w:t xml:space="preserve">ях говорят о наличии фиксированных рабочих поз. </w:t>
      </w:r>
    </w:p>
    <w:p w:rsidR="002101BE" w:rsidRPr="00180A11" w:rsidRDefault="002101BE" w:rsidP="00A37792">
      <w:pPr>
        <w:shd w:val="clear" w:color="auto" w:fill="FFFFFF"/>
        <w:spacing w:line="360" w:lineRule="auto"/>
        <w:ind w:firstLine="709"/>
        <w:jc w:val="both"/>
        <w:rPr>
          <w:sz w:val="28"/>
          <w:szCs w:val="28"/>
        </w:rPr>
      </w:pPr>
      <w:r w:rsidRPr="00180A11">
        <w:rPr>
          <w:i/>
          <w:iCs/>
          <w:color w:val="000000"/>
          <w:spacing w:val="2"/>
          <w:sz w:val="28"/>
          <w:szCs w:val="28"/>
          <w:u w:val="single"/>
        </w:rPr>
        <w:t xml:space="preserve">Фиксированная </w:t>
      </w:r>
      <w:r w:rsidRPr="00180A11">
        <w:rPr>
          <w:i/>
          <w:iCs/>
          <w:color w:val="000000"/>
          <w:spacing w:val="1"/>
          <w:sz w:val="28"/>
          <w:szCs w:val="28"/>
          <w:u w:val="single"/>
        </w:rPr>
        <w:t>рабочая поза</w:t>
      </w:r>
      <w:r w:rsidRPr="00180A11">
        <w:rPr>
          <w:i/>
          <w:iCs/>
          <w:color w:val="000000"/>
          <w:spacing w:val="1"/>
          <w:sz w:val="28"/>
          <w:szCs w:val="28"/>
        </w:rPr>
        <w:t xml:space="preserve"> — </w:t>
      </w:r>
      <w:r w:rsidRPr="00180A11">
        <w:rPr>
          <w:color w:val="000000"/>
          <w:spacing w:val="1"/>
          <w:sz w:val="28"/>
          <w:szCs w:val="28"/>
        </w:rPr>
        <w:t xml:space="preserve">невозможность изменения взаимного положения </w:t>
      </w:r>
      <w:r w:rsidRPr="00180A11">
        <w:rPr>
          <w:color w:val="000000"/>
          <w:spacing w:val="2"/>
          <w:sz w:val="28"/>
          <w:szCs w:val="28"/>
        </w:rPr>
        <w:t xml:space="preserve">различных частей тела относительно друг друга. </w:t>
      </w:r>
      <w:r>
        <w:rPr>
          <w:color w:val="000000"/>
          <w:spacing w:val="2"/>
          <w:sz w:val="28"/>
          <w:szCs w:val="28"/>
        </w:rPr>
        <w:t xml:space="preserve">Такие </w:t>
      </w:r>
      <w:r w:rsidRPr="00180A11">
        <w:rPr>
          <w:color w:val="000000"/>
          <w:spacing w:val="2"/>
          <w:sz w:val="28"/>
          <w:szCs w:val="28"/>
        </w:rPr>
        <w:t>позы чаще всего можно наблюдать при выполнении работ, связанных с необходимостью в процессе деятельности различать мелкие объ</w:t>
      </w:r>
      <w:r w:rsidRPr="00180A11">
        <w:rPr>
          <w:color w:val="000000"/>
          <w:spacing w:val="1"/>
          <w:sz w:val="28"/>
          <w:szCs w:val="28"/>
        </w:rPr>
        <w:t xml:space="preserve">екты. В этом случае работающий принимает такую позу, чтобы она </w:t>
      </w:r>
      <w:r w:rsidRPr="00180A11">
        <w:rPr>
          <w:color w:val="000000"/>
          <w:spacing w:val="3"/>
          <w:sz w:val="28"/>
          <w:szCs w:val="28"/>
        </w:rPr>
        <w:t>обеспечивала возможность наиболее благоприятных условий для функционировани</w:t>
      </w:r>
      <w:r>
        <w:rPr>
          <w:color w:val="000000"/>
          <w:spacing w:val="3"/>
          <w:sz w:val="28"/>
          <w:szCs w:val="28"/>
        </w:rPr>
        <w:t>я зрительной системы. Ж</w:t>
      </w:r>
      <w:r w:rsidRPr="00180A11">
        <w:rPr>
          <w:color w:val="000000"/>
          <w:spacing w:val="3"/>
          <w:sz w:val="28"/>
          <w:szCs w:val="28"/>
        </w:rPr>
        <w:t>естко фик</w:t>
      </w:r>
      <w:r w:rsidRPr="00180A11">
        <w:rPr>
          <w:color w:val="000000"/>
          <w:spacing w:val="2"/>
          <w:sz w:val="28"/>
          <w:szCs w:val="28"/>
        </w:rPr>
        <w:t>сирова</w:t>
      </w:r>
      <w:r>
        <w:rPr>
          <w:color w:val="000000"/>
          <w:spacing w:val="2"/>
          <w:sz w:val="28"/>
          <w:szCs w:val="28"/>
        </w:rPr>
        <w:t xml:space="preserve">ны рабочие позы у лиц,  </w:t>
      </w:r>
      <w:r w:rsidRPr="00180A11">
        <w:rPr>
          <w:color w:val="000000"/>
          <w:spacing w:val="2"/>
          <w:sz w:val="28"/>
          <w:szCs w:val="28"/>
        </w:rPr>
        <w:t>ко</w:t>
      </w:r>
      <w:r>
        <w:rPr>
          <w:color w:val="000000"/>
          <w:spacing w:val="2"/>
          <w:sz w:val="28"/>
          <w:szCs w:val="28"/>
        </w:rPr>
        <w:t xml:space="preserve">торым приходится выполнять </w:t>
      </w:r>
      <w:r w:rsidRPr="00180A11">
        <w:rPr>
          <w:color w:val="000000"/>
          <w:spacing w:val="2"/>
          <w:sz w:val="28"/>
          <w:szCs w:val="28"/>
        </w:rPr>
        <w:t>основные производственные операции с использованием оптических у</w:t>
      </w:r>
      <w:r>
        <w:rPr>
          <w:color w:val="000000"/>
          <w:spacing w:val="2"/>
          <w:sz w:val="28"/>
          <w:szCs w:val="28"/>
        </w:rPr>
        <w:t>величительных приборов (</w:t>
      </w:r>
      <w:r w:rsidRPr="00180A11">
        <w:rPr>
          <w:color w:val="000000"/>
          <w:spacing w:val="2"/>
          <w:sz w:val="28"/>
          <w:szCs w:val="28"/>
        </w:rPr>
        <w:t xml:space="preserve">луп и </w:t>
      </w:r>
      <w:r w:rsidRPr="00180A11">
        <w:rPr>
          <w:color w:val="000000"/>
          <w:spacing w:val="1"/>
          <w:sz w:val="28"/>
          <w:szCs w:val="28"/>
        </w:rPr>
        <w:t>микроскопов</w:t>
      </w:r>
      <w:r>
        <w:rPr>
          <w:color w:val="000000"/>
          <w:spacing w:val="1"/>
          <w:sz w:val="28"/>
          <w:szCs w:val="28"/>
        </w:rPr>
        <w:t xml:space="preserve">), а также при </w:t>
      </w:r>
      <w:r>
        <w:rPr>
          <w:color w:val="000000"/>
          <w:spacing w:val="-1"/>
          <w:sz w:val="28"/>
          <w:szCs w:val="28"/>
        </w:rPr>
        <w:t>изготовлении, соединении</w:t>
      </w:r>
      <w:r w:rsidRPr="00180A11">
        <w:rPr>
          <w:color w:val="000000"/>
          <w:spacing w:val="-1"/>
          <w:sz w:val="28"/>
          <w:szCs w:val="28"/>
        </w:rPr>
        <w:t xml:space="preserve"> </w:t>
      </w:r>
      <w:r w:rsidRPr="00180A11">
        <w:rPr>
          <w:color w:val="000000"/>
          <w:spacing w:val="3"/>
          <w:sz w:val="28"/>
          <w:szCs w:val="28"/>
        </w:rPr>
        <w:t>деталей, узлов, изделий микроэлектроники</w:t>
      </w:r>
      <w:r w:rsidRPr="00180A11">
        <w:rPr>
          <w:color w:val="000000"/>
          <w:sz w:val="28"/>
          <w:szCs w:val="28"/>
        </w:rPr>
        <w:t>.</w:t>
      </w:r>
      <w:r>
        <w:rPr>
          <w:color w:val="000000"/>
          <w:sz w:val="28"/>
          <w:szCs w:val="28"/>
        </w:rPr>
        <w:t xml:space="preserve"> </w:t>
      </w:r>
      <w:r>
        <w:rPr>
          <w:color w:val="000000"/>
          <w:spacing w:val="-1"/>
          <w:sz w:val="28"/>
          <w:szCs w:val="28"/>
        </w:rPr>
        <w:t>З</w:t>
      </w:r>
      <w:r w:rsidRPr="00180A11">
        <w:rPr>
          <w:color w:val="000000"/>
          <w:spacing w:val="-1"/>
          <w:sz w:val="28"/>
          <w:szCs w:val="28"/>
        </w:rPr>
        <w:t>начительная степень фиксированности рабочей позы опера</w:t>
      </w:r>
      <w:r w:rsidRPr="00180A11">
        <w:rPr>
          <w:color w:val="000000"/>
          <w:spacing w:val="1"/>
          <w:sz w:val="28"/>
          <w:szCs w:val="28"/>
        </w:rPr>
        <w:t>торов-микроскопистов при</w:t>
      </w:r>
      <w:r w:rsidRPr="00180A11">
        <w:rPr>
          <w:color w:val="000000"/>
          <w:spacing w:val="-2"/>
          <w:sz w:val="28"/>
          <w:szCs w:val="28"/>
        </w:rPr>
        <w:t>водит к бо</w:t>
      </w:r>
      <w:r>
        <w:rPr>
          <w:color w:val="000000"/>
          <w:spacing w:val="-2"/>
          <w:sz w:val="28"/>
          <w:szCs w:val="28"/>
        </w:rPr>
        <w:t>лее выраженному утомлению нейро</w:t>
      </w:r>
      <w:r w:rsidRPr="00180A11">
        <w:rPr>
          <w:color w:val="000000"/>
          <w:spacing w:val="-2"/>
          <w:sz w:val="28"/>
          <w:szCs w:val="28"/>
        </w:rPr>
        <w:t xml:space="preserve">мышечного аппарата </w:t>
      </w:r>
      <w:r w:rsidRPr="00180A11">
        <w:rPr>
          <w:color w:val="000000"/>
          <w:spacing w:val="2"/>
          <w:sz w:val="28"/>
          <w:szCs w:val="28"/>
        </w:rPr>
        <w:t xml:space="preserve">работающих в </w:t>
      </w:r>
      <w:r>
        <w:rPr>
          <w:color w:val="000000"/>
          <w:spacing w:val="2"/>
          <w:sz w:val="28"/>
          <w:szCs w:val="28"/>
        </w:rPr>
        <w:t xml:space="preserve">процессе трудовой </w:t>
      </w:r>
      <w:r w:rsidRPr="00180A11">
        <w:rPr>
          <w:color w:val="000000"/>
          <w:spacing w:val="2"/>
          <w:sz w:val="28"/>
          <w:szCs w:val="28"/>
        </w:rPr>
        <w:t>смены</w:t>
      </w:r>
      <w:r w:rsidRPr="00180A11">
        <w:rPr>
          <w:color w:val="000000"/>
          <w:spacing w:val="-1"/>
          <w:sz w:val="28"/>
          <w:szCs w:val="28"/>
        </w:rPr>
        <w:t xml:space="preserve">. </w:t>
      </w:r>
    </w:p>
    <w:p w:rsidR="002101BE" w:rsidRPr="0060135D" w:rsidRDefault="002101BE" w:rsidP="0060135D">
      <w:pPr>
        <w:shd w:val="clear" w:color="auto" w:fill="FFFFFF"/>
        <w:spacing w:line="360" w:lineRule="auto"/>
        <w:ind w:firstLine="709"/>
        <w:jc w:val="both"/>
        <w:rPr>
          <w:sz w:val="28"/>
          <w:szCs w:val="28"/>
        </w:rPr>
      </w:pPr>
      <w:r w:rsidRPr="00180A11">
        <w:rPr>
          <w:color w:val="000000"/>
          <w:spacing w:val="-3"/>
          <w:sz w:val="28"/>
          <w:szCs w:val="28"/>
        </w:rPr>
        <w:t>В производственных усло</w:t>
      </w:r>
      <w:r>
        <w:rPr>
          <w:color w:val="000000"/>
          <w:spacing w:val="-3"/>
          <w:sz w:val="28"/>
          <w:szCs w:val="28"/>
        </w:rPr>
        <w:t>виях встречаются сложные позы (</w:t>
      </w:r>
      <w:r w:rsidRPr="00180A11">
        <w:rPr>
          <w:color w:val="000000"/>
          <w:spacing w:val="-3"/>
          <w:sz w:val="28"/>
          <w:szCs w:val="28"/>
        </w:rPr>
        <w:t xml:space="preserve">на </w:t>
      </w:r>
      <w:r>
        <w:rPr>
          <w:color w:val="000000"/>
          <w:spacing w:val="-2"/>
          <w:sz w:val="28"/>
          <w:szCs w:val="28"/>
        </w:rPr>
        <w:t xml:space="preserve">коленях, </w:t>
      </w:r>
      <w:r w:rsidRPr="00180A11">
        <w:rPr>
          <w:color w:val="000000"/>
          <w:spacing w:val="-2"/>
          <w:sz w:val="28"/>
          <w:szCs w:val="28"/>
        </w:rPr>
        <w:t xml:space="preserve"> </w:t>
      </w:r>
      <w:r>
        <w:rPr>
          <w:color w:val="000000"/>
          <w:spacing w:val="-2"/>
          <w:sz w:val="28"/>
          <w:szCs w:val="28"/>
        </w:rPr>
        <w:t>«</w:t>
      </w:r>
      <w:r w:rsidRPr="00180A11">
        <w:rPr>
          <w:color w:val="000000"/>
          <w:spacing w:val="-2"/>
          <w:sz w:val="28"/>
          <w:szCs w:val="28"/>
        </w:rPr>
        <w:t>корточках</w:t>
      </w:r>
      <w:r>
        <w:rPr>
          <w:color w:val="000000"/>
          <w:spacing w:val="-2"/>
          <w:sz w:val="28"/>
          <w:szCs w:val="28"/>
        </w:rPr>
        <w:t>»</w:t>
      </w:r>
      <w:r w:rsidRPr="00180A11">
        <w:rPr>
          <w:color w:val="000000"/>
          <w:spacing w:val="-2"/>
          <w:sz w:val="28"/>
          <w:szCs w:val="28"/>
        </w:rPr>
        <w:t xml:space="preserve">, лежа, работа с сильным наклоном туловища и </w:t>
      </w:r>
      <w:r w:rsidRPr="00180A11">
        <w:rPr>
          <w:color w:val="000000"/>
          <w:spacing w:val="-4"/>
          <w:sz w:val="28"/>
          <w:szCs w:val="28"/>
        </w:rPr>
        <w:t>пр.</w:t>
      </w:r>
      <w:r>
        <w:rPr>
          <w:color w:val="000000"/>
          <w:spacing w:val="-4"/>
          <w:sz w:val="28"/>
          <w:szCs w:val="28"/>
        </w:rPr>
        <w:t>).</w:t>
      </w:r>
      <w:r w:rsidRPr="00180A11">
        <w:rPr>
          <w:color w:val="000000"/>
          <w:spacing w:val="-4"/>
          <w:sz w:val="28"/>
          <w:szCs w:val="28"/>
        </w:rPr>
        <w:t xml:space="preserve"> Такие позы относятся к </w:t>
      </w:r>
      <w:r w:rsidRPr="00180A11">
        <w:rPr>
          <w:i/>
          <w:iCs/>
          <w:color w:val="000000"/>
          <w:spacing w:val="-4"/>
          <w:sz w:val="28"/>
          <w:szCs w:val="28"/>
        </w:rPr>
        <w:t xml:space="preserve">вынужденным, </w:t>
      </w:r>
      <w:r w:rsidRPr="00180A11">
        <w:rPr>
          <w:iCs/>
          <w:color w:val="000000"/>
          <w:spacing w:val="-4"/>
          <w:sz w:val="28"/>
          <w:szCs w:val="28"/>
        </w:rPr>
        <w:t>создающим</w:t>
      </w:r>
      <w:r w:rsidRPr="00180A11">
        <w:rPr>
          <w:color w:val="000000"/>
          <w:spacing w:val="-4"/>
          <w:sz w:val="28"/>
          <w:szCs w:val="28"/>
        </w:rPr>
        <w:t xml:space="preserve"> значительную мышечную нагрузку, приводящим к более выраженным изменениям физиологических функций и ускорению развития </w:t>
      </w:r>
      <w:r w:rsidRPr="00180A11">
        <w:rPr>
          <w:color w:val="000000"/>
          <w:spacing w:val="-2"/>
          <w:sz w:val="28"/>
          <w:szCs w:val="28"/>
        </w:rPr>
        <w:t>утомления</w:t>
      </w:r>
      <w:r>
        <w:rPr>
          <w:color w:val="000000"/>
          <w:spacing w:val="-4"/>
          <w:sz w:val="28"/>
          <w:szCs w:val="28"/>
        </w:rPr>
        <w:t>.</w:t>
      </w:r>
      <w:r w:rsidRPr="00180A11">
        <w:rPr>
          <w:color w:val="000000"/>
          <w:spacing w:val="-4"/>
          <w:sz w:val="28"/>
          <w:szCs w:val="28"/>
        </w:rPr>
        <w:t xml:space="preserve"> </w:t>
      </w:r>
      <w:r>
        <w:rPr>
          <w:color w:val="000000"/>
          <w:spacing w:val="1"/>
          <w:sz w:val="28"/>
          <w:szCs w:val="28"/>
        </w:rPr>
        <w:t>В</w:t>
      </w:r>
      <w:r w:rsidRPr="00180A11">
        <w:rPr>
          <w:color w:val="000000"/>
          <w:spacing w:val="1"/>
          <w:sz w:val="28"/>
          <w:szCs w:val="28"/>
        </w:rPr>
        <w:t xml:space="preserve">озможность развития перенапряжения опорно-двигательного аппарата </w:t>
      </w:r>
      <w:r w:rsidRPr="00180A11">
        <w:rPr>
          <w:color w:val="000000"/>
          <w:spacing w:val="-1"/>
          <w:sz w:val="28"/>
          <w:szCs w:val="28"/>
        </w:rPr>
        <w:t>вследствие поддержания рабочей позы зави</w:t>
      </w:r>
      <w:r w:rsidRPr="00180A11">
        <w:rPr>
          <w:color w:val="000000"/>
          <w:sz w:val="28"/>
          <w:szCs w:val="28"/>
        </w:rPr>
        <w:t xml:space="preserve">сит от степени нерациональности позы (неудобная, фиксированная, </w:t>
      </w:r>
      <w:r w:rsidRPr="00180A11">
        <w:rPr>
          <w:color w:val="000000"/>
          <w:spacing w:val="3"/>
          <w:sz w:val="28"/>
          <w:szCs w:val="28"/>
        </w:rPr>
        <w:t>вынужденная) и времени пребывания в ней</w:t>
      </w:r>
      <w:r w:rsidRPr="00180A11">
        <w:rPr>
          <w:color w:val="000000"/>
          <w:spacing w:val="-2"/>
          <w:sz w:val="28"/>
          <w:szCs w:val="28"/>
        </w:rPr>
        <w:t>.</w:t>
      </w:r>
    </w:p>
    <w:p w:rsidR="002101BE" w:rsidRPr="0060135D" w:rsidRDefault="002101BE" w:rsidP="0060135D">
      <w:pPr>
        <w:shd w:val="clear" w:color="auto" w:fill="FFFFFF"/>
        <w:spacing w:line="360" w:lineRule="auto"/>
        <w:ind w:firstLine="709"/>
        <w:jc w:val="both"/>
        <w:rPr>
          <w:sz w:val="28"/>
          <w:szCs w:val="28"/>
        </w:rPr>
      </w:pPr>
      <w:r w:rsidRPr="0060135D">
        <w:rPr>
          <w:spacing w:val="1"/>
          <w:sz w:val="28"/>
          <w:szCs w:val="28"/>
        </w:rPr>
        <w:t>Т</w:t>
      </w:r>
      <w:r>
        <w:rPr>
          <w:spacing w:val="1"/>
          <w:sz w:val="28"/>
          <w:szCs w:val="28"/>
        </w:rPr>
        <w:t>аким образом, т</w:t>
      </w:r>
      <w:r w:rsidRPr="0060135D">
        <w:rPr>
          <w:spacing w:val="1"/>
          <w:sz w:val="28"/>
          <w:szCs w:val="28"/>
        </w:rPr>
        <w:t xml:space="preserve">руд человека включает в себя </w:t>
      </w:r>
      <w:r w:rsidRPr="0060135D">
        <w:rPr>
          <w:spacing w:val="2"/>
          <w:sz w:val="28"/>
          <w:szCs w:val="28"/>
        </w:rPr>
        <w:t>рабочую нагрузку и функциональное напряжение орган</w:t>
      </w:r>
      <w:r>
        <w:rPr>
          <w:spacing w:val="2"/>
          <w:sz w:val="28"/>
          <w:szCs w:val="28"/>
        </w:rPr>
        <w:t>изма</w:t>
      </w:r>
      <w:r w:rsidRPr="0060135D">
        <w:rPr>
          <w:spacing w:val="2"/>
          <w:sz w:val="28"/>
          <w:szCs w:val="28"/>
        </w:rPr>
        <w:t>. Рабочая нагрузка определяется харак</w:t>
      </w:r>
      <w:r w:rsidRPr="0060135D">
        <w:rPr>
          <w:spacing w:val="1"/>
          <w:sz w:val="28"/>
          <w:szCs w:val="28"/>
        </w:rPr>
        <w:t xml:space="preserve">тером и величиной требований, предъявляемых конкретным видом </w:t>
      </w:r>
      <w:r w:rsidRPr="0060135D">
        <w:rPr>
          <w:sz w:val="28"/>
          <w:szCs w:val="28"/>
        </w:rPr>
        <w:t>трудовой деятельности к организму человека, и особенностями производственной среды, в которой эта работа осуществляется.</w:t>
      </w:r>
    </w:p>
    <w:p w:rsidR="002101BE" w:rsidRPr="0060135D" w:rsidRDefault="002101BE" w:rsidP="0060135D">
      <w:pPr>
        <w:shd w:val="clear" w:color="auto" w:fill="FFFFFF"/>
        <w:spacing w:line="360" w:lineRule="auto"/>
        <w:ind w:firstLine="709"/>
        <w:jc w:val="both"/>
        <w:rPr>
          <w:color w:val="FF0000"/>
          <w:spacing w:val="-2"/>
          <w:sz w:val="28"/>
          <w:szCs w:val="28"/>
        </w:rPr>
      </w:pPr>
    </w:p>
    <w:p w:rsidR="002101BE" w:rsidRPr="0060135D" w:rsidRDefault="002101BE" w:rsidP="0060135D">
      <w:pPr>
        <w:shd w:val="clear" w:color="auto" w:fill="FFFFFF"/>
        <w:spacing w:line="360" w:lineRule="auto"/>
        <w:ind w:firstLine="709"/>
        <w:jc w:val="center"/>
        <w:rPr>
          <w:b/>
          <w:sz w:val="28"/>
          <w:szCs w:val="28"/>
        </w:rPr>
      </w:pPr>
      <w:r w:rsidRPr="0060135D">
        <w:rPr>
          <w:b/>
          <w:sz w:val="28"/>
          <w:szCs w:val="28"/>
        </w:rPr>
        <w:t xml:space="preserve">ГИГИЕНИЧЕСКИЕ КРИТЕРИИ ОЦЕНКИ УСЛОВИЙ ТРУДА ПО ПОКАЗАТЕЛЯМ ВРЕДНОСТИ, ОПАСНОСТИ И НАПРЯЖЕННОСТИ </w:t>
      </w:r>
    </w:p>
    <w:p w:rsidR="002101BE" w:rsidRPr="0060135D" w:rsidRDefault="002101BE" w:rsidP="0060135D">
      <w:pPr>
        <w:shd w:val="clear" w:color="auto" w:fill="FFFFFF"/>
        <w:spacing w:line="360" w:lineRule="auto"/>
        <w:ind w:firstLine="709"/>
        <w:jc w:val="center"/>
        <w:rPr>
          <w:b/>
          <w:color w:val="000000"/>
          <w:spacing w:val="-2"/>
          <w:sz w:val="28"/>
          <w:szCs w:val="28"/>
        </w:rPr>
      </w:pPr>
      <w:r w:rsidRPr="0060135D">
        <w:rPr>
          <w:b/>
          <w:sz w:val="28"/>
          <w:szCs w:val="28"/>
        </w:rPr>
        <w:t>ТРУДОВОГО ПРОЦЕССА</w:t>
      </w:r>
    </w:p>
    <w:p w:rsidR="002101BE" w:rsidRDefault="002101BE" w:rsidP="0060135D">
      <w:pPr>
        <w:pStyle w:val="1"/>
        <w:numPr>
          <w:ilvl w:val="0"/>
          <w:numId w:val="0"/>
        </w:numPr>
        <w:spacing w:line="360" w:lineRule="auto"/>
        <w:ind w:firstLine="720"/>
        <w:jc w:val="both"/>
        <w:rPr>
          <w:b w:val="0"/>
          <w:sz w:val="28"/>
          <w:szCs w:val="28"/>
        </w:rPr>
      </w:pPr>
    </w:p>
    <w:p w:rsidR="002101BE" w:rsidRPr="008E2CC7" w:rsidRDefault="002101BE" w:rsidP="0060135D">
      <w:pPr>
        <w:pStyle w:val="1"/>
        <w:numPr>
          <w:ilvl w:val="0"/>
          <w:numId w:val="0"/>
        </w:numPr>
        <w:spacing w:line="360" w:lineRule="auto"/>
        <w:ind w:firstLine="720"/>
        <w:jc w:val="both"/>
        <w:rPr>
          <w:b w:val="0"/>
          <w:sz w:val="28"/>
          <w:szCs w:val="28"/>
        </w:rPr>
      </w:pPr>
      <w:r w:rsidRPr="00180A11">
        <w:rPr>
          <w:b w:val="0"/>
          <w:sz w:val="28"/>
          <w:szCs w:val="28"/>
        </w:rPr>
        <w:t>Для профилактики профессиональных заболеваний от функц</w:t>
      </w:r>
      <w:r>
        <w:rPr>
          <w:b w:val="0"/>
          <w:sz w:val="28"/>
          <w:szCs w:val="28"/>
        </w:rPr>
        <w:t xml:space="preserve">ионального перенапряжения </w:t>
      </w:r>
      <w:r w:rsidRPr="00180A11">
        <w:rPr>
          <w:b w:val="0"/>
          <w:sz w:val="28"/>
          <w:szCs w:val="28"/>
        </w:rPr>
        <w:t xml:space="preserve">важно, чтобы условия труда соответствовали нормативным. Согласно действующему законодательству (ст. 212 ТК РФ) работодатель обязан обеспечить проведение аттестации рабочих мест по условиям труда с последующей </w:t>
      </w:r>
      <w:r w:rsidRPr="008E2CC7">
        <w:rPr>
          <w:b w:val="0"/>
          <w:sz w:val="28"/>
          <w:szCs w:val="28"/>
        </w:rPr>
        <w:t xml:space="preserve">сертификацией работ по охране труда в организации. </w:t>
      </w:r>
    </w:p>
    <w:p w:rsidR="002101BE" w:rsidRPr="008E2CC7" w:rsidRDefault="002101BE" w:rsidP="008E2CC7">
      <w:pPr>
        <w:pStyle w:val="1"/>
        <w:numPr>
          <w:ilvl w:val="0"/>
          <w:numId w:val="0"/>
        </w:numPr>
        <w:spacing w:line="360" w:lineRule="auto"/>
        <w:ind w:firstLine="720"/>
        <w:jc w:val="both"/>
        <w:rPr>
          <w:b w:val="0"/>
          <w:spacing w:val="0"/>
          <w:sz w:val="28"/>
          <w:szCs w:val="28"/>
        </w:rPr>
      </w:pPr>
      <w:r w:rsidRPr="008E2CC7">
        <w:rPr>
          <w:b w:val="0"/>
          <w:sz w:val="28"/>
          <w:szCs w:val="28"/>
        </w:rPr>
        <w:t>Гигиенические критерии оценки факторов рабочей среды, тяжести и напряженности трудового процесса и гигиеническая классификация условий труда по показателям вредности и опасности содержатся в Р 2.2.2006-05 «Руководства по гигиенической оценке факторов рабочей среды и трудового процесса. Критерии и классификация условий труда», которые применяют с целью: контроля состояния условий труда работника на соответствие действующим санитарным правилам и нормам, гигиеническим нормативам и получения санитарно-эпидемиологического заключения; установления приоритетности проведения профилактических мероприятий и оценки их эффективности; создания банка данных по условиям труда на уровне организации, отрасли и др.; аттестации рабочих мест по условиям труда и сертификации работ по охране труда в организации; составления санитарно-гигиенической характеристики (СГХ) условий труда работника; анализа связи изменений состояния здоровья работника с условиями его труда при проведении периодических медицинских осмотров (ПМО), специального обследования для уточнения диагноза.</w:t>
      </w:r>
    </w:p>
    <w:p w:rsidR="002101BE" w:rsidRPr="008E2CC7" w:rsidRDefault="002101BE" w:rsidP="0060135D">
      <w:pPr>
        <w:spacing w:line="360" w:lineRule="auto"/>
        <w:ind w:firstLine="708"/>
        <w:jc w:val="both"/>
        <w:rPr>
          <w:sz w:val="28"/>
          <w:szCs w:val="28"/>
        </w:rPr>
      </w:pPr>
      <w:r w:rsidRPr="00180A11">
        <w:rPr>
          <w:sz w:val="28"/>
          <w:szCs w:val="28"/>
        </w:rPr>
        <w:t xml:space="preserve">Гигиенические требования к оценке условий труда при расследовании </w:t>
      </w:r>
      <w:r w:rsidRPr="008E2CC7">
        <w:rPr>
          <w:sz w:val="28"/>
          <w:szCs w:val="28"/>
        </w:rPr>
        <w:t xml:space="preserve">случаев профессионального заболевания регламентированы Санитарно-эпидемиологическими правилами и нормативами: СанПиН 2.2.2776-10, утвержденные Постановлением Главного государственного санитарного врача РФ от 23.11.2010г. № 153, зарегистрировано в Минюсте РФ 17 января 2011г. </w:t>
      </w:r>
    </w:p>
    <w:p w:rsidR="002101BE" w:rsidRPr="00180A11" w:rsidRDefault="002101BE" w:rsidP="0060135D">
      <w:pPr>
        <w:spacing w:line="360" w:lineRule="auto"/>
        <w:jc w:val="both"/>
        <w:rPr>
          <w:sz w:val="28"/>
          <w:szCs w:val="28"/>
        </w:rPr>
      </w:pPr>
      <w:r w:rsidRPr="008E2CC7">
        <w:rPr>
          <w:sz w:val="28"/>
          <w:szCs w:val="28"/>
        </w:rPr>
        <w:t xml:space="preserve">№ 19525. Правила устанавливают обязательные требования к гигиенической оценке условий труда при расследовании случаев профессионального заболевания, включая гигиеническую оценку факторов рабочей среды, тяжести и напряженности трудового процесса по показателям вредности и опасности и предназначены для юридических лиц и индивидуальных предпринимателей, а также органов, уполномоченных осуществлять государственный санитарно-эпидемиологический надзор. Для оценки профессионального риска следует использовать Р 2.2.1766–03 «Руководство по оценке риска для здоровья работников. Организационно-методические основы, принципы и критерии». </w:t>
      </w:r>
    </w:p>
    <w:p w:rsidR="002101BE" w:rsidRDefault="002101BE" w:rsidP="00241B7B">
      <w:pPr>
        <w:spacing w:line="360" w:lineRule="auto"/>
        <w:jc w:val="center"/>
        <w:rPr>
          <w:b/>
          <w:sz w:val="28"/>
          <w:szCs w:val="28"/>
        </w:rPr>
      </w:pPr>
    </w:p>
    <w:p w:rsidR="002101BE" w:rsidRPr="00241B7B" w:rsidRDefault="002101BE" w:rsidP="00241B7B">
      <w:pPr>
        <w:spacing w:line="360" w:lineRule="auto"/>
        <w:jc w:val="center"/>
        <w:rPr>
          <w:b/>
          <w:sz w:val="28"/>
          <w:szCs w:val="28"/>
        </w:rPr>
      </w:pPr>
      <w:r w:rsidRPr="00180A11">
        <w:rPr>
          <w:b/>
          <w:sz w:val="28"/>
          <w:szCs w:val="28"/>
        </w:rPr>
        <w:t>ОСНОВНЫЕ ПОНЯТИЯ УСЛОВИЙ ТРУДА  ПО  ПОКАЗАТЕЛЯМ ВРЕДНОСТИ,  ОПАСНОСТИ И НАПРЯЖЕННОСТИ ТРУДОВОГО ПРОЦЕССА</w:t>
      </w:r>
    </w:p>
    <w:p w:rsidR="002101BE" w:rsidRPr="00180A11" w:rsidRDefault="002101BE" w:rsidP="00226673">
      <w:pPr>
        <w:spacing w:line="360" w:lineRule="auto"/>
        <w:ind w:firstLine="709"/>
        <w:jc w:val="both"/>
        <w:rPr>
          <w:sz w:val="28"/>
          <w:szCs w:val="28"/>
        </w:rPr>
      </w:pPr>
      <w:r w:rsidRPr="00180A11">
        <w:rPr>
          <w:i/>
          <w:sz w:val="28"/>
          <w:szCs w:val="28"/>
          <w:u w:val="single"/>
        </w:rPr>
        <w:t>Условия труда</w:t>
      </w:r>
      <w:r w:rsidRPr="00180A11">
        <w:rPr>
          <w:sz w:val="28"/>
          <w:szCs w:val="28"/>
        </w:rPr>
        <w:t xml:space="preserve"> – совокупность факторов трудового процесса и рабочей среды, в которой осуществляется деятельность человека.</w:t>
      </w:r>
    </w:p>
    <w:p w:rsidR="002101BE" w:rsidRPr="00180A11" w:rsidRDefault="002101BE" w:rsidP="00226673">
      <w:pPr>
        <w:spacing w:line="360" w:lineRule="auto"/>
        <w:ind w:firstLine="709"/>
        <w:jc w:val="both"/>
        <w:rPr>
          <w:sz w:val="28"/>
          <w:szCs w:val="28"/>
        </w:rPr>
      </w:pPr>
      <w:r w:rsidRPr="00A24E12">
        <w:rPr>
          <w:i/>
          <w:sz w:val="28"/>
          <w:szCs w:val="28"/>
          <w:u w:val="single"/>
        </w:rPr>
        <w:t>Вредный фактор рабочей среды</w:t>
      </w:r>
      <w:r w:rsidRPr="00180A11">
        <w:rPr>
          <w:sz w:val="28"/>
          <w:szCs w:val="28"/>
        </w:rPr>
        <w:t xml:space="preserve"> – это факторы среды и трудового процесса, воздействие которого на работника может вызывать профессиональное заболевание или другое нарушение состояния здоровья, повреждение здоровья потомства</w:t>
      </w:r>
      <w:r>
        <w:rPr>
          <w:sz w:val="28"/>
          <w:szCs w:val="28"/>
        </w:rPr>
        <w:t>. Они деля</w:t>
      </w:r>
      <w:r w:rsidRPr="00180A11">
        <w:rPr>
          <w:sz w:val="28"/>
          <w:szCs w:val="28"/>
        </w:rPr>
        <w:t>тся на:</w:t>
      </w:r>
    </w:p>
    <w:p w:rsidR="002101BE" w:rsidRPr="00180A11" w:rsidRDefault="002101BE" w:rsidP="00226673">
      <w:pPr>
        <w:spacing w:line="360" w:lineRule="auto"/>
        <w:ind w:firstLine="709"/>
        <w:jc w:val="both"/>
        <w:rPr>
          <w:sz w:val="28"/>
          <w:szCs w:val="28"/>
        </w:rPr>
      </w:pPr>
      <w:r w:rsidRPr="00180A11">
        <w:rPr>
          <w:sz w:val="28"/>
          <w:szCs w:val="28"/>
        </w:rPr>
        <w:t xml:space="preserve">- </w:t>
      </w:r>
      <w:r w:rsidRPr="00241B7B">
        <w:rPr>
          <w:sz w:val="28"/>
          <w:szCs w:val="28"/>
          <w:u w:val="single"/>
        </w:rPr>
        <w:t>физические факторы</w:t>
      </w:r>
      <w:r w:rsidRPr="00180A11">
        <w:rPr>
          <w:sz w:val="28"/>
          <w:szCs w:val="28"/>
        </w:rPr>
        <w:t xml:space="preserve"> – температура, влажность, скорость движения воздуха, тепловое излучение; неионизирующие электромагнитные поля и излучения – электростатическое поле; </w:t>
      </w:r>
      <w:r>
        <w:rPr>
          <w:sz w:val="28"/>
          <w:szCs w:val="28"/>
        </w:rPr>
        <w:t>постоянное магнитное поле (в т.</w:t>
      </w:r>
      <w:r w:rsidRPr="00180A11">
        <w:rPr>
          <w:sz w:val="28"/>
          <w:szCs w:val="28"/>
        </w:rPr>
        <w:t>ч. гипогеомагнитное); электрические и магнитные поля промышленной частоты (50 Гц); широкополосные электромагнитные поля, создаваемые персональными ЭВМ (ПЭВМ); электромагнитные излучения радиочастотного диапазона; широкополосные электромагнитные импульсы; электромагнитные излучения оптического диапазона (в т. ч. лазерное и ультрафиолетовое); ионизирующие излучения; производственный шум, ультразвук, инфразвук; вибрация (локальная, общая); аэрозоли (пыли) преимущественно фиброгенного действия; освещение – естественное (отсутствие или недостаточность), искусственное (недостаточная освещенность, пульсация освещенности, избыточная яркость, высокая неравномерность распределения яркости, прямая и отраженная слепящая блесткость); электрически заряженные частицы воздуха – аэроионы;</w:t>
      </w:r>
    </w:p>
    <w:p w:rsidR="002101BE" w:rsidRPr="00180A11" w:rsidRDefault="002101BE" w:rsidP="00226673">
      <w:pPr>
        <w:spacing w:line="360" w:lineRule="auto"/>
        <w:ind w:firstLine="709"/>
        <w:jc w:val="both"/>
        <w:rPr>
          <w:sz w:val="28"/>
          <w:szCs w:val="28"/>
        </w:rPr>
      </w:pPr>
      <w:r w:rsidRPr="00180A11">
        <w:rPr>
          <w:sz w:val="28"/>
          <w:szCs w:val="28"/>
        </w:rPr>
        <w:t xml:space="preserve">- </w:t>
      </w:r>
      <w:r w:rsidRPr="00241B7B">
        <w:rPr>
          <w:sz w:val="28"/>
          <w:szCs w:val="28"/>
          <w:u w:val="single"/>
        </w:rPr>
        <w:t>химические факторы</w:t>
      </w:r>
      <w:r w:rsidRPr="00180A11">
        <w:rPr>
          <w:sz w:val="28"/>
          <w:szCs w:val="28"/>
        </w:rPr>
        <w:t xml:space="preserve"> – химические вещества, смеси, в т. ч. некоторые вещества биологической природы (антибиотики, витамины, гормоны, ферменты, белковые препараты), получаемые химическим синтезом и/или для контроля которых используют методы химического анализа;</w:t>
      </w:r>
    </w:p>
    <w:p w:rsidR="002101BE" w:rsidRPr="00180A11" w:rsidRDefault="002101BE" w:rsidP="00226673">
      <w:pPr>
        <w:spacing w:line="360" w:lineRule="auto"/>
        <w:ind w:firstLine="709"/>
        <w:jc w:val="both"/>
        <w:rPr>
          <w:sz w:val="28"/>
          <w:szCs w:val="28"/>
        </w:rPr>
      </w:pPr>
      <w:r w:rsidRPr="00180A11">
        <w:rPr>
          <w:sz w:val="28"/>
          <w:szCs w:val="28"/>
        </w:rPr>
        <w:t xml:space="preserve">- </w:t>
      </w:r>
      <w:r w:rsidRPr="00241B7B">
        <w:rPr>
          <w:sz w:val="28"/>
          <w:szCs w:val="28"/>
          <w:u w:val="single"/>
        </w:rPr>
        <w:t>биологические факторы</w:t>
      </w:r>
      <w:r w:rsidRPr="00180A11">
        <w:rPr>
          <w:sz w:val="28"/>
          <w:szCs w:val="28"/>
        </w:rPr>
        <w:t xml:space="preserve"> – микроорганизмы-продуценты, живые клетки и споры, содержащиеся в бактериальных препаратах, патогенные микроорганизмы – возбу</w:t>
      </w:r>
      <w:r>
        <w:rPr>
          <w:sz w:val="28"/>
          <w:szCs w:val="28"/>
        </w:rPr>
        <w:t>дители инфекционных заболеваний.</w:t>
      </w:r>
    </w:p>
    <w:p w:rsidR="002101BE" w:rsidRPr="001F674B" w:rsidRDefault="002101BE" w:rsidP="00226673">
      <w:pPr>
        <w:spacing w:line="360" w:lineRule="auto"/>
        <w:ind w:firstLine="709"/>
        <w:jc w:val="both"/>
        <w:rPr>
          <w:b/>
          <w:i/>
          <w:sz w:val="28"/>
          <w:szCs w:val="28"/>
        </w:rPr>
      </w:pPr>
      <w:r w:rsidRPr="001F674B">
        <w:rPr>
          <w:b/>
          <w:i/>
          <w:sz w:val="28"/>
          <w:szCs w:val="28"/>
        </w:rPr>
        <w:t xml:space="preserve">Факторы трудового процесса или факторы перенапряжения определяются: </w:t>
      </w:r>
    </w:p>
    <w:p w:rsidR="002101BE" w:rsidRPr="00180A11" w:rsidRDefault="002101BE" w:rsidP="00226673">
      <w:pPr>
        <w:spacing w:line="360" w:lineRule="auto"/>
        <w:ind w:firstLine="709"/>
        <w:jc w:val="both"/>
        <w:rPr>
          <w:sz w:val="28"/>
          <w:szCs w:val="28"/>
        </w:rPr>
      </w:pPr>
      <w:r w:rsidRPr="00180A11">
        <w:rPr>
          <w:sz w:val="28"/>
          <w:szCs w:val="28"/>
        </w:rPr>
        <w:t xml:space="preserve">1. </w:t>
      </w:r>
      <w:r w:rsidRPr="00180A11">
        <w:rPr>
          <w:i/>
          <w:sz w:val="28"/>
          <w:szCs w:val="28"/>
        </w:rPr>
        <w:t>т</w:t>
      </w:r>
      <w:r w:rsidRPr="00180A11">
        <w:rPr>
          <w:i/>
          <w:sz w:val="28"/>
          <w:szCs w:val="28"/>
          <w:u w:val="single"/>
        </w:rPr>
        <w:t>яжестью труда</w:t>
      </w:r>
      <w:r w:rsidRPr="00180A11">
        <w:rPr>
          <w:sz w:val="28"/>
          <w:szCs w:val="28"/>
        </w:rPr>
        <w:t xml:space="preserve"> – характеристика трудового процесса, отражающая преимущественную нагрузку на опорно-двигательный аппарат и функциона</w:t>
      </w:r>
      <w:r>
        <w:rPr>
          <w:sz w:val="28"/>
          <w:szCs w:val="28"/>
        </w:rPr>
        <w:t>льные системы организма</w:t>
      </w:r>
      <w:r w:rsidRPr="00180A11">
        <w:rPr>
          <w:sz w:val="28"/>
          <w:szCs w:val="28"/>
        </w:rPr>
        <w:t>, обеспечивающие его деятельность. Тяжесть труда характеризуется физической динамической нагрузкой, массой поднимаемого и перемещаемого груза, общим числом стереотипных рабочих движений, величиной статической нагрузки, характером рабочей позы, глубиной и частотой наклона корпуса, перемещениями в пространстве.</w:t>
      </w:r>
    </w:p>
    <w:p w:rsidR="002101BE" w:rsidRPr="00180A11" w:rsidRDefault="002101BE" w:rsidP="00226673">
      <w:pPr>
        <w:spacing w:line="360" w:lineRule="auto"/>
        <w:ind w:firstLine="709"/>
        <w:jc w:val="both"/>
        <w:rPr>
          <w:sz w:val="28"/>
          <w:szCs w:val="28"/>
        </w:rPr>
      </w:pPr>
      <w:r w:rsidRPr="00180A11">
        <w:rPr>
          <w:i/>
          <w:sz w:val="28"/>
          <w:szCs w:val="28"/>
          <w:u w:val="single"/>
        </w:rPr>
        <w:t>2. напряженностью труда</w:t>
      </w:r>
      <w:r w:rsidRPr="00180A11">
        <w:rPr>
          <w:sz w:val="28"/>
          <w:szCs w:val="28"/>
        </w:rPr>
        <w:t xml:space="preserve"> – характеристика трудового процесса, отражающая нагрузку преимущественно на </w:t>
      </w:r>
      <w:r>
        <w:rPr>
          <w:sz w:val="28"/>
          <w:szCs w:val="28"/>
        </w:rPr>
        <w:t>центральную нервную систему (</w:t>
      </w:r>
      <w:r w:rsidRPr="00180A11">
        <w:rPr>
          <w:sz w:val="28"/>
          <w:szCs w:val="28"/>
        </w:rPr>
        <w:t>ЦНС</w:t>
      </w:r>
      <w:r>
        <w:rPr>
          <w:sz w:val="28"/>
          <w:szCs w:val="28"/>
        </w:rPr>
        <w:t>)</w:t>
      </w:r>
      <w:r w:rsidRPr="00180A11">
        <w:rPr>
          <w:sz w:val="28"/>
          <w:szCs w:val="28"/>
        </w:rPr>
        <w:t>, органы чувств, эмоциональную сферу работника. К факторам, характеризующим напряженность труда, относятся: интеллектуальные, сенсорные, эмоциональные нагрузки, степень монотонности нагрузок, режим работы.</w:t>
      </w:r>
    </w:p>
    <w:p w:rsidR="002101BE" w:rsidRPr="00180A11" w:rsidRDefault="002101BE" w:rsidP="00226673">
      <w:pPr>
        <w:spacing w:line="360" w:lineRule="auto"/>
        <w:ind w:firstLine="709"/>
        <w:jc w:val="both"/>
        <w:rPr>
          <w:sz w:val="28"/>
          <w:szCs w:val="28"/>
        </w:rPr>
      </w:pPr>
      <w:r w:rsidRPr="00241B7B">
        <w:rPr>
          <w:i/>
          <w:sz w:val="28"/>
          <w:szCs w:val="28"/>
          <w:u w:val="single"/>
        </w:rPr>
        <w:t>Опасный фактор рабочей среды</w:t>
      </w:r>
      <w:r w:rsidRPr="00180A11">
        <w:rPr>
          <w:sz w:val="28"/>
          <w:szCs w:val="28"/>
        </w:rPr>
        <w:t xml:space="preserve"> – </w:t>
      </w:r>
      <w:r>
        <w:rPr>
          <w:sz w:val="28"/>
          <w:szCs w:val="28"/>
        </w:rPr>
        <w:t xml:space="preserve">это </w:t>
      </w:r>
      <w:r w:rsidRPr="00180A11">
        <w:rPr>
          <w:sz w:val="28"/>
          <w:szCs w:val="28"/>
        </w:rPr>
        <w:t>фактор среды и трудового процесса, который может быть причиной острого заболевания или внезапного резкого ухудшения здоровья, смерти. В зависимости от количественной характеристики и продолжительности действия отдельные вредные факторы рабочей среды могут стать опасными.</w:t>
      </w:r>
    </w:p>
    <w:p w:rsidR="002101BE" w:rsidRPr="00180A11" w:rsidRDefault="002101BE" w:rsidP="00226673">
      <w:pPr>
        <w:spacing w:line="360" w:lineRule="auto"/>
        <w:ind w:firstLine="709"/>
        <w:jc w:val="both"/>
        <w:rPr>
          <w:b/>
          <w:sz w:val="28"/>
          <w:szCs w:val="28"/>
        </w:rPr>
      </w:pPr>
      <w:r w:rsidRPr="00241B7B">
        <w:rPr>
          <w:b/>
          <w:i/>
          <w:sz w:val="28"/>
          <w:szCs w:val="28"/>
        </w:rPr>
        <w:t>Гигиенические нормативы условий труда</w:t>
      </w:r>
      <w:r w:rsidRPr="00180A11">
        <w:rPr>
          <w:sz w:val="28"/>
          <w:szCs w:val="28"/>
        </w:rPr>
        <w:t xml:space="preserve"> – предельно-допустимые концентрации (ПДК) и предельно-допустимый уровень (ПДУ) – уровни вредных факторов рабочей среды, которые при ежедневной (кроме выходных дней) работе в течение 8 часов, но не более 40 часов в неделю, в течение всего рабочего стажа не должны вызывать заболеваний или отклонений в состоянии здоровья, обнаруживаемых современными методами исследований, в процессе работы или в отдаленные сроки жизни настоящего и последующего поколений. Соблюдение гигиенических нормативов не исключает нарушение состояния здоровья у лиц с повышенной чувствительностью.</w:t>
      </w:r>
    </w:p>
    <w:p w:rsidR="002101BE" w:rsidRPr="00180A11" w:rsidRDefault="002101BE" w:rsidP="00226673">
      <w:pPr>
        <w:spacing w:line="360" w:lineRule="auto"/>
        <w:ind w:firstLine="709"/>
        <w:jc w:val="both"/>
        <w:rPr>
          <w:sz w:val="28"/>
          <w:szCs w:val="28"/>
        </w:rPr>
      </w:pPr>
      <w:r w:rsidRPr="00180A11">
        <w:rPr>
          <w:i/>
          <w:sz w:val="28"/>
          <w:szCs w:val="28"/>
        </w:rPr>
        <w:t>Примечание</w:t>
      </w:r>
      <w:r w:rsidRPr="00180A11">
        <w:rPr>
          <w:sz w:val="28"/>
          <w:szCs w:val="28"/>
        </w:rPr>
        <w:t>. Гигиенические нормативы обоснованы с учетом 8-часовой рабочей смены.</w:t>
      </w:r>
    </w:p>
    <w:p w:rsidR="002101BE" w:rsidRPr="00180A11" w:rsidRDefault="002101BE" w:rsidP="003A04D5">
      <w:pPr>
        <w:pStyle w:val="2"/>
        <w:numPr>
          <w:ilvl w:val="0"/>
          <w:numId w:val="0"/>
        </w:numPr>
        <w:rPr>
          <w:spacing w:val="0"/>
          <w:sz w:val="28"/>
          <w:szCs w:val="28"/>
        </w:rPr>
      </w:pPr>
    </w:p>
    <w:p w:rsidR="002101BE" w:rsidRPr="00180A11" w:rsidRDefault="002101BE" w:rsidP="00406201">
      <w:pPr>
        <w:ind w:firstLine="709"/>
        <w:jc w:val="center"/>
        <w:rPr>
          <w:b/>
          <w:sz w:val="28"/>
          <w:szCs w:val="28"/>
        </w:rPr>
      </w:pPr>
      <w:r w:rsidRPr="00180A11">
        <w:rPr>
          <w:b/>
          <w:sz w:val="28"/>
          <w:szCs w:val="28"/>
        </w:rPr>
        <w:t xml:space="preserve">ГИГИЕНИЧЕСКАЯ КЛАССИФИКАЦИЯ УСЛОВИЙ ТРУДА </w:t>
      </w:r>
    </w:p>
    <w:p w:rsidR="002101BE" w:rsidRPr="00180A11" w:rsidRDefault="002101BE" w:rsidP="0008607F">
      <w:pPr>
        <w:ind w:firstLine="709"/>
        <w:jc w:val="both"/>
        <w:rPr>
          <w:i/>
          <w:sz w:val="28"/>
          <w:szCs w:val="28"/>
          <w:u w:val="single"/>
        </w:rPr>
      </w:pPr>
    </w:p>
    <w:p w:rsidR="002101BE" w:rsidRPr="00A24E12" w:rsidRDefault="002101BE" w:rsidP="00A24E12">
      <w:pPr>
        <w:spacing w:line="360" w:lineRule="auto"/>
        <w:ind w:firstLine="709"/>
        <w:jc w:val="both"/>
        <w:rPr>
          <w:i/>
          <w:iCs/>
          <w:color w:val="000000"/>
          <w:sz w:val="28"/>
          <w:szCs w:val="28"/>
        </w:rPr>
      </w:pPr>
      <w:r w:rsidRPr="00A24E12">
        <w:rPr>
          <w:i/>
          <w:sz w:val="28"/>
          <w:szCs w:val="28"/>
          <w:u w:val="single"/>
        </w:rPr>
        <w:t>Гигиенические критерии</w:t>
      </w:r>
      <w:r w:rsidRPr="00A24E12">
        <w:rPr>
          <w:sz w:val="28"/>
          <w:szCs w:val="28"/>
        </w:rPr>
        <w:t xml:space="preserve"> - это показатели, характеризующие степень отклонений параметров факторов рабочей среды и трудового процесса от действующих гигиенических нормативов. Классификация условий труда основана на принципе дифференциации указанных отклонений за исключением работ с возбудителями инфекционных заболеваний, с веществами, для которых должно быть исключено вдыхание или попадание на кожу (противоопухолевые лекарственные средства, гормоны-эстрогены, наркотические анальгетики), которые дают право отнесения условий труда к определенному классу вредности за потенциальную опасность. Исходя из степени отклонения фактических уровней факторов рабочей среды и трудового процесса от гигиенических нормативов условия труда и с</w:t>
      </w:r>
      <w:r w:rsidRPr="00A24E12">
        <w:rPr>
          <w:iCs/>
          <w:color w:val="000000"/>
          <w:sz w:val="28"/>
          <w:szCs w:val="28"/>
        </w:rPr>
        <w:t xml:space="preserve">огласно </w:t>
      </w:r>
      <w:r w:rsidRPr="00A24E12">
        <w:rPr>
          <w:i/>
          <w:iCs/>
          <w:color w:val="000000"/>
          <w:sz w:val="28"/>
          <w:szCs w:val="28"/>
        </w:rPr>
        <w:t xml:space="preserve">Р 2.2.755-99 «Гигиенические критерии оценки и классификация условий труда по показателям вредности и опасности факторов производственной среды, тяжести и напряженности трудового процесса» </w:t>
      </w:r>
      <w:r w:rsidRPr="00A24E12">
        <w:rPr>
          <w:iCs/>
          <w:color w:val="000000"/>
          <w:sz w:val="28"/>
          <w:szCs w:val="28"/>
        </w:rPr>
        <w:t>все разнообразие условий подразделяется на 4 класса по уровням вредных и опасных факторов</w:t>
      </w:r>
      <w:r w:rsidRPr="00A24E12">
        <w:rPr>
          <w:i/>
          <w:iCs/>
          <w:color w:val="000000"/>
          <w:sz w:val="28"/>
          <w:szCs w:val="28"/>
        </w:rPr>
        <w:t>.</w:t>
      </w:r>
    </w:p>
    <w:p w:rsidR="002101BE" w:rsidRPr="00180A11" w:rsidRDefault="002101BE" w:rsidP="00226673">
      <w:pPr>
        <w:spacing w:line="360" w:lineRule="auto"/>
        <w:ind w:firstLine="709"/>
        <w:jc w:val="both"/>
        <w:rPr>
          <w:sz w:val="28"/>
          <w:szCs w:val="28"/>
        </w:rPr>
      </w:pPr>
      <w:r w:rsidRPr="00180A11">
        <w:rPr>
          <w:i/>
          <w:sz w:val="28"/>
          <w:szCs w:val="28"/>
          <w:u w:val="single"/>
        </w:rPr>
        <w:t>Оптимальные</w:t>
      </w:r>
      <w:r w:rsidRPr="00180A11">
        <w:rPr>
          <w:sz w:val="28"/>
          <w:szCs w:val="28"/>
          <w:u w:val="single"/>
        </w:rPr>
        <w:t xml:space="preserve"> условия труда</w:t>
      </w:r>
      <w:r w:rsidRPr="00180A11">
        <w:rPr>
          <w:sz w:val="28"/>
          <w:szCs w:val="28"/>
        </w:rPr>
        <w:t xml:space="preserve"> (1 класс)</w:t>
      </w:r>
      <w:r>
        <w:rPr>
          <w:sz w:val="28"/>
          <w:szCs w:val="28"/>
        </w:rPr>
        <w:t xml:space="preserve"> </w:t>
      </w:r>
      <w:r w:rsidRPr="00180A11">
        <w:rPr>
          <w:sz w:val="28"/>
          <w:szCs w:val="28"/>
        </w:rPr>
        <w:t>– условия, при которых сохраняется здоровье работника и создаются предпосылки для поддержания высокого уровня работоспособности. Оптимальные нормативы установлены для микроклиматических параметров и факторов трудовой нагрузки, тогда как для других факторов за оптимальные условно принимают такие условия труда, при которых вредные факторы отсутствуют либо не превышают уровни, принятые в качестве безопасных для населения.</w:t>
      </w:r>
    </w:p>
    <w:p w:rsidR="002101BE" w:rsidRPr="00180A11" w:rsidRDefault="002101BE" w:rsidP="00226673">
      <w:pPr>
        <w:spacing w:line="360" w:lineRule="auto"/>
        <w:ind w:firstLine="709"/>
        <w:jc w:val="both"/>
        <w:rPr>
          <w:sz w:val="28"/>
          <w:szCs w:val="28"/>
        </w:rPr>
      </w:pPr>
      <w:r w:rsidRPr="00180A11">
        <w:rPr>
          <w:i/>
          <w:sz w:val="28"/>
          <w:szCs w:val="28"/>
          <w:u w:val="single"/>
        </w:rPr>
        <w:t>Допустимые</w:t>
      </w:r>
      <w:r w:rsidRPr="00180A11">
        <w:rPr>
          <w:sz w:val="28"/>
          <w:szCs w:val="28"/>
          <w:u w:val="single"/>
        </w:rPr>
        <w:t xml:space="preserve"> условия труда</w:t>
      </w:r>
      <w:r w:rsidRPr="00180A11">
        <w:rPr>
          <w:sz w:val="28"/>
          <w:szCs w:val="28"/>
        </w:rPr>
        <w:t xml:space="preserve"> (2 класс) характеризуются такими уровнями факторов среды и трудового процесса, которые не превышают установленных гигиенических нормативов для рабочих мест, а возможные изменения функционального состояния организма восстанавливаются во время регламентированного отдыха или к началу следующей смены и не оказывают неблагоприятного действия в ближайшем и отдаленном периоде на состояние здоровья работников и их потомство. Допустимые условия труда относят к условно безопасным.</w:t>
      </w:r>
    </w:p>
    <w:p w:rsidR="002101BE" w:rsidRPr="00180A11" w:rsidRDefault="002101BE" w:rsidP="00226673">
      <w:pPr>
        <w:pStyle w:val="a7"/>
        <w:shd w:val="clear" w:color="auto" w:fill="FFFFFF"/>
        <w:spacing w:before="0" w:after="0" w:line="360" w:lineRule="auto"/>
        <w:ind w:firstLine="708"/>
        <w:jc w:val="both"/>
        <w:rPr>
          <w:sz w:val="28"/>
          <w:szCs w:val="28"/>
        </w:rPr>
      </w:pPr>
      <w:r w:rsidRPr="00180A11">
        <w:rPr>
          <w:i/>
          <w:sz w:val="28"/>
          <w:szCs w:val="28"/>
          <w:u w:val="single"/>
        </w:rPr>
        <w:t>Вредные</w:t>
      </w:r>
      <w:r w:rsidRPr="00180A11">
        <w:rPr>
          <w:sz w:val="28"/>
          <w:szCs w:val="28"/>
          <w:u w:val="single"/>
        </w:rPr>
        <w:t xml:space="preserve"> условия труда</w:t>
      </w:r>
      <w:r w:rsidRPr="00180A11">
        <w:rPr>
          <w:sz w:val="28"/>
          <w:szCs w:val="28"/>
        </w:rPr>
        <w:t xml:space="preserve"> (3 класс) характеризуются наличием вредных факторов, уровни которых превышают гигиенические нормативы и оказывают неблагоприятное действие на организм работника и/или его потомство. По степени превышения гигиенических нормативов и выраженности изменений в организме работников условно разделяют на 4 степени вредности:</w:t>
      </w:r>
    </w:p>
    <w:p w:rsidR="002101BE" w:rsidRPr="00180A11" w:rsidRDefault="002101BE" w:rsidP="00226673">
      <w:pPr>
        <w:spacing w:line="360" w:lineRule="auto"/>
        <w:ind w:firstLine="709"/>
        <w:jc w:val="both"/>
        <w:rPr>
          <w:sz w:val="28"/>
          <w:szCs w:val="28"/>
        </w:rPr>
      </w:pPr>
      <w:r w:rsidRPr="00180A11">
        <w:rPr>
          <w:sz w:val="28"/>
          <w:szCs w:val="28"/>
          <w:u w:val="single"/>
        </w:rPr>
        <w:t>1 степень 3 класса</w:t>
      </w:r>
      <w:r w:rsidRPr="00180A11">
        <w:rPr>
          <w:sz w:val="28"/>
          <w:szCs w:val="28"/>
        </w:rPr>
        <w:t xml:space="preserve"> (3.1) – условия труда характеризуются такими отклонениями уровней вредных факторов от гигиенических нормативов, которые вызывают функциональные изменения, восстанавливающиеся, как правило, при более длительном (чем к началу следующей смены) прерывании контакта с вредными факторами и увеличивают риск повреждения здоровья;</w:t>
      </w:r>
    </w:p>
    <w:p w:rsidR="002101BE" w:rsidRPr="00180A11" w:rsidRDefault="002101BE" w:rsidP="00226673">
      <w:pPr>
        <w:spacing w:line="360" w:lineRule="auto"/>
        <w:ind w:firstLine="709"/>
        <w:jc w:val="both"/>
        <w:rPr>
          <w:sz w:val="28"/>
          <w:szCs w:val="28"/>
        </w:rPr>
      </w:pPr>
      <w:r w:rsidRPr="00180A11">
        <w:rPr>
          <w:sz w:val="28"/>
          <w:szCs w:val="28"/>
          <w:u w:val="single"/>
        </w:rPr>
        <w:t>2 степень 3 класса</w:t>
      </w:r>
      <w:r w:rsidRPr="00180A11">
        <w:rPr>
          <w:sz w:val="28"/>
          <w:szCs w:val="28"/>
        </w:rPr>
        <w:t xml:space="preserve"> (3.2) – уровни вредных факторов, вызывающие стойкие функциональные изменения, приводящие в большинстве случаев к увеличению профессионально обусловленной заболеваемости, что может проявляться повышением уровня заболеваемости с временной утратой трудоспособности (ВУТ) и, в первую очередь, теми болезнями, которые отражают состояние наиболее уязвимых для данных факторов органов и систем, появлению начальных признаков или легких форм профессиональных заболеваний (без потери профессиональной трудоспособности), возникающих после продолжительной экспозиции (часто после 15 и более лет);</w:t>
      </w:r>
    </w:p>
    <w:p w:rsidR="002101BE" w:rsidRPr="00180A11" w:rsidRDefault="002101BE" w:rsidP="00226673">
      <w:pPr>
        <w:spacing w:line="360" w:lineRule="auto"/>
        <w:ind w:firstLine="709"/>
        <w:jc w:val="both"/>
        <w:rPr>
          <w:sz w:val="28"/>
          <w:szCs w:val="28"/>
        </w:rPr>
      </w:pPr>
      <w:r w:rsidRPr="00180A11">
        <w:rPr>
          <w:sz w:val="28"/>
          <w:szCs w:val="28"/>
          <w:u w:val="single"/>
        </w:rPr>
        <w:t>3 степень 3 класса</w:t>
      </w:r>
      <w:r w:rsidRPr="00180A11">
        <w:rPr>
          <w:sz w:val="28"/>
          <w:szCs w:val="28"/>
        </w:rPr>
        <w:t xml:space="preserve"> (3.3) – условия труда, характеризующиеся такими уровнями факторов рабочей среды, воздействие которых приводит к развитию, как правило, профессиональных болезней легкой и средней степеней тяжести (с потерей профессиональной трудоспособности) в периоде трудовой деятельности, росту хронической (профессионально обусловленной) патологии;</w:t>
      </w:r>
    </w:p>
    <w:p w:rsidR="002101BE" w:rsidRPr="00180A11" w:rsidRDefault="002101BE" w:rsidP="00226673">
      <w:pPr>
        <w:spacing w:line="360" w:lineRule="auto"/>
        <w:ind w:firstLine="709"/>
        <w:jc w:val="both"/>
        <w:rPr>
          <w:sz w:val="28"/>
          <w:szCs w:val="28"/>
        </w:rPr>
      </w:pPr>
      <w:r w:rsidRPr="00180A11">
        <w:rPr>
          <w:sz w:val="28"/>
          <w:szCs w:val="28"/>
          <w:u w:val="single"/>
        </w:rPr>
        <w:t>4 степень 3 класса</w:t>
      </w:r>
      <w:r w:rsidRPr="00180A11">
        <w:rPr>
          <w:sz w:val="28"/>
          <w:szCs w:val="28"/>
        </w:rPr>
        <w:t xml:space="preserve"> (3.4) – условия труда, при которых могут возникать тяжелые формы профессиональных заболеваний (с потерей общей трудоспособности), отмечается значительный рост числа хронических заболеваний и высокие уровни заболеваемости с ВУТ.</w:t>
      </w:r>
    </w:p>
    <w:p w:rsidR="002101BE" w:rsidRPr="00180A11" w:rsidRDefault="002101BE" w:rsidP="00226673">
      <w:pPr>
        <w:spacing w:line="360" w:lineRule="auto"/>
        <w:ind w:firstLine="709"/>
        <w:jc w:val="both"/>
        <w:rPr>
          <w:sz w:val="28"/>
          <w:szCs w:val="28"/>
        </w:rPr>
      </w:pPr>
      <w:r w:rsidRPr="00180A11">
        <w:rPr>
          <w:i/>
          <w:sz w:val="28"/>
          <w:szCs w:val="28"/>
          <w:u w:val="single"/>
        </w:rPr>
        <w:t>Опасные</w:t>
      </w:r>
      <w:r w:rsidRPr="00180A11">
        <w:rPr>
          <w:sz w:val="28"/>
          <w:szCs w:val="28"/>
          <w:u w:val="single"/>
        </w:rPr>
        <w:t xml:space="preserve"> (экстремальные) условия труда</w:t>
      </w:r>
      <w:r w:rsidRPr="00180A11">
        <w:rPr>
          <w:sz w:val="28"/>
          <w:szCs w:val="28"/>
        </w:rPr>
        <w:t xml:space="preserve"> (4 класс) характеризуются уровнями факторов рабочей среды, воздействие которых в течение рабочей смены (или ее части) создает угрозу для жизни, высокий риск развития острых профессиональных поражений, в т. ч. и тяжелых форм.</w:t>
      </w:r>
    </w:p>
    <w:p w:rsidR="002101BE" w:rsidRDefault="002101BE" w:rsidP="00226673">
      <w:pPr>
        <w:spacing w:line="360" w:lineRule="auto"/>
        <w:ind w:firstLine="709"/>
        <w:jc w:val="both"/>
        <w:rPr>
          <w:sz w:val="28"/>
          <w:szCs w:val="28"/>
        </w:rPr>
      </w:pPr>
      <w:r w:rsidRPr="00180A11">
        <w:rPr>
          <w:i/>
          <w:sz w:val="28"/>
          <w:szCs w:val="28"/>
          <w:u w:val="single"/>
        </w:rPr>
        <w:t xml:space="preserve">Особые </w:t>
      </w:r>
      <w:r w:rsidRPr="00180A11">
        <w:rPr>
          <w:sz w:val="28"/>
          <w:szCs w:val="28"/>
          <w:u w:val="single"/>
        </w:rPr>
        <w:t>условия труда</w:t>
      </w:r>
      <w:r w:rsidRPr="00180A11">
        <w:rPr>
          <w:sz w:val="28"/>
          <w:szCs w:val="28"/>
        </w:rPr>
        <w:t>, связанные с выполнением работ в необычной для жизнедеятельности человека среде и обуславливающие постоянный повышенный риск для жизни и здоровья работника.</w:t>
      </w:r>
    </w:p>
    <w:p w:rsidR="002101BE" w:rsidRPr="00180A11" w:rsidRDefault="002101BE" w:rsidP="00226673">
      <w:pPr>
        <w:spacing w:line="360" w:lineRule="auto"/>
        <w:ind w:firstLine="709"/>
        <w:jc w:val="both"/>
        <w:rPr>
          <w:sz w:val="28"/>
          <w:szCs w:val="28"/>
        </w:rPr>
      </w:pPr>
    </w:p>
    <w:p w:rsidR="002101BE" w:rsidRDefault="002101BE" w:rsidP="001F674B">
      <w:pPr>
        <w:spacing w:line="360" w:lineRule="auto"/>
        <w:ind w:firstLine="709"/>
        <w:jc w:val="center"/>
        <w:rPr>
          <w:b/>
          <w:sz w:val="28"/>
          <w:szCs w:val="28"/>
        </w:rPr>
      </w:pPr>
      <w:r w:rsidRPr="00180A11">
        <w:rPr>
          <w:b/>
          <w:sz w:val="28"/>
          <w:szCs w:val="28"/>
        </w:rPr>
        <w:t>ГИГИЕНИЧЕСКИЕ КРИТЕРИИ И КЛАССИФИКАЦИЯ</w:t>
      </w:r>
    </w:p>
    <w:p w:rsidR="002101BE" w:rsidRDefault="002101BE" w:rsidP="001F674B">
      <w:pPr>
        <w:spacing w:line="360" w:lineRule="auto"/>
        <w:ind w:firstLine="709"/>
        <w:jc w:val="center"/>
        <w:rPr>
          <w:b/>
          <w:sz w:val="28"/>
          <w:szCs w:val="28"/>
        </w:rPr>
      </w:pPr>
      <w:r w:rsidRPr="00180A11">
        <w:rPr>
          <w:b/>
          <w:sz w:val="28"/>
          <w:szCs w:val="28"/>
        </w:rPr>
        <w:t xml:space="preserve">УСЛОВИЙ ТРУДА  В ЗАВИСИМОСТИ ОТ ТЯЖЕСТИ И </w:t>
      </w:r>
      <w:r>
        <w:rPr>
          <w:b/>
          <w:sz w:val="28"/>
          <w:szCs w:val="28"/>
        </w:rPr>
        <w:t xml:space="preserve">  </w:t>
      </w:r>
    </w:p>
    <w:p w:rsidR="002101BE" w:rsidRPr="00180A11" w:rsidRDefault="002101BE" w:rsidP="001F674B">
      <w:pPr>
        <w:spacing w:line="360" w:lineRule="auto"/>
        <w:ind w:firstLine="709"/>
        <w:jc w:val="center"/>
        <w:rPr>
          <w:b/>
          <w:sz w:val="28"/>
          <w:szCs w:val="28"/>
        </w:rPr>
      </w:pPr>
      <w:r>
        <w:rPr>
          <w:b/>
          <w:sz w:val="28"/>
          <w:szCs w:val="28"/>
        </w:rPr>
        <w:t xml:space="preserve">   </w:t>
      </w:r>
      <w:r w:rsidRPr="00180A11">
        <w:rPr>
          <w:b/>
          <w:sz w:val="28"/>
          <w:szCs w:val="28"/>
        </w:rPr>
        <w:t>НАПРЯЖЕННОСТИ ТРУДОВОГО ПРОЦЕССА</w:t>
      </w:r>
    </w:p>
    <w:p w:rsidR="002101BE" w:rsidRPr="00180A11" w:rsidRDefault="002101BE" w:rsidP="00A42450">
      <w:pPr>
        <w:spacing w:line="360" w:lineRule="auto"/>
        <w:ind w:firstLine="708"/>
        <w:jc w:val="center"/>
        <w:rPr>
          <w:sz w:val="28"/>
          <w:szCs w:val="28"/>
        </w:rPr>
      </w:pPr>
    </w:p>
    <w:p w:rsidR="002101BE" w:rsidRDefault="002101BE" w:rsidP="005E0EC4">
      <w:pPr>
        <w:spacing w:line="360" w:lineRule="auto"/>
        <w:ind w:firstLine="708"/>
        <w:jc w:val="both"/>
        <w:rPr>
          <w:sz w:val="28"/>
          <w:szCs w:val="28"/>
        </w:rPr>
      </w:pPr>
      <w:r w:rsidRPr="00180A11">
        <w:rPr>
          <w:sz w:val="28"/>
          <w:szCs w:val="28"/>
        </w:rPr>
        <w:t xml:space="preserve">Критерии, классификация и оценка тяжести и напряженности трудового процесса осуществляются в соответствии с «Методикой оценки напряженности трудового процесса» </w:t>
      </w:r>
      <w:r>
        <w:rPr>
          <w:sz w:val="28"/>
          <w:szCs w:val="28"/>
        </w:rPr>
        <w:t>(таблицы</w:t>
      </w:r>
      <w:r w:rsidRPr="00180A11">
        <w:rPr>
          <w:sz w:val="28"/>
          <w:szCs w:val="28"/>
        </w:rPr>
        <w:t xml:space="preserve"> 1 и 2 соответственно</w:t>
      </w:r>
      <w:r>
        <w:rPr>
          <w:sz w:val="28"/>
          <w:szCs w:val="28"/>
        </w:rPr>
        <w:t>). С</w:t>
      </w:r>
      <w:r w:rsidRPr="00180A11">
        <w:rPr>
          <w:sz w:val="28"/>
          <w:szCs w:val="28"/>
        </w:rPr>
        <w:t xml:space="preserve">начала устанавливают класс по каждому измеренному показателю, а окончательная оценка тяжести труда устанавливается по наиболее чувствительному показателю, получившему наиболее высокую степень тяжести. При наличии двух и более показателей класса 3.1 и 3.2 условия труда по тяжести трудового процесса оцениваются на одну степень выше (3.2 и 3.3 классы соответственно). По данному критерию наивысшая степень тяжести соответствует классу 3.3. </w:t>
      </w:r>
      <w:r w:rsidRPr="00226673">
        <w:rPr>
          <w:sz w:val="28"/>
          <w:szCs w:val="28"/>
        </w:rPr>
        <w:t>Классы условий труда по показа</w:t>
      </w:r>
      <w:r>
        <w:rPr>
          <w:sz w:val="28"/>
          <w:szCs w:val="28"/>
        </w:rPr>
        <w:t xml:space="preserve">телям тяжести и </w:t>
      </w:r>
      <w:r w:rsidRPr="00182C73">
        <w:rPr>
          <w:sz w:val="28"/>
          <w:szCs w:val="28"/>
        </w:rPr>
        <w:t>напряженности трудового процесса</w:t>
      </w:r>
      <w:r>
        <w:rPr>
          <w:sz w:val="28"/>
          <w:szCs w:val="28"/>
        </w:rPr>
        <w:t xml:space="preserve"> представлены в таблицах 1 и 2 соответственно.                                            </w:t>
      </w:r>
    </w:p>
    <w:p w:rsidR="002101BE" w:rsidRPr="00180A11" w:rsidRDefault="002101BE" w:rsidP="00226673">
      <w:pPr>
        <w:spacing w:line="360" w:lineRule="auto"/>
        <w:ind w:firstLine="708"/>
        <w:jc w:val="center"/>
        <w:rPr>
          <w:sz w:val="28"/>
          <w:szCs w:val="28"/>
        </w:rPr>
      </w:pPr>
      <w:r>
        <w:rPr>
          <w:sz w:val="28"/>
          <w:szCs w:val="28"/>
        </w:rPr>
        <w:t xml:space="preserve">                                                                                           </w:t>
      </w:r>
      <w:r w:rsidRPr="00180A11">
        <w:rPr>
          <w:sz w:val="28"/>
          <w:szCs w:val="28"/>
        </w:rPr>
        <w:t>Таблица 1</w:t>
      </w:r>
    </w:p>
    <w:p w:rsidR="002101BE" w:rsidRPr="00A42450" w:rsidRDefault="002101BE" w:rsidP="00226673">
      <w:pPr>
        <w:spacing w:line="360" w:lineRule="auto"/>
        <w:jc w:val="center"/>
        <w:rPr>
          <w:sz w:val="28"/>
          <w:szCs w:val="28"/>
        </w:rPr>
      </w:pPr>
      <w:r w:rsidRPr="00A42450">
        <w:rPr>
          <w:sz w:val="28"/>
          <w:szCs w:val="28"/>
        </w:rPr>
        <w:t>Классы условий труда по показателям тяжести трудового процесса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45"/>
        <w:gridCol w:w="28"/>
        <w:gridCol w:w="1375"/>
        <w:gridCol w:w="1440"/>
        <w:gridCol w:w="1620"/>
        <w:gridCol w:w="23"/>
        <w:gridCol w:w="1417"/>
        <w:gridCol w:w="180"/>
      </w:tblGrid>
      <w:tr w:rsidR="002101BE" w:rsidRPr="00180A11" w:rsidTr="005E0EC4">
        <w:trPr>
          <w:cantSplit/>
        </w:trPr>
        <w:tc>
          <w:tcPr>
            <w:tcW w:w="3745" w:type="dxa"/>
            <w:vMerge w:val="restart"/>
            <w:vAlign w:val="center"/>
          </w:tcPr>
          <w:p w:rsidR="002101BE" w:rsidRPr="00180A11" w:rsidRDefault="002101BE" w:rsidP="00C02198">
            <w:pPr>
              <w:rPr>
                <w:sz w:val="28"/>
                <w:szCs w:val="28"/>
              </w:rPr>
            </w:pPr>
            <w:r w:rsidRPr="00180A11">
              <w:rPr>
                <w:sz w:val="28"/>
                <w:szCs w:val="28"/>
              </w:rPr>
              <w:t>Показатели тяжести</w:t>
            </w:r>
            <w:r w:rsidRPr="00180A11">
              <w:rPr>
                <w:sz w:val="28"/>
                <w:szCs w:val="28"/>
              </w:rPr>
              <w:br/>
              <w:t>трудового процесса</w:t>
            </w:r>
          </w:p>
        </w:tc>
        <w:tc>
          <w:tcPr>
            <w:tcW w:w="6083" w:type="dxa"/>
            <w:gridSpan w:val="7"/>
            <w:vAlign w:val="center"/>
          </w:tcPr>
          <w:p w:rsidR="002101BE" w:rsidRPr="00180A11" w:rsidRDefault="002101BE" w:rsidP="00A760CD">
            <w:pPr>
              <w:jc w:val="center"/>
              <w:rPr>
                <w:sz w:val="28"/>
                <w:szCs w:val="28"/>
              </w:rPr>
            </w:pPr>
            <w:r w:rsidRPr="00180A11">
              <w:rPr>
                <w:sz w:val="28"/>
                <w:szCs w:val="28"/>
              </w:rPr>
              <w:t>Классы условий труда</w:t>
            </w:r>
          </w:p>
        </w:tc>
      </w:tr>
      <w:tr w:rsidR="002101BE" w:rsidRPr="00180A11" w:rsidTr="005E0EC4">
        <w:trPr>
          <w:cantSplit/>
        </w:trPr>
        <w:tc>
          <w:tcPr>
            <w:tcW w:w="3745" w:type="dxa"/>
            <w:vMerge/>
            <w:vAlign w:val="center"/>
          </w:tcPr>
          <w:p w:rsidR="002101BE" w:rsidRPr="00180A11" w:rsidRDefault="002101BE" w:rsidP="00C02198">
            <w:pPr>
              <w:rPr>
                <w:sz w:val="28"/>
                <w:szCs w:val="28"/>
              </w:rPr>
            </w:pPr>
          </w:p>
        </w:tc>
        <w:tc>
          <w:tcPr>
            <w:tcW w:w="1403" w:type="dxa"/>
            <w:gridSpan w:val="2"/>
            <w:vMerge w:val="restart"/>
            <w:vAlign w:val="center"/>
          </w:tcPr>
          <w:p w:rsidR="002101BE" w:rsidRPr="00180A11" w:rsidRDefault="002101BE" w:rsidP="00C02198">
            <w:pPr>
              <w:rPr>
                <w:sz w:val="28"/>
                <w:szCs w:val="28"/>
              </w:rPr>
            </w:pPr>
            <w:r w:rsidRPr="00180A11">
              <w:rPr>
                <w:sz w:val="28"/>
                <w:szCs w:val="28"/>
              </w:rPr>
              <w:t>Оптимальный (легкая физическая нагрузка)</w:t>
            </w:r>
          </w:p>
        </w:tc>
        <w:tc>
          <w:tcPr>
            <w:tcW w:w="1440" w:type="dxa"/>
            <w:vMerge w:val="restart"/>
            <w:vAlign w:val="center"/>
          </w:tcPr>
          <w:p w:rsidR="002101BE" w:rsidRPr="00180A11" w:rsidRDefault="002101BE" w:rsidP="00C02198">
            <w:pPr>
              <w:rPr>
                <w:sz w:val="28"/>
                <w:szCs w:val="28"/>
              </w:rPr>
            </w:pPr>
            <w:r w:rsidRPr="00180A11">
              <w:rPr>
                <w:sz w:val="28"/>
                <w:szCs w:val="28"/>
              </w:rPr>
              <w:t>Допустимый (средняя физическая нагрузка)</w:t>
            </w:r>
          </w:p>
        </w:tc>
        <w:tc>
          <w:tcPr>
            <w:tcW w:w="3240" w:type="dxa"/>
            <w:gridSpan w:val="4"/>
            <w:vAlign w:val="center"/>
          </w:tcPr>
          <w:p w:rsidR="002101BE" w:rsidRPr="00180A11" w:rsidRDefault="002101BE" w:rsidP="00377F1A">
            <w:pPr>
              <w:jc w:val="center"/>
              <w:rPr>
                <w:sz w:val="28"/>
                <w:szCs w:val="28"/>
              </w:rPr>
            </w:pPr>
            <w:r w:rsidRPr="00180A11">
              <w:rPr>
                <w:sz w:val="28"/>
                <w:szCs w:val="28"/>
              </w:rPr>
              <w:t>Вредный (тяжелый труд)</w:t>
            </w:r>
          </w:p>
        </w:tc>
      </w:tr>
      <w:tr w:rsidR="002101BE" w:rsidRPr="00180A11" w:rsidTr="005E0EC4">
        <w:trPr>
          <w:cantSplit/>
        </w:trPr>
        <w:tc>
          <w:tcPr>
            <w:tcW w:w="3745" w:type="dxa"/>
            <w:vMerge/>
            <w:vAlign w:val="center"/>
          </w:tcPr>
          <w:p w:rsidR="002101BE" w:rsidRPr="00180A11" w:rsidRDefault="002101BE" w:rsidP="00C02198">
            <w:pPr>
              <w:rPr>
                <w:sz w:val="28"/>
                <w:szCs w:val="28"/>
              </w:rPr>
            </w:pPr>
          </w:p>
        </w:tc>
        <w:tc>
          <w:tcPr>
            <w:tcW w:w="1403" w:type="dxa"/>
            <w:gridSpan w:val="2"/>
            <w:vMerge/>
            <w:vAlign w:val="center"/>
          </w:tcPr>
          <w:p w:rsidR="002101BE" w:rsidRPr="00180A11" w:rsidRDefault="002101BE" w:rsidP="00C02198">
            <w:pPr>
              <w:rPr>
                <w:sz w:val="28"/>
                <w:szCs w:val="28"/>
              </w:rPr>
            </w:pPr>
          </w:p>
        </w:tc>
        <w:tc>
          <w:tcPr>
            <w:tcW w:w="1440" w:type="dxa"/>
            <w:vMerge/>
            <w:vAlign w:val="center"/>
          </w:tcPr>
          <w:p w:rsidR="002101BE" w:rsidRPr="00180A11" w:rsidRDefault="002101BE" w:rsidP="00C02198">
            <w:pPr>
              <w:rPr>
                <w:sz w:val="28"/>
                <w:szCs w:val="28"/>
              </w:rPr>
            </w:pPr>
          </w:p>
        </w:tc>
        <w:tc>
          <w:tcPr>
            <w:tcW w:w="1643" w:type="dxa"/>
            <w:gridSpan w:val="2"/>
            <w:vAlign w:val="center"/>
          </w:tcPr>
          <w:p w:rsidR="002101BE" w:rsidRPr="00180A11" w:rsidRDefault="002101BE" w:rsidP="00377F1A">
            <w:pPr>
              <w:jc w:val="center"/>
              <w:rPr>
                <w:sz w:val="28"/>
                <w:szCs w:val="28"/>
              </w:rPr>
            </w:pPr>
            <w:r w:rsidRPr="00180A11">
              <w:rPr>
                <w:sz w:val="28"/>
                <w:szCs w:val="28"/>
              </w:rPr>
              <w:t>1 степени</w:t>
            </w:r>
          </w:p>
        </w:tc>
        <w:tc>
          <w:tcPr>
            <w:tcW w:w="1597" w:type="dxa"/>
            <w:gridSpan w:val="2"/>
            <w:vAlign w:val="center"/>
          </w:tcPr>
          <w:p w:rsidR="002101BE" w:rsidRPr="00180A11" w:rsidRDefault="002101BE" w:rsidP="00377F1A">
            <w:pPr>
              <w:jc w:val="center"/>
              <w:rPr>
                <w:sz w:val="28"/>
                <w:szCs w:val="28"/>
              </w:rPr>
            </w:pPr>
            <w:r w:rsidRPr="00180A11">
              <w:rPr>
                <w:sz w:val="28"/>
                <w:szCs w:val="28"/>
              </w:rPr>
              <w:t>2 степени</w:t>
            </w:r>
          </w:p>
        </w:tc>
      </w:tr>
      <w:tr w:rsidR="002101BE" w:rsidRPr="00180A11" w:rsidTr="005E0EC4">
        <w:tc>
          <w:tcPr>
            <w:tcW w:w="3745" w:type="dxa"/>
          </w:tcPr>
          <w:p w:rsidR="002101BE" w:rsidRPr="00180A11" w:rsidRDefault="002101BE" w:rsidP="00EF46C7">
            <w:pPr>
              <w:jc w:val="center"/>
              <w:rPr>
                <w:sz w:val="28"/>
                <w:szCs w:val="28"/>
              </w:rPr>
            </w:pPr>
            <w:r w:rsidRPr="00180A11">
              <w:rPr>
                <w:sz w:val="28"/>
                <w:szCs w:val="28"/>
              </w:rPr>
              <w:t>1</w:t>
            </w:r>
          </w:p>
        </w:tc>
        <w:tc>
          <w:tcPr>
            <w:tcW w:w="1403" w:type="dxa"/>
            <w:gridSpan w:val="2"/>
          </w:tcPr>
          <w:p w:rsidR="002101BE" w:rsidRPr="00180A11" w:rsidRDefault="002101BE" w:rsidP="00EF46C7">
            <w:pPr>
              <w:jc w:val="center"/>
              <w:rPr>
                <w:sz w:val="28"/>
                <w:szCs w:val="28"/>
              </w:rPr>
            </w:pPr>
            <w:r w:rsidRPr="00180A11">
              <w:rPr>
                <w:sz w:val="28"/>
                <w:szCs w:val="28"/>
              </w:rPr>
              <w:t>2</w:t>
            </w:r>
          </w:p>
        </w:tc>
        <w:tc>
          <w:tcPr>
            <w:tcW w:w="1440" w:type="dxa"/>
          </w:tcPr>
          <w:p w:rsidR="002101BE" w:rsidRPr="00180A11" w:rsidRDefault="002101BE" w:rsidP="00EF46C7">
            <w:pPr>
              <w:jc w:val="center"/>
              <w:rPr>
                <w:sz w:val="28"/>
                <w:szCs w:val="28"/>
              </w:rPr>
            </w:pPr>
            <w:r w:rsidRPr="00180A11">
              <w:rPr>
                <w:sz w:val="28"/>
                <w:szCs w:val="28"/>
              </w:rPr>
              <w:t>3</w:t>
            </w:r>
          </w:p>
        </w:tc>
        <w:tc>
          <w:tcPr>
            <w:tcW w:w="1643" w:type="dxa"/>
            <w:gridSpan w:val="2"/>
          </w:tcPr>
          <w:p w:rsidR="002101BE" w:rsidRPr="00180A11" w:rsidRDefault="002101BE" w:rsidP="00EF46C7">
            <w:pPr>
              <w:jc w:val="center"/>
              <w:rPr>
                <w:sz w:val="28"/>
                <w:szCs w:val="28"/>
              </w:rPr>
            </w:pPr>
            <w:r w:rsidRPr="00180A11">
              <w:rPr>
                <w:sz w:val="28"/>
                <w:szCs w:val="28"/>
              </w:rPr>
              <w:t>4</w:t>
            </w:r>
          </w:p>
        </w:tc>
        <w:tc>
          <w:tcPr>
            <w:tcW w:w="1597" w:type="dxa"/>
            <w:gridSpan w:val="2"/>
          </w:tcPr>
          <w:p w:rsidR="002101BE" w:rsidRPr="00180A11" w:rsidRDefault="002101BE" w:rsidP="00EF46C7">
            <w:pPr>
              <w:jc w:val="center"/>
              <w:rPr>
                <w:sz w:val="28"/>
                <w:szCs w:val="28"/>
              </w:rPr>
            </w:pPr>
            <w:r w:rsidRPr="00180A11">
              <w:rPr>
                <w:sz w:val="28"/>
                <w:szCs w:val="28"/>
              </w:rPr>
              <w:t>5</w:t>
            </w:r>
          </w:p>
        </w:tc>
      </w:tr>
      <w:tr w:rsidR="002101BE" w:rsidRPr="00180A11" w:rsidTr="005E0EC4">
        <w:tc>
          <w:tcPr>
            <w:tcW w:w="9828" w:type="dxa"/>
            <w:gridSpan w:val="8"/>
          </w:tcPr>
          <w:p w:rsidR="002101BE" w:rsidRPr="00180A11" w:rsidRDefault="002101BE" w:rsidP="00C02198">
            <w:pPr>
              <w:rPr>
                <w:sz w:val="28"/>
                <w:szCs w:val="28"/>
              </w:rPr>
            </w:pPr>
            <w:r w:rsidRPr="00180A11">
              <w:rPr>
                <w:sz w:val="28"/>
                <w:szCs w:val="28"/>
              </w:rPr>
              <w:t>1. Физическая динамическая нагрузка</w:t>
            </w:r>
            <w:r w:rsidRPr="00180A11">
              <w:rPr>
                <w:sz w:val="28"/>
                <w:szCs w:val="28"/>
              </w:rPr>
              <w:br/>
              <w:t>(единицы внешней механической работы за смену, кг • м)</w:t>
            </w:r>
          </w:p>
        </w:tc>
      </w:tr>
      <w:tr w:rsidR="002101BE" w:rsidRPr="00180A11" w:rsidTr="005E0EC4">
        <w:tc>
          <w:tcPr>
            <w:tcW w:w="3745" w:type="dxa"/>
          </w:tcPr>
          <w:p w:rsidR="002101BE" w:rsidRPr="00180A11" w:rsidRDefault="002101BE" w:rsidP="00EF46C7">
            <w:pPr>
              <w:rPr>
                <w:sz w:val="28"/>
                <w:szCs w:val="28"/>
              </w:rPr>
            </w:pPr>
            <w:r w:rsidRPr="00180A11">
              <w:rPr>
                <w:sz w:val="28"/>
                <w:szCs w:val="28"/>
              </w:rPr>
              <w:t>1.1. При региональной наг</w:t>
            </w:r>
            <w:r>
              <w:rPr>
                <w:sz w:val="28"/>
                <w:szCs w:val="28"/>
              </w:rPr>
              <w:t>-</w:t>
            </w:r>
            <w:r w:rsidRPr="00180A11">
              <w:rPr>
                <w:sz w:val="28"/>
                <w:szCs w:val="28"/>
              </w:rPr>
              <w:t>рузке (с преимущественным участием мышц рук и плече</w:t>
            </w:r>
            <w:r>
              <w:rPr>
                <w:sz w:val="28"/>
                <w:szCs w:val="28"/>
              </w:rPr>
              <w:t>-</w:t>
            </w:r>
            <w:r w:rsidRPr="00180A11">
              <w:rPr>
                <w:sz w:val="28"/>
                <w:szCs w:val="28"/>
              </w:rPr>
              <w:t>вого пояса) при перемеще</w:t>
            </w:r>
            <w:r>
              <w:rPr>
                <w:sz w:val="28"/>
                <w:szCs w:val="28"/>
              </w:rPr>
              <w:t>-</w:t>
            </w:r>
            <w:r w:rsidRPr="00180A11">
              <w:rPr>
                <w:sz w:val="28"/>
                <w:szCs w:val="28"/>
              </w:rPr>
              <w:t>нии груза на расстояние до 1 м: для мужчин \ для женщин</w:t>
            </w:r>
          </w:p>
        </w:tc>
        <w:tc>
          <w:tcPr>
            <w:tcW w:w="1403" w:type="dxa"/>
            <w:gridSpan w:val="2"/>
          </w:tcPr>
          <w:p w:rsidR="002101BE" w:rsidRPr="00180A11" w:rsidRDefault="002101BE" w:rsidP="00C02198">
            <w:pPr>
              <w:rPr>
                <w:sz w:val="28"/>
                <w:szCs w:val="28"/>
              </w:rPr>
            </w:pPr>
          </w:p>
          <w:p w:rsidR="002101BE" w:rsidRPr="00180A11" w:rsidRDefault="002101BE" w:rsidP="00C02198">
            <w:pPr>
              <w:rPr>
                <w:sz w:val="28"/>
                <w:szCs w:val="28"/>
              </w:rPr>
            </w:pPr>
          </w:p>
          <w:p w:rsidR="002101BE" w:rsidRPr="00180A11" w:rsidRDefault="002101BE" w:rsidP="00C02198">
            <w:pPr>
              <w:rPr>
                <w:sz w:val="28"/>
                <w:szCs w:val="28"/>
              </w:rPr>
            </w:pPr>
          </w:p>
          <w:p w:rsidR="002101BE" w:rsidRPr="00180A11" w:rsidRDefault="002101BE" w:rsidP="00C02198">
            <w:pPr>
              <w:rPr>
                <w:sz w:val="28"/>
                <w:szCs w:val="28"/>
              </w:rPr>
            </w:pPr>
            <w:r w:rsidRPr="00180A11">
              <w:rPr>
                <w:sz w:val="28"/>
                <w:szCs w:val="28"/>
              </w:rPr>
              <w:t>до 2 500</w:t>
            </w:r>
          </w:p>
          <w:p w:rsidR="002101BE" w:rsidRPr="00180A11" w:rsidRDefault="002101BE" w:rsidP="00C02198">
            <w:pPr>
              <w:rPr>
                <w:sz w:val="28"/>
                <w:szCs w:val="28"/>
              </w:rPr>
            </w:pPr>
            <w:r w:rsidRPr="00180A11">
              <w:rPr>
                <w:sz w:val="28"/>
                <w:szCs w:val="28"/>
              </w:rPr>
              <w:t>до 1 500</w:t>
            </w:r>
          </w:p>
        </w:tc>
        <w:tc>
          <w:tcPr>
            <w:tcW w:w="1440" w:type="dxa"/>
          </w:tcPr>
          <w:p w:rsidR="002101BE" w:rsidRPr="00180A11" w:rsidRDefault="002101BE" w:rsidP="00C02198">
            <w:pPr>
              <w:rPr>
                <w:sz w:val="28"/>
                <w:szCs w:val="28"/>
              </w:rPr>
            </w:pPr>
          </w:p>
          <w:p w:rsidR="002101BE" w:rsidRPr="00180A11" w:rsidRDefault="002101BE" w:rsidP="00C02198">
            <w:pPr>
              <w:rPr>
                <w:sz w:val="28"/>
                <w:szCs w:val="28"/>
              </w:rPr>
            </w:pPr>
          </w:p>
          <w:p w:rsidR="002101BE" w:rsidRPr="00180A11" w:rsidRDefault="002101BE" w:rsidP="00C02198">
            <w:pPr>
              <w:rPr>
                <w:sz w:val="28"/>
                <w:szCs w:val="28"/>
              </w:rPr>
            </w:pPr>
          </w:p>
          <w:p w:rsidR="002101BE" w:rsidRPr="00180A11" w:rsidRDefault="002101BE" w:rsidP="00C02198">
            <w:pPr>
              <w:rPr>
                <w:sz w:val="28"/>
                <w:szCs w:val="28"/>
              </w:rPr>
            </w:pPr>
            <w:r w:rsidRPr="00180A11">
              <w:rPr>
                <w:sz w:val="28"/>
                <w:szCs w:val="28"/>
              </w:rPr>
              <w:t>до 5 000</w:t>
            </w:r>
          </w:p>
          <w:p w:rsidR="002101BE" w:rsidRPr="00180A11" w:rsidRDefault="002101BE" w:rsidP="00C02198">
            <w:pPr>
              <w:rPr>
                <w:sz w:val="28"/>
                <w:szCs w:val="28"/>
              </w:rPr>
            </w:pPr>
            <w:r w:rsidRPr="00180A11">
              <w:rPr>
                <w:sz w:val="28"/>
                <w:szCs w:val="28"/>
              </w:rPr>
              <w:t>до 3 000</w:t>
            </w:r>
          </w:p>
        </w:tc>
        <w:tc>
          <w:tcPr>
            <w:tcW w:w="1643" w:type="dxa"/>
            <w:gridSpan w:val="2"/>
          </w:tcPr>
          <w:p w:rsidR="002101BE" w:rsidRPr="00180A11" w:rsidRDefault="002101BE" w:rsidP="00C02198">
            <w:pPr>
              <w:rPr>
                <w:sz w:val="28"/>
                <w:szCs w:val="28"/>
              </w:rPr>
            </w:pPr>
          </w:p>
          <w:p w:rsidR="002101BE" w:rsidRPr="00180A11" w:rsidRDefault="002101BE" w:rsidP="00C02198">
            <w:pPr>
              <w:rPr>
                <w:sz w:val="28"/>
                <w:szCs w:val="28"/>
              </w:rPr>
            </w:pPr>
          </w:p>
          <w:p w:rsidR="002101BE" w:rsidRPr="00180A11" w:rsidRDefault="002101BE" w:rsidP="00C02198">
            <w:pPr>
              <w:rPr>
                <w:sz w:val="28"/>
                <w:szCs w:val="28"/>
              </w:rPr>
            </w:pPr>
          </w:p>
          <w:p w:rsidR="002101BE" w:rsidRPr="00180A11" w:rsidRDefault="002101BE" w:rsidP="00C02198">
            <w:pPr>
              <w:rPr>
                <w:sz w:val="28"/>
                <w:szCs w:val="28"/>
              </w:rPr>
            </w:pPr>
            <w:r w:rsidRPr="00180A11">
              <w:rPr>
                <w:sz w:val="28"/>
                <w:szCs w:val="28"/>
              </w:rPr>
              <w:t>до 7 000</w:t>
            </w:r>
          </w:p>
          <w:p w:rsidR="002101BE" w:rsidRPr="00180A11" w:rsidRDefault="002101BE" w:rsidP="00C02198">
            <w:pPr>
              <w:rPr>
                <w:sz w:val="28"/>
                <w:szCs w:val="28"/>
              </w:rPr>
            </w:pPr>
            <w:r w:rsidRPr="00180A11">
              <w:rPr>
                <w:sz w:val="28"/>
                <w:szCs w:val="28"/>
              </w:rPr>
              <w:t>до 4 000</w:t>
            </w:r>
          </w:p>
        </w:tc>
        <w:tc>
          <w:tcPr>
            <w:tcW w:w="1597" w:type="dxa"/>
            <w:gridSpan w:val="2"/>
          </w:tcPr>
          <w:p w:rsidR="002101BE" w:rsidRPr="00180A11" w:rsidRDefault="002101BE" w:rsidP="00C02198">
            <w:pPr>
              <w:rPr>
                <w:sz w:val="28"/>
                <w:szCs w:val="28"/>
              </w:rPr>
            </w:pPr>
          </w:p>
          <w:p w:rsidR="002101BE" w:rsidRPr="00180A11" w:rsidRDefault="002101BE" w:rsidP="00C02198">
            <w:pPr>
              <w:rPr>
                <w:sz w:val="28"/>
                <w:szCs w:val="28"/>
              </w:rPr>
            </w:pPr>
          </w:p>
          <w:p w:rsidR="002101BE" w:rsidRPr="00180A11" w:rsidRDefault="002101BE" w:rsidP="00C02198">
            <w:pPr>
              <w:rPr>
                <w:sz w:val="28"/>
                <w:szCs w:val="28"/>
              </w:rPr>
            </w:pPr>
          </w:p>
          <w:p w:rsidR="002101BE" w:rsidRPr="00180A11" w:rsidRDefault="002101BE" w:rsidP="00C02198">
            <w:pPr>
              <w:rPr>
                <w:sz w:val="28"/>
                <w:szCs w:val="28"/>
              </w:rPr>
            </w:pPr>
            <w:r w:rsidRPr="00180A11">
              <w:rPr>
                <w:sz w:val="28"/>
                <w:szCs w:val="28"/>
              </w:rPr>
              <w:t>более 7000</w:t>
            </w:r>
          </w:p>
          <w:p w:rsidR="002101BE" w:rsidRPr="00180A11" w:rsidRDefault="002101BE" w:rsidP="00C02198">
            <w:pPr>
              <w:rPr>
                <w:sz w:val="28"/>
                <w:szCs w:val="28"/>
              </w:rPr>
            </w:pPr>
            <w:r w:rsidRPr="00180A11">
              <w:rPr>
                <w:sz w:val="28"/>
                <w:szCs w:val="28"/>
              </w:rPr>
              <w:t>более 4000</w:t>
            </w:r>
          </w:p>
        </w:tc>
      </w:tr>
      <w:tr w:rsidR="002101BE" w:rsidRPr="00180A11" w:rsidTr="005E0EC4">
        <w:tc>
          <w:tcPr>
            <w:tcW w:w="3745" w:type="dxa"/>
          </w:tcPr>
          <w:p w:rsidR="002101BE" w:rsidRPr="00180A11" w:rsidRDefault="002101BE" w:rsidP="00C02198">
            <w:pPr>
              <w:rPr>
                <w:sz w:val="28"/>
                <w:szCs w:val="28"/>
              </w:rPr>
            </w:pPr>
            <w:r w:rsidRPr="00180A11">
              <w:rPr>
                <w:sz w:val="28"/>
                <w:szCs w:val="28"/>
              </w:rPr>
              <w:t>1.2. При общей нагрузке (с участием мышц рук, корпуса, ног):</w:t>
            </w:r>
          </w:p>
        </w:tc>
        <w:tc>
          <w:tcPr>
            <w:tcW w:w="1403" w:type="dxa"/>
            <w:gridSpan w:val="2"/>
          </w:tcPr>
          <w:p w:rsidR="002101BE" w:rsidRPr="00180A11" w:rsidRDefault="002101BE" w:rsidP="00C02198">
            <w:pPr>
              <w:rPr>
                <w:sz w:val="28"/>
                <w:szCs w:val="28"/>
              </w:rPr>
            </w:pPr>
          </w:p>
        </w:tc>
        <w:tc>
          <w:tcPr>
            <w:tcW w:w="1440" w:type="dxa"/>
          </w:tcPr>
          <w:p w:rsidR="002101BE" w:rsidRPr="00180A11" w:rsidRDefault="002101BE" w:rsidP="00C02198">
            <w:pPr>
              <w:rPr>
                <w:sz w:val="28"/>
                <w:szCs w:val="28"/>
              </w:rPr>
            </w:pPr>
          </w:p>
        </w:tc>
        <w:tc>
          <w:tcPr>
            <w:tcW w:w="1643" w:type="dxa"/>
            <w:gridSpan w:val="2"/>
          </w:tcPr>
          <w:p w:rsidR="002101BE" w:rsidRPr="00180A11" w:rsidRDefault="002101BE" w:rsidP="00C02198">
            <w:pPr>
              <w:rPr>
                <w:sz w:val="28"/>
                <w:szCs w:val="28"/>
              </w:rPr>
            </w:pPr>
          </w:p>
        </w:tc>
        <w:tc>
          <w:tcPr>
            <w:tcW w:w="1597" w:type="dxa"/>
            <w:gridSpan w:val="2"/>
          </w:tcPr>
          <w:p w:rsidR="002101BE" w:rsidRPr="00180A11" w:rsidRDefault="002101BE" w:rsidP="00C02198">
            <w:pPr>
              <w:rPr>
                <w:sz w:val="28"/>
                <w:szCs w:val="28"/>
              </w:rPr>
            </w:pPr>
          </w:p>
        </w:tc>
      </w:tr>
      <w:tr w:rsidR="002101BE" w:rsidRPr="00180A11" w:rsidTr="005E0EC4">
        <w:tc>
          <w:tcPr>
            <w:tcW w:w="3745" w:type="dxa"/>
          </w:tcPr>
          <w:p w:rsidR="002101BE" w:rsidRPr="00180A11" w:rsidRDefault="002101BE" w:rsidP="00C02198">
            <w:pPr>
              <w:rPr>
                <w:sz w:val="28"/>
                <w:szCs w:val="28"/>
              </w:rPr>
            </w:pPr>
            <w:r w:rsidRPr="00180A11">
              <w:rPr>
                <w:sz w:val="28"/>
                <w:szCs w:val="28"/>
              </w:rPr>
              <w:t xml:space="preserve">1.2.1. При перемещении </w:t>
            </w:r>
            <w:r>
              <w:rPr>
                <w:sz w:val="28"/>
                <w:szCs w:val="28"/>
              </w:rPr>
              <w:t>гру-</w:t>
            </w:r>
            <w:r w:rsidRPr="00180A11">
              <w:rPr>
                <w:sz w:val="28"/>
                <w:szCs w:val="28"/>
              </w:rPr>
              <w:t>за на расстояние от 1 до 5 м:</w:t>
            </w:r>
          </w:p>
          <w:p w:rsidR="002101BE" w:rsidRPr="00180A11" w:rsidRDefault="002101BE" w:rsidP="00EF46C7">
            <w:pPr>
              <w:rPr>
                <w:sz w:val="28"/>
                <w:szCs w:val="28"/>
              </w:rPr>
            </w:pPr>
            <w:r w:rsidRPr="00180A11">
              <w:rPr>
                <w:sz w:val="28"/>
                <w:szCs w:val="28"/>
              </w:rPr>
              <w:t>для мужчин \ для женщин</w:t>
            </w:r>
          </w:p>
        </w:tc>
        <w:tc>
          <w:tcPr>
            <w:tcW w:w="1403" w:type="dxa"/>
            <w:gridSpan w:val="2"/>
          </w:tcPr>
          <w:p w:rsidR="002101BE" w:rsidRPr="00180A11" w:rsidRDefault="002101BE" w:rsidP="00C02198">
            <w:pPr>
              <w:rPr>
                <w:sz w:val="28"/>
                <w:szCs w:val="28"/>
              </w:rPr>
            </w:pPr>
          </w:p>
          <w:p w:rsidR="002101BE" w:rsidRPr="00180A11" w:rsidRDefault="002101BE" w:rsidP="00C02198">
            <w:pPr>
              <w:rPr>
                <w:sz w:val="28"/>
                <w:szCs w:val="28"/>
              </w:rPr>
            </w:pPr>
            <w:r w:rsidRPr="00180A11">
              <w:rPr>
                <w:sz w:val="28"/>
                <w:szCs w:val="28"/>
              </w:rPr>
              <w:t>до 12 500</w:t>
            </w:r>
            <w:r w:rsidRPr="00180A11">
              <w:rPr>
                <w:sz w:val="28"/>
                <w:szCs w:val="28"/>
              </w:rPr>
              <w:br/>
              <w:t>до 7 500</w:t>
            </w:r>
          </w:p>
        </w:tc>
        <w:tc>
          <w:tcPr>
            <w:tcW w:w="1440" w:type="dxa"/>
          </w:tcPr>
          <w:p w:rsidR="002101BE" w:rsidRPr="00180A11" w:rsidRDefault="002101BE" w:rsidP="00C02198">
            <w:pPr>
              <w:rPr>
                <w:sz w:val="28"/>
                <w:szCs w:val="28"/>
              </w:rPr>
            </w:pPr>
          </w:p>
          <w:p w:rsidR="002101BE" w:rsidRPr="00180A11" w:rsidRDefault="002101BE" w:rsidP="00C02198">
            <w:pPr>
              <w:rPr>
                <w:sz w:val="28"/>
                <w:szCs w:val="28"/>
              </w:rPr>
            </w:pPr>
            <w:r w:rsidRPr="00180A11">
              <w:rPr>
                <w:sz w:val="28"/>
                <w:szCs w:val="28"/>
              </w:rPr>
              <w:t>до 25 000</w:t>
            </w:r>
          </w:p>
          <w:p w:rsidR="002101BE" w:rsidRPr="00180A11" w:rsidRDefault="002101BE" w:rsidP="00C02198">
            <w:pPr>
              <w:rPr>
                <w:sz w:val="28"/>
                <w:szCs w:val="28"/>
              </w:rPr>
            </w:pPr>
            <w:r w:rsidRPr="00180A11">
              <w:rPr>
                <w:sz w:val="28"/>
                <w:szCs w:val="28"/>
              </w:rPr>
              <w:t>до 15 000</w:t>
            </w:r>
          </w:p>
        </w:tc>
        <w:tc>
          <w:tcPr>
            <w:tcW w:w="1643" w:type="dxa"/>
            <w:gridSpan w:val="2"/>
          </w:tcPr>
          <w:p w:rsidR="002101BE" w:rsidRPr="00180A11" w:rsidRDefault="002101BE" w:rsidP="00C02198">
            <w:pPr>
              <w:rPr>
                <w:sz w:val="28"/>
                <w:szCs w:val="28"/>
              </w:rPr>
            </w:pPr>
          </w:p>
          <w:p w:rsidR="002101BE" w:rsidRPr="00180A11" w:rsidRDefault="002101BE" w:rsidP="00C02198">
            <w:pPr>
              <w:rPr>
                <w:sz w:val="28"/>
                <w:szCs w:val="28"/>
              </w:rPr>
            </w:pPr>
            <w:r w:rsidRPr="00180A11">
              <w:rPr>
                <w:sz w:val="28"/>
                <w:szCs w:val="28"/>
              </w:rPr>
              <w:t>до 35 000 до 25 000</w:t>
            </w:r>
          </w:p>
        </w:tc>
        <w:tc>
          <w:tcPr>
            <w:tcW w:w="1597" w:type="dxa"/>
            <w:gridSpan w:val="2"/>
          </w:tcPr>
          <w:p w:rsidR="002101BE" w:rsidRPr="00180A11" w:rsidRDefault="002101BE" w:rsidP="00C02198">
            <w:pPr>
              <w:rPr>
                <w:sz w:val="28"/>
                <w:szCs w:val="28"/>
              </w:rPr>
            </w:pPr>
            <w:r w:rsidRPr="00180A11">
              <w:rPr>
                <w:sz w:val="28"/>
                <w:szCs w:val="28"/>
              </w:rPr>
              <w:t>&gt; 35000</w:t>
            </w:r>
          </w:p>
          <w:p w:rsidR="002101BE" w:rsidRPr="00180A11" w:rsidRDefault="002101BE" w:rsidP="00C02198">
            <w:pPr>
              <w:rPr>
                <w:sz w:val="28"/>
                <w:szCs w:val="28"/>
              </w:rPr>
            </w:pPr>
            <w:r w:rsidRPr="00180A11">
              <w:rPr>
                <w:sz w:val="28"/>
                <w:szCs w:val="28"/>
              </w:rPr>
              <w:t>&gt;25000</w:t>
            </w:r>
          </w:p>
        </w:tc>
      </w:tr>
      <w:tr w:rsidR="002101BE" w:rsidRPr="00180A11" w:rsidTr="005E0EC4">
        <w:tc>
          <w:tcPr>
            <w:tcW w:w="3745" w:type="dxa"/>
          </w:tcPr>
          <w:p w:rsidR="002101BE" w:rsidRPr="00180A11" w:rsidRDefault="002101BE" w:rsidP="00C02198">
            <w:pPr>
              <w:rPr>
                <w:sz w:val="28"/>
                <w:szCs w:val="28"/>
              </w:rPr>
            </w:pPr>
            <w:r w:rsidRPr="00180A11">
              <w:rPr>
                <w:sz w:val="28"/>
                <w:szCs w:val="28"/>
              </w:rPr>
              <w:t xml:space="preserve">1.2.2. При перемещении груза на расстояние более 5 м: </w:t>
            </w:r>
          </w:p>
          <w:p w:rsidR="002101BE" w:rsidRPr="00180A11" w:rsidRDefault="002101BE" w:rsidP="00EF46C7">
            <w:pPr>
              <w:rPr>
                <w:sz w:val="28"/>
                <w:szCs w:val="28"/>
              </w:rPr>
            </w:pPr>
            <w:r w:rsidRPr="00180A11">
              <w:rPr>
                <w:sz w:val="28"/>
                <w:szCs w:val="28"/>
              </w:rPr>
              <w:t>для мужчин \ для женщин</w:t>
            </w:r>
          </w:p>
        </w:tc>
        <w:tc>
          <w:tcPr>
            <w:tcW w:w="1403" w:type="dxa"/>
            <w:gridSpan w:val="2"/>
          </w:tcPr>
          <w:p w:rsidR="002101BE" w:rsidRPr="00180A11" w:rsidRDefault="002101BE" w:rsidP="00C02198">
            <w:pPr>
              <w:rPr>
                <w:sz w:val="28"/>
                <w:szCs w:val="28"/>
              </w:rPr>
            </w:pPr>
          </w:p>
          <w:p w:rsidR="002101BE" w:rsidRPr="00180A11" w:rsidRDefault="002101BE" w:rsidP="00C02198">
            <w:pPr>
              <w:rPr>
                <w:sz w:val="28"/>
                <w:szCs w:val="28"/>
              </w:rPr>
            </w:pPr>
            <w:r w:rsidRPr="00180A11">
              <w:rPr>
                <w:sz w:val="28"/>
                <w:szCs w:val="28"/>
              </w:rPr>
              <w:t>до 24 000</w:t>
            </w:r>
          </w:p>
          <w:p w:rsidR="002101BE" w:rsidRPr="00180A11" w:rsidRDefault="002101BE" w:rsidP="00C02198">
            <w:pPr>
              <w:rPr>
                <w:sz w:val="28"/>
                <w:szCs w:val="28"/>
              </w:rPr>
            </w:pPr>
            <w:r w:rsidRPr="00180A11">
              <w:rPr>
                <w:sz w:val="28"/>
                <w:szCs w:val="28"/>
              </w:rPr>
              <w:t>до 14 000</w:t>
            </w:r>
          </w:p>
        </w:tc>
        <w:tc>
          <w:tcPr>
            <w:tcW w:w="1440" w:type="dxa"/>
          </w:tcPr>
          <w:p w:rsidR="002101BE" w:rsidRPr="00180A11" w:rsidRDefault="002101BE" w:rsidP="00C02198">
            <w:pPr>
              <w:rPr>
                <w:sz w:val="28"/>
                <w:szCs w:val="28"/>
              </w:rPr>
            </w:pPr>
          </w:p>
          <w:p w:rsidR="002101BE" w:rsidRPr="00180A11" w:rsidRDefault="002101BE" w:rsidP="00C02198">
            <w:pPr>
              <w:rPr>
                <w:sz w:val="28"/>
                <w:szCs w:val="28"/>
              </w:rPr>
            </w:pPr>
            <w:r w:rsidRPr="00180A11">
              <w:rPr>
                <w:sz w:val="28"/>
                <w:szCs w:val="28"/>
              </w:rPr>
              <w:t>до 46 000</w:t>
            </w:r>
          </w:p>
          <w:p w:rsidR="002101BE" w:rsidRPr="00180A11" w:rsidRDefault="002101BE" w:rsidP="00C02198">
            <w:pPr>
              <w:rPr>
                <w:sz w:val="28"/>
                <w:szCs w:val="28"/>
              </w:rPr>
            </w:pPr>
            <w:r w:rsidRPr="00180A11">
              <w:rPr>
                <w:sz w:val="28"/>
                <w:szCs w:val="28"/>
              </w:rPr>
              <w:t>до 28 000</w:t>
            </w:r>
          </w:p>
        </w:tc>
        <w:tc>
          <w:tcPr>
            <w:tcW w:w="1643" w:type="dxa"/>
            <w:gridSpan w:val="2"/>
          </w:tcPr>
          <w:p w:rsidR="002101BE" w:rsidRPr="00180A11" w:rsidRDefault="002101BE" w:rsidP="00C02198">
            <w:pPr>
              <w:rPr>
                <w:sz w:val="28"/>
                <w:szCs w:val="28"/>
              </w:rPr>
            </w:pPr>
          </w:p>
          <w:p w:rsidR="002101BE" w:rsidRPr="00180A11" w:rsidRDefault="002101BE" w:rsidP="00C02198">
            <w:pPr>
              <w:rPr>
                <w:sz w:val="28"/>
                <w:szCs w:val="28"/>
              </w:rPr>
            </w:pPr>
            <w:r w:rsidRPr="00180A11">
              <w:rPr>
                <w:sz w:val="28"/>
                <w:szCs w:val="28"/>
              </w:rPr>
              <w:t>до 70 000 до 40 000</w:t>
            </w:r>
          </w:p>
        </w:tc>
        <w:tc>
          <w:tcPr>
            <w:tcW w:w="1597" w:type="dxa"/>
            <w:gridSpan w:val="2"/>
          </w:tcPr>
          <w:p w:rsidR="002101BE" w:rsidRPr="00180A11" w:rsidRDefault="002101BE" w:rsidP="00C02198">
            <w:pPr>
              <w:rPr>
                <w:sz w:val="28"/>
                <w:szCs w:val="28"/>
              </w:rPr>
            </w:pPr>
            <w:r w:rsidRPr="00180A11">
              <w:rPr>
                <w:sz w:val="28"/>
                <w:szCs w:val="28"/>
              </w:rPr>
              <w:t>&gt; 70000</w:t>
            </w:r>
          </w:p>
          <w:p w:rsidR="002101BE" w:rsidRPr="00180A11" w:rsidRDefault="002101BE" w:rsidP="00C02198">
            <w:pPr>
              <w:rPr>
                <w:sz w:val="28"/>
                <w:szCs w:val="28"/>
              </w:rPr>
            </w:pPr>
            <w:r w:rsidRPr="00180A11">
              <w:rPr>
                <w:sz w:val="28"/>
                <w:szCs w:val="28"/>
              </w:rPr>
              <w:t>&gt;40000</w:t>
            </w:r>
          </w:p>
        </w:tc>
      </w:tr>
      <w:tr w:rsidR="002101BE" w:rsidRPr="00180A11" w:rsidTr="005E0EC4">
        <w:tc>
          <w:tcPr>
            <w:tcW w:w="9828" w:type="dxa"/>
            <w:gridSpan w:val="8"/>
          </w:tcPr>
          <w:p w:rsidR="002101BE" w:rsidRPr="00180A11" w:rsidRDefault="002101BE" w:rsidP="00C02198">
            <w:pPr>
              <w:rPr>
                <w:sz w:val="28"/>
                <w:szCs w:val="28"/>
              </w:rPr>
            </w:pPr>
            <w:r w:rsidRPr="00180A11">
              <w:rPr>
                <w:sz w:val="28"/>
                <w:szCs w:val="28"/>
              </w:rPr>
              <w:t>2. Масса поднимаемого и перемещаемого груза вручную (кг)</w:t>
            </w:r>
          </w:p>
        </w:tc>
      </w:tr>
      <w:tr w:rsidR="002101BE" w:rsidRPr="00180A11" w:rsidTr="005E0EC4">
        <w:tc>
          <w:tcPr>
            <w:tcW w:w="3745" w:type="dxa"/>
          </w:tcPr>
          <w:p w:rsidR="002101BE" w:rsidRPr="00180A11" w:rsidRDefault="002101BE" w:rsidP="00EF46C7">
            <w:pPr>
              <w:rPr>
                <w:sz w:val="28"/>
                <w:szCs w:val="28"/>
              </w:rPr>
            </w:pPr>
            <w:r w:rsidRPr="00180A11">
              <w:rPr>
                <w:sz w:val="28"/>
                <w:szCs w:val="28"/>
              </w:rPr>
              <w:t>2.1. Подъем и перемещение (разовое) тяжести при чере</w:t>
            </w:r>
            <w:r>
              <w:rPr>
                <w:sz w:val="28"/>
                <w:szCs w:val="28"/>
              </w:rPr>
              <w:t>-</w:t>
            </w:r>
            <w:r w:rsidRPr="00180A11">
              <w:rPr>
                <w:sz w:val="28"/>
                <w:szCs w:val="28"/>
              </w:rPr>
              <w:t>довании с другой работой (до 2 раз в час):для мужчин \ для женщин</w:t>
            </w:r>
          </w:p>
        </w:tc>
        <w:tc>
          <w:tcPr>
            <w:tcW w:w="1403" w:type="dxa"/>
            <w:gridSpan w:val="2"/>
          </w:tcPr>
          <w:p w:rsidR="002101BE" w:rsidRPr="00180A11" w:rsidRDefault="002101BE" w:rsidP="008075FB">
            <w:pPr>
              <w:jc w:val="center"/>
              <w:rPr>
                <w:sz w:val="28"/>
                <w:szCs w:val="28"/>
              </w:rPr>
            </w:pPr>
          </w:p>
          <w:p w:rsidR="002101BE" w:rsidRPr="00180A11" w:rsidRDefault="002101BE" w:rsidP="008075FB">
            <w:pPr>
              <w:jc w:val="center"/>
              <w:rPr>
                <w:sz w:val="28"/>
                <w:szCs w:val="28"/>
              </w:rPr>
            </w:pPr>
          </w:p>
          <w:p w:rsidR="002101BE" w:rsidRPr="00180A11" w:rsidRDefault="002101BE" w:rsidP="008075FB">
            <w:pPr>
              <w:jc w:val="center"/>
              <w:rPr>
                <w:sz w:val="28"/>
                <w:szCs w:val="28"/>
              </w:rPr>
            </w:pPr>
          </w:p>
          <w:p w:rsidR="002101BE" w:rsidRPr="00180A11" w:rsidRDefault="002101BE" w:rsidP="008075FB">
            <w:pPr>
              <w:jc w:val="center"/>
              <w:rPr>
                <w:sz w:val="28"/>
                <w:szCs w:val="28"/>
              </w:rPr>
            </w:pPr>
            <w:r w:rsidRPr="00180A11">
              <w:rPr>
                <w:sz w:val="28"/>
                <w:szCs w:val="28"/>
              </w:rPr>
              <w:t>до 15</w:t>
            </w:r>
          </w:p>
          <w:p w:rsidR="002101BE" w:rsidRPr="00180A11" w:rsidRDefault="002101BE" w:rsidP="008075FB">
            <w:pPr>
              <w:jc w:val="center"/>
              <w:rPr>
                <w:sz w:val="28"/>
                <w:szCs w:val="28"/>
              </w:rPr>
            </w:pPr>
            <w:r w:rsidRPr="00180A11">
              <w:rPr>
                <w:sz w:val="28"/>
                <w:szCs w:val="28"/>
              </w:rPr>
              <w:t>до 5</w:t>
            </w:r>
          </w:p>
        </w:tc>
        <w:tc>
          <w:tcPr>
            <w:tcW w:w="1440" w:type="dxa"/>
          </w:tcPr>
          <w:p w:rsidR="002101BE" w:rsidRPr="00180A11" w:rsidRDefault="002101BE" w:rsidP="008075FB">
            <w:pPr>
              <w:jc w:val="center"/>
              <w:rPr>
                <w:sz w:val="28"/>
                <w:szCs w:val="28"/>
              </w:rPr>
            </w:pPr>
          </w:p>
          <w:p w:rsidR="002101BE" w:rsidRPr="00180A11" w:rsidRDefault="002101BE" w:rsidP="008075FB">
            <w:pPr>
              <w:jc w:val="center"/>
              <w:rPr>
                <w:sz w:val="28"/>
                <w:szCs w:val="28"/>
              </w:rPr>
            </w:pPr>
          </w:p>
          <w:p w:rsidR="002101BE" w:rsidRPr="00180A11" w:rsidRDefault="002101BE" w:rsidP="008075FB">
            <w:pPr>
              <w:jc w:val="center"/>
              <w:rPr>
                <w:sz w:val="28"/>
                <w:szCs w:val="28"/>
              </w:rPr>
            </w:pPr>
          </w:p>
          <w:p w:rsidR="002101BE" w:rsidRPr="00180A11" w:rsidRDefault="002101BE" w:rsidP="008075FB">
            <w:pPr>
              <w:jc w:val="center"/>
              <w:rPr>
                <w:sz w:val="28"/>
                <w:szCs w:val="28"/>
              </w:rPr>
            </w:pPr>
            <w:r w:rsidRPr="00180A11">
              <w:rPr>
                <w:sz w:val="28"/>
                <w:szCs w:val="28"/>
              </w:rPr>
              <w:t>до 30</w:t>
            </w:r>
            <w:r w:rsidRPr="00180A11">
              <w:rPr>
                <w:sz w:val="28"/>
                <w:szCs w:val="28"/>
              </w:rPr>
              <w:br/>
              <w:t>до 10</w:t>
            </w:r>
          </w:p>
        </w:tc>
        <w:tc>
          <w:tcPr>
            <w:tcW w:w="1643" w:type="dxa"/>
            <w:gridSpan w:val="2"/>
          </w:tcPr>
          <w:p w:rsidR="002101BE" w:rsidRPr="00180A11" w:rsidRDefault="002101BE" w:rsidP="008075FB">
            <w:pPr>
              <w:jc w:val="center"/>
              <w:rPr>
                <w:sz w:val="28"/>
                <w:szCs w:val="28"/>
              </w:rPr>
            </w:pPr>
          </w:p>
          <w:p w:rsidR="002101BE" w:rsidRPr="00180A11" w:rsidRDefault="002101BE" w:rsidP="008075FB">
            <w:pPr>
              <w:jc w:val="center"/>
              <w:rPr>
                <w:sz w:val="28"/>
                <w:szCs w:val="28"/>
              </w:rPr>
            </w:pPr>
          </w:p>
          <w:p w:rsidR="002101BE" w:rsidRPr="00180A11" w:rsidRDefault="002101BE" w:rsidP="008075FB">
            <w:pPr>
              <w:jc w:val="center"/>
              <w:rPr>
                <w:sz w:val="28"/>
                <w:szCs w:val="28"/>
              </w:rPr>
            </w:pPr>
          </w:p>
          <w:p w:rsidR="002101BE" w:rsidRPr="00180A11" w:rsidRDefault="002101BE" w:rsidP="008075FB">
            <w:pPr>
              <w:jc w:val="center"/>
              <w:rPr>
                <w:sz w:val="28"/>
                <w:szCs w:val="28"/>
              </w:rPr>
            </w:pPr>
            <w:r w:rsidRPr="00180A11">
              <w:rPr>
                <w:sz w:val="28"/>
                <w:szCs w:val="28"/>
              </w:rPr>
              <w:t>до 35</w:t>
            </w:r>
          </w:p>
          <w:p w:rsidR="002101BE" w:rsidRPr="00180A11" w:rsidRDefault="002101BE" w:rsidP="008075FB">
            <w:pPr>
              <w:jc w:val="center"/>
              <w:rPr>
                <w:sz w:val="28"/>
                <w:szCs w:val="28"/>
              </w:rPr>
            </w:pPr>
            <w:r w:rsidRPr="00180A11">
              <w:rPr>
                <w:sz w:val="28"/>
                <w:szCs w:val="28"/>
              </w:rPr>
              <w:t>до 12</w:t>
            </w:r>
          </w:p>
        </w:tc>
        <w:tc>
          <w:tcPr>
            <w:tcW w:w="1597" w:type="dxa"/>
            <w:gridSpan w:val="2"/>
          </w:tcPr>
          <w:p w:rsidR="002101BE" w:rsidRPr="00180A11" w:rsidRDefault="002101BE" w:rsidP="008075FB">
            <w:pPr>
              <w:jc w:val="center"/>
              <w:rPr>
                <w:sz w:val="28"/>
                <w:szCs w:val="28"/>
              </w:rPr>
            </w:pPr>
          </w:p>
          <w:p w:rsidR="002101BE" w:rsidRPr="00180A11" w:rsidRDefault="002101BE" w:rsidP="008075FB">
            <w:pPr>
              <w:jc w:val="center"/>
              <w:rPr>
                <w:sz w:val="28"/>
                <w:szCs w:val="28"/>
              </w:rPr>
            </w:pPr>
          </w:p>
          <w:p w:rsidR="002101BE" w:rsidRPr="00180A11" w:rsidRDefault="002101BE" w:rsidP="008075FB">
            <w:pPr>
              <w:jc w:val="center"/>
              <w:rPr>
                <w:sz w:val="28"/>
                <w:szCs w:val="28"/>
              </w:rPr>
            </w:pPr>
          </w:p>
          <w:p w:rsidR="002101BE" w:rsidRPr="00180A11" w:rsidRDefault="002101BE" w:rsidP="008075FB">
            <w:pPr>
              <w:jc w:val="center"/>
              <w:rPr>
                <w:sz w:val="28"/>
                <w:szCs w:val="28"/>
              </w:rPr>
            </w:pPr>
            <w:r w:rsidRPr="00180A11">
              <w:rPr>
                <w:sz w:val="28"/>
                <w:szCs w:val="28"/>
              </w:rPr>
              <w:t>более 35</w:t>
            </w:r>
          </w:p>
          <w:p w:rsidR="002101BE" w:rsidRPr="00180A11" w:rsidRDefault="002101BE" w:rsidP="008075FB">
            <w:pPr>
              <w:jc w:val="center"/>
              <w:rPr>
                <w:sz w:val="28"/>
                <w:szCs w:val="28"/>
              </w:rPr>
            </w:pPr>
            <w:r w:rsidRPr="00180A11">
              <w:rPr>
                <w:sz w:val="28"/>
                <w:szCs w:val="28"/>
              </w:rPr>
              <w:t>более 12</w:t>
            </w:r>
          </w:p>
        </w:tc>
      </w:tr>
      <w:tr w:rsidR="002101BE" w:rsidRPr="00180A11" w:rsidTr="00C02198">
        <w:trPr>
          <w:gridAfter w:val="1"/>
          <w:wAfter w:w="180" w:type="dxa"/>
        </w:trPr>
        <w:tc>
          <w:tcPr>
            <w:tcW w:w="3773" w:type="dxa"/>
            <w:gridSpan w:val="2"/>
          </w:tcPr>
          <w:p w:rsidR="002101BE" w:rsidRPr="00180A11" w:rsidRDefault="002101BE" w:rsidP="00C02198">
            <w:pPr>
              <w:rPr>
                <w:sz w:val="28"/>
                <w:szCs w:val="28"/>
              </w:rPr>
            </w:pPr>
            <w:r w:rsidRPr="00180A11">
              <w:rPr>
                <w:sz w:val="28"/>
                <w:szCs w:val="28"/>
              </w:rPr>
              <w:t>2.2. Подъем и перемещение (разовое) тяжести постоянно в течение рабочей смены:</w:t>
            </w:r>
          </w:p>
          <w:p w:rsidR="002101BE" w:rsidRPr="00180A11" w:rsidRDefault="002101BE" w:rsidP="00EF46C7">
            <w:pPr>
              <w:rPr>
                <w:sz w:val="28"/>
                <w:szCs w:val="28"/>
              </w:rPr>
            </w:pPr>
            <w:r w:rsidRPr="00180A11">
              <w:rPr>
                <w:sz w:val="28"/>
                <w:szCs w:val="28"/>
              </w:rPr>
              <w:t>для мужчин \ для женщин</w:t>
            </w:r>
          </w:p>
        </w:tc>
        <w:tc>
          <w:tcPr>
            <w:tcW w:w="1375" w:type="dxa"/>
          </w:tcPr>
          <w:p w:rsidR="002101BE" w:rsidRPr="00180A11" w:rsidRDefault="002101BE" w:rsidP="008075FB">
            <w:pPr>
              <w:jc w:val="center"/>
              <w:rPr>
                <w:sz w:val="28"/>
                <w:szCs w:val="28"/>
              </w:rPr>
            </w:pPr>
          </w:p>
          <w:p w:rsidR="002101BE" w:rsidRPr="00180A11" w:rsidRDefault="002101BE" w:rsidP="008075FB">
            <w:pPr>
              <w:jc w:val="center"/>
              <w:rPr>
                <w:sz w:val="28"/>
                <w:szCs w:val="28"/>
              </w:rPr>
            </w:pPr>
          </w:p>
          <w:p w:rsidR="002101BE" w:rsidRPr="00180A11" w:rsidRDefault="002101BE" w:rsidP="008075FB">
            <w:pPr>
              <w:jc w:val="center"/>
              <w:rPr>
                <w:sz w:val="28"/>
                <w:szCs w:val="28"/>
              </w:rPr>
            </w:pPr>
            <w:r w:rsidRPr="00180A11">
              <w:rPr>
                <w:sz w:val="28"/>
                <w:szCs w:val="28"/>
              </w:rPr>
              <w:t>до 5</w:t>
            </w:r>
          </w:p>
          <w:p w:rsidR="002101BE" w:rsidRPr="00180A11" w:rsidRDefault="002101BE" w:rsidP="008075FB">
            <w:pPr>
              <w:jc w:val="center"/>
              <w:rPr>
                <w:sz w:val="28"/>
                <w:szCs w:val="28"/>
              </w:rPr>
            </w:pPr>
            <w:r w:rsidRPr="00180A11">
              <w:rPr>
                <w:sz w:val="28"/>
                <w:szCs w:val="28"/>
              </w:rPr>
              <w:t>до 3</w:t>
            </w:r>
          </w:p>
        </w:tc>
        <w:tc>
          <w:tcPr>
            <w:tcW w:w="1440" w:type="dxa"/>
          </w:tcPr>
          <w:p w:rsidR="002101BE" w:rsidRPr="00180A11" w:rsidRDefault="002101BE" w:rsidP="008075FB">
            <w:pPr>
              <w:jc w:val="center"/>
              <w:rPr>
                <w:sz w:val="28"/>
                <w:szCs w:val="28"/>
              </w:rPr>
            </w:pPr>
          </w:p>
          <w:p w:rsidR="002101BE" w:rsidRPr="00180A11" w:rsidRDefault="002101BE" w:rsidP="008075FB">
            <w:pPr>
              <w:jc w:val="center"/>
              <w:rPr>
                <w:sz w:val="28"/>
                <w:szCs w:val="28"/>
              </w:rPr>
            </w:pPr>
          </w:p>
          <w:p w:rsidR="002101BE" w:rsidRPr="00180A11" w:rsidRDefault="002101BE" w:rsidP="008075FB">
            <w:pPr>
              <w:jc w:val="center"/>
              <w:rPr>
                <w:sz w:val="28"/>
                <w:szCs w:val="28"/>
              </w:rPr>
            </w:pPr>
            <w:r w:rsidRPr="00180A11">
              <w:rPr>
                <w:sz w:val="28"/>
                <w:szCs w:val="28"/>
              </w:rPr>
              <w:t>до 15</w:t>
            </w:r>
          </w:p>
          <w:p w:rsidR="002101BE" w:rsidRPr="00180A11" w:rsidRDefault="002101BE" w:rsidP="008075FB">
            <w:pPr>
              <w:jc w:val="center"/>
              <w:rPr>
                <w:sz w:val="28"/>
                <w:szCs w:val="28"/>
              </w:rPr>
            </w:pPr>
            <w:r w:rsidRPr="00180A11">
              <w:rPr>
                <w:sz w:val="28"/>
                <w:szCs w:val="28"/>
              </w:rPr>
              <w:t>до 7</w:t>
            </w:r>
          </w:p>
        </w:tc>
        <w:tc>
          <w:tcPr>
            <w:tcW w:w="1643" w:type="dxa"/>
            <w:gridSpan w:val="2"/>
          </w:tcPr>
          <w:p w:rsidR="002101BE" w:rsidRPr="00180A11" w:rsidRDefault="002101BE" w:rsidP="008075FB">
            <w:pPr>
              <w:jc w:val="center"/>
              <w:rPr>
                <w:sz w:val="28"/>
                <w:szCs w:val="28"/>
              </w:rPr>
            </w:pPr>
          </w:p>
          <w:p w:rsidR="002101BE" w:rsidRPr="00180A11" w:rsidRDefault="002101BE" w:rsidP="008075FB">
            <w:pPr>
              <w:jc w:val="center"/>
              <w:rPr>
                <w:sz w:val="28"/>
                <w:szCs w:val="28"/>
              </w:rPr>
            </w:pPr>
          </w:p>
          <w:p w:rsidR="002101BE" w:rsidRPr="00180A11" w:rsidRDefault="002101BE" w:rsidP="008075FB">
            <w:pPr>
              <w:jc w:val="center"/>
              <w:rPr>
                <w:sz w:val="28"/>
                <w:szCs w:val="28"/>
              </w:rPr>
            </w:pPr>
            <w:r w:rsidRPr="00180A11">
              <w:rPr>
                <w:sz w:val="28"/>
                <w:szCs w:val="28"/>
              </w:rPr>
              <w:t>до 20</w:t>
            </w:r>
          </w:p>
          <w:p w:rsidR="002101BE" w:rsidRPr="00180A11" w:rsidRDefault="002101BE" w:rsidP="008075FB">
            <w:pPr>
              <w:jc w:val="center"/>
              <w:rPr>
                <w:sz w:val="28"/>
                <w:szCs w:val="28"/>
              </w:rPr>
            </w:pPr>
            <w:r w:rsidRPr="00180A11">
              <w:rPr>
                <w:sz w:val="28"/>
                <w:szCs w:val="28"/>
              </w:rPr>
              <w:t>до 10</w:t>
            </w:r>
          </w:p>
        </w:tc>
        <w:tc>
          <w:tcPr>
            <w:tcW w:w="1417" w:type="dxa"/>
          </w:tcPr>
          <w:p w:rsidR="002101BE" w:rsidRPr="00180A11" w:rsidRDefault="002101BE" w:rsidP="008075FB">
            <w:pPr>
              <w:jc w:val="center"/>
              <w:rPr>
                <w:sz w:val="28"/>
                <w:szCs w:val="28"/>
              </w:rPr>
            </w:pPr>
          </w:p>
          <w:p w:rsidR="002101BE" w:rsidRPr="00180A11" w:rsidRDefault="002101BE" w:rsidP="008075FB">
            <w:pPr>
              <w:jc w:val="center"/>
              <w:rPr>
                <w:sz w:val="28"/>
                <w:szCs w:val="28"/>
              </w:rPr>
            </w:pPr>
          </w:p>
          <w:p w:rsidR="002101BE" w:rsidRPr="00180A11" w:rsidRDefault="002101BE" w:rsidP="008075FB">
            <w:pPr>
              <w:jc w:val="center"/>
              <w:rPr>
                <w:sz w:val="28"/>
                <w:szCs w:val="28"/>
              </w:rPr>
            </w:pPr>
            <w:r w:rsidRPr="00180A11">
              <w:rPr>
                <w:sz w:val="28"/>
                <w:szCs w:val="28"/>
              </w:rPr>
              <w:t>более 20</w:t>
            </w:r>
          </w:p>
          <w:p w:rsidR="002101BE" w:rsidRPr="00180A11" w:rsidRDefault="002101BE" w:rsidP="008075FB">
            <w:pPr>
              <w:jc w:val="center"/>
              <w:rPr>
                <w:sz w:val="28"/>
                <w:szCs w:val="28"/>
              </w:rPr>
            </w:pPr>
            <w:r w:rsidRPr="00180A11">
              <w:rPr>
                <w:sz w:val="28"/>
                <w:szCs w:val="28"/>
              </w:rPr>
              <w:t>более 10</w:t>
            </w:r>
          </w:p>
        </w:tc>
      </w:tr>
      <w:tr w:rsidR="002101BE" w:rsidRPr="00180A11" w:rsidTr="00C02198">
        <w:trPr>
          <w:gridAfter w:val="1"/>
          <w:wAfter w:w="180" w:type="dxa"/>
        </w:trPr>
        <w:tc>
          <w:tcPr>
            <w:tcW w:w="3773" w:type="dxa"/>
            <w:gridSpan w:val="2"/>
          </w:tcPr>
          <w:p w:rsidR="002101BE" w:rsidRPr="00180A11" w:rsidRDefault="002101BE" w:rsidP="00C02198">
            <w:pPr>
              <w:rPr>
                <w:sz w:val="28"/>
                <w:szCs w:val="28"/>
              </w:rPr>
            </w:pPr>
            <w:r w:rsidRPr="00180A11">
              <w:rPr>
                <w:sz w:val="28"/>
                <w:szCs w:val="28"/>
              </w:rPr>
              <w:t>2.3. Суммарная масса грузов, перемещаемых в течение каждого часа смены:</w:t>
            </w:r>
          </w:p>
        </w:tc>
        <w:tc>
          <w:tcPr>
            <w:tcW w:w="1375" w:type="dxa"/>
          </w:tcPr>
          <w:p w:rsidR="002101BE" w:rsidRPr="00180A11" w:rsidRDefault="002101BE" w:rsidP="00C02198">
            <w:pPr>
              <w:rPr>
                <w:sz w:val="28"/>
                <w:szCs w:val="28"/>
              </w:rPr>
            </w:pPr>
          </w:p>
        </w:tc>
        <w:tc>
          <w:tcPr>
            <w:tcW w:w="1440" w:type="dxa"/>
          </w:tcPr>
          <w:p w:rsidR="002101BE" w:rsidRPr="00180A11" w:rsidRDefault="002101BE" w:rsidP="00C02198">
            <w:pPr>
              <w:rPr>
                <w:sz w:val="28"/>
                <w:szCs w:val="28"/>
              </w:rPr>
            </w:pPr>
          </w:p>
        </w:tc>
        <w:tc>
          <w:tcPr>
            <w:tcW w:w="1643" w:type="dxa"/>
            <w:gridSpan w:val="2"/>
          </w:tcPr>
          <w:p w:rsidR="002101BE" w:rsidRPr="00180A11" w:rsidRDefault="002101BE" w:rsidP="00C02198">
            <w:pPr>
              <w:rPr>
                <w:sz w:val="28"/>
                <w:szCs w:val="28"/>
              </w:rPr>
            </w:pPr>
          </w:p>
        </w:tc>
        <w:tc>
          <w:tcPr>
            <w:tcW w:w="1417" w:type="dxa"/>
          </w:tcPr>
          <w:p w:rsidR="002101BE" w:rsidRPr="00180A11" w:rsidRDefault="002101BE" w:rsidP="00C02198">
            <w:pPr>
              <w:rPr>
                <w:sz w:val="28"/>
                <w:szCs w:val="28"/>
              </w:rPr>
            </w:pPr>
          </w:p>
        </w:tc>
      </w:tr>
      <w:tr w:rsidR="002101BE" w:rsidRPr="00180A11" w:rsidTr="00BD2795">
        <w:trPr>
          <w:gridAfter w:val="1"/>
          <w:wAfter w:w="180" w:type="dxa"/>
        </w:trPr>
        <w:tc>
          <w:tcPr>
            <w:tcW w:w="3773" w:type="dxa"/>
            <w:gridSpan w:val="2"/>
          </w:tcPr>
          <w:p w:rsidR="002101BE" w:rsidRPr="00180A11" w:rsidRDefault="002101BE" w:rsidP="00C02198">
            <w:pPr>
              <w:rPr>
                <w:sz w:val="28"/>
                <w:szCs w:val="28"/>
              </w:rPr>
            </w:pPr>
            <w:r w:rsidRPr="00180A11">
              <w:rPr>
                <w:sz w:val="28"/>
                <w:szCs w:val="28"/>
              </w:rPr>
              <w:t>2.3.1. С рабочей поверхности:</w:t>
            </w:r>
          </w:p>
          <w:p w:rsidR="002101BE" w:rsidRPr="00180A11" w:rsidRDefault="002101BE" w:rsidP="0081731F">
            <w:pPr>
              <w:rPr>
                <w:sz w:val="28"/>
                <w:szCs w:val="28"/>
              </w:rPr>
            </w:pPr>
            <w:r w:rsidRPr="00180A11">
              <w:rPr>
                <w:sz w:val="28"/>
                <w:szCs w:val="28"/>
              </w:rPr>
              <w:t xml:space="preserve"> для мужчин \ для женщин</w:t>
            </w:r>
          </w:p>
        </w:tc>
        <w:tc>
          <w:tcPr>
            <w:tcW w:w="1375" w:type="dxa"/>
          </w:tcPr>
          <w:p w:rsidR="002101BE" w:rsidRPr="00180A11" w:rsidRDefault="002101BE" w:rsidP="00C02198">
            <w:pPr>
              <w:rPr>
                <w:sz w:val="28"/>
                <w:szCs w:val="28"/>
              </w:rPr>
            </w:pPr>
            <w:r w:rsidRPr="00180A11">
              <w:rPr>
                <w:sz w:val="28"/>
                <w:szCs w:val="28"/>
              </w:rPr>
              <w:t>до 250</w:t>
            </w:r>
          </w:p>
          <w:p w:rsidR="002101BE" w:rsidRPr="00180A11" w:rsidRDefault="002101BE" w:rsidP="00C02198">
            <w:pPr>
              <w:rPr>
                <w:sz w:val="28"/>
                <w:szCs w:val="28"/>
              </w:rPr>
            </w:pPr>
            <w:r w:rsidRPr="00180A11">
              <w:rPr>
                <w:sz w:val="28"/>
                <w:szCs w:val="28"/>
              </w:rPr>
              <w:t>до 100</w:t>
            </w:r>
          </w:p>
        </w:tc>
        <w:tc>
          <w:tcPr>
            <w:tcW w:w="1440" w:type="dxa"/>
          </w:tcPr>
          <w:p w:rsidR="002101BE" w:rsidRPr="00180A11" w:rsidRDefault="002101BE" w:rsidP="00C02198">
            <w:pPr>
              <w:rPr>
                <w:sz w:val="28"/>
                <w:szCs w:val="28"/>
              </w:rPr>
            </w:pPr>
            <w:r w:rsidRPr="00180A11">
              <w:rPr>
                <w:sz w:val="28"/>
                <w:szCs w:val="28"/>
              </w:rPr>
              <w:t>до 870</w:t>
            </w:r>
          </w:p>
          <w:p w:rsidR="002101BE" w:rsidRPr="00180A11" w:rsidRDefault="002101BE" w:rsidP="00C02198">
            <w:pPr>
              <w:rPr>
                <w:sz w:val="28"/>
                <w:szCs w:val="28"/>
              </w:rPr>
            </w:pPr>
            <w:r w:rsidRPr="00180A11">
              <w:rPr>
                <w:sz w:val="28"/>
                <w:szCs w:val="28"/>
              </w:rPr>
              <w:t>до 350</w:t>
            </w:r>
          </w:p>
        </w:tc>
        <w:tc>
          <w:tcPr>
            <w:tcW w:w="1643" w:type="dxa"/>
            <w:gridSpan w:val="2"/>
          </w:tcPr>
          <w:p w:rsidR="002101BE" w:rsidRPr="00180A11" w:rsidRDefault="002101BE" w:rsidP="00C02198">
            <w:pPr>
              <w:rPr>
                <w:sz w:val="28"/>
                <w:szCs w:val="28"/>
              </w:rPr>
            </w:pPr>
            <w:r w:rsidRPr="00180A11">
              <w:rPr>
                <w:sz w:val="28"/>
                <w:szCs w:val="28"/>
              </w:rPr>
              <w:t>до 1500</w:t>
            </w:r>
          </w:p>
          <w:p w:rsidR="002101BE" w:rsidRPr="00180A11" w:rsidRDefault="002101BE" w:rsidP="00C02198">
            <w:pPr>
              <w:rPr>
                <w:sz w:val="28"/>
                <w:szCs w:val="28"/>
              </w:rPr>
            </w:pPr>
            <w:r w:rsidRPr="00180A11">
              <w:rPr>
                <w:sz w:val="28"/>
                <w:szCs w:val="28"/>
              </w:rPr>
              <w:t>до 700</w:t>
            </w:r>
          </w:p>
        </w:tc>
        <w:tc>
          <w:tcPr>
            <w:tcW w:w="1417" w:type="dxa"/>
          </w:tcPr>
          <w:p w:rsidR="002101BE" w:rsidRPr="00180A11" w:rsidRDefault="002101BE" w:rsidP="00C02198">
            <w:pPr>
              <w:rPr>
                <w:sz w:val="28"/>
                <w:szCs w:val="28"/>
              </w:rPr>
            </w:pPr>
            <w:r w:rsidRPr="00180A11">
              <w:rPr>
                <w:sz w:val="28"/>
                <w:szCs w:val="28"/>
              </w:rPr>
              <w:t>более 1500 более 700</w:t>
            </w:r>
          </w:p>
        </w:tc>
      </w:tr>
      <w:tr w:rsidR="002101BE" w:rsidRPr="00180A11" w:rsidTr="00C02198">
        <w:trPr>
          <w:gridAfter w:val="1"/>
          <w:wAfter w:w="180" w:type="dxa"/>
        </w:trPr>
        <w:tc>
          <w:tcPr>
            <w:tcW w:w="3773" w:type="dxa"/>
            <w:gridSpan w:val="2"/>
          </w:tcPr>
          <w:p w:rsidR="002101BE" w:rsidRPr="00180A11" w:rsidRDefault="002101BE" w:rsidP="00C02198">
            <w:pPr>
              <w:rPr>
                <w:sz w:val="28"/>
                <w:szCs w:val="28"/>
              </w:rPr>
            </w:pPr>
            <w:r w:rsidRPr="00180A11">
              <w:rPr>
                <w:sz w:val="28"/>
                <w:szCs w:val="28"/>
              </w:rPr>
              <w:t>2.3.2. С пола: для мужчин \</w:t>
            </w:r>
          </w:p>
          <w:p w:rsidR="002101BE" w:rsidRPr="00180A11" w:rsidRDefault="002101BE" w:rsidP="00C02198">
            <w:pPr>
              <w:rPr>
                <w:sz w:val="28"/>
                <w:szCs w:val="28"/>
              </w:rPr>
            </w:pPr>
            <w:r w:rsidRPr="00180A11">
              <w:rPr>
                <w:sz w:val="28"/>
                <w:szCs w:val="28"/>
              </w:rPr>
              <w:t>для женщин</w:t>
            </w:r>
          </w:p>
        </w:tc>
        <w:tc>
          <w:tcPr>
            <w:tcW w:w="1375" w:type="dxa"/>
          </w:tcPr>
          <w:p w:rsidR="002101BE" w:rsidRPr="00180A11" w:rsidRDefault="002101BE" w:rsidP="00C02198">
            <w:pPr>
              <w:rPr>
                <w:sz w:val="28"/>
                <w:szCs w:val="28"/>
              </w:rPr>
            </w:pPr>
            <w:r w:rsidRPr="00180A11">
              <w:rPr>
                <w:sz w:val="28"/>
                <w:szCs w:val="28"/>
              </w:rPr>
              <w:t>до 100</w:t>
            </w:r>
          </w:p>
          <w:p w:rsidR="002101BE" w:rsidRPr="00180A11" w:rsidRDefault="002101BE" w:rsidP="00C02198">
            <w:pPr>
              <w:rPr>
                <w:sz w:val="28"/>
                <w:szCs w:val="28"/>
              </w:rPr>
            </w:pPr>
            <w:r w:rsidRPr="00180A11">
              <w:rPr>
                <w:sz w:val="28"/>
                <w:szCs w:val="28"/>
              </w:rPr>
              <w:t>до 50</w:t>
            </w:r>
          </w:p>
        </w:tc>
        <w:tc>
          <w:tcPr>
            <w:tcW w:w="1440" w:type="dxa"/>
          </w:tcPr>
          <w:p w:rsidR="002101BE" w:rsidRPr="00180A11" w:rsidRDefault="002101BE" w:rsidP="00C02198">
            <w:pPr>
              <w:rPr>
                <w:sz w:val="28"/>
                <w:szCs w:val="28"/>
              </w:rPr>
            </w:pPr>
            <w:r w:rsidRPr="00180A11">
              <w:rPr>
                <w:sz w:val="28"/>
                <w:szCs w:val="28"/>
              </w:rPr>
              <w:t>до 435</w:t>
            </w:r>
          </w:p>
          <w:p w:rsidR="002101BE" w:rsidRPr="00180A11" w:rsidRDefault="002101BE" w:rsidP="00C02198">
            <w:pPr>
              <w:rPr>
                <w:sz w:val="28"/>
                <w:szCs w:val="28"/>
              </w:rPr>
            </w:pPr>
            <w:r w:rsidRPr="00180A11">
              <w:rPr>
                <w:sz w:val="28"/>
                <w:szCs w:val="28"/>
              </w:rPr>
              <w:t>до 175</w:t>
            </w:r>
          </w:p>
        </w:tc>
        <w:tc>
          <w:tcPr>
            <w:tcW w:w="1643" w:type="dxa"/>
            <w:gridSpan w:val="2"/>
          </w:tcPr>
          <w:p w:rsidR="002101BE" w:rsidRPr="00180A11" w:rsidRDefault="002101BE" w:rsidP="00C02198">
            <w:pPr>
              <w:rPr>
                <w:sz w:val="28"/>
                <w:szCs w:val="28"/>
              </w:rPr>
            </w:pPr>
            <w:r w:rsidRPr="00180A11">
              <w:rPr>
                <w:sz w:val="28"/>
                <w:szCs w:val="28"/>
              </w:rPr>
              <w:t>до 600</w:t>
            </w:r>
          </w:p>
          <w:p w:rsidR="002101BE" w:rsidRPr="00180A11" w:rsidRDefault="002101BE" w:rsidP="00C02198">
            <w:pPr>
              <w:rPr>
                <w:sz w:val="28"/>
                <w:szCs w:val="28"/>
              </w:rPr>
            </w:pPr>
            <w:r w:rsidRPr="00180A11">
              <w:rPr>
                <w:sz w:val="28"/>
                <w:szCs w:val="28"/>
              </w:rPr>
              <w:t>до 350</w:t>
            </w:r>
          </w:p>
        </w:tc>
        <w:tc>
          <w:tcPr>
            <w:tcW w:w="1417" w:type="dxa"/>
          </w:tcPr>
          <w:p w:rsidR="002101BE" w:rsidRPr="00180A11" w:rsidRDefault="002101BE" w:rsidP="00C02198">
            <w:pPr>
              <w:rPr>
                <w:sz w:val="28"/>
                <w:szCs w:val="28"/>
              </w:rPr>
            </w:pPr>
            <w:r w:rsidRPr="00180A11">
              <w:rPr>
                <w:sz w:val="28"/>
                <w:szCs w:val="28"/>
              </w:rPr>
              <w:t>более 600</w:t>
            </w:r>
          </w:p>
          <w:p w:rsidR="002101BE" w:rsidRPr="00180A11" w:rsidRDefault="002101BE" w:rsidP="00C02198">
            <w:pPr>
              <w:rPr>
                <w:sz w:val="28"/>
                <w:szCs w:val="28"/>
              </w:rPr>
            </w:pPr>
            <w:r w:rsidRPr="00180A11">
              <w:rPr>
                <w:sz w:val="28"/>
                <w:szCs w:val="28"/>
              </w:rPr>
              <w:t>более 350</w:t>
            </w:r>
          </w:p>
        </w:tc>
      </w:tr>
      <w:tr w:rsidR="002101BE" w:rsidRPr="00180A11" w:rsidTr="00C02198">
        <w:trPr>
          <w:gridAfter w:val="1"/>
          <w:wAfter w:w="180" w:type="dxa"/>
        </w:trPr>
        <w:tc>
          <w:tcPr>
            <w:tcW w:w="3773" w:type="dxa"/>
            <w:gridSpan w:val="2"/>
          </w:tcPr>
          <w:p w:rsidR="002101BE" w:rsidRPr="00180A11" w:rsidRDefault="002101BE" w:rsidP="00C02198">
            <w:pPr>
              <w:rPr>
                <w:sz w:val="28"/>
                <w:szCs w:val="28"/>
              </w:rPr>
            </w:pPr>
            <w:r w:rsidRPr="00180A11">
              <w:rPr>
                <w:sz w:val="28"/>
                <w:szCs w:val="28"/>
              </w:rPr>
              <w:t>3. Стереотипные рабочие движения (количество за смену)</w:t>
            </w:r>
          </w:p>
        </w:tc>
        <w:tc>
          <w:tcPr>
            <w:tcW w:w="1375" w:type="dxa"/>
          </w:tcPr>
          <w:p w:rsidR="002101BE" w:rsidRPr="00180A11" w:rsidRDefault="002101BE" w:rsidP="00C02198">
            <w:pPr>
              <w:rPr>
                <w:sz w:val="28"/>
                <w:szCs w:val="28"/>
              </w:rPr>
            </w:pPr>
          </w:p>
        </w:tc>
        <w:tc>
          <w:tcPr>
            <w:tcW w:w="1440" w:type="dxa"/>
          </w:tcPr>
          <w:p w:rsidR="002101BE" w:rsidRPr="00180A11" w:rsidRDefault="002101BE" w:rsidP="00C02198">
            <w:pPr>
              <w:rPr>
                <w:sz w:val="28"/>
                <w:szCs w:val="28"/>
              </w:rPr>
            </w:pPr>
          </w:p>
        </w:tc>
        <w:tc>
          <w:tcPr>
            <w:tcW w:w="1643" w:type="dxa"/>
            <w:gridSpan w:val="2"/>
          </w:tcPr>
          <w:p w:rsidR="002101BE" w:rsidRPr="00180A11" w:rsidRDefault="002101BE" w:rsidP="00C02198">
            <w:pPr>
              <w:rPr>
                <w:sz w:val="28"/>
                <w:szCs w:val="28"/>
              </w:rPr>
            </w:pPr>
          </w:p>
        </w:tc>
        <w:tc>
          <w:tcPr>
            <w:tcW w:w="1417" w:type="dxa"/>
          </w:tcPr>
          <w:p w:rsidR="002101BE" w:rsidRPr="00180A11" w:rsidRDefault="002101BE" w:rsidP="00C02198">
            <w:pPr>
              <w:rPr>
                <w:sz w:val="28"/>
                <w:szCs w:val="28"/>
              </w:rPr>
            </w:pPr>
          </w:p>
        </w:tc>
      </w:tr>
      <w:tr w:rsidR="002101BE" w:rsidRPr="00180A11" w:rsidTr="00C02198">
        <w:trPr>
          <w:gridAfter w:val="1"/>
          <w:wAfter w:w="180" w:type="dxa"/>
        </w:trPr>
        <w:tc>
          <w:tcPr>
            <w:tcW w:w="3773" w:type="dxa"/>
            <w:gridSpan w:val="2"/>
          </w:tcPr>
          <w:p w:rsidR="002101BE" w:rsidRPr="00180A11" w:rsidRDefault="002101BE" w:rsidP="00C02198">
            <w:pPr>
              <w:rPr>
                <w:sz w:val="28"/>
                <w:szCs w:val="28"/>
              </w:rPr>
            </w:pPr>
            <w:r w:rsidRPr="00180A11">
              <w:rPr>
                <w:sz w:val="28"/>
                <w:szCs w:val="28"/>
              </w:rPr>
              <w:t>3.1. При локальной нагрузке</w:t>
            </w:r>
          </w:p>
          <w:p w:rsidR="002101BE" w:rsidRPr="00180A11" w:rsidRDefault="002101BE" w:rsidP="0081731F">
            <w:pPr>
              <w:rPr>
                <w:sz w:val="28"/>
                <w:szCs w:val="28"/>
              </w:rPr>
            </w:pPr>
            <w:r w:rsidRPr="00180A11">
              <w:rPr>
                <w:sz w:val="28"/>
                <w:szCs w:val="28"/>
              </w:rPr>
              <w:t>(с участием мышц кистей и пальцев рук)</w:t>
            </w:r>
          </w:p>
        </w:tc>
        <w:tc>
          <w:tcPr>
            <w:tcW w:w="1375" w:type="dxa"/>
            <w:vAlign w:val="center"/>
          </w:tcPr>
          <w:p w:rsidR="002101BE" w:rsidRPr="00180A11" w:rsidRDefault="002101BE" w:rsidP="00C02198">
            <w:pPr>
              <w:rPr>
                <w:sz w:val="28"/>
                <w:szCs w:val="28"/>
              </w:rPr>
            </w:pPr>
            <w:r w:rsidRPr="00180A11">
              <w:rPr>
                <w:sz w:val="28"/>
                <w:szCs w:val="28"/>
              </w:rPr>
              <w:t>До 20 000</w:t>
            </w:r>
          </w:p>
        </w:tc>
        <w:tc>
          <w:tcPr>
            <w:tcW w:w="1440" w:type="dxa"/>
            <w:vAlign w:val="center"/>
          </w:tcPr>
          <w:p w:rsidR="002101BE" w:rsidRPr="00180A11" w:rsidRDefault="002101BE" w:rsidP="00C02198">
            <w:pPr>
              <w:rPr>
                <w:sz w:val="28"/>
                <w:szCs w:val="28"/>
              </w:rPr>
            </w:pPr>
            <w:r w:rsidRPr="00180A11">
              <w:rPr>
                <w:sz w:val="28"/>
                <w:szCs w:val="28"/>
              </w:rPr>
              <w:t>До 40 000</w:t>
            </w:r>
          </w:p>
        </w:tc>
        <w:tc>
          <w:tcPr>
            <w:tcW w:w="1643" w:type="dxa"/>
            <w:gridSpan w:val="2"/>
            <w:vAlign w:val="center"/>
          </w:tcPr>
          <w:p w:rsidR="002101BE" w:rsidRPr="00180A11" w:rsidRDefault="002101BE" w:rsidP="00C02198">
            <w:pPr>
              <w:rPr>
                <w:sz w:val="28"/>
                <w:szCs w:val="28"/>
              </w:rPr>
            </w:pPr>
            <w:r w:rsidRPr="00180A11">
              <w:rPr>
                <w:sz w:val="28"/>
                <w:szCs w:val="28"/>
              </w:rPr>
              <w:t>до 60 000</w:t>
            </w:r>
          </w:p>
        </w:tc>
        <w:tc>
          <w:tcPr>
            <w:tcW w:w="1417" w:type="dxa"/>
            <w:vAlign w:val="center"/>
          </w:tcPr>
          <w:p w:rsidR="002101BE" w:rsidRPr="00180A11" w:rsidRDefault="002101BE" w:rsidP="00C02198">
            <w:pPr>
              <w:rPr>
                <w:sz w:val="28"/>
                <w:szCs w:val="28"/>
              </w:rPr>
            </w:pPr>
            <w:r w:rsidRPr="00180A11">
              <w:rPr>
                <w:sz w:val="28"/>
                <w:szCs w:val="28"/>
              </w:rPr>
              <w:t>более 60 000</w:t>
            </w:r>
          </w:p>
        </w:tc>
      </w:tr>
      <w:tr w:rsidR="002101BE" w:rsidRPr="00180A11" w:rsidTr="00C02198">
        <w:trPr>
          <w:gridAfter w:val="1"/>
          <w:wAfter w:w="180" w:type="dxa"/>
        </w:trPr>
        <w:tc>
          <w:tcPr>
            <w:tcW w:w="3773" w:type="dxa"/>
            <w:gridSpan w:val="2"/>
          </w:tcPr>
          <w:p w:rsidR="002101BE" w:rsidRPr="00180A11" w:rsidRDefault="002101BE" w:rsidP="00C02198">
            <w:pPr>
              <w:rPr>
                <w:sz w:val="28"/>
                <w:szCs w:val="28"/>
              </w:rPr>
            </w:pPr>
            <w:r w:rsidRPr="00180A11">
              <w:rPr>
                <w:sz w:val="28"/>
                <w:szCs w:val="28"/>
              </w:rPr>
              <w:t>3.2. При региональной наг</w:t>
            </w:r>
            <w:r>
              <w:rPr>
                <w:sz w:val="28"/>
                <w:szCs w:val="28"/>
              </w:rPr>
              <w:t>-</w:t>
            </w:r>
            <w:r w:rsidRPr="00180A11">
              <w:rPr>
                <w:sz w:val="28"/>
                <w:szCs w:val="28"/>
              </w:rPr>
              <w:t>рузке (при работе с преиму</w:t>
            </w:r>
            <w:r>
              <w:rPr>
                <w:sz w:val="28"/>
                <w:szCs w:val="28"/>
              </w:rPr>
              <w:t>-</w:t>
            </w:r>
            <w:r w:rsidRPr="00180A11">
              <w:rPr>
                <w:sz w:val="28"/>
                <w:szCs w:val="28"/>
              </w:rPr>
              <w:t>щественным участием мышц рук и плечевого пояса)</w:t>
            </w:r>
          </w:p>
        </w:tc>
        <w:tc>
          <w:tcPr>
            <w:tcW w:w="1375" w:type="dxa"/>
            <w:vAlign w:val="center"/>
          </w:tcPr>
          <w:p w:rsidR="002101BE" w:rsidRPr="00180A11" w:rsidRDefault="002101BE" w:rsidP="00C02198">
            <w:pPr>
              <w:rPr>
                <w:sz w:val="28"/>
                <w:szCs w:val="28"/>
              </w:rPr>
            </w:pPr>
            <w:r w:rsidRPr="00180A11">
              <w:rPr>
                <w:sz w:val="28"/>
                <w:szCs w:val="28"/>
              </w:rPr>
              <w:t>До 10 000</w:t>
            </w:r>
          </w:p>
        </w:tc>
        <w:tc>
          <w:tcPr>
            <w:tcW w:w="1440" w:type="dxa"/>
            <w:vAlign w:val="center"/>
          </w:tcPr>
          <w:p w:rsidR="002101BE" w:rsidRPr="00180A11" w:rsidRDefault="002101BE" w:rsidP="00C02198">
            <w:pPr>
              <w:rPr>
                <w:sz w:val="28"/>
                <w:szCs w:val="28"/>
              </w:rPr>
            </w:pPr>
            <w:r w:rsidRPr="00180A11">
              <w:rPr>
                <w:sz w:val="28"/>
                <w:szCs w:val="28"/>
              </w:rPr>
              <w:t>До 20 000</w:t>
            </w:r>
          </w:p>
        </w:tc>
        <w:tc>
          <w:tcPr>
            <w:tcW w:w="1643" w:type="dxa"/>
            <w:gridSpan w:val="2"/>
            <w:vAlign w:val="center"/>
          </w:tcPr>
          <w:p w:rsidR="002101BE" w:rsidRPr="00180A11" w:rsidRDefault="002101BE" w:rsidP="00C02198">
            <w:pPr>
              <w:rPr>
                <w:sz w:val="28"/>
                <w:szCs w:val="28"/>
              </w:rPr>
            </w:pPr>
            <w:r w:rsidRPr="00180A11">
              <w:rPr>
                <w:sz w:val="28"/>
                <w:szCs w:val="28"/>
              </w:rPr>
              <w:t>до 30 000</w:t>
            </w:r>
          </w:p>
        </w:tc>
        <w:tc>
          <w:tcPr>
            <w:tcW w:w="1417" w:type="dxa"/>
            <w:vAlign w:val="center"/>
          </w:tcPr>
          <w:p w:rsidR="002101BE" w:rsidRPr="00180A11" w:rsidRDefault="002101BE" w:rsidP="00C02198">
            <w:pPr>
              <w:rPr>
                <w:sz w:val="28"/>
                <w:szCs w:val="28"/>
              </w:rPr>
            </w:pPr>
            <w:r w:rsidRPr="00180A11">
              <w:rPr>
                <w:sz w:val="28"/>
                <w:szCs w:val="28"/>
              </w:rPr>
              <w:t>более 30 000</w:t>
            </w:r>
          </w:p>
        </w:tc>
      </w:tr>
      <w:tr w:rsidR="002101BE" w:rsidRPr="00180A11" w:rsidTr="00C02198">
        <w:trPr>
          <w:gridAfter w:val="1"/>
          <w:wAfter w:w="180" w:type="dxa"/>
        </w:trPr>
        <w:tc>
          <w:tcPr>
            <w:tcW w:w="3773" w:type="dxa"/>
            <w:gridSpan w:val="2"/>
          </w:tcPr>
          <w:p w:rsidR="002101BE" w:rsidRPr="00180A11" w:rsidRDefault="002101BE" w:rsidP="00C02198">
            <w:pPr>
              <w:rPr>
                <w:sz w:val="28"/>
                <w:szCs w:val="28"/>
              </w:rPr>
            </w:pPr>
            <w:r w:rsidRPr="00180A11">
              <w:rPr>
                <w:sz w:val="28"/>
                <w:szCs w:val="28"/>
              </w:rPr>
              <w:t xml:space="preserve">4. Статическая нагрузка </w:t>
            </w:r>
            <w:r>
              <w:rPr>
                <w:sz w:val="28"/>
                <w:szCs w:val="28"/>
              </w:rPr>
              <w:t>–</w:t>
            </w:r>
            <w:r w:rsidRPr="00180A11">
              <w:rPr>
                <w:sz w:val="28"/>
                <w:szCs w:val="28"/>
              </w:rPr>
              <w:t xml:space="preserve"> ве</w:t>
            </w:r>
            <w:r>
              <w:rPr>
                <w:sz w:val="28"/>
                <w:szCs w:val="28"/>
              </w:rPr>
              <w:t>-</w:t>
            </w:r>
            <w:r w:rsidRPr="00180A11">
              <w:rPr>
                <w:sz w:val="28"/>
                <w:szCs w:val="28"/>
              </w:rPr>
              <w:t xml:space="preserve">личина статической нагрузки за смену при удержании груза, приложении усилий (кгс </w:t>
            </w:r>
            <w:r>
              <w:rPr>
                <w:sz w:val="28"/>
                <w:szCs w:val="28"/>
              </w:rPr>
              <w:t>–</w:t>
            </w:r>
            <w:r w:rsidRPr="00180A11">
              <w:rPr>
                <w:sz w:val="28"/>
                <w:szCs w:val="28"/>
              </w:rPr>
              <w:t xml:space="preserve"> с)</w:t>
            </w:r>
          </w:p>
        </w:tc>
        <w:tc>
          <w:tcPr>
            <w:tcW w:w="1375" w:type="dxa"/>
          </w:tcPr>
          <w:p w:rsidR="002101BE" w:rsidRPr="00180A11" w:rsidRDefault="002101BE" w:rsidP="00C02198">
            <w:pPr>
              <w:rPr>
                <w:sz w:val="28"/>
                <w:szCs w:val="28"/>
              </w:rPr>
            </w:pPr>
          </w:p>
        </w:tc>
        <w:tc>
          <w:tcPr>
            <w:tcW w:w="1440" w:type="dxa"/>
          </w:tcPr>
          <w:p w:rsidR="002101BE" w:rsidRPr="00180A11" w:rsidRDefault="002101BE" w:rsidP="00C02198">
            <w:pPr>
              <w:rPr>
                <w:sz w:val="28"/>
                <w:szCs w:val="28"/>
              </w:rPr>
            </w:pPr>
          </w:p>
        </w:tc>
        <w:tc>
          <w:tcPr>
            <w:tcW w:w="1643" w:type="dxa"/>
            <w:gridSpan w:val="2"/>
          </w:tcPr>
          <w:p w:rsidR="002101BE" w:rsidRPr="00180A11" w:rsidRDefault="002101BE" w:rsidP="00C02198">
            <w:pPr>
              <w:rPr>
                <w:sz w:val="28"/>
                <w:szCs w:val="28"/>
              </w:rPr>
            </w:pPr>
          </w:p>
        </w:tc>
        <w:tc>
          <w:tcPr>
            <w:tcW w:w="1417" w:type="dxa"/>
          </w:tcPr>
          <w:p w:rsidR="002101BE" w:rsidRPr="00180A11" w:rsidRDefault="002101BE" w:rsidP="00C02198">
            <w:pPr>
              <w:rPr>
                <w:sz w:val="28"/>
                <w:szCs w:val="28"/>
              </w:rPr>
            </w:pPr>
          </w:p>
        </w:tc>
      </w:tr>
      <w:tr w:rsidR="002101BE" w:rsidRPr="00180A11" w:rsidTr="00C02198">
        <w:trPr>
          <w:gridAfter w:val="1"/>
          <w:wAfter w:w="180" w:type="dxa"/>
        </w:trPr>
        <w:tc>
          <w:tcPr>
            <w:tcW w:w="3773" w:type="dxa"/>
            <w:gridSpan w:val="2"/>
          </w:tcPr>
          <w:p w:rsidR="002101BE" w:rsidRPr="00180A11" w:rsidRDefault="002101BE" w:rsidP="00C02198">
            <w:pPr>
              <w:rPr>
                <w:sz w:val="28"/>
                <w:szCs w:val="28"/>
              </w:rPr>
            </w:pPr>
            <w:r w:rsidRPr="00180A11">
              <w:rPr>
                <w:sz w:val="28"/>
                <w:szCs w:val="28"/>
              </w:rPr>
              <w:t>4.1. Одной рукой:</w:t>
            </w:r>
          </w:p>
          <w:p w:rsidR="002101BE" w:rsidRPr="00180A11" w:rsidRDefault="002101BE" w:rsidP="0081731F">
            <w:pPr>
              <w:rPr>
                <w:sz w:val="28"/>
                <w:szCs w:val="28"/>
              </w:rPr>
            </w:pPr>
            <w:r w:rsidRPr="00180A11">
              <w:rPr>
                <w:sz w:val="28"/>
                <w:szCs w:val="28"/>
              </w:rPr>
              <w:t>для мужчин \ для женщин</w:t>
            </w:r>
          </w:p>
        </w:tc>
        <w:tc>
          <w:tcPr>
            <w:tcW w:w="1375" w:type="dxa"/>
          </w:tcPr>
          <w:p w:rsidR="002101BE" w:rsidRPr="00180A11" w:rsidRDefault="002101BE" w:rsidP="00C02198">
            <w:pPr>
              <w:rPr>
                <w:sz w:val="28"/>
                <w:szCs w:val="28"/>
              </w:rPr>
            </w:pPr>
            <w:r w:rsidRPr="00180A11">
              <w:rPr>
                <w:sz w:val="28"/>
                <w:szCs w:val="28"/>
              </w:rPr>
              <w:t>до 18 000</w:t>
            </w:r>
          </w:p>
          <w:p w:rsidR="002101BE" w:rsidRPr="00180A11" w:rsidRDefault="002101BE" w:rsidP="00C02198">
            <w:pPr>
              <w:rPr>
                <w:sz w:val="28"/>
                <w:szCs w:val="28"/>
              </w:rPr>
            </w:pPr>
            <w:r w:rsidRPr="00180A11">
              <w:rPr>
                <w:sz w:val="28"/>
                <w:szCs w:val="28"/>
              </w:rPr>
              <w:t>до 11 000</w:t>
            </w:r>
          </w:p>
        </w:tc>
        <w:tc>
          <w:tcPr>
            <w:tcW w:w="1440" w:type="dxa"/>
          </w:tcPr>
          <w:p w:rsidR="002101BE" w:rsidRPr="00180A11" w:rsidRDefault="002101BE" w:rsidP="00C02198">
            <w:pPr>
              <w:rPr>
                <w:sz w:val="28"/>
                <w:szCs w:val="28"/>
              </w:rPr>
            </w:pPr>
            <w:r w:rsidRPr="00180A11">
              <w:rPr>
                <w:sz w:val="28"/>
                <w:szCs w:val="28"/>
              </w:rPr>
              <w:t>до 36 000</w:t>
            </w:r>
          </w:p>
          <w:p w:rsidR="002101BE" w:rsidRPr="00180A11" w:rsidRDefault="002101BE" w:rsidP="00C02198">
            <w:pPr>
              <w:rPr>
                <w:sz w:val="28"/>
                <w:szCs w:val="28"/>
              </w:rPr>
            </w:pPr>
            <w:r w:rsidRPr="00180A11">
              <w:rPr>
                <w:sz w:val="28"/>
                <w:szCs w:val="28"/>
              </w:rPr>
              <w:t>до 22 000</w:t>
            </w:r>
          </w:p>
        </w:tc>
        <w:tc>
          <w:tcPr>
            <w:tcW w:w="1643" w:type="dxa"/>
            <w:gridSpan w:val="2"/>
          </w:tcPr>
          <w:p w:rsidR="002101BE" w:rsidRPr="00180A11" w:rsidRDefault="002101BE" w:rsidP="00C02198">
            <w:pPr>
              <w:rPr>
                <w:sz w:val="28"/>
                <w:szCs w:val="28"/>
              </w:rPr>
            </w:pPr>
            <w:r w:rsidRPr="00180A11">
              <w:rPr>
                <w:sz w:val="28"/>
                <w:szCs w:val="28"/>
              </w:rPr>
              <w:t>до 70 000</w:t>
            </w:r>
          </w:p>
          <w:p w:rsidR="002101BE" w:rsidRPr="00180A11" w:rsidRDefault="002101BE" w:rsidP="00C02198">
            <w:pPr>
              <w:rPr>
                <w:sz w:val="28"/>
                <w:szCs w:val="28"/>
              </w:rPr>
            </w:pPr>
            <w:r w:rsidRPr="00180A11">
              <w:rPr>
                <w:sz w:val="28"/>
                <w:szCs w:val="28"/>
              </w:rPr>
              <w:t>до 42 000</w:t>
            </w:r>
          </w:p>
        </w:tc>
        <w:tc>
          <w:tcPr>
            <w:tcW w:w="1417" w:type="dxa"/>
            <w:vAlign w:val="center"/>
          </w:tcPr>
          <w:p w:rsidR="002101BE" w:rsidRPr="00180A11" w:rsidRDefault="002101BE" w:rsidP="00C02198">
            <w:pPr>
              <w:rPr>
                <w:sz w:val="28"/>
                <w:szCs w:val="28"/>
              </w:rPr>
            </w:pPr>
            <w:r w:rsidRPr="00180A11">
              <w:rPr>
                <w:sz w:val="28"/>
                <w:szCs w:val="28"/>
              </w:rPr>
              <w:t>&gt; 70 000</w:t>
            </w:r>
          </w:p>
          <w:p w:rsidR="002101BE" w:rsidRPr="00180A11" w:rsidRDefault="002101BE" w:rsidP="00C02198">
            <w:pPr>
              <w:rPr>
                <w:sz w:val="28"/>
                <w:szCs w:val="28"/>
              </w:rPr>
            </w:pPr>
            <w:r w:rsidRPr="00180A11">
              <w:rPr>
                <w:sz w:val="28"/>
                <w:szCs w:val="28"/>
              </w:rPr>
              <w:t>&gt; 42 000</w:t>
            </w:r>
          </w:p>
        </w:tc>
      </w:tr>
      <w:tr w:rsidR="002101BE" w:rsidRPr="00180A11" w:rsidTr="00C02198">
        <w:trPr>
          <w:gridAfter w:val="1"/>
          <w:wAfter w:w="180" w:type="dxa"/>
        </w:trPr>
        <w:tc>
          <w:tcPr>
            <w:tcW w:w="3773" w:type="dxa"/>
            <w:gridSpan w:val="2"/>
          </w:tcPr>
          <w:p w:rsidR="002101BE" w:rsidRPr="00180A11" w:rsidRDefault="002101BE" w:rsidP="00C02198">
            <w:pPr>
              <w:rPr>
                <w:sz w:val="28"/>
                <w:szCs w:val="28"/>
              </w:rPr>
            </w:pPr>
            <w:r w:rsidRPr="00180A11">
              <w:rPr>
                <w:sz w:val="28"/>
                <w:szCs w:val="28"/>
              </w:rPr>
              <w:t>4.2. Двумя руками:</w:t>
            </w:r>
          </w:p>
          <w:p w:rsidR="002101BE" w:rsidRPr="00180A11" w:rsidRDefault="002101BE" w:rsidP="0081731F">
            <w:pPr>
              <w:rPr>
                <w:sz w:val="28"/>
                <w:szCs w:val="28"/>
              </w:rPr>
            </w:pPr>
            <w:r w:rsidRPr="00180A11">
              <w:rPr>
                <w:sz w:val="28"/>
                <w:szCs w:val="28"/>
              </w:rPr>
              <w:t>для мужчин \ для женщин</w:t>
            </w:r>
          </w:p>
        </w:tc>
        <w:tc>
          <w:tcPr>
            <w:tcW w:w="1375" w:type="dxa"/>
          </w:tcPr>
          <w:p w:rsidR="002101BE" w:rsidRPr="00180A11" w:rsidRDefault="002101BE" w:rsidP="00C02198">
            <w:pPr>
              <w:rPr>
                <w:sz w:val="28"/>
                <w:szCs w:val="28"/>
              </w:rPr>
            </w:pPr>
            <w:r w:rsidRPr="00180A11">
              <w:rPr>
                <w:sz w:val="28"/>
                <w:szCs w:val="28"/>
              </w:rPr>
              <w:t>до 36 000</w:t>
            </w:r>
          </w:p>
          <w:p w:rsidR="002101BE" w:rsidRPr="00180A11" w:rsidRDefault="002101BE" w:rsidP="00C02198">
            <w:pPr>
              <w:rPr>
                <w:sz w:val="28"/>
                <w:szCs w:val="28"/>
              </w:rPr>
            </w:pPr>
            <w:r w:rsidRPr="00180A11">
              <w:rPr>
                <w:sz w:val="28"/>
                <w:szCs w:val="28"/>
              </w:rPr>
              <w:t>до 22 000</w:t>
            </w:r>
          </w:p>
        </w:tc>
        <w:tc>
          <w:tcPr>
            <w:tcW w:w="1440" w:type="dxa"/>
          </w:tcPr>
          <w:p w:rsidR="002101BE" w:rsidRPr="00180A11" w:rsidRDefault="002101BE" w:rsidP="00C02198">
            <w:pPr>
              <w:rPr>
                <w:sz w:val="28"/>
                <w:szCs w:val="28"/>
              </w:rPr>
            </w:pPr>
            <w:r w:rsidRPr="00180A11">
              <w:rPr>
                <w:sz w:val="28"/>
                <w:szCs w:val="28"/>
              </w:rPr>
              <w:t>до 70 000</w:t>
            </w:r>
          </w:p>
          <w:p w:rsidR="002101BE" w:rsidRPr="00180A11" w:rsidRDefault="002101BE" w:rsidP="00C02198">
            <w:pPr>
              <w:rPr>
                <w:sz w:val="28"/>
                <w:szCs w:val="28"/>
              </w:rPr>
            </w:pPr>
            <w:r w:rsidRPr="00180A11">
              <w:rPr>
                <w:sz w:val="28"/>
                <w:szCs w:val="28"/>
              </w:rPr>
              <w:t>до 42 000</w:t>
            </w:r>
          </w:p>
        </w:tc>
        <w:tc>
          <w:tcPr>
            <w:tcW w:w="1643" w:type="dxa"/>
            <w:gridSpan w:val="2"/>
          </w:tcPr>
          <w:p w:rsidR="002101BE" w:rsidRPr="00180A11" w:rsidRDefault="002101BE" w:rsidP="00C02198">
            <w:pPr>
              <w:rPr>
                <w:sz w:val="28"/>
                <w:szCs w:val="28"/>
              </w:rPr>
            </w:pPr>
            <w:r w:rsidRPr="00180A11">
              <w:rPr>
                <w:sz w:val="28"/>
                <w:szCs w:val="28"/>
              </w:rPr>
              <w:t>до 140000</w:t>
            </w:r>
          </w:p>
          <w:p w:rsidR="002101BE" w:rsidRPr="00180A11" w:rsidRDefault="002101BE" w:rsidP="00C02198">
            <w:pPr>
              <w:rPr>
                <w:sz w:val="28"/>
                <w:szCs w:val="28"/>
              </w:rPr>
            </w:pPr>
            <w:r w:rsidRPr="00180A11">
              <w:rPr>
                <w:sz w:val="28"/>
                <w:szCs w:val="28"/>
              </w:rPr>
              <w:t>до 84 000</w:t>
            </w:r>
          </w:p>
        </w:tc>
        <w:tc>
          <w:tcPr>
            <w:tcW w:w="1417" w:type="dxa"/>
            <w:vAlign w:val="center"/>
          </w:tcPr>
          <w:p w:rsidR="002101BE" w:rsidRPr="00180A11" w:rsidRDefault="002101BE" w:rsidP="00C02198">
            <w:pPr>
              <w:rPr>
                <w:sz w:val="28"/>
                <w:szCs w:val="28"/>
              </w:rPr>
            </w:pPr>
            <w:r w:rsidRPr="00180A11">
              <w:rPr>
                <w:sz w:val="28"/>
                <w:szCs w:val="28"/>
              </w:rPr>
              <w:t>&gt; 140000</w:t>
            </w:r>
          </w:p>
          <w:p w:rsidR="002101BE" w:rsidRPr="00180A11" w:rsidRDefault="002101BE" w:rsidP="00C02198">
            <w:pPr>
              <w:rPr>
                <w:sz w:val="28"/>
                <w:szCs w:val="28"/>
              </w:rPr>
            </w:pPr>
            <w:r w:rsidRPr="00180A11">
              <w:rPr>
                <w:sz w:val="28"/>
                <w:szCs w:val="28"/>
              </w:rPr>
              <w:t>&gt; 84 000</w:t>
            </w:r>
          </w:p>
        </w:tc>
      </w:tr>
      <w:tr w:rsidR="002101BE" w:rsidRPr="00180A11" w:rsidTr="00C02198">
        <w:trPr>
          <w:gridAfter w:val="1"/>
          <w:wAfter w:w="180" w:type="dxa"/>
        </w:trPr>
        <w:tc>
          <w:tcPr>
            <w:tcW w:w="3773" w:type="dxa"/>
            <w:gridSpan w:val="2"/>
          </w:tcPr>
          <w:p w:rsidR="002101BE" w:rsidRPr="00180A11" w:rsidRDefault="002101BE" w:rsidP="0081731F">
            <w:pPr>
              <w:rPr>
                <w:sz w:val="28"/>
                <w:szCs w:val="28"/>
              </w:rPr>
            </w:pPr>
            <w:r w:rsidRPr="00180A11">
              <w:rPr>
                <w:sz w:val="28"/>
                <w:szCs w:val="28"/>
              </w:rPr>
              <w:t>4.3. С участием мышц кор</w:t>
            </w:r>
            <w:r>
              <w:rPr>
                <w:sz w:val="28"/>
                <w:szCs w:val="28"/>
              </w:rPr>
              <w:t>-</w:t>
            </w:r>
            <w:r w:rsidRPr="00180A11">
              <w:rPr>
                <w:sz w:val="28"/>
                <w:szCs w:val="28"/>
              </w:rPr>
              <w:t>пуса и ног: для мужчин \ для женщин</w:t>
            </w:r>
          </w:p>
        </w:tc>
        <w:tc>
          <w:tcPr>
            <w:tcW w:w="1375" w:type="dxa"/>
          </w:tcPr>
          <w:p w:rsidR="002101BE" w:rsidRPr="00180A11" w:rsidRDefault="002101BE" w:rsidP="00C02198">
            <w:pPr>
              <w:rPr>
                <w:sz w:val="28"/>
                <w:szCs w:val="28"/>
              </w:rPr>
            </w:pPr>
            <w:r w:rsidRPr="00180A11">
              <w:rPr>
                <w:sz w:val="28"/>
                <w:szCs w:val="28"/>
              </w:rPr>
              <w:t>до 43 000</w:t>
            </w:r>
          </w:p>
          <w:p w:rsidR="002101BE" w:rsidRPr="00180A11" w:rsidRDefault="002101BE" w:rsidP="00C02198">
            <w:pPr>
              <w:rPr>
                <w:sz w:val="28"/>
                <w:szCs w:val="28"/>
              </w:rPr>
            </w:pPr>
            <w:r w:rsidRPr="00180A11">
              <w:rPr>
                <w:sz w:val="28"/>
                <w:szCs w:val="28"/>
              </w:rPr>
              <w:t>до 26 000</w:t>
            </w:r>
          </w:p>
        </w:tc>
        <w:tc>
          <w:tcPr>
            <w:tcW w:w="1440" w:type="dxa"/>
          </w:tcPr>
          <w:p w:rsidR="002101BE" w:rsidRPr="00180A11" w:rsidRDefault="002101BE" w:rsidP="00C02198">
            <w:pPr>
              <w:rPr>
                <w:sz w:val="28"/>
                <w:szCs w:val="28"/>
              </w:rPr>
            </w:pPr>
            <w:r w:rsidRPr="00180A11">
              <w:rPr>
                <w:sz w:val="28"/>
                <w:szCs w:val="28"/>
              </w:rPr>
              <w:t>до 100 000</w:t>
            </w:r>
          </w:p>
          <w:p w:rsidR="002101BE" w:rsidRPr="00180A11" w:rsidRDefault="002101BE" w:rsidP="00C02198">
            <w:pPr>
              <w:rPr>
                <w:sz w:val="28"/>
                <w:szCs w:val="28"/>
              </w:rPr>
            </w:pPr>
            <w:r w:rsidRPr="00180A11">
              <w:rPr>
                <w:sz w:val="28"/>
                <w:szCs w:val="28"/>
              </w:rPr>
              <w:t>до 60 000</w:t>
            </w:r>
          </w:p>
        </w:tc>
        <w:tc>
          <w:tcPr>
            <w:tcW w:w="1643" w:type="dxa"/>
            <w:gridSpan w:val="2"/>
          </w:tcPr>
          <w:p w:rsidR="002101BE" w:rsidRPr="00180A11" w:rsidRDefault="002101BE" w:rsidP="00C02198">
            <w:pPr>
              <w:rPr>
                <w:sz w:val="28"/>
                <w:szCs w:val="28"/>
              </w:rPr>
            </w:pPr>
            <w:r w:rsidRPr="00180A11">
              <w:rPr>
                <w:sz w:val="28"/>
                <w:szCs w:val="28"/>
              </w:rPr>
              <w:t>до 200000</w:t>
            </w:r>
          </w:p>
          <w:p w:rsidR="002101BE" w:rsidRPr="00180A11" w:rsidRDefault="002101BE" w:rsidP="00C02198">
            <w:pPr>
              <w:rPr>
                <w:sz w:val="28"/>
                <w:szCs w:val="28"/>
              </w:rPr>
            </w:pPr>
            <w:r w:rsidRPr="00180A11">
              <w:rPr>
                <w:sz w:val="28"/>
                <w:szCs w:val="28"/>
              </w:rPr>
              <w:t>до120 000</w:t>
            </w:r>
          </w:p>
        </w:tc>
        <w:tc>
          <w:tcPr>
            <w:tcW w:w="1417" w:type="dxa"/>
          </w:tcPr>
          <w:p w:rsidR="002101BE" w:rsidRPr="00180A11" w:rsidRDefault="002101BE" w:rsidP="00C02198">
            <w:pPr>
              <w:rPr>
                <w:sz w:val="28"/>
                <w:szCs w:val="28"/>
              </w:rPr>
            </w:pPr>
            <w:r w:rsidRPr="00180A11">
              <w:rPr>
                <w:sz w:val="28"/>
                <w:szCs w:val="28"/>
              </w:rPr>
              <w:t>&gt; 200000</w:t>
            </w:r>
          </w:p>
          <w:p w:rsidR="002101BE" w:rsidRPr="00180A11" w:rsidRDefault="002101BE" w:rsidP="00C02198">
            <w:pPr>
              <w:rPr>
                <w:sz w:val="28"/>
                <w:szCs w:val="28"/>
              </w:rPr>
            </w:pPr>
            <w:r w:rsidRPr="00180A11">
              <w:rPr>
                <w:sz w:val="28"/>
                <w:szCs w:val="28"/>
              </w:rPr>
              <w:t>&gt;120000</w:t>
            </w:r>
          </w:p>
        </w:tc>
      </w:tr>
      <w:tr w:rsidR="002101BE" w:rsidRPr="00180A11" w:rsidTr="00C02198">
        <w:trPr>
          <w:gridAfter w:val="1"/>
          <w:wAfter w:w="180" w:type="dxa"/>
        </w:trPr>
        <w:tc>
          <w:tcPr>
            <w:tcW w:w="9648" w:type="dxa"/>
            <w:gridSpan w:val="7"/>
          </w:tcPr>
          <w:p w:rsidR="002101BE" w:rsidRPr="00180A11" w:rsidRDefault="002101BE" w:rsidP="00C02198">
            <w:pPr>
              <w:rPr>
                <w:sz w:val="28"/>
                <w:szCs w:val="28"/>
              </w:rPr>
            </w:pPr>
            <w:r w:rsidRPr="00180A11">
              <w:rPr>
                <w:sz w:val="28"/>
                <w:szCs w:val="28"/>
              </w:rPr>
              <w:t>5. Рабочая поза</w:t>
            </w:r>
          </w:p>
        </w:tc>
      </w:tr>
      <w:tr w:rsidR="002101BE" w:rsidRPr="00180A11" w:rsidTr="00BD2795">
        <w:trPr>
          <w:gridAfter w:val="1"/>
          <w:wAfter w:w="180" w:type="dxa"/>
          <w:trHeight w:val="888"/>
        </w:trPr>
        <w:tc>
          <w:tcPr>
            <w:tcW w:w="3773" w:type="dxa"/>
            <w:gridSpan w:val="2"/>
          </w:tcPr>
          <w:p w:rsidR="002101BE" w:rsidRPr="00180A11" w:rsidRDefault="002101BE" w:rsidP="00C02198">
            <w:pPr>
              <w:rPr>
                <w:sz w:val="28"/>
                <w:szCs w:val="28"/>
              </w:rPr>
            </w:pPr>
            <w:r w:rsidRPr="00180A11">
              <w:rPr>
                <w:sz w:val="28"/>
                <w:szCs w:val="28"/>
              </w:rPr>
              <w:t>5. Рабочая поза</w:t>
            </w:r>
          </w:p>
        </w:tc>
        <w:tc>
          <w:tcPr>
            <w:tcW w:w="1375" w:type="dxa"/>
          </w:tcPr>
          <w:p w:rsidR="002101BE" w:rsidRPr="00180A11" w:rsidRDefault="002101BE" w:rsidP="0081731F">
            <w:pPr>
              <w:rPr>
                <w:sz w:val="28"/>
                <w:szCs w:val="28"/>
              </w:rPr>
            </w:pPr>
            <w:r w:rsidRPr="00180A11">
              <w:rPr>
                <w:sz w:val="28"/>
                <w:szCs w:val="28"/>
              </w:rPr>
              <w:t>Свободная</w:t>
            </w:r>
            <w:r>
              <w:rPr>
                <w:sz w:val="28"/>
                <w:szCs w:val="28"/>
              </w:rPr>
              <w:t xml:space="preserve"> </w:t>
            </w:r>
            <w:r w:rsidRPr="00180A11">
              <w:rPr>
                <w:sz w:val="28"/>
                <w:szCs w:val="28"/>
              </w:rPr>
              <w:t>удоб</w:t>
            </w:r>
            <w:r>
              <w:rPr>
                <w:sz w:val="28"/>
                <w:szCs w:val="28"/>
              </w:rPr>
              <w:t>-ная поза, воз</w:t>
            </w:r>
            <w:r w:rsidRPr="00180A11">
              <w:rPr>
                <w:sz w:val="28"/>
                <w:szCs w:val="28"/>
              </w:rPr>
              <w:t>мож</w:t>
            </w:r>
            <w:r>
              <w:rPr>
                <w:sz w:val="28"/>
                <w:szCs w:val="28"/>
              </w:rPr>
              <w:t>-ность смены ра</w:t>
            </w:r>
            <w:r w:rsidRPr="00180A11">
              <w:rPr>
                <w:sz w:val="28"/>
                <w:szCs w:val="28"/>
              </w:rPr>
              <w:t>боче</w:t>
            </w:r>
            <w:r>
              <w:rPr>
                <w:sz w:val="28"/>
                <w:szCs w:val="28"/>
              </w:rPr>
              <w:t>-го по</w:t>
            </w:r>
            <w:r w:rsidRPr="00180A11">
              <w:rPr>
                <w:sz w:val="28"/>
                <w:szCs w:val="28"/>
              </w:rPr>
              <w:t>ло</w:t>
            </w:r>
            <w:r>
              <w:rPr>
                <w:sz w:val="28"/>
                <w:szCs w:val="28"/>
              </w:rPr>
              <w:t>-</w:t>
            </w:r>
            <w:r w:rsidRPr="00180A11">
              <w:rPr>
                <w:sz w:val="28"/>
                <w:szCs w:val="28"/>
              </w:rPr>
              <w:t>жения те</w:t>
            </w:r>
            <w:r>
              <w:rPr>
                <w:sz w:val="28"/>
                <w:szCs w:val="28"/>
              </w:rPr>
              <w:t>-</w:t>
            </w:r>
            <w:r w:rsidRPr="00180A11">
              <w:rPr>
                <w:sz w:val="28"/>
                <w:szCs w:val="28"/>
              </w:rPr>
              <w:t>ла (сидя, стоя). Нахождение в позе стоя до 40% времени смены.</w:t>
            </w:r>
          </w:p>
        </w:tc>
        <w:tc>
          <w:tcPr>
            <w:tcW w:w="1440" w:type="dxa"/>
          </w:tcPr>
          <w:p w:rsidR="002101BE" w:rsidRPr="00180A11" w:rsidRDefault="002101BE" w:rsidP="0081731F">
            <w:pPr>
              <w:rPr>
                <w:sz w:val="28"/>
                <w:szCs w:val="28"/>
              </w:rPr>
            </w:pPr>
            <w:r w:rsidRPr="00180A11">
              <w:rPr>
                <w:sz w:val="28"/>
                <w:szCs w:val="28"/>
              </w:rPr>
              <w:t>Периоди</w:t>
            </w:r>
            <w:r>
              <w:rPr>
                <w:sz w:val="28"/>
                <w:szCs w:val="28"/>
              </w:rPr>
              <w:t>-</w:t>
            </w:r>
            <w:r w:rsidRPr="00180A11">
              <w:rPr>
                <w:sz w:val="28"/>
                <w:szCs w:val="28"/>
              </w:rPr>
              <w:t>ческое, до 25 % вре</w:t>
            </w:r>
            <w:r>
              <w:rPr>
                <w:sz w:val="28"/>
                <w:szCs w:val="28"/>
              </w:rPr>
              <w:t>-</w:t>
            </w:r>
            <w:r w:rsidRPr="00180A11">
              <w:rPr>
                <w:sz w:val="28"/>
                <w:szCs w:val="28"/>
              </w:rPr>
              <w:t>мени сме</w:t>
            </w:r>
            <w:r>
              <w:rPr>
                <w:sz w:val="28"/>
                <w:szCs w:val="28"/>
              </w:rPr>
              <w:t>-</w:t>
            </w:r>
            <w:r w:rsidRPr="00180A11">
              <w:rPr>
                <w:sz w:val="28"/>
                <w:szCs w:val="28"/>
              </w:rPr>
              <w:t>ны, на</w:t>
            </w:r>
            <w:r>
              <w:rPr>
                <w:sz w:val="28"/>
                <w:szCs w:val="28"/>
              </w:rPr>
              <w:t>-</w:t>
            </w:r>
            <w:r w:rsidRPr="00180A11">
              <w:rPr>
                <w:sz w:val="28"/>
                <w:szCs w:val="28"/>
              </w:rPr>
              <w:t>хождение в неудоб-ной (ра</w:t>
            </w:r>
            <w:r>
              <w:rPr>
                <w:sz w:val="28"/>
                <w:szCs w:val="28"/>
              </w:rPr>
              <w:t>-</w:t>
            </w:r>
            <w:r w:rsidRPr="00180A11">
              <w:rPr>
                <w:sz w:val="28"/>
                <w:szCs w:val="28"/>
              </w:rPr>
              <w:t>бота с по</w:t>
            </w:r>
            <w:r>
              <w:rPr>
                <w:sz w:val="28"/>
                <w:szCs w:val="28"/>
              </w:rPr>
              <w:t>-воротом тулови-</w:t>
            </w:r>
            <w:r w:rsidRPr="00180A11">
              <w:rPr>
                <w:sz w:val="28"/>
                <w:szCs w:val="28"/>
              </w:rPr>
              <w:t>ща, не</w:t>
            </w:r>
            <w:r>
              <w:rPr>
                <w:sz w:val="28"/>
                <w:szCs w:val="28"/>
              </w:rPr>
              <w:t>-удобным разме</w:t>
            </w:r>
            <w:r w:rsidRPr="00180A11">
              <w:rPr>
                <w:sz w:val="28"/>
                <w:szCs w:val="28"/>
              </w:rPr>
              <w:t>ще</w:t>
            </w:r>
            <w:r>
              <w:rPr>
                <w:sz w:val="28"/>
                <w:szCs w:val="28"/>
              </w:rPr>
              <w:t>-</w:t>
            </w:r>
            <w:r w:rsidRPr="00180A11">
              <w:rPr>
                <w:sz w:val="28"/>
                <w:szCs w:val="28"/>
              </w:rPr>
              <w:t>нием ко-нечнос</w:t>
            </w:r>
            <w:r>
              <w:rPr>
                <w:sz w:val="28"/>
                <w:szCs w:val="28"/>
              </w:rPr>
              <w:t>-</w:t>
            </w:r>
            <w:r w:rsidRPr="00180A11">
              <w:rPr>
                <w:sz w:val="28"/>
                <w:szCs w:val="28"/>
              </w:rPr>
              <w:t>тей и др.) и/или фикси</w:t>
            </w:r>
            <w:r>
              <w:rPr>
                <w:sz w:val="28"/>
                <w:szCs w:val="28"/>
              </w:rPr>
              <w:t>-</w:t>
            </w:r>
            <w:r w:rsidRPr="00180A11">
              <w:rPr>
                <w:sz w:val="28"/>
                <w:szCs w:val="28"/>
              </w:rPr>
              <w:t>рованной позе (не</w:t>
            </w:r>
            <w:r>
              <w:rPr>
                <w:sz w:val="28"/>
                <w:szCs w:val="28"/>
              </w:rPr>
              <w:t>-</w:t>
            </w:r>
            <w:r w:rsidRPr="00180A11">
              <w:rPr>
                <w:sz w:val="28"/>
                <w:szCs w:val="28"/>
              </w:rPr>
              <w:t>возмож</w:t>
            </w:r>
            <w:r>
              <w:rPr>
                <w:sz w:val="28"/>
                <w:szCs w:val="28"/>
              </w:rPr>
              <w:t>-</w:t>
            </w:r>
            <w:r w:rsidRPr="00180A11">
              <w:rPr>
                <w:sz w:val="28"/>
                <w:szCs w:val="28"/>
              </w:rPr>
              <w:t>ность из</w:t>
            </w:r>
            <w:r>
              <w:rPr>
                <w:sz w:val="28"/>
                <w:szCs w:val="28"/>
              </w:rPr>
              <w:t>-менения вза</w:t>
            </w:r>
            <w:r w:rsidRPr="00180A11">
              <w:rPr>
                <w:sz w:val="28"/>
                <w:szCs w:val="28"/>
              </w:rPr>
              <w:t>имно</w:t>
            </w:r>
            <w:r>
              <w:rPr>
                <w:sz w:val="28"/>
                <w:szCs w:val="28"/>
              </w:rPr>
              <w:t>-го по</w:t>
            </w:r>
            <w:r w:rsidRPr="00180A11">
              <w:rPr>
                <w:sz w:val="28"/>
                <w:szCs w:val="28"/>
              </w:rPr>
              <w:t>ло</w:t>
            </w:r>
            <w:r>
              <w:rPr>
                <w:sz w:val="28"/>
                <w:szCs w:val="28"/>
              </w:rPr>
              <w:t>-</w:t>
            </w:r>
            <w:r w:rsidRPr="00180A11">
              <w:rPr>
                <w:sz w:val="28"/>
                <w:szCs w:val="28"/>
              </w:rPr>
              <w:t>жения различ</w:t>
            </w:r>
            <w:r>
              <w:rPr>
                <w:sz w:val="28"/>
                <w:szCs w:val="28"/>
              </w:rPr>
              <w:t>-</w:t>
            </w:r>
            <w:r w:rsidRPr="00180A11">
              <w:rPr>
                <w:sz w:val="28"/>
                <w:szCs w:val="28"/>
              </w:rPr>
              <w:t>ных час</w:t>
            </w:r>
            <w:r>
              <w:rPr>
                <w:sz w:val="28"/>
                <w:szCs w:val="28"/>
              </w:rPr>
              <w:t>-</w:t>
            </w:r>
            <w:r w:rsidRPr="00180A11">
              <w:rPr>
                <w:sz w:val="28"/>
                <w:szCs w:val="28"/>
              </w:rPr>
              <w:t>тей тела относи</w:t>
            </w:r>
            <w:r>
              <w:rPr>
                <w:sz w:val="28"/>
                <w:szCs w:val="28"/>
              </w:rPr>
              <w:t>-</w:t>
            </w:r>
            <w:r w:rsidRPr="00180A11">
              <w:rPr>
                <w:sz w:val="28"/>
                <w:szCs w:val="28"/>
              </w:rPr>
              <w:t>тельно друг дру</w:t>
            </w:r>
            <w:r>
              <w:rPr>
                <w:sz w:val="28"/>
                <w:szCs w:val="28"/>
              </w:rPr>
              <w:t>-</w:t>
            </w:r>
            <w:r w:rsidRPr="00180A11">
              <w:rPr>
                <w:sz w:val="28"/>
                <w:szCs w:val="28"/>
              </w:rPr>
              <w:t>га). На</w:t>
            </w:r>
            <w:r>
              <w:rPr>
                <w:sz w:val="28"/>
                <w:szCs w:val="28"/>
              </w:rPr>
              <w:t>-</w:t>
            </w:r>
            <w:r w:rsidRPr="00180A11">
              <w:rPr>
                <w:sz w:val="28"/>
                <w:szCs w:val="28"/>
              </w:rPr>
              <w:t>хождение в позе стоя до 60 % време</w:t>
            </w:r>
            <w:r>
              <w:rPr>
                <w:sz w:val="28"/>
                <w:szCs w:val="28"/>
              </w:rPr>
              <w:t>-</w:t>
            </w:r>
            <w:r w:rsidRPr="00180A11">
              <w:rPr>
                <w:sz w:val="28"/>
                <w:szCs w:val="28"/>
              </w:rPr>
              <w:t>ни смены.</w:t>
            </w:r>
          </w:p>
        </w:tc>
        <w:tc>
          <w:tcPr>
            <w:tcW w:w="1620" w:type="dxa"/>
          </w:tcPr>
          <w:p w:rsidR="002101BE" w:rsidRPr="00180A11" w:rsidRDefault="002101BE" w:rsidP="00C02198">
            <w:pPr>
              <w:rPr>
                <w:sz w:val="28"/>
                <w:szCs w:val="28"/>
              </w:rPr>
            </w:pPr>
            <w:r w:rsidRPr="00180A11">
              <w:rPr>
                <w:sz w:val="28"/>
                <w:szCs w:val="28"/>
              </w:rPr>
              <w:t>Периоди</w:t>
            </w:r>
            <w:r>
              <w:rPr>
                <w:sz w:val="28"/>
                <w:szCs w:val="28"/>
              </w:rPr>
              <w:t>-</w:t>
            </w:r>
            <w:r w:rsidRPr="00180A11">
              <w:rPr>
                <w:sz w:val="28"/>
                <w:szCs w:val="28"/>
              </w:rPr>
              <w:t>ческое, до 50 % вре</w:t>
            </w:r>
            <w:r>
              <w:rPr>
                <w:sz w:val="28"/>
                <w:szCs w:val="28"/>
              </w:rPr>
              <w:t>-</w:t>
            </w:r>
            <w:r w:rsidRPr="00180A11">
              <w:rPr>
                <w:sz w:val="28"/>
                <w:szCs w:val="28"/>
              </w:rPr>
              <w:t>мени сме</w:t>
            </w:r>
            <w:r>
              <w:rPr>
                <w:sz w:val="28"/>
                <w:szCs w:val="28"/>
              </w:rPr>
              <w:t>-</w:t>
            </w:r>
            <w:r w:rsidRPr="00180A11">
              <w:rPr>
                <w:sz w:val="28"/>
                <w:szCs w:val="28"/>
              </w:rPr>
              <w:t>ны, нахож</w:t>
            </w:r>
            <w:r>
              <w:rPr>
                <w:sz w:val="28"/>
                <w:szCs w:val="28"/>
              </w:rPr>
              <w:t>-</w:t>
            </w:r>
            <w:r w:rsidRPr="00180A11">
              <w:rPr>
                <w:sz w:val="28"/>
                <w:szCs w:val="28"/>
              </w:rPr>
              <w:t>дение в не</w:t>
            </w:r>
            <w:r>
              <w:rPr>
                <w:sz w:val="28"/>
                <w:szCs w:val="28"/>
              </w:rPr>
              <w:t>-</w:t>
            </w:r>
            <w:r w:rsidRPr="00180A11">
              <w:rPr>
                <w:sz w:val="28"/>
                <w:szCs w:val="28"/>
              </w:rPr>
              <w:t>удобной и/или фик-сированной позе; пре</w:t>
            </w:r>
            <w:r>
              <w:rPr>
                <w:sz w:val="28"/>
                <w:szCs w:val="28"/>
              </w:rPr>
              <w:t>-бывание в вы</w:t>
            </w:r>
            <w:r w:rsidRPr="00180A11">
              <w:rPr>
                <w:sz w:val="28"/>
                <w:szCs w:val="28"/>
              </w:rPr>
              <w:t>нуж</w:t>
            </w:r>
            <w:r>
              <w:rPr>
                <w:sz w:val="28"/>
                <w:szCs w:val="28"/>
              </w:rPr>
              <w:t>ден-ной позе (на ко</w:t>
            </w:r>
            <w:r w:rsidRPr="00180A11">
              <w:rPr>
                <w:sz w:val="28"/>
                <w:szCs w:val="28"/>
              </w:rPr>
              <w:t>ле</w:t>
            </w:r>
            <w:r>
              <w:rPr>
                <w:sz w:val="28"/>
                <w:szCs w:val="28"/>
              </w:rPr>
              <w:t xml:space="preserve">-нях, </w:t>
            </w:r>
            <w:r w:rsidRPr="00180A11">
              <w:rPr>
                <w:sz w:val="28"/>
                <w:szCs w:val="28"/>
              </w:rPr>
              <w:t xml:space="preserve"> кор</w:t>
            </w:r>
            <w:r>
              <w:rPr>
                <w:sz w:val="28"/>
                <w:szCs w:val="28"/>
              </w:rPr>
              <w:t>-</w:t>
            </w:r>
            <w:r w:rsidRPr="00180A11">
              <w:rPr>
                <w:sz w:val="28"/>
                <w:szCs w:val="28"/>
              </w:rPr>
              <w:t>точках и т. п.) до 25 % времени смены. На</w:t>
            </w:r>
            <w:r>
              <w:rPr>
                <w:sz w:val="28"/>
                <w:szCs w:val="28"/>
              </w:rPr>
              <w:t>-</w:t>
            </w:r>
            <w:r w:rsidRPr="00180A11">
              <w:rPr>
                <w:sz w:val="28"/>
                <w:szCs w:val="28"/>
              </w:rPr>
              <w:t>хождение в позе стоя до 80 % времени смены</w:t>
            </w:r>
          </w:p>
        </w:tc>
        <w:tc>
          <w:tcPr>
            <w:tcW w:w="1440" w:type="dxa"/>
            <w:gridSpan w:val="2"/>
          </w:tcPr>
          <w:p w:rsidR="002101BE" w:rsidRPr="00180A11" w:rsidRDefault="002101BE" w:rsidP="00C02198">
            <w:pPr>
              <w:rPr>
                <w:sz w:val="28"/>
                <w:szCs w:val="28"/>
              </w:rPr>
            </w:pPr>
            <w:r w:rsidRPr="00180A11">
              <w:rPr>
                <w:sz w:val="28"/>
                <w:szCs w:val="28"/>
              </w:rPr>
              <w:t>Периоди</w:t>
            </w:r>
            <w:r>
              <w:rPr>
                <w:sz w:val="28"/>
                <w:szCs w:val="28"/>
              </w:rPr>
              <w:t>-</w:t>
            </w:r>
            <w:r w:rsidRPr="00180A11">
              <w:rPr>
                <w:sz w:val="28"/>
                <w:szCs w:val="28"/>
              </w:rPr>
              <w:t>ческое, более 50% вре</w:t>
            </w:r>
            <w:r>
              <w:rPr>
                <w:sz w:val="28"/>
                <w:szCs w:val="28"/>
              </w:rPr>
              <w:t>-ме</w:t>
            </w:r>
            <w:r w:rsidRPr="00180A11">
              <w:rPr>
                <w:sz w:val="28"/>
                <w:szCs w:val="28"/>
              </w:rPr>
              <w:t>ни сме</w:t>
            </w:r>
            <w:r>
              <w:rPr>
                <w:sz w:val="28"/>
                <w:szCs w:val="28"/>
              </w:rPr>
              <w:t>-</w:t>
            </w:r>
            <w:r w:rsidRPr="00180A11">
              <w:rPr>
                <w:sz w:val="28"/>
                <w:szCs w:val="28"/>
              </w:rPr>
              <w:t>ны на</w:t>
            </w:r>
            <w:r>
              <w:rPr>
                <w:sz w:val="28"/>
                <w:szCs w:val="28"/>
              </w:rPr>
              <w:t>-</w:t>
            </w:r>
            <w:r w:rsidRPr="00180A11">
              <w:rPr>
                <w:sz w:val="28"/>
                <w:szCs w:val="28"/>
              </w:rPr>
              <w:t>хождение в неудоб-ной и/или фиксированной по</w:t>
            </w:r>
            <w:r>
              <w:rPr>
                <w:sz w:val="28"/>
                <w:szCs w:val="28"/>
              </w:rPr>
              <w:t>-</w:t>
            </w:r>
            <w:r w:rsidRPr="00180A11">
              <w:rPr>
                <w:sz w:val="28"/>
                <w:szCs w:val="28"/>
              </w:rPr>
              <w:t>зе; пребы</w:t>
            </w:r>
            <w:r>
              <w:rPr>
                <w:sz w:val="28"/>
                <w:szCs w:val="28"/>
              </w:rPr>
              <w:t>-вание в вынуж-денной позе (на коленях, кор</w:t>
            </w:r>
            <w:r w:rsidRPr="00180A11">
              <w:rPr>
                <w:sz w:val="28"/>
                <w:szCs w:val="28"/>
              </w:rPr>
              <w:t>точ</w:t>
            </w:r>
            <w:r>
              <w:rPr>
                <w:sz w:val="28"/>
                <w:szCs w:val="28"/>
              </w:rPr>
              <w:t>-</w:t>
            </w:r>
            <w:r w:rsidRPr="00180A11">
              <w:rPr>
                <w:sz w:val="28"/>
                <w:szCs w:val="28"/>
              </w:rPr>
              <w:t>ках и т. п.) более 25 % вре</w:t>
            </w:r>
            <w:r>
              <w:rPr>
                <w:sz w:val="28"/>
                <w:szCs w:val="28"/>
              </w:rPr>
              <w:t>-</w:t>
            </w:r>
            <w:r w:rsidRPr="00180A11">
              <w:rPr>
                <w:sz w:val="28"/>
                <w:szCs w:val="28"/>
              </w:rPr>
              <w:t>мени сме</w:t>
            </w:r>
            <w:r>
              <w:rPr>
                <w:sz w:val="28"/>
                <w:szCs w:val="28"/>
              </w:rPr>
              <w:t>-</w:t>
            </w:r>
            <w:r w:rsidRPr="00180A11">
              <w:rPr>
                <w:sz w:val="28"/>
                <w:szCs w:val="28"/>
              </w:rPr>
              <w:t>ны. На</w:t>
            </w:r>
            <w:r>
              <w:rPr>
                <w:sz w:val="28"/>
                <w:szCs w:val="28"/>
              </w:rPr>
              <w:t>-</w:t>
            </w:r>
            <w:r w:rsidRPr="00180A11">
              <w:rPr>
                <w:sz w:val="28"/>
                <w:szCs w:val="28"/>
              </w:rPr>
              <w:t>хождение в позе стоя бо</w:t>
            </w:r>
            <w:r>
              <w:rPr>
                <w:sz w:val="28"/>
                <w:szCs w:val="28"/>
              </w:rPr>
              <w:t>-</w:t>
            </w:r>
            <w:r w:rsidRPr="00180A11">
              <w:rPr>
                <w:sz w:val="28"/>
                <w:szCs w:val="28"/>
              </w:rPr>
              <w:t>лее 80 % времени смены.</w:t>
            </w:r>
          </w:p>
        </w:tc>
      </w:tr>
      <w:tr w:rsidR="002101BE" w:rsidRPr="00180A11" w:rsidTr="00C02198">
        <w:trPr>
          <w:gridAfter w:val="1"/>
          <w:wAfter w:w="180" w:type="dxa"/>
        </w:trPr>
        <w:tc>
          <w:tcPr>
            <w:tcW w:w="9648" w:type="dxa"/>
            <w:gridSpan w:val="7"/>
          </w:tcPr>
          <w:p w:rsidR="002101BE" w:rsidRPr="00180A11" w:rsidRDefault="002101BE" w:rsidP="00C02198">
            <w:pPr>
              <w:rPr>
                <w:sz w:val="28"/>
                <w:szCs w:val="28"/>
              </w:rPr>
            </w:pPr>
            <w:r w:rsidRPr="00180A11">
              <w:rPr>
                <w:sz w:val="28"/>
                <w:szCs w:val="28"/>
              </w:rPr>
              <w:t>6. Наклоны корпуса</w:t>
            </w:r>
          </w:p>
        </w:tc>
      </w:tr>
      <w:tr w:rsidR="002101BE" w:rsidRPr="00180A11" w:rsidTr="00C02198">
        <w:trPr>
          <w:gridAfter w:val="1"/>
          <w:wAfter w:w="180" w:type="dxa"/>
        </w:trPr>
        <w:tc>
          <w:tcPr>
            <w:tcW w:w="3773" w:type="dxa"/>
            <w:gridSpan w:val="2"/>
          </w:tcPr>
          <w:p w:rsidR="002101BE" w:rsidRPr="00180A11" w:rsidRDefault="002101BE" w:rsidP="0081731F">
            <w:pPr>
              <w:rPr>
                <w:sz w:val="28"/>
                <w:szCs w:val="28"/>
              </w:rPr>
            </w:pPr>
            <w:r w:rsidRPr="00180A11">
              <w:rPr>
                <w:sz w:val="28"/>
                <w:szCs w:val="28"/>
              </w:rPr>
              <w:t>Наклоны корпуса (вынуж</w:t>
            </w:r>
            <w:r>
              <w:rPr>
                <w:sz w:val="28"/>
                <w:szCs w:val="28"/>
              </w:rPr>
              <w:t>-</w:t>
            </w:r>
            <w:r w:rsidRPr="00180A11">
              <w:rPr>
                <w:sz w:val="28"/>
                <w:szCs w:val="28"/>
              </w:rPr>
              <w:t>денные</w:t>
            </w:r>
            <w:r>
              <w:rPr>
                <w:sz w:val="28"/>
                <w:szCs w:val="28"/>
              </w:rPr>
              <w:t xml:space="preserve"> </w:t>
            </w:r>
            <w:r w:rsidRPr="00180A11">
              <w:rPr>
                <w:sz w:val="28"/>
                <w:szCs w:val="28"/>
              </w:rPr>
              <w:t>(&gt; 30°),</w:t>
            </w:r>
            <w:r>
              <w:rPr>
                <w:sz w:val="28"/>
                <w:szCs w:val="28"/>
              </w:rPr>
              <w:t xml:space="preserve"> </w:t>
            </w:r>
            <w:r w:rsidRPr="00180A11">
              <w:rPr>
                <w:sz w:val="28"/>
                <w:szCs w:val="28"/>
              </w:rPr>
              <w:t>количество за смену</w:t>
            </w:r>
          </w:p>
        </w:tc>
        <w:tc>
          <w:tcPr>
            <w:tcW w:w="1375" w:type="dxa"/>
            <w:vAlign w:val="center"/>
          </w:tcPr>
          <w:p w:rsidR="002101BE" w:rsidRPr="00180A11" w:rsidRDefault="002101BE" w:rsidP="008075FB">
            <w:pPr>
              <w:jc w:val="center"/>
              <w:rPr>
                <w:sz w:val="28"/>
                <w:szCs w:val="28"/>
              </w:rPr>
            </w:pPr>
            <w:r w:rsidRPr="00180A11">
              <w:rPr>
                <w:sz w:val="28"/>
                <w:szCs w:val="28"/>
              </w:rPr>
              <w:t>До 50</w:t>
            </w:r>
          </w:p>
        </w:tc>
        <w:tc>
          <w:tcPr>
            <w:tcW w:w="1440" w:type="dxa"/>
            <w:vAlign w:val="center"/>
          </w:tcPr>
          <w:p w:rsidR="002101BE" w:rsidRPr="00180A11" w:rsidRDefault="002101BE" w:rsidP="008075FB">
            <w:pPr>
              <w:jc w:val="center"/>
              <w:rPr>
                <w:sz w:val="28"/>
                <w:szCs w:val="28"/>
              </w:rPr>
            </w:pPr>
            <w:r w:rsidRPr="00180A11">
              <w:rPr>
                <w:sz w:val="28"/>
                <w:szCs w:val="28"/>
              </w:rPr>
              <w:t>51 – 100</w:t>
            </w:r>
          </w:p>
        </w:tc>
        <w:tc>
          <w:tcPr>
            <w:tcW w:w="1620" w:type="dxa"/>
            <w:vAlign w:val="center"/>
          </w:tcPr>
          <w:p w:rsidR="002101BE" w:rsidRPr="00180A11" w:rsidRDefault="002101BE" w:rsidP="008075FB">
            <w:pPr>
              <w:jc w:val="center"/>
              <w:rPr>
                <w:sz w:val="28"/>
                <w:szCs w:val="28"/>
              </w:rPr>
            </w:pPr>
            <w:r w:rsidRPr="00180A11">
              <w:rPr>
                <w:sz w:val="28"/>
                <w:szCs w:val="28"/>
              </w:rPr>
              <w:t>101 – 300</w:t>
            </w:r>
          </w:p>
        </w:tc>
        <w:tc>
          <w:tcPr>
            <w:tcW w:w="1440" w:type="dxa"/>
            <w:gridSpan w:val="2"/>
            <w:vAlign w:val="center"/>
          </w:tcPr>
          <w:p w:rsidR="002101BE" w:rsidRPr="00180A11" w:rsidRDefault="002101BE" w:rsidP="008075FB">
            <w:pPr>
              <w:jc w:val="center"/>
              <w:rPr>
                <w:sz w:val="28"/>
                <w:szCs w:val="28"/>
              </w:rPr>
            </w:pPr>
            <w:r w:rsidRPr="00180A11">
              <w:rPr>
                <w:sz w:val="28"/>
                <w:szCs w:val="28"/>
              </w:rPr>
              <w:t>Свыше 300</w:t>
            </w:r>
          </w:p>
        </w:tc>
      </w:tr>
      <w:tr w:rsidR="002101BE" w:rsidRPr="00180A11" w:rsidTr="00C02198">
        <w:trPr>
          <w:gridAfter w:val="1"/>
          <w:wAfter w:w="180" w:type="dxa"/>
        </w:trPr>
        <w:tc>
          <w:tcPr>
            <w:tcW w:w="9648" w:type="dxa"/>
            <w:gridSpan w:val="7"/>
          </w:tcPr>
          <w:p w:rsidR="002101BE" w:rsidRPr="00180A11" w:rsidRDefault="002101BE" w:rsidP="00C02198">
            <w:pPr>
              <w:rPr>
                <w:sz w:val="28"/>
                <w:szCs w:val="28"/>
              </w:rPr>
            </w:pPr>
            <w:r w:rsidRPr="00180A11">
              <w:rPr>
                <w:sz w:val="28"/>
                <w:szCs w:val="28"/>
              </w:rPr>
              <w:t>7. Перемещения в пространстве, обусловленные технологическим процессом</w:t>
            </w:r>
          </w:p>
        </w:tc>
      </w:tr>
      <w:tr w:rsidR="002101BE" w:rsidRPr="00180A11" w:rsidTr="00C02198">
        <w:trPr>
          <w:gridAfter w:val="1"/>
          <w:wAfter w:w="180" w:type="dxa"/>
        </w:trPr>
        <w:tc>
          <w:tcPr>
            <w:tcW w:w="3773" w:type="dxa"/>
            <w:gridSpan w:val="2"/>
          </w:tcPr>
          <w:p w:rsidR="002101BE" w:rsidRPr="00180A11" w:rsidRDefault="002101BE" w:rsidP="00C02198">
            <w:pPr>
              <w:rPr>
                <w:sz w:val="28"/>
                <w:szCs w:val="28"/>
              </w:rPr>
            </w:pPr>
            <w:r w:rsidRPr="00180A11">
              <w:rPr>
                <w:sz w:val="28"/>
                <w:szCs w:val="28"/>
              </w:rPr>
              <w:t>7.1. По горизонтали</w:t>
            </w:r>
          </w:p>
        </w:tc>
        <w:tc>
          <w:tcPr>
            <w:tcW w:w="1375" w:type="dxa"/>
          </w:tcPr>
          <w:p w:rsidR="002101BE" w:rsidRPr="00180A11" w:rsidRDefault="002101BE" w:rsidP="008075FB">
            <w:pPr>
              <w:jc w:val="center"/>
              <w:rPr>
                <w:sz w:val="28"/>
                <w:szCs w:val="28"/>
              </w:rPr>
            </w:pPr>
            <w:r w:rsidRPr="00180A11">
              <w:rPr>
                <w:sz w:val="28"/>
                <w:szCs w:val="28"/>
              </w:rPr>
              <w:t>До 4</w:t>
            </w:r>
          </w:p>
        </w:tc>
        <w:tc>
          <w:tcPr>
            <w:tcW w:w="1440" w:type="dxa"/>
          </w:tcPr>
          <w:p w:rsidR="002101BE" w:rsidRPr="00180A11" w:rsidRDefault="002101BE" w:rsidP="008075FB">
            <w:pPr>
              <w:jc w:val="center"/>
              <w:rPr>
                <w:sz w:val="28"/>
                <w:szCs w:val="28"/>
              </w:rPr>
            </w:pPr>
            <w:r w:rsidRPr="00180A11">
              <w:rPr>
                <w:sz w:val="28"/>
                <w:szCs w:val="28"/>
              </w:rPr>
              <w:t>До 8</w:t>
            </w:r>
          </w:p>
        </w:tc>
        <w:tc>
          <w:tcPr>
            <w:tcW w:w="1620" w:type="dxa"/>
            <w:vAlign w:val="center"/>
          </w:tcPr>
          <w:p w:rsidR="002101BE" w:rsidRPr="00180A11" w:rsidRDefault="002101BE" w:rsidP="008075FB">
            <w:pPr>
              <w:jc w:val="center"/>
              <w:rPr>
                <w:sz w:val="28"/>
                <w:szCs w:val="28"/>
              </w:rPr>
            </w:pPr>
            <w:r w:rsidRPr="00180A11">
              <w:rPr>
                <w:sz w:val="28"/>
                <w:szCs w:val="28"/>
              </w:rPr>
              <w:t>до 12</w:t>
            </w:r>
          </w:p>
        </w:tc>
        <w:tc>
          <w:tcPr>
            <w:tcW w:w="1440" w:type="dxa"/>
            <w:gridSpan w:val="2"/>
          </w:tcPr>
          <w:p w:rsidR="002101BE" w:rsidRPr="00180A11" w:rsidRDefault="002101BE" w:rsidP="008075FB">
            <w:pPr>
              <w:jc w:val="center"/>
              <w:rPr>
                <w:sz w:val="28"/>
                <w:szCs w:val="28"/>
              </w:rPr>
            </w:pPr>
            <w:r w:rsidRPr="00180A11">
              <w:rPr>
                <w:sz w:val="28"/>
                <w:szCs w:val="28"/>
              </w:rPr>
              <w:t>Более 12</w:t>
            </w:r>
          </w:p>
        </w:tc>
      </w:tr>
      <w:tr w:rsidR="002101BE" w:rsidRPr="00180A11" w:rsidTr="00C02198">
        <w:trPr>
          <w:gridAfter w:val="1"/>
          <w:wAfter w:w="180" w:type="dxa"/>
        </w:trPr>
        <w:tc>
          <w:tcPr>
            <w:tcW w:w="3773" w:type="dxa"/>
            <w:gridSpan w:val="2"/>
          </w:tcPr>
          <w:p w:rsidR="002101BE" w:rsidRPr="00180A11" w:rsidRDefault="002101BE" w:rsidP="00C02198">
            <w:pPr>
              <w:rPr>
                <w:sz w:val="28"/>
                <w:szCs w:val="28"/>
              </w:rPr>
            </w:pPr>
            <w:r w:rsidRPr="00180A11">
              <w:rPr>
                <w:sz w:val="28"/>
                <w:szCs w:val="28"/>
              </w:rPr>
              <w:t>7.2. По вертикали</w:t>
            </w:r>
          </w:p>
        </w:tc>
        <w:tc>
          <w:tcPr>
            <w:tcW w:w="1375" w:type="dxa"/>
          </w:tcPr>
          <w:p w:rsidR="002101BE" w:rsidRPr="00180A11" w:rsidRDefault="002101BE" w:rsidP="008075FB">
            <w:pPr>
              <w:jc w:val="center"/>
              <w:rPr>
                <w:sz w:val="28"/>
                <w:szCs w:val="28"/>
              </w:rPr>
            </w:pPr>
            <w:r w:rsidRPr="00180A11">
              <w:rPr>
                <w:sz w:val="28"/>
                <w:szCs w:val="28"/>
              </w:rPr>
              <w:t>До 1</w:t>
            </w:r>
          </w:p>
        </w:tc>
        <w:tc>
          <w:tcPr>
            <w:tcW w:w="1440" w:type="dxa"/>
          </w:tcPr>
          <w:p w:rsidR="002101BE" w:rsidRPr="00180A11" w:rsidRDefault="002101BE" w:rsidP="008075FB">
            <w:pPr>
              <w:jc w:val="center"/>
              <w:rPr>
                <w:sz w:val="28"/>
                <w:szCs w:val="28"/>
              </w:rPr>
            </w:pPr>
            <w:r w:rsidRPr="00180A11">
              <w:rPr>
                <w:sz w:val="28"/>
                <w:szCs w:val="28"/>
              </w:rPr>
              <w:t>До 2,5</w:t>
            </w:r>
          </w:p>
        </w:tc>
        <w:tc>
          <w:tcPr>
            <w:tcW w:w="1620" w:type="dxa"/>
            <w:vAlign w:val="center"/>
          </w:tcPr>
          <w:p w:rsidR="002101BE" w:rsidRPr="00180A11" w:rsidRDefault="002101BE" w:rsidP="008075FB">
            <w:pPr>
              <w:jc w:val="center"/>
              <w:rPr>
                <w:sz w:val="28"/>
                <w:szCs w:val="28"/>
              </w:rPr>
            </w:pPr>
            <w:r w:rsidRPr="00180A11">
              <w:rPr>
                <w:sz w:val="28"/>
                <w:szCs w:val="28"/>
              </w:rPr>
              <w:t>до 5</w:t>
            </w:r>
          </w:p>
        </w:tc>
        <w:tc>
          <w:tcPr>
            <w:tcW w:w="1440" w:type="dxa"/>
            <w:gridSpan w:val="2"/>
          </w:tcPr>
          <w:p w:rsidR="002101BE" w:rsidRPr="00180A11" w:rsidRDefault="002101BE" w:rsidP="008075FB">
            <w:pPr>
              <w:jc w:val="center"/>
              <w:rPr>
                <w:sz w:val="28"/>
                <w:szCs w:val="28"/>
              </w:rPr>
            </w:pPr>
            <w:r w:rsidRPr="00180A11">
              <w:rPr>
                <w:sz w:val="28"/>
                <w:szCs w:val="28"/>
              </w:rPr>
              <w:t>более 5</w:t>
            </w:r>
          </w:p>
        </w:tc>
      </w:tr>
    </w:tbl>
    <w:p w:rsidR="002101BE" w:rsidRPr="00180A11" w:rsidRDefault="002101BE" w:rsidP="003E44B3">
      <w:pPr>
        <w:rPr>
          <w:b/>
          <w:sz w:val="28"/>
          <w:szCs w:val="28"/>
        </w:rPr>
      </w:pPr>
      <w:r>
        <w:rPr>
          <w:sz w:val="28"/>
          <w:szCs w:val="28"/>
        </w:rPr>
        <w:t xml:space="preserve">                                                                                                                     </w:t>
      </w:r>
    </w:p>
    <w:p w:rsidR="002101BE" w:rsidRDefault="002101BE" w:rsidP="002724C0">
      <w:pPr>
        <w:jc w:val="center"/>
        <w:rPr>
          <w:sz w:val="28"/>
          <w:szCs w:val="28"/>
        </w:rPr>
      </w:pPr>
    </w:p>
    <w:p w:rsidR="002101BE" w:rsidRPr="00180A11" w:rsidRDefault="002101BE" w:rsidP="003E44B3">
      <w:pPr>
        <w:jc w:val="right"/>
        <w:rPr>
          <w:sz w:val="28"/>
          <w:szCs w:val="28"/>
        </w:rPr>
      </w:pPr>
      <w:r w:rsidRPr="00180A11">
        <w:rPr>
          <w:sz w:val="28"/>
          <w:szCs w:val="28"/>
        </w:rPr>
        <w:t>Таблица 2</w:t>
      </w:r>
    </w:p>
    <w:p w:rsidR="002101BE" w:rsidRPr="00A42450" w:rsidRDefault="002101BE" w:rsidP="003E44B3">
      <w:pPr>
        <w:jc w:val="center"/>
        <w:rPr>
          <w:sz w:val="28"/>
          <w:szCs w:val="28"/>
        </w:rPr>
      </w:pPr>
      <w:r w:rsidRPr="00A42450">
        <w:rPr>
          <w:sz w:val="28"/>
          <w:szCs w:val="28"/>
        </w:rPr>
        <w:t>Классы условий труда по показателям напряженности трудового процесса</w:t>
      </w:r>
    </w:p>
    <w:p w:rsidR="002101BE" w:rsidRPr="00A42450" w:rsidRDefault="002101BE" w:rsidP="003E44B3">
      <w:pPr>
        <w:jc w:val="center"/>
        <w:rPr>
          <w:sz w:val="28"/>
          <w:szCs w:val="28"/>
        </w:rPr>
      </w:pPr>
    </w:p>
    <w:tbl>
      <w:tblPr>
        <w:tblW w:w="10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6"/>
        <w:gridCol w:w="180"/>
        <w:gridCol w:w="2264"/>
        <w:gridCol w:w="6"/>
        <w:gridCol w:w="1798"/>
        <w:gridCol w:w="1800"/>
        <w:gridCol w:w="1806"/>
      </w:tblGrid>
      <w:tr w:rsidR="002101BE" w:rsidRPr="00180A11" w:rsidTr="00B2502F">
        <w:trPr>
          <w:cantSplit/>
        </w:trPr>
        <w:tc>
          <w:tcPr>
            <w:tcW w:w="2446" w:type="dxa"/>
            <w:vMerge w:val="restart"/>
            <w:vAlign w:val="center"/>
          </w:tcPr>
          <w:p w:rsidR="002101BE" w:rsidRPr="00180A11" w:rsidRDefault="002101BE" w:rsidP="00B2502F">
            <w:pPr>
              <w:rPr>
                <w:sz w:val="28"/>
                <w:szCs w:val="28"/>
              </w:rPr>
            </w:pPr>
            <w:r w:rsidRPr="00180A11">
              <w:rPr>
                <w:sz w:val="28"/>
                <w:szCs w:val="28"/>
              </w:rPr>
              <w:t>Показатели напряженности трудового процесса</w:t>
            </w:r>
          </w:p>
        </w:tc>
        <w:tc>
          <w:tcPr>
            <w:tcW w:w="7854" w:type="dxa"/>
            <w:gridSpan w:val="6"/>
            <w:vAlign w:val="center"/>
          </w:tcPr>
          <w:p w:rsidR="002101BE" w:rsidRPr="00180A11" w:rsidRDefault="002101BE" w:rsidP="00B2502F">
            <w:pPr>
              <w:jc w:val="center"/>
              <w:rPr>
                <w:sz w:val="28"/>
                <w:szCs w:val="28"/>
              </w:rPr>
            </w:pPr>
            <w:r w:rsidRPr="00180A11">
              <w:rPr>
                <w:sz w:val="28"/>
                <w:szCs w:val="28"/>
              </w:rPr>
              <w:t>Классы условий труда</w:t>
            </w:r>
          </w:p>
        </w:tc>
      </w:tr>
      <w:tr w:rsidR="002101BE" w:rsidRPr="00180A11" w:rsidTr="00B2502F">
        <w:trPr>
          <w:cantSplit/>
        </w:trPr>
        <w:tc>
          <w:tcPr>
            <w:tcW w:w="2446" w:type="dxa"/>
            <w:vMerge/>
            <w:vAlign w:val="center"/>
          </w:tcPr>
          <w:p w:rsidR="002101BE" w:rsidRPr="00180A11" w:rsidRDefault="002101BE" w:rsidP="00B2502F">
            <w:pPr>
              <w:rPr>
                <w:sz w:val="28"/>
                <w:szCs w:val="28"/>
              </w:rPr>
            </w:pPr>
          </w:p>
        </w:tc>
        <w:tc>
          <w:tcPr>
            <w:tcW w:w="2450" w:type="dxa"/>
            <w:gridSpan w:val="3"/>
            <w:vMerge w:val="restart"/>
            <w:vAlign w:val="center"/>
          </w:tcPr>
          <w:p w:rsidR="002101BE" w:rsidRPr="00180A11" w:rsidRDefault="002101BE" w:rsidP="00B2502F">
            <w:pPr>
              <w:rPr>
                <w:sz w:val="28"/>
                <w:szCs w:val="28"/>
              </w:rPr>
            </w:pPr>
            <w:r w:rsidRPr="00180A11">
              <w:rPr>
                <w:sz w:val="28"/>
                <w:szCs w:val="28"/>
              </w:rPr>
              <w:t>Оптимальный (напряженность труда легкой степени)</w:t>
            </w:r>
          </w:p>
        </w:tc>
        <w:tc>
          <w:tcPr>
            <w:tcW w:w="1798" w:type="dxa"/>
            <w:vMerge w:val="restart"/>
            <w:vAlign w:val="center"/>
          </w:tcPr>
          <w:p w:rsidR="002101BE" w:rsidRPr="00180A11" w:rsidRDefault="002101BE" w:rsidP="00B2502F">
            <w:pPr>
              <w:rPr>
                <w:sz w:val="28"/>
                <w:szCs w:val="28"/>
              </w:rPr>
            </w:pPr>
            <w:r w:rsidRPr="00180A11">
              <w:rPr>
                <w:sz w:val="28"/>
                <w:szCs w:val="28"/>
              </w:rPr>
              <w:t>Допустимый (напряженность труда сред ней степени)</w:t>
            </w:r>
          </w:p>
        </w:tc>
        <w:tc>
          <w:tcPr>
            <w:tcW w:w="3606" w:type="dxa"/>
            <w:gridSpan w:val="2"/>
            <w:vAlign w:val="center"/>
          </w:tcPr>
          <w:p w:rsidR="002101BE" w:rsidRPr="00180A11" w:rsidRDefault="002101BE" w:rsidP="003E44B3">
            <w:pPr>
              <w:rPr>
                <w:sz w:val="28"/>
                <w:szCs w:val="28"/>
              </w:rPr>
            </w:pPr>
            <w:r w:rsidRPr="00180A11">
              <w:rPr>
                <w:sz w:val="28"/>
                <w:szCs w:val="28"/>
              </w:rPr>
              <w:t>Вредный (напряженный труд)</w:t>
            </w:r>
          </w:p>
        </w:tc>
      </w:tr>
      <w:tr w:rsidR="002101BE" w:rsidRPr="00180A11" w:rsidTr="00B2502F">
        <w:trPr>
          <w:cantSplit/>
        </w:trPr>
        <w:tc>
          <w:tcPr>
            <w:tcW w:w="2446" w:type="dxa"/>
            <w:vMerge/>
            <w:vAlign w:val="center"/>
          </w:tcPr>
          <w:p w:rsidR="002101BE" w:rsidRPr="00180A11" w:rsidRDefault="002101BE" w:rsidP="00B2502F">
            <w:pPr>
              <w:rPr>
                <w:sz w:val="28"/>
                <w:szCs w:val="28"/>
              </w:rPr>
            </w:pPr>
          </w:p>
        </w:tc>
        <w:tc>
          <w:tcPr>
            <w:tcW w:w="2450" w:type="dxa"/>
            <w:gridSpan w:val="3"/>
            <w:vMerge/>
            <w:vAlign w:val="center"/>
          </w:tcPr>
          <w:p w:rsidR="002101BE" w:rsidRPr="00180A11" w:rsidRDefault="002101BE" w:rsidP="00B2502F">
            <w:pPr>
              <w:rPr>
                <w:sz w:val="28"/>
                <w:szCs w:val="28"/>
              </w:rPr>
            </w:pPr>
          </w:p>
        </w:tc>
        <w:tc>
          <w:tcPr>
            <w:tcW w:w="1798" w:type="dxa"/>
            <w:vMerge/>
            <w:vAlign w:val="center"/>
          </w:tcPr>
          <w:p w:rsidR="002101BE" w:rsidRPr="00180A11" w:rsidRDefault="002101BE" w:rsidP="00B2502F">
            <w:pPr>
              <w:rPr>
                <w:sz w:val="28"/>
                <w:szCs w:val="28"/>
              </w:rPr>
            </w:pPr>
          </w:p>
        </w:tc>
        <w:tc>
          <w:tcPr>
            <w:tcW w:w="1800" w:type="dxa"/>
            <w:vAlign w:val="center"/>
          </w:tcPr>
          <w:p w:rsidR="002101BE" w:rsidRPr="00180A11" w:rsidRDefault="002101BE" w:rsidP="00B2502F">
            <w:pPr>
              <w:jc w:val="center"/>
              <w:rPr>
                <w:sz w:val="28"/>
                <w:szCs w:val="28"/>
              </w:rPr>
            </w:pPr>
            <w:r w:rsidRPr="00180A11">
              <w:rPr>
                <w:sz w:val="28"/>
                <w:szCs w:val="28"/>
              </w:rPr>
              <w:t>1 степени</w:t>
            </w:r>
          </w:p>
        </w:tc>
        <w:tc>
          <w:tcPr>
            <w:tcW w:w="1806" w:type="dxa"/>
            <w:vAlign w:val="center"/>
          </w:tcPr>
          <w:p w:rsidR="002101BE" w:rsidRPr="00180A11" w:rsidRDefault="002101BE" w:rsidP="00B2502F">
            <w:pPr>
              <w:jc w:val="center"/>
              <w:rPr>
                <w:sz w:val="28"/>
                <w:szCs w:val="28"/>
              </w:rPr>
            </w:pPr>
            <w:r w:rsidRPr="00180A11">
              <w:rPr>
                <w:sz w:val="28"/>
                <w:szCs w:val="28"/>
              </w:rPr>
              <w:t>2 степени</w:t>
            </w:r>
          </w:p>
        </w:tc>
      </w:tr>
      <w:tr w:rsidR="002101BE" w:rsidRPr="00180A11" w:rsidTr="00B2502F">
        <w:tc>
          <w:tcPr>
            <w:tcW w:w="2446" w:type="dxa"/>
          </w:tcPr>
          <w:p w:rsidR="002101BE" w:rsidRPr="00180A11" w:rsidRDefault="002101BE" w:rsidP="00B2502F">
            <w:pPr>
              <w:jc w:val="center"/>
              <w:rPr>
                <w:sz w:val="28"/>
                <w:szCs w:val="28"/>
              </w:rPr>
            </w:pPr>
            <w:r w:rsidRPr="00180A11">
              <w:rPr>
                <w:sz w:val="28"/>
                <w:szCs w:val="28"/>
              </w:rPr>
              <w:t>1</w:t>
            </w:r>
          </w:p>
        </w:tc>
        <w:tc>
          <w:tcPr>
            <w:tcW w:w="2450" w:type="dxa"/>
            <w:gridSpan w:val="3"/>
          </w:tcPr>
          <w:p w:rsidR="002101BE" w:rsidRPr="00180A11" w:rsidRDefault="002101BE" w:rsidP="00B2502F">
            <w:pPr>
              <w:jc w:val="center"/>
              <w:rPr>
                <w:sz w:val="28"/>
                <w:szCs w:val="28"/>
              </w:rPr>
            </w:pPr>
            <w:r w:rsidRPr="00180A11">
              <w:rPr>
                <w:sz w:val="28"/>
                <w:szCs w:val="28"/>
              </w:rPr>
              <w:t>2</w:t>
            </w:r>
          </w:p>
        </w:tc>
        <w:tc>
          <w:tcPr>
            <w:tcW w:w="1798" w:type="dxa"/>
          </w:tcPr>
          <w:p w:rsidR="002101BE" w:rsidRPr="00180A11" w:rsidRDefault="002101BE" w:rsidP="00B2502F">
            <w:pPr>
              <w:jc w:val="center"/>
              <w:rPr>
                <w:sz w:val="28"/>
                <w:szCs w:val="28"/>
              </w:rPr>
            </w:pPr>
            <w:r w:rsidRPr="00180A11">
              <w:rPr>
                <w:sz w:val="28"/>
                <w:szCs w:val="28"/>
              </w:rPr>
              <w:t>3</w:t>
            </w:r>
          </w:p>
        </w:tc>
        <w:tc>
          <w:tcPr>
            <w:tcW w:w="1800" w:type="dxa"/>
          </w:tcPr>
          <w:p w:rsidR="002101BE" w:rsidRPr="00180A11" w:rsidRDefault="002101BE" w:rsidP="00B2502F">
            <w:pPr>
              <w:jc w:val="center"/>
              <w:rPr>
                <w:sz w:val="28"/>
                <w:szCs w:val="28"/>
              </w:rPr>
            </w:pPr>
            <w:r w:rsidRPr="00180A11">
              <w:rPr>
                <w:sz w:val="28"/>
                <w:szCs w:val="28"/>
              </w:rPr>
              <w:t>4</w:t>
            </w:r>
          </w:p>
        </w:tc>
        <w:tc>
          <w:tcPr>
            <w:tcW w:w="1806" w:type="dxa"/>
          </w:tcPr>
          <w:p w:rsidR="002101BE" w:rsidRPr="00180A11" w:rsidRDefault="002101BE" w:rsidP="00B2502F">
            <w:pPr>
              <w:jc w:val="center"/>
              <w:rPr>
                <w:sz w:val="28"/>
                <w:szCs w:val="28"/>
              </w:rPr>
            </w:pPr>
            <w:r w:rsidRPr="00180A11">
              <w:rPr>
                <w:sz w:val="28"/>
                <w:szCs w:val="28"/>
              </w:rPr>
              <w:t>5</w:t>
            </w:r>
          </w:p>
        </w:tc>
      </w:tr>
      <w:tr w:rsidR="002101BE" w:rsidRPr="00180A11" w:rsidTr="00B2502F">
        <w:tc>
          <w:tcPr>
            <w:tcW w:w="10300" w:type="dxa"/>
            <w:gridSpan w:val="7"/>
          </w:tcPr>
          <w:p w:rsidR="002101BE" w:rsidRPr="00180A11" w:rsidRDefault="002101BE" w:rsidP="00B2502F">
            <w:pPr>
              <w:rPr>
                <w:sz w:val="28"/>
                <w:szCs w:val="28"/>
              </w:rPr>
            </w:pPr>
            <w:r w:rsidRPr="00180A11">
              <w:rPr>
                <w:sz w:val="28"/>
                <w:szCs w:val="28"/>
              </w:rPr>
              <w:t>1. Интеллектуальные нагрузки:</w:t>
            </w:r>
          </w:p>
        </w:tc>
      </w:tr>
      <w:tr w:rsidR="002101BE" w:rsidRPr="00180A11" w:rsidTr="00B2502F">
        <w:tc>
          <w:tcPr>
            <w:tcW w:w="2446" w:type="dxa"/>
          </w:tcPr>
          <w:p w:rsidR="002101BE" w:rsidRPr="00180A11" w:rsidRDefault="002101BE" w:rsidP="00B2502F">
            <w:pPr>
              <w:rPr>
                <w:sz w:val="28"/>
                <w:szCs w:val="28"/>
              </w:rPr>
            </w:pPr>
            <w:r w:rsidRPr="00180A11">
              <w:rPr>
                <w:sz w:val="28"/>
                <w:szCs w:val="28"/>
              </w:rPr>
              <w:t>1.1. Содержание работы</w:t>
            </w:r>
          </w:p>
        </w:tc>
        <w:tc>
          <w:tcPr>
            <w:tcW w:w="2450" w:type="dxa"/>
            <w:gridSpan w:val="3"/>
          </w:tcPr>
          <w:p w:rsidR="002101BE" w:rsidRPr="00180A11" w:rsidRDefault="002101BE" w:rsidP="00B2502F">
            <w:pPr>
              <w:rPr>
                <w:sz w:val="28"/>
                <w:szCs w:val="28"/>
              </w:rPr>
            </w:pPr>
            <w:r w:rsidRPr="00180A11">
              <w:rPr>
                <w:sz w:val="28"/>
                <w:szCs w:val="28"/>
              </w:rPr>
              <w:t>Отсутствует необходимость принятия решения</w:t>
            </w:r>
          </w:p>
        </w:tc>
        <w:tc>
          <w:tcPr>
            <w:tcW w:w="1798" w:type="dxa"/>
          </w:tcPr>
          <w:p w:rsidR="002101BE" w:rsidRPr="00180A11" w:rsidRDefault="002101BE" w:rsidP="00B2502F">
            <w:pPr>
              <w:rPr>
                <w:sz w:val="28"/>
                <w:szCs w:val="28"/>
              </w:rPr>
            </w:pPr>
            <w:r w:rsidRPr="00180A11">
              <w:rPr>
                <w:sz w:val="28"/>
                <w:szCs w:val="28"/>
              </w:rPr>
              <w:t>Решение простых задач по инструкции</w:t>
            </w:r>
          </w:p>
        </w:tc>
        <w:tc>
          <w:tcPr>
            <w:tcW w:w="1800" w:type="dxa"/>
          </w:tcPr>
          <w:p w:rsidR="002101BE" w:rsidRPr="00180A11" w:rsidRDefault="002101BE" w:rsidP="00B2502F">
            <w:pPr>
              <w:rPr>
                <w:sz w:val="28"/>
                <w:szCs w:val="28"/>
              </w:rPr>
            </w:pPr>
            <w:r w:rsidRPr="00180A11">
              <w:rPr>
                <w:sz w:val="28"/>
                <w:szCs w:val="28"/>
              </w:rPr>
              <w:t>Решение сложных за</w:t>
            </w:r>
            <w:r>
              <w:rPr>
                <w:sz w:val="28"/>
                <w:szCs w:val="28"/>
              </w:rPr>
              <w:t>-</w:t>
            </w:r>
            <w:r w:rsidRPr="00180A11">
              <w:rPr>
                <w:sz w:val="28"/>
                <w:szCs w:val="28"/>
              </w:rPr>
              <w:t>дач с выбо</w:t>
            </w:r>
            <w:r>
              <w:rPr>
                <w:sz w:val="28"/>
                <w:szCs w:val="28"/>
              </w:rPr>
              <w:t>-</w:t>
            </w:r>
            <w:r w:rsidRPr="00180A11">
              <w:rPr>
                <w:sz w:val="28"/>
                <w:szCs w:val="28"/>
              </w:rPr>
              <w:t>ром по из</w:t>
            </w:r>
            <w:r>
              <w:rPr>
                <w:sz w:val="28"/>
                <w:szCs w:val="28"/>
              </w:rPr>
              <w:t>-</w:t>
            </w:r>
            <w:r w:rsidRPr="00180A11">
              <w:rPr>
                <w:sz w:val="28"/>
                <w:szCs w:val="28"/>
              </w:rPr>
              <w:t>вестным ал</w:t>
            </w:r>
            <w:r>
              <w:rPr>
                <w:sz w:val="28"/>
                <w:szCs w:val="28"/>
              </w:rPr>
              <w:t>-</w:t>
            </w:r>
            <w:r w:rsidRPr="00180A11">
              <w:rPr>
                <w:sz w:val="28"/>
                <w:szCs w:val="28"/>
              </w:rPr>
              <w:t>горитмам (работа по серии инструкций)</w:t>
            </w:r>
          </w:p>
        </w:tc>
        <w:tc>
          <w:tcPr>
            <w:tcW w:w="1806" w:type="dxa"/>
          </w:tcPr>
          <w:p w:rsidR="002101BE" w:rsidRPr="00180A11" w:rsidRDefault="002101BE" w:rsidP="00B2502F">
            <w:pPr>
              <w:rPr>
                <w:sz w:val="28"/>
                <w:szCs w:val="28"/>
              </w:rPr>
            </w:pPr>
            <w:r w:rsidRPr="00180A11">
              <w:rPr>
                <w:sz w:val="28"/>
                <w:szCs w:val="28"/>
              </w:rPr>
              <w:t>Эвристичес</w:t>
            </w:r>
            <w:r>
              <w:rPr>
                <w:sz w:val="28"/>
                <w:szCs w:val="28"/>
              </w:rPr>
              <w:t>-</w:t>
            </w:r>
            <w:r w:rsidRPr="00180A11">
              <w:rPr>
                <w:sz w:val="28"/>
                <w:szCs w:val="28"/>
              </w:rPr>
              <w:t>кая (творчес</w:t>
            </w:r>
            <w:r>
              <w:rPr>
                <w:sz w:val="28"/>
                <w:szCs w:val="28"/>
              </w:rPr>
              <w:t>-</w:t>
            </w:r>
            <w:r w:rsidRPr="00180A11">
              <w:rPr>
                <w:sz w:val="28"/>
                <w:szCs w:val="28"/>
              </w:rPr>
              <w:t>кая) деятель</w:t>
            </w:r>
            <w:r>
              <w:rPr>
                <w:sz w:val="28"/>
                <w:szCs w:val="28"/>
              </w:rPr>
              <w:t>-</w:t>
            </w:r>
            <w:r w:rsidRPr="00180A11">
              <w:rPr>
                <w:sz w:val="28"/>
                <w:szCs w:val="28"/>
              </w:rPr>
              <w:t>ность, тре</w:t>
            </w:r>
            <w:r>
              <w:rPr>
                <w:sz w:val="28"/>
                <w:szCs w:val="28"/>
              </w:rPr>
              <w:t>-</w:t>
            </w:r>
            <w:r w:rsidRPr="00180A11">
              <w:rPr>
                <w:sz w:val="28"/>
                <w:szCs w:val="28"/>
              </w:rPr>
              <w:t>бующая ре</w:t>
            </w:r>
            <w:r>
              <w:rPr>
                <w:sz w:val="28"/>
                <w:szCs w:val="28"/>
              </w:rPr>
              <w:t>-</w:t>
            </w:r>
            <w:r w:rsidRPr="00180A11">
              <w:rPr>
                <w:sz w:val="28"/>
                <w:szCs w:val="28"/>
              </w:rPr>
              <w:t>шения алго</w:t>
            </w:r>
            <w:r>
              <w:rPr>
                <w:sz w:val="28"/>
                <w:szCs w:val="28"/>
              </w:rPr>
              <w:t>-</w:t>
            </w:r>
            <w:r w:rsidRPr="00180A11">
              <w:rPr>
                <w:sz w:val="28"/>
                <w:szCs w:val="28"/>
              </w:rPr>
              <w:t>ритма, еди</w:t>
            </w:r>
            <w:r>
              <w:rPr>
                <w:sz w:val="28"/>
                <w:szCs w:val="28"/>
              </w:rPr>
              <w:t>-</w:t>
            </w:r>
            <w:r w:rsidRPr="00180A11">
              <w:rPr>
                <w:sz w:val="28"/>
                <w:szCs w:val="28"/>
              </w:rPr>
              <w:t>ноличное ру</w:t>
            </w:r>
            <w:r>
              <w:rPr>
                <w:sz w:val="28"/>
                <w:szCs w:val="28"/>
              </w:rPr>
              <w:t>-</w:t>
            </w:r>
            <w:r w:rsidRPr="00180A11">
              <w:rPr>
                <w:sz w:val="28"/>
                <w:szCs w:val="28"/>
              </w:rPr>
              <w:t>ководство в сложных ситуациях</w:t>
            </w:r>
          </w:p>
        </w:tc>
      </w:tr>
      <w:tr w:rsidR="002101BE" w:rsidRPr="00180A11" w:rsidTr="00B2502F">
        <w:tc>
          <w:tcPr>
            <w:tcW w:w="2446" w:type="dxa"/>
          </w:tcPr>
          <w:p w:rsidR="002101BE" w:rsidRPr="00180A11" w:rsidRDefault="002101BE" w:rsidP="00B2502F">
            <w:pPr>
              <w:rPr>
                <w:sz w:val="28"/>
                <w:szCs w:val="28"/>
              </w:rPr>
            </w:pPr>
            <w:r w:rsidRPr="00180A11">
              <w:rPr>
                <w:sz w:val="28"/>
                <w:szCs w:val="28"/>
              </w:rPr>
              <w:t>1.</w:t>
            </w:r>
            <w:r>
              <w:rPr>
                <w:sz w:val="28"/>
                <w:szCs w:val="28"/>
              </w:rPr>
              <w:t>2. Восприятие сигналов (информа</w:t>
            </w:r>
            <w:r w:rsidRPr="00180A11">
              <w:rPr>
                <w:sz w:val="28"/>
                <w:szCs w:val="28"/>
              </w:rPr>
              <w:t>ции) и их оценка</w:t>
            </w:r>
          </w:p>
        </w:tc>
        <w:tc>
          <w:tcPr>
            <w:tcW w:w="2450" w:type="dxa"/>
            <w:gridSpan w:val="3"/>
          </w:tcPr>
          <w:p w:rsidR="002101BE" w:rsidRPr="00180A11" w:rsidRDefault="002101BE" w:rsidP="00B2502F">
            <w:pPr>
              <w:rPr>
                <w:sz w:val="28"/>
                <w:szCs w:val="28"/>
              </w:rPr>
            </w:pPr>
            <w:r w:rsidRPr="00180A11">
              <w:rPr>
                <w:sz w:val="28"/>
                <w:szCs w:val="28"/>
              </w:rPr>
              <w:t>Восприятие сигналов, но не требуется коррекция действий</w:t>
            </w:r>
          </w:p>
        </w:tc>
        <w:tc>
          <w:tcPr>
            <w:tcW w:w="1798" w:type="dxa"/>
          </w:tcPr>
          <w:p w:rsidR="002101BE" w:rsidRPr="00180A11" w:rsidRDefault="002101BE" w:rsidP="00B2502F">
            <w:pPr>
              <w:rPr>
                <w:sz w:val="28"/>
                <w:szCs w:val="28"/>
              </w:rPr>
            </w:pPr>
            <w:r w:rsidRPr="00180A11">
              <w:rPr>
                <w:sz w:val="28"/>
                <w:szCs w:val="28"/>
              </w:rPr>
              <w:t>Восприятие сигналов с последую</w:t>
            </w:r>
            <w:r>
              <w:rPr>
                <w:sz w:val="28"/>
                <w:szCs w:val="28"/>
              </w:rPr>
              <w:t>-</w:t>
            </w:r>
            <w:r w:rsidRPr="00180A11">
              <w:rPr>
                <w:sz w:val="28"/>
                <w:szCs w:val="28"/>
              </w:rPr>
              <w:t>щей коррек</w:t>
            </w:r>
            <w:r>
              <w:rPr>
                <w:sz w:val="28"/>
                <w:szCs w:val="28"/>
              </w:rPr>
              <w:t>-</w:t>
            </w:r>
            <w:r w:rsidRPr="00180A11">
              <w:rPr>
                <w:sz w:val="28"/>
                <w:szCs w:val="28"/>
              </w:rPr>
              <w:t>цией дейст</w:t>
            </w:r>
            <w:r>
              <w:rPr>
                <w:sz w:val="28"/>
                <w:szCs w:val="28"/>
              </w:rPr>
              <w:t>-</w:t>
            </w:r>
            <w:r w:rsidRPr="00180A11">
              <w:rPr>
                <w:sz w:val="28"/>
                <w:szCs w:val="28"/>
              </w:rPr>
              <w:t>вий и опера</w:t>
            </w:r>
            <w:r>
              <w:rPr>
                <w:sz w:val="28"/>
                <w:szCs w:val="28"/>
              </w:rPr>
              <w:t>-</w:t>
            </w:r>
            <w:r w:rsidRPr="00180A11">
              <w:rPr>
                <w:sz w:val="28"/>
                <w:szCs w:val="28"/>
              </w:rPr>
              <w:t>ций</w:t>
            </w:r>
          </w:p>
        </w:tc>
        <w:tc>
          <w:tcPr>
            <w:tcW w:w="1800" w:type="dxa"/>
          </w:tcPr>
          <w:p w:rsidR="002101BE" w:rsidRPr="00180A11" w:rsidRDefault="002101BE" w:rsidP="00B2502F">
            <w:pPr>
              <w:rPr>
                <w:sz w:val="28"/>
                <w:szCs w:val="28"/>
              </w:rPr>
            </w:pPr>
            <w:r>
              <w:rPr>
                <w:sz w:val="28"/>
                <w:szCs w:val="28"/>
              </w:rPr>
              <w:t>Восприятие сигналов с пос</w:t>
            </w:r>
            <w:r w:rsidRPr="00180A11">
              <w:rPr>
                <w:sz w:val="28"/>
                <w:szCs w:val="28"/>
              </w:rPr>
              <w:t>ледую</w:t>
            </w:r>
            <w:r>
              <w:rPr>
                <w:sz w:val="28"/>
                <w:szCs w:val="28"/>
              </w:rPr>
              <w:t>-щим со</w:t>
            </w:r>
            <w:r w:rsidRPr="00180A11">
              <w:rPr>
                <w:sz w:val="28"/>
                <w:szCs w:val="28"/>
              </w:rPr>
              <w:t>пос</w:t>
            </w:r>
            <w:r>
              <w:rPr>
                <w:sz w:val="28"/>
                <w:szCs w:val="28"/>
              </w:rPr>
              <w:t>-</w:t>
            </w:r>
            <w:r w:rsidRPr="00180A11">
              <w:rPr>
                <w:sz w:val="28"/>
                <w:szCs w:val="28"/>
              </w:rPr>
              <w:t>тавл</w:t>
            </w:r>
            <w:r>
              <w:rPr>
                <w:sz w:val="28"/>
                <w:szCs w:val="28"/>
              </w:rPr>
              <w:t>ением фактических значений па-ра</w:t>
            </w:r>
            <w:r w:rsidRPr="00180A11">
              <w:rPr>
                <w:sz w:val="28"/>
                <w:szCs w:val="28"/>
              </w:rPr>
              <w:t>метров с их номи</w:t>
            </w:r>
            <w:r>
              <w:rPr>
                <w:sz w:val="28"/>
                <w:szCs w:val="28"/>
              </w:rPr>
              <w:t>-</w:t>
            </w:r>
            <w:r w:rsidRPr="00180A11">
              <w:rPr>
                <w:sz w:val="28"/>
                <w:szCs w:val="28"/>
              </w:rPr>
              <w:t>нальными значениями. Заключительная оценка фактических значений параметров</w:t>
            </w:r>
          </w:p>
        </w:tc>
        <w:tc>
          <w:tcPr>
            <w:tcW w:w="1806" w:type="dxa"/>
          </w:tcPr>
          <w:p w:rsidR="002101BE" w:rsidRPr="00180A11" w:rsidRDefault="002101BE" w:rsidP="00B2502F">
            <w:pPr>
              <w:rPr>
                <w:sz w:val="28"/>
                <w:szCs w:val="28"/>
              </w:rPr>
            </w:pPr>
            <w:r w:rsidRPr="00180A11">
              <w:rPr>
                <w:sz w:val="28"/>
                <w:szCs w:val="28"/>
              </w:rPr>
              <w:t>Восприятие сигналов с последую</w:t>
            </w:r>
            <w:r>
              <w:rPr>
                <w:sz w:val="28"/>
                <w:szCs w:val="28"/>
              </w:rPr>
              <w:t>-</w:t>
            </w:r>
            <w:r w:rsidRPr="00180A11">
              <w:rPr>
                <w:sz w:val="28"/>
                <w:szCs w:val="28"/>
              </w:rPr>
              <w:t>щей комп</w:t>
            </w:r>
            <w:r>
              <w:rPr>
                <w:sz w:val="28"/>
                <w:szCs w:val="28"/>
              </w:rPr>
              <w:t>-</w:t>
            </w:r>
            <w:r w:rsidRPr="00180A11">
              <w:rPr>
                <w:sz w:val="28"/>
                <w:szCs w:val="28"/>
              </w:rPr>
              <w:t>лексной оценкой свя</w:t>
            </w:r>
            <w:r>
              <w:rPr>
                <w:sz w:val="28"/>
                <w:szCs w:val="28"/>
              </w:rPr>
              <w:t>-</w:t>
            </w:r>
            <w:r w:rsidRPr="00180A11">
              <w:rPr>
                <w:sz w:val="28"/>
                <w:szCs w:val="28"/>
              </w:rPr>
              <w:t>занных пара</w:t>
            </w:r>
            <w:r>
              <w:rPr>
                <w:sz w:val="28"/>
                <w:szCs w:val="28"/>
              </w:rPr>
              <w:t>-</w:t>
            </w:r>
            <w:r w:rsidRPr="00180A11">
              <w:rPr>
                <w:sz w:val="28"/>
                <w:szCs w:val="28"/>
              </w:rPr>
              <w:t>метров. Ком</w:t>
            </w:r>
            <w:r>
              <w:rPr>
                <w:sz w:val="28"/>
                <w:szCs w:val="28"/>
              </w:rPr>
              <w:t>-</w:t>
            </w:r>
            <w:r w:rsidRPr="00180A11">
              <w:rPr>
                <w:sz w:val="28"/>
                <w:szCs w:val="28"/>
              </w:rPr>
              <w:t>плексная оценка всей производст</w:t>
            </w:r>
            <w:r>
              <w:rPr>
                <w:sz w:val="28"/>
                <w:szCs w:val="28"/>
              </w:rPr>
              <w:t>-</w:t>
            </w:r>
            <w:r w:rsidRPr="00180A11">
              <w:rPr>
                <w:sz w:val="28"/>
                <w:szCs w:val="28"/>
              </w:rPr>
              <w:t>венной дея</w:t>
            </w:r>
            <w:r>
              <w:rPr>
                <w:sz w:val="28"/>
                <w:szCs w:val="28"/>
              </w:rPr>
              <w:t>-</w:t>
            </w:r>
            <w:r w:rsidRPr="00180A11">
              <w:rPr>
                <w:sz w:val="28"/>
                <w:szCs w:val="28"/>
              </w:rPr>
              <w:t>тельности</w:t>
            </w:r>
          </w:p>
        </w:tc>
      </w:tr>
      <w:tr w:rsidR="002101BE" w:rsidRPr="00180A11" w:rsidTr="00B2502F">
        <w:tc>
          <w:tcPr>
            <w:tcW w:w="2446" w:type="dxa"/>
          </w:tcPr>
          <w:p w:rsidR="002101BE" w:rsidRPr="00180A11" w:rsidRDefault="002101BE" w:rsidP="00B2502F">
            <w:pPr>
              <w:rPr>
                <w:sz w:val="28"/>
                <w:szCs w:val="28"/>
              </w:rPr>
            </w:pPr>
            <w:r w:rsidRPr="00180A11">
              <w:rPr>
                <w:sz w:val="28"/>
                <w:szCs w:val="28"/>
              </w:rPr>
              <w:t>1.3. Распределе</w:t>
            </w:r>
            <w:r>
              <w:rPr>
                <w:sz w:val="28"/>
                <w:szCs w:val="28"/>
              </w:rPr>
              <w:t>-</w:t>
            </w:r>
            <w:r w:rsidRPr="00180A11">
              <w:rPr>
                <w:sz w:val="28"/>
                <w:szCs w:val="28"/>
              </w:rPr>
              <w:t>ние функций по степени сложнос</w:t>
            </w:r>
            <w:r>
              <w:rPr>
                <w:sz w:val="28"/>
                <w:szCs w:val="28"/>
              </w:rPr>
              <w:t>-</w:t>
            </w:r>
            <w:r w:rsidRPr="00180A11">
              <w:rPr>
                <w:sz w:val="28"/>
                <w:szCs w:val="28"/>
              </w:rPr>
              <w:t>ти задания</w:t>
            </w:r>
          </w:p>
        </w:tc>
        <w:tc>
          <w:tcPr>
            <w:tcW w:w="2450" w:type="dxa"/>
            <w:gridSpan w:val="3"/>
          </w:tcPr>
          <w:p w:rsidR="002101BE" w:rsidRPr="00180A11" w:rsidRDefault="002101BE" w:rsidP="00B2502F">
            <w:pPr>
              <w:rPr>
                <w:sz w:val="28"/>
                <w:szCs w:val="28"/>
              </w:rPr>
            </w:pPr>
            <w:r w:rsidRPr="00180A11">
              <w:rPr>
                <w:sz w:val="28"/>
                <w:szCs w:val="28"/>
              </w:rPr>
              <w:t>Обработка и выполнение задания</w:t>
            </w:r>
          </w:p>
        </w:tc>
        <w:tc>
          <w:tcPr>
            <w:tcW w:w="1798" w:type="dxa"/>
          </w:tcPr>
          <w:p w:rsidR="002101BE" w:rsidRPr="00180A11" w:rsidRDefault="002101BE" w:rsidP="00B2502F">
            <w:pPr>
              <w:rPr>
                <w:sz w:val="28"/>
                <w:szCs w:val="28"/>
              </w:rPr>
            </w:pPr>
            <w:r w:rsidRPr="00180A11">
              <w:rPr>
                <w:sz w:val="28"/>
                <w:szCs w:val="28"/>
              </w:rPr>
              <w:t>Обработка, выполнение задания и его проверка</w:t>
            </w:r>
          </w:p>
        </w:tc>
        <w:tc>
          <w:tcPr>
            <w:tcW w:w="1800" w:type="dxa"/>
          </w:tcPr>
          <w:p w:rsidR="002101BE" w:rsidRPr="00180A11" w:rsidRDefault="002101BE" w:rsidP="00B2502F">
            <w:pPr>
              <w:rPr>
                <w:sz w:val="28"/>
                <w:szCs w:val="28"/>
              </w:rPr>
            </w:pPr>
            <w:r w:rsidRPr="00180A11">
              <w:rPr>
                <w:sz w:val="28"/>
                <w:szCs w:val="28"/>
              </w:rPr>
              <w:t>Обработка, проверка и контроль за выполне</w:t>
            </w:r>
            <w:r>
              <w:rPr>
                <w:sz w:val="28"/>
                <w:szCs w:val="28"/>
              </w:rPr>
              <w:t>-</w:t>
            </w:r>
            <w:r w:rsidRPr="00180A11">
              <w:rPr>
                <w:sz w:val="28"/>
                <w:szCs w:val="28"/>
              </w:rPr>
              <w:t>нием зада</w:t>
            </w:r>
            <w:r>
              <w:rPr>
                <w:sz w:val="28"/>
                <w:szCs w:val="28"/>
              </w:rPr>
              <w:t>-</w:t>
            </w:r>
            <w:r w:rsidRPr="00180A11">
              <w:rPr>
                <w:sz w:val="28"/>
                <w:szCs w:val="28"/>
              </w:rPr>
              <w:t>ния</w:t>
            </w:r>
          </w:p>
        </w:tc>
        <w:tc>
          <w:tcPr>
            <w:tcW w:w="1806" w:type="dxa"/>
          </w:tcPr>
          <w:p w:rsidR="002101BE" w:rsidRPr="00180A11" w:rsidRDefault="002101BE" w:rsidP="00B2502F">
            <w:pPr>
              <w:rPr>
                <w:sz w:val="28"/>
                <w:szCs w:val="28"/>
              </w:rPr>
            </w:pPr>
            <w:r w:rsidRPr="00180A11">
              <w:rPr>
                <w:sz w:val="28"/>
                <w:szCs w:val="28"/>
              </w:rPr>
              <w:t>Контроль и предварительная работа по распреде</w:t>
            </w:r>
            <w:r>
              <w:rPr>
                <w:sz w:val="28"/>
                <w:szCs w:val="28"/>
              </w:rPr>
              <w:t>-</w:t>
            </w:r>
            <w:r w:rsidRPr="00180A11">
              <w:rPr>
                <w:sz w:val="28"/>
                <w:szCs w:val="28"/>
              </w:rPr>
              <w:t>лению зада</w:t>
            </w:r>
            <w:r>
              <w:rPr>
                <w:sz w:val="28"/>
                <w:szCs w:val="28"/>
              </w:rPr>
              <w:t>-</w:t>
            </w:r>
            <w:r w:rsidRPr="00180A11">
              <w:rPr>
                <w:sz w:val="28"/>
                <w:szCs w:val="28"/>
              </w:rPr>
              <w:t>ний другим лицам.</w:t>
            </w:r>
          </w:p>
        </w:tc>
      </w:tr>
      <w:tr w:rsidR="002101BE" w:rsidRPr="00180A11" w:rsidTr="00B2502F">
        <w:tc>
          <w:tcPr>
            <w:tcW w:w="2446" w:type="dxa"/>
          </w:tcPr>
          <w:p w:rsidR="002101BE" w:rsidRPr="00180A11" w:rsidRDefault="002101BE" w:rsidP="00B2502F">
            <w:pPr>
              <w:rPr>
                <w:sz w:val="28"/>
                <w:szCs w:val="28"/>
              </w:rPr>
            </w:pPr>
            <w:r w:rsidRPr="00180A11">
              <w:rPr>
                <w:sz w:val="28"/>
                <w:szCs w:val="28"/>
              </w:rPr>
              <w:t>1.4. Характер выполняемой работы</w:t>
            </w:r>
          </w:p>
        </w:tc>
        <w:tc>
          <w:tcPr>
            <w:tcW w:w="2450" w:type="dxa"/>
            <w:gridSpan w:val="3"/>
          </w:tcPr>
          <w:p w:rsidR="002101BE" w:rsidRPr="00180A11" w:rsidRDefault="002101BE" w:rsidP="00B2502F">
            <w:pPr>
              <w:rPr>
                <w:sz w:val="28"/>
                <w:szCs w:val="28"/>
              </w:rPr>
            </w:pPr>
            <w:r w:rsidRPr="00180A11">
              <w:rPr>
                <w:sz w:val="28"/>
                <w:szCs w:val="28"/>
              </w:rPr>
              <w:t>Работа по индивидуальному плану</w:t>
            </w:r>
          </w:p>
        </w:tc>
        <w:tc>
          <w:tcPr>
            <w:tcW w:w="1798" w:type="dxa"/>
          </w:tcPr>
          <w:p w:rsidR="002101BE" w:rsidRPr="00180A11" w:rsidRDefault="002101BE" w:rsidP="00B2502F">
            <w:pPr>
              <w:rPr>
                <w:sz w:val="28"/>
                <w:szCs w:val="28"/>
              </w:rPr>
            </w:pPr>
            <w:r w:rsidRPr="00180A11">
              <w:rPr>
                <w:sz w:val="28"/>
                <w:szCs w:val="28"/>
              </w:rPr>
              <w:t>Работа по установлен</w:t>
            </w:r>
            <w:r>
              <w:rPr>
                <w:sz w:val="28"/>
                <w:szCs w:val="28"/>
              </w:rPr>
              <w:t>-</w:t>
            </w:r>
            <w:r w:rsidRPr="00180A11">
              <w:rPr>
                <w:sz w:val="28"/>
                <w:szCs w:val="28"/>
              </w:rPr>
              <w:t>ному графи</w:t>
            </w:r>
            <w:r>
              <w:rPr>
                <w:sz w:val="28"/>
                <w:szCs w:val="28"/>
              </w:rPr>
              <w:t>-</w:t>
            </w:r>
            <w:r w:rsidRPr="00180A11">
              <w:rPr>
                <w:sz w:val="28"/>
                <w:szCs w:val="28"/>
              </w:rPr>
              <w:t>ку с возмож</w:t>
            </w:r>
            <w:r>
              <w:rPr>
                <w:sz w:val="28"/>
                <w:szCs w:val="28"/>
              </w:rPr>
              <w:t>-</w:t>
            </w:r>
            <w:r w:rsidRPr="00180A11">
              <w:rPr>
                <w:sz w:val="28"/>
                <w:szCs w:val="28"/>
              </w:rPr>
              <w:t>ной его кор</w:t>
            </w:r>
            <w:r>
              <w:rPr>
                <w:sz w:val="28"/>
                <w:szCs w:val="28"/>
              </w:rPr>
              <w:t>-</w:t>
            </w:r>
            <w:r w:rsidRPr="00180A11">
              <w:rPr>
                <w:sz w:val="28"/>
                <w:szCs w:val="28"/>
              </w:rPr>
              <w:t>рекцией по ходу дея</w:t>
            </w:r>
            <w:r>
              <w:rPr>
                <w:sz w:val="28"/>
                <w:szCs w:val="28"/>
              </w:rPr>
              <w:t>-</w:t>
            </w:r>
            <w:r w:rsidRPr="00180A11">
              <w:rPr>
                <w:sz w:val="28"/>
                <w:szCs w:val="28"/>
              </w:rPr>
              <w:t>тельности</w:t>
            </w:r>
          </w:p>
        </w:tc>
        <w:tc>
          <w:tcPr>
            <w:tcW w:w="1800" w:type="dxa"/>
          </w:tcPr>
          <w:p w:rsidR="002101BE" w:rsidRPr="00180A11" w:rsidRDefault="002101BE" w:rsidP="00B2502F">
            <w:pPr>
              <w:rPr>
                <w:sz w:val="28"/>
                <w:szCs w:val="28"/>
              </w:rPr>
            </w:pPr>
            <w:r w:rsidRPr="00180A11">
              <w:rPr>
                <w:sz w:val="28"/>
                <w:szCs w:val="28"/>
              </w:rPr>
              <w:t>Работа в условиях дефицита времени</w:t>
            </w:r>
          </w:p>
        </w:tc>
        <w:tc>
          <w:tcPr>
            <w:tcW w:w="1806" w:type="dxa"/>
          </w:tcPr>
          <w:p w:rsidR="002101BE" w:rsidRPr="00180A11" w:rsidRDefault="002101BE" w:rsidP="00B2502F">
            <w:pPr>
              <w:rPr>
                <w:sz w:val="28"/>
                <w:szCs w:val="28"/>
              </w:rPr>
            </w:pPr>
            <w:r w:rsidRPr="00180A11">
              <w:rPr>
                <w:sz w:val="28"/>
                <w:szCs w:val="28"/>
              </w:rPr>
              <w:t>Работа в ус</w:t>
            </w:r>
            <w:r>
              <w:rPr>
                <w:sz w:val="28"/>
                <w:szCs w:val="28"/>
              </w:rPr>
              <w:t>-ло</w:t>
            </w:r>
            <w:r w:rsidRPr="00180A11">
              <w:rPr>
                <w:sz w:val="28"/>
                <w:szCs w:val="28"/>
              </w:rPr>
              <w:t>виях де</w:t>
            </w:r>
            <w:r>
              <w:rPr>
                <w:sz w:val="28"/>
                <w:szCs w:val="28"/>
              </w:rPr>
              <w:t>-</w:t>
            </w:r>
            <w:r w:rsidRPr="00180A11">
              <w:rPr>
                <w:sz w:val="28"/>
                <w:szCs w:val="28"/>
              </w:rPr>
              <w:t>фицита вре</w:t>
            </w:r>
            <w:r>
              <w:rPr>
                <w:sz w:val="28"/>
                <w:szCs w:val="28"/>
              </w:rPr>
              <w:t>-</w:t>
            </w:r>
            <w:r w:rsidRPr="00180A11">
              <w:rPr>
                <w:sz w:val="28"/>
                <w:szCs w:val="28"/>
              </w:rPr>
              <w:t>мени и ин-формации с повышенной ответствен</w:t>
            </w:r>
            <w:r>
              <w:rPr>
                <w:sz w:val="28"/>
                <w:szCs w:val="28"/>
              </w:rPr>
              <w:t>-</w:t>
            </w:r>
            <w:r w:rsidRPr="00180A11">
              <w:rPr>
                <w:sz w:val="28"/>
                <w:szCs w:val="28"/>
              </w:rPr>
              <w:t>ностью за ко</w:t>
            </w:r>
            <w:r>
              <w:rPr>
                <w:sz w:val="28"/>
                <w:szCs w:val="28"/>
              </w:rPr>
              <w:t>неч</w:t>
            </w:r>
            <w:r w:rsidRPr="00180A11">
              <w:rPr>
                <w:sz w:val="28"/>
                <w:szCs w:val="28"/>
              </w:rPr>
              <w:t>ный результат</w:t>
            </w:r>
          </w:p>
        </w:tc>
      </w:tr>
      <w:tr w:rsidR="002101BE" w:rsidRPr="00180A11" w:rsidTr="00B2502F">
        <w:tc>
          <w:tcPr>
            <w:tcW w:w="10300" w:type="dxa"/>
            <w:gridSpan w:val="7"/>
          </w:tcPr>
          <w:p w:rsidR="002101BE" w:rsidRPr="00180A11" w:rsidRDefault="002101BE" w:rsidP="00B2502F">
            <w:pPr>
              <w:rPr>
                <w:sz w:val="28"/>
                <w:szCs w:val="28"/>
              </w:rPr>
            </w:pPr>
            <w:r w:rsidRPr="00180A11">
              <w:rPr>
                <w:sz w:val="28"/>
                <w:szCs w:val="28"/>
              </w:rPr>
              <w:t>2. Сенсорные нагрузки</w:t>
            </w:r>
          </w:p>
        </w:tc>
      </w:tr>
      <w:tr w:rsidR="002101BE" w:rsidRPr="00180A11" w:rsidTr="00B2502F">
        <w:tc>
          <w:tcPr>
            <w:tcW w:w="2626" w:type="dxa"/>
            <w:gridSpan w:val="2"/>
          </w:tcPr>
          <w:p w:rsidR="002101BE" w:rsidRPr="00180A11" w:rsidRDefault="002101BE" w:rsidP="00B2502F">
            <w:pPr>
              <w:rPr>
                <w:sz w:val="28"/>
                <w:szCs w:val="28"/>
              </w:rPr>
            </w:pPr>
            <w:r>
              <w:rPr>
                <w:sz w:val="28"/>
                <w:szCs w:val="28"/>
              </w:rPr>
              <w:t>2.1. Длительность сосредоточенного наблю</w:t>
            </w:r>
            <w:r w:rsidRPr="00180A11">
              <w:rPr>
                <w:sz w:val="28"/>
                <w:szCs w:val="28"/>
              </w:rPr>
              <w:t>дения (% времени смены)</w:t>
            </w:r>
          </w:p>
        </w:tc>
        <w:tc>
          <w:tcPr>
            <w:tcW w:w="2270" w:type="dxa"/>
            <w:gridSpan w:val="2"/>
            <w:vAlign w:val="center"/>
          </w:tcPr>
          <w:p w:rsidR="002101BE" w:rsidRPr="00180A11" w:rsidRDefault="002101BE" w:rsidP="00B2502F">
            <w:pPr>
              <w:jc w:val="center"/>
              <w:rPr>
                <w:sz w:val="28"/>
                <w:szCs w:val="28"/>
              </w:rPr>
            </w:pPr>
            <w:r w:rsidRPr="00180A11">
              <w:rPr>
                <w:sz w:val="28"/>
                <w:szCs w:val="28"/>
              </w:rPr>
              <w:t>до 25</w:t>
            </w:r>
          </w:p>
        </w:tc>
        <w:tc>
          <w:tcPr>
            <w:tcW w:w="1798" w:type="dxa"/>
            <w:vAlign w:val="center"/>
          </w:tcPr>
          <w:p w:rsidR="002101BE" w:rsidRPr="00180A11" w:rsidRDefault="002101BE" w:rsidP="00B2502F">
            <w:pPr>
              <w:jc w:val="center"/>
              <w:rPr>
                <w:sz w:val="28"/>
                <w:szCs w:val="28"/>
              </w:rPr>
            </w:pPr>
            <w:r w:rsidRPr="00180A11">
              <w:rPr>
                <w:sz w:val="28"/>
                <w:szCs w:val="28"/>
              </w:rPr>
              <w:t>26 – 50</w:t>
            </w:r>
          </w:p>
        </w:tc>
        <w:tc>
          <w:tcPr>
            <w:tcW w:w="1800" w:type="dxa"/>
            <w:vAlign w:val="center"/>
          </w:tcPr>
          <w:p w:rsidR="002101BE" w:rsidRPr="00180A11" w:rsidRDefault="002101BE" w:rsidP="00B2502F">
            <w:pPr>
              <w:jc w:val="center"/>
              <w:rPr>
                <w:sz w:val="28"/>
                <w:szCs w:val="28"/>
              </w:rPr>
            </w:pPr>
            <w:r w:rsidRPr="00180A11">
              <w:rPr>
                <w:sz w:val="28"/>
                <w:szCs w:val="28"/>
              </w:rPr>
              <w:t>51 – 75</w:t>
            </w:r>
          </w:p>
        </w:tc>
        <w:tc>
          <w:tcPr>
            <w:tcW w:w="1806" w:type="dxa"/>
            <w:vAlign w:val="center"/>
          </w:tcPr>
          <w:p w:rsidR="002101BE" w:rsidRPr="00180A11" w:rsidRDefault="002101BE" w:rsidP="00B2502F">
            <w:pPr>
              <w:jc w:val="center"/>
              <w:rPr>
                <w:sz w:val="28"/>
                <w:szCs w:val="28"/>
              </w:rPr>
            </w:pPr>
            <w:r w:rsidRPr="00180A11">
              <w:rPr>
                <w:sz w:val="28"/>
                <w:szCs w:val="28"/>
              </w:rPr>
              <w:t>Более 75</w:t>
            </w:r>
          </w:p>
        </w:tc>
      </w:tr>
      <w:tr w:rsidR="002101BE" w:rsidRPr="00180A11" w:rsidTr="00B2502F">
        <w:tc>
          <w:tcPr>
            <w:tcW w:w="2626" w:type="dxa"/>
            <w:gridSpan w:val="2"/>
          </w:tcPr>
          <w:p w:rsidR="002101BE" w:rsidRPr="00180A11" w:rsidRDefault="002101BE" w:rsidP="00B2502F">
            <w:pPr>
              <w:rPr>
                <w:sz w:val="28"/>
                <w:szCs w:val="28"/>
              </w:rPr>
            </w:pPr>
            <w:r>
              <w:rPr>
                <w:sz w:val="28"/>
                <w:szCs w:val="28"/>
              </w:rPr>
              <w:t>2.2. Плотность сиг-на</w:t>
            </w:r>
            <w:r w:rsidRPr="00180A11">
              <w:rPr>
                <w:sz w:val="28"/>
                <w:szCs w:val="28"/>
              </w:rPr>
              <w:t>лов (свето</w:t>
            </w:r>
            <w:r>
              <w:rPr>
                <w:sz w:val="28"/>
                <w:szCs w:val="28"/>
              </w:rPr>
              <w:t>вых, звуко</w:t>
            </w:r>
            <w:r w:rsidRPr="00180A11">
              <w:rPr>
                <w:sz w:val="28"/>
                <w:szCs w:val="28"/>
              </w:rPr>
              <w:t>вых) и сооб</w:t>
            </w:r>
            <w:r>
              <w:rPr>
                <w:sz w:val="28"/>
                <w:szCs w:val="28"/>
              </w:rPr>
              <w:t>-</w:t>
            </w:r>
            <w:r w:rsidRPr="00180A11">
              <w:rPr>
                <w:sz w:val="28"/>
                <w:szCs w:val="28"/>
              </w:rPr>
              <w:t>щений в среднем за 1 час работы</w:t>
            </w:r>
          </w:p>
        </w:tc>
        <w:tc>
          <w:tcPr>
            <w:tcW w:w="2270" w:type="dxa"/>
            <w:gridSpan w:val="2"/>
            <w:vAlign w:val="center"/>
          </w:tcPr>
          <w:p w:rsidR="002101BE" w:rsidRPr="00180A11" w:rsidRDefault="002101BE" w:rsidP="00B2502F">
            <w:pPr>
              <w:jc w:val="center"/>
              <w:rPr>
                <w:sz w:val="28"/>
                <w:szCs w:val="28"/>
              </w:rPr>
            </w:pPr>
            <w:r w:rsidRPr="00180A11">
              <w:rPr>
                <w:sz w:val="28"/>
                <w:szCs w:val="28"/>
              </w:rPr>
              <w:t>до 75</w:t>
            </w:r>
          </w:p>
        </w:tc>
        <w:tc>
          <w:tcPr>
            <w:tcW w:w="1798" w:type="dxa"/>
            <w:vAlign w:val="center"/>
          </w:tcPr>
          <w:p w:rsidR="002101BE" w:rsidRPr="00180A11" w:rsidRDefault="002101BE" w:rsidP="00B2502F">
            <w:pPr>
              <w:jc w:val="center"/>
              <w:rPr>
                <w:sz w:val="28"/>
                <w:szCs w:val="28"/>
              </w:rPr>
            </w:pPr>
            <w:r w:rsidRPr="00180A11">
              <w:rPr>
                <w:sz w:val="28"/>
                <w:szCs w:val="28"/>
              </w:rPr>
              <w:t>76 – 175</w:t>
            </w:r>
          </w:p>
        </w:tc>
        <w:tc>
          <w:tcPr>
            <w:tcW w:w="1800" w:type="dxa"/>
            <w:vAlign w:val="center"/>
          </w:tcPr>
          <w:p w:rsidR="002101BE" w:rsidRPr="00180A11" w:rsidRDefault="002101BE" w:rsidP="00B2502F">
            <w:pPr>
              <w:jc w:val="center"/>
              <w:rPr>
                <w:sz w:val="28"/>
                <w:szCs w:val="28"/>
              </w:rPr>
            </w:pPr>
            <w:r w:rsidRPr="00180A11">
              <w:rPr>
                <w:sz w:val="28"/>
                <w:szCs w:val="28"/>
              </w:rPr>
              <w:t>176 – 300</w:t>
            </w:r>
          </w:p>
        </w:tc>
        <w:tc>
          <w:tcPr>
            <w:tcW w:w="1806" w:type="dxa"/>
            <w:vAlign w:val="center"/>
          </w:tcPr>
          <w:p w:rsidR="002101BE" w:rsidRPr="00180A11" w:rsidRDefault="002101BE" w:rsidP="00B2502F">
            <w:pPr>
              <w:jc w:val="center"/>
              <w:rPr>
                <w:sz w:val="28"/>
                <w:szCs w:val="28"/>
              </w:rPr>
            </w:pPr>
            <w:r w:rsidRPr="00180A11">
              <w:rPr>
                <w:sz w:val="28"/>
                <w:szCs w:val="28"/>
              </w:rPr>
              <w:t>более 300</w:t>
            </w:r>
          </w:p>
        </w:tc>
      </w:tr>
      <w:tr w:rsidR="002101BE" w:rsidRPr="00180A11" w:rsidTr="00B2502F">
        <w:tc>
          <w:tcPr>
            <w:tcW w:w="2626" w:type="dxa"/>
            <w:gridSpan w:val="2"/>
          </w:tcPr>
          <w:p w:rsidR="002101BE" w:rsidRPr="00180A11" w:rsidRDefault="002101BE" w:rsidP="00B2502F">
            <w:pPr>
              <w:rPr>
                <w:sz w:val="28"/>
                <w:szCs w:val="28"/>
              </w:rPr>
            </w:pPr>
            <w:r w:rsidRPr="00180A11">
              <w:rPr>
                <w:sz w:val="28"/>
                <w:szCs w:val="28"/>
              </w:rPr>
              <w:t>2.3. Число произ</w:t>
            </w:r>
            <w:r>
              <w:rPr>
                <w:sz w:val="28"/>
                <w:szCs w:val="28"/>
              </w:rPr>
              <w:t>-водст</w:t>
            </w:r>
            <w:r w:rsidRPr="00180A11">
              <w:rPr>
                <w:sz w:val="28"/>
                <w:szCs w:val="28"/>
              </w:rPr>
              <w:t>венных объек</w:t>
            </w:r>
            <w:r>
              <w:rPr>
                <w:sz w:val="28"/>
                <w:szCs w:val="28"/>
              </w:rPr>
              <w:t>-тов одно</w:t>
            </w:r>
            <w:r w:rsidRPr="00180A11">
              <w:rPr>
                <w:sz w:val="28"/>
                <w:szCs w:val="28"/>
              </w:rPr>
              <w:t>временно</w:t>
            </w:r>
            <w:r>
              <w:rPr>
                <w:sz w:val="28"/>
                <w:szCs w:val="28"/>
              </w:rPr>
              <w:t>-го наблюде</w:t>
            </w:r>
            <w:r w:rsidRPr="00180A11">
              <w:rPr>
                <w:sz w:val="28"/>
                <w:szCs w:val="28"/>
              </w:rPr>
              <w:t>ния</w:t>
            </w:r>
          </w:p>
        </w:tc>
        <w:tc>
          <w:tcPr>
            <w:tcW w:w="2270" w:type="dxa"/>
            <w:gridSpan w:val="2"/>
            <w:vAlign w:val="center"/>
          </w:tcPr>
          <w:p w:rsidR="002101BE" w:rsidRPr="00180A11" w:rsidRDefault="002101BE" w:rsidP="00B2502F">
            <w:pPr>
              <w:jc w:val="center"/>
              <w:rPr>
                <w:sz w:val="28"/>
                <w:szCs w:val="28"/>
              </w:rPr>
            </w:pPr>
            <w:r w:rsidRPr="00180A11">
              <w:rPr>
                <w:sz w:val="28"/>
                <w:szCs w:val="28"/>
              </w:rPr>
              <w:t>до 5</w:t>
            </w:r>
          </w:p>
        </w:tc>
        <w:tc>
          <w:tcPr>
            <w:tcW w:w="1798" w:type="dxa"/>
            <w:vAlign w:val="center"/>
          </w:tcPr>
          <w:p w:rsidR="002101BE" w:rsidRPr="00180A11" w:rsidRDefault="002101BE" w:rsidP="00B2502F">
            <w:pPr>
              <w:jc w:val="center"/>
              <w:rPr>
                <w:sz w:val="28"/>
                <w:szCs w:val="28"/>
              </w:rPr>
            </w:pPr>
            <w:r w:rsidRPr="00180A11">
              <w:rPr>
                <w:sz w:val="28"/>
                <w:szCs w:val="28"/>
              </w:rPr>
              <w:t>6 – 10</w:t>
            </w:r>
          </w:p>
        </w:tc>
        <w:tc>
          <w:tcPr>
            <w:tcW w:w="1800" w:type="dxa"/>
            <w:vAlign w:val="center"/>
          </w:tcPr>
          <w:p w:rsidR="002101BE" w:rsidRPr="00180A11" w:rsidRDefault="002101BE" w:rsidP="00B2502F">
            <w:pPr>
              <w:jc w:val="center"/>
              <w:rPr>
                <w:sz w:val="28"/>
                <w:szCs w:val="28"/>
              </w:rPr>
            </w:pPr>
            <w:r w:rsidRPr="00180A11">
              <w:rPr>
                <w:sz w:val="28"/>
                <w:szCs w:val="28"/>
              </w:rPr>
              <w:t>11 – 25</w:t>
            </w:r>
          </w:p>
        </w:tc>
        <w:tc>
          <w:tcPr>
            <w:tcW w:w="1806" w:type="dxa"/>
            <w:vAlign w:val="center"/>
          </w:tcPr>
          <w:p w:rsidR="002101BE" w:rsidRPr="00180A11" w:rsidRDefault="002101BE" w:rsidP="00B2502F">
            <w:pPr>
              <w:jc w:val="center"/>
              <w:rPr>
                <w:sz w:val="28"/>
                <w:szCs w:val="28"/>
              </w:rPr>
            </w:pPr>
            <w:r w:rsidRPr="00180A11">
              <w:rPr>
                <w:sz w:val="28"/>
                <w:szCs w:val="28"/>
              </w:rPr>
              <w:t>Более 25</w:t>
            </w:r>
          </w:p>
        </w:tc>
      </w:tr>
      <w:tr w:rsidR="002101BE" w:rsidRPr="00180A11" w:rsidTr="00B2502F">
        <w:tc>
          <w:tcPr>
            <w:tcW w:w="2626" w:type="dxa"/>
            <w:gridSpan w:val="2"/>
          </w:tcPr>
          <w:p w:rsidR="002101BE" w:rsidRPr="00180A11" w:rsidRDefault="002101BE" w:rsidP="00B2502F">
            <w:pPr>
              <w:rPr>
                <w:sz w:val="28"/>
                <w:szCs w:val="28"/>
              </w:rPr>
            </w:pPr>
            <w:r w:rsidRPr="00180A11">
              <w:rPr>
                <w:sz w:val="28"/>
                <w:szCs w:val="28"/>
              </w:rPr>
              <w:t>2.4. Размер объекта различения (пр</w:t>
            </w:r>
            <w:r>
              <w:rPr>
                <w:sz w:val="28"/>
                <w:szCs w:val="28"/>
              </w:rPr>
              <w:t>и расстоянии от глаз рабо</w:t>
            </w:r>
            <w:r w:rsidRPr="00180A11">
              <w:rPr>
                <w:sz w:val="28"/>
                <w:szCs w:val="28"/>
              </w:rPr>
              <w:t>тающего до объекта различения не более 0,5 м</w:t>
            </w:r>
            <w:r>
              <w:rPr>
                <w:sz w:val="28"/>
                <w:szCs w:val="28"/>
              </w:rPr>
              <w:t>) в мм при длительности сосредоточен</w:t>
            </w:r>
            <w:r w:rsidRPr="00180A11">
              <w:rPr>
                <w:sz w:val="28"/>
                <w:szCs w:val="28"/>
              </w:rPr>
              <w:t>ного наблюдения (% времени смены)</w:t>
            </w:r>
          </w:p>
        </w:tc>
        <w:tc>
          <w:tcPr>
            <w:tcW w:w="2270" w:type="dxa"/>
            <w:gridSpan w:val="2"/>
            <w:vAlign w:val="center"/>
          </w:tcPr>
          <w:p w:rsidR="002101BE" w:rsidRPr="00180A11" w:rsidRDefault="002101BE" w:rsidP="00B2502F">
            <w:pPr>
              <w:rPr>
                <w:sz w:val="28"/>
                <w:szCs w:val="28"/>
              </w:rPr>
            </w:pPr>
            <w:r w:rsidRPr="00180A11">
              <w:rPr>
                <w:sz w:val="28"/>
                <w:szCs w:val="28"/>
              </w:rPr>
              <w:t>более 5 мм - 100%</w:t>
            </w:r>
          </w:p>
        </w:tc>
        <w:tc>
          <w:tcPr>
            <w:tcW w:w="1798" w:type="dxa"/>
            <w:vAlign w:val="center"/>
          </w:tcPr>
          <w:p w:rsidR="002101BE" w:rsidRPr="00180A11" w:rsidRDefault="002101BE" w:rsidP="00B2502F">
            <w:pPr>
              <w:rPr>
                <w:sz w:val="28"/>
                <w:szCs w:val="28"/>
              </w:rPr>
            </w:pPr>
            <w:r w:rsidRPr="00180A11">
              <w:rPr>
                <w:sz w:val="28"/>
                <w:szCs w:val="28"/>
              </w:rPr>
              <w:t>5 - 1,1 мм -</w:t>
            </w:r>
            <w:r w:rsidRPr="00180A11">
              <w:rPr>
                <w:sz w:val="28"/>
                <w:szCs w:val="28"/>
              </w:rPr>
              <w:br/>
              <w:t>более 50 %;</w:t>
            </w:r>
            <w:r w:rsidRPr="00180A11">
              <w:rPr>
                <w:sz w:val="28"/>
                <w:szCs w:val="28"/>
              </w:rPr>
              <w:br/>
              <w:t>1 - 0,3 мм -</w:t>
            </w:r>
            <w:r w:rsidRPr="00180A11">
              <w:rPr>
                <w:sz w:val="28"/>
                <w:szCs w:val="28"/>
              </w:rPr>
              <w:br/>
              <w:t>до 50 %;</w:t>
            </w:r>
            <w:r w:rsidRPr="00180A11">
              <w:rPr>
                <w:sz w:val="28"/>
                <w:szCs w:val="28"/>
              </w:rPr>
              <w:br/>
              <w:t>менее 0,3 мм -</w:t>
            </w:r>
            <w:r w:rsidRPr="00180A11">
              <w:rPr>
                <w:sz w:val="28"/>
                <w:szCs w:val="28"/>
              </w:rPr>
              <w:br/>
              <w:t>до 25 %</w:t>
            </w:r>
          </w:p>
        </w:tc>
        <w:tc>
          <w:tcPr>
            <w:tcW w:w="1800" w:type="dxa"/>
            <w:vAlign w:val="center"/>
          </w:tcPr>
          <w:p w:rsidR="002101BE" w:rsidRPr="00180A11" w:rsidRDefault="002101BE" w:rsidP="00B2502F">
            <w:pPr>
              <w:rPr>
                <w:sz w:val="28"/>
                <w:szCs w:val="28"/>
              </w:rPr>
            </w:pPr>
            <w:r w:rsidRPr="00180A11">
              <w:rPr>
                <w:sz w:val="28"/>
                <w:szCs w:val="28"/>
              </w:rPr>
              <w:t>1 - 0,3 мм -</w:t>
            </w:r>
            <w:r w:rsidRPr="00180A11">
              <w:rPr>
                <w:sz w:val="28"/>
                <w:szCs w:val="28"/>
              </w:rPr>
              <w:br/>
              <w:t>более 50 %;</w:t>
            </w:r>
            <w:r w:rsidRPr="00180A11">
              <w:rPr>
                <w:sz w:val="28"/>
                <w:szCs w:val="28"/>
              </w:rPr>
              <w:br/>
              <w:t>менее 0,3 мм -</w:t>
            </w:r>
            <w:r w:rsidRPr="00180A11">
              <w:rPr>
                <w:sz w:val="28"/>
                <w:szCs w:val="28"/>
              </w:rPr>
              <w:br/>
              <w:t>26 - 50 %</w:t>
            </w:r>
          </w:p>
        </w:tc>
        <w:tc>
          <w:tcPr>
            <w:tcW w:w="1806" w:type="dxa"/>
            <w:vAlign w:val="center"/>
          </w:tcPr>
          <w:p w:rsidR="002101BE" w:rsidRPr="00180A11" w:rsidRDefault="002101BE" w:rsidP="00B2502F">
            <w:pPr>
              <w:rPr>
                <w:sz w:val="28"/>
                <w:szCs w:val="28"/>
              </w:rPr>
            </w:pPr>
            <w:r w:rsidRPr="00180A11">
              <w:rPr>
                <w:sz w:val="28"/>
                <w:szCs w:val="28"/>
              </w:rPr>
              <w:t>менее 0,3 мм -</w:t>
            </w:r>
            <w:r w:rsidRPr="00180A11">
              <w:rPr>
                <w:sz w:val="28"/>
                <w:szCs w:val="28"/>
              </w:rPr>
              <w:br/>
              <w:t>более 50 %</w:t>
            </w:r>
          </w:p>
        </w:tc>
      </w:tr>
      <w:tr w:rsidR="002101BE" w:rsidRPr="00180A11" w:rsidTr="00B2502F">
        <w:tc>
          <w:tcPr>
            <w:tcW w:w="2626" w:type="dxa"/>
            <w:gridSpan w:val="2"/>
          </w:tcPr>
          <w:p w:rsidR="002101BE" w:rsidRPr="00180A11" w:rsidRDefault="002101BE" w:rsidP="00B2502F">
            <w:pPr>
              <w:jc w:val="center"/>
              <w:rPr>
                <w:sz w:val="28"/>
                <w:szCs w:val="28"/>
              </w:rPr>
            </w:pPr>
            <w:r w:rsidRPr="00180A11">
              <w:rPr>
                <w:sz w:val="28"/>
                <w:szCs w:val="28"/>
              </w:rPr>
              <w:t>1</w:t>
            </w:r>
          </w:p>
        </w:tc>
        <w:tc>
          <w:tcPr>
            <w:tcW w:w="2270" w:type="dxa"/>
            <w:gridSpan w:val="2"/>
          </w:tcPr>
          <w:p w:rsidR="002101BE" w:rsidRPr="00180A11" w:rsidRDefault="002101BE" w:rsidP="00B2502F">
            <w:pPr>
              <w:jc w:val="center"/>
              <w:rPr>
                <w:sz w:val="28"/>
                <w:szCs w:val="28"/>
              </w:rPr>
            </w:pPr>
            <w:r w:rsidRPr="00180A11">
              <w:rPr>
                <w:sz w:val="28"/>
                <w:szCs w:val="28"/>
              </w:rPr>
              <w:t>2</w:t>
            </w:r>
          </w:p>
        </w:tc>
        <w:tc>
          <w:tcPr>
            <w:tcW w:w="1798" w:type="dxa"/>
          </w:tcPr>
          <w:p w:rsidR="002101BE" w:rsidRPr="00180A11" w:rsidRDefault="002101BE" w:rsidP="00B2502F">
            <w:pPr>
              <w:jc w:val="center"/>
              <w:rPr>
                <w:sz w:val="28"/>
                <w:szCs w:val="28"/>
              </w:rPr>
            </w:pPr>
            <w:r w:rsidRPr="00180A11">
              <w:rPr>
                <w:sz w:val="28"/>
                <w:szCs w:val="28"/>
              </w:rPr>
              <w:t>3</w:t>
            </w:r>
          </w:p>
        </w:tc>
        <w:tc>
          <w:tcPr>
            <w:tcW w:w="1800" w:type="dxa"/>
          </w:tcPr>
          <w:p w:rsidR="002101BE" w:rsidRPr="00180A11" w:rsidRDefault="002101BE" w:rsidP="00B2502F">
            <w:pPr>
              <w:jc w:val="center"/>
              <w:rPr>
                <w:sz w:val="28"/>
                <w:szCs w:val="28"/>
              </w:rPr>
            </w:pPr>
            <w:r w:rsidRPr="00180A11">
              <w:rPr>
                <w:sz w:val="28"/>
                <w:szCs w:val="28"/>
              </w:rPr>
              <w:t>4</w:t>
            </w:r>
          </w:p>
        </w:tc>
        <w:tc>
          <w:tcPr>
            <w:tcW w:w="1806" w:type="dxa"/>
          </w:tcPr>
          <w:p w:rsidR="002101BE" w:rsidRPr="00180A11" w:rsidRDefault="002101BE" w:rsidP="00B2502F">
            <w:pPr>
              <w:jc w:val="center"/>
              <w:rPr>
                <w:sz w:val="28"/>
                <w:szCs w:val="28"/>
              </w:rPr>
            </w:pPr>
            <w:r w:rsidRPr="00180A11">
              <w:rPr>
                <w:sz w:val="28"/>
                <w:szCs w:val="28"/>
              </w:rPr>
              <w:t>5</w:t>
            </w:r>
          </w:p>
        </w:tc>
      </w:tr>
      <w:tr w:rsidR="002101BE" w:rsidRPr="00180A11" w:rsidTr="00B2502F">
        <w:tc>
          <w:tcPr>
            <w:tcW w:w="2626" w:type="dxa"/>
            <w:gridSpan w:val="2"/>
          </w:tcPr>
          <w:p w:rsidR="002101BE" w:rsidRPr="00180A11" w:rsidRDefault="002101BE" w:rsidP="00B2502F">
            <w:pPr>
              <w:rPr>
                <w:sz w:val="28"/>
                <w:szCs w:val="28"/>
              </w:rPr>
            </w:pPr>
            <w:r w:rsidRPr="00180A11">
              <w:rPr>
                <w:sz w:val="28"/>
                <w:szCs w:val="28"/>
              </w:rPr>
              <w:t>2.5. Работа с опти</w:t>
            </w:r>
            <w:r>
              <w:rPr>
                <w:sz w:val="28"/>
                <w:szCs w:val="28"/>
              </w:rPr>
              <w:t>-ческими приборами (мик</w:t>
            </w:r>
            <w:r w:rsidRPr="00180A11">
              <w:rPr>
                <w:sz w:val="28"/>
                <w:szCs w:val="28"/>
              </w:rPr>
              <w:t>роскопы, лупы и т.п.) при длитель</w:t>
            </w:r>
            <w:r>
              <w:rPr>
                <w:sz w:val="28"/>
                <w:szCs w:val="28"/>
              </w:rPr>
              <w:t>-ности сос</w:t>
            </w:r>
            <w:r w:rsidRPr="00180A11">
              <w:rPr>
                <w:sz w:val="28"/>
                <w:szCs w:val="28"/>
              </w:rPr>
              <w:t>редото</w:t>
            </w:r>
            <w:r>
              <w:rPr>
                <w:sz w:val="28"/>
                <w:szCs w:val="28"/>
              </w:rPr>
              <w:t>-</w:t>
            </w:r>
            <w:r w:rsidRPr="00180A11">
              <w:rPr>
                <w:sz w:val="28"/>
                <w:szCs w:val="28"/>
              </w:rPr>
              <w:t>чен</w:t>
            </w:r>
            <w:r>
              <w:rPr>
                <w:sz w:val="28"/>
                <w:szCs w:val="28"/>
              </w:rPr>
              <w:t>ного наблю</w:t>
            </w:r>
            <w:r w:rsidRPr="00180A11">
              <w:rPr>
                <w:sz w:val="28"/>
                <w:szCs w:val="28"/>
              </w:rPr>
              <w:t>де</w:t>
            </w:r>
            <w:r>
              <w:rPr>
                <w:sz w:val="28"/>
                <w:szCs w:val="28"/>
              </w:rPr>
              <w:t>-</w:t>
            </w:r>
            <w:r w:rsidRPr="00180A11">
              <w:rPr>
                <w:sz w:val="28"/>
                <w:szCs w:val="28"/>
              </w:rPr>
              <w:t>ния (% времени смены)</w:t>
            </w:r>
          </w:p>
        </w:tc>
        <w:tc>
          <w:tcPr>
            <w:tcW w:w="2270" w:type="dxa"/>
            <w:gridSpan w:val="2"/>
            <w:vAlign w:val="center"/>
          </w:tcPr>
          <w:p w:rsidR="002101BE" w:rsidRPr="00180A11" w:rsidRDefault="002101BE" w:rsidP="00B2502F">
            <w:pPr>
              <w:jc w:val="center"/>
              <w:rPr>
                <w:sz w:val="28"/>
                <w:szCs w:val="28"/>
              </w:rPr>
            </w:pPr>
            <w:r w:rsidRPr="00180A11">
              <w:rPr>
                <w:sz w:val="28"/>
                <w:szCs w:val="28"/>
              </w:rPr>
              <w:t>до 25</w:t>
            </w:r>
          </w:p>
        </w:tc>
        <w:tc>
          <w:tcPr>
            <w:tcW w:w="1798" w:type="dxa"/>
            <w:vAlign w:val="center"/>
          </w:tcPr>
          <w:p w:rsidR="002101BE" w:rsidRPr="00180A11" w:rsidRDefault="002101BE" w:rsidP="00B2502F">
            <w:pPr>
              <w:jc w:val="center"/>
              <w:rPr>
                <w:sz w:val="28"/>
                <w:szCs w:val="28"/>
              </w:rPr>
            </w:pPr>
            <w:r w:rsidRPr="00180A11">
              <w:rPr>
                <w:sz w:val="28"/>
                <w:szCs w:val="28"/>
              </w:rPr>
              <w:t>26 – 50</w:t>
            </w:r>
          </w:p>
        </w:tc>
        <w:tc>
          <w:tcPr>
            <w:tcW w:w="1800" w:type="dxa"/>
            <w:vAlign w:val="center"/>
          </w:tcPr>
          <w:p w:rsidR="002101BE" w:rsidRPr="00180A11" w:rsidRDefault="002101BE" w:rsidP="00B2502F">
            <w:pPr>
              <w:jc w:val="center"/>
              <w:rPr>
                <w:sz w:val="28"/>
                <w:szCs w:val="28"/>
              </w:rPr>
            </w:pPr>
            <w:r w:rsidRPr="00180A11">
              <w:rPr>
                <w:sz w:val="28"/>
                <w:szCs w:val="28"/>
              </w:rPr>
              <w:t>51 – 75</w:t>
            </w:r>
          </w:p>
        </w:tc>
        <w:tc>
          <w:tcPr>
            <w:tcW w:w="1806" w:type="dxa"/>
            <w:vAlign w:val="center"/>
          </w:tcPr>
          <w:p w:rsidR="002101BE" w:rsidRPr="00180A11" w:rsidRDefault="002101BE" w:rsidP="00B2502F">
            <w:pPr>
              <w:jc w:val="center"/>
              <w:rPr>
                <w:sz w:val="28"/>
                <w:szCs w:val="28"/>
              </w:rPr>
            </w:pPr>
            <w:r w:rsidRPr="00180A11">
              <w:rPr>
                <w:sz w:val="28"/>
                <w:szCs w:val="28"/>
              </w:rPr>
              <w:t>Более 75</w:t>
            </w:r>
          </w:p>
        </w:tc>
      </w:tr>
      <w:tr w:rsidR="002101BE" w:rsidRPr="00180A11" w:rsidTr="00B2502F">
        <w:tc>
          <w:tcPr>
            <w:tcW w:w="2626" w:type="dxa"/>
            <w:gridSpan w:val="2"/>
          </w:tcPr>
          <w:p w:rsidR="002101BE" w:rsidRPr="00180A11" w:rsidRDefault="002101BE" w:rsidP="00B2502F">
            <w:pPr>
              <w:rPr>
                <w:sz w:val="28"/>
                <w:szCs w:val="28"/>
              </w:rPr>
            </w:pPr>
            <w:r w:rsidRPr="00180A11">
              <w:rPr>
                <w:sz w:val="28"/>
                <w:szCs w:val="28"/>
              </w:rPr>
              <w:t>2.6. Наблюдение за экранами видеотер</w:t>
            </w:r>
            <w:r>
              <w:rPr>
                <w:sz w:val="28"/>
                <w:szCs w:val="28"/>
              </w:rPr>
              <w:t>-ми</w:t>
            </w:r>
            <w:r w:rsidRPr="00180A11">
              <w:rPr>
                <w:sz w:val="28"/>
                <w:szCs w:val="28"/>
              </w:rPr>
              <w:t>налов (часов в смену):</w:t>
            </w:r>
            <w:r>
              <w:rPr>
                <w:sz w:val="28"/>
                <w:szCs w:val="28"/>
              </w:rPr>
              <w:t xml:space="preserve"> при буквен-но-цифро</w:t>
            </w:r>
            <w:r w:rsidRPr="00180A11">
              <w:rPr>
                <w:sz w:val="28"/>
                <w:szCs w:val="28"/>
              </w:rPr>
              <w:t>вом типе отображения ин</w:t>
            </w:r>
            <w:r>
              <w:rPr>
                <w:sz w:val="28"/>
                <w:szCs w:val="28"/>
              </w:rPr>
              <w:t>-</w:t>
            </w:r>
            <w:r w:rsidRPr="00180A11">
              <w:rPr>
                <w:sz w:val="28"/>
                <w:szCs w:val="28"/>
              </w:rPr>
              <w:t xml:space="preserve">формации: </w:t>
            </w:r>
            <w:r>
              <w:rPr>
                <w:sz w:val="28"/>
                <w:szCs w:val="28"/>
              </w:rPr>
              <w:t>при гра-фическом типе отобра</w:t>
            </w:r>
            <w:r w:rsidRPr="00180A11">
              <w:rPr>
                <w:sz w:val="28"/>
                <w:szCs w:val="28"/>
              </w:rPr>
              <w:t>жения информации:</w:t>
            </w:r>
          </w:p>
        </w:tc>
        <w:tc>
          <w:tcPr>
            <w:tcW w:w="2270" w:type="dxa"/>
            <w:gridSpan w:val="2"/>
            <w:vAlign w:val="center"/>
          </w:tcPr>
          <w:p w:rsidR="002101BE" w:rsidRPr="00180A11" w:rsidRDefault="002101BE" w:rsidP="00B2502F">
            <w:pPr>
              <w:jc w:val="center"/>
              <w:rPr>
                <w:sz w:val="28"/>
                <w:szCs w:val="28"/>
              </w:rPr>
            </w:pPr>
          </w:p>
          <w:p w:rsidR="002101BE" w:rsidRPr="00180A11" w:rsidRDefault="002101BE" w:rsidP="00B2502F">
            <w:pPr>
              <w:jc w:val="center"/>
              <w:rPr>
                <w:sz w:val="28"/>
                <w:szCs w:val="28"/>
              </w:rPr>
            </w:pPr>
            <w:r w:rsidRPr="00180A11">
              <w:rPr>
                <w:sz w:val="28"/>
                <w:szCs w:val="28"/>
              </w:rPr>
              <w:br/>
            </w:r>
            <w:r w:rsidRPr="00180A11">
              <w:rPr>
                <w:sz w:val="28"/>
                <w:szCs w:val="28"/>
              </w:rPr>
              <w:br/>
            </w:r>
          </w:p>
          <w:p w:rsidR="002101BE" w:rsidRPr="00180A11" w:rsidRDefault="002101BE" w:rsidP="00B2502F">
            <w:pPr>
              <w:jc w:val="center"/>
              <w:rPr>
                <w:sz w:val="28"/>
                <w:szCs w:val="28"/>
              </w:rPr>
            </w:pPr>
          </w:p>
          <w:p w:rsidR="002101BE" w:rsidRPr="00180A11" w:rsidRDefault="002101BE" w:rsidP="00B2502F">
            <w:pPr>
              <w:jc w:val="center"/>
              <w:rPr>
                <w:sz w:val="28"/>
                <w:szCs w:val="28"/>
              </w:rPr>
            </w:pPr>
            <w:r w:rsidRPr="00180A11">
              <w:rPr>
                <w:sz w:val="28"/>
                <w:szCs w:val="28"/>
              </w:rPr>
              <w:t>до 2</w:t>
            </w:r>
          </w:p>
          <w:p w:rsidR="002101BE" w:rsidRPr="00180A11" w:rsidRDefault="002101BE" w:rsidP="00B2502F">
            <w:pPr>
              <w:jc w:val="center"/>
              <w:rPr>
                <w:sz w:val="28"/>
                <w:szCs w:val="28"/>
              </w:rPr>
            </w:pPr>
          </w:p>
          <w:p w:rsidR="002101BE" w:rsidRPr="00180A11" w:rsidRDefault="002101BE" w:rsidP="00B2502F">
            <w:pPr>
              <w:jc w:val="center"/>
              <w:rPr>
                <w:sz w:val="28"/>
                <w:szCs w:val="28"/>
              </w:rPr>
            </w:pPr>
            <w:r w:rsidRPr="00180A11">
              <w:rPr>
                <w:sz w:val="28"/>
                <w:szCs w:val="28"/>
              </w:rPr>
              <w:t>до З</w:t>
            </w:r>
          </w:p>
        </w:tc>
        <w:tc>
          <w:tcPr>
            <w:tcW w:w="1798" w:type="dxa"/>
            <w:vAlign w:val="center"/>
          </w:tcPr>
          <w:p w:rsidR="002101BE" w:rsidRPr="00180A11" w:rsidRDefault="002101BE" w:rsidP="00B2502F">
            <w:pPr>
              <w:jc w:val="center"/>
              <w:rPr>
                <w:sz w:val="28"/>
                <w:szCs w:val="28"/>
              </w:rPr>
            </w:pPr>
            <w:r w:rsidRPr="00180A11">
              <w:rPr>
                <w:sz w:val="28"/>
                <w:szCs w:val="28"/>
              </w:rPr>
              <w:br/>
            </w:r>
            <w:r w:rsidRPr="00180A11">
              <w:rPr>
                <w:sz w:val="28"/>
                <w:szCs w:val="28"/>
              </w:rPr>
              <w:br/>
            </w:r>
          </w:p>
          <w:p w:rsidR="002101BE" w:rsidRPr="00180A11" w:rsidRDefault="002101BE" w:rsidP="00B2502F">
            <w:pPr>
              <w:jc w:val="center"/>
              <w:rPr>
                <w:sz w:val="28"/>
                <w:szCs w:val="28"/>
              </w:rPr>
            </w:pPr>
          </w:p>
          <w:p w:rsidR="002101BE" w:rsidRPr="00180A11" w:rsidRDefault="002101BE" w:rsidP="00B2502F">
            <w:pPr>
              <w:jc w:val="center"/>
              <w:rPr>
                <w:sz w:val="28"/>
                <w:szCs w:val="28"/>
              </w:rPr>
            </w:pPr>
          </w:p>
          <w:p w:rsidR="002101BE" w:rsidRPr="00180A11" w:rsidRDefault="002101BE" w:rsidP="00B2502F">
            <w:pPr>
              <w:jc w:val="center"/>
              <w:rPr>
                <w:sz w:val="28"/>
                <w:szCs w:val="28"/>
              </w:rPr>
            </w:pPr>
            <w:r w:rsidRPr="00180A11">
              <w:rPr>
                <w:sz w:val="28"/>
                <w:szCs w:val="28"/>
              </w:rPr>
              <w:t>до З</w:t>
            </w:r>
          </w:p>
          <w:p w:rsidR="002101BE" w:rsidRPr="00180A11" w:rsidRDefault="002101BE" w:rsidP="00B2502F">
            <w:pPr>
              <w:jc w:val="center"/>
              <w:rPr>
                <w:sz w:val="28"/>
                <w:szCs w:val="28"/>
              </w:rPr>
            </w:pPr>
          </w:p>
          <w:p w:rsidR="002101BE" w:rsidRPr="00180A11" w:rsidRDefault="002101BE" w:rsidP="00B2502F">
            <w:pPr>
              <w:jc w:val="center"/>
              <w:rPr>
                <w:sz w:val="28"/>
                <w:szCs w:val="28"/>
              </w:rPr>
            </w:pPr>
            <w:r w:rsidRPr="00180A11">
              <w:rPr>
                <w:sz w:val="28"/>
                <w:szCs w:val="28"/>
              </w:rPr>
              <w:t>до 5</w:t>
            </w:r>
          </w:p>
        </w:tc>
        <w:tc>
          <w:tcPr>
            <w:tcW w:w="1800" w:type="dxa"/>
            <w:vAlign w:val="center"/>
          </w:tcPr>
          <w:p w:rsidR="002101BE" w:rsidRPr="00180A11" w:rsidRDefault="002101BE" w:rsidP="00B2502F">
            <w:pPr>
              <w:jc w:val="center"/>
              <w:rPr>
                <w:sz w:val="28"/>
                <w:szCs w:val="28"/>
              </w:rPr>
            </w:pPr>
          </w:p>
          <w:p w:rsidR="002101BE" w:rsidRPr="00180A11" w:rsidRDefault="002101BE" w:rsidP="00B2502F">
            <w:pPr>
              <w:jc w:val="center"/>
              <w:rPr>
                <w:sz w:val="28"/>
                <w:szCs w:val="28"/>
              </w:rPr>
            </w:pPr>
            <w:r w:rsidRPr="00180A11">
              <w:rPr>
                <w:sz w:val="28"/>
                <w:szCs w:val="28"/>
              </w:rPr>
              <w:br/>
            </w:r>
            <w:r w:rsidRPr="00180A11">
              <w:rPr>
                <w:sz w:val="28"/>
                <w:szCs w:val="28"/>
              </w:rPr>
              <w:br/>
            </w:r>
          </w:p>
          <w:p w:rsidR="002101BE" w:rsidRPr="00180A11" w:rsidRDefault="002101BE" w:rsidP="00B2502F">
            <w:pPr>
              <w:jc w:val="center"/>
              <w:rPr>
                <w:sz w:val="28"/>
                <w:szCs w:val="28"/>
              </w:rPr>
            </w:pPr>
          </w:p>
          <w:p w:rsidR="002101BE" w:rsidRPr="00180A11" w:rsidRDefault="002101BE" w:rsidP="00B2502F">
            <w:pPr>
              <w:jc w:val="center"/>
              <w:rPr>
                <w:sz w:val="28"/>
                <w:szCs w:val="28"/>
              </w:rPr>
            </w:pPr>
            <w:r w:rsidRPr="00180A11">
              <w:rPr>
                <w:sz w:val="28"/>
                <w:szCs w:val="28"/>
              </w:rPr>
              <w:t>до 4</w:t>
            </w:r>
          </w:p>
          <w:p w:rsidR="002101BE" w:rsidRPr="00180A11" w:rsidRDefault="002101BE" w:rsidP="00B2502F">
            <w:pPr>
              <w:jc w:val="center"/>
              <w:rPr>
                <w:sz w:val="28"/>
                <w:szCs w:val="28"/>
              </w:rPr>
            </w:pPr>
          </w:p>
          <w:p w:rsidR="002101BE" w:rsidRPr="00180A11" w:rsidRDefault="002101BE" w:rsidP="00B2502F">
            <w:pPr>
              <w:jc w:val="center"/>
              <w:rPr>
                <w:sz w:val="28"/>
                <w:szCs w:val="28"/>
              </w:rPr>
            </w:pPr>
            <w:r w:rsidRPr="00180A11">
              <w:rPr>
                <w:sz w:val="28"/>
                <w:szCs w:val="28"/>
              </w:rPr>
              <w:t>до 6</w:t>
            </w:r>
          </w:p>
        </w:tc>
        <w:tc>
          <w:tcPr>
            <w:tcW w:w="1806" w:type="dxa"/>
            <w:vAlign w:val="center"/>
          </w:tcPr>
          <w:p w:rsidR="002101BE" w:rsidRPr="00180A11" w:rsidRDefault="002101BE" w:rsidP="00B2502F">
            <w:pPr>
              <w:jc w:val="center"/>
              <w:rPr>
                <w:sz w:val="28"/>
                <w:szCs w:val="28"/>
              </w:rPr>
            </w:pPr>
          </w:p>
          <w:p w:rsidR="002101BE" w:rsidRPr="00180A11" w:rsidRDefault="002101BE" w:rsidP="00B2502F">
            <w:pPr>
              <w:jc w:val="center"/>
              <w:rPr>
                <w:sz w:val="28"/>
                <w:szCs w:val="28"/>
              </w:rPr>
            </w:pPr>
            <w:r w:rsidRPr="00180A11">
              <w:rPr>
                <w:sz w:val="28"/>
                <w:szCs w:val="28"/>
              </w:rPr>
              <w:br/>
            </w:r>
            <w:r w:rsidRPr="00180A11">
              <w:rPr>
                <w:sz w:val="28"/>
                <w:szCs w:val="28"/>
              </w:rPr>
              <w:br/>
            </w:r>
          </w:p>
          <w:p w:rsidR="002101BE" w:rsidRPr="00180A11" w:rsidRDefault="002101BE" w:rsidP="00B2502F">
            <w:pPr>
              <w:jc w:val="center"/>
              <w:rPr>
                <w:sz w:val="28"/>
                <w:szCs w:val="28"/>
              </w:rPr>
            </w:pPr>
          </w:p>
          <w:p w:rsidR="002101BE" w:rsidRPr="00180A11" w:rsidRDefault="002101BE" w:rsidP="00B2502F">
            <w:pPr>
              <w:jc w:val="center"/>
              <w:rPr>
                <w:sz w:val="28"/>
                <w:szCs w:val="28"/>
              </w:rPr>
            </w:pPr>
            <w:r w:rsidRPr="00180A11">
              <w:rPr>
                <w:sz w:val="28"/>
                <w:szCs w:val="28"/>
              </w:rPr>
              <w:t>более 4</w:t>
            </w:r>
          </w:p>
          <w:p w:rsidR="002101BE" w:rsidRPr="00180A11" w:rsidRDefault="002101BE" w:rsidP="00B2502F">
            <w:pPr>
              <w:jc w:val="center"/>
              <w:rPr>
                <w:sz w:val="28"/>
                <w:szCs w:val="28"/>
              </w:rPr>
            </w:pPr>
          </w:p>
          <w:p w:rsidR="002101BE" w:rsidRPr="00180A11" w:rsidRDefault="002101BE" w:rsidP="00B2502F">
            <w:pPr>
              <w:jc w:val="center"/>
              <w:rPr>
                <w:sz w:val="28"/>
                <w:szCs w:val="28"/>
              </w:rPr>
            </w:pPr>
            <w:r w:rsidRPr="00180A11">
              <w:rPr>
                <w:sz w:val="28"/>
                <w:szCs w:val="28"/>
              </w:rPr>
              <w:t>более 6</w:t>
            </w:r>
          </w:p>
        </w:tc>
      </w:tr>
      <w:tr w:rsidR="002101BE" w:rsidRPr="00180A11" w:rsidTr="00B2502F">
        <w:tc>
          <w:tcPr>
            <w:tcW w:w="2626" w:type="dxa"/>
            <w:gridSpan w:val="2"/>
          </w:tcPr>
          <w:p w:rsidR="002101BE" w:rsidRPr="00180A11" w:rsidRDefault="002101BE" w:rsidP="00B2502F">
            <w:pPr>
              <w:rPr>
                <w:sz w:val="28"/>
                <w:szCs w:val="28"/>
              </w:rPr>
            </w:pPr>
            <w:r w:rsidRPr="00180A11">
              <w:rPr>
                <w:sz w:val="28"/>
                <w:szCs w:val="28"/>
              </w:rPr>
              <w:t>2.7. Нагрузка на слуховой анализа</w:t>
            </w:r>
            <w:r>
              <w:rPr>
                <w:sz w:val="28"/>
                <w:szCs w:val="28"/>
              </w:rPr>
              <w:t>-</w:t>
            </w:r>
            <w:r w:rsidRPr="00180A11">
              <w:rPr>
                <w:sz w:val="28"/>
                <w:szCs w:val="28"/>
              </w:rPr>
              <w:t>тор (при производ</w:t>
            </w:r>
            <w:r>
              <w:rPr>
                <w:sz w:val="28"/>
                <w:szCs w:val="28"/>
              </w:rPr>
              <w:t>с-</w:t>
            </w:r>
            <w:r w:rsidRPr="00180A11">
              <w:rPr>
                <w:sz w:val="28"/>
                <w:szCs w:val="28"/>
              </w:rPr>
              <w:t>твенной необходи</w:t>
            </w:r>
            <w:r>
              <w:rPr>
                <w:sz w:val="28"/>
                <w:szCs w:val="28"/>
              </w:rPr>
              <w:t>-</w:t>
            </w:r>
            <w:r w:rsidRPr="00180A11">
              <w:rPr>
                <w:sz w:val="28"/>
                <w:szCs w:val="28"/>
              </w:rPr>
              <w:t>мости восприятия речи или диффе</w:t>
            </w:r>
            <w:r>
              <w:rPr>
                <w:sz w:val="28"/>
                <w:szCs w:val="28"/>
              </w:rPr>
              <w:t>-</w:t>
            </w:r>
            <w:r w:rsidRPr="00180A11">
              <w:rPr>
                <w:sz w:val="28"/>
                <w:szCs w:val="28"/>
              </w:rPr>
              <w:t>ренцированных сигналов)</w:t>
            </w:r>
          </w:p>
        </w:tc>
        <w:tc>
          <w:tcPr>
            <w:tcW w:w="2270" w:type="dxa"/>
            <w:gridSpan w:val="2"/>
            <w:vAlign w:val="center"/>
          </w:tcPr>
          <w:p w:rsidR="002101BE" w:rsidRPr="00180A11" w:rsidRDefault="002101BE" w:rsidP="00B2502F">
            <w:pPr>
              <w:rPr>
                <w:sz w:val="28"/>
                <w:szCs w:val="28"/>
              </w:rPr>
            </w:pPr>
            <w:r w:rsidRPr="00180A11">
              <w:rPr>
                <w:sz w:val="28"/>
                <w:szCs w:val="28"/>
              </w:rPr>
              <w:t>Разборчивость слов и сигналов от 100 до 90 %.</w:t>
            </w:r>
            <w:r w:rsidRPr="00180A11">
              <w:rPr>
                <w:sz w:val="28"/>
                <w:szCs w:val="28"/>
              </w:rPr>
              <w:br/>
              <w:t>Помехи отсутствуют</w:t>
            </w:r>
          </w:p>
        </w:tc>
        <w:tc>
          <w:tcPr>
            <w:tcW w:w="1798" w:type="dxa"/>
            <w:vAlign w:val="center"/>
          </w:tcPr>
          <w:p w:rsidR="002101BE" w:rsidRPr="00180A11" w:rsidRDefault="002101BE" w:rsidP="00B2502F">
            <w:pPr>
              <w:rPr>
                <w:sz w:val="28"/>
                <w:szCs w:val="28"/>
              </w:rPr>
            </w:pPr>
            <w:r>
              <w:rPr>
                <w:sz w:val="28"/>
                <w:szCs w:val="28"/>
              </w:rPr>
              <w:t>Разборчи-вость слов и сигна</w:t>
            </w:r>
            <w:r w:rsidRPr="00180A11">
              <w:rPr>
                <w:sz w:val="28"/>
                <w:szCs w:val="28"/>
              </w:rPr>
              <w:t>лов от 90 до 70 %. Имеются помехи, на фоне кото</w:t>
            </w:r>
            <w:r>
              <w:rPr>
                <w:sz w:val="28"/>
                <w:szCs w:val="28"/>
              </w:rPr>
              <w:t>-</w:t>
            </w:r>
            <w:r w:rsidRPr="00180A11">
              <w:rPr>
                <w:sz w:val="28"/>
                <w:szCs w:val="28"/>
              </w:rPr>
              <w:t>рых речь слышна на расстоянии до 3,5 м</w:t>
            </w:r>
          </w:p>
        </w:tc>
        <w:tc>
          <w:tcPr>
            <w:tcW w:w="1800" w:type="dxa"/>
            <w:vAlign w:val="center"/>
          </w:tcPr>
          <w:p w:rsidR="002101BE" w:rsidRPr="00180A11" w:rsidRDefault="002101BE" w:rsidP="00B2502F">
            <w:pPr>
              <w:rPr>
                <w:sz w:val="28"/>
                <w:szCs w:val="28"/>
              </w:rPr>
            </w:pPr>
            <w:r>
              <w:rPr>
                <w:sz w:val="28"/>
                <w:szCs w:val="28"/>
              </w:rPr>
              <w:t>Разборчи-вость слов и сигна</w:t>
            </w:r>
            <w:r w:rsidRPr="00180A11">
              <w:rPr>
                <w:sz w:val="28"/>
                <w:szCs w:val="28"/>
              </w:rPr>
              <w:t>лов от 70 до 50 %. Имеются помехи, на фоне кото</w:t>
            </w:r>
            <w:r>
              <w:rPr>
                <w:sz w:val="28"/>
                <w:szCs w:val="28"/>
              </w:rPr>
              <w:t>-</w:t>
            </w:r>
            <w:r w:rsidRPr="00180A11">
              <w:rPr>
                <w:sz w:val="28"/>
                <w:szCs w:val="28"/>
              </w:rPr>
              <w:t>рых речь слышна на расстоянии до 2 м</w:t>
            </w:r>
          </w:p>
        </w:tc>
        <w:tc>
          <w:tcPr>
            <w:tcW w:w="1806" w:type="dxa"/>
            <w:vAlign w:val="center"/>
          </w:tcPr>
          <w:p w:rsidR="002101BE" w:rsidRPr="00180A11" w:rsidRDefault="002101BE" w:rsidP="00B2502F">
            <w:pPr>
              <w:rPr>
                <w:sz w:val="28"/>
                <w:szCs w:val="28"/>
              </w:rPr>
            </w:pPr>
            <w:r w:rsidRPr="00180A11">
              <w:rPr>
                <w:sz w:val="28"/>
                <w:szCs w:val="28"/>
              </w:rPr>
              <w:t>Разборчи</w:t>
            </w:r>
            <w:r>
              <w:rPr>
                <w:sz w:val="28"/>
                <w:szCs w:val="28"/>
              </w:rPr>
              <w:t>-</w:t>
            </w:r>
            <w:r w:rsidRPr="00180A11">
              <w:rPr>
                <w:sz w:val="28"/>
                <w:szCs w:val="28"/>
              </w:rPr>
              <w:t>вость слов и сигналов менее 50 %. Имеются помехи, на фоне кото</w:t>
            </w:r>
            <w:r>
              <w:rPr>
                <w:sz w:val="28"/>
                <w:szCs w:val="28"/>
              </w:rPr>
              <w:t>-</w:t>
            </w:r>
            <w:r w:rsidRPr="00180A11">
              <w:rPr>
                <w:sz w:val="28"/>
                <w:szCs w:val="28"/>
              </w:rPr>
              <w:t>рых речь слышна на расстоянии до 1,5 м</w:t>
            </w:r>
          </w:p>
        </w:tc>
      </w:tr>
      <w:tr w:rsidR="002101BE" w:rsidRPr="00180A11" w:rsidTr="00B2502F">
        <w:tc>
          <w:tcPr>
            <w:tcW w:w="2626" w:type="dxa"/>
            <w:gridSpan w:val="2"/>
          </w:tcPr>
          <w:p w:rsidR="002101BE" w:rsidRPr="00180A11" w:rsidRDefault="002101BE" w:rsidP="00B2502F">
            <w:pPr>
              <w:rPr>
                <w:sz w:val="28"/>
                <w:szCs w:val="28"/>
              </w:rPr>
            </w:pPr>
            <w:r>
              <w:rPr>
                <w:sz w:val="28"/>
                <w:szCs w:val="28"/>
              </w:rPr>
              <w:t>2.8. Нагрузка на голосовой аппарат (сумма</w:t>
            </w:r>
            <w:r w:rsidRPr="00180A11">
              <w:rPr>
                <w:sz w:val="28"/>
                <w:szCs w:val="28"/>
              </w:rPr>
              <w:t>рное коли</w:t>
            </w:r>
            <w:r>
              <w:rPr>
                <w:sz w:val="28"/>
                <w:szCs w:val="28"/>
              </w:rPr>
              <w:t>-</w:t>
            </w:r>
            <w:r w:rsidRPr="00180A11">
              <w:rPr>
                <w:sz w:val="28"/>
                <w:szCs w:val="28"/>
              </w:rPr>
              <w:t>чество часов, наго</w:t>
            </w:r>
            <w:r>
              <w:rPr>
                <w:sz w:val="28"/>
                <w:szCs w:val="28"/>
              </w:rPr>
              <w:t>-</w:t>
            </w:r>
            <w:r w:rsidRPr="00180A11">
              <w:rPr>
                <w:sz w:val="28"/>
                <w:szCs w:val="28"/>
              </w:rPr>
              <w:t>вариваемое в неде</w:t>
            </w:r>
            <w:r>
              <w:rPr>
                <w:sz w:val="28"/>
                <w:szCs w:val="28"/>
              </w:rPr>
              <w:t>-</w:t>
            </w:r>
            <w:r w:rsidRPr="00180A11">
              <w:rPr>
                <w:sz w:val="28"/>
                <w:szCs w:val="28"/>
              </w:rPr>
              <w:t>лю)</w:t>
            </w:r>
          </w:p>
        </w:tc>
        <w:tc>
          <w:tcPr>
            <w:tcW w:w="2270" w:type="dxa"/>
            <w:gridSpan w:val="2"/>
            <w:vAlign w:val="center"/>
          </w:tcPr>
          <w:p w:rsidR="002101BE" w:rsidRPr="00180A11" w:rsidRDefault="002101BE" w:rsidP="00B2502F">
            <w:pPr>
              <w:jc w:val="center"/>
              <w:rPr>
                <w:sz w:val="28"/>
                <w:szCs w:val="28"/>
              </w:rPr>
            </w:pPr>
            <w:r w:rsidRPr="00180A11">
              <w:rPr>
                <w:sz w:val="28"/>
                <w:szCs w:val="28"/>
              </w:rPr>
              <w:t>до 16</w:t>
            </w:r>
          </w:p>
        </w:tc>
        <w:tc>
          <w:tcPr>
            <w:tcW w:w="1798" w:type="dxa"/>
            <w:vAlign w:val="center"/>
          </w:tcPr>
          <w:p w:rsidR="002101BE" w:rsidRPr="00180A11" w:rsidRDefault="002101BE" w:rsidP="00B2502F">
            <w:pPr>
              <w:jc w:val="center"/>
              <w:rPr>
                <w:sz w:val="28"/>
                <w:szCs w:val="28"/>
              </w:rPr>
            </w:pPr>
            <w:r w:rsidRPr="00180A11">
              <w:rPr>
                <w:sz w:val="28"/>
                <w:szCs w:val="28"/>
              </w:rPr>
              <w:t>до 20</w:t>
            </w:r>
          </w:p>
        </w:tc>
        <w:tc>
          <w:tcPr>
            <w:tcW w:w="1800" w:type="dxa"/>
            <w:vAlign w:val="center"/>
          </w:tcPr>
          <w:p w:rsidR="002101BE" w:rsidRPr="00180A11" w:rsidRDefault="002101BE" w:rsidP="00B2502F">
            <w:pPr>
              <w:jc w:val="center"/>
              <w:rPr>
                <w:sz w:val="28"/>
                <w:szCs w:val="28"/>
              </w:rPr>
            </w:pPr>
            <w:r w:rsidRPr="00180A11">
              <w:rPr>
                <w:sz w:val="28"/>
                <w:szCs w:val="28"/>
              </w:rPr>
              <w:t>до 25</w:t>
            </w:r>
          </w:p>
        </w:tc>
        <w:tc>
          <w:tcPr>
            <w:tcW w:w="1806" w:type="dxa"/>
            <w:vAlign w:val="center"/>
          </w:tcPr>
          <w:p w:rsidR="002101BE" w:rsidRPr="00180A11" w:rsidRDefault="002101BE" w:rsidP="00B2502F">
            <w:pPr>
              <w:jc w:val="center"/>
              <w:rPr>
                <w:sz w:val="28"/>
                <w:szCs w:val="28"/>
              </w:rPr>
            </w:pPr>
            <w:r w:rsidRPr="00180A11">
              <w:rPr>
                <w:sz w:val="28"/>
                <w:szCs w:val="28"/>
              </w:rPr>
              <w:t>более 25</w:t>
            </w:r>
          </w:p>
        </w:tc>
      </w:tr>
      <w:tr w:rsidR="002101BE" w:rsidRPr="00180A11" w:rsidTr="00B2502F">
        <w:tc>
          <w:tcPr>
            <w:tcW w:w="10300" w:type="dxa"/>
            <w:gridSpan w:val="7"/>
          </w:tcPr>
          <w:p w:rsidR="002101BE" w:rsidRPr="00180A11" w:rsidRDefault="002101BE" w:rsidP="00B2502F">
            <w:pPr>
              <w:rPr>
                <w:sz w:val="28"/>
                <w:szCs w:val="28"/>
              </w:rPr>
            </w:pPr>
            <w:r w:rsidRPr="00180A11">
              <w:rPr>
                <w:sz w:val="28"/>
                <w:szCs w:val="28"/>
              </w:rPr>
              <w:br w:type="page"/>
              <w:t xml:space="preserve"> 3. Эмоциональные нагрузки</w:t>
            </w:r>
          </w:p>
        </w:tc>
      </w:tr>
      <w:tr w:rsidR="002101BE" w:rsidRPr="00180A11" w:rsidTr="00B2502F">
        <w:tc>
          <w:tcPr>
            <w:tcW w:w="2626" w:type="dxa"/>
            <w:gridSpan w:val="2"/>
          </w:tcPr>
          <w:p w:rsidR="002101BE" w:rsidRPr="00180A11" w:rsidRDefault="002101BE" w:rsidP="00B2502F">
            <w:pPr>
              <w:rPr>
                <w:sz w:val="28"/>
                <w:szCs w:val="28"/>
              </w:rPr>
            </w:pPr>
            <w:r w:rsidRPr="00180A11">
              <w:rPr>
                <w:sz w:val="28"/>
                <w:szCs w:val="28"/>
              </w:rPr>
              <w:t>З.1.Степень ответс</w:t>
            </w:r>
            <w:r>
              <w:rPr>
                <w:sz w:val="28"/>
                <w:szCs w:val="28"/>
              </w:rPr>
              <w:t>-</w:t>
            </w:r>
            <w:r w:rsidRPr="00180A11">
              <w:rPr>
                <w:sz w:val="28"/>
                <w:szCs w:val="28"/>
              </w:rPr>
              <w:t>твенности за ре</w:t>
            </w:r>
            <w:r>
              <w:rPr>
                <w:sz w:val="28"/>
                <w:szCs w:val="28"/>
              </w:rPr>
              <w:t>-</w:t>
            </w:r>
            <w:r w:rsidRPr="00180A11">
              <w:rPr>
                <w:sz w:val="28"/>
                <w:szCs w:val="28"/>
              </w:rPr>
              <w:t>зультат собствен</w:t>
            </w:r>
            <w:r>
              <w:rPr>
                <w:sz w:val="28"/>
                <w:szCs w:val="28"/>
              </w:rPr>
              <w:t>-</w:t>
            </w:r>
            <w:r w:rsidRPr="00180A11">
              <w:rPr>
                <w:sz w:val="28"/>
                <w:szCs w:val="28"/>
              </w:rPr>
              <w:t>ной деятельности. Значимость ошибки</w:t>
            </w:r>
          </w:p>
        </w:tc>
        <w:tc>
          <w:tcPr>
            <w:tcW w:w="2264" w:type="dxa"/>
          </w:tcPr>
          <w:p w:rsidR="002101BE" w:rsidRPr="00180A11" w:rsidRDefault="002101BE" w:rsidP="00B2502F">
            <w:pPr>
              <w:rPr>
                <w:sz w:val="28"/>
                <w:szCs w:val="28"/>
              </w:rPr>
            </w:pPr>
            <w:r w:rsidRPr="00180A11">
              <w:rPr>
                <w:sz w:val="28"/>
                <w:szCs w:val="28"/>
              </w:rPr>
              <w:t>Несет ответст</w:t>
            </w:r>
            <w:r>
              <w:rPr>
                <w:sz w:val="28"/>
                <w:szCs w:val="28"/>
              </w:rPr>
              <w:t>-вен</w:t>
            </w:r>
            <w:r w:rsidRPr="00180A11">
              <w:rPr>
                <w:sz w:val="28"/>
                <w:szCs w:val="28"/>
              </w:rPr>
              <w:t>ность за вы</w:t>
            </w:r>
            <w:r>
              <w:rPr>
                <w:sz w:val="28"/>
                <w:szCs w:val="28"/>
              </w:rPr>
              <w:t>-полне</w:t>
            </w:r>
            <w:r w:rsidRPr="00180A11">
              <w:rPr>
                <w:sz w:val="28"/>
                <w:szCs w:val="28"/>
              </w:rPr>
              <w:t>ние от</w:t>
            </w:r>
            <w:r>
              <w:rPr>
                <w:sz w:val="28"/>
                <w:szCs w:val="28"/>
              </w:rPr>
              <w:t>-</w:t>
            </w:r>
            <w:r w:rsidRPr="00180A11">
              <w:rPr>
                <w:sz w:val="28"/>
                <w:szCs w:val="28"/>
              </w:rPr>
              <w:t>дель</w:t>
            </w:r>
            <w:r>
              <w:rPr>
                <w:sz w:val="28"/>
                <w:szCs w:val="28"/>
              </w:rPr>
              <w:t>ных эле</w:t>
            </w:r>
            <w:r w:rsidRPr="00180A11">
              <w:rPr>
                <w:sz w:val="28"/>
                <w:szCs w:val="28"/>
              </w:rPr>
              <w:t>мен</w:t>
            </w:r>
            <w:r>
              <w:rPr>
                <w:sz w:val="28"/>
                <w:szCs w:val="28"/>
              </w:rPr>
              <w:t>-</w:t>
            </w:r>
            <w:r w:rsidRPr="00180A11">
              <w:rPr>
                <w:sz w:val="28"/>
                <w:szCs w:val="28"/>
              </w:rPr>
              <w:t>тов заданий. Влечет за собой дополнительные усилия в работе со стороны ра</w:t>
            </w:r>
            <w:r>
              <w:rPr>
                <w:sz w:val="28"/>
                <w:szCs w:val="28"/>
              </w:rPr>
              <w:t>-</w:t>
            </w:r>
            <w:r w:rsidRPr="00180A11">
              <w:rPr>
                <w:sz w:val="28"/>
                <w:szCs w:val="28"/>
              </w:rPr>
              <w:t>ботника</w:t>
            </w:r>
          </w:p>
        </w:tc>
        <w:tc>
          <w:tcPr>
            <w:tcW w:w="1804" w:type="dxa"/>
            <w:gridSpan w:val="2"/>
          </w:tcPr>
          <w:p w:rsidR="002101BE" w:rsidRPr="00180A11" w:rsidRDefault="002101BE" w:rsidP="00B2502F">
            <w:pPr>
              <w:rPr>
                <w:sz w:val="28"/>
                <w:szCs w:val="28"/>
              </w:rPr>
            </w:pPr>
            <w:r w:rsidRPr="00180A11">
              <w:rPr>
                <w:sz w:val="28"/>
                <w:szCs w:val="28"/>
              </w:rPr>
              <w:t>Несет ответ</w:t>
            </w:r>
            <w:r>
              <w:rPr>
                <w:sz w:val="28"/>
                <w:szCs w:val="28"/>
              </w:rPr>
              <w:t>-ст</w:t>
            </w:r>
            <w:r w:rsidRPr="00180A11">
              <w:rPr>
                <w:sz w:val="28"/>
                <w:szCs w:val="28"/>
              </w:rPr>
              <w:t>венность за функцио</w:t>
            </w:r>
            <w:r>
              <w:rPr>
                <w:sz w:val="28"/>
                <w:szCs w:val="28"/>
              </w:rPr>
              <w:t>-</w:t>
            </w:r>
            <w:r w:rsidRPr="00180A11">
              <w:rPr>
                <w:sz w:val="28"/>
                <w:szCs w:val="28"/>
              </w:rPr>
              <w:t xml:space="preserve">нальное </w:t>
            </w:r>
            <w:r>
              <w:rPr>
                <w:sz w:val="28"/>
                <w:szCs w:val="28"/>
              </w:rPr>
              <w:t>ка-</w:t>
            </w:r>
            <w:r w:rsidRPr="00180A11">
              <w:rPr>
                <w:sz w:val="28"/>
                <w:szCs w:val="28"/>
              </w:rPr>
              <w:t>чество вспо</w:t>
            </w:r>
            <w:r>
              <w:rPr>
                <w:sz w:val="28"/>
                <w:szCs w:val="28"/>
              </w:rPr>
              <w:t>-</w:t>
            </w:r>
            <w:r w:rsidRPr="00180A11">
              <w:rPr>
                <w:sz w:val="28"/>
                <w:szCs w:val="28"/>
              </w:rPr>
              <w:t>могательных работ (зада-ний). Влечет за собой до</w:t>
            </w:r>
            <w:r>
              <w:rPr>
                <w:sz w:val="28"/>
                <w:szCs w:val="28"/>
              </w:rPr>
              <w:t>-пол</w:t>
            </w:r>
            <w:r w:rsidRPr="00180A11">
              <w:rPr>
                <w:sz w:val="28"/>
                <w:szCs w:val="28"/>
              </w:rPr>
              <w:t>нитель</w:t>
            </w:r>
            <w:r>
              <w:rPr>
                <w:sz w:val="28"/>
                <w:szCs w:val="28"/>
              </w:rPr>
              <w:t>-ные усилия со стороны выше</w:t>
            </w:r>
            <w:r w:rsidRPr="00180A11">
              <w:rPr>
                <w:sz w:val="28"/>
                <w:szCs w:val="28"/>
              </w:rPr>
              <w:t>стоя</w:t>
            </w:r>
            <w:r>
              <w:rPr>
                <w:sz w:val="28"/>
                <w:szCs w:val="28"/>
              </w:rPr>
              <w:t>-</w:t>
            </w:r>
            <w:r w:rsidRPr="00180A11">
              <w:rPr>
                <w:sz w:val="28"/>
                <w:szCs w:val="28"/>
              </w:rPr>
              <w:t>щего руко-вод</w:t>
            </w:r>
            <w:r>
              <w:rPr>
                <w:sz w:val="28"/>
                <w:szCs w:val="28"/>
              </w:rPr>
              <w:t>ства (бри</w:t>
            </w:r>
            <w:r w:rsidRPr="00180A11">
              <w:rPr>
                <w:sz w:val="28"/>
                <w:szCs w:val="28"/>
              </w:rPr>
              <w:t>гадира, мастера и т.п.)</w:t>
            </w:r>
          </w:p>
        </w:tc>
        <w:tc>
          <w:tcPr>
            <w:tcW w:w="1800" w:type="dxa"/>
          </w:tcPr>
          <w:p w:rsidR="002101BE" w:rsidRPr="00180A11" w:rsidRDefault="002101BE" w:rsidP="00B2502F">
            <w:pPr>
              <w:rPr>
                <w:sz w:val="28"/>
                <w:szCs w:val="28"/>
              </w:rPr>
            </w:pPr>
            <w:r w:rsidRPr="00180A11">
              <w:rPr>
                <w:sz w:val="28"/>
                <w:szCs w:val="28"/>
              </w:rPr>
              <w:t>Несет ответ</w:t>
            </w:r>
            <w:r>
              <w:rPr>
                <w:sz w:val="28"/>
                <w:szCs w:val="28"/>
              </w:rPr>
              <w:t>-ст</w:t>
            </w:r>
            <w:r w:rsidRPr="00180A11">
              <w:rPr>
                <w:sz w:val="28"/>
                <w:szCs w:val="28"/>
              </w:rPr>
              <w:t>венность за функцио</w:t>
            </w:r>
            <w:r>
              <w:rPr>
                <w:sz w:val="28"/>
                <w:szCs w:val="28"/>
              </w:rPr>
              <w:t>-</w:t>
            </w:r>
            <w:r w:rsidRPr="00180A11">
              <w:rPr>
                <w:sz w:val="28"/>
                <w:szCs w:val="28"/>
              </w:rPr>
              <w:t xml:space="preserve">нальное </w:t>
            </w:r>
            <w:r>
              <w:rPr>
                <w:sz w:val="28"/>
                <w:szCs w:val="28"/>
              </w:rPr>
              <w:t>ка-</w:t>
            </w:r>
            <w:r w:rsidRPr="00180A11">
              <w:rPr>
                <w:sz w:val="28"/>
                <w:szCs w:val="28"/>
              </w:rPr>
              <w:t>чество ос</w:t>
            </w:r>
            <w:r>
              <w:rPr>
                <w:sz w:val="28"/>
                <w:szCs w:val="28"/>
              </w:rPr>
              <w:t>-</w:t>
            </w:r>
            <w:r w:rsidRPr="00180A11">
              <w:rPr>
                <w:sz w:val="28"/>
                <w:szCs w:val="28"/>
              </w:rPr>
              <w:t>новной рабо-ты (задания). Влечет за со-бой исправ</w:t>
            </w:r>
            <w:r>
              <w:rPr>
                <w:sz w:val="28"/>
                <w:szCs w:val="28"/>
              </w:rPr>
              <w:t>-ления за счет до</w:t>
            </w:r>
            <w:r w:rsidRPr="00180A11">
              <w:rPr>
                <w:sz w:val="28"/>
                <w:szCs w:val="28"/>
              </w:rPr>
              <w:t>полни</w:t>
            </w:r>
            <w:r>
              <w:rPr>
                <w:sz w:val="28"/>
                <w:szCs w:val="28"/>
              </w:rPr>
              <w:t>-тель</w:t>
            </w:r>
            <w:r w:rsidRPr="00180A11">
              <w:rPr>
                <w:sz w:val="28"/>
                <w:szCs w:val="28"/>
              </w:rPr>
              <w:t>ных уси</w:t>
            </w:r>
            <w:r>
              <w:rPr>
                <w:sz w:val="28"/>
                <w:szCs w:val="28"/>
              </w:rPr>
              <w:t>-</w:t>
            </w:r>
            <w:r w:rsidRPr="00180A11">
              <w:rPr>
                <w:sz w:val="28"/>
                <w:szCs w:val="28"/>
              </w:rPr>
              <w:t>лий всего коллектива (группы, бригады и т.п.)</w:t>
            </w:r>
          </w:p>
        </w:tc>
        <w:tc>
          <w:tcPr>
            <w:tcW w:w="1806" w:type="dxa"/>
          </w:tcPr>
          <w:p w:rsidR="002101BE" w:rsidRPr="00180A11" w:rsidRDefault="002101BE" w:rsidP="00B2502F">
            <w:pPr>
              <w:rPr>
                <w:sz w:val="28"/>
                <w:szCs w:val="28"/>
              </w:rPr>
            </w:pPr>
            <w:r w:rsidRPr="00180A11">
              <w:rPr>
                <w:sz w:val="28"/>
                <w:szCs w:val="28"/>
              </w:rPr>
              <w:t>Несет ответ</w:t>
            </w:r>
            <w:r>
              <w:rPr>
                <w:sz w:val="28"/>
                <w:szCs w:val="28"/>
              </w:rPr>
              <w:t>-ст</w:t>
            </w:r>
            <w:r w:rsidRPr="00180A11">
              <w:rPr>
                <w:sz w:val="28"/>
                <w:szCs w:val="28"/>
              </w:rPr>
              <w:t>венность за функцио</w:t>
            </w:r>
            <w:r>
              <w:rPr>
                <w:sz w:val="28"/>
                <w:szCs w:val="28"/>
              </w:rPr>
              <w:t>-</w:t>
            </w:r>
            <w:r w:rsidRPr="00180A11">
              <w:rPr>
                <w:sz w:val="28"/>
                <w:szCs w:val="28"/>
              </w:rPr>
              <w:t xml:space="preserve">нальное </w:t>
            </w:r>
            <w:r>
              <w:rPr>
                <w:sz w:val="28"/>
                <w:szCs w:val="28"/>
              </w:rPr>
              <w:t>ка-</w:t>
            </w:r>
            <w:r w:rsidRPr="00180A11">
              <w:rPr>
                <w:sz w:val="28"/>
                <w:szCs w:val="28"/>
              </w:rPr>
              <w:t>чество ко</w:t>
            </w:r>
            <w:r>
              <w:rPr>
                <w:sz w:val="28"/>
                <w:szCs w:val="28"/>
              </w:rPr>
              <w:t>-</w:t>
            </w:r>
            <w:r w:rsidRPr="00180A11">
              <w:rPr>
                <w:sz w:val="28"/>
                <w:szCs w:val="28"/>
              </w:rPr>
              <w:t>нечной про-дукции, ра</w:t>
            </w:r>
            <w:r>
              <w:rPr>
                <w:sz w:val="28"/>
                <w:szCs w:val="28"/>
              </w:rPr>
              <w:t>-бо</w:t>
            </w:r>
            <w:r w:rsidRPr="00180A11">
              <w:rPr>
                <w:sz w:val="28"/>
                <w:szCs w:val="28"/>
              </w:rPr>
              <w:t>ты, зада</w:t>
            </w:r>
            <w:r>
              <w:rPr>
                <w:sz w:val="28"/>
                <w:szCs w:val="28"/>
              </w:rPr>
              <w:t>-ния. Влечет за со</w:t>
            </w:r>
            <w:r w:rsidRPr="00180A11">
              <w:rPr>
                <w:sz w:val="28"/>
                <w:szCs w:val="28"/>
              </w:rPr>
              <w:t>бой</w:t>
            </w:r>
            <w:r>
              <w:rPr>
                <w:sz w:val="28"/>
                <w:szCs w:val="28"/>
              </w:rPr>
              <w:t xml:space="preserve"> </w:t>
            </w:r>
            <w:r w:rsidRPr="00180A11">
              <w:rPr>
                <w:sz w:val="28"/>
                <w:szCs w:val="28"/>
              </w:rPr>
              <w:t>пов</w:t>
            </w:r>
            <w:r>
              <w:rPr>
                <w:sz w:val="28"/>
                <w:szCs w:val="28"/>
              </w:rPr>
              <w:t>-реждение обору</w:t>
            </w:r>
            <w:r w:rsidRPr="00180A11">
              <w:rPr>
                <w:sz w:val="28"/>
                <w:szCs w:val="28"/>
              </w:rPr>
              <w:t>дова</w:t>
            </w:r>
            <w:r>
              <w:rPr>
                <w:sz w:val="28"/>
                <w:szCs w:val="28"/>
              </w:rPr>
              <w:t>-</w:t>
            </w:r>
            <w:r w:rsidRPr="00180A11">
              <w:rPr>
                <w:sz w:val="28"/>
                <w:szCs w:val="28"/>
              </w:rPr>
              <w:t>ния, оста-новку</w:t>
            </w:r>
            <w:r>
              <w:rPr>
                <w:sz w:val="28"/>
                <w:szCs w:val="28"/>
              </w:rPr>
              <w:t xml:space="preserve"> </w:t>
            </w:r>
            <w:r w:rsidRPr="00180A11">
              <w:rPr>
                <w:sz w:val="28"/>
                <w:szCs w:val="28"/>
              </w:rPr>
              <w:t>техно</w:t>
            </w:r>
            <w:r>
              <w:rPr>
                <w:sz w:val="28"/>
                <w:szCs w:val="28"/>
              </w:rPr>
              <w:t>-логического про</w:t>
            </w:r>
            <w:r w:rsidRPr="00180A11">
              <w:rPr>
                <w:sz w:val="28"/>
                <w:szCs w:val="28"/>
              </w:rPr>
              <w:t>цесса и может воз</w:t>
            </w:r>
            <w:r>
              <w:rPr>
                <w:sz w:val="28"/>
                <w:szCs w:val="28"/>
              </w:rPr>
              <w:t>-</w:t>
            </w:r>
            <w:r w:rsidRPr="00180A11">
              <w:rPr>
                <w:sz w:val="28"/>
                <w:szCs w:val="28"/>
              </w:rPr>
              <w:t>никнуть опасность для жизни</w:t>
            </w:r>
          </w:p>
        </w:tc>
      </w:tr>
      <w:tr w:rsidR="002101BE" w:rsidRPr="00180A11" w:rsidTr="00B2502F">
        <w:tc>
          <w:tcPr>
            <w:tcW w:w="2626" w:type="dxa"/>
            <w:gridSpan w:val="2"/>
          </w:tcPr>
          <w:p w:rsidR="002101BE" w:rsidRPr="00180A11" w:rsidRDefault="002101BE" w:rsidP="00B2502F">
            <w:pPr>
              <w:rPr>
                <w:sz w:val="28"/>
                <w:szCs w:val="28"/>
              </w:rPr>
            </w:pPr>
            <w:r w:rsidRPr="00180A11">
              <w:rPr>
                <w:sz w:val="28"/>
                <w:szCs w:val="28"/>
              </w:rPr>
              <w:t>3.2. Степень риска для собственной жизни</w:t>
            </w:r>
          </w:p>
        </w:tc>
        <w:tc>
          <w:tcPr>
            <w:tcW w:w="2270" w:type="dxa"/>
            <w:gridSpan w:val="2"/>
            <w:vAlign w:val="center"/>
          </w:tcPr>
          <w:p w:rsidR="002101BE" w:rsidRPr="00180A11" w:rsidRDefault="002101BE" w:rsidP="00B2502F">
            <w:pPr>
              <w:jc w:val="center"/>
              <w:rPr>
                <w:sz w:val="28"/>
                <w:szCs w:val="28"/>
              </w:rPr>
            </w:pPr>
            <w:r w:rsidRPr="00180A11">
              <w:rPr>
                <w:sz w:val="28"/>
                <w:szCs w:val="28"/>
              </w:rPr>
              <w:t>Исключена</w:t>
            </w:r>
          </w:p>
        </w:tc>
        <w:tc>
          <w:tcPr>
            <w:tcW w:w="1798" w:type="dxa"/>
            <w:vAlign w:val="center"/>
          </w:tcPr>
          <w:p w:rsidR="002101BE" w:rsidRPr="00180A11" w:rsidRDefault="002101BE" w:rsidP="00B2502F">
            <w:pPr>
              <w:jc w:val="center"/>
              <w:rPr>
                <w:sz w:val="28"/>
                <w:szCs w:val="28"/>
              </w:rPr>
            </w:pPr>
          </w:p>
        </w:tc>
        <w:tc>
          <w:tcPr>
            <w:tcW w:w="1800" w:type="dxa"/>
            <w:vAlign w:val="center"/>
          </w:tcPr>
          <w:p w:rsidR="002101BE" w:rsidRPr="00180A11" w:rsidRDefault="002101BE" w:rsidP="00B2502F">
            <w:pPr>
              <w:jc w:val="center"/>
              <w:rPr>
                <w:sz w:val="28"/>
                <w:szCs w:val="28"/>
              </w:rPr>
            </w:pPr>
          </w:p>
        </w:tc>
        <w:tc>
          <w:tcPr>
            <w:tcW w:w="1806" w:type="dxa"/>
            <w:vAlign w:val="center"/>
          </w:tcPr>
          <w:p w:rsidR="002101BE" w:rsidRPr="00180A11" w:rsidRDefault="002101BE" w:rsidP="00B2502F">
            <w:pPr>
              <w:jc w:val="center"/>
              <w:rPr>
                <w:sz w:val="28"/>
                <w:szCs w:val="28"/>
              </w:rPr>
            </w:pPr>
            <w:r w:rsidRPr="00180A11">
              <w:rPr>
                <w:sz w:val="28"/>
                <w:szCs w:val="28"/>
              </w:rPr>
              <w:t>Вероятна</w:t>
            </w:r>
          </w:p>
        </w:tc>
      </w:tr>
      <w:tr w:rsidR="002101BE" w:rsidRPr="00180A11" w:rsidTr="00B2502F">
        <w:tc>
          <w:tcPr>
            <w:tcW w:w="2626" w:type="dxa"/>
            <w:gridSpan w:val="2"/>
          </w:tcPr>
          <w:p w:rsidR="002101BE" w:rsidRPr="00180A11" w:rsidRDefault="002101BE" w:rsidP="00B2502F">
            <w:pPr>
              <w:rPr>
                <w:sz w:val="28"/>
                <w:szCs w:val="28"/>
              </w:rPr>
            </w:pPr>
            <w:r w:rsidRPr="00180A11">
              <w:rPr>
                <w:sz w:val="28"/>
                <w:szCs w:val="28"/>
              </w:rPr>
              <w:t>3.3. Степень ответ</w:t>
            </w:r>
            <w:r>
              <w:rPr>
                <w:sz w:val="28"/>
                <w:szCs w:val="28"/>
              </w:rPr>
              <w:t>-ст</w:t>
            </w:r>
            <w:r w:rsidRPr="00180A11">
              <w:rPr>
                <w:sz w:val="28"/>
                <w:szCs w:val="28"/>
              </w:rPr>
              <w:t>венности за без</w:t>
            </w:r>
            <w:r>
              <w:rPr>
                <w:sz w:val="28"/>
                <w:szCs w:val="28"/>
              </w:rPr>
              <w:t>-опас</w:t>
            </w:r>
            <w:r w:rsidRPr="00180A11">
              <w:rPr>
                <w:sz w:val="28"/>
                <w:szCs w:val="28"/>
              </w:rPr>
              <w:t>ность других лиц</w:t>
            </w:r>
          </w:p>
        </w:tc>
        <w:tc>
          <w:tcPr>
            <w:tcW w:w="2270" w:type="dxa"/>
            <w:gridSpan w:val="2"/>
            <w:vAlign w:val="center"/>
          </w:tcPr>
          <w:p w:rsidR="002101BE" w:rsidRPr="00180A11" w:rsidRDefault="002101BE" w:rsidP="00B2502F">
            <w:pPr>
              <w:jc w:val="center"/>
              <w:rPr>
                <w:sz w:val="28"/>
                <w:szCs w:val="28"/>
              </w:rPr>
            </w:pPr>
            <w:r w:rsidRPr="00180A11">
              <w:rPr>
                <w:sz w:val="28"/>
                <w:szCs w:val="28"/>
              </w:rPr>
              <w:t>Исключена</w:t>
            </w:r>
          </w:p>
        </w:tc>
        <w:tc>
          <w:tcPr>
            <w:tcW w:w="1798" w:type="dxa"/>
            <w:vAlign w:val="center"/>
          </w:tcPr>
          <w:p w:rsidR="002101BE" w:rsidRPr="00180A11" w:rsidRDefault="002101BE" w:rsidP="00B2502F">
            <w:pPr>
              <w:jc w:val="center"/>
              <w:rPr>
                <w:sz w:val="28"/>
                <w:szCs w:val="28"/>
              </w:rPr>
            </w:pPr>
          </w:p>
        </w:tc>
        <w:tc>
          <w:tcPr>
            <w:tcW w:w="1800" w:type="dxa"/>
            <w:vAlign w:val="center"/>
          </w:tcPr>
          <w:p w:rsidR="002101BE" w:rsidRPr="00180A11" w:rsidRDefault="002101BE" w:rsidP="00B2502F">
            <w:pPr>
              <w:jc w:val="center"/>
              <w:rPr>
                <w:sz w:val="28"/>
                <w:szCs w:val="28"/>
              </w:rPr>
            </w:pPr>
          </w:p>
        </w:tc>
        <w:tc>
          <w:tcPr>
            <w:tcW w:w="1806" w:type="dxa"/>
            <w:vAlign w:val="center"/>
          </w:tcPr>
          <w:p w:rsidR="002101BE" w:rsidRPr="00180A11" w:rsidRDefault="002101BE" w:rsidP="00B2502F">
            <w:pPr>
              <w:jc w:val="center"/>
              <w:rPr>
                <w:sz w:val="28"/>
                <w:szCs w:val="28"/>
              </w:rPr>
            </w:pPr>
            <w:r w:rsidRPr="00180A11">
              <w:rPr>
                <w:sz w:val="28"/>
                <w:szCs w:val="28"/>
              </w:rPr>
              <w:t>Возможна</w:t>
            </w:r>
          </w:p>
        </w:tc>
      </w:tr>
      <w:tr w:rsidR="002101BE" w:rsidRPr="00180A11" w:rsidTr="00B2502F">
        <w:tc>
          <w:tcPr>
            <w:tcW w:w="2626" w:type="dxa"/>
            <w:gridSpan w:val="2"/>
          </w:tcPr>
          <w:p w:rsidR="002101BE" w:rsidRPr="00180A11" w:rsidRDefault="002101BE" w:rsidP="00B2502F">
            <w:pPr>
              <w:rPr>
                <w:sz w:val="28"/>
                <w:szCs w:val="28"/>
              </w:rPr>
            </w:pPr>
            <w:r>
              <w:rPr>
                <w:sz w:val="28"/>
                <w:szCs w:val="28"/>
              </w:rPr>
              <w:t>3.4. Количество конф</w:t>
            </w:r>
            <w:r w:rsidRPr="00180A11">
              <w:rPr>
                <w:sz w:val="28"/>
                <w:szCs w:val="28"/>
              </w:rPr>
              <w:t>ликтных си</w:t>
            </w:r>
            <w:r>
              <w:rPr>
                <w:sz w:val="28"/>
                <w:szCs w:val="28"/>
              </w:rPr>
              <w:t>-</w:t>
            </w:r>
            <w:r w:rsidRPr="00180A11">
              <w:rPr>
                <w:sz w:val="28"/>
                <w:szCs w:val="28"/>
              </w:rPr>
              <w:t>туаций, обуслов</w:t>
            </w:r>
            <w:r>
              <w:rPr>
                <w:sz w:val="28"/>
                <w:szCs w:val="28"/>
              </w:rPr>
              <w:t>-</w:t>
            </w:r>
            <w:r w:rsidRPr="00180A11">
              <w:rPr>
                <w:sz w:val="28"/>
                <w:szCs w:val="28"/>
              </w:rPr>
              <w:t>лен</w:t>
            </w:r>
            <w:r>
              <w:rPr>
                <w:sz w:val="28"/>
                <w:szCs w:val="28"/>
              </w:rPr>
              <w:t>ных профе</w:t>
            </w:r>
            <w:r w:rsidRPr="00180A11">
              <w:rPr>
                <w:sz w:val="28"/>
                <w:szCs w:val="28"/>
              </w:rPr>
              <w:t>ссио</w:t>
            </w:r>
            <w:r>
              <w:rPr>
                <w:sz w:val="28"/>
                <w:szCs w:val="28"/>
              </w:rPr>
              <w:t>-</w:t>
            </w:r>
            <w:r w:rsidRPr="00180A11">
              <w:rPr>
                <w:sz w:val="28"/>
                <w:szCs w:val="28"/>
              </w:rPr>
              <w:t>нальной деятель-ностью, за смену</w:t>
            </w:r>
          </w:p>
        </w:tc>
        <w:tc>
          <w:tcPr>
            <w:tcW w:w="2270" w:type="dxa"/>
            <w:gridSpan w:val="2"/>
            <w:vAlign w:val="center"/>
          </w:tcPr>
          <w:p w:rsidR="002101BE" w:rsidRPr="00180A11" w:rsidRDefault="002101BE" w:rsidP="00B2502F">
            <w:pPr>
              <w:jc w:val="center"/>
              <w:rPr>
                <w:sz w:val="28"/>
                <w:szCs w:val="28"/>
              </w:rPr>
            </w:pPr>
            <w:r w:rsidRPr="00180A11">
              <w:rPr>
                <w:sz w:val="28"/>
                <w:szCs w:val="28"/>
              </w:rPr>
              <w:t>Отсутствуют</w:t>
            </w:r>
          </w:p>
        </w:tc>
        <w:tc>
          <w:tcPr>
            <w:tcW w:w="1798" w:type="dxa"/>
            <w:vAlign w:val="center"/>
          </w:tcPr>
          <w:p w:rsidR="002101BE" w:rsidRPr="00180A11" w:rsidRDefault="002101BE" w:rsidP="00B2502F">
            <w:pPr>
              <w:jc w:val="center"/>
              <w:rPr>
                <w:sz w:val="28"/>
                <w:szCs w:val="28"/>
              </w:rPr>
            </w:pPr>
            <w:r w:rsidRPr="00180A11">
              <w:rPr>
                <w:sz w:val="28"/>
                <w:szCs w:val="28"/>
              </w:rPr>
              <w:t>1 – 3</w:t>
            </w:r>
          </w:p>
        </w:tc>
        <w:tc>
          <w:tcPr>
            <w:tcW w:w="1800" w:type="dxa"/>
            <w:vAlign w:val="center"/>
          </w:tcPr>
          <w:p w:rsidR="002101BE" w:rsidRPr="00180A11" w:rsidRDefault="002101BE" w:rsidP="00B2502F">
            <w:pPr>
              <w:jc w:val="center"/>
              <w:rPr>
                <w:sz w:val="28"/>
                <w:szCs w:val="28"/>
              </w:rPr>
            </w:pPr>
            <w:r w:rsidRPr="00180A11">
              <w:rPr>
                <w:sz w:val="28"/>
                <w:szCs w:val="28"/>
              </w:rPr>
              <w:t>4 – 8</w:t>
            </w:r>
          </w:p>
        </w:tc>
        <w:tc>
          <w:tcPr>
            <w:tcW w:w="1806" w:type="dxa"/>
            <w:vAlign w:val="center"/>
          </w:tcPr>
          <w:p w:rsidR="002101BE" w:rsidRPr="00180A11" w:rsidRDefault="002101BE" w:rsidP="00B2502F">
            <w:pPr>
              <w:jc w:val="center"/>
              <w:rPr>
                <w:sz w:val="28"/>
                <w:szCs w:val="28"/>
              </w:rPr>
            </w:pPr>
            <w:r w:rsidRPr="00180A11">
              <w:rPr>
                <w:sz w:val="28"/>
                <w:szCs w:val="28"/>
              </w:rPr>
              <w:t>Более 8</w:t>
            </w:r>
          </w:p>
        </w:tc>
      </w:tr>
      <w:tr w:rsidR="002101BE" w:rsidRPr="00180A11" w:rsidTr="00B2502F">
        <w:tc>
          <w:tcPr>
            <w:tcW w:w="10300" w:type="dxa"/>
            <w:gridSpan w:val="7"/>
          </w:tcPr>
          <w:p w:rsidR="002101BE" w:rsidRPr="00180A11" w:rsidRDefault="002101BE" w:rsidP="00B2502F">
            <w:pPr>
              <w:rPr>
                <w:sz w:val="28"/>
                <w:szCs w:val="28"/>
              </w:rPr>
            </w:pPr>
            <w:r w:rsidRPr="00180A11">
              <w:rPr>
                <w:sz w:val="28"/>
                <w:szCs w:val="28"/>
              </w:rPr>
              <w:t>4. Монотонность нагрузок</w:t>
            </w:r>
          </w:p>
        </w:tc>
      </w:tr>
      <w:tr w:rsidR="002101BE" w:rsidRPr="00180A11" w:rsidTr="00B2502F">
        <w:tc>
          <w:tcPr>
            <w:tcW w:w="2626" w:type="dxa"/>
            <w:gridSpan w:val="2"/>
          </w:tcPr>
          <w:p w:rsidR="002101BE" w:rsidRPr="00180A11" w:rsidRDefault="002101BE" w:rsidP="00B2502F">
            <w:pPr>
              <w:rPr>
                <w:sz w:val="28"/>
                <w:szCs w:val="28"/>
              </w:rPr>
            </w:pPr>
            <w:r w:rsidRPr="00180A11">
              <w:rPr>
                <w:sz w:val="28"/>
                <w:szCs w:val="28"/>
              </w:rPr>
              <w:t>4.1. Число элемен</w:t>
            </w:r>
            <w:r>
              <w:rPr>
                <w:sz w:val="28"/>
                <w:szCs w:val="28"/>
              </w:rPr>
              <w:t>-</w:t>
            </w:r>
            <w:r w:rsidRPr="00180A11">
              <w:rPr>
                <w:sz w:val="28"/>
                <w:szCs w:val="28"/>
              </w:rPr>
              <w:t>тов (приемов), не</w:t>
            </w:r>
            <w:r>
              <w:rPr>
                <w:sz w:val="28"/>
                <w:szCs w:val="28"/>
              </w:rPr>
              <w:t>-обходи</w:t>
            </w:r>
            <w:r w:rsidRPr="00180A11">
              <w:rPr>
                <w:sz w:val="28"/>
                <w:szCs w:val="28"/>
              </w:rPr>
              <w:t>мых для реа</w:t>
            </w:r>
            <w:r>
              <w:rPr>
                <w:sz w:val="28"/>
                <w:szCs w:val="28"/>
              </w:rPr>
              <w:t>-</w:t>
            </w:r>
            <w:r w:rsidRPr="00180A11">
              <w:rPr>
                <w:sz w:val="28"/>
                <w:szCs w:val="28"/>
              </w:rPr>
              <w:t>лизации простого задания или в мно</w:t>
            </w:r>
            <w:r>
              <w:rPr>
                <w:sz w:val="28"/>
                <w:szCs w:val="28"/>
              </w:rPr>
              <w:t>-</w:t>
            </w:r>
            <w:r w:rsidRPr="00180A11">
              <w:rPr>
                <w:sz w:val="28"/>
                <w:szCs w:val="28"/>
              </w:rPr>
              <w:t>гократно повторя-ющихся операциях</w:t>
            </w:r>
          </w:p>
        </w:tc>
        <w:tc>
          <w:tcPr>
            <w:tcW w:w="2270" w:type="dxa"/>
            <w:gridSpan w:val="2"/>
            <w:vAlign w:val="center"/>
          </w:tcPr>
          <w:p w:rsidR="002101BE" w:rsidRPr="00180A11" w:rsidRDefault="002101BE" w:rsidP="00B2502F">
            <w:pPr>
              <w:jc w:val="center"/>
              <w:rPr>
                <w:sz w:val="28"/>
                <w:szCs w:val="28"/>
              </w:rPr>
            </w:pPr>
            <w:r w:rsidRPr="00180A11">
              <w:rPr>
                <w:sz w:val="28"/>
                <w:szCs w:val="28"/>
              </w:rPr>
              <w:t>более 10</w:t>
            </w:r>
          </w:p>
        </w:tc>
        <w:tc>
          <w:tcPr>
            <w:tcW w:w="1798" w:type="dxa"/>
            <w:vAlign w:val="center"/>
          </w:tcPr>
          <w:p w:rsidR="002101BE" w:rsidRPr="00180A11" w:rsidRDefault="002101BE" w:rsidP="00B2502F">
            <w:pPr>
              <w:jc w:val="center"/>
              <w:rPr>
                <w:sz w:val="28"/>
                <w:szCs w:val="28"/>
              </w:rPr>
            </w:pPr>
            <w:r w:rsidRPr="00180A11">
              <w:rPr>
                <w:sz w:val="28"/>
                <w:szCs w:val="28"/>
              </w:rPr>
              <w:t>9 – 6</w:t>
            </w:r>
          </w:p>
        </w:tc>
        <w:tc>
          <w:tcPr>
            <w:tcW w:w="1800" w:type="dxa"/>
            <w:vAlign w:val="center"/>
          </w:tcPr>
          <w:p w:rsidR="002101BE" w:rsidRPr="00180A11" w:rsidRDefault="002101BE" w:rsidP="00B2502F">
            <w:pPr>
              <w:jc w:val="center"/>
              <w:rPr>
                <w:sz w:val="28"/>
                <w:szCs w:val="28"/>
              </w:rPr>
            </w:pPr>
            <w:r w:rsidRPr="00180A11">
              <w:rPr>
                <w:sz w:val="28"/>
                <w:szCs w:val="28"/>
              </w:rPr>
              <w:t>5 – 3</w:t>
            </w:r>
          </w:p>
        </w:tc>
        <w:tc>
          <w:tcPr>
            <w:tcW w:w="1806" w:type="dxa"/>
            <w:vAlign w:val="center"/>
          </w:tcPr>
          <w:p w:rsidR="002101BE" w:rsidRPr="00180A11" w:rsidRDefault="002101BE" w:rsidP="00B2502F">
            <w:pPr>
              <w:jc w:val="center"/>
              <w:rPr>
                <w:sz w:val="28"/>
                <w:szCs w:val="28"/>
              </w:rPr>
            </w:pPr>
            <w:r w:rsidRPr="00180A11">
              <w:rPr>
                <w:sz w:val="28"/>
                <w:szCs w:val="28"/>
              </w:rPr>
              <w:t>Менее 3</w:t>
            </w:r>
          </w:p>
        </w:tc>
      </w:tr>
      <w:tr w:rsidR="002101BE" w:rsidRPr="00180A11" w:rsidTr="00B2502F">
        <w:trPr>
          <w:trHeight w:val="1305"/>
        </w:trPr>
        <w:tc>
          <w:tcPr>
            <w:tcW w:w="2626" w:type="dxa"/>
            <w:gridSpan w:val="2"/>
          </w:tcPr>
          <w:p w:rsidR="002101BE" w:rsidRPr="00180A11" w:rsidRDefault="002101BE" w:rsidP="00B2502F">
            <w:pPr>
              <w:rPr>
                <w:sz w:val="28"/>
                <w:szCs w:val="28"/>
              </w:rPr>
            </w:pPr>
            <w:r w:rsidRPr="00180A11">
              <w:rPr>
                <w:sz w:val="28"/>
                <w:szCs w:val="28"/>
              </w:rPr>
              <w:t>4.2. Продолжитель-</w:t>
            </w:r>
          </w:p>
          <w:p w:rsidR="002101BE" w:rsidRPr="00180A11" w:rsidRDefault="002101BE" w:rsidP="00B2502F">
            <w:pPr>
              <w:rPr>
                <w:sz w:val="28"/>
                <w:szCs w:val="28"/>
              </w:rPr>
            </w:pPr>
            <w:r w:rsidRPr="00180A11">
              <w:rPr>
                <w:sz w:val="28"/>
                <w:szCs w:val="28"/>
              </w:rPr>
              <w:t>ность (в сек.) вы</w:t>
            </w:r>
            <w:r>
              <w:rPr>
                <w:sz w:val="28"/>
                <w:szCs w:val="28"/>
              </w:rPr>
              <w:t>-</w:t>
            </w:r>
            <w:r w:rsidRPr="00180A11">
              <w:rPr>
                <w:sz w:val="28"/>
                <w:szCs w:val="28"/>
              </w:rPr>
              <w:t>пол</w:t>
            </w:r>
            <w:r>
              <w:rPr>
                <w:sz w:val="28"/>
                <w:szCs w:val="28"/>
              </w:rPr>
              <w:t>не</w:t>
            </w:r>
            <w:r w:rsidRPr="00180A11">
              <w:rPr>
                <w:sz w:val="28"/>
                <w:szCs w:val="28"/>
              </w:rPr>
              <w:t>ния простых заданий или повто</w:t>
            </w:r>
            <w:r>
              <w:rPr>
                <w:sz w:val="28"/>
                <w:szCs w:val="28"/>
              </w:rPr>
              <w:t>-</w:t>
            </w:r>
            <w:r w:rsidRPr="00180A11">
              <w:rPr>
                <w:sz w:val="28"/>
                <w:szCs w:val="28"/>
              </w:rPr>
              <w:t>ряющихся опера</w:t>
            </w:r>
            <w:r>
              <w:rPr>
                <w:sz w:val="28"/>
                <w:szCs w:val="28"/>
              </w:rPr>
              <w:t>-</w:t>
            </w:r>
            <w:r w:rsidRPr="00180A11">
              <w:rPr>
                <w:sz w:val="28"/>
                <w:szCs w:val="28"/>
              </w:rPr>
              <w:t>ций</w:t>
            </w:r>
          </w:p>
        </w:tc>
        <w:tc>
          <w:tcPr>
            <w:tcW w:w="2270" w:type="dxa"/>
            <w:gridSpan w:val="2"/>
            <w:vAlign w:val="center"/>
          </w:tcPr>
          <w:p w:rsidR="002101BE" w:rsidRPr="00180A11" w:rsidRDefault="002101BE" w:rsidP="00B2502F">
            <w:pPr>
              <w:jc w:val="center"/>
              <w:rPr>
                <w:sz w:val="28"/>
                <w:szCs w:val="28"/>
              </w:rPr>
            </w:pPr>
            <w:r w:rsidRPr="00180A11">
              <w:rPr>
                <w:sz w:val="28"/>
                <w:szCs w:val="28"/>
              </w:rPr>
              <w:t>более 100</w:t>
            </w:r>
          </w:p>
        </w:tc>
        <w:tc>
          <w:tcPr>
            <w:tcW w:w="1798" w:type="dxa"/>
            <w:vAlign w:val="center"/>
          </w:tcPr>
          <w:p w:rsidR="002101BE" w:rsidRPr="00180A11" w:rsidRDefault="002101BE" w:rsidP="00B2502F">
            <w:pPr>
              <w:jc w:val="center"/>
              <w:rPr>
                <w:sz w:val="28"/>
                <w:szCs w:val="28"/>
              </w:rPr>
            </w:pPr>
            <w:r w:rsidRPr="00180A11">
              <w:rPr>
                <w:sz w:val="28"/>
                <w:szCs w:val="28"/>
              </w:rPr>
              <w:t>100 – 25</w:t>
            </w:r>
          </w:p>
        </w:tc>
        <w:tc>
          <w:tcPr>
            <w:tcW w:w="1800" w:type="dxa"/>
            <w:vAlign w:val="center"/>
          </w:tcPr>
          <w:p w:rsidR="002101BE" w:rsidRPr="00180A11" w:rsidRDefault="002101BE" w:rsidP="00B2502F">
            <w:pPr>
              <w:jc w:val="center"/>
              <w:rPr>
                <w:sz w:val="28"/>
                <w:szCs w:val="28"/>
              </w:rPr>
            </w:pPr>
            <w:r w:rsidRPr="00180A11">
              <w:rPr>
                <w:sz w:val="28"/>
                <w:szCs w:val="28"/>
              </w:rPr>
              <w:t>24 – 10</w:t>
            </w:r>
          </w:p>
        </w:tc>
        <w:tc>
          <w:tcPr>
            <w:tcW w:w="1806" w:type="dxa"/>
            <w:vAlign w:val="center"/>
          </w:tcPr>
          <w:p w:rsidR="002101BE" w:rsidRPr="00180A11" w:rsidRDefault="002101BE" w:rsidP="00B2502F">
            <w:pPr>
              <w:jc w:val="center"/>
              <w:rPr>
                <w:sz w:val="28"/>
                <w:szCs w:val="28"/>
              </w:rPr>
            </w:pPr>
            <w:r w:rsidRPr="00180A11">
              <w:rPr>
                <w:sz w:val="28"/>
                <w:szCs w:val="28"/>
              </w:rPr>
              <w:t>менее 10</w:t>
            </w:r>
          </w:p>
        </w:tc>
      </w:tr>
      <w:tr w:rsidR="002101BE" w:rsidRPr="00180A11" w:rsidTr="00B2502F">
        <w:tc>
          <w:tcPr>
            <w:tcW w:w="2626" w:type="dxa"/>
            <w:gridSpan w:val="2"/>
          </w:tcPr>
          <w:p w:rsidR="002101BE" w:rsidRPr="00180A11" w:rsidRDefault="002101BE" w:rsidP="00B2502F">
            <w:pPr>
              <w:jc w:val="center"/>
              <w:rPr>
                <w:sz w:val="28"/>
                <w:szCs w:val="28"/>
              </w:rPr>
            </w:pPr>
            <w:r w:rsidRPr="00180A11">
              <w:rPr>
                <w:sz w:val="28"/>
                <w:szCs w:val="28"/>
              </w:rPr>
              <w:t>1</w:t>
            </w:r>
          </w:p>
        </w:tc>
        <w:tc>
          <w:tcPr>
            <w:tcW w:w="2270" w:type="dxa"/>
            <w:gridSpan w:val="2"/>
          </w:tcPr>
          <w:p w:rsidR="002101BE" w:rsidRPr="00180A11" w:rsidRDefault="002101BE" w:rsidP="00B2502F">
            <w:pPr>
              <w:jc w:val="center"/>
              <w:rPr>
                <w:sz w:val="28"/>
                <w:szCs w:val="28"/>
              </w:rPr>
            </w:pPr>
            <w:r w:rsidRPr="00180A11">
              <w:rPr>
                <w:sz w:val="28"/>
                <w:szCs w:val="28"/>
              </w:rPr>
              <w:t>2</w:t>
            </w:r>
          </w:p>
        </w:tc>
        <w:tc>
          <w:tcPr>
            <w:tcW w:w="1798" w:type="dxa"/>
          </w:tcPr>
          <w:p w:rsidR="002101BE" w:rsidRPr="00180A11" w:rsidRDefault="002101BE" w:rsidP="00B2502F">
            <w:pPr>
              <w:jc w:val="center"/>
              <w:rPr>
                <w:sz w:val="28"/>
                <w:szCs w:val="28"/>
              </w:rPr>
            </w:pPr>
            <w:r w:rsidRPr="00180A11">
              <w:rPr>
                <w:sz w:val="28"/>
                <w:szCs w:val="28"/>
              </w:rPr>
              <w:t>3</w:t>
            </w:r>
          </w:p>
        </w:tc>
        <w:tc>
          <w:tcPr>
            <w:tcW w:w="1800" w:type="dxa"/>
          </w:tcPr>
          <w:p w:rsidR="002101BE" w:rsidRPr="00180A11" w:rsidRDefault="002101BE" w:rsidP="00B2502F">
            <w:pPr>
              <w:jc w:val="center"/>
              <w:rPr>
                <w:sz w:val="28"/>
                <w:szCs w:val="28"/>
              </w:rPr>
            </w:pPr>
            <w:r w:rsidRPr="00180A11">
              <w:rPr>
                <w:sz w:val="28"/>
                <w:szCs w:val="28"/>
              </w:rPr>
              <w:t>4</w:t>
            </w:r>
          </w:p>
        </w:tc>
        <w:tc>
          <w:tcPr>
            <w:tcW w:w="1806" w:type="dxa"/>
          </w:tcPr>
          <w:p w:rsidR="002101BE" w:rsidRPr="00180A11" w:rsidRDefault="002101BE" w:rsidP="00B2502F">
            <w:pPr>
              <w:jc w:val="center"/>
              <w:rPr>
                <w:sz w:val="28"/>
                <w:szCs w:val="28"/>
              </w:rPr>
            </w:pPr>
            <w:r w:rsidRPr="00180A11">
              <w:rPr>
                <w:sz w:val="28"/>
                <w:szCs w:val="28"/>
              </w:rPr>
              <w:t>5</w:t>
            </w:r>
          </w:p>
        </w:tc>
      </w:tr>
      <w:tr w:rsidR="002101BE" w:rsidRPr="00180A11" w:rsidTr="00B2502F">
        <w:tc>
          <w:tcPr>
            <w:tcW w:w="2626" w:type="dxa"/>
            <w:gridSpan w:val="2"/>
          </w:tcPr>
          <w:p w:rsidR="002101BE" w:rsidRPr="00180A11" w:rsidRDefault="002101BE" w:rsidP="00B2502F">
            <w:pPr>
              <w:rPr>
                <w:sz w:val="28"/>
                <w:szCs w:val="28"/>
              </w:rPr>
            </w:pPr>
            <w:r w:rsidRPr="00180A11">
              <w:rPr>
                <w:sz w:val="28"/>
                <w:szCs w:val="28"/>
              </w:rPr>
              <w:t>4.3. Время актив</w:t>
            </w:r>
            <w:r>
              <w:rPr>
                <w:sz w:val="28"/>
                <w:szCs w:val="28"/>
              </w:rPr>
              <w:t>-ных действий (в % к про</w:t>
            </w:r>
            <w:r w:rsidRPr="00180A11">
              <w:rPr>
                <w:sz w:val="28"/>
                <w:szCs w:val="28"/>
              </w:rPr>
              <w:t>должитель</w:t>
            </w:r>
            <w:r>
              <w:rPr>
                <w:sz w:val="28"/>
                <w:szCs w:val="28"/>
              </w:rPr>
              <w:t>-</w:t>
            </w:r>
            <w:r w:rsidRPr="00180A11">
              <w:rPr>
                <w:sz w:val="28"/>
                <w:szCs w:val="28"/>
              </w:rPr>
              <w:t>ности смены). В ос</w:t>
            </w:r>
            <w:r>
              <w:rPr>
                <w:sz w:val="28"/>
                <w:szCs w:val="28"/>
              </w:rPr>
              <w:t>-</w:t>
            </w:r>
            <w:r w:rsidRPr="00180A11">
              <w:rPr>
                <w:sz w:val="28"/>
                <w:szCs w:val="28"/>
              </w:rPr>
              <w:t>тальное время – наблюдение за хо</w:t>
            </w:r>
            <w:r>
              <w:rPr>
                <w:sz w:val="28"/>
                <w:szCs w:val="28"/>
              </w:rPr>
              <w:t>-</w:t>
            </w:r>
            <w:r w:rsidRPr="00180A11">
              <w:rPr>
                <w:sz w:val="28"/>
                <w:szCs w:val="28"/>
              </w:rPr>
              <w:t>дом производствен-ного процесса</w:t>
            </w:r>
          </w:p>
        </w:tc>
        <w:tc>
          <w:tcPr>
            <w:tcW w:w="2270" w:type="dxa"/>
            <w:gridSpan w:val="2"/>
            <w:vAlign w:val="center"/>
          </w:tcPr>
          <w:p w:rsidR="002101BE" w:rsidRPr="00180A11" w:rsidRDefault="002101BE" w:rsidP="00B2502F">
            <w:pPr>
              <w:jc w:val="center"/>
              <w:rPr>
                <w:sz w:val="28"/>
                <w:szCs w:val="28"/>
              </w:rPr>
            </w:pPr>
            <w:r w:rsidRPr="00180A11">
              <w:rPr>
                <w:sz w:val="28"/>
                <w:szCs w:val="28"/>
              </w:rPr>
              <w:t>20 и более</w:t>
            </w:r>
          </w:p>
        </w:tc>
        <w:tc>
          <w:tcPr>
            <w:tcW w:w="1798" w:type="dxa"/>
            <w:vAlign w:val="center"/>
          </w:tcPr>
          <w:p w:rsidR="002101BE" w:rsidRPr="00180A11" w:rsidRDefault="002101BE" w:rsidP="00B2502F">
            <w:pPr>
              <w:jc w:val="center"/>
              <w:rPr>
                <w:sz w:val="28"/>
                <w:szCs w:val="28"/>
              </w:rPr>
            </w:pPr>
            <w:r w:rsidRPr="00180A11">
              <w:rPr>
                <w:sz w:val="28"/>
                <w:szCs w:val="28"/>
              </w:rPr>
              <w:t>19 – 10</w:t>
            </w:r>
          </w:p>
        </w:tc>
        <w:tc>
          <w:tcPr>
            <w:tcW w:w="1800" w:type="dxa"/>
            <w:vAlign w:val="center"/>
          </w:tcPr>
          <w:p w:rsidR="002101BE" w:rsidRPr="00180A11" w:rsidRDefault="002101BE" w:rsidP="00B2502F">
            <w:pPr>
              <w:jc w:val="center"/>
              <w:rPr>
                <w:sz w:val="28"/>
                <w:szCs w:val="28"/>
              </w:rPr>
            </w:pPr>
            <w:r w:rsidRPr="00180A11">
              <w:rPr>
                <w:sz w:val="28"/>
                <w:szCs w:val="28"/>
              </w:rPr>
              <w:t>9 – 5</w:t>
            </w:r>
          </w:p>
        </w:tc>
        <w:tc>
          <w:tcPr>
            <w:tcW w:w="1806" w:type="dxa"/>
            <w:vAlign w:val="center"/>
          </w:tcPr>
          <w:p w:rsidR="002101BE" w:rsidRPr="00180A11" w:rsidRDefault="002101BE" w:rsidP="00B2502F">
            <w:pPr>
              <w:jc w:val="center"/>
              <w:rPr>
                <w:sz w:val="28"/>
                <w:szCs w:val="28"/>
              </w:rPr>
            </w:pPr>
            <w:r w:rsidRPr="00180A11">
              <w:rPr>
                <w:sz w:val="28"/>
                <w:szCs w:val="28"/>
              </w:rPr>
              <w:t>Менее 5</w:t>
            </w:r>
          </w:p>
        </w:tc>
      </w:tr>
      <w:tr w:rsidR="002101BE" w:rsidRPr="00180A11" w:rsidTr="00B2502F">
        <w:tc>
          <w:tcPr>
            <w:tcW w:w="2626" w:type="dxa"/>
            <w:gridSpan w:val="2"/>
            <w:vAlign w:val="center"/>
          </w:tcPr>
          <w:p w:rsidR="002101BE" w:rsidRPr="00180A11" w:rsidRDefault="002101BE" w:rsidP="00B2502F">
            <w:pPr>
              <w:rPr>
                <w:sz w:val="28"/>
                <w:szCs w:val="28"/>
              </w:rPr>
            </w:pPr>
            <w:r w:rsidRPr="00180A11">
              <w:rPr>
                <w:sz w:val="28"/>
                <w:szCs w:val="28"/>
              </w:rPr>
              <w:t>4.4. Монотонность произво</w:t>
            </w:r>
            <w:r>
              <w:rPr>
                <w:sz w:val="28"/>
                <w:szCs w:val="28"/>
              </w:rPr>
              <w:t>дственной обстановки (время пас</w:t>
            </w:r>
            <w:r w:rsidRPr="00180A11">
              <w:rPr>
                <w:sz w:val="28"/>
                <w:szCs w:val="28"/>
              </w:rPr>
              <w:t>сивного наблю</w:t>
            </w:r>
            <w:r>
              <w:rPr>
                <w:sz w:val="28"/>
                <w:szCs w:val="28"/>
              </w:rPr>
              <w:t>-</w:t>
            </w:r>
            <w:r w:rsidRPr="00180A11">
              <w:rPr>
                <w:sz w:val="28"/>
                <w:szCs w:val="28"/>
              </w:rPr>
              <w:t>дения за ходом тех</w:t>
            </w:r>
            <w:r>
              <w:rPr>
                <w:sz w:val="28"/>
                <w:szCs w:val="28"/>
              </w:rPr>
              <w:t>-</w:t>
            </w:r>
            <w:r w:rsidRPr="00180A11">
              <w:rPr>
                <w:sz w:val="28"/>
                <w:szCs w:val="28"/>
              </w:rPr>
              <w:t>процесса в % от времени смены)</w:t>
            </w:r>
          </w:p>
        </w:tc>
        <w:tc>
          <w:tcPr>
            <w:tcW w:w="2270" w:type="dxa"/>
            <w:gridSpan w:val="2"/>
            <w:vAlign w:val="center"/>
          </w:tcPr>
          <w:p w:rsidR="002101BE" w:rsidRPr="00180A11" w:rsidRDefault="002101BE" w:rsidP="00B2502F">
            <w:pPr>
              <w:jc w:val="center"/>
              <w:rPr>
                <w:sz w:val="28"/>
                <w:szCs w:val="28"/>
              </w:rPr>
            </w:pPr>
            <w:r w:rsidRPr="00180A11">
              <w:rPr>
                <w:sz w:val="28"/>
                <w:szCs w:val="28"/>
              </w:rPr>
              <w:t>менее 75</w:t>
            </w:r>
          </w:p>
        </w:tc>
        <w:tc>
          <w:tcPr>
            <w:tcW w:w="1798" w:type="dxa"/>
            <w:vAlign w:val="center"/>
          </w:tcPr>
          <w:p w:rsidR="002101BE" w:rsidRPr="00180A11" w:rsidRDefault="002101BE" w:rsidP="00B2502F">
            <w:pPr>
              <w:jc w:val="center"/>
              <w:rPr>
                <w:sz w:val="28"/>
                <w:szCs w:val="28"/>
              </w:rPr>
            </w:pPr>
            <w:r w:rsidRPr="00180A11">
              <w:rPr>
                <w:sz w:val="28"/>
                <w:szCs w:val="28"/>
              </w:rPr>
              <w:t>76–80</w:t>
            </w:r>
          </w:p>
        </w:tc>
        <w:tc>
          <w:tcPr>
            <w:tcW w:w="1800" w:type="dxa"/>
            <w:vAlign w:val="center"/>
          </w:tcPr>
          <w:p w:rsidR="002101BE" w:rsidRPr="00180A11" w:rsidRDefault="002101BE" w:rsidP="00B2502F">
            <w:pPr>
              <w:jc w:val="center"/>
              <w:rPr>
                <w:sz w:val="28"/>
                <w:szCs w:val="28"/>
              </w:rPr>
            </w:pPr>
            <w:r w:rsidRPr="00180A11">
              <w:rPr>
                <w:sz w:val="28"/>
                <w:szCs w:val="28"/>
              </w:rPr>
              <w:t>81–90</w:t>
            </w:r>
          </w:p>
        </w:tc>
        <w:tc>
          <w:tcPr>
            <w:tcW w:w="1806" w:type="dxa"/>
            <w:vAlign w:val="center"/>
          </w:tcPr>
          <w:p w:rsidR="002101BE" w:rsidRPr="00180A11" w:rsidRDefault="002101BE" w:rsidP="00B2502F">
            <w:pPr>
              <w:jc w:val="center"/>
              <w:rPr>
                <w:sz w:val="28"/>
                <w:szCs w:val="28"/>
              </w:rPr>
            </w:pPr>
            <w:r w:rsidRPr="00180A11">
              <w:rPr>
                <w:sz w:val="28"/>
                <w:szCs w:val="28"/>
              </w:rPr>
              <w:t>более 90</w:t>
            </w:r>
          </w:p>
        </w:tc>
      </w:tr>
      <w:tr w:rsidR="002101BE" w:rsidRPr="00180A11" w:rsidTr="00B2502F">
        <w:tc>
          <w:tcPr>
            <w:tcW w:w="10300" w:type="dxa"/>
            <w:gridSpan w:val="7"/>
          </w:tcPr>
          <w:p w:rsidR="002101BE" w:rsidRPr="00180A11" w:rsidRDefault="002101BE" w:rsidP="00B2502F">
            <w:pPr>
              <w:rPr>
                <w:sz w:val="28"/>
                <w:szCs w:val="28"/>
              </w:rPr>
            </w:pPr>
            <w:r w:rsidRPr="00180A11">
              <w:rPr>
                <w:sz w:val="28"/>
                <w:szCs w:val="28"/>
              </w:rPr>
              <w:t>5. Режим работы</w:t>
            </w:r>
          </w:p>
        </w:tc>
      </w:tr>
      <w:tr w:rsidR="002101BE" w:rsidRPr="00180A11" w:rsidTr="00B2502F">
        <w:tc>
          <w:tcPr>
            <w:tcW w:w="2626" w:type="dxa"/>
            <w:gridSpan w:val="2"/>
            <w:vAlign w:val="center"/>
          </w:tcPr>
          <w:p w:rsidR="002101BE" w:rsidRPr="00180A11" w:rsidRDefault="002101BE" w:rsidP="00B2502F">
            <w:pPr>
              <w:rPr>
                <w:sz w:val="28"/>
                <w:szCs w:val="28"/>
              </w:rPr>
            </w:pPr>
            <w:r w:rsidRPr="00180A11">
              <w:rPr>
                <w:sz w:val="28"/>
                <w:szCs w:val="28"/>
              </w:rPr>
              <w:t>5.1. Фактическая продолжительность рабочего дня</w:t>
            </w:r>
          </w:p>
        </w:tc>
        <w:tc>
          <w:tcPr>
            <w:tcW w:w="2270" w:type="dxa"/>
            <w:gridSpan w:val="2"/>
            <w:vAlign w:val="center"/>
          </w:tcPr>
          <w:p w:rsidR="002101BE" w:rsidRPr="00180A11" w:rsidRDefault="002101BE" w:rsidP="00B2502F">
            <w:pPr>
              <w:jc w:val="center"/>
              <w:rPr>
                <w:sz w:val="28"/>
                <w:szCs w:val="28"/>
              </w:rPr>
            </w:pPr>
            <w:r w:rsidRPr="00180A11">
              <w:rPr>
                <w:sz w:val="28"/>
                <w:szCs w:val="28"/>
              </w:rPr>
              <w:t>6 – 7 ч</w:t>
            </w:r>
          </w:p>
        </w:tc>
        <w:tc>
          <w:tcPr>
            <w:tcW w:w="1798" w:type="dxa"/>
            <w:vAlign w:val="center"/>
          </w:tcPr>
          <w:p w:rsidR="002101BE" w:rsidRPr="00180A11" w:rsidRDefault="002101BE" w:rsidP="00B2502F">
            <w:pPr>
              <w:jc w:val="center"/>
              <w:rPr>
                <w:sz w:val="28"/>
                <w:szCs w:val="28"/>
              </w:rPr>
            </w:pPr>
            <w:r w:rsidRPr="00180A11">
              <w:rPr>
                <w:sz w:val="28"/>
                <w:szCs w:val="28"/>
              </w:rPr>
              <w:t>8 – 9 ч</w:t>
            </w:r>
          </w:p>
        </w:tc>
        <w:tc>
          <w:tcPr>
            <w:tcW w:w="1800" w:type="dxa"/>
            <w:vAlign w:val="center"/>
          </w:tcPr>
          <w:p w:rsidR="002101BE" w:rsidRPr="00180A11" w:rsidRDefault="002101BE" w:rsidP="00B2502F">
            <w:pPr>
              <w:jc w:val="center"/>
              <w:rPr>
                <w:sz w:val="28"/>
                <w:szCs w:val="28"/>
              </w:rPr>
            </w:pPr>
            <w:r w:rsidRPr="00180A11">
              <w:rPr>
                <w:sz w:val="28"/>
                <w:szCs w:val="28"/>
              </w:rPr>
              <w:t>10 – 12 ч</w:t>
            </w:r>
          </w:p>
        </w:tc>
        <w:tc>
          <w:tcPr>
            <w:tcW w:w="1806" w:type="dxa"/>
            <w:vAlign w:val="center"/>
          </w:tcPr>
          <w:p w:rsidR="002101BE" w:rsidRPr="00180A11" w:rsidRDefault="002101BE" w:rsidP="00B2502F">
            <w:pPr>
              <w:jc w:val="center"/>
              <w:rPr>
                <w:sz w:val="28"/>
                <w:szCs w:val="28"/>
              </w:rPr>
            </w:pPr>
            <w:r w:rsidRPr="00180A11">
              <w:rPr>
                <w:sz w:val="28"/>
                <w:szCs w:val="28"/>
              </w:rPr>
              <w:t>более 12 ч</w:t>
            </w:r>
          </w:p>
        </w:tc>
      </w:tr>
      <w:tr w:rsidR="002101BE" w:rsidRPr="00180A11" w:rsidTr="00B2502F">
        <w:tc>
          <w:tcPr>
            <w:tcW w:w="2626" w:type="dxa"/>
            <w:gridSpan w:val="2"/>
          </w:tcPr>
          <w:p w:rsidR="002101BE" w:rsidRPr="00180A11" w:rsidRDefault="002101BE" w:rsidP="00B2502F">
            <w:pPr>
              <w:rPr>
                <w:sz w:val="28"/>
                <w:szCs w:val="28"/>
              </w:rPr>
            </w:pPr>
            <w:r w:rsidRPr="00180A11">
              <w:rPr>
                <w:sz w:val="28"/>
                <w:szCs w:val="28"/>
              </w:rPr>
              <w:t>5.2. Сменность работы</w:t>
            </w:r>
          </w:p>
        </w:tc>
        <w:tc>
          <w:tcPr>
            <w:tcW w:w="2270" w:type="dxa"/>
            <w:gridSpan w:val="2"/>
          </w:tcPr>
          <w:p w:rsidR="002101BE" w:rsidRPr="00180A11" w:rsidRDefault="002101BE" w:rsidP="00B2502F">
            <w:pPr>
              <w:rPr>
                <w:sz w:val="28"/>
                <w:szCs w:val="28"/>
              </w:rPr>
            </w:pPr>
            <w:r w:rsidRPr="00180A11">
              <w:rPr>
                <w:sz w:val="28"/>
                <w:szCs w:val="28"/>
              </w:rPr>
              <w:t>Односменная работа (без ночной смены)</w:t>
            </w:r>
          </w:p>
        </w:tc>
        <w:tc>
          <w:tcPr>
            <w:tcW w:w="1798" w:type="dxa"/>
          </w:tcPr>
          <w:p w:rsidR="002101BE" w:rsidRPr="00180A11" w:rsidRDefault="002101BE" w:rsidP="00B2502F">
            <w:pPr>
              <w:rPr>
                <w:sz w:val="28"/>
                <w:szCs w:val="28"/>
              </w:rPr>
            </w:pPr>
            <w:r w:rsidRPr="00180A11">
              <w:rPr>
                <w:sz w:val="28"/>
                <w:szCs w:val="28"/>
              </w:rPr>
              <w:t>Двухсменная работа (без ночной смены)</w:t>
            </w:r>
          </w:p>
        </w:tc>
        <w:tc>
          <w:tcPr>
            <w:tcW w:w="1800" w:type="dxa"/>
          </w:tcPr>
          <w:p w:rsidR="002101BE" w:rsidRPr="00180A11" w:rsidRDefault="002101BE" w:rsidP="00B2502F">
            <w:pPr>
              <w:rPr>
                <w:sz w:val="28"/>
                <w:szCs w:val="28"/>
              </w:rPr>
            </w:pPr>
            <w:r w:rsidRPr="00180A11">
              <w:rPr>
                <w:sz w:val="28"/>
                <w:szCs w:val="28"/>
              </w:rPr>
              <w:t>Трехсменная работа (ра</w:t>
            </w:r>
            <w:r>
              <w:rPr>
                <w:sz w:val="28"/>
                <w:szCs w:val="28"/>
              </w:rPr>
              <w:t>-</w:t>
            </w:r>
            <w:r w:rsidRPr="00180A11">
              <w:rPr>
                <w:sz w:val="28"/>
                <w:szCs w:val="28"/>
              </w:rPr>
              <w:t>бота в ноч</w:t>
            </w:r>
            <w:r>
              <w:rPr>
                <w:sz w:val="28"/>
                <w:szCs w:val="28"/>
              </w:rPr>
              <w:t>-</w:t>
            </w:r>
            <w:r w:rsidRPr="00180A11">
              <w:rPr>
                <w:sz w:val="28"/>
                <w:szCs w:val="28"/>
              </w:rPr>
              <w:t>ную смену)</w:t>
            </w:r>
          </w:p>
        </w:tc>
        <w:tc>
          <w:tcPr>
            <w:tcW w:w="1806" w:type="dxa"/>
          </w:tcPr>
          <w:p w:rsidR="002101BE" w:rsidRPr="00180A11" w:rsidRDefault="002101BE" w:rsidP="00B2502F">
            <w:pPr>
              <w:rPr>
                <w:sz w:val="28"/>
                <w:szCs w:val="28"/>
              </w:rPr>
            </w:pPr>
            <w:r w:rsidRPr="00180A11">
              <w:rPr>
                <w:sz w:val="28"/>
                <w:szCs w:val="28"/>
              </w:rPr>
              <w:t>Нерегуляр</w:t>
            </w:r>
            <w:r>
              <w:rPr>
                <w:sz w:val="28"/>
                <w:szCs w:val="28"/>
              </w:rPr>
              <w:t>-</w:t>
            </w:r>
            <w:r w:rsidRPr="00180A11">
              <w:rPr>
                <w:sz w:val="28"/>
                <w:szCs w:val="28"/>
              </w:rPr>
              <w:t>ная смен</w:t>
            </w:r>
            <w:r>
              <w:rPr>
                <w:sz w:val="28"/>
                <w:szCs w:val="28"/>
              </w:rPr>
              <w:t>-</w:t>
            </w:r>
            <w:r w:rsidRPr="00180A11">
              <w:rPr>
                <w:sz w:val="28"/>
                <w:szCs w:val="28"/>
              </w:rPr>
              <w:t>ность с рабо</w:t>
            </w:r>
            <w:r>
              <w:rPr>
                <w:sz w:val="28"/>
                <w:szCs w:val="28"/>
              </w:rPr>
              <w:t>-</w:t>
            </w:r>
            <w:r w:rsidRPr="00180A11">
              <w:rPr>
                <w:sz w:val="28"/>
                <w:szCs w:val="28"/>
              </w:rPr>
              <w:t>той в ночное время</w:t>
            </w:r>
          </w:p>
        </w:tc>
      </w:tr>
      <w:tr w:rsidR="002101BE" w:rsidRPr="00180A11" w:rsidTr="00B2502F">
        <w:tc>
          <w:tcPr>
            <w:tcW w:w="2626" w:type="dxa"/>
            <w:gridSpan w:val="2"/>
          </w:tcPr>
          <w:p w:rsidR="002101BE" w:rsidRPr="00180A11" w:rsidRDefault="002101BE" w:rsidP="00B2502F">
            <w:pPr>
              <w:rPr>
                <w:sz w:val="28"/>
                <w:szCs w:val="28"/>
              </w:rPr>
            </w:pPr>
            <w:r w:rsidRPr="00180A11">
              <w:rPr>
                <w:sz w:val="28"/>
                <w:szCs w:val="28"/>
              </w:rPr>
              <w:t>5.3. Наличие регла</w:t>
            </w:r>
            <w:r>
              <w:rPr>
                <w:sz w:val="28"/>
                <w:szCs w:val="28"/>
              </w:rPr>
              <w:t>-мен</w:t>
            </w:r>
            <w:r w:rsidRPr="00180A11">
              <w:rPr>
                <w:sz w:val="28"/>
                <w:szCs w:val="28"/>
              </w:rPr>
              <w:t>тированных пе</w:t>
            </w:r>
            <w:r>
              <w:rPr>
                <w:sz w:val="28"/>
                <w:szCs w:val="28"/>
              </w:rPr>
              <w:t>-</w:t>
            </w:r>
            <w:r w:rsidRPr="00180A11">
              <w:rPr>
                <w:sz w:val="28"/>
                <w:szCs w:val="28"/>
              </w:rPr>
              <w:t>рерывов и их про</w:t>
            </w:r>
            <w:r>
              <w:rPr>
                <w:sz w:val="28"/>
                <w:szCs w:val="28"/>
              </w:rPr>
              <w:t>-</w:t>
            </w:r>
            <w:r w:rsidRPr="00180A11">
              <w:rPr>
                <w:sz w:val="28"/>
                <w:szCs w:val="28"/>
              </w:rPr>
              <w:t>дол</w:t>
            </w:r>
            <w:r>
              <w:rPr>
                <w:sz w:val="28"/>
                <w:szCs w:val="28"/>
              </w:rPr>
              <w:t>житель</w:t>
            </w:r>
            <w:r w:rsidRPr="00180A11">
              <w:rPr>
                <w:sz w:val="28"/>
                <w:szCs w:val="28"/>
              </w:rPr>
              <w:t>ность</w:t>
            </w:r>
          </w:p>
        </w:tc>
        <w:tc>
          <w:tcPr>
            <w:tcW w:w="2270" w:type="dxa"/>
            <w:gridSpan w:val="2"/>
          </w:tcPr>
          <w:p w:rsidR="002101BE" w:rsidRPr="00180A11" w:rsidRDefault="002101BE" w:rsidP="00B2502F">
            <w:pPr>
              <w:rPr>
                <w:sz w:val="28"/>
                <w:szCs w:val="28"/>
              </w:rPr>
            </w:pPr>
            <w:r w:rsidRPr="00180A11">
              <w:rPr>
                <w:sz w:val="28"/>
                <w:szCs w:val="28"/>
              </w:rPr>
              <w:t>П</w:t>
            </w:r>
            <w:r>
              <w:rPr>
                <w:sz w:val="28"/>
                <w:szCs w:val="28"/>
              </w:rPr>
              <w:t>ерерывы регла-ментированы, достаточной продол</w:t>
            </w:r>
            <w:r w:rsidRPr="00180A11">
              <w:rPr>
                <w:sz w:val="28"/>
                <w:szCs w:val="28"/>
              </w:rPr>
              <w:t>житель</w:t>
            </w:r>
            <w:r>
              <w:rPr>
                <w:sz w:val="28"/>
                <w:szCs w:val="28"/>
              </w:rPr>
              <w:t>-</w:t>
            </w:r>
            <w:r w:rsidRPr="00180A11">
              <w:rPr>
                <w:sz w:val="28"/>
                <w:szCs w:val="28"/>
              </w:rPr>
              <w:t>ности: 7 % и бо</w:t>
            </w:r>
            <w:r>
              <w:rPr>
                <w:sz w:val="28"/>
                <w:szCs w:val="28"/>
              </w:rPr>
              <w:t>-</w:t>
            </w:r>
            <w:r w:rsidRPr="00180A11">
              <w:rPr>
                <w:sz w:val="28"/>
                <w:szCs w:val="28"/>
              </w:rPr>
              <w:t>лее рабочего времени</w:t>
            </w:r>
          </w:p>
        </w:tc>
        <w:tc>
          <w:tcPr>
            <w:tcW w:w="1798" w:type="dxa"/>
          </w:tcPr>
          <w:p w:rsidR="002101BE" w:rsidRPr="00180A11" w:rsidRDefault="002101BE" w:rsidP="00B2502F">
            <w:pPr>
              <w:rPr>
                <w:sz w:val="28"/>
                <w:szCs w:val="28"/>
              </w:rPr>
            </w:pPr>
            <w:r>
              <w:rPr>
                <w:sz w:val="28"/>
                <w:szCs w:val="28"/>
              </w:rPr>
              <w:t>Перерывы рег</w:t>
            </w:r>
            <w:r w:rsidRPr="00180A11">
              <w:rPr>
                <w:sz w:val="28"/>
                <w:szCs w:val="28"/>
              </w:rPr>
              <w:t>ламенти</w:t>
            </w:r>
            <w:r>
              <w:rPr>
                <w:sz w:val="28"/>
                <w:szCs w:val="28"/>
              </w:rPr>
              <w:t>-рова</w:t>
            </w:r>
            <w:r w:rsidRPr="00180A11">
              <w:rPr>
                <w:sz w:val="28"/>
                <w:szCs w:val="28"/>
              </w:rPr>
              <w:t>ны, не</w:t>
            </w:r>
            <w:r>
              <w:rPr>
                <w:sz w:val="28"/>
                <w:szCs w:val="28"/>
              </w:rPr>
              <w:t>-доста</w:t>
            </w:r>
            <w:r w:rsidRPr="00180A11">
              <w:rPr>
                <w:sz w:val="28"/>
                <w:szCs w:val="28"/>
              </w:rPr>
              <w:t>точ</w:t>
            </w:r>
            <w:r>
              <w:rPr>
                <w:sz w:val="28"/>
                <w:szCs w:val="28"/>
              </w:rPr>
              <w:t>ной про</w:t>
            </w:r>
            <w:r w:rsidRPr="00180A11">
              <w:rPr>
                <w:sz w:val="28"/>
                <w:szCs w:val="28"/>
              </w:rPr>
              <w:t>должи</w:t>
            </w:r>
            <w:r>
              <w:rPr>
                <w:sz w:val="28"/>
                <w:szCs w:val="28"/>
              </w:rPr>
              <w:t>-тель</w:t>
            </w:r>
            <w:r w:rsidRPr="00180A11">
              <w:rPr>
                <w:sz w:val="28"/>
                <w:szCs w:val="28"/>
              </w:rPr>
              <w:t>ности: от 3 до 7% рабочего времени</w:t>
            </w:r>
          </w:p>
        </w:tc>
        <w:tc>
          <w:tcPr>
            <w:tcW w:w="1800" w:type="dxa"/>
          </w:tcPr>
          <w:p w:rsidR="002101BE" w:rsidRPr="00180A11" w:rsidRDefault="002101BE" w:rsidP="00B2502F">
            <w:pPr>
              <w:rPr>
                <w:sz w:val="28"/>
                <w:szCs w:val="28"/>
              </w:rPr>
            </w:pPr>
            <w:r w:rsidRPr="00180A11">
              <w:rPr>
                <w:sz w:val="28"/>
                <w:szCs w:val="28"/>
              </w:rPr>
              <w:t>Перерывы не регламенти</w:t>
            </w:r>
            <w:r>
              <w:rPr>
                <w:sz w:val="28"/>
                <w:szCs w:val="28"/>
              </w:rPr>
              <w:t>-</w:t>
            </w:r>
            <w:r w:rsidRPr="00180A11">
              <w:rPr>
                <w:sz w:val="28"/>
                <w:szCs w:val="28"/>
              </w:rPr>
              <w:t>рованы и не</w:t>
            </w:r>
            <w:r>
              <w:rPr>
                <w:sz w:val="28"/>
                <w:szCs w:val="28"/>
              </w:rPr>
              <w:t>-доста</w:t>
            </w:r>
            <w:r w:rsidRPr="00180A11">
              <w:rPr>
                <w:sz w:val="28"/>
                <w:szCs w:val="28"/>
              </w:rPr>
              <w:t>точ</w:t>
            </w:r>
            <w:r>
              <w:rPr>
                <w:sz w:val="28"/>
                <w:szCs w:val="28"/>
              </w:rPr>
              <w:t>ной про</w:t>
            </w:r>
            <w:r w:rsidRPr="00180A11">
              <w:rPr>
                <w:sz w:val="28"/>
                <w:szCs w:val="28"/>
              </w:rPr>
              <w:t>должи</w:t>
            </w:r>
            <w:r>
              <w:rPr>
                <w:sz w:val="28"/>
                <w:szCs w:val="28"/>
              </w:rPr>
              <w:t>-</w:t>
            </w:r>
            <w:r w:rsidRPr="00180A11">
              <w:rPr>
                <w:sz w:val="28"/>
                <w:szCs w:val="28"/>
              </w:rPr>
              <w:t>тельности: до 3 % рабо-чего време</w:t>
            </w:r>
            <w:r>
              <w:rPr>
                <w:sz w:val="28"/>
                <w:szCs w:val="28"/>
              </w:rPr>
              <w:t>-</w:t>
            </w:r>
            <w:r w:rsidRPr="00180A11">
              <w:rPr>
                <w:sz w:val="28"/>
                <w:szCs w:val="28"/>
              </w:rPr>
              <w:t>ни</w:t>
            </w:r>
          </w:p>
        </w:tc>
        <w:tc>
          <w:tcPr>
            <w:tcW w:w="1806" w:type="dxa"/>
          </w:tcPr>
          <w:p w:rsidR="002101BE" w:rsidRPr="00180A11" w:rsidRDefault="002101BE" w:rsidP="00B2502F">
            <w:pPr>
              <w:rPr>
                <w:sz w:val="28"/>
                <w:szCs w:val="28"/>
              </w:rPr>
            </w:pPr>
            <w:r w:rsidRPr="00180A11">
              <w:rPr>
                <w:sz w:val="28"/>
                <w:szCs w:val="28"/>
              </w:rPr>
              <w:t>Перерывы отсутствуют</w:t>
            </w:r>
          </w:p>
        </w:tc>
      </w:tr>
    </w:tbl>
    <w:p w:rsidR="002101BE" w:rsidRPr="00180A11" w:rsidRDefault="002101BE" w:rsidP="002724C0">
      <w:pPr>
        <w:rPr>
          <w:sz w:val="28"/>
          <w:szCs w:val="28"/>
        </w:rPr>
      </w:pPr>
    </w:p>
    <w:p w:rsidR="002101BE" w:rsidRPr="00180A11" w:rsidRDefault="002101BE" w:rsidP="00FD17BB">
      <w:pPr>
        <w:spacing w:line="360" w:lineRule="auto"/>
        <w:jc w:val="center"/>
        <w:rPr>
          <w:b/>
          <w:iCs/>
          <w:color w:val="000000"/>
          <w:sz w:val="28"/>
          <w:szCs w:val="28"/>
        </w:rPr>
      </w:pPr>
      <w:r w:rsidRPr="00180A11">
        <w:rPr>
          <w:b/>
          <w:iCs/>
          <w:color w:val="000000"/>
          <w:sz w:val="28"/>
          <w:szCs w:val="28"/>
        </w:rPr>
        <w:t xml:space="preserve">ФАКТОРЫ НЕРВНО-ЭМОЦИОНАЛЬНОЙ НАПРЯЖЕННОСТИ </w:t>
      </w:r>
    </w:p>
    <w:p w:rsidR="002101BE" w:rsidRPr="00A24E12" w:rsidRDefault="002101BE" w:rsidP="00A24E12">
      <w:pPr>
        <w:spacing w:line="360" w:lineRule="auto"/>
        <w:jc w:val="center"/>
        <w:rPr>
          <w:b/>
          <w:iCs/>
          <w:color w:val="000000"/>
          <w:sz w:val="28"/>
          <w:szCs w:val="28"/>
        </w:rPr>
      </w:pPr>
      <w:r w:rsidRPr="00180A11">
        <w:rPr>
          <w:b/>
          <w:iCs/>
          <w:color w:val="000000"/>
          <w:sz w:val="28"/>
          <w:szCs w:val="28"/>
        </w:rPr>
        <w:t xml:space="preserve">ТРУДОВОГО ПРОЦЕССА </w:t>
      </w:r>
    </w:p>
    <w:p w:rsidR="002101BE" w:rsidRPr="00180A11" w:rsidRDefault="002101BE" w:rsidP="00FD17BB">
      <w:pPr>
        <w:spacing w:line="360" w:lineRule="auto"/>
        <w:ind w:firstLine="709"/>
        <w:jc w:val="both"/>
        <w:rPr>
          <w:color w:val="000000"/>
          <w:sz w:val="28"/>
          <w:szCs w:val="28"/>
        </w:rPr>
      </w:pPr>
      <w:r w:rsidRPr="00180A11">
        <w:rPr>
          <w:color w:val="000000"/>
          <w:sz w:val="28"/>
          <w:szCs w:val="28"/>
        </w:rPr>
        <w:t>Нервно-эмоциональные факторы на рабочем месте могут способствовать формированию производственно обусловленных заболеваний - артериальной гипертензии (АГ), ишемической болезни сердца (ИБС), нейроциркуляторной дистонии (НЦД)</w:t>
      </w:r>
      <w:r>
        <w:rPr>
          <w:color w:val="000000"/>
          <w:sz w:val="28"/>
          <w:szCs w:val="28"/>
        </w:rPr>
        <w:t xml:space="preserve"> и </w:t>
      </w:r>
      <w:r w:rsidRPr="00180A11">
        <w:rPr>
          <w:color w:val="000000"/>
          <w:sz w:val="28"/>
          <w:szCs w:val="28"/>
        </w:rPr>
        <w:t>различных неврогенных расстройств.</w:t>
      </w:r>
    </w:p>
    <w:p w:rsidR="002101BE" w:rsidRDefault="002101BE" w:rsidP="00BF3816">
      <w:pPr>
        <w:spacing w:line="360" w:lineRule="auto"/>
        <w:ind w:firstLine="709"/>
        <w:jc w:val="both"/>
        <w:rPr>
          <w:color w:val="000000"/>
          <w:sz w:val="28"/>
          <w:szCs w:val="28"/>
        </w:rPr>
      </w:pPr>
      <w:r w:rsidRPr="00DD29F4">
        <w:rPr>
          <w:i/>
          <w:color w:val="000000"/>
          <w:sz w:val="28"/>
          <w:szCs w:val="28"/>
          <w:u w:val="single"/>
        </w:rPr>
        <w:t>Интеллектуальная нагрузка.</w:t>
      </w:r>
      <w:r w:rsidRPr="00180A11">
        <w:rPr>
          <w:color w:val="000000"/>
          <w:sz w:val="28"/>
          <w:szCs w:val="28"/>
        </w:rPr>
        <w:t xml:space="preserve"> В процессе производственной деятельности человек выпол</w:t>
      </w:r>
      <w:r w:rsidRPr="00180A11">
        <w:rPr>
          <w:color w:val="000000"/>
          <w:sz w:val="28"/>
          <w:szCs w:val="28"/>
        </w:rPr>
        <w:softHyphen/>
        <w:t xml:space="preserve">няет задания разной степени сложности, классифицируемых следующим образом:  </w:t>
      </w:r>
    </w:p>
    <w:p w:rsidR="002101BE" w:rsidRPr="00180A11" w:rsidRDefault="002101BE" w:rsidP="00BF3816">
      <w:pPr>
        <w:spacing w:line="360" w:lineRule="auto"/>
        <w:ind w:firstLine="709"/>
        <w:jc w:val="both"/>
        <w:rPr>
          <w:color w:val="000000"/>
          <w:sz w:val="28"/>
          <w:szCs w:val="28"/>
        </w:rPr>
      </w:pPr>
      <w:r w:rsidRPr="00DD29F4">
        <w:rPr>
          <w:i/>
          <w:color w:val="000000"/>
          <w:sz w:val="28"/>
          <w:szCs w:val="28"/>
          <w:u w:val="single"/>
        </w:rPr>
        <w:t>Умственный труд легкий</w:t>
      </w:r>
      <w:r w:rsidRPr="00180A11">
        <w:rPr>
          <w:color w:val="000000"/>
          <w:sz w:val="28"/>
          <w:szCs w:val="28"/>
        </w:rPr>
        <w:t xml:space="preserve"> - если отсутствует необходимость принятия решения, при обработке какой-либо ин</w:t>
      </w:r>
      <w:r w:rsidRPr="00180A11">
        <w:rPr>
          <w:color w:val="000000"/>
          <w:sz w:val="28"/>
          <w:szCs w:val="28"/>
        </w:rPr>
        <w:softHyphen/>
        <w:t xml:space="preserve">формации или при выполнении задания не требуется оценки его результатов, работа выполняется по индивидуальному плану. </w:t>
      </w:r>
    </w:p>
    <w:p w:rsidR="002101BE" w:rsidRPr="00180A11" w:rsidRDefault="002101BE" w:rsidP="00FD17BB">
      <w:pPr>
        <w:spacing w:line="360" w:lineRule="auto"/>
        <w:ind w:firstLine="709"/>
        <w:jc w:val="both"/>
        <w:rPr>
          <w:color w:val="000000"/>
          <w:sz w:val="28"/>
          <w:szCs w:val="28"/>
        </w:rPr>
      </w:pPr>
      <w:r w:rsidRPr="00DD29F4">
        <w:rPr>
          <w:i/>
          <w:color w:val="000000"/>
          <w:sz w:val="28"/>
          <w:szCs w:val="28"/>
          <w:u w:val="single"/>
        </w:rPr>
        <w:t>Допустимые условия труда</w:t>
      </w:r>
      <w:r w:rsidRPr="00180A11">
        <w:rPr>
          <w:color w:val="000000"/>
          <w:sz w:val="28"/>
          <w:szCs w:val="28"/>
        </w:rPr>
        <w:t xml:space="preserve"> -  если требуется принятие решения в рамках инструкции или если к этим действиям добавляется необходимость проверки полученного результата или работа выполняется по графику с необходимостью коррекции хода производственного процесса. </w:t>
      </w:r>
    </w:p>
    <w:p w:rsidR="002101BE" w:rsidRPr="00180A11" w:rsidRDefault="002101BE" w:rsidP="00FD17BB">
      <w:pPr>
        <w:spacing w:line="360" w:lineRule="auto"/>
        <w:ind w:firstLine="709"/>
        <w:jc w:val="both"/>
        <w:rPr>
          <w:color w:val="000000"/>
          <w:sz w:val="28"/>
          <w:szCs w:val="28"/>
        </w:rPr>
      </w:pPr>
      <w:r w:rsidRPr="00DD29F4">
        <w:rPr>
          <w:i/>
          <w:color w:val="000000"/>
          <w:sz w:val="28"/>
          <w:szCs w:val="28"/>
          <w:u w:val="single"/>
        </w:rPr>
        <w:t>Напряженные условия труда</w:t>
      </w:r>
      <w:r w:rsidRPr="00180A11">
        <w:rPr>
          <w:color w:val="000000"/>
          <w:sz w:val="28"/>
          <w:szCs w:val="28"/>
        </w:rPr>
        <w:t xml:space="preserve"> - это труд, связанный с решением сложных задач с использованием нескольких инструкций, если при  обработке, проверке и контроле за выполнением задания необходимо  распределение производственного задания между другими лицами и контроль за их выполнением, если выполнение работы происходит  в условиях дефицита времени, требующие также ответственности за конечный результат. </w:t>
      </w:r>
    </w:p>
    <w:p w:rsidR="002101BE" w:rsidRPr="00180A11" w:rsidRDefault="002101BE" w:rsidP="00FD17BB">
      <w:pPr>
        <w:pStyle w:val="a7"/>
        <w:shd w:val="clear" w:color="auto" w:fill="FFFFFF"/>
        <w:spacing w:before="0" w:after="0" w:line="360" w:lineRule="auto"/>
        <w:ind w:firstLine="708"/>
        <w:jc w:val="both"/>
        <w:rPr>
          <w:b/>
          <w:color w:val="000000"/>
          <w:sz w:val="28"/>
          <w:szCs w:val="28"/>
        </w:rPr>
      </w:pPr>
      <w:r w:rsidRPr="00DD29F4">
        <w:rPr>
          <w:i/>
          <w:color w:val="000000"/>
          <w:sz w:val="28"/>
          <w:szCs w:val="28"/>
          <w:u w:val="single"/>
        </w:rPr>
        <w:t>Оптимальные условия труда</w:t>
      </w:r>
      <w:r w:rsidRPr="00180A11">
        <w:rPr>
          <w:color w:val="000000"/>
          <w:sz w:val="28"/>
          <w:szCs w:val="28"/>
        </w:rPr>
        <w:t xml:space="preserve"> соответствуют односменной работе без ночной смены; </w:t>
      </w:r>
      <w:r w:rsidRPr="00DD29F4">
        <w:rPr>
          <w:color w:val="000000"/>
          <w:sz w:val="28"/>
          <w:szCs w:val="28"/>
        </w:rPr>
        <w:t>допустимые условия труда - двухсменной работе без ночной смены; напряженные условия труда</w:t>
      </w:r>
      <w:r w:rsidRPr="00180A11">
        <w:rPr>
          <w:color w:val="000000"/>
          <w:sz w:val="28"/>
          <w:szCs w:val="28"/>
        </w:rPr>
        <w:t xml:space="preserve"> - трехсменной работе в ночную смену и нерегулярной сменностью в ночное время. </w:t>
      </w:r>
    </w:p>
    <w:p w:rsidR="002101BE" w:rsidRPr="00180A11" w:rsidRDefault="002101BE" w:rsidP="00FD17BB">
      <w:pPr>
        <w:pStyle w:val="a7"/>
        <w:shd w:val="clear" w:color="auto" w:fill="FFFFFF"/>
        <w:spacing w:before="0" w:after="0" w:line="360" w:lineRule="auto"/>
        <w:ind w:firstLine="708"/>
        <w:jc w:val="both"/>
        <w:rPr>
          <w:rStyle w:val="aa"/>
          <w:b w:val="0"/>
          <w:color w:val="000000"/>
          <w:sz w:val="28"/>
          <w:szCs w:val="28"/>
        </w:rPr>
      </w:pPr>
      <w:r w:rsidRPr="00A42450">
        <w:rPr>
          <w:i/>
          <w:color w:val="000000"/>
          <w:sz w:val="28"/>
          <w:szCs w:val="28"/>
        </w:rPr>
        <w:t>Психофизиологические производственные факторы</w:t>
      </w:r>
      <w:r w:rsidRPr="00180A11">
        <w:rPr>
          <w:b/>
          <w:i/>
          <w:color w:val="000000"/>
          <w:sz w:val="28"/>
          <w:szCs w:val="28"/>
        </w:rPr>
        <w:t xml:space="preserve">. </w:t>
      </w:r>
      <w:r w:rsidRPr="00180A11">
        <w:rPr>
          <w:color w:val="000000"/>
          <w:sz w:val="28"/>
          <w:szCs w:val="28"/>
        </w:rPr>
        <w:t>Основными показателями трудовой деятельности человека является его способность производить сформиро</w:t>
      </w:r>
      <w:r w:rsidRPr="00180A11">
        <w:rPr>
          <w:color w:val="000000"/>
          <w:sz w:val="28"/>
          <w:szCs w:val="28"/>
        </w:rPr>
        <w:softHyphen/>
        <w:t>ванные, целенаправленные действия. Изменение физиологических функций, вызывающих ее снижение в процессе труда, считается  производственным утомлением, а связанное с утомлением психологическое состояние - усталостью. При отсутствии перегрузок, вызывающих переутомление, работоспособность организма при прекращении работы или смене вида деятельности полностью восстанавливается.</w:t>
      </w:r>
    </w:p>
    <w:p w:rsidR="002101BE" w:rsidRPr="00180A11" w:rsidRDefault="002101BE" w:rsidP="00FD17BB">
      <w:pPr>
        <w:pStyle w:val="a7"/>
        <w:shd w:val="clear" w:color="auto" w:fill="FFFFFF"/>
        <w:spacing w:before="0" w:after="0" w:line="360" w:lineRule="auto"/>
        <w:ind w:firstLine="708"/>
        <w:jc w:val="both"/>
        <w:rPr>
          <w:color w:val="000000"/>
          <w:sz w:val="28"/>
          <w:szCs w:val="28"/>
        </w:rPr>
      </w:pPr>
      <w:r w:rsidRPr="00A42450">
        <w:rPr>
          <w:rStyle w:val="aa"/>
          <w:b w:val="0"/>
          <w:bCs/>
          <w:i/>
          <w:color w:val="000000"/>
          <w:sz w:val="28"/>
          <w:szCs w:val="28"/>
        </w:rPr>
        <w:t xml:space="preserve">Хроническое переутомление </w:t>
      </w:r>
      <w:r w:rsidRPr="00A42450">
        <w:rPr>
          <w:rStyle w:val="aa"/>
          <w:b w:val="0"/>
          <w:bCs/>
          <w:color w:val="000000"/>
          <w:sz w:val="28"/>
          <w:szCs w:val="28"/>
        </w:rPr>
        <w:t>определяется</w:t>
      </w:r>
      <w:r w:rsidRPr="00A42450">
        <w:rPr>
          <w:rStyle w:val="aa"/>
          <w:bCs/>
          <w:color w:val="000000"/>
          <w:sz w:val="28"/>
          <w:szCs w:val="28"/>
        </w:rPr>
        <w:t xml:space="preserve"> </w:t>
      </w:r>
      <w:r w:rsidRPr="00A42450">
        <w:rPr>
          <w:color w:val="000000"/>
          <w:sz w:val="28"/>
          <w:szCs w:val="28"/>
        </w:rPr>
        <w:t>о</w:t>
      </w:r>
      <w:r w:rsidRPr="00180A11">
        <w:rPr>
          <w:color w:val="000000"/>
          <w:sz w:val="28"/>
          <w:szCs w:val="28"/>
        </w:rPr>
        <w:t>щущением утомления еще до начала работы, повышенной раздражительностью, снижением интереса к работе и окружающим, аппетита, нарушением сна, сложностями засыпания и пробуждения, бессоницей, снижением иммунитета.</w:t>
      </w:r>
    </w:p>
    <w:p w:rsidR="002101BE" w:rsidRPr="00180A11" w:rsidRDefault="002101BE" w:rsidP="00FD17BB">
      <w:pPr>
        <w:spacing w:line="360" w:lineRule="auto"/>
        <w:rPr>
          <w:sz w:val="28"/>
          <w:szCs w:val="28"/>
        </w:rPr>
      </w:pPr>
    </w:p>
    <w:p w:rsidR="002101BE" w:rsidRPr="00180A11" w:rsidRDefault="002101BE" w:rsidP="00FD17BB">
      <w:pPr>
        <w:spacing w:line="360" w:lineRule="auto"/>
        <w:jc w:val="center"/>
        <w:rPr>
          <w:b/>
          <w:sz w:val="28"/>
          <w:szCs w:val="28"/>
        </w:rPr>
      </w:pPr>
      <w:r w:rsidRPr="00180A11">
        <w:rPr>
          <w:b/>
          <w:sz w:val="28"/>
          <w:szCs w:val="28"/>
        </w:rPr>
        <w:t xml:space="preserve">ГИГИЕНИЧЕСКИЕ КРИТЕРИИ И КЛАССИФИКАЦИЯ УСЛОВИЙ ТРУДА В ЗАВИСИМОСТИ ОТ  ПРОИЗВОДСТВЕННОГО МИКРОКЛИМАТА </w:t>
      </w:r>
    </w:p>
    <w:p w:rsidR="002101BE" w:rsidRPr="00180A11" w:rsidRDefault="002101BE" w:rsidP="00FD17BB">
      <w:pPr>
        <w:spacing w:line="360" w:lineRule="auto"/>
        <w:ind w:firstLine="708"/>
        <w:jc w:val="both"/>
        <w:rPr>
          <w:sz w:val="28"/>
          <w:szCs w:val="28"/>
        </w:rPr>
      </w:pPr>
    </w:p>
    <w:p w:rsidR="002101BE" w:rsidRPr="00FD17BB" w:rsidRDefault="002101BE" w:rsidP="00FD17BB">
      <w:pPr>
        <w:spacing w:line="360" w:lineRule="auto"/>
        <w:ind w:firstLine="708"/>
        <w:jc w:val="both"/>
        <w:rPr>
          <w:sz w:val="28"/>
          <w:szCs w:val="28"/>
        </w:rPr>
      </w:pPr>
      <w:r w:rsidRPr="00FD17BB">
        <w:rPr>
          <w:sz w:val="28"/>
          <w:szCs w:val="28"/>
        </w:rPr>
        <w:t xml:space="preserve">Оптимальные микроклиматические условия обеспечивают общее и локальное ощущение теплового комфорта в течение 8-ми часовой рабочей смены при минимальном напряжении механизмов терморегуляции, не вызывают отклонений в состоянии здоровья, создают предпосылки для сохранения высокого уровня работоспособности в течение рабочей смены. Оптимальные параметры микроклимата должны соответствовать требованиям Санитарных правил и норм "Гигиенические требования к микроклимату производственных помещений" СанПиН 2.2.4.548–96 применительно к выполнению работ различных категорий в холодный и теплый периоды года и считаются вредными и опасными, если на рабочих местах не обеспечены допустимые величины его показателей. Микроклимат в помещении, в котором температура воздуха на рабочем месте ниже нижней границы допустимой, является вредным. Класс вредности определяется по среднесменным величинам температуры воздуха. В таблице </w:t>
      </w:r>
      <w:r>
        <w:rPr>
          <w:sz w:val="28"/>
          <w:szCs w:val="28"/>
        </w:rPr>
        <w:t xml:space="preserve">3 </w:t>
      </w:r>
      <w:r w:rsidRPr="00FD17BB">
        <w:rPr>
          <w:sz w:val="28"/>
          <w:szCs w:val="28"/>
        </w:rPr>
        <w:t xml:space="preserve">приведена температура воздуха применительно к оптимальным величинам скорости его движения. При увеличении скорости движения воздуха на рабочем месте на 0,1 м/с от оптимальной температуру </w:t>
      </w:r>
      <w:r>
        <w:rPr>
          <w:sz w:val="28"/>
          <w:szCs w:val="28"/>
        </w:rPr>
        <w:t xml:space="preserve">воздуха </w:t>
      </w:r>
      <w:r w:rsidRPr="00FD17BB">
        <w:rPr>
          <w:sz w:val="28"/>
          <w:szCs w:val="28"/>
        </w:rPr>
        <w:t>следует повысить на 0,2 °С.</w:t>
      </w:r>
      <w:r>
        <w:rPr>
          <w:sz w:val="28"/>
          <w:szCs w:val="28"/>
        </w:rPr>
        <w:t xml:space="preserve"> </w:t>
      </w:r>
      <w:r w:rsidRPr="00FD17BB">
        <w:rPr>
          <w:sz w:val="28"/>
          <w:szCs w:val="28"/>
        </w:rPr>
        <w:t>Охлаждающий микроклимат способствует развитию не только простудных заболеваний, но усугубляет отрицательное действие вибрации, статико-динамических перегрузок и вызывает обострение хронических заболеваний от функц</w:t>
      </w:r>
      <w:r>
        <w:rPr>
          <w:sz w:val="28"/>
          <w:szCs w:val="28"/>
        </w:rPr>
        <w:t>ионального перенапряжения</w:t>
      </w:r>
      <w:r w:rsidRPr="00FD17BB">
        <w:rPr>
          <w:sz w:val="28"/>
          <w:szCs w:val="28"/>
        </w:rPr>
        <w:t xml:space="preserve">. </w:t>
      </w:r>
    </w:p>
    <w:p w:rsidR="002101BE" w:rsidRPr="00FD17BB" w:rsidRDefault="002101BE" w:rsidP="00D643A8">
      <w:pPr>
        <w:pStyle w:val="13"/>
        <w:ind w:firstLine="708"/>
        <w:jc w:val="center"/>
        <w:rPr>
          <w:sz w:val="28"/>
          <w:szCs w:val="28"/>
        </w:rPr>
      </w:pPr>
    </w:p>
    <w:p w:rsidR="002101BE" w:rsidRPr="00180A11" w:rsidRDefault="002101BE" w:rsidP="00FD17BB">
      <w:pPr>
        <w:pStyle w:val="13"/>
        <w:spacing w:line="360" w:lineRule="auto"/>
        <w:ind w:firstLine="708"/>
        <w:jc w:val="center"/>
        <w:rPr>
          <w:sz w:val="28"/>
          <w:szCs w:val="28"/>
        </w:rPr>
      </w:pPr>
      <w:r>
        <w:rPr>
          <w:sz w:val="28"/>
          <w:szCs w:val="28"/>
        </w:rPr>
        <w:t xml:space="preserve">                                                                                                      </w:t>
      </w:r>
      <w:r w:rsidRPr="00180A11">
        <w:rPr>
          <w:sz w:val="28"/>
          <w:szCs w:val="28"/>
        </w:rPr>
        <w:t>Таблица 3</w:t>
      </w:r>
    </w:p>
    <w:p w:rsidR="002101BE" w:rsidRPr="00A42450" w:rsidRDefault="002101BE" w:rsidP="007D450A">
      <w:pPr>
        <w:shd w:val="clear" w:color="auto" w:fill="FFFFFF"/>
        <w:spacing w:line="360" w:lineRule="auto"/>
        <w:jc w:val="center"/>
        <w:rPr>
          <w:color w:val="000000"/>
          <w:sz w:val="28"/>
          <w:szCs w:val="28"/>
        </w:rPr>
      </w:pPr>
      <w:r w:rsidRPr="00A42450">
        <w:rPr>
          <w:sz w:val="28"/>
          <w:szCs w:val="28"/>
        </w:rPr>
        <w:t>Классы условий труда по показателю температуры воздуха при работе в помещениях с охлаждающим микроклиматом для производственных помещений в холодный период года</w:t>
      </w:r>
      <w:r w:rsidRPr="00A42450">
        <w:rPr>
          <w:color w:val="000000"/>
          <w:sz w:val="28"/>
          <w:szCs w:val="28"/>
        </w:rPr>
        <w:t xml:space="preserve"> в соответствии с приложением</w:t>
      </w:r>
    </w:p>
    <w:p w:rsidR="002101BE" w:rsidRPr="00A42450" w:rsidRDefault="002101BE" w:rsidP="007D450A">
      <w:pPr>
        <w:shd w:val="clear" w:color="auto" w:fill="FFFFFF"/>
        <w:spacing w:line="360" w:lineRule="auto"/>
        <w:jc w:val="center"/>
        <w:rPr>
          <w:color w:val="000000"/>
          <w:sz w:val="28"/>
          <w:szCs w:val="28"/>
        </w:rPr>
      </w:pPr>
      <w:r w:rsidRPr="00A42450">
        <w:rPr>
          <w:color w:val="000000"/>
          <w:sz w:val="28"/>
          <w:szCs w:val="28"/>
        </w:rPr>
        <w:t>1 СанПиН 2.2.4.548-96 «Гигиенические требования к микроклимату производственных помещений»</w:t>
      </w:r>
    </w:p>
    <w:p w:rsidR="002101BE" w:rsidRPr="009E26F9" w:rsidRDefault="002101BE" w:rsidP="007D450A">
      <w:pPr>
        <w:shd w:val="clear" w:color="auto" w:fill="FFFFFF"/>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3"/>
        <w:gridCol w:w="1773"/>
        <w:gridCol w:w="1372"/>
        <w:gridCol w:w="1372"/>
        <w:gridCol w:w="1495"/>
        <w:gridCol w:w="1718"/>
        <w:gridCol w:w="365"/>
      </w:tblGrid>
      <w:tr w:rsidR="002101BE" w:rsidRPr="00BA0162" w:rsidTr="00BA0162">
        <w:trPr>
          <w:gridAfter w:val="1"/>
          <w:wAfter w:w="386" w:type="dxa"/>
          <w:trHeight w:val="420"/>
        </w:trPr>
        <w:tc>
          <w:tcPr>
            <w:tcW w:w="1545" w:type="dxa"/>
            <w:vMerge w:val="restart"/>
            <w:vAlign w:val="center"/>
          </w:tcPr>
          <w:p w:rsidR="002101BE" w:rsidRPr="00BA0162" w:rsidRDefault="002101BE" w:rsidP="00BA0162">
            <w:pPr>
              <w:rPr>
                <w:sz w:val="28"/>
                <w:szCs w:val="28"/>
              </w:rPr>
            </w:pPr>
            <w:r w:rsidRPr="00BA0162">
              <w:rPr>
                <w:sz w:val="28"/>
                <w:szCs w:val="28"/>
              </w:rPr>
              <w:t>Категория работ*</w:t>
            </w:r>
          </w:p>
        </w:tc>
        <w:tc>
          <w:tcPr>
            <w:tcW w:w="1773" w:type="dxa"/>
            <w:vMerge w:val="restart"/>
            <w:vAlign w:val="center"/>
          </w:tcPr>
          <w:p w:rsidR="002101BE" w:rsidRPr="00BA0162" w:rsidRDefault="002101BE" w:rsidP="00C9040A">
            <w:pPr>
              <w:jc w:val="center"/>
              <w:rPr>
                <w:sz w:val="28"/>
                <w:szCs w:val="28"/>
              </w:rPr>
            </w:pPr>
            <w:r w:rsidRPr="00BA0162">
              <w:rPr>
                <w:sz w:val="28"/>
                <w:szCs w:val="28"/>
              </w:rPr>
              <w:t>Общие энерготраты, Вт/м2</w:t>
            </w:r>
          </w:p>
        </w:tc>
        <w:tc>
          <w:tcPr>
            <w:tcW w:w="6150" w:type="dxa"/>
            <w:gridSpan w:val="4"/>
          </w:tcPr>
          <w:p w:rsidR="002101BE" w:rsidRPr="00BA0162" w:rsidRDefault="002101BE" w:rsidP="00C9040A">
            <w:pPr>
              <w:jc w:val="center"/>
              <w:rPr>
                <w:sz w:val="28"/>
                <w:szCs w:val="28"/>
              </w:rPr>
            </w:pPr>
            <w:r w:rsidRPr="00BA0162">
              <w:rPr>
                <w:sz w:val="28"/>
                <w:szCs w:val="28"/>
              </w:rPr>
              <w:t>Класс условий труда</w:t>
            </w:r>
          </w:p>
        </w:tc>
      </w:tr>
      <w:tr w:rsidR="002101BE" w:rsidRPr="00BA0162" w:rsidTr="00BA0162">
        <w:trPr>
          <w:gridAfter w:val="1"/>
          <w:wAfter w:w="386" w:type="dxa"/>
          <w:trHeight w:val="405"/>
        </w:trPr>
        <w:tc>
          <w:tcPr>
            <w:tcW w:w="1545" w:type="dxa"/>
            <w:vMerge/>
            <w:vAlign w:val="center"/>
          </w:tcPr>
          <w:p w:rsidR="002101BE" w:rsidRPr="00BA0162" w:rsidRDefault="002101BE" w:rsidP="00C9040A">
            <w:pPr>
              <w:jc w:val="center"/>
              <w:rPr>
                <w:sz w:val="28"/>
                <w:szCs w:val="28"/>
              </w:rPr>
            </w:pPr>
          </w:p>
        </w:tc>
        <w:tc>
          <w:tcPr>
            <w:tcW w:w="1773" w:type="dxa"/>
            <w:vMerge/>
            <w:vAlign w:val="center"/>
          </w:tcPr>
          <w:p w:rsidR="002101BE" w:rsidRPr="00BA0162" w:rsidRDefault="002101BE" w:rsidP="00C9040A">
            <w:pPr>
              <w:jc w:val="center"/>
              <w:rPr>
                <w:sz w:val="28"/>
                <w:szCs w:val="28"/>
              </w:rPr>
            </w:pPr>
          </w:p>
        </w:tc>
        <w:tc>
          <w:tcPr>
            <w:tcW w:w="6150" w:type="dxa"/>
            <w:gridSpan w:val="4"/>
          </w:tcPr>
          <w:p w:rsidR="002101BE" w:rsidRPr="00BA0162" w:rsidRDefault="002101BE" w:rsidP="00C9040A">
            <w:pPr>
              <w:jc w:val="center"/>
              <w:rPr>
                <w:sz w:val="28"/>
                <w:szCs w:val="28"/>
              </w:rPr>
            </w:pPr>
            <w:r w:rsidRPr="00BA0162">
              <w:rPr>
                <w:sz w:val="28"/>
                <w:szCs w:val="28"/>
              </w:rPr>
              <w:t>Вредный – 3</w:t>
            </w:r>
          </w:p>
        </w:tc>
      </w:tr>
      <w:tr w:rsidR="002101BE" w:rsidRPr="00BA0162" w:rsidTr="00BA0162">
        <w:trPr>
          <w:gridAfter w:val="1"/>
          <w:wAfter w:w="386" w:type="dxa"/>
        </w:trPr>
        <w:tc>
          <w:tcPr>
            <w:tcW w:w="1545" w:type="dxa"/>
            <w:vMerge/>
            <w:vAlign w:val="center"/>
          </w:tcPr>
          <w:p w:rsidR="002101BE" w:rsidRPr="00BA0162" w:rsidRDefault="002101BE" w:rsidP="00C9040A">
            <w:pPr>
              <w:jc w:val="center"/>
              <w:rPr>
                <w:sz w:val="28"/>
                <w:szCs w:val="28"/>
              </w:rPr>
            </w:pPr>
          </w:p>
        </w:tc>
        <w:tc>
          <w:tcPr>
            <w:tcW w:w="1773" w:type="dxa"/>
            <w:vMerge/>
            <w:vAlign w:val="center"/>
          </w:tcPr>
          <w:p w:rsidR="002101BE" w:rsidRPr="00BA0162" w:rsidRDefault="002101BE" w:rsidP="00C9040A">
            <w:pPr>
              <w:jc w:val="center"/>
              <w:rPr>
                <w:sz w:val="28"/>
                <w:szCs w:val="28"/>
              </w:rPr>
            </w:pPr>
          </w:p>
        </w:tc>
        <w:tc>
          <w:tcPr>
            <w:tcW w:w="1403" w:type="dxa"/>
          </w:tcPr>
          <w:p w:rsidR="002101BE" w:rsidRPr="00BA0162" w:rsidRDefault="002101BE" w:rsidP="00BA0162">
            <w:pPr>
              <w:jc w:val="center"/>
              <w:rPr>
                <w:sz w:val="28"/>
                <w:szCs w:val="28"/>
              </w:rPr>
            </w:pPr>
            <w:r w:rsidRPr="00BA0162">
              <w:rPr>
                <w:sz w:val="28"/>
                <w:szCs w:val="28"/>
              </w:rPr>
              <w:t>1 степени</w:t>
            </w:r>
          </w:p>
          <w:p w:rsidR="002101BE" w:rsidRPr="00BA0162" w:rsidRDefault="002101BE" w:rsidP="00BA0162">
            <w:pPr>
              <w:jc w:val="center"/>
              <w:rPr>
                <w:b/>
                <w:sz w:val="28"/>
                <w:szCs w:val="28"/>
              </w:rPr>
            </w:pPr>
            <w:r w:rsidRPr="00BA0162">
              <w:rPr>
                <w:sz w:val="28"/>
                <w:szCs w:val="28"/>
              </w:rPr>
              <w:t>3.1</w:t>
            </w:r>
          </w:p>
        </w:tc>
        <w:tc>
          <w:tcPr>
            <w:tcW w:w="1403" w:type="dxa"/>
          </w:tcPr>
          <w:p w:rsidR="002101BE" w:rsidRPr="00BA0162" w:rsidRDefault="002101BE" w:rsidP="00BA0162">
            <w:pPr>
              <w:jc w:val="center"/>
              <w:rPr>
                <w:sz w:val="28"/>
                <w:szCs w:val="28"/>
              </w:rPr>
            </w:pPr>
            <w:r w:rsidRPr="00BA0162">
              <w:rPr>
                <w:sz w:val="28"/>
                <w:szCs w:val="28"/>
              </w:rPr>
              <w:t>2 степени</w:t>
            </w:r>
          </w:p>
          <w:p w:rsidR="002101BE" w:rsidRPr="00BA0162" w:rsidRDefault="002101BE" w:rsidP="00BA0162">
            <w:pPr>
              <w:jc w:val="center"/>
              <w:rPr>
                <w:b/>
                <w:sz w:val="28"/>
                <w:szCs w:val="28"/>
              </w:rPr>
            </w:pPr>
            <w:r w:rsidRPr="00BA0162">
              <w:rPr>
                <w:sz w:val="28"/>
                <w:szCs w:val="28"/>
              </w:rPr>
              <w:t>3.2</w:t>
            </w:r>
          </w:p>
        </w:tc>
        <w:tc>
          <w:tcPr>
            <w:tcW w:w="1544" w:type="dxa"/>
          </w:tcPr>
          <w:p w:rsidR="002101BE" w:rsidRPr="00BA0162" w:rsidRDefault="002101BE" w:rsidP="00BA0162">
            <w:pPr>
              <w:jc w:val="center"/>
              <w:rPr>
                <w:sz w:val="28"/>
                <w:szCs w:val="28"/>
              </w:rPr>
            </w:pPr>
            <w:r w:rsidRPr="00BA0162">
              <w:rPr>
                <w:sz w:val="28"/>
                <w:szCs w:val="28"/>
              </w:rPr>
              <w:t>3 степени</w:t>
            </w:r>
          </w:p>
          <w:p w:rsidR="002101BE" w:rsidRPr="00BA0162" w:rsidRDefault="002101BE" w:rsidP="00BA0162">
            <w:pPr>
              <w:jc w:val="center"/>
              <w:rPr>
                <w:b/>
                <w:sz w:val="28"/>
                <w:szCs w:val="28"/>
              </w:rPr>
            </w:pPr>
            <w:r w:rsidRPr="00BA0162">
              <w:rPr>
                <w:sz w:val="28"/>
                <w:szCs w:val="28"/>
              </w:rPr>
              <w:t>3.3</w:t>
            </w:r>
          </w:p>
        </w:tc>
        <w:tc>
          <w:tcPr>
            <w:tcW w:w="1800" w:type="dxa"/>
          </w:tcPr>
          <w:p w:rsidR="002101BE" w:rsidRPr="00BA0162" w:rsidRDefault="002101BE" w:rsidP="00BA0162">
            <w:pPr>
              <w:jc w:val="center"/>
              <w:rPr>
                <w:sz w:val="28"/>
                <w:szCs w:val="28"/>
              </w:rPr>
            </w:pPr>
            <w:r w:rsidRPr="00BA0162">
              <w:rPr>
                <w:sz w:val="28"/>
                <w:szCs w:val="28"/>
              </w:rPr>
              <w:t>4 степени</w:t>
            </w:r>
          </w:p>
          <w:p w:rsidR="002101BE" w:rsidRPr="00BA0162" w:rsidRDefault="002101BE" w:rsidP="00BA0162">
            <w:pPr>
              <w:jc w:val="center"/>
              <w:rPr>
                <w:b/>
                <w:sz w:val="28"/>
                <w:szCs w:val="28"/>
              </w:rPr>
            </w:pPr>
            <w:r w:rsidRPr="00BA0162">
              <w:rPr>
                <w:sz w:val="28"/>
                <w:szCs w:val="28"/>
              </w:rPr>
              <w:t>3.4</w:t>
            </w:r>
          </w:p>
        </w:tc>
      </w:tr>
      <w:tr w:rsidR="002101BE" w:rsidRPr="00BA0162" w:rsidTr="00BA0162">
        <w:trPr>
          <w:gridAfter w:val="1"/>
          <w:wAfter w:w="386" w:type="dxa"/>
        </w:trPr>
        <w:tc>
          <w:tcPr>
            <w:tcW w:w="1545" w:type="dxa"/>
            <w:vMerge/>
            <w:vAlign w:val="center"/>
          </w:tcPr>
          <w:p w:rsidR="002101BE" w:rsidRPr="00BA0162" w:rsidRDefault="002101BE" w:rsidP="00C9040A">
            <w:pPr>
              <w:jc w:val="center"/>
              <w:rPr>
                <w:sz w:val="28"/>
                <w:szCs w:val="28"/>
              </w:rPr>
            </w:pPr>
          </w:p>
        </w:tc>
        <w:tc>
          <w:tcPr>
            <w:tcW w:w="1773" w:type="dxa"/>
            <w:vMerge/>
            <w:vAlign w:val="center"/>
          </w:tcPr>
          <w:p w:rsidR="002101BE" w:rsidRPr="00BA0162" w:rsidRDefault="002101BE" w:rsidP="00C9040A">
            <w:pPr>
              <w:jc w:val="center"/>
              <w:rPr>
                <w:sz w:val="28"/>
                <w:szCs w:val="28"/>
              </w:rPr>
            </w:pPr>
          </w:p>
        </w:tc>
        <w:tc>
          <w:tcPr>
            <w:tcW w:w="6150" w:type="dxa"/>
            <w:gridSpan w:val="4"/>
          </w:tcPr>
          <w:p w:rsidR="002101BE" w:rsidRPr="00BA0162" w:rsidRDefault="002101BE" w:rsidP="00C9040A">
            <w:pPr>
              <w:jc w:val="center"/>
              <w:rPr>
                <w:b/>
                <w:sz w:val="28"/>
                <w:szCs w:val="28"/>
              </w:rPr>
            </w:pPr>
            <w:r w:rsidRPr="00BA0162">
              <w:rPr>
                <w:sz w:val="28"/>
                <w:szCs w:val="28"/>
              </w:rPr>
              <w:t>Температура воздуха, °С (нижняя граница)</w:t>
            </w:r>
          </w:p>
        </w:tc>
      </w:tr>
      <w:tr w:rsidR="002101BE" w:rsidRPr="00BA0162" w:rsidTr="00BA0162">
        <w:tc>
          <w:tcPr>
            <w:tcW w:w="1545" w:type="dxa"/>
            <w:vAlign w:val="center"/>
          </w:tcPr>
          <w:p w:rsidR="002101BE" w:rsidRPr="00BA0162" w:rsidRDefault="002101BE" w:rsidP="00BA0162">
            <w:pPr>
              <w:jc w:val="center"/>
              <w:rPr>
                <w:sz w:val="28"/>
                <w:szCs w:val="28"/>
              </w:rPr>
            </w:pPr>
            <w:r w:rsidRPr="00BA0162">
              <w:rPr>
                <w:sz w:val="28"/>
                <w:szCs w:val="28"/>
              </w:rPr>
              <w:t>1а</w:t>
            </w:r>
          </w:p>
        </w:tc>
        <w:tc>
          <w:tcPr>
            <w:tcW w:w="1773" w:type="dxa"/>
            <w:vAlign w:val="center"/>
          </w:tcPr>
          <w:p w:rsidR="002101BE" w:rsidRPr="00BA0162" w:rsidRDefault="002101BE" w:rsidP="00BA0162">
            <w:pPr>
              <w:jc w:val="center"/>
              <w:rPr>
                <w:sz w:val="28"/>
                <w:szCs w:val="28"/>
              </w:rPr>
            </w:pPr>
            <w:r w:rsidRPr="00BA0162">
              <w:rPr>
                <w:sz w:val="28"/>
                <w:szCs w:val="28"/>
              </w:rPr>
              <w:t>58 - 77</w:t>
            </w:r>
          </w:p>
        </w:tc>
        <w:tc>
          <w:tcPr>
            <w:tcW w:w="1403" w:type="dxa"/>
            <w:vAlign w:val="center"/>
          </w:tcPr>
          <w:p w:rsidR="002101BE" w:rsidRPr="00BA0162" w:rsidRDefault="002101BE" w:rsidP="00BA0162">
            <w:pPr>
              <w:jc w:val="center"/>
              <w:rPr>
                <w:sz w:val="28"/>
                <w:szCs w:val="28"/>
              </w:rPr>
            </w:pPr>
            <w:r w:rsidRPr="00BA0162">
              <w:rPr>
                <w:sz w:val="28"/>
                <w:szCs w:val="28"/>
              </w:rPr>
              <w:t>18</w:t>
            </w:r>
          </w:p>
        </w:tc>
        <w:tc>
          <w:tcPr>
            <w:tcW w:w="1403" w:type="dxa"/>
            <w:vAlign w:val="center"/>
          </w:tcPr>
          <w:p w:rsidR="002101BE" w:rsidRPr="00BA0162" w:rsidRDefault="002101BE" w:rsidP="00BA0162">
            <w:pPr>
              <w:jc w:val="center"/>
              <w:rPr>
                <w:sz w:val="28"/>
                <w:szCs w:val="28"/>
              </w:rPr>
            </w:pPr>
            <w:r w:rsidRPr="00BA0162">
              <w:rPr>
                <w:sz w:val="28"/>
                <w:szCs w:val="28"/>
              </w:rPr>
              <w:t>16</w:t>
            </w:r>
          </w:p>
        </w:tc>
        <w:tc>
          <w:tcPr>
            <w:tcW w:w="1544" w:type="dxa"/>
            <w:vAlign w:val="center"/>
          </w:tcPr>
          <w:p w:rsidR="002101BE" w:rsidRPr="00BA0162" w:rsidRDefault="002101BE" w:rsidP="00BA0162">
            <w:pPr>
              <w:jc w:val="center"/>
              <w:rPr>
                <w:sz w:val="28"/>
                <w:szCs w:val="28"/>
              </w:rPr>
            </w:pPr>
            <w:r w:rsidRPr="00BA0162">
              <w:rPr>
                <w:sz w:val="28"/>
                <w:szCs w:val="28"/>
              </w:rPr>
              <w:t>14</w:t>
            </w:r>
          </w:p>
        </w:tc>
        <w:tc>
          <w:tcPr>
            <w:tcW w:w="1800" w:type="dxa"/>
            <w:vAlign w:val="center"/>
          </w:tcPr>
          <w:p w:rsidR="002101BE" w:rsidRPr="00BA0162" w:rsidRDefault="002101BE" w:rsidP="00BA0162">
            <w:pPr>
              <w:jc w:val="center"/>
              <w:rPr>
                <w:sz w:val="28"/>
                <w:szCs w:val="28"/>
              </w:rPr>
            </w:pPr>
            <w:r w:rsidRPr="00BA0162">
              <w:rPr>
                <w:sz w:val="28"/>
                <w:szCs w:val="28"/>
              </w:rPr>
              <w:t>12</w:t>
            </w:r>
          </w:p>
        </w:tc>
        <w:tc>
          <w:tcPr>
            <w:tcW w:w="386" w:type="dxa"/>
            <w:tcBorders>
              <w:top w:val="nil"/>
              <w:right w:val="nil"/>
            </w:tcBorders>
            <w:vAlign w:val="center"/>
          </w:tcPr>
          <w:p w:rsidR="002101BE" w:rsidRPr="00BA0162" w:rsidRDefault="002101BE" w:rsidP="00BA0162">
            <w:pPr>
              <w:jc w:val="center"/>
              <w:rPr>
                <w:sz w:val="28"/>
                <w:szCs w:val="28"/>
              </w:rPr>
            </w:pPr>
          </w:p>
        </w:tc>
      </w:tr>
      <w:tr w:rsidR="002101BE" w:rsidRPr="00BA0162" w:rsidTr="00BA0162">
        <w:trPr>
          <w:gridAfter w:val="1"/>
          <w:wAfter w:w="386" w:type="dxa"/>
        </w:trPr>
        <w:tc>
          <w:tcPr>
            <w:tcW w:w="1545" w:type="dxa"/>
            <w:vAlign w:val="center"/>
          </w:tcPr>
          <w:p w:rsidR="002101BE" w:rsidRPr="00BA0162" w:rsidRDefault="002101BE" w:rsidP="00BA0162">
            <w:pPr>
              <w:jc w:val="center"/>
              <w:rPr>
                <w:sz w:val="28"/>
                <w:szCs w:val="28"/>
              </w:rPr>
            </w:pPr>
            <w:r w:rsidRPr="00BA0162">
              <w:rPr>
                <w:sz w:val="28"/>
                <w:szCs w:val="28"/>
              </w:rPr>
              <w:t>16</w:t>
            </w:r>
          </w:p>
        </w:tc>
        <w:tc>
          <w:tcPr>
            <w:tcW w:w="1773" w:type="dxa"/>
            <w:vAlign w:val="center"/>
          </w:tcPr>
          <w:p w:rsidR="002101BE" w:rsidRPr="00BA0162" w:rsidRDefault="002101BE" w:rsidP="00BA0162">
            <w:pPr>
              <w:jc w:val="center"/>
              <w:rPr>
                <w:sz w:val="28"/>
                <w:szCs w:val="28"/>
              </w:rPr>
            </w:pPr>
            <w:r w:rsidRPr="00BA0162">
              <w:rPr>
                <w:sz w:val="28"/>
                <w:szCs w:val="28"/>
              </w:rPr>
              <w:t>78-97</w:t>
            </w:r>
          </w:p>
        </w:tc>
        <w:tc>
          <w:tcPr>
            <w:tcW w:w="1403" w:type="dxa"/>
            <w:vAlign w:val="center"/>
          </w:tcPr>
          <w:p w:rsidR="002101BE" w:rsidRPr="00BA0162" w:rsidRDefault="002101BE" w:rsidP="00BA0162">
            <w:pPr>
              <w:jc w:val="center"/>
              <w:rPr>
                <w:sz w:val="28"/>
                <w:szCs w:val="28"/>
              </w:rPr>
            </w:pPr>
            <w:r w:rsidRPr="00BA0162">
              <w:rPr>
                <w:sz w:val="28"/>
                <w:szCs w:val="28"/>
              </w:rPr>
              <w:t>17</w:t>
            </w:r>
          </w:p>
        </w:tc>
        <w:tc>
          <w:tcPr>
            <w:tcW w:w="1403" w:type="dxa"/>
            <w:vAlign w:val="center"/>
          </w:tcPr>
          <w:p w:rsidR="002101BE" w:rsidRPr="00BA0162" w:rsidRDefault="002101BE" w:rsidP="00BA0162">
            <w:pPr>
              <w:jc w:val="center"/>
              <w:rPr>
                <w:sz w:val="28"/>
                <w:szCs w:val="28"/>
              </w:rPr>
            </w:pPr>
            <w:r w:rsidRPr="00BA0162">
              <w:rPr>
                <w:sz w:val="28"/>
                <w:szCs w:val="28"/>
              </w:rPr>
              <w:t>15</w:t>
            </w:r>
          </w:p>
        </w:tc>
        <w:tc>
          <w:tcPr>
            <w:tcW w:w="1544" w:type="dxa"/>
            <w:vAlign w:val="center"/>
          </w:tcPr>
          <w:p w:rsidR="002101BE" w:rsidRPr="00BA0162" w:rsidRDefault="002101BE" w:rsidP="00BA0162">
            <w:pPr>
              <w:jc w:val="center"/>
              <w:rPr>
                <w:sz w:val="28"/>
                <w:szCs w:val="28"/>
              </w:rPr>
            </w:pPr>
            <w:r w:rsidRPr="00BA0162">
              <w:rPr>
                <w:sz w:val="28"/>
                <w:szCs w:val="28"/>
              </w:rPr>
              <w:t>13</w:t>
            </w:r>
          </w:p>
        </w:tc>
        <w:tc>
          <w:tcPr>
            <w:tcW w:w="1800" w:type="dxa"/>
            <w:vAlign w:val="center"/>
          </w:tcPr>
          <w:p w:rsidR="002101BE" w:rsidRPr="00BA0162" w:rsidRDefault="002101BE" w:rsidP="00BA0162">
            <w:pPr>
              <w:jc w:val="center"/>
              <w:rPr>
                <w:sz w:val="28"/>
                <w:szCs w:val="28"/>
              </w:rPr>
            </w:pPr>
            <w:r w:rsidRPr="00BA0162">
              <w:rPr>
                <w:sz w:val="28"/>
                <w:szCs w:val="28"/>
              </w:rPr>
              <w:t>11</w:t>
            </w:r>
          </w:p>
        </w:tc>
      </w:tr>
      <w:tr w:rsidR="002101BE" w:rsidRPr="00BA0162" w:rsidTr="00BA0162">
        <w:trPr>
          <w:gridAfter w:val="1"/>
          <w:wAfter w:w="386" w:type="dxa"/>
        </w:trPr>
        <w:tc>
          <w:tcPr>
            <w:tcW w:w="1545" w:type="dxa"/>
            <w:vAlign w:val="center"/>
          </w:tcPr>
          <w:p w:rsidR="002101BE" w:rsidRPr="00BA0162" w:rsidRDefault="002101BE" w:rsidP="00BA0162">
            <w:pPr>
              <w:jc w:val="center"/>
              <w:rPr>
                <w:sz w:val="28"/>
                <w:szCs w:val="28"/>
              </w:rPr>
            </w:pPr>
            <w:r w:rsidRPr="00BA0162">
              <w:rPr>
                <w:sz w:val="28"/>
                <w:szCs w:val="28"/>
              </w:rPr>
              <w:t>Iiа</w:t>
            </w:r>
          </w:p>
        </w:tc>
        <w:tc>
          <w:tcPr>
            <w:tcW w:w="1773" w:type="dxa"/>
            <w:vAlign w:val="center"/>
          </w:tcPr>
          <w:p w:rsidR="002101BE" w:rsidRPr="00BA0162" w:rsidRDefault="002101BE" w:rsidP="00BA0162">
            <w:pPr>
              <w:jc w:val="center"/>
              <w:rPr>
                <w:sz w:val="28"/>
                <w:szCs w:val="28"/>
              </w:rPr>
            </w:pPr>
            <w:r w:rsidRPr="00BA0162">
              <w:rPr>
                <w:sz w:val="28"/>
                <w:szCs w:val="28"/>
              </w:rPr>
              <w:t>98- 129</w:t>
            </w:r>
          </w:p>
        </w:tc>
        <w:tc>
          <w:tcPr>
            <w:tcW w:w="1403" w:type="dxa"/>
            <w:vAlign w:val="center"/>
          </w:tcPr>
          <w:p w:rsidR="002101BE" w:rsidRPr="00BA0162" w:rsidRDefault="002101BE" w:rsidP="00BA0162">
            <w:pPr>
              <w:jc w:val="center"/>
              <w:rPr>
                <w:sz w:val="28"/>
                <w:szCs w:val="28"/>
              </w:rPr>
            </w:pPr>
            <w:r w:rsidRPr="00BA0162">
              <w:rPr>
                <w:sz w:val="28"/>
                <w:szCs w:val="28"/>
              </w:rPr>
              <w:t>14</w:t>
            </w:r>
          </w:p>
        </w:tc>
        <w:tc>
          <w:tcPr>
            <w:tcW w:w="1403" w:type="dxa"/>
            <w:vAlign w:val="center"/>
          </w:tcPr>
          <w:p w:rsidR="002101BE" w:rsidRPr="00BA0162" w:rsidRDefault="002101BE" w:rsidP="00BA0162">
            <w:pPr>
              <w:jc w:val="center"/>
              <w:rPr>
                <w:sz w:val="28"/>
                <w:szCs w:val="28"/>
              </w:rPr>
            </w:pPr>
            <w:r w:rsidRPr="00BA0162">
              <w:rPr>
                <w:sz w:val="28"/>
                <w:szCs w:val="28"/>
              </w:rPr>
              <w:t>12</w:t>
            </w:r>
          </w:p>
        </w:tc>
        <w:tc>
          <w:tcPr>
            <w:tcW w:w="1544" w:type="dxa"/>
            <w:vAlign w:val="center"/>
          </w:tcPr>
          <w:p w:rsidR="002101BE" w:rsidRPr="00BA0162" w:rsidRDefault="002101BE" w:rsidP="00BA0162">
            <w:pPr>
              <w:jc w:val="center"/>
              <w:rPr>
                <w:sz w:val="28"/>
                <w:szCs w:val="28"/>
              </w:rPr>
            </w:pPr>
            <w:r w:rsidRPr="00BA0162">
              <w:rPr>
                <w:sz w:val="28"/>
                <w:szCs w:val="28"/>
              </w:rPr>
              <w:t>10</w:t>
            </w:r>
          </w:p>
        </w:tc>
        <w:tc>
          <w:tcPr>
            <w:tcW w:w="1800" w:type="dxa"/>
            <w:vAlign w:val="center"/>
          </w:tcPr>
          <w:p w:rsidR="002101BE" w:rsidRPr="00BA0162" w:rsidRDefault="002101BE" w:rsidP="00BA0162">
            <w:pPr>
              <w:jc w:val="center"/>
              <w:rPr>
                <w:sz w:val="28"/>
                <w:szCs w:val="28"/>
              </w:rPr>
            </w:pPr>
            <w:r w:rsidRPr="00BA0162">
              <w:rPr>
                <w:sz w:val="28"/>
                <w:szCs w:val="28"/>
              </w:rPr>
              <w:t>8</w:t>
            </w:r>
          </w:p>
        </w:tc>
      </w:tr>
    </w:tbl>
    <w:p w:rsidR="002101BE" w:rsidRDefault="002101BE" w:rsidP="00BA0162">
      <w:pPr>
        <w:rPr>
          <w:b/>
          <w:sz w:val="28"/>
          <w:szCs w:val="28"/>
        </w:rPr>
      </w:pPr>
    </w:p>
    <w:p w:rsidR="002101BE" w:rsidRDefault="002101BE" w:rsidP="00BF3816">
      <w:pPr>
        <w:spacing w:line="360" w:lineRule="auto"/>
        <w:jc w:val="center"/>
        <w:rPr>
          <w:sz w:val="28"/>
          <w:szCs w:val="28"/>
        </w:rPr>
      </w:pPr>
      <w:r w:rsidRPr="00180A11">
        <w:rPr>
          <w:b/>
          <w:sz w:val="28"/>
          <w:szCs w:val="28"/>
        </w:rPr>
        <w:t xml:space="preserve">ГИГИЕНИЧЕСКАЯ ОЦЕНКА УСЛОВИЙ ТРУДА </w:t>
      </w:r>
    </w:p>
    <w:p w:rsidR="002101BE" w:rsidRPr="00180A11" w:rsidRDefault="002101BE" w:rsidP="004F18FB">
      <w:pPr>
        <w:spacing w:line="360" w:lineRule="auto"/>
        <w:ind w:firstLine="708"/>
        <w:jc w:val="both"/>
        <w:rPr>
          <w:sz w:val="28"/>
          <w:szCs w:val="28"/>
        </w:rPr>
      </w:pPr>
      <w:r w:rsidRPr="00180A11">
        <w:rPr>
          <w:sz w:val="28"/>
          <w:szCs w:val="28"/>
        </w:rPr>
        <w:t>Условия труда на рабочем месте отвечают гигиеническим требованиям и относятся к 1 или 2 классу, если фактические значения уровней вредных факторов находятся в пределах оптимальных или допустимых величин соотв</w:t>
      </w:r>
      <w:r>
        <w:rPr>
          <w:sz w:val="28"/>
          <w:szCs w:val="28"/>
        </w:rPr>
        <w:t xml:space="preserve">етственно. Если уровень </w:t>
      </w:r>
      <w:r w:rsidRPr="00180A11">
        <w:rPr>
          <w:sz w:val="28"/>
          <w:szCs w:val="28"/>
        </w:rPr>
        <w:t>одного фактора превышает допустимую величину, то условия труда на таком рабочем месте, в зависимости от величины превышения и в соответствии с настоящим Руководством, как по отдельному фактору, так и при их сочетании могут быть отнесены к 1 – 4 степеням 3 класса вредных или 4 классу опасных условий труда.</w:t>
      </w:r>
      <w:r>
        <w:rPr>
          <w:sz w:val="28"/>
          <w:szCs w:val="28"/>
        </w:rPr>
        <w:t xml:space="preserve"> </w:t>
      </w:r>
      <w:r w:rsidRPr="00180A11">
        <w:rPr>
          <w:sz w:val="28"/>
          <w:szCs w:val="28"/>
        </w:rPr>
        <w:t>Для установления класса условий труда превышение ПДК, ПДУ могут быть зарегистрированы в течение одной смены, если она типична для данного технологического пр</w:t>
      </w:r>
      <w:r>
        <w:rPr>
          <w:sz w:val="28"/>
          <w:szCs w:val="28"/>
        </w:rPr>
        <w:t>оцесса</w:t>
      </w:r>
      <w:r w:rsidRPr="00180A11">
        <w:rPr>
          <w:sz w:val="28"/>
          <w:szCs w:val="28"/>
        </w:rPr>
        <w:t>.</w:t>
      </w:r>
      <w:r>
        <w:rPr>
          <w:sz w:val="28"/>
          <w:szCs w:val="28"/>
        </w:rPr>
        <w:t xml:space="preserve"> </w:t>
      </w:r>
      <w:r w:rsidRPr="00180A11">
        <w:rPr>
          <w:sz w:val="28"/>
          <w:szCs w:val="28"/>
        </w:rPr>
        <w:t xml:space="preserve">Оценка условий труда с учетом комбинированного действия факторов проводится на основании результатов измерений отдельных факторов и с учетом эффекта суммации при комбинированном действии химических веществ, биологических факторов, различных частотных диапазонов электромагнитных излучений. </w:t>
      </w:r>
    </w:p>
    <w:p w:rsidR="002101BE" w:rsidRPr="00180A11" w:rsidRDefault="002101BE" w:rsidP="00BA0162">
      <w:pPr>
        <w:spacing w:line="360" w:lineRule="auto"/>
        <w:ind w:firstLine="708"/>
        <w:jc w:val="both"/>
        <w:rPr>
          <w:sz w:val="28"/>
          <w:szCs w:val="28"/>
        </w:rPr>
      </w:pPr>
      <w:r w:rsidRPr="00BA0162">
        <w:rPr>
          <w:sz w:val="28"/>
          <w:szCs w:val="28"/>
          <w:u w:val="single"/>
        </w:rPr>
        <w:t>Общую оценку условий труда</w:t>
      </w:r>
      <w:r w:rsidRPr="00BA0162">
        <w:rPr>
          <w:sz w:val="28"/>
          <w:szCs w:val="28"/>
        </w:rPr>
        <w:t xml:space="preserve"> устанавливают:</w:t>
      </w:r>
      <w:r>
        <w:rPr>
          <w:sz w:val="28"/>
          <w:szCs w:val="28"/>
        </w:rPr>
        <w:t xml:space="preserve"> </w:t>
      </w:r>
      <w:r w:rsidRPr="00180A11">
        <w:rPr>
          <w:sz w:val="28"/>
          <w:szCs w:val="28"/>
        </w:rPr>
        <w:t>по наиболее высокому классу и степени вредности;</w:t>
      </w:r>
      <w:r>
        <w:rPr>
          <w:sz w:val="28"/>
          <w:szCs w:val="28"/>
        </w:rPr>
        <w:t xml:space="preserve"> </w:t>
      </w:r>
      <w:r w:rsidRPr="00180A11">
        <w:rPr>
          <w:sz w:val="28"/>
          <w:szCs w:val="28"/>
        </w:rPr>
        <w:t>в случае сочетанного действия 3 и более факторов, относящихся к классу 3.1, общая оценка условий труда соответствует классу 3.2;</w:t>
      </w:r>
      <w:r>
        <w:rPr>
          <w:sz w:val="28"/>
          <w:szCs w:val="28"/>
        </w:rPr>
        <w:t xml:space="preserve"> </w:t>
      </w:r>
      <w:r w:rsidRPr="00180A11">
        <w:rPr>
          <w:sz w:val="28"/>
          <w:szCs w:val="28"/>
        </w:rPr>
        <w:t>при сочетании 2 и более факторов классов 3.2, 3.3, 3.4 – условия труда оцениваются соответственно на одну степень выше.</w:t>
      </w:r>
    </w:p>
    <w:p w:rsidR="002101BE" w:rsidRDefault="002101BE" w:rsidP="00FD17BB">
      <w:pPr>
        <w:spacing w:line="360" w:lineRule="auto"/>
        <w:jc w:val="center"/>
        <w:rPr>
          <w:b/>
          <w:color w:val="000000"/>
          <w:sz w:val="28"/>
          <w:szCs w:val="28"/>
        </w:rPr>
      </w:pPr>
    </w:p>
    <w:p w:rsidR="002101BE" w:rsidRPr="00FD17BB" w:rsidRDefault="002101BE" w:rsidP="00FD17BB">
      <w:pPr>
        <w:spacing w:line="360" w:lineRule="auto"/>
        <w:jc w:val="center"/>
        <w:rPr>
          <w:b/>
          <w:sz w:val="28"/>
          <w:szCs w:val="28"/>
        </w:rPr>
      </w:pPr>
      <w:r w:rsidRPr="00180A11">
        <w:rPr>
          <w:b/>
          <w:color w:val="000000"/>
          <w:sz w:val="28"/>
          <w:szCs w:val="28"/>
        </w:rPr>
        <w:t xml:space="preserve">ГРУППЫ ПРОФЕССИЙ И </w:t>
      </w:r>
      <w:r w:rsidRPr="00180A11">
        <w:rPr>
          <w:b/>
          <w:sz w:val="28"/>
          <w:szCs w:val="28"/>
        </w:rPr>
        <w:t xml:space="preserve">ЗАБОЛЕВАНИЙ, СВЯЗАННЫХ С ФИЗИЧЕСКИМИ ПЕРЕГРУЗКАМИ И ФУНКЦИОНАЛЬНЫМ ПЕРЕНАПРЯЖЕНИЕМ ОТДЕЛЬНЫХ </w:t>
      </w:r>
      <w:r w:rsidRPr="00180A11">
        <w:rPr>
          <w:b/>
          <w:caps/>
          <w:sz w:val="28"/>
          <w:szCs w:val="28"/>
        </w:rPr>
        <w:t>ОРГАНОВ И СИСТЕМ</w:t>
      </w:r>
    </w:p>
    <w:p w:rsidR="002101BE" w:rsidRPr="00180A11" w:rsidRDefault="002101BE" w:rsidP="00FD17BB">
      <w:pPr>
        <w:spacing w:line="360" w:lineRule="auto"/>
        <w:rPr>
          <w:b/>
          <w:color w:val="000000"/>
          <w:sz w:val="28"/>
          <w:szCs w:val="28"/>
        </w:rPr>
      </w:pPr>
    </w:p>
    <w:p w:rsidR="002101BE" w:rsidRPr="003B742E" w:rsidRDefault="002101BE" w:rsidP="00BF3816">
      <w:pPr>
        <w:shd w:val="clear" w:color="auto" w:fill="FFFFFF"/>
        <w:autoSpaceDE w:val="0"/>
        <w:autoSpaceDN w:val="0"/>
        <w:adjustRightInd w:val="0"/>
        <w:spacing w:line="360" w:lineRule="auto"/>
        <w:ind w:firstLine="708"/>
        <w:jc w:val="both"/>
        <w:rPr>
          <w:color w:val="000000"/>
          <w:sz w:val="28"/>
          <w:szCs w:val="28"/>
        </w:rPr>
      </w:pPr>
      <w:r w:rsidRPr="00BA0162">
        <w:rPr>
          <w:color w:val="000000"/>
          <w:sz w:val="28"/>
          <w:szCs w:val="28"/>
          <w:u w:val="single"/>
        </w:rPr>
        <w:t>1-я группа</w:t>
      </w:r>
      <w:r w:rsidRPr="00180A11">
        <w:rPr>
          <w:b/>
          <w:color w:val="000000"/>
          <w:sz w:val="28"/>
          <w:szCs w:val="28"/>
        </w:rPr>
        <w:t xml:space="preserve"> -</w:t>
      </w:r>
      <w:r w:rsidRPr="00180A11">
        <w:rPr>
          <w:color w:val="000000"/>
          <w:sz w:val="28"/>
          <w:szCs w:val="28"/>
        </w:rPr>
        <w:t xml:space="preserve"> профессии с большим количеством мелких ручных операций (монотонные, стереотипные движения), проводимых в условиях гипокинезии и вынужденной рабочей позы</w:t>
      </w:r>
      <w:r>
        <w:rPr>
          <w:color w:val="000000"/>
          <w:sz w:val="28"/>
          <w:szCs w:val="28"/>
        </w:rPr>
        <w:t xml:space="preserve">. </w:t>
      </w:r>
      <w:r w:rsidRPr="003B742E">
        <w:rPr>
          <w:i/>
          <w:color w:val="000000"/>
          <w:sz w:val="28"/>
          <w:szCs w:val="28"/>
        </w:rPr>
        <w:t xml:space="preserve">Профессиональные заболевания </w:t>
      </w:r>
      <w:r w:rsidRPr="00180A11">
        <w:rPr>
          <w:color w:val="000000"/>
          <w:sz w:val="28"/>
          <w:szCs w:val="28"/>
        </w:rPr>
        <w:t xml:space="preserve">диагностируют у машинисток, операторов машиносчетных станций, работниц прядильно-ткацкого производства. Так, у работающих на клавишных машинах условия труда сопряжены с частыми однообразными движениями рук (40 000-100 000 ударов по клавиатуре за смену) в сочетании со статическим напряжением, при удерживании их на весу. Для работниц прядильно-ткацких комбинатов характерны быстрые однообразные движения рук при ликвидации обрыва нити, заправке челнока, перемотке пряжи и т.д. в условиях локального (руки) и общего (тело) статического напряжения при работе в течение всей смены стоя. У работников этой категории преобладают </w:t>
      </w:r>
      <w:r w:rsidRPr="00FD17BB">
        <w:rPr>
          <w:color w:val="000000"/>
          <w:sz w:val="28"/>
          <w:szCs w:val="28"/>
          <w:u w:val="single"/>
        </w:rPr>
        <w:t>миофиброзы разгибателей запястья и пальцев, а также миофиброзы трапециевидных мышц.</w:t>
      </w:r>
      <w:r w:rsidRPr="00180A11">
        <w:rPr>
          <w:color w:val="000000"/>
          <w:sz w:val="28"/>
          <w:szCs w:val="28"/>
        </w:rPr>
        <w:t xml:space="preserve"> Заболевания характеризуются медленным, доброкачественным течением с сохранением профессиональной трудоспособности в течение многих лет. У работающих на клавишных машинах отмечены также </w:t>
      </w:r>
      <w:r w:rsidRPr="00FD17BB">
        <w:rPr>
          <w:color w:val="000000"/>
          <w:sz w:val="28"/>
          <w:szCs w:val="28"/>
          <w:u w:val="single"/>
        </w:rPr>
        <w:t>координаторные неврозы</w:t>
      </w:r>
      <w:r w:rsidRPr="00180A11">
        <w:rPr>
          <w:color w:val="000000"/>
          <w:sz w:val="28"/>
          <w:szCs w:val="28"/>
        </w:rPr>
        <w:t xml:space="preserve">, в единичных случаях возможны </w:t>
      </w:r>
      <w:r w:rsidRPr="00FD17BB">
        <w:rPr>
          <w:color w:val="000000"/>
          <w:sz w:val="28"/>
          <w:szCs w:val="28"/>
          <w:u w:val="single"/>
        </w:rPr>
        <w:t>вегетативно-сенсорные полинейропатии верхних конечностей.</w:t>
      </w:r>
    </w:p>
    <w:p w:rsidR="002101BE" w:rsidRPr="003B742E" w:rsidRDefault="002101BE" w:rsidP="00BF3816">
      <w:pPr>
        <w:shd w:val="clear" w:color="auto" w:fill="FFFFFF"/>
        <w:autoSpaceDE w:val="0"/>
        <w:autoSpaceDN w:val="0"/>
        <w:adjustRightInd w:val="0"/>
        <w:spacing w:line="360" w:lineRule="auto"/>
        <w:ind w:firstLine="708"/>
        <w:jc w:val="both"/>
        <w:rPr>
          <w:color w:val="000000"/>
          <w:sz w:val="28"/>
          <w:szCs w:val="28"/>
        </w:rPr>
      </w:pPr>
      <w:r w:rsidRPr="00BA0162">
        <w:rPr>
          <w:color w:val="000000"/>
          <w:sz w:val="28"/>
          <w:szCs w:val="28"/>
          <w:u w:val="single"/>
        </w:rPr>
        <w:t>2-я группа</w:t>
      </w:r>
      <w:r w:rsidRPr="00180A11">
        <w:rPr>
          <w:color w:val="000000"/>
          <w:sz w:val="28"/>
          <w:szCs w:val="28"/>
        </w:rPr>
        <w:t xml:space="preserve"> - профессии, в которых статодинамические нагрузки позволяют отнести физический труд к категории средней тяжести с наличием других неблагоприятных факторов трудового процесса (однотипные движения, вынужденное положение тела, контакт с охлаждающими жидкостями)</w:t>
      </w:r>
      <w:r>
        <w:rPr>
          <w:color w:val="000000"/>
          <w:sz w:val="28"/>
          <w:szCs w:val="28"/>
        </w:rPr>
        <w:t xml:space="preserve">. </w:t>
      </w:r>
      <w:r w:rsidRPr="003B742E">
        <w:rPr>
          <w:i/>
          <w:color w:val="000000"/>
          <w:sz w:val="28"/>
          <w:szCs w:val="28"/>
        </w:rPr>
        <w:t>Профессиональные заболевания</w:t>
      </w:r>
      <w:r w:rsidRPr="00BA0162">
        <w:rPr>
          <w:i/>
          <w:color w:val="000000"/>
          <w:sz w:val="28"/>
          <w:szCs w:val="28"/>
        </w:rPr>
        <w:t xml:space="preserve"> </w:t>
      </w:r>
      <w:r w:rsidRPr="00180A11">
        <w:rPr>
          <w:color w:val="000000"/>
          <w:sz w:val="28"/>
          <w:szCs w:val="28"/>
        </w:rPr>
        <w:t>встречаются у маляров, станочников (фрезеровщики, сверловщики, полировщики), слесарей-сбор</w:t>
      </w:r>
      <w:r>
        <w:rPr>
          <w:color w:val="000000"/>
          <w:sz w:val="28"/>
          <w:szCs w:val="28"/>
        </w:rPr>
        <w:t xml:space="preserve">щиков, намотчиков, доярок и др. </w:t>
      </w:r>
      <w:r w:rsidRPr="00180A11">
        <w:rPr>
          <w:color w:val="000000"/>
          <w:sz w:val="28"/>
          <w:szCs w:val="28"/>
        </w:rPr>
        <w:t xml:space="preserve">Изолированные формы заболеваний мышц верхних конечностей преобладают у маляров и намотчиков, сочетанные формы и патология вегетативной нервной системы </w:t>
      </w:r>
      <w:r w:rsidRPr="00FD17BB">
        <w:rPr>
          <w:color w:val="000000"/>
          <w:sz w:val="28"/>
          <w:szCs w:val="28"/>
          <w:u w:val="single"/>
        </w:rPr>
        <w:t>(вегетативно-сенсорная полиневропатия рук)</w:t>
      </w:r>
      <w:r w:rsidRPr="00180A11">
        <w:rPr>
          <w:color w:val="000000"/>
          <w:sz w:val="28"/>
          <w:szCs w:val="28"/>
        </w:rPr>
        <w:t xml:space="preserve"> - у станочников и доярок. </w:t>
      </w:r>
    </w:p>
    <w:p w:rsidR="002101BE" w:rsidRPr="00180A11" w:rsidRDefault="002101BE" w:rsidP="00BF3816">
      <w:pPr>
        <w:shd w:val="clear" w:color="auto" w:fill="FFFFFF"/>
        <w:autoSpaceDE w:val="0"/>
        <w:autoSpaceDN w:val="0"/>
        <w:adjustRightInd w:val="0"/>
        <w:spacing w:line="360" w:lineRule="auto"/>
        <w:ind w:firstLine="708"/>
        <w:jc w:val="both"/>
        <w:rPr>
          <w:color w:val="000000"/>
          <w:sz w:val="28"/>
          <w:szCs w:val="28"/>
        </w:rPr>
      </w:pPr>
      <w:r w:rsidRPr="00BA0162">
        <w:rPr>
          <w:color w:val="000000"/>
          <w:sz w:val="28"/>
          <w:szCs w:val="28"/>
          <w:u w:val="single"/>
        </w:rPr>
        <w:t>3-я группа</w:t>
      </w:r>
      <w:r w:rsidRPr="00180A11">
        <w:rPr>
          <w:color w:val="000000"/>
          <w:sz w:val="28"/>
          <w:szCs w:val="28"/>
        </w:rPr>
        <w:t xml:space="preserve"> - профессии со значительными физическими нагрузками, связанными с перемещением больших грузов за смену, либо с большими статическими усилиями.</w:t>
      </w:r>
      <w:r>
        <w:rPr>
          <w:color w:val="000000"/>
          <w:sz w:val="28"/>
          <w:szCs w:val="28"/>
        </w:rPr>
        <w:t xml:space="preserve"> </w:t>
      </w:r>
      <w:r w:rsidRPr="003B742E">
        <w:rPr>
          <w:i/>
          <w:color w:val="000000"/>
          <w:sz w:val="28"/>
          <w:szCs w:val="28"/>
        </w:rPr>
        <w:t>Профессиональные заболевания</w:t>
      </w:r>
      <w:r w:rsidRPr="00BA0162">
        <w:rPr>
          <w:i/>
          <w:color w:val="000000"/>
          <w:sz w:val="28"/>
          <w:szCs w:val="28"/>
        </w:rPr>
        <w:t xml:space="preserve"> </w:t>
      </w:r>
      <w:r w:rsidRPr="00180A11">
        <w:rPr>
          <w:color w:val="000000"/>
          <w:sz w:val="28"/>
          <w:szCs w:val="28"/>
        </w:rPr>
        <w:t xml:space="preserve">диагностируются у каменщиков, прессовщиков, штамповщиков, грузчиков, строгальщиков, пружинщиков, вальцовщиков, резчиков металла, барабанщиц прачечной, земледелов литейного цеха, карусельщиков, стерженщиков и формовщиков ручной формовки. Физический труд при этих профессиях связан со значительными общими или локальными статодинамическими нагрузками. В данной группе преобладают сочетанные формы нейромышечной патологии. Наряду с </w:t>
      </w:r>
      <w:r w:rsidRPr="00FD17BB">
        <w:rPr>
          <w:color w:val="000000"/>
          <w:sz w:val="28"/>
          <w:szCs w:val="28"/>
          <w:u w:val="single"/>
        </w:rPr>
        <w:t>миофиброзами и вегетативно-сенсорными полинейропатиями рук</w:t>
      </w:r>
      <w:r>
        <w:rPr>
          <w:color w:val="000000"/>
          <w:sz w:val="28"/>
          <w:szCs w:val="28"/>
          <w:u w:val="single"/>
        </w:rPr>
        <w:t xml:space="preserve"> </w:t>
      </w:r>
      <w:r w:rsidRPr="00180A11">
        <w:rPr>
          <w:color w:val="000000"/>
          <w:sz w:val="28"/>
          <w:szCs w:val="28"/>
        </w:rPr>
        <w:t xml:space="preserve">часто отмечаются </w:t>
      </w:r>
      <w:r w:rsidRPr="00FD17BB">
        <w:rPr>
          <w:color w:val="000000"/>
          <w:sz w:val="28"/>
          <w:szCs w:val="28"/>
          <w:u w:val="single"/>
        </w:rPr>
        <w:t xml:space="preserve">эпикондилиты плеча, тендовагиниты, плечелопаточный периартроз и пояснично-крестцовый радикулит. </w:t>
      </w:r>
      <w:r w:rsidRPr="00180A11">
        <w:rPr>
          <w:color w:val="000000"/>
          <w:sz w:val="28"/>
          <w:szCs w:val="28"/>
        </w:rPr>
        <w:t xml:space="preserve">Снижение трудоспособности ведет к определению этим рабочим </w:t>
      </w:r>
      <w:r w:rsidRPr="00180A11">
        <w:rPr>
          <w:color w:val="000000"/>
          <w:sz w:val="28"/>
          <w:szCs w:val="28"/>
          <w:lang w:val="en-US"/>
        </w:rPr>
        <w:t>III</w:t>
      </w:r>
      <w:r>
        <w:rPr>
          <w:color w:val="000000"/>
          <w:sz w:val="28"/>
          <w:szCs w:val="28"/>
        </w:rPr>
        <w:t xml:space="preserve"> </w:t>
      </w:r>
      <w:r w:rsidRPr="00180A11">
        <w:rPr>
          <w:color w:val="000000"/>
          <w:sz w:val="28"/>
          <w:szCs w:val="28"/>
        </w:rPr>
        <w:t>группы инвалидности вследствие профессионального заболевания.</w:t>
      </w:r>
    </w:p>
    <w:p w:rsidR="002101BE" w:rsidRPr="00180A11" w:rsidRDefault="002101BE" w:rsidP="00FD17BB">
      <w:pPr>
        <w:spacing w:line="360" w:lineRule="auto"/>
        <w:rPr>
          <w:b/>
          <w:color w:val="000000"/>
          <w:sz w:val="28"/>
          <w:szCs w:val="28"/>
        </w:rPr>
      </w:pPr>
    </w:p>
    <w:p w:rsidR="002101BE" w:rsidRPr="00180A11" w:rsidRDefault="002101BE" w:rsidP="00FD17BB">
      <w:pPr>
        <w:spacing w:line="360" w:lineRule="auto"/>
        <w:ind w:firstLine="708"/>
        <w:jc w:val="center"/>
        <w:rPr>
          <w:b/>
          <w:sz w:val="28"/>
          <w:szCs w:val="28"/>
        </w:rPr>
      </w:pPr>
      <w:r w:rsidRPr="00180A11">
        <w:rPr>
          <w:b/>
          <w:sz w:val="28"/>
          <w:szCs w:val="28"/>
        </w:rPr>
        <w:t xml:space="preserve">СПИСОК ЗАБОЛЕВАНИЙ, СВЯЗАННЫХ С ФИЗИЧЕСКИМИ ПЕРЕГРУЗКАМИ И ФУНКЦИОНАЛЬНЫМ ПЕРЕНАПРЯЖЕНИЕМ ОТДЕЛЬНЫХ ОРГАНОВ И СИСТЕМ </w:t>
      </w:r>
    </w:p>
    <w:p w:rsidR="002101BE" w:rsidRPr="00180A11" w:rsidRDefault="002101BE" w:rsidP="00FD17BB">
      <w:pPr>
        <w:spacing w:line="360" w:lineRule="auto"/>
        <w:ind w:firstLine="708"/>
        <w:jc w:val="center"/>
        <w:rPr>
          <w:iCs/>
          <w:sz w:val="28"/>
          <w:szCs w:val="28"/>
        </w:rPr>
      </w:pPr>
      <w:r w:rsidRPr="00180A11">
        <w:rPr>
          <w:iCs/>
          <w:sz w:val="28"/>
          <w:szCs w:val="28"/>
        </w:rPr>
        <w:t xml:space="preserve">(Приказ Минздравсоцразвития России от 27.04.2012 № 417н «Об утверждении перечня профессиональных заболеваний», зарегистрировано в Минюсте России </w:t>
      </w:r>
      <w:r>
        <w:rPr>
          <w:iCs/>
          <w:sz w:val="28"/>
          <w:szCs w:val="28"/>
        </w:rPr>
        <w:t xml:space="preserve">15.05.2012 № </w:t>
      </w:r>
      <w:r w:rsidRPr="00180A11">
        <w:rPr>
          <w:iCs/>
          <w:sz w:val="28"/>
          <w:szCs w:val="28"/>
        </w:rPr>
        <w:t>24168)</w:t>
      </w:r>
    </w:p>
    <w:p w:rsidR="002101BE" w:rsidRPr="00180A11" w:rsidRDefault="002101BE" w:rsidP="00FD17BB">
      <w:pPr>
        <w:pStyle w:val="ConsPlusNonformat"/>
        <w:widowControl/>
        <w:spacing w:line="360" w:lineRule="auto"/>
        <w:jc w:val="both"/>
        <w:rPr>
          <w:sz w:val="28"/>
          <w:szCs w:val="28"/>
        </w:rPr>
      </w:pPr>
    </w:p>
    <w:tbl>
      <w:tblPr>
        <w:tblW w:w="10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9"/>
        <w:gridCol w:w="3554"/>
        <w:gridCol w:w="1548"/>
        <w:gridCol w:w="3129"/>
        <w:gridCol w:w="1197"/>
      </w:tblGrid>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п/п</w:t>
            </w:r>
          </w:p>
        </w:tc>
        <w:tc>
          <w:tcPr>
            <w:tcW w:w="3554"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Перечень заболеваний, связанных с воздействием  вредных и (или) опасных производственных факторов</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Код заболевания </w:t>
            </w:r>
          </w:p>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По МКБ-10</w:t>
            </w: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Наименование вредного и (или) опасного производственного фактора</w:t>
            </w: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Код внеш</w:t>
            </w:r>
            <w:r>
              <w:rPr>
                <w:rFonts w:ascii="Times New Roman" w:hAnsi="Times New Roman" w:cs="Times New Roman"/>
                <w:sz w:val="28"/>
                <w:szCs w:val="28"/>
              </w:rPr>
              <w:t>-</w:t>
            </w:r>
            <w:r w:rsidRPr="00180A11">
              <w:rPr>
                <w:rFonts w:ascii="Times New Roman" w:hAnsi="Times New Roman" w:cs="Times New Roman"/>
                <w:sz w:val="28"/>
                <w:szCs w:val="28"/>
              </w:rPr>
              <w:t>ней причи</w:t>
            </w:r>
            <w:r>
              <w:rPr>
                <w:rFonts w:ascii="Times New Roman" w:hAnsi="Times New Roman" w:cs="Times New Roman"/>
                <w:sz w:val="28"/>
                <w:szCs w:val="28"/>
              </w:rPr>
              <w:t>-</w:t>
            </w:r>
            <w:r w:rsidRPr="00180A11">
              <w:rPr>
                <w:rFonts w:ascii="Times New Roman" w:hAnsi="Times New Roman" w:cs="Times New Roman"/>
                <w:sz w:val="28"/>
                <w:szCs w:val="28"/>
              </w:rPr>
              <w:t>ны по</w:t>
            </w:r>
          </w:p>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МКБ-10</w:t>
            </w:r>
          </w:p>
        </w:tc>
      </w:tr>
      <w:tr w:rsidR="002101BE" w:rsidRPr="00180A11" w:rsidTr="00AE7256">
        <w:tc>
          <w:tcPr>
            <w:tcW w:w="949" w:type="dxa"/>
          </w:tcPr>
          <w:p w:rsidR="002101BE" w:rsidRPr="00180A11" w:rsidRDefault="002101BE" w:rsidP="00E47C43">
            <w:pPr>
              <w:pStyle w:val="ConsPlusNonformat"/>
              <w:widowControl/>
              <w:jc w:val="center"/>
              <w:rPr>
                <w:rFonts w:ascii="Times New Roman" w:hAnsi="Times New Roman" w:cs="Times New Roman"/>
                <w:sz w:val="28"/>
                <w:szCs w:val="28"/>
              </w:rPr>
            </w:pPr>
            <w:r w:rsidRPr="00180A11">
              <w:rPr>
                <w:rFonts w:ascii="Times New Roman" w:hAnsi="Times New Roman" w:cs="Times New Roman"/>
                <w:sz w:val="28"/>
                <w:szCs w:val="28"/>
              </w:rPr>
              <w:t>1</w:t>
            </w:r>
          </w:p>
        </w:tc>
        <w:tc>
          <w:tcPr>
            <w:tcW w:w="3554" w:type="dxa"/>
          </w:tcPr>
          <w:p w:rsidR="002101BE" w:rsidRPr="00180A11" w:rsidRDefault="002101BE" w:rsidP="00E47C43">
            <w:pPr>
              <w:pStyle w:val="ConsPlusNonformat"/>
              <w:widowControl/>
              <w:jc w:val="center"/>
              <w:rPr>
                <w:rFonts w:ascii="Times New Roman" w:hAnsi="Times New Roman" w:cs="Times New Roman"/>
                <w:sz w:val="28"/>
                <w:szCs w:val="28"/>
              </w:rPr>
            </w:pPr>
            <w:r w:rsidRPr="00180A11">
              <w:rPr>
                <w:rFonts w:ascii="Times New Roman" w:hAnsi="Times New Roman" w:cs="Times New Roman"/>
                <w:sz w:val="28"/>
                <w:szCs w:val="28"/>
              </w:rPr>
              <w:t>2</w:t>
            </w:r>
          </w:p>
        </w:tc>
        <w:tc>
          <w:tcPr>
            <w:tcW w:w="1548" w:type="dxa"/>
          </w:tcPr>
          <w:p w:rsidR="002101BE" w:rsidRPr="00180A11" w:rsidRDefault="002101BE" w:rsidP="00E47C43">
            <w:pPr>
              <w:pStyle w:val="ConsPlusNonformat"/>
              <w:widowControl/>
              <w:jc w:val="center"/>
              <w:rPr>
                <w:rFonts w:ascii="Times New Roman" w:hAnsi="Times New Roman" w:cs="Times New Roman"/>
                <w:sz w:val="28"/>
                <w:szCs w:val="28"/>
              </w:rPr>
            </w:pPr>
            <w:r w:rsidRPr="00180A11">
              <w:rPr>
                <w:rFonts w:ascii="Times New Roman" w:hAnsi="Times New Roman" w:cs="Times New Roman"/>
                <w:sz w:val="28"/>
                <w:szCs w:val="28"/>
              </w:rPr>
              <w:t>3</w:t>
            </w:r>
          </w:p>
        </w:tc>
        <w:tc>
          <w:tcPr>
            <w:tcW w:w="3129" w:type="dxa"/>
          </w:tcPr>
          <w:p w:rsidR="002101BE" w:rsidRPr="00180A11" w:rsidRDefault="002101BE" w:rsidP="00E47C43">
            <w:pPr>
              <w:pStyle w:val="ConsPlusNonformat"/>
              <w:widowControl/>
              <w:jc w:val="center"/>
              <w:rPr>
                <w:rFonts w:ascii="Times New Roman" w:hAnsi="Times New Roman" w:cs="Times New Roman"/>
                <w:sz w:val="28"/>
                <w:szCs w:val="28"/>
              </w:rPr>
            </w:pPr>
            <w:r w:rsidRPr="00180A11">
              <w:rPr>
                <w:rFonts w:ascii="Times New Roman" w:hAnsi="Times New Roman" w:cs="Times New Roman"/>
                <w:sz w:val="28"/>
                <w:szCs w:val="28"/>
              </w:rPr>
              <w:t>4</w:t>
            </w:r>
          </w:p>
        </w:tc>
        <w:tc>
          <w:tcPr>
            <w:tcW w:w="1197" w:type="dxa"/>
          </w:tcPr>
          <w:p w:rsidR="002101BE" w:rsidRPr="00180A11" w:rsidRDefault="002101BE" w:rsidP="00E47C43">
            <w:pPr>
              <w:pStyle w:val="ConsPlusNonformat"/>
              <w:widowControl/>
              <w:jc w:val="center"/>
              <w:rPr>
                <w:rFonts w:ascii="Times New Roman" w:hAnsi="Times New Roman" w:cs="Times New Roman"/>
                <w:sz w:val="28"/>
                <w:szCs w:val="28"/>
              </w:rPr>
            </w:pPr>
            <w:r w:rsidRPr="00180A11">
              <w:rPr>
                <w:rFonts w:ascii="Times New Roman" w:hAnsi="Times New Roman" w:cs="Times New Roman"/>
                <w:sz w:val="28"/>
                <w:szCs w:val="28"/>
              </w:rPr>
              <w:t>5</w:t>
            </w: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4.1.</w:t>
            </w:r>
          </w:p>
        </w:tc>
        <w:tc>
          <w:tcPr>
            <w:tcW w:w="3554" w:type="dxa"/>
          </w:tcPr>
          <w:p w:rsidR="002101BE" w:rsidRPr="00180A11" w:rsidRDefault="002101BE" w:rsidP="00E5148E">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Полинейропатия верхних и нижних конечностей, свя</w:t>
            </w:r>
            <w:r>
              <w:rPr>
                <w:rFonts w:ascii="Times New Roman" w:hAnsi="Times New Roman" w:cs="Times New Roman"/>
                <w:sz w:val="28"/>
                <w:szCs w:val="28"/>
              </w:rPr>
              <w:t>-</w:t>
            </w:r>
            <w:r w:rsidRPr="00180A11">
              <w:rPr>
                <w:rFonts w:ascii="Times New Roman" w:hAnsi="Times New Roman" w:cs="Times New Roman"/>
                <w:sz w:val="28"/>
                <w:szCs w:val="28"/>
              </w:rPr>
              <w:t>за</w:t>
            </w:r>
            <w:r>
              <w:rPr>
                <w:rFonts w:ascii="Times New Roman" w:hAnsi="Times New Roman" w:cs="Times New Roman"/>
                <w:sz w:val="28"/>
                <w:szCs w:val="28"/>
              </w:rPr>
              <w:t>нная с воздействием функциональ</w:t>
            </w:r>
            <w:r w:rsidRPr="00180A11">
              <w:rPr>
                <w:rFonts w:ascii="Times New Roman" w:hAnsi="Times New Roman" w:cs="Times New Roman"/>
                <w:sz w:val="28"/>
                <w:szCs w:val="28"/>
              </w:rPr>
              <w:t>ного пере</w:t>
            </w:r>
            <w:r>
              <w:rPr>
                <w:rFonts w:ascii="Times New Roman" w:hAnsi="Times New Roman" w:cs="Times New Roman"/>
                <w:sz w:val="28"/>
                <w:szCs w:val="28"/>
              </w:rPr>
              <w:t>-</w:t>
            </w:r>
            <w:r w:rsidRPr="00180A11">
              <w:rPr>
                <w:rFonts w:ascii="Times New Roman" w:hAnsi="Times New Roman" w:cs="Times New Roman"/>
                <w:sz w:val="28"/>
                <w:szCs w:val="28"/>
              </w:rPr>
              <w:t>напряжения или комплекса производственных факто</w:t>
            </w:r>
            <w:r>
              <w:rPr>
                <w:rFonts w:ascii="Times New Roman" w:hAnsi="Times New Roman" w:cs="Times New Roman"/>
                <w:sz w:val="28"/>
                <w:szCs w:val="28"/>
              </w:rPr>
              <w:t>-</w:t>
            </w:r>
            <w:r w:rsidRPr="00180A11">
              <w:rPr>
                <w:rFonts w:ascii="Times New Roman" w:hAnsi="Times New Roman" w:cs="Times New Roman"/>
                <w:sz w:val="28"/>
                <w:szCs w:val="28"/>
              </w:rPr>
              <w:t>ров</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G62.8       </w:t>
            </w: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Физические перегрузки и функциональное пе</w:t>
            </w:r>
            <w:r>
              <w:rPr>
                <w:rFonts w:ascii="Times New Roman" w:hAnsi="Times New Roman" w:cs="Times New Roman"/>
                <w:sz w:val="28"/>
                <w:szCs w:val="28"/>
              </w:rPr>
              <w:t>-</w:t>
            </w:r>
            <w:r w:rsidRPr="00180A11">
              <w:rPr>
                <w:rFonts w:ascii="Times New Roman" w:hAnsi="Times New Roman" w:cs="Times New Roman"/>
                <w:sz w:val="28"/>
                <w:szCs w:val="28"/>
              </w:rPr>
              <w:t>ре</w:t>
            </w:r>
            <w:r>
              <w:rPr>
                <w:rFonts w:ascii="Times New Roman" w:hAnsi="Times New Roman" w:cs="Times New Roman"/>
                <w:sz w:val="28"/>
                <w:szCs w:val="28"/>
              </w:rPr>
              <w:t>на</w:t>
            </w:r>
            <w:r w:rsidRPr="00180A11">
              <w:rPr>
                <w:rFonts w:ascii="Times New Roman" w:hAnsi="Times New Roman" w:cs="Times New Roman"/>
                <w:sz w:val="28"/>
                <w:szCs w:val="28"/>
              </w:rPr>
              <w:t>пряжение отдель</w:t>
            </w:r>
            <w:r>
              <w:rPr>
                <w:rFonts w:ascii="Times New Roman" w:hAnsi="Times New Roman" w:cs="Times New Roman"/>
                <w:sz w:val="28"/>
                <w:szCs w:val="28"/>
              </w:rPr>
              <w:t>-ных органов и систем соответст</w:t>
            </w:r>
            <w:r w:rsidRPr="00180A11">
              <w:rPr>
                <w:rFonts w:ascii="Times New Roman" w:hAnsi="Times New Roman" w:cs="Times New Roman"/>
                <w:sz w:val="28"/>
                <w:szCs w:val="28"/>
              </w:rPr>
              <w:t>вующей лока</w:t>
            </w:r>
            <w:r>
              <w:rPr>
                <w:rFonts w:ascii="Times New Roman" w:hAnsi="Times New Roman" w:cs="Times New Roman"/>
                <w:sz w:val="28"/>
                <w:szCs w:val="28"/>
              </w:rPr>
              <w:t>-</w:t>
            </w:r>
            <w:r w:rsidRPr="00180A11">
              <w:rPr>
                <w:rFonts w:ascii="Times New Roman" w:hAnsi="Times New Roman" w:cs="Times New Roman"/>
                <w:sz w:val="28"/>
                <w:szCs w:val="28"/>
              </w:rPr>
              <w:t>лизации</w:t>
            </w: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X50.1-8     </w:t>
            </w: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4.2.</w:t>
            </w:r>
          </w:p>
        </w:tc>
        <w:tc>
          <w:tcPr>
            <w:tcW w:w="3554"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Опущение и выпадение матки и стенок влагалища</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N81</w:t>
            </w: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Подьем, перемещение тяжестей в сочетании с вын</w:t>
            </w:r>
            <w:r w:rsidRPr="00180A11">
              <w:rPr>
                <w:rFonts w:ascii="Times New Roman" w:hAnsi="Times New Roman" w:cs="Times New Roman"/>
                <w:sz w:val="28"/>
                <w:szCs w:val="28"/>
              </w:rPr>
              <w:t>ужденной рабочей позой</w:t>
            </w: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X50.1-8  </w:t>
            </w:r>
          </w:p>
          <w:p w:rsidR="002101BE" w:rsidRPr="00180A11" w:rsidRDefault="002101BE" w:rsidP="00E47C43">
            <w:pPr>
              <w:pStyle w:val="ConsPlusNonformat"/>
              <w:widowControl/>
              <w:jc w:val="both"/>
              <w:rPr>
                <w:rFonts w:ascii="Times New Roman" w:hAnsi="Times New Roman" w:cs="Times New Roman"/>
                <w:sz w:val="28"/>
                <w:szCs w:val="28"/>
              </w:rPr>
            </w:pP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4.3.</w:t>
            </w:r>
          </w:p>
        </w:tc>
        <w:tc>
          <w:tcPr>
            <w:tcW w:w="3554" w:type="dxa"/>
          </w:tcPr>
          <w:p w:rsidR="002101BE" w:rsidRPr="00180A11" w:rsidRDefault="002101BE" w:rsidP="00E5148E">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Компрессионные мононев</w:t>
            </w:r>
            <w:r>
              <w:rPr>
                <w:rFonts w:ascii="Times New Roman" w:hAnsi="Times New Roman" w:cs="Times New Roman"/>
                <w:sz w:val="28"/>
                <w:szCs w:val="28"/>
              </w:rPr>
              <w:t>-</w:t>
            </w:r>
            <w:r w:rsidRPr="00180A11">
              <w:rPr>
                <w:rFonts w:ascii="Times New Roman" w:hAnsi="Times New Roman" w:cs="Times New Roman"/>
                <w:sz w:val="28"/>
                <w:szCs w:val="28"/>
              </w:rPr>
              <w:t>ро</w:t>
            </w:r>
            <w:r>
              <w:rPr>
                <w:rFonts w:ascii="Times New Roman" w:hAnsi="Times New Roman" w:cs="Times New Roman"/>
                <w:sz w:val="28"/>
                <w:szCs w:val="28"/>
              </w:rPr>
              <w:t>па</w:t>
            </w:r>
            <w:r w:rsidRPr="00180A11">
              <w:rPr>
                <w:rFonts w:ascii="Times New Roman" w:hAnsi="Times New Roman" w:cs="Times New Roman"/>
                <w:sz w:val="28"/>
                <w:szCs w:val="28"/>
              </w:rPr>
              <w:t>тии, связанные с функ</w:t>
            </w:r>
            <w:r>
              <w:rPr>
                <w:rFonts w:ascii="Times New Roman" w:hAnsi="Times New Roman" w:cs="Times New Roman"/>
                <w:sz w:val="28"/>
                <w:szCs w:val="28"/>
              </w:rPr>
              <w:t>-цио</w:t>
            </w:r>
            <w:r w:rsidRPr="00180A11">
              <w:rPr>
                <w:rFonts w:ascii="Times New Roman" w:hAnsi="Times New Roman" w:cs="Times New Roman"/>
                <w:sz w:val="28"/>
                <w:szCs w:val="28"/>
              </w:rPr>
              <w:t>нальным перенапряже</w:t>
            </w:r>
            <w:r>
              <w:rPr>
                <w:rFonts w:ascii="Times New Roman" w:hAnsi="Times New Roman" w:cs="Times New Roman"/>
                <w:sz w:val="28"/>
                <w:szCs w:val="28"/>
              </w:rPr>
              <w:t>-</w:t>
            </w:r>
            <w:r w:rsidRPr="00180A11">
              <w:rPr>
                <w:rFonts w:ascii="Times New Roman" w:hAnsi="Times New Roman" w:cs="Times New Roman"/>
                <w:sz w:val="28"/>
                <w:szCs w:val="28"/>
              </w:rPr>
              <w:t>нием</w:t>
            </w:r>
          </w:p>
        </w:tc>
        <w:tc>
          <w:tcPr>
            <w:tcW w:w="1548" w:type="dxa"/>
          </w:tcPr>
          <w:p w:rsidR="002101BE" w:rsidRPr="00180A11" w:rsidRDefault="002101BE" w:rsidP="00E47C43">
            <w:pPr>
              <w:pStyle w:val="ConsPlusNonformat"/>
              <w:widowControl/>
              <w:jc w:val="both"/>
              <w:rPr>
                <w:rFonts w:ascii="Times New Roman" w:hAnsi="Times New Roman" w:cs="Times New Roman"/>
                <w:b/>
                <w:sz w:val="28"/>
                <w:szCs w:val="28"/>
              </w:rPr>
            </w:pPr>
          </w:p>
        </w:tc>
        <w:tc>
          <w:tcPr>
            <w:tcW w:w="3129" w:type="dxa"/>
          </w:tcPr>
          <w:p w:rsidR="002101BE" w:rsidRPr="00180A11" w:rsidRDefault="002101BE" w:rsidP="00E47C43">
            <w:pPr>
              <w:pStyle w:val="ConsPlusNonformat"/>
              <w:widowControl/>
              <w:jc w:val="both"/>
              <w:rPr>
                <w:rFonts w:ascii="Times New Roman" w:hAnsi="Times New Roman" w:cs="Times New Roman"/>
                <w:b/>
                <w:sz w:val="28"/>
                <w:szCs w:val="28"/>
              </w:rPr>
            </w:pPr>
          </w:p>
        </w:tc>
        <w:tc>
          <w:tcPr>
            <w:tcW w:w="1197" w:type="dxa"/>
          </w:tcPr>
          <w:p w:rsidR="002101BE" w:rsidRPr="00180A11" w:rsidRDefault="002101BE" w:rsidP="00E47C43">
            <w:pPr>
              <w:pStyle w:val="ConsPlusNonformat"/>
              <w:widowControl/>
              <w:jc w:val="both"/>
              <w:rPr>
                <w:rFonts w:ascii="Times New Roman" w:hAnsi="Times New Roman" w:cs="Times New Roman"/>
                <w:b/>
                <w:sz w:val="28"/>
                <w:szCs w:val="28"/>
              </w:rPr>
            </w:pP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4.3.1.</w:t>
            </w:r>
          </w:p>
        </w:tc>
        <w:tc>
          <w:tcPr>
            <w:tcW w:w="3554"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Синдром запястного канала</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G56.0       </w:t>
            </w: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Физические перегрузки и функциональное пе</w:t>
            </w:r>
            <w:r>
              <w:rPr>
                <w:rFonts w:ascii="Times New Roman" w:hAnsi="Times New Roman" w:cs="Times New Roman"/>
                <w:sz w:val="28"/>
                <w:szCs w:val="28"/>
              </w:rPr>
              <w:t>-</w:t>
            </w:r>
            <w:r w:rsidRPr="00180A11">
              <w:rPr>
                <w:rFonts w:ascii="Times New Roman" w:hAnsi="Times New Roman" w:cs="Times New Roman"/>
                <w:sz w:val="28"/>
                <w:szCs w:val="28"/>
              </w:rPr>
              <w:t>ре</w:t>
            </w:r>
            <w:r>
              <w:rPr>
                <w:rFonts w:ascii="Times New Roman" w:hAnsi="Times New Roman" w:cs="Times New Roman"/>
                <w:sz w:val="28"/>
                <w:szCs w:val="28"/>
              </w:rPr>
              <w:t>на</w:t>
            </w:r>
            <w:r w:rsidRPr="00180A11">
              <w:rPr>
                <w:rFonts w:ascii="Times New Roman" w:hAnsi="Times New Roman" w:cs="Times New Roman"/>
                <w:sz w:val="28"/>
                <w:szCs w:val="28"/>
              </w:rPr>
              <w:t>пряжение отдель</w:t>
            </w:r>
            <w:r>
              <w:rPr>
                <w:rFonts w:ascii="Times New Roman" w:hAnsi="Times New Roman" w:cs="Times New Roman"/>
                <w:sz w:val="28"/>
                <w:szCs w:val="28"/>
              </w:rPr>
              <w:t>-ных органов и систем соответст</w:t>
            </w:r>
            <w:r w:rsidRPr="00180A11">
              <w:rPr>
                <w:rFonts w:ascii="Times New Roman" w:hAnsi="Times New Roman" w:cs="Times New Roman"/>
                <w:sz w:val="28"/>
                <w:szCs w:val="28"/>
              </w:rPr>
              <w:t>вующей лока</w:t>
            </w:r>
            <w:r>
              <w:rPr>
                <w:rFonts w:ascii="Times New Roman" w:hAnsi="Times New Roman" w:cs="Times New Roman"/>
                <w:sz w:val="28"/>
                <w:szCs w:val="28"/>
              </w:rPr>
              <w:t>-</w:t>
            </w:r>
            <w:r w:rsidRPr="00180A11">
              <w:rPr>
                <w:rFonts w:ascii="Times New Roman" w:hAnsi="Times New Roman" w:cs="Times New Roman"/>
                <w:sz w:val="28"/>
                <w:szCs w:val="28"/>
              </w:rPr>
              <w:t>лизации</w:t>
            </w: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X50.1-8     </w:t>
            </w: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4.3.2.</w:t>
            </w:r>
          </w:p>
        </w:tc>
        <w:tc>
          <w:tcPr>
            <w:tcW w:w="3554"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Невропатия срединного нерва (синдром круглого пронатора)</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G56.1       </w:t>
            </w: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Физические перегрузки и функциональное пе</w:t>
            </w:r>
            <w:r>
              <w:rPr>
                <w:rFonts w:ascii="Times New Roman" w:hAnsi="Times New Roman" w:cs="Times New Roman"/>
                <w:sz w:val="28"/>
                <w:szCs w:val="28"/>
              </w:rPr>
              <w:t>-</w:t>
            </w:r>
            <w:r w:rsidRPr="00180A11">
              <w:rPr>
                <w:rFonts w:ascii="Times New Roman" w:hAnsi="Times New Roman" w:cs="Times New Roman"/>
                <w:sz w:val="28"/>
                <w:szCs w:val="28"/>
              </w:rPr>
              <w:t>ре</w:t>
            </w:r>
            <w:r>
              <w:rPr>
                <w:rFonts w:ascii="Times New Roman" w:hAnsi="Times New Roman" w:cs="Times New Roman"/>
                <w:sz w:val="28"/>
                <w:szCs w:val="28"/>
              </w:rPr>
              <w:t>на</w:t>
            </w:r>
            <w:r w:rsidRPr="00180A11">
              <w:rPr>
                <w:rFonts w:ascii="Times New Roman" w:hAnsi="Times New Roman" w:cs="Times New Roman"/>
                <w:sz w:val="28"/>
                <w:szCs w:val="28"/>
              </w:rPr>
              <w:t>пряжение отдель</w:t>
            </w:r>
            <w:r>
              <w:rPr>
                <w:rFonts w:ascii="Times New Roman" w:hAnsi="Times New Roman" w:cs="Times New Roman"/>
                <w:sz w:val="28"/>
                <w:szCs w:val="28"/>
              </w:rPr>
              <w:t>-ных органов и систем соответст</w:t>
            </w:r>
            <w:r w:rsidRPr="00180A11">
              <w:rPr>
                <w:rFonts w:ascii="Times New Roman" w:hAnsi="Times New Roman" w:cs="Times New Roman"/>
                <w:sz w:val="28"/>
                <w:szCs w:val="28"/>
              </w:rPr>
              <w:t>вующей лока</w:t>
            </w:r>
            <w:r>
              <w:rPr>
                <w:rFonts w:ascii="Times New Roman" w:hAnsi="Times New Roman" w:cs="Times New Roman"/>
                <w:sz w:val="28"/>
                <w:szCs w:val="28"/>
              </w:rPr>
              <w:t>-</w:t>
            </w:r>
            <w:r w:rsidRPr="00180A11">
              <w:rPr>
                <w:rFonts w:ascii="Times New Roman" w:hAnsi="Times New Roman" w:cs="Times New Roman"/>
                <w:sz w:val="28"/>
                <w:szCs w:val="28"/>
              </w:rPr>
              <w:t>лизации</w:t>
            </w: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X50.1-8     </w:t>
            </w: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4.3.3.</w:t>
            </w:r>
          </w:p>
        </w:tc>
        <w:tc>
          <w:tcPr>
            <w:tcW w:w="3554"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Невропатия локтевого нерва</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G56.2       </w:t>
            </w: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Физические перегрузки и функциональное пе</w:t>
            </w:r>
            <w:r>
              <w:rPr>
                <w:rFonts w:ascii="Times New Roman" w:hAnsi="Times New Roman" w:cs="Times New Roman"/>
                <w:sz w:val="28"/>
                <w:szCs w:val="28"/>
              </w:rPr>
              <w:t>-</w:t>
            </w:r>
            <w:r w:rsidRPr="00180A11">
              <w:rPr>
                <w:rFonts w:ascii="Times New Roman" w:hAnsi="Times New Roman" w:cs="Times New Roman"/>
                <w:sz w:val="28"/>
                <w:szCs w:val="28"/>
              </w:rPr>
              <w:t>ре</w:t>
            </w:r>
            <w:r>
              <w:rPr>
                <w:rFonts w:ascii="Times New Roman" w:hAnsi="Times New Roman" w:cs="Times New Roman"/>
                <w:sz w:val="28"/>
                <w:szCs w:val="28"/>
              </w:rPr>
              <w:t>на</w:t>
            </w:r>
            <w:r w:rsidRPr="00180A11">
              <w:rPr>
                <w:rFonts w:ascii="Times New Roman" w:hAnsi="Times New Roman" w:cs="Times New Roman"/>
                <w:sz w:val="28"/>
                <w:szCs w:val="28"/>
              </w:rPr>
              <w:t>пряжение отдель</w:t>
            </w:r>
            <w:r>
              <w:rPr>
                <w:rFonts w:ascii="Times New Roman" w:hAnsi="Times New Roman" w:cs="Times New Roman"/>
                <w:sz w:val="28"/>
                <w:szCs w:val="28"/>
              </w:rPr>
              <w:t>-ных органов и систем соответст</w:t>
            </w:r>
            <w:r w:rsidRPr="00180A11">
              <w:rPr>
                <w:rFonts w:ascii="Times New Roman" w:hAnsi="Times New Roman" w:cs="Times New Roman"/>
                <w:sz w:val="28"/>
                <w:szCs w:val="28"/>
              </w:rPr>
              <w:t>вующей лока</w:t>
            </w:r>
            <w:r>
              <w:rPr>
                <w:rFonts w:ascii="Times New Roman" w:hAnsi="Times New Roman" w:cs="Times New Roman"/>
                <w:sz w:val="28"/>
                <w:szCs w:val="28"/>
              </w:rPr>
              <w:t>-</w:t>
            </w:r>
            <w:r w:rsidRPr="00180A11">
              <w:rPr>
                <w:rFonts w:ascii="Times New Roman" w:hAnsi="Times New Roman" w:cs="Times New Roman"/>
                <w:sz w:val="28"/>
                <w:szCs w:val="28"/>
              </w:rPr>
              <w:t>лизации</w:t>
            </w: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X50.1-8     </w:t>
            </w: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4.3.4.</w:t>
            </w:r>
          </w:p>
        </w:tc>
        <w:tc>
          <w:tcPr>
            <w:tcW w:w="3554"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Невропатия лучевого нерва</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G56.3       </w:t>
            </w: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Физические перегрузки и функциональное пе</w:t>
            </w:r>
            <w:r>
              <w:rPr>
                <w:rFonts w:ascii="Times New Roman" w:hAnsi="Times New Roman" w:cs="Times New Roman"/>
                <w:sz w:val="28"/>
                <w:szCs w:val="28"/>
              </w:rPr>
              <w:t>-</w:t>
            </w:r>
            <w:r w:rsidRPr="00180A11">
              <w:rPr>
                <w:rFonts w:ascii="Times New Roman" w:hAnsi="Times New Roman" w:cs="Times New Roman"/>
                <w:sz w:val="28"/>
                <w:szCs w:val="28"/>
              </w:rPr>
              <w:t>ре</w:t>
            </w:r>
            <w:r>
              <w:rPr>
                <w:rFonts w:ascii="Times New Roman" w:hAnsi="Times New Roman" w:cs="Times New Roman"/>
                <w:sz w:val="28"/>
                <w:szCs w:val="28"/>
              </w:rPr>
              <w:t>на</w:t>
            </w:r>
            <w:r w:rsidRPr="00180A11">
              <w:rPr>
                <w:rFonts w:ascii="Times New Roman" w:hAnsi="Times New Roman" w:cs="Times New Roman"/>
                <w:sz w:val="28"/>
                <w:szCs w:val="28"/>
              </w:rPr>
              <w:t>пряжение отдель</w:t>
            </w:r>
            <w:r>
              <w:rPr>
                <w:rFonts w:ascii="Times New Roman" w:hAnsi="Times New Roman" w:cs="Times New Roman"/>
                <w:sz w:val="28"/>
                <w:szCs w:val="28"/>
              </w:rPr>
              <w:t>-ных органов и систем соответст</w:t>
            </w:r>
            <w:r w:rsidRPr="00180A11">
              <w:rPr>
                <w:rFonts w:ascii="Times New Roman" w:hAnsi="Times New Roman" w:cs="Times New Roman"/>
                <w:sz w:val="28"/>
                <w:szCs w:val="28"/>
              </w:rPr>
              <w:t>вующей лока</w:t>
            </w:r>
            <w:r>
              <w:rPr>
                <w:rFonts w:ascii="Times New Roman" w:hAnsi="Times New Roman" w:cs="Times New Roman"/>
                <w:sz w:val="28"/>
                <w:szCs w:val="28"/>
              </w:rPr>
              <w:t>-</w:t>
            </w:r>
            <w:r w:rsidRPr="00180A11">
              <w:rPr>
                <w:rFonts w:ascii="Times New Roman" w:hAnsi="Times New Roman" w:cs="Times New Roman"/>
                <w:sz w:val="28"/>
                <w:szCs w:val="28"/>
              </w:rPr>
              <w:t>лизации</w:t>
            </w: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X50.1-8     </w:t>
            </w: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4.3.5.</w:t>
            </w:r>
          </w:p>
        </w:tc>
        <w:tc>
          <w:tcPr>
            <w:tcW w:w="3554"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Невропатия надлопаточного нерва</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G58.8       </w:t>
            </w: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Физические перегрузки и функциональное пе</w:t>
            </w:r>
            <w:r>
              <w:rPr>
                <w:rFonts w:ascii="Times New Roman" w:hAnsi="Times New Roman" w:cs="Times New Roman"/>
                <w:sz w:val="28"/>
                <w:szCs w:val="28"/>
              </w:rPr>
              <w:t>-</w:t>
            </w:r>
            <w:r w:rsidRPr="00180A11">
              <w:rPr>
                <w:rFonts w:ascii="Times New Roman" w:hAnsi="Times New Roman" w:cs="Times New Roman"/>
                <w:sz w:val="28"/>
                <w:szCs w:val="28"/>
              </w:rPr>
              <w:t>ре</w:t>
            </w:r>
            <w:r>
              <w:rPr>
                <w:rFonts w:ascii="Times New Roman" w:hAnsi="Times New Roman" w:cs="Times New Roman"/>
                <w:sz w:val="28"/>
                <w:szCs w:val="28"/>
              </w:rPr>
              <w:t>на</w:t>
            </w:r>
            <w:r w:rsidRPr="00180A11">
              <w:rPr>
                <w:rFonts w:ascii="Times New Roman" w:hAnsi="Times New Roman" w:cs="Times New Roman"/>
                <w:sz w:val="28"/>
                <w:szCs w:val="28"/>
              </w:rPr>
              <w:t>пряжение отдель</w:t>
            </w:r>
            <w:r>
              <w:rPr>
                <w:rFonts w:ascii="Times New Roman" w:hAnsi="Times New Roman" w:cs="Times New Roman"/>
                <w:sz w:val="28"/>
                <w:szCs w:val="28"/>
              </w:rPr>
              <w:t>-ных орга</w:t>
            </w:r>
            <w:r w:rsidRPr="00180A11">
              <w:rPr>
                <w:rFonts w:ascii="Times New Roman" w:hAnsi="Times New Roman" w:cs="Times New Roman"/>
                <w:sz w:val="28"/>
                <w:szCs w:val="28"/>
              </w:rPr>
              <w:t>нов и си</w:t>
            </w:r>
            <w:r>
              <w:rPr>
                <w:rFonts w:ascii="Times New Roman" w:hAnsi="Times New Roman" w:cs="Times New Roman"/>
                <w:sz w:val="28"/>
                <w:szCs w:val="28"/>
              </w:rPr>
              <w:t>стем соответст</w:t>
            </w:r>
            <w:r w:rsidRPr="00180A11">
              <w:rPr>
                <w:rFonts w:ascii="Times New Roman" w:hAnsi="Times New Roman" w:cs="Times New Roman"/>
                <w:sz w:val="28"/>
                <w:szCs w:val="28"/>
              </w:rPr>
              <w:t>вующей лока</w:t>
            </w:r>
            <w:r>
              <w:rPr>
                <w:rFonts w:ascii="Times New Roman" w:hAnsi="Times New Roman" w:cs="Times New Roman"/>
                <w:sz w:val="28"/>
                <w:szCs w:val="28"/>
              </w:rPr>
              <w:t>-</w:t>
            </w:r>
            <w:r w:rsidRPr="00180A11">
              <w:rPr>
                <w:rFonts w:ascii="Times New Roman" w:hAnsi="Times New Roman" w:cs="Times New Roman"/>
                <w:sz w:val="28"/>
                <w:szCs w:val="28"/>
              </w:rPr>
              <w:t>лизации</w:t>
            </w: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X50.1-8     </w:t>
            </w: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4.3.6.</w:t>
            </w:r>
          </w:p>
        </w:tc>
        <w:tc>
          <w:tcPr>
            <w:tcW w:w="3554"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Невропатия малого берцового нерва</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G57.3       </w:t>
            </w: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Физические перегрузки и функциональное пе</w:t>
            </w:r>
            <w:r>
              <w:rPr>
                <w:rFonts w:ascii="Times New Roman" w:hAnsi="Times New Roman" w:cs="Times New Roman"/>
                <w:sz w:val="28"/>
                <w:szCs w:val="28"/>
              </w:rPr>
              <w:t>-</w:t>
            </w:r>
            <w:r w:rsidRPr="00180A11">
              <w:rPr>
                <w:rFonts w:ascii="Times New Roman" w:hAnsi="Times New Roman" w:cs="Times New Roman"/>
                <w:sz w:val="28"/>
                <w:szCs w:val="28"/>
              </w:rPr>
              <w:t>ре</w:t>
            </w:r>
            <w:r>
              <w:rPr>
                <w:rFonts w:ascii="Times New Roman" w:hAnsi="Times New Roman" w:cs="Times New Roman"/>
                <w:sz w:val="28"/>
                <w:szCs w:val="28"/>
              </w:rPr>
              <w:t>на</w:t>
            </w:r>
            <w:r w:rsidRPr="00180A11">
              <w:rPr>
                <w:rFonts w:ascii="Times New Roman" w:hAnsi="Times New Roman" w:cs="Times New Roman"/>
                <w:sz w:val="28"/>
                <w:szCs w:val="28"/>
              </w:rPr>
              <w:t>пряжение отдель</w:t>
            </w:r>
            <w:r>
              <w:rPr>
                <w:rFonts w:ascii="Times New Roman" w:hAnsi="Times New Roman" w:cs="Times New Roman"/>
                <w:sz w:val="28"/>
                <w:szCs w:val="28"/>
              </w:rPr>
              <w:t>-ных органов и систем соответст</w:t>
            </w:r>
            <w:r w:rsidRPr="00180A11">
              <w:rPr>
                <w:rFonts w:ascii="Times New Roman" w:hAnsi="Times New Roman" w:cs="Times New Roman"/>
                <w:sz w:val="28"/>
                <w:szCs w:val="28"/>
              </w:rPr>
              <w:t>вующей лока</w:t>
            </w:r>
            <w:r>
              <w:rPr>
                <w:rFonts w:ascii="Times New Roman" w:hAnsi="Times New Roman" w:cs="Times New Roman"/>
                <w:sz w:val="28"/>
                <w:szCs w:val="28"/>
              </w:rPr>
              <w:t>-</w:t>
            </w:r>
            <w:r w:rsidRPr="00180A11">
              <w:rPr>
                <w:rFonts w:ascii="Times New Roman" w:hAnsi="Times New Roman" w:cs="Times New Roman"/>
                <w:sz w:val="28"/>
                <w:szCs w:val="28"/>
              </w:rPr>
              <w:t>лизации</w:t>
            </w: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X50.1-8     </w:t>
            </w: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4.4.</w:t>
            </w:r>
          </w:p>
        </w:tc>
        <w:tc>
          <w:tcPr>
            <w:tcW w:w="3554"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Рефлекторные и компрес-сионные синдромы шей</w:t>
            </w:r>
            <w:r>
              <w:rPr>
                <w:rFonts w:ascii="Times New Roman" w:hAnsi="Times New Roman" w:cs="Times New Roman"/>
                <w:sz w:val="28"/>
                <w:szCs w:val="28"/>
              </w:rPr>
              <w:t>-</w:t>
            </w:r>
            <w:r w:rsidRPr="00180A11">
              <w:rPr>
                <w:rFonts w:ascii="Times New Roman" w:hAnsi="Times New Roman" w:cs="Times New Roman"/>
                <w:sz w:val="28"/>
                <w:szCs w:val="28"/>
              </w:rPr>
              <w:t>ного и пояснично-крест</w:t>
            </w:r>
            <w:r>
              <w:rPr>
                <w:rFonts w:ascii="Times New Roman" w:hAnsi="Times New Roman" w:cs="Times New Roman"/>
                <w:sz w:val="28"/>
                <w:szCs w:val="28"/>
              </w:rPr>
              <w:t>-цового уровней, связанные с функцио</w:t>
            </w:r>
            <w:r w:rsidRPr="00180A11">
              <w:rPr>
                <w:rFonts w:ascii="Times New Roman" w:hAnsi="Times New Roman" w:cs="Times New Roman"/>
                <w:sz w:val="28"/>
                <w:szCs w:val="28"/>
              </w:rPr>
              <w:t>нальным пере</w:t>
            </w:r>
            <w:r>
              <w:rPr>
                <w:rFonts w:ascii="Times New Roman" w:hAnsi="Times New Roman" w:cs="Times New Roman"/>
                <w:sz w:val="28"/>
                <w:szCs w:val="28"/>
              </w:rPr>
              <w:t>-</w:t>
            </w:r>
            <w:r w:rsidRPr="00180A11">
              <w:rPr>
                <w:rFonts w:ascii="Times New Roman" w:hAnsi="Times New Roman" w:cs="Times New Roman"/>
                <w:sz w:val="28"/>
                <w:szCs w:val="28"/>
              </w:rPr>
              <w:t>напряжением</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4.4.1.</w:t>
            </w:r>
          </w:p>
        </w:tc>
        <w:tc>
          <w:tcPr>
            <w:tcW w:w="3554"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Мышечно-тонический (миофасциальный) синд</w:t>
            </w:r>
            <w:r>
              <w:rPr>
                <w:rFonts w:ascii="Times New Roman" w:hAnsi="Times New Roman" w:cs="Times New Roman"/>
                <w:sz w:val="28"/>
                <w:szCs w:val="28"/>
              </w:rPr>
              <w:t>-</w:t>
            </w:r>
            <w:r w:rsidRPr="00180A11">
              <w:rPr>
                <w:rFonts w:ascii="Times New Roman" w:hAnsi="Times New Roman" w:cs="Times New Roman"/>
                <w:sz w:val="28"/>
                <w:szCs w:val="28"/>
              </w:rPr>
              <w:t>ром шейного уровня</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M53.1       </w:t>
            </w: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Физические перегрузки и функциональное пе</w:t>
            </w:r>
            <w:r>
              <w:rPr>
                <w:rFonts w:ascii="Times New Roman" w:hAnsi="Times New Roman" w:cs="Times New Roman"/>
                <w:sz w:val="28"/>
                <w:szCs w:val="28"/>
              </w:rPr>
              <w:t>-</w:t>
            </w:r>
            <w:r w:rsidRPr="00180A11">
              <w:rPr>
                <w:rFonts w:ascii="Times New Roman" w:hAnsi="Times New Roman" w:cs="Times New Roman"/>
                <w:sz w:val="28"/>
                <w:szCs w:val="28"/>
              </w:rPr>
              <w:t>ре</w:t>
            </w:r>
            <w:r>
              <w:rPr>
                <w:rFonts w:ascii="Times New Roman" w:hAnsi="Times New Roman" w:cs="Times New Roman"/>
                <w:sz w:val="28"/>
                <w:szCs w:val="28"/>
              </w:rPr>
              <w:t>на</w:t>
            </w:r>
            <w:r w:rsidRPr="00180A11">
              <w:rPr>
                <w:rFonts w:ascii="Times New Roman" w:hAnsi="Times New Roman" w:cs="Times New Roman"/>
                <w:sz w:val="28"/>
                <w:szCs w:val="28"/>
              </w:rPr>
              <w:t>пряжение отдель</w:t>
            </w:r>
            <w:r>
              <w:rPr>
                <w:rFonts w:ascii="Times New Roman" w:hAnsi="Times New Roman" w:cs="Times New Roman"/>
                <w:sz w:val="28"/>
                <w:szCs w:val="28"/>
              </w:rPr>
              <w:t>-ных органов и систем соответст</w:t>
            </w:r>
            <w:r w:rsidRPr="00180A11">
              <w:rPr>
                <w:rFonts w:ascii="Times New Roman" w:hAnsi="Times New Roman" w:cs="Times New Roman"/>
                <w:sz w:val="28"/>
                <w:szCs w:val="28"/>
              </w:rPr>
              <w:t>вующей лока</w:t>
            </w:r>
            <w:r>
              <w:rPr>
                <w:rFonts w:ascii="Times New Roman" w:hAnsi="Times New Roman" w:cs="Times New Roman"/>
                <w:sz w:val="28"/>
                <w:szCs w:val="28"/>
              </w:rPr>
              <w:t>-</w:t>
            </w:r>
            <w:r w:rsidRPr="00180A11">
              <w:rPr>
                <w:rFonts w:ascii="Times New Roman" w:hAnsi="Times New Roman" w:cs="Times New Roman"/>
                <w:sz w:val="28"/>
                <w:szCs w:val="28"/>
              </w:rPr>
              <w:t>лизации</w:t>
            </w: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X50.1-8     </w:t>
            </w: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4.4.2.</w:t>
            </w:r>
          </w:p>
        </w:tc>
        <w:tc>
          <w:tcPr>
            <w:tcW w:w="3554"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Радикулопатия (</w:t>
            </w:r>
            <w:r>
              <w:rPr>
                <w:rFonts w:ascii="Times New Roman" w:hAnsi="Times New Roman" w:cs="Times New Roman"/>
                <w:sz w:val="28"/>
                <w:szCs w:val="28"/>
              </w:rPr>
              <w:t>компресс-</w:t>
            </w:r>
            <w:r w:rsidRPr="00180A11">
              <w:rPr>
                <w:rFonts w:ascii="Times New Roman" w:hAnsi="Times New Roman" w:cs="Times New Roman"/>
                <w:sz w:val="28"/>
                <w:szCs w:val="28"/>
              </w:rPr>
              <w:t>сионно-ишемический синдром) шейного уровня</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M54.1       </w:t>
            </w: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Физические перегрузки и функциональное пе</w:t>
            </w:r>
            <w:r>
              <w:rPr>
                <w:rFonts w:ascii="Times New Roman" w:hAnsi="Times New Roman" w:cs="Times New Roman"/>
                <w:sz w:val="28"/>
                <w:szCs w:val="28"/>
              </w:rPr>
              <w:t>-рена</w:t>
            </w:r>
            <w:r w:rsidRPr="00180A11">
              <w:rPr>
                <w:rFonts w:ascii="Times New Roman" w:hAnsi="Times New Roman" w:cs="Times New Roman"/>
                <w:sz w:val="28"/>
                <w:szCs w:val="28"/>
              </w:rPr>
              <w:t>пряжение отдель</w:t>
            </w:r>
            <w:r>
              <w:rPr>
                <w:rFonts w:ascii="Times New Roman" w:hAnsi="Times New Roman" w:cs="Times New Roman"/>
                <w:sz w:val="28"/>
                <w:szCs w:val="28"/>
              </w:rPr>
              <w:t>-ных органов и систем соответст</w:t>
            </w:r>
            <w:r w:rsidRPr="00180A11">
              <w:rPr>
                <w:rFonts w:ascii="Times New Roman" w:hAnsi="Times New Roman" w:cs="Times New Roman"/>
                <w:sz w:val="28"/>
                <w:szCs w:val="28"/>
              </w:rPr>
              <w:t>вующей лока</w:t>
            </w:r>
            <w:r>
              <w:rPr>
                <w:rFonts w:ascii="Times New Roman" w:hAnsi="Times New Roman" w:cs="Times New Roman"/>
                <w:sz w:val="28"/>
                <w:szCs w:val="28"/>
              </w:rPr>
              <w:t>-</w:t>
            </w:r>
            <w:r w:rsidRPr="00180A11">
              <w:rPr>
                <w:rFonts w:ascii="Times New Roman" w:hAnsi="Times New Roman" w:cs="Times New Roman"/>
                <w:sz w:val="28"/>
                <w:szCs w:val="28"/>
              </w:rPr>
              <w:t>лизации</w:t>
            </w: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X50.1-8     </w:t>
            </w: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4.4.3.</w:t>
            </w:r>
          </w:p>
        </w:tc>
        <w:tc>
          <w:tcPr>
            <w:tcW w:w="3554"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Миелорадикулопатия шейного отдела</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M53.8       </w:t>
            </w: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Физические перегрузки и функциональное пе</w:t>
            </w:r>
            <w:r>
              <w:rPr>
                <w:rFonts w:ascii="Times New Roman" w:hAnsi="Times New Roman" w:cs="Times New Roman"/>
                <w:sz w:val="28"/>
                <w:szCs w:val="28"/>
              </w:rPr>
              <w:t>-рена</w:t>
            </w:r>
            <w:r w:rsidRPr="00180A11">
              <w:rPr>
                <w:rFonts w:ascii="Times New Roman" w:hAnsi="Times New Roman" w:cs="Times New Roman"/>
                <w:sz w:val="28"/>
                <w:szCs w:val="28"/>
              </w:rPr>
              <w:t>пряжение отдель</w:t>
            </w:r>
            <w:r>
              <w:rPr>
                <w:rFonts w:ascii="Times New Roman" w:hAnsi="Times New Roman" w:cs="Times New Roman"/>
                <w:sz w:val="28"/>
                <w:szCs w:val="28"/>
              </w:rPr>
              <w:t>-ных орга</w:t>
            </w:r>
            <w:r w:rsidRPr="00180A11">
              <w:rPr>
                <w:rFonts w:ascii="Times New Roman" w:hAnsi="Times New Roman" w:cs="Times New Roman"/>
                <w:sz w:val="28"/>
                <w:szCs w:val="28"/>
              </w:rPr>
              <w:t xml:space="preserve">нов и </w:t>
            </w:r>
            <w:r>
              <w:rPr>
                <w:rFonts w:ascii="Times New Roman" w:hAnsi="Times New Roman" w:cs="Times New Roman"/>
                <w:sz w:val="28"/>
                <w:szCs w:val="28"/>
              </w:rPr>
              <w:t>систем соответст</w:t>
            </w:r>
            <w:r w:rsidRPr="00180A11">
              <w:rPr>
                <w:rFonts w:ascii="Times New Roman" w:hAnsi="Times New Roman" w:cs="Times New Roman"/>
                <w:sz w:val="28"/>
                <w:szCs w:val="28"/>
              </w:rPr>
              <w:t>вующей лока</w:t>
            </w:r>
            <w:r>
              <w:rPr>
                <w:rFonts w:ascii="Times New Roman" w:hAnsi="Times New Roman" w:cs="Times New Roman"/>
                <w:sz w:val="28"/>
                <w:szCs w:val="28"/>
              </w:rPr>
              <w:t>-</w:t>
            </w:r>
            <w:r w:rsidRPr="00180A11">
              <w:rPr>
                <w:rFonts w:ascii="Times New Roman" w:hAnsi="Times New Roman" w:cs="Times New Roman"/>
                <w:sz w:val="28"/>
                <w:szCs w:val="28"/>
              </w:rPr>
              <w:t>лизации</w:t>
            </w: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X50.1-8     </w:t>
            </w: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4.4.4.</w:t>
            </w:r>
          </w:p>
        </w:tc>
        <w:tc>
          <w:tcPr>
            <w:tcW w:w="3554"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Мышечно-тонический (миофасциальный) синд</w:t>
            </w:r>
            <w:r>
              <w:rPr>
                <w:rFonts w:ascii="Times New Roman" w:hAnsi="Times New Roman" w:cs="Times New Roman"/>
                <w:sz w:val="28"/>
                <w:szCs w:val="28"/>
              </w:rPr>
              <w:t>-</w:t>
            </w:r>
            <w:r w:rsidRPr="00180A11">
              <w:rPr>
                <w:rFonts w:ascii="Times New Roman" w:hAnsi="Times New Roman" w:cs="Times New Roman"/>
                <w:sz w:val="28"/>
                <w:szCs w:val="28"/>
              </w:rPr>
              <w:t>ром пояснично-крестцо</w:t>
            </w:r>
            <w:r>
              <w:rPr>
                <w:rFonts w:ascii="Times New Roman" w:hAnsi="Times New Roman" w:cs="Times New Roman"/>
                <w:sz w:val="28"/>
                <w:szCs w:val="28"/>
              </w:rPr>
              <w:t>во-</w:t>
            </w:r>
            <w:r w:rsidRPr="00180A11">
              <w:rPr>
                <w:rFonts w:ascii="Times New Roman" w:hAnsi="Times New Roman" w:cs="Times New Roman"/>
                <w:sz w:val="28"/>
                <w:szCs w:val="28"/>
              </w:rPr>
              <w:t>го уровня</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M54.5       </w:t>
            </w: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Физические перегрузки и функциональное пе</w:t>
            </w:r>
            <w:r>
              <w:rPr>
                <w:rFonts w:ascii="Times New Roman" w:hAnsi="Times New Roman" w:cs="Times New Roman"/>
                <w:sz w:val="28"/>
                <w:szCs w:val="28"/>
              </w:rPr>
              <w:t>-рена</w:t>
            </w:r>
            <w:r w:rsidRPr="00180A11">
              <w:rPr>
                <w:rFonts w:ascii="Times New Roman" w:hAnsi="Times New Roman" w:cs="Times New Roman"/>
                <w:sz w:val="28"/>
                <w:szCs w:val="28"/>
              </w:rPr>
              <w:t>пряжение отдель</w:t>
            </w:r>
            <w:r>
              <w:rPr>
                <w:rFonts w:ascii="Times New Roman" w:hAnsi="Times New Roman" w:cs="Times New Roman"/>
                <w:sz w:val="28"/>
                <w:szCs w:val="28"/>
              </w:rPr>
              <w:t>-ных органов и систем соответст</w:t>
            </w:r>
            <w:r w:rsidRPr="00180A11">
              <w:rPr>
                <w:rFonts w:ascii="Times New Roman" w:hAnsi="Times New Roman" w:cs="Times New Roman"/>
                <w:sz w:val="28"/>
                <w:szCs w:val="28"/>
              </w:rPr>
              <w:t>вующей лока</w:t>
            </w:r>
            <w:r>
              <w:rPr>
                <w:rFonts w:ascii="Times New Roman" w:hAnsi="Times New Roman" w:cs="Times New Roman"/>
                <w:sz w:val="28"/>
                <w:szCs w:val="28"/>
              </w:rPr>
              <w:t>-</w:t>
            </w:r>
            <w:r w:rsidRPr="00180A11">
              <w:rPr>
                <w:rFonts w:ascii="Times New Roman" w:hAnsi="Times New Roman" w:cs="Times New Roman"/>
                <w:sz w:val="28"/>
                <w:szCs w:val="28"/>
              </w:rPr>
              <w:t>лизации</w:t>
            </w: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X50.1-8     </w:t>
            </w: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4.4.5.</w:t>
            </w:r>
          </w:p>
        </w:tc>
        <w:tc>
          <w:tcPr>
            <w:tcW w:w="3554" w:type="dxa"/>
          </w:tcPr>
          <w:p w:rsidR="002101BE" w:rsidRPr="00180A11" w:rsidRDefault="002101BE" w:rsidP="00B776A5">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Радикулопатия (</w:t>
            </w:r>
            <w:r>
              <w:rPr>
                <w:rFonts w:ascii="Times New Roman" w:hAnsi="Times New Roman" w:cs="Times New Roman"/>
                <w:sz w:val="28"/>
                <w:szCs w:val="28"/>
              </w:rPr>
              <w:t>компрес-си</w:t>
            </w:r>
            <w:r w:rsidRPr="00180A11">
              <w:rPr>
                <w:rFonts w:ascii="Times New Roman" w:hAnsi="Times New Roman" w:cs="Times New Roman"/>
                <w:sz w:val="28"/>
                <w:szCs w:val="28"/>
              </w:rPr>
              <w:t>онно-ишемический синд</w:t>
            </w:r>
            <w:r>
              <w:rPr>
                <w:rFonts w:ascii="Times New Roman" w:hAnsi="Times New Roman" w:cs="Times New Roman"/>
                <w:sz w:val="28"/>
                <w:szCs w:val="28"/>
              </w:rPr>
              <w:t>-</w:t>
            </w:r>
            <w:r w:rsidRPr="00180A11">
              <w:rPr>
                <w:rFonts w:ascii="Times New Roman" w:hAnsi="Times New Roman" w:cs="Times New Roman"/>
                <w:sz w:val="28"/>
                <w:szCs w:val="28"/>
              </w:rPr>
              <w:t>ром) пояснично-крестцо</w:t>
            </w:r>
            <w:r>
              <w:rPr>
                <w:rFonts w:ascii="Times New Roman" w:hAnsi="Times New Roman" w:cs="Times New Roman"/>
                <w:sz w:val="28"/>
                <w:szCs w:val="28"/>
              </w:rPr>
              <w:t>во-</w:t>
            </w:r>
            <w:r w:rsidRPr="00180A11">
              <w:rPr>
                <w:rFonts w:ascii="Times New Roman" w:hAnsi="Times New Roman" w:cs="Times New Roman"/>
                <w:sz w:val="28"/>
                <w:szCs w:val="28"/>
              </w:rPr>
              <w:t>го уровня</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M54.1       </w:t>
            </w: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Физические перегрузки и функциональное пе</w:t>
            </w:r>
            <w:r>
              <w:rPr>
                <w:rFonts w:ascii="Times New Roman" w:hAnsi="Times New Roman" w:cs="Times New Roman"/>
                <w:sz w:val="28"/>
                <w:szCs w:val="28"/>
              </w:rPr>
              <w:t>-рена</w:t>
            </w:r>
            <w:r w:rsidRPr="00180A11">
              <w:rPr>
                <w:rFonts w:ascii="Times New Roman" w:hAnsi="Times New Roman" w:cs="Times New Roman"/>
                <w:sz w:val="28"/>
                <w:szCs w:val="28"/>
              </w:rPr>
              <w:t>пряжение отдель</w:t>
            </w:r>
            <w:r>
              <w:rPr>
                <w:rFonts w:ascii="Times New Roman" w:hAnsi="Times New Roman" w:cs="Times New Roman"/>
                <w:sz w:val="28"/>
                <w:szCs w:val="28"/>
              </w:rPr>
              <w:t>-ных органов и систем соответст</w:t>
            </w:r>
            <w:r w:rsidRPr="00180A11">
              <w:rPr>
                <w:rFonts w:ascii="Times New Roman" w:hAnsi="Times New Roman" w:cs="Times New Roman"/>
                <w:sz w:val="28"/>
                <w:szCs w:val="28"/>
              </w:rPr>
              <w:t>вующей лока</w:t>
            </w:r>
            <w:r>
              <w:rPr>
                <w:rFonts w:ascii="Times New Roman" w:hAnsi="Times New Roman" w:cs="Times New Roman"/>
                <w:sz w:val="28"/>
                <w:szCs w:val="28"/>
              </w:rPr>
              <w:t>-</w:t>
            </w:r>
            <w:r w:rsidRPr="00180A11">
              <w:rPr>
                <w:rFonts w:ascii="Times New Roman" w:hAnsi="Times New Roman" w:cs="Times New Roman"/>
                <w:sz w:val="28"/>
                <w:szCs w:val="28"/>
              </w:rPr>
              <w:t>лизации</w:t>
            </w: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X50.1-8     </w:t>
            </w: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4.4.6.</w:t>
            </w:r>
          </w:p>
        </w:tc>
        <w:tc>
          <w:tcPr>
            <w:tcW w:w="3554"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Миелорадикулопатия пояснично-крестцового отдела</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M53.8       </w:t>
            </w: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Физические перегрузки и функциональное пе</w:t>
            </w:r>
            <w:r>
              <w:rPr>
                <w:rFonts w:ascii="Times New Roman" w:hAnsi="Times New Roman" w:cs="Times New Roman"/>
                <w:sz w:val="28"/>
                <w:szCs w:val="28"/>
              </w:rPr>
              <w:t>-рена</w:t>
            </w:r>
            <w:r w:rsidRPr="00180A11">
              <w:rPr>
                <w:rFonts w:ascii="Times New Roman" w:hAnsi="Times New Roman" w:cs="Times New Roman"/>
                <w:sz w:val="28"/>
                <w:szCs w:val="28"/>
              </w:rPr>
              <w:t>пряжение отдель</w:t>
            </w:r>
            <w:r>
              <w:rPr>
                <w:rFonts w:ascii="Times New Roman" w:hAnsi="Times New Roman" w:cs="Times New Roman"/>
                <w:sz w:val="28"/>
                <w:szCs w:val="28"/>
              </w:rPr>
              <w:t>-ных органов и систем соответст</w:t>
            </w:r>
            <w:r w:rsidRPr="00180A11">
              <w:rPr>
                <w:rFonts w:ascii="Times New Roman" w:hAnsi="Times New Roman" w:cs="Times New Roman"/>
                <w:sz w:val="28"/>
                <w:szCs w:val="28"/>
              </w:rPr>
              <w:t>вующей лока</w:t>
            </w:r>
            <w:r>
              <w:rPr>
                <w:rFonts w:ascii="Times New Roman" w:hAnsi="Times New Roman" w:cs="Times New Roman"/>
                <w:sz w:val="28"/>
                <w:szCs w:val="28"/>
              </w:rPr>
              <w:t>-</w:t>
            </w:r>
            <w:r w:rsidRPr="00180A11">
              <w:rPr>
                <w:rFonts w:ascii="Times New Roman" w:hAnsi="Times New Roman" w:cs="Times New Roman"/>
                <w:sz w:val="28"/>
                <w:szCs w:val="28"/>
              </w:rPr>
              <w:t>лизации</w:t>
            </w: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X50.1-8     </w:t>
            </w: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4.5.</w:t>
            </w:r>
          </w:p>
        </w:tc>
        <w:tc>
          <w:tcPr>
            <w:tcW w:w="3554"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Болезни мягких тканей, связанные с функциональ</w:t>
            </w:r>
            <w:r>
              <w:rPr>
                <w:rFonts w:ascii="Times New Roman" w:hAnsi="Times New Roman" w:cs="Times New Roman"/>
                <w:sz w:val="28"/>
                <w:szCs w:val="28"/>
              </w:rPr>
              <w:t>-</w:t>
            </w:r>
            <w:r w:rsidRPr="00180A11">
              <w:rPr>
                <w:rFonts w:ascii="Times New Roman" w:hAnsi="Times New Roman" w:cs="Times New Roman"/>
                <w:sz w:val="28"/>
                <w:szCs w:val="28"/>
              </w:rPr>
              <w:t>ным перенапряжением</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4.5.1.</w:t>
            </w:r>
          </w:p>
        </w:tc>
        <w:tc>
          <w:tcPr>
            <w:tcW w:w="3554"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Хронические миофиброзы предплечий и плечевого пояса</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M62.8       </w:t>
            </w: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Физические перегрузки и функциональное пе</w:t>
            </w:r>
            <w:r>
              <w:rPr>
                <w:rFonts w:ascii="Times New Roman" w:hAnsi="Times New Roman" w:cs="Times New Roman"/>
                <w:sz w:val="28"/>
                <w:szCs w:val="28"/>
              </w:rPr>
              <w:t>-рена</w:t>
            </w:r>
            <w:r w:rsidRPr="00180A11">
              <w:rPr>
                <w:rFonts w:ascii="Times New Roman" w:hAnsi="Times New Roman" w:cs="Times New Roman"/>
                <w:sz w:val="28"/>
                <w:szCs w:val="28"/>
              </w:rPr>
              <w:t>пряжение отдель</w:t>
            </w:r>
            <w:r>
              <w:rPr>
                <w:rFonts w:ascii="Times New Roman" w:hAnsi="Times New Roman" w:cs="Times New Roman"/>
                <w:sz w:val="28"/>
                <w:szCs w:val="28"/>
              </w:rPr>
              <w:t>-ных органов и систем соответст</w:t>
            </w:r>
            <w:r w:rsidRPr="00180A11">
              <w:rPr>
                <w:rFonts w:ascii="Times New Roman" w:hAnsi="Times New Roman" w:cs="Times New Roman"/>
                <w:sz w:val="28"/>
                <w:szCs w:val="28"/>
              </w:rPr>
              <w:t>вующей лока</w:t>
            </w:r>
            <w:r>
              <w:rPr>
                <w:rFonts w:ascii="Times New Roman" w:hAnsi="Times New Roman" w:cs="Times New Roman"/>
                <w:sz w:val="28"/>
                <w:szCs w:val="28"/>
              </w:rPr>
              <w:t>-</w:t>
            </w:r>
            <w:r w:rsidRPr="00180A11">
              <w:rPr>
                <w:rFonts w:ascii="Times New Roman" w:hAnsi="Times New Roman" w:cs="Times New Roman"/>
                <w:sz w:val="28"/>
                <w:szCs w:val="28"/>
              </w:rPr>
              <w:t>лизации</w:t>
            </w: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X50.1-8     </w:t>
            </w: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4.5.2.</w:t>
            </w:r>
          </w:p>
        </w:tc>
        <w:tc>
          <w:tcPr>
            <w:tcW w:w="3554" w:type="dxa"/>
          </w:tcPr>
          <w:p w:rsidR="002101BE" w:rsidRPr="00180A11" w:rsidRDefault="002101BE" w:rsidP="00B776A5">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Поражения плеча, свя</w:t>
            </w:r>
            <w:r>
              <w:rPr>
                <w:rFonts w:ascii="Times New Roman" w:hAnsi="Times New Roman" w:cs="Times New Roman"/>
                <w:sz w:val="28"/>
                <w:szCs w:val="28"/>
              </w:rPr>
              <w:t>-</w:t>
            </w:r>
            <w:r w:rsidRPr="00180A11">
              <w:rPr>
                <w:rFonts w:ascii="Times New Roman" w:hAnsi="Times New Roman" w:cs="Times New Roman"/>
                <w:sz w:val="28"/>
                <w:szCs w:val="28"/>
              </w:rPr>
              <w:t>занные с физическим функ</w:t>
            </w:r>
            <w:r>
              <w:rPr>
                <w:rFonts w:ascii="Times New Roman" w:hAnsi="Times New Roman" w:cs="Times New Roman"/>
                <w:sz w:val="28"/>
                <w:szCs w:val="28"/>
              </w:rPr>
              <w:t>-</w:t>
            </w:r>
            <w:r w:rsidRPr="00180A11">
              <w:rPr>
                <w:rFonts w:ascii="Times New Roman" w:hAnsi="Times New Roman" w:cs="Times New Roman"/>
                <w:sz w:val="28"/>
                <w:szCs w:val="28"/>
              </w:rPr>
              <w:t>циональным перенапря</w:t>
            </w:r>
            <w:r>
              <w:rPr>
                <w:rFonts w:ascii="Times New Roman" w:hAnsi="Times New Roman" w:cs="Times New Roman"/>
                <w:sz w:val="28"/>
                <w:szCs w:val="28"/>
              </w:rPr>
              <w:t>же-</w:t>
            </w:r>
            <w:r w:rsidRPr="00180A11">
              <w:rPr>
                <w:rFonts w:ascii="Times New Roman" w:hAnsi="Times New Roman" w:cs="Times New Roman"/>
                <w:sz w:val="28"/>
                <w:szCs w:val="28"/>
              </w:rPr>
              <w:t>нием (проявления: плече</w:t>
            </w:r>
            <w:r>
              <w:rPr>
                <w:rFonts w:ascii="Times New Roman" w:hAnsi="Times New Roman" w:cs="Times New Roman"/>
                <w:sz w:val="28"/>
                <w:szCs w:val="28"/>
              </w:rPr>
              <w:t>-</w:t>
            </w:r>
            <w:r w:rsidRPr="00180A11">
              <w:rPr>
                <w:rFonts w:ascii="Times New Roman" w:hAnsi="Times New Roman" w:cs="Times New Roman"/>
                <w:sz w:val="28"/>
                <w:szCs w:val="28"/>
              </w:rPr>
              <w:t>лопаточный периартроз, адгезивный капсулит плеча, синдром сдавления ротатора плеча, тендиноз длинной головки двухгла</w:t>
            </w:r>
            <w:r>
              <w:rPr>
                <w:rFonts w:ascii="Times New Roman" w:hAnsi="Times New Roman" w:cs="Times New Roman"/>
                <w:sz w:val="28"/>
                <w:szCs w:val="28"/>
              </w:rPr>
              <w:t>-</w:t>
            </w:r>
            <w:r w:rsidRPr="00180A11">
              <w:rPr>
                <w:rFonts w:ascii="Times New Roman" w:hAnsi="Times New Roman" w:cs="Times New Roman"/>
                <w:sz w:val="28"/>
                <w:szCs w:val="28"/>
              </w:rPr>
              <w:t>вой мышцы плеча, бурсит плеча, другие поражения плеча (бурсит субакро</w:t>
            </w:r>
            <w:r>
              <w:rPr>
                <w:rFonts w:ascii="Times New Roman" w:hAnsi="Times New Roman" w:cs="Times New Roman"/>
                <w:sz w:val="28"/>
                <w:szCs w:val="28"/>
              </w:rPr>
              <w:t>-</w:t>
            </w:r>
            <w:r w:rsidRPr="00180A11">
              <w:rPr>
                <w:rFonts w:ascii="Times New Roman" w:hAnsi="Times New Roman" w:cs="Times New Roman"/>
                <w:sz w:val="28"/>
                <w:szCs w:val="28"/>
              </w:rPr>
              <w:t>миальной и/или поддельто</w:t>
            </w:r>
            <w:r>
              <w:rPr>
                <w:rFonts w:ascii="Times New Roman" w:hAnsi="Times New Roman" w:cs="Times New Roman"/>
                <w:sz w:val="28"/>
                <w:szCs w:val="28"/>
              </w:rPr>
              <w:t>-</w:t>
            </w:r>
            <w:r w:rsidRPr="00180A11">
              <w:rPr>
                <w:rFonts w:ascii="Times New Roman" w:hAnsi="Times New Roman" w:cs="Times New Roman"/>
                <w:sz w:val="28"/>
                <w:szCs w:val="28"/>
              </w:rPr>
              <w:t xml:space="preserve">видной синовиальной </w:t>
            </w:r>
            <w:r>
              <w:rPr>
                <w:rFonts w:ascii="Times New Roman" w:hAnsi="Times New Roman" w:cs="Times New Roman"/>
                <w:sz w:val="28"/>
                <w:szCs w:val="28"/>
              </w:rPr>
              <w:t>сум-</w:t>
            </w:r>
            <w:r w:rsidRPr="00180A11">
              <w:rPr>
                <w:rFonts w:ascii="Times New Roman" w:hAnsi="Times New Roman" w:cs="Times New Roman"/>
                <w:sz w:val="28"/>
                <w:szCs w:val="28"/>
              </w:rPr>
              <w:t xml:space="preserve">ки, тендиноз подостной, </w:t>
            </w:r>
            <w:r>
              <w:rPr>
                <w:rFonts w:ascii="Times New Roman" w:hAnsi="Times New Roman" w:cs="Times New Roman"/>
                <w:sz w:val="28"/>
                <w:szCs w:val="28"/>
              </w:rPr>
              <w:t>ма</w:t>
            </w:r>
            <w:r w:rsidRPr="00180A11">
              <w:rPr>
                <w:rFonts w:ascii="Times New Roman" w:hAnsi="Times New Roman" w:cs="Times New Roman"/>
                <w:sz w:val="28"/>
                <w:szCs w:val="28"/>
              </w:rPr>
              <w:t>лой круглой и над</w:t>
            </w:r>
            <w:r>
              <w:rPr>
                <w:rFonts w:ascii="Times New Roman" w:hAnsi="Times New Roman" w:cs="Times New Roman"/>
                <w:sz w:val="28"/>
                <w:szCs w:val="28"/>
              </w:rPr>
              <w:t>-</w:t>
            </w:r>
            <w:r w:rsidRPr="00180A11">
              <w:rPr>
                <w:rFonts w:ascii="Times New Roman" w:hAnsi="Times New Roman" w:cs="Times New Roman"/>
                <w:sz w:val="28"/>
                <w:szCs w:val="28"/>
              </w:rPr>
              <w:t>лопаточной мышц)</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p>
          <w:p w:rsidR="002101BE" w:rsidRPr="00180A11" w:rsidRDefault="002101BE" w:rsidP="00E47C43">
            <w:pPr>
              <w:pStyle w:val="ConsPlusNonformat"/>
              <w:widowControl/>
              <w:jc w:val="both"/>
              <w:rPr>
                <w:rFonts w:ascii="Times New Roman" w:hAnsi="Times New Roman" w:cs="Times New Roman"/>
                <w:sz w:val="28"/>
                <w:szCs w:val="28"/>
              </w:rPr>
            </w:pPr>
          </w:p>
          <w:p w:rsidR="002101BE" w:rsidRPr="00180A11" w:rsidRDefault="002101BE" w:rsidP="00E47C43">
            <w:pPr>
              <w:pStyle w:val="ConsPlusNonformat"/>
              <w:widowControl/>
              <w:jc w:val="both"/>
              <w:rPr>
                <w:rFonts w:ascii="Times New Roman" w:hAnsi="Times New Roman" w:cs="Times New Roman"/>
                <w:sz w:val="28"/>
                <w:szCs w:val="28"/>
              </w:rPr>
            </w:pPr>
          </w:p>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M75.0</w:t>
            </w:r>
          </w:p>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M75.1</w:t>
            </w:r>
          </w:p>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М75.2</w:t>
            </w:r>
          </w:p>
          <w:p w:rsidR="002101BE" w:rsidRPr="00180A11" w:rsidRDefault="002101BE" w:rsidP="00E47C43">
            <w:pPr>
              <w:pStyle w:val="ConsPlusNonformat"/>
              <w:widowControl/>
              <w:jc w:val="both"/>
              <w:rPr>
                <w:rFonts w:ascii="Times New Roman" w:hAnsi="Times New Roman" w:cs="Times New Roman"/>
                <w:sz w:val="28"/>
                <w:szCs w:val="28"/>
              </w:rPr>
            </w:pPr>
          </w:p>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М75.5</w:t>
            </w:r>
          </w:p>
          <w:p w:rsidR="002101BE" w:rsidRPr="00180A11" w:rsidRDefault="002101BE" w:rsidP="00E47C43">
            <w:pPr>
              <w:pStyle w:val="ConsPlusNonformat"/>
              <w:widowControl/>
              <w:jc w:val="both"/>
              <w:rPr>
                <w:rFonts w:ascii="Times New Roman" w:hAnsi="Times New Roman" w:cs="Times New Roman"/>
                <w:sz w:val="28"/>
                <w:szCs w:val="28"/>
              </w:rPr>
            </w:pPr>
          </w:p>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М75.8              </w:t>
            </w: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Физические перегрузки и функциональное пе</w:t>
            </w:r>
            <w:r>
              <w:rPr>
                <w:rFonts w:ascii="Times New Roman" w:hAnsi="Times New Roman" w:cs="Times New Roman"/>
                <w:sz w:val="28"/>
                <w:szCs w:val="28"/>
              </w:rPr>
              <w:t>-</w:t>
            </w:r>
            <w:r w:rsidRPr="00180A11">
              <w:rPr>
                <w:rFonts w:ascii="Times New Roman" w:hAnsi="Times New Roman" w:cs="Times New Roman"/>
                <w:sz w:val="28"/>
                <w:szCs w:val="28"/>
              </w:rPr>
              <w:t>ренапряжение отдель</w:t>
            </w:r>
            <w:r>
              <w:rPr>
                <w:rFonts w:ascii="Times New Roman" w:hAnsi="Times New Roman" w:cs="Times New Roman"/>
                <w:sz w:val="28"/>
                <w:szCs w:val="28"/>
              </w:rPr>
              <w:t>-</w:t>
            </w:r>
            <w:r w:rsidRPr="00180A11">
              <w:rPr>
                <w:rFonts w:ascii="Times New Roman" w:hAnsi="Times New Roman" w:cs="Times New Roman"/>
                <w:sz w:val="28"/>
                <w:szCs w:val="28"/>
              </w:rPr>
              <w:t>ных органов и систем соответствующей лока</w:t>
            </w:r>
            <w:r>
              <w:rPr>
                <w:rFonts w:ascii="Times New Roman" w:hAnsi="Times New Roman" w:cs="Times New Roman"/>
                <w:sz w:val="28"/>
                <w:szCs w:val="28"/>
              </w:rPr>
              <w:t>-</w:t>
            </w:r>
            <w:r w:rsidRPr="00180A11">
              <w:rPr>
                <w:rFonts w:ascii="Times New Roman" w:hAnsi="Times New Roman" w:cs="Times New Roman"/>
                <w:sz w:val="28"/>
                <w:szCs w:val="28"/>
              </w:rPr>
              <w:t>лизации</w:t>
            </w: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X50.1-8     </w:t>
            </w: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4.5.3.</w:t>
            </w:r>
          </w:p>
        </w:tc>
        <w:tc>
          <w:tcPr>
            <w:tcW w:w="3554"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Теносиновит шиловидного отростка лучевой кости (стилоидоз лучевой кости, болезнь де Кервена)</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M65.4       </w:t>
            </w: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Физические перегрузки и функциональное пе</w:t>
            </w:r>
            <w:r>
              <w:rPr>
                <w:rFonts w:ascii="Times New Roman" w:hAnsi="Times New Roman" w:cs="Times New Roman"/>
                <w:sz w:val="28"/>
                <w:szCs w:val="28"/>
              </w:rPr>
              <w:t>-рена</w:t>
            </w:r>
            <w:r w:rsidRPr="00180A11">
              <w:rPr>
                <w:rFonts w:ascii="Times New Roman" w:hAnsi="Times New Roman" w:cs="Times New Roman"/>
                <w:sz w:val="28"/>
                <w:szCs w:val="28"/>
              </w:rPr>
              <w:t>пряжение отдель</w:t>
            </w:r>
            <w:r>
              <w:rPr>
                <w:rFonts w:ascii="Times New Roman" w:hAnsi="Times New Roman" w:cs="Times New Roman"/>
                <w:sz w:val="28"/>
                <w:szCs w:val="28"/>
              </w:rPr>
              <w:t>-ных органов и систем соответст</w:t>
            </w:r>
            <w:r w:rsidRPr="00180A11">
              <w:rPr>
                <w:rFonts w:ascii="Times New Roman" w:hAnsi="Times New Roman" w:cs="Times New Roman"/>
                <w:sz w:val="28"/>
                <w:szCs w:val="28"/>
              </w:rPr>
              <w:t>вующей лока</w:t>
            </w:r>
            <w:r>
              <w:rPr>
                <w:rFonts w:ascii="Times New Roman" w:hAnsi="Times New Roman" w:cs="Times New Roman"/>
                <w:sz w:val="28"/>
                <w:szCs w:val="28"/>
              </w:rPr>
              <w:t>-</w:t>
            </w:r>
            <w:r w:rsidRPr="00180A11">
              <w:rPr>
                <w:rFonts w:ascii="Times New Roman" w:hAnsi="Times New Roman" w:cs="Times New Roman"/>
                <w:sz w:val="28"/>
                <w:szCs w:val="28"/>
              </w:rPr>
              <w:t>лизации</w:t>
            </w: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X50.1-8     </w:t>
            </w: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4.5.4.</w:t>
            </w:r>
          </w:p>
        </w:tc>
        <w:tc>
          <w:tcPr>
            <w:tcW w:w="3554"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Эпикондилез надмыщелка плечевой кости: латераль</w:t>
            </w:r>
            <w:r>
              <w:rPr>
                <w:rFonts w:ascii="Times New Roman" w:hAnsi="Times New Roman" w:cs="Times New Roman"/>
                <w:sz w:val="28"/>
                <w:szCs w:val="28"/>
              </w:rPr>
              <w:t>-</w:t>
            </w:r>
            <w:r w:rsidRPr="00180A11">
              <w:rPr>
                <w:rFonts w:ascii="Times New Roman" w:hAnsi="Times New Roman" w:cs="Times New Roman"/>
                <w:sz w:val="28"/>
                <w:szCs w:val="28"/>
              </w:rPr>
              <w:t>ный, медиальный</w:t>
            </w:r>
          </w:p>
        </w:tc>
        <w:tc>
          <w:tcPr>
            <w:tcW w:w="1548" w:type="dxa"/>
          </w:tcPr>
          <w:p w:rsidR="002101BE" w:rsidRPr="00180A11" w:rsidRDefault="002101BE" w:rsidP="00E47C43">
            <w:pPr>
              <w:pStyle w:val="ConsPlusNonformat"/>
              <w:widowControl/>
              <w:jc w:val="both"/>
              <w:rPr>
                <w:sz w:val="28"/>
                <w:szCs w:val="28"/>
              </w:rPr>
            </w:pPr>
          </w:p>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M77.1       </w:t>
            </w:r>
          </w:p>
          <w:p w:rsidR="002101BE" w:rsidRPr="00180A11" w:rsidRDefault="002101BE" w:rsidP="00E47C43">
            <w:pPr>
              <w:pStyle w:val="ConsPlusNonformat"/>
              <w:widowControl/>
              <w:jc w:val="both"/>
              <w:rPr>
                <w:sz w:val="28"/>
                <w:szCs w:val="28"/>
              </w:rPr>
            </w:pPr>
            <w:r w:rsidRPr="00180A11">
              <w:rPr>
                <w:rFonts w:ascii="Times New Roman" w:hAnsi="Times New Roman" w:cs="Times New Roman"/>
                <w:sz w:val="28"/>
                <w:szCs w:val="28"/>
              </w:rPr>
              <w:t>M77.0</w:t>
            </w: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Физические перегрузки и функциональное пе</w:t>
            </w:r>
            <w:r>
              <w:rPr>
                <w:rFonts w:ascii="Times New Roman" w:hAnsi="Times New Roman" w:cs="Times New Roman"/>
                <w:sz w:val="28"/>
                <w:szCs w:val="28"/>
              </w:rPr>
              <w:t>-рена</w:t>
            </w:r>
            <w:r w:rsidRPr="00180A11">
              <w:rPr>
                <w:rFonts w:ascii="Times New Roman" w:hAnsi="Times New Roman" w:cs="Times New Roman"/>
                <w:sz w:val="28"/>
                <w:szCs w:val="28"/>
              </w:rPr>
              <w:t>пряжение отдель</w:t>
            </w:r>
            <w:r>
              <w:rPr>
                <w:rFonts w:ascii="Times New Roman" w:hAnsi="Times New Roman" w:cs="Times New Roman"/>
                <w:sz w:val="28"/>
                <w:szCs w:val="28"/>
              </w:rPr>
              <w:t>-ных органов и систем соответст</w:t>
            </w:r>
            <w:r w:rsidRPr="00180A11">
              <w:rPr>
                <w:rFonts w:ascii="Times New Roman" w:hAnsi="Times New Roman" w:cs="Times New Roman"/>
                <w:sz w:val="28"/>
                <w:szCs w:val="28"/>
              </w:rPr>
              <w:t>вующей лока</w:t>
            </w:r>
            <w:r>
              <w:rPr>
                <w:rFonts w:ascii="Times New Roman" w:hAnsi="Times New Roman" w:cs="Times New Roman"/>
                <w:sz w:val="28"/>
                <w:szCs w:val="28"/>
              </w:rPr>
              <w:t>-</w:t>
            </w:r>
            <w:r w:rsidRPr="00180A11">
              <w:rPr>
                <w:rFonts w:ascii="Times New Roman" w:hAnsi="Times New Roman" w:cs="Times New Roman"/>
                <w:sz w:val="28"/>
                <w:szCs w:val="28"/>
              </w:rPr>
              <w:t>лизации</w:t>
            </w: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X50.1-8     </w:t>
            </w: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4.5.5.</w:t>
            </w:r>
          </w:p>
        </w:tc>
        <w:tc>
          <w:tcPr>
            <w:tcW w:w="3554"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Хронический крепитирую</w:t>
            </w:r>
            <w:r>
              <w:rPr>
                <w:rFonts w:ascii="Times New Roman" w:hAnsi="Times New Roman" w:cs="Times New Roman"/>
                <w:sz w:val="28"/>
                <w:szCs w:val="28"/>
              </w:rPr>
              <w:t>-</w:t>
            </w:r>
            <w:r w:rsidRPr="00180A11">
              <w:rPr>
                <w:rFonts w:ascii="Times New Roman" w:hAnsi="Times New Roman" w:cs="Times New Roman"/>
                <w:sz w:val="28"/>
                <w:szCs w:val="28"/>
              </w:rPr>
              <w:t>щий теносиновит кисти и запястья (общего разгиба</w:t>
            </w:r>
            <w:r>
              <w:rPr>
                <w:rFonts w:ascii="Times New Roman" w:hAnsi="Times New Roman" w:cs="Times New Roman"/>
                <w:sz w:val="28"/>
                <w:szCs w:val="28"/>
              </w:rPr>
              <w:t>-</w:t>
            </w:r>
            <w:r w:rsidRPr="00180A11">
              <w:rPr>
                <w:rFonts w:ascii="Times New Roman" w:hAnsi="Times New Roman" w:cs="Times New Roman"/>
                <w:sz w:val="28"/>
                <w:szCs w:val="28"/>
              </w:rPr>
              <w:t>теля пальцев и длинного разгибателя большого пальца)</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M70.0       </w:t>
            </w: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Физические перегрузки и функциональное пе</w:t>
            </w:r>
            <w:r>
              <w:rPr>
                <w:rFonts w:ascii="Times New Roman" w:hAnsi="Times New Roman" w:cs="Times New Roman"/>
                <w:sz w:val="28"/>
                <w:szCs w:val="28"/>
              </w:rPr>
              <w:t>-рена</w:t>
            </w:r>
            <w:r w:rsidRPr="00180A11">
              <w:rPr>
                <w:rFonts w:ascii="Times New Roman" w:hAnsi="Times New Roman" w:cs="Times New Roman"/>
                <w:sz w:val="28"/>
                <w:szCs w:val="28"/>
              </w:rPr>
              <w:t>пряжение отдель</w:t>
            </w:r>
            <w:r>
              <w:rPr>
                <w:rFonts w:ascii="Times New Roman" w:hAnsi="Times New Roman" w:cs="Times New Roman"/>
                <w:sz w:val="28"/>
                <w:szCs w:val="28"/>
              </w:rPr>
              <w:t>-ных органов и систем соответст</w:t>
            </w:r>
            <w:r w:rsidRPr="00180A11">
              <w:rPr>
                <w:rFonts w:ascii="Times New Roman" w:hAnsi="Times New Roman" w:cs="Times New Roman"/>
                <w:sz w:val="28"/>
                <w:szCs w:val="28"/>
              </w:rPr>
              <w:t>вующей лока</w:t>
            </w:r>
            <w:r>
              <w:rPr>
                <w:rFonts w:ascii="Times New Roman" w:hAnsi="Times New Roman" w:cs="Times New Roman"/>
                <w:sz w:val="28"/>
                <w:szCs w:val="28"/>
              </w:rPr>
              <w:t>-</w:t>
            </w:r>
            <w:r w:rsidRPr="00180A11">
              <w:rPr>
                <w:rFonts w:ascii="Times New Roman" w:hAnsi="Times New Roman" w:cs="Times New Roman"/>
                <w:sz w:val="28"/>
                <w:szCs w:val="28"/>
              </w:rPr>
              <w:t>лизации</w:t>
            </w: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X50.1-8     </w:t>
            </w: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4.5.6.</w:t>
            </w:r>
          </w:p>
        </w:tc>
        <w:tc>
          <w:tcPr>
            <w:tcW w:w="3554"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Остеоартрозы суставов и нарушением функции (пле</w:t>
            </w:r>
            <w:r>
              <w:rPr>
                <w:rFonts w:ascii="Times New Roman" w:hAnsi="Times New Roman" w:cs="Times New Roman"/>
                <w:sz w:val="28"/>
                <w:szCs w:val="28"/>
              </w:rPr>
              <w:t>-</w:t>
            </w:r>
            <w:r w:rsidRPr="00180A11">
              <w:rPr>
                <w:rFonts w:ascii="Times New Roman" w:hAnsi="Times New Roman" w:cs="Times New Roman"/>
                <w:sz w:val="28"/>
                <w:szCs w:val="28"/>
              </w:rPr>
              <w:t>чевые, локтевые, колен</w:t>
            </w:r>
            <w:r>
              <w:rPr>
                <w:rFonts w:ascii="Times New Roman" w:hAnsi="Times New Roman" w:cs="Times New Roman"/>
                <w:sz w:val="28"/>
                <w:szCs w:val="28"/>
              </w:rPr>
              <w:t>-</w:t>
            </w:r>
            <w:r w:rsidRPr="00180A11">
              <w:rPr>
                <w:rFonts w:ascii="Times New Roman" w:hAnsi="Times New Roman" w:cs="Times New Roman"/>
                <w:sz w:val="28"/>
                <w:szCs w:val="28"/>
              </w:rPr>
              <w:t xml:space="preserve">ные суставы) </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M19.8       </w:t>
            </w: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Физические перегрузки и функциональноепе</w:t>
            </w:r>
            <w:r>
              <w:rPr>
                <w:rFonts w:ascii="Times New Roman" w:hAnsi="Times New Roman" w:cs="Times New Roman"/>
                <w:sz w:val="28"/>
                <w:szCs w:val="28"/>
              </w:rPr>
              <w:t>-рена</w:t>
            </w:r>
            <w:r w:rsidRPr="00180A11">
              <w:rPr>
                <w:rFonts w:ascii="Times New Roman" w:hAnsi="Times New Roman" w:cs="Times New Roman"/>
                <w:sz w:val="28"/>
                <w:szCs w:val="28"/>
              </w:rPr>
              <w:t>пряжение отдель</w:t>
            </w:r>
            <w:r>
              <w:rPr>
                <w:rFonts w:ascii="Times New Roman" w:hAnsi="Times New Roman" w:cs="Times New Roman"/>
                <w:sz w:val="28"/>
                <w:szCs w:val="28"/>
              </w:rPr>
              <w:t>-ных орга</w:t>
            </w:r>
            <w:r w:rsidRPr="00180A11">
              <w:rPr>
                <w:rFonts w:ascii="Times New Roman" w:hAnsi="Times New Roman" w:cs="Times New Roman"/>
                <w:sz w:val="28"/>
                <w:szCs w:val="28"/>
              </w:rPr>
              <w:t xml:space="preserve">нов и систем </w:t>
            </w:r>
            <w:r>
              <w:rPr>
                <w:rFonts w:ascii="Times New Roman" w:hAnsi="Times New Roman" w:cs="Times New Roman"/>
                <w:sz w:val="28"/>
                <w:szCs w:val="28"/>
              </w:rPr>
              <w:t>соответст</w:t>
            </w:r>
            <w:r w:rsidRPr="00180A11">
              <w:rPr>
                <w:rFonts w:ascii="Times New Roman" w:hAnsi="Times New Roman" w:cs="Times New Roman"/>
                <w:sz w:val="28"/>
                <w:szCs w:val="28"/>
              </w:rPr>
              <w:t>вующей лока</w:t>
            </w:r>
            <w:r>
              <w:rPr>
                <w:rFonts w:ascii="Times New Roman" w:hAnsi="Times New Roman" w:cs="Times New Roman"/>
                <w:sz w:val="28"/>
                <w:szCs w:val="28"/>
              </w:rPr>
              <w:t>-</w:t>
            </w:r>
            <w:r w:rsidRPr="00180A11">
              <w:rPr>
                <w:rFonts w:ascii="Times New Roman" w:hAnsi="Times New Roman" w:cs="Times New Roman"/>
                <w:sz w:val="28"/>
                <w:szCs w:val="28"/>
              </w:rPr>
              <w:t>лизации</w:t>
            </w: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X50.1-8     </w:t>
            </w: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4.5.7.</w:t>
            </w:r>
          </w:p>
        </w:tc>
        <w:tc>
          <w:tcPr>
            <w:tcW w:w="3554"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Бурсит локтевого отростка</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M70.2       </w:t>
            </w: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Физические перегрузки и функциональное пе</w:t>
            </w:r>
            <w:r>
              <w:rPr>
                <w:rFonts w:ascii="Times New Roman" w:hAnsi="Times New Roman" w:cs="Times New Roman"/>
                <w:sz w:val="28"/>
                <w:szCs w:val="28"/>
              </w:rPr>
              <w:t>-рена</w:t>
            </w:r>
            <w:r w:rsidRPr="00180A11">
              <w:rPr>
                <w:rFonts w:ascii="Times New Roman" w:hAnsi="Times New Roman" w:cs="Times New Roman"/>
                <w:sz w:val="28"/>
                <w:szCs w:val="28"/>
              </w:rPr>
              <w:t>пряжение отдель</w:t>
            </w:r>
            <w:r>
              <w:rPr>
                <w:rFonts w:ascii="Times New Roman" w:hAnsi="Times New Roman" w:cs="Times New Roman"/>
                <w:sz w:val="28"/>
                <w:szCs w:val="28"/>
              </w:rPr>
              <w:t>-ных органов и систем соответст</w:t>
            </w:r>
            <w:r w:rsidRPr="00180A11">
              <w:rPr>
                <w:rFonts w:ascii="Times New Roman" w:hAnsi="Times New Roman" w:cs="Times New Roman"/>
                <w:sz w:val="28"/>
                <w:szCs w:val="28"/>
              </w:rPr>
              <w:t>вующей лока</w:t>
            </w:r>
            <w:r>
              <w:rPr>
                <w:rFonts w:ascii="Times New Roman" w:hAnsi="Times New Roman" w:cs="Times New Roman"/>
                <w:sz w:val="28"/>
                <w:szCs w:val="28"/>
              </w:rPr>
              <w:t>-</w:t>
            </w:r>
            <w:r w:rsidRPr="00180A11">
              <w:rPr>
                <w:rFonts w:ascii="Times New Roman" w:hAnsi="Times New Roman" w:cs="Times New Roman"/>
                <w:sz w:val="28"/>
                <w:szCs w:val="28"/>
              </w:rPr>
              <w:t>лизации</w:t>
            </w: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X50.1-8     </w:t>
            </w: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4.5.8.</w:t>
            </w:r>
          </w:p>
        </w:tc>
        <w:tc>
          <w:tcPr>
            <w:tcW w:w="3554"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Препателлярный бурсит</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M70.4       </w:t>
            </w:r>
          </w:p>
        </w:tc>
        <w:tc>
          <w:tcPr>
            <w:tcW w:w="3129" w:type="dxa"/>
          </w:tcPr>
          <w:p w:rsidR="002101BE" w:rsidRPr="00180A11" w:rsidRDefault="002101BE" w:rsidP="00B776A5">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Физические перегрузки и функциональное пе</w:t>
            </w:r>
            <w:r>
              <w:rPr>
                <w:rFonts w:ascii="Times New Roman" w:hAnsi="Times New Roman" w:cs="Times New Roman"/>
                <w:sz w:val="28"/>
                <w:szCs w:val="28"/>
              </w:rPr>
              <w:t>-рена</w:t>
            </w:r>
            <w:r w:rsidRPr="00180A11">
              <w:rPr>
                <w:rFonts w:ascii="Times New Roman" w:hAnsi="Times New Roman" w:cs="Times New Roman"/>
                <w:sz w:val="28"/>
                <w:szCs w:val="28"/>
              </w:rPr>
              <w:t>пряжение отдель</w:t>
            </w:r>
            <w:r>
              <w:rPr>
                <w:rFonts w:ascii="Times New Roman" w:hAnsi="Times New Roman" w:cs="Times New Roman"/>
                <w:sz w:val="28"/>
                <w:szCs w:val="28"/>
              </w:rPr>
              <w:t>-ных органов и систем соответст</w:t>
            </w:r>
            <w:r w:rsidRPr="00180A11">
              <w:rPr>
                <w:rFonts w:ascii="Times New Roman" w:hAnsi="Times New Roman" w:cs="Times New Roman"/>
                <w:sz w:val="28"/>
                <w:szCs w:val="28"/>
              </w:rPr>
              <w:t>вующей лока</w:t>
            </w:r>
            <w:r>
              <w:rPr>
                <w:rFonts w:ascii="Times New Roman" w:hAnsi="Times New Roman" w:cs="Times New Roman"/>
                <w:sz w:val="28"/>
                <w:szCs w:val="28"/>
              </w:rPr>
              <w:t>-</w:t>
            </w:r>
            <w:r w:rsidRPr="00180A11">
              <w:rPr>
                <w:rFonts w:ascii="Times New Roman" w:hAnsi="Times New Roman" w:cs="Times New Roman"/>
                <w:sz w:val="28"/>
                <w:szCs w:val="28"/>
              </w:rPr>
              <w:t xml:space="preserve">лизации </w:t>
            </w: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X50.1-8     </w:t>
            </w: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4.6.</w:t>
            </w:r>
          </w:p>
        </w:tc>
        <w:tc>
          <w:tcPr>
            <w:tcW w:w="3554"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Профессиональная дискинезия</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G24.8       </w:t>
            </w: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Высокодифференци</w:t>
            </w:r>
            <w:r>
              <w:rPr>
                <w:rFonts w:ascii="Times New Roman" w:hAnsi="Times New Roman" w:cs="Times New Roman"/>
                <w:sz w:val="28"/>
                <w:szCs w:val="28"/>
              </w:rPr>
              <w:t>-</w:t>
            </w:r>
            <w:r w:rsidRPr="00180A11">
              <w:rPr>
                <w:rFonts w:ascii="Times New Roman" w:hAnsi="Times New Roman" w:cs="Times New Roman"/>
                <w:sz w:val="28"/>
                <w:szCs w:val="28"/>
              </w:rPr>
              <w:t>рованные движения в быстром темпе соответ</w:t>
            </w:r>
            <w:r>
              <w:rPr>
                <w:rFonts w:ascii="Times New Roman" w:hAnsi="Times New Roman" w:cs="Times New Roman"/>
                <w:sz w:val="28"/>
                <w:szCs w:val="28"/>
              </w:rPr>
              <w:t>-</w:t>
            </w:r>
            <w:r w:rsidRPr="00180A11">
              <w:rPr>
                <w:rFonts w:ascii="Times New Roman" w:hAnsi="Times New Roman" w:cs="Times New Roman"/>
                <w:sz w:val="28"/>
                <w:szCs w:val="28"/>
              </w:rPr>
              <w:t>ствующей локализации</w:t>
            </w: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X50.1-8     </w:t>
            </w: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4.7.</w:t>
            </w:r>
          </w:p>
        </w:tc>
        <w:tc>
          <w:tcPr>
            <w:tcW w:w="3554"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Заболевания, связанные со зрительно-напряженными работами</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p>
        </w:tc>
      </w:tr>
      <w:tr w:rsidR="002101BE" w:rsidRPr="00180A11" w:rsidTr="00AE7256">
        <w:tc>
          <w:tcPr>
            <w:tcW w:w="94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4.7.1.</w:t>
            </w:r>
          </w:p>
        </w:tc>
        <w:tc>
          <w:tcPr>
            <w:tcW w:w="3554" w:type="dxa"/>
          </w:tcPr>
          <w:p w:rsidR="002101BE" w:rsidRPr="00180A11" w:rsidRDefault="002101BE" w:rsidP="00181ABF">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Прогрессирующая близо</w:t>
            </w:r>
            <w:r>
              <w:rPr>
                <w:rFonts w:ascii="Times New Roman" w:hAnsi="Times New Roman" w:cs="Times New Roman"/>
                <w:sz w:val="28"/>
                <w:szCs w:val="28"/>
              </w:rPr>
              <w:t>-рукость от повышенного напря</w:t>
            </w:r>
            <w:r w:rsidRPr="00180A11">
              <w:rPr>
                <w:rFonts w:ascii="Times New Roman" w:hAnsi="Times New Roman" w:cs="Times New Roman"/>
                <w:sz w:val="28"/>
                <w:szCs w:val="28"/>
              </w:rPr>
              <w:t>жения зрения</w:t>
            </w:r>
          </w:p>
        </w:tc>
        <w:tc>
          <w:tcPr>
            <w:tcW w:w="1548"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Н52.1</w:t>
            </w:r>
          </w:p>
        </w:tc>
        <w:tc>
          <w:tcPr>
            <w:tcW w:w="3129"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Зрительно-напряжен</w:t>
            </w:r>
            <w:r>
              <w:rPr>
                <w:rFonts w:ascii="Times New Roman" w:hAnsi="Times New Roman" w:cs="Times New Roman"/>
                <w:sz w:val="28"/>
                <w:szCs w:val="28"/>
              </w:rPr>
              <w:t>-</w:t>
            </w:r>
            <w:r w:rsidRPr="00180A11">
              <w:rPr>
                <w:rFonts w:ascii="Times New Roman" w:hAnsi="Times New Roman" w:cs="Times New Roman"/>
                <w:sz w:val="28"/>
                <w:szCs w:val="28"/>
              </w:rPr>
              <w:t>ные работы</w:t>
            </w:r>
          </w:p>
        </w:tc>
        <w:tc>
          <w:tcPr>
            <w:tcW w:w="1197" w:type="dxa"/>
          </w:tcPr>
          <w:p w:rsidR="002101BE" w:rsidRPr="00180A11" w:rsidRDefault="002101BE" w:rsidP="00E47C43">
            <w:pPr>
              <w:pStyle w:val="ConsPlusNonformat"/>
              <w:widowControl/>
              <w:jc w:val="both"/>
              <w:rPr>
                <w:rFonts w:ascii="Times New Roman" w:hAnsi="Times New Roman" w:cs="Times New Roman"/>
                <w:sz w:val="28"/>
                <w:szCs w:val="28"/>
              </w:rPr>
            </w:pPr>
            <w:r w:rsidRPr="00180A11">
              <w:rPr>
                <w:rFonts w:ascii="Times New Roman" w:hAnsi="Times New Roman" w:cs="Times New Roman"/>
                <w:sz w:val="28"/>
                <w:szCs w:val="28"/>
              </w:rPr>
              <w:t xml:space="preserve">X50.1-8     </w:t>
            </w:r>
          </w:p>
        </w:tc>
      </w:tr>
    </w:tbl>
    <w:p w:rsidR="002101BE" w:rsidRPr="00180A11" w:rsidRDefault="002101BE" w:rsidP="00AE7256">
      <w:pPr>
        <w:rPr>
          <w:b/>
          <w:sz w:val="28"/>
          <w:szCs w:val="28"/>
        </w:rPr>
      </w:pPr>
    </w:p>
    <w:p w:rsidR="002101BE" w:rsidRPr="00832E75" w:rsidRDefault="002101BE" w:rsidP="00CF11BC">
      <w:pPr>
        <w:spacing w:line="360" w:lineRule="auto"/>
        <w:jc w:val="center"/>
        <w:rPr>
          <w:b/>
          <w:sz w:val="28"/>
          <w:szCs w:val="28"/>
        </w:rPr>
      </w:pPr>
      <w:r>
        <w:rPr>
          <w:b/>
          <w:iCs/>
          <w:sz w:val="28"/>
          <w:szCs w:val="28"/>
        </w:rPr>
        <w:t>ДИАГНОСТИКА</w:t>
      </w:r>
      <w:r w:rsidRPr="00180A11">
        <w:rPr>
          <w:b/>
          <w:iCs/>
          <w:sz w:val="28"/>
          <w:szCs w:val="28"/>
        </w:rPr>
        <w:t xml:space="preserve"> </w:t>
      </w:r>
      <w:r w:rsidRPr="00180A11">
        <w:rPr>
          <w:b/>
          <w:sz w:val="28"/>
          <w:szCs w:val="28"/>
        </w:rPr>
        <w:t>ЗАБОЛЕВАНИЙ, СВЯЗАННЫХ С ФИЗИЧЕСКИМИ ПЕРЕГРУЗКАМИ И ФУНКЦИОНАЛЬНЫМ ПЕРЕНАПРЯЖЕНИЕМ ОТДЕЛЬНЫХ ОРГАНОВ И СИСТЕМ</w:t>
      </w:r>
    </w:p>
    <w:p w:rsidR="002101BE" w:rsidRDefault="002101BE" w:rsidP="00CF11BC">
      <w:pPr>
        <w:spacing w:line="360" w:lineRule="auto"/>
        <w:ind w:firstLine="708"/>
        <w:jc w:val="both"/>
        <w:rPr>
          <w:sz w:val="28"/>
          <w:szCs w:val="28"/>
        </w:rPr>
      </w:pPr>
    </w:p>
    <w:p w:rsidR="002101BE" w:rsidRPr="00180A11" w:rsidRDefault="002101BE" w:rsidP="00CF11BC">
      <w:pPr>
        <w:spacing w:line="360" w:lineRule="auto"/>
        <w:ind w:firstLine="708"/>
        <w:jc w:val="both"/>
        <w:rPr>
          <w:sz w:val="28"/>
          <w:szCs w:val="28"/>
        </w:rPr>
      </w:pPr>
      <w:r w:rsidRPr="00180A11">
        <w:rPr>
          <w:sz w:val="28"/>
          <w:szCs w:val="28"/>
        </w:rPr>
        <w:t xml:space="preserve">Обследование у невролога, травматолога, хирурга, гинеколога, отоларинголога, терапевта согласно </w:t>
      </w:r>
      <w:r w:rsidRPr="00180A11">
        <w:rPr>
          <w:bCs/>
          <w:sz w:val="28"/>
          <w:szCs w:val="28"/>
        </w:rPr>
        <w:t xml:space="preserve">Приказа МЗ и СР РФ от 12 апреля 2011 г. № 302н </w:t>
      </w:r>
      <w:r w:rsidRPr="00E7480B">
        <w:rPr>
          <w:bCs/>
          <w:i/>
          <w:sz w:val="28"/>
          <w:szCs w:val="28"/>
        </w:rPr>
        <w:t>«</w:t>
      </w:r>
      <w:r w:rsidRPr="00E7480B">
        <w:rPr>
          <w:i/>
          <w:sz w:val="28"/>
          <w:szCs w:val="28"/>
        </w:rPr>
        <w:t>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p>
    <w:p w:rsidR="002101BE" w:rsidRPr="00180A11" w:rsidRDefault="002101BE" w:rsidP="00CF11BC">
      <w:pPr>
        <w:spacing w:line="360" w:lineRule="auto"/>
        <w:ind w:firstLine="708"/>
        <w:jc w:val="both"/>
        <w:rPr>
          <w:sz w:val="28"/>
          <w:szCs w:val="28"/>
        </w:rPr>
      </w:pPr>
      <w:r w:rsidRPr="00180A11">
        <w:rPr>
          <w:sz w:val="28"/>
          <w:szCs w:val="28"/>
        </w:rPr>
        <w:t>В дебюте заболевания  наблюдаются постепенно нарастающие боли,  уменьшающиеся после отпуска или лечения  и возобновляющиеся вновь при возвращении  к работе и зависящие от интенсивности  физических нагрузок (</w:t>
      </w:r>
      <w:r w:rsidRPr="00180A11">
        <w:rPr>
          <w:i/>
          <w:sz w:val="28"/>
          <w:szCs w:val="28"/>
        </w:rPr>
        <w:t>синдром элиминации, экспозиции и реэкспозиции</w:t>
      </w:r>
      <w:r w:rsidRPr="00180A11">
        <w:rPr>
          <w:sz w:val="28"/>
          <w:szCs w:val="28"/>
        </w:rPr>
        <w:t xml:space="preserve">). Учитываются </w:t>
      </w:r>
      <w:r w:rsidRPr="00180A11">
        <w:rPr>
          <w:iCs/>
          <w:sz w:val="28"/>
          <w:szCs w:val="28"/>
        </w:rPr>
        <w:t>конституц</w:t>
      </w:r>
      <w:r>
        <w:rPr>
          <w:iCs/>
          <w:sz w:val="28"/>
          <w:szCs w:val="28"/>
        </w:rPr>
        <w:t>иональные факторы</w:t>
      </w:r>
      <w:r w:rsidRPr="00180A11">
        <w:rPr>
          <w:iCs/>
          <w:sz w:val="28"/>
          <w:szCs w:val="28"/>
        </w:rPr>
        <w:t>,</w:t>
      </w:r>
      <w:r w:rsidRPr="00180A11">
        <w:rPr>
          <w:sz w:val="28"/>
          <w:szCs w:val="28"/>
        </w:rPr>
        <w:t xml:space="preserve"> пол, вес, возраст, физические развитие и его соответствие  выполняемой работе, генетические (врожденные  пороки развития и дисплазия </w:t>
      </w:r>
      <w:r>
        <w:rPr>
          <w:sz w:val="28"/>
          <w:szCs w:val="28"/>
        </w:rPr>
        <w:t>опорно-двигательного аппарата</w:t>
      </w:r>
      <w:r w:rsidRPr="00180A11">
        <w:rPr>
          <w:sz w:val="28"/>
          <w:szCs w:val="28"/>
        </w:rPr>
        <w:t xml:space="preserve">, переходный пояснично-крестцовый позвонок, асимметричное расщепление дужек, косое стояние </w:t>
      </w:r>
      <w:r w:rsidRPr="00180A11">
        <w:rPr>
          <w:sz w:val="28"/>
          <w:szCs w:val="28"/>
          <w:lang w:val="en-US"/>
        </w:rPr>
        <w:t>V</w:t>
      </w:r>
      <w:r w:rsidRPr="00180A11">
        <w:rPr>
          <w:sz w:val="28"/>
          <w:szCs w:val="28"/>
        </w:rPr>
        <w:t xml:space="preserve"> поясничного позвонка, </w:t>
      </w:r>
      <w:r w:rsidRPr="00180A11">
        <w:rPr>
          <w:sz w:val="28"/>
          <w:szCs w:val="28"/>
          <w:lang w:val="en-US"/>
        </w:rPr>
        <w:t>spina</w:t>
      </w:r>
      <w:r>
        <w:rPr>
          <w:sz w:val="28"/>
          <w:szCs w:val="28"/>
        </w:rPr>
        <w:t xml:space="preserve"> </w:t>
      </w:r>
      <w:r w:rsidRPr="00180A11">
        <w:rPr>
          <w:sz w:val="28"/>
          <w:szCs w:val="28"/>
          <w:lang w:val="en-US"/>
        </w:rPr>
        <w:t>bifida</w:t>
      </w:r>
      <w:r w:rsidRPr="00180A11">
        <w:rPr>
          <w:sz w:val="28"/>
          <w:szCs w:val="28"/>
        </w:rPr>
        <w:t>). По характеру  течения заболевание должно быть хроническим, рецидивирующим, с обострениями,  нарушающими трудоспособно</w:t>
      </w:r>
      <w:r>
        <w:rPr>
          <w:sz w:val="28"/>
          <w:szCs w:val="28"/>
        </w:rPr>
        <w:t>сть больного</w:t>
      </w:r>
      <w:r w:rsidRPr="00180A11">
        <w:rPr>
          <w:sz w:val="28"/>
          <w:szCs w:val="28"/>
        </w:rPr>
        <w:t xml:space="preserve">. Возраст </w:t>
      </w:r>
      <w:r>
        <w:rPr>
          <w:sz w:val="28"/>
          <w:szCs w:val="28"/>
        </w:rPr>
        <w:t>пациентов</w:t>
      </w:r>
      <w:r w:rsidRPr="00180A11">
        <w:rPr>
          <w:sz w:val="28"/>
          <w:szCs w:val="28"/>
        </w:rPr>
        <w:t>, как  правило, не старше 45 лет.</w:t>
      </w:r>
      <w:r>
        <w:rPr>
          <w:sz w:val="28"/>
          <w:szCs w:val="28"/>
        </w:rPr>
        <w:t xml:space="preserve"> </w:t>
      </w:r>
      <w:r w:rsidRPr="00180A11">
        <w:rPr>
          <w:sz w:val="28"/>
          <w:szCs w:val="28"/>
        </w:rPr>
        <w:t>Соответствие между характером заболевания, локализацией и степенью выраженности процесса с длительностью и интенсивностью физических нагрузок (локализация повреждения соответствует особенностям трудового процесса). Сочетание нескольких заболеваний на одной и той же руке и распространенность выявленных нарушений (например, эпикондилез и плече-лопаточный периартроз).</w:t>
      </w:r>
    </w:p>
    <w:p w:rsidR="002101BE" w:rsidRPr="00180A11" w:rsidRDefault="002101BE" w:rsidP="00CF11BC">
      <w:pPr>
        <w:spacing w:line="360" w:lineRule="auto"/>
        <w:ind w:firstLine="708"/>
        <w:jc w:val="both"/>
        <w:rPr>
          <w:sz w:val="28"/>
          <w:szCs w:val="28"/>
        </w:rPr>
      </w:pPr>
      <w:r w:rsidRPr="00E7480B">
        <w:rPr>
          <w:sz w:val="28"/>
          <w:szCs w:val="28"/>
          <w:u w:val="single"/>
        </w:rPr>
        <w:t>Санитарно-гигиеническая характеристика условий труда</w:t>
      </w:r>
      <w:r w:rsidRPr="00180A11">
        <w:rPr>
          <w:sz w:val="28"/>
          <w:szCs w:val="28"/>
        </w:rPr>
        <w:t xml:space="preserve"> с учетом подробного изучения  профессионального маршрута, сочетание нескольких неблагоприятных факторов, санитарно-гигиенические условия рабочего места (охлаждающий и нагревающий микроклимат, перепад температур  по фронту тела, влияние нейротоксических факторов). </w:t>
      </w:r>
    </w:p>
    <w:p w:rsidR="002101BE" w:rsidRPr="00180A11" w:rsidRDefault="002101BE" w:rsidP="00CF11BC">
      <w:pPr>
        <w:spacing w:line="360" w:lineRule="auto"/>
        <w:ind w:firstLine="708"/>
        <w:jc w:val="both"/>
        <w:rPr>
          <w:sz w:val="28"/>
          <w:szCs w:val="28"/>
        </w:rPr>
      </w:pPr>
      <w:r w:rsidRPr="00E7480B">
        <w:rPr>
          <w:sz w:val="28"/>
          <w:szCs w:val="28"/>
          <w:u w:val="single"/>
        </w:rPr>
        <w:t>Трудовая книжка</w:t>
      </w:r>
      <w:r w:rsidRPr="00180A11">
        <w:rPr>
          <w:sz w:val="28"/>
          <w:szCs w:val="28"/>
        </w:rPr>
        <w:t xml:space="preserve"> позволяет выявить стаж работы во вредных условиях, который чаще составляет 10 и более лет (в зависимости от класса вредности).</w:t>
      </w:r>
    </w:p>
    <w:p w:rsidR="002101BE" w:rsidRPr="00180A11" w:rsidRDefault="002101BE" w:rsidP="00CF11BC">
      <w:pPr>
        <w:spacing w:line="360" w:lineRule="auto"/>
        <w:ind w:firstLine="709"/>
        <w:jc w:val="both"/>
        <w:rPr>
          <w:sz w:val="28"/>
          <w:szCs w:val="28"/>
        </w:rPr>
      </w:pPr>
      <w:r w:rsidRPr="00E7480B">
        <w:rPr>
          <w:i/>
          <w:sz w:val="28"/>
          <w:szCs w:val="28"/>
          <w:u w:val="single"/>
        </w:rPr>
        <w:t>Исключение других причин</w:t>
      </w:r>
      <w:r w:rsidRPr="00E7480B">
        <w:rPr>
          <w:sz w:val="28"/>
          <w:szCs w:val="28"/>
          <w:u w:val="single"/>
        </w:rPr>
        <w:t>,</w:t>
      </w:r>
      <w:r w:rsidRPr="00180A11">
        <w:rPr>
          <w:sz w:val="28"/>
          <w:szCs w:val="28"/>
        </w:rPr>
        <w:t xml:space="preserve"> приводящих к аналогичной симптоматике (заболевания, травмы, бытовые нагрузки, преморбидная неполноценность нейромоторного и опорно-двигательного аппара</w:t>
      </w:r>
      <w:r>
        <w:rPr>
          <w:sz w:val="28"/>
          <w:szCs w:val="28"/>
        </w:rPr>
        <w:t>та)</w:t>
      </w:r>
      <w:r w:rsidRPr="00180A11">
        <w:rPr>
          <w:sz w:val="28"/>
          <w:szCs w:val="28"/>
        </w:rPr>
        <w:t>.</w:t>
      </w:r>
    </w:p>
    <w:p w:rsidR="002101BE" w:rsidRPr="00E7480B" w:rsidRDefault="002101BE" w:rsidP="004F18FB">
      <w:pPr>
        <w:spacing w:line="360" w:lineRule="auto"/>
        <w:ind w:firstLine="708"/>
        <w:jc w:val="both"/>
        <w:rPr>
          <w:sz w:val="28"/>
          <w:szCs w:val="28"/>
        </w:rPr>
      </w:pPr>
      <w:r w:rsidRPr="00180A11">
        <w:rPr>
          <w:sz w:val="28"/>
          <w:szCs w:val="28"/>
        </w:rPr>
        <w:softHyphen/>
        <w:t>Соответствие  локализации  заболеваний  характеру  выполняемой  работы (преимущественная нагрузка на одну руку) и  особенно  -  двусторонняя локализация (в  случаях  приблизительно  равной  нагрузки  на обе  руки);</w:t>
      </w:r>
      <w:r>
        <w:rPr>
          <w:sz w:val="28"/>
          <w:szCs w:val="28"/>
        </w:rPr>
        <w:t xml:space="preserve"> м</w:t>
      </w:r>
      <w:r w:rsidRPr="00180A11">
        <w:rPr>
          <w:sz w:val="28"/>
          <w:szCs w:val="28"/>
        </w:rPr>
        <w:t>едленное, постепенное развитие заболевания;</w:t>
      </w:r>
      <w:r>
        <w:rPr>
          <w:sz w:val="28"/>
          <w:szCs w:val="28"/>
        </w:rPr>
        <w:t xml:space="preserve"> в</w:t>
      </w:r>
      <w:r w:rsidRPr="00180A11">
        <w:rPr>
          <w:sz w:val="28"/>
          <w:szCs w:val="28"/>
        </w:rPr>
        <w:t>озникновение заболевания  вскоре  после  увеличения  профессиональной нагрузки;</w:t>
      </w:r>
      <w:r>
        <w:rPr>
          <w:sz w:val="28"/>
          <w:szCs w:val="28"/>
        </w:rPr>
        <w:t xml:space="preserve"> р</w:t>
      </w:r>
      <w:r w:rsidRPr="00180A11">
        <w:rPr>
          <w:sz w:val="28"/>
          <w:szCs w:val="28"/>
        </w:rPr>
        <w:t>азвитие или ухудшение течения заболевания при возвращении к работе  после  длительного перерыва;</w:t>
      </w:r>
      <w:r>
        <w:rPr>
          <w:sz w:val="28"/>
          <w:szCs w:val="28"/>
        </w:rPr>
        <w:t xml:space="preserve"> у</w:t>
      </w:r>
      <w:r w:rsidRPr="00180A11">
        <w:rPr>
          <w:sz w:val="28"/>
          <w:szCs w:val="28"/>
        </w:rPr>
        <w:t>лучшение в течении болезни в периоды прекращения  профессиональной  нагрузки  (отпуск) и быстрые рецидивы его при возобновлении работы;</w:t>
      </w:r>
      <w:r>
        <w:rPr>
          <w:sz w:val="28"/>
          <w:szCs w:val="28"/>
        </w:rPr>
        <w:t xml:space="preserve"> о</w:t>
      </w:r>
      <w:r w:rsidRPr="00180A11">
        <w:rPr>
          <w:sz w:val="28"/>
          <w:szCs w:val="28"/>
        </w:rPr>
        <w:t>тсутствие  в  анамнезе  других  этиологических  факторов (инфекция, травма, переохлаждение), предшествующих возникновению заболевания;</w:t>
      </w:r>
      <w:r>
        <w:rPr>
          <w:sz w:val="28"/>
          <w:szCs w:val="28"/>
        </w:rPr>
        <w:t xml:space="preserve"> о</w:t>
      </w:r>
      <w:r w:rsidRPr="00180A11">
        <w:rPr>
          <w:sz w:val="28"/>
          <w:szCs w:val="28"/>
        </w:rPr>
        <w:t>дновременное наличие других профессиональных заболеваний.</w:t>
      </w:r>
    </w:p>
    <w:p w:rsidR="002101BE" w:rsidRDefault="002101BE" w:rsidP="00CF11BC">
      <w:pPr>
        <w:spacing w:line="360" w:lineRule="auto"/>
        <w:rPr>
          <w:b/>
          <w:sz w:val="28"/>
          <w:szCs w:val="28"/>
        </w:rPr>
      </w:pPr>
    </w:p>
    <w:p w:rsidR="002101BE" w:rsidRDefault="002101BE" w:rsidP="00A471C5">
      <w:pPr>
        <w:spacing w:line="360" w:lineRule="auto"/>
        <w:jc w:val="center"/>
        <w:rPr>
          <w:b/>
          <w:caps/>
          <w:sz w:val="28"/>
          <w:szCs w:val="28"/>
        </w:rPr>
      </w:pPr>
      <w:r>
        <w:rPr>
          <w:b/>
          <w:sz w:val="28"/>
          <w:szCs w:val="28"/>
        </w:rPr>
        <w:t xml:space="preserve">ЗАБОЛЕВАНИЯ, СВЯЗАННЫЕ </w:t>
      </w:r>
      <w:r w:rsidRPr="00180A11">
        <w:rPr>
          <w:b/>
          <w:sz w:val="28"/>
          <w:szCs w:val="28"/>
        </w:rPr>
        <w:t xml:space="preserve">С ФИЗИЧЕСКИМИ ПЕРЕГРУЗКАМИ И ФУНКЦИОНАЛЬНЫМ ПЕРЕНАПРЯЖЕНИЕМ ОТДЕЛЬНЫХ </w:t>
      </w:r>
      <w:r w:rsidRPr="00180A11">
        <w:rPr>
          <w:b/>
          <w:caps/>
          <w:sz w:val="28"/>
          <w:szCs w:val="28"/>
        </w:rPr>
        <w:t xml:space="preserve">ОРГАНОВ И СИСТЕМ. </w:t>
      </w:r>
    </w:p>
    <w:p w:rsidR="002101BE" w:rsidRPr="00BF3816" w:rsidRDefault="002101BE" w:rsidP="00BF3816">
      <w:pPr>
        <w:spacing w:line="360" w:lineRule="auto"/>
        <w:jc w:val="center"/>
        <w:rPr>
          <w:b/>
          <w:caps/>
          <w:sz w:val="28"/>
          <w:szCs w:val="28"/>
        </w:rPr>
      </w:pPr>
      <w:r w:rsidRPr="00180A11">
        <w:rPr>
          <w:b/>
          <w:sz w:val="28"/>
          <w:szCs w:val="28"/>
        </w:rPr>
        <w:t>ЛЕЧЕНИЕ И МЕДИЦИНСКАЯ РЕАБИЛИТАЦИЯ</w:t>
      </w:r>
    </w:p>
    <w:p w:rsidR="002101BE" w:rsidRPr="004F18FB" w:rsidRDefault="002101BE" w:rsidP="004F18FB">
      <w:pPr>
        <w:spacing w:line="360" w:lineRule="auto"/>
        <w:ind w:firstLine="708"/>
        <w:jc w:val="both"/>
        <w:rPr>
          <w:b/>
          <w:sz w:val="28"/>
          <w:szCs w:val="28"/>
        </w:rPr>
      </w:pPr>
      <w:r w:rsidRPr="004F18FB">
        <w:rPr>
          <w:b/>
          <w:i/>
          <w:caps/>
          <w:sz w:val="28"/>
          <w:szCs w:val="28"/>
        </w:rPr>
        <w:t>4.1. п</w:t>
      </w:r>
      <w:r w:rsidRPr="004F18FB">
        <w:rPr>
          <w:b/>
          <w:i/>
          <w:sz w:val="28"/>
          <w:szCs w:val="28"/>
        </w:rPr>
        <w:t>олинейропатия верхних и нижних конечностей, обусловленная с воздействием функционального перенапряжения или комплекса производственных факторов</w:t>
      </w:r>
      <w:r w:rsidRPr="00180A11">
        <w:rPr>
          <w:b/>
          <w:caps/>
          <w:sz w:val="28"/>
          <w:szCs w:val="28"/>
        </w:rPr>
        <w:t xml:space="preserve"> </w:t>
      </w:r>
      <w:r>
        <w:rPr>
          <w:sz w:val="28"/>
          <w:szCs w:val="28"/>
        </w:rPr>
        <w:t>встречае</w:t>
      </w:r>
      <w:r w:rsidRPr="00180A11">
        <w:rPr>
          <w:sz w:val="28"/>
          <w:szCs w:val="28"/>
        </w:rPr>
        <w:t>тся среди горнорабочих очистительных заводов, проходчиков, бурильщиков, кузнецов, штамповщиков, формовщиков и вальщиков леса</w:t>
      </w:r>
      <w:r>
        <w:rPr>
          <w:sz w:val="28"/>
          <w:szCs w:val="28"/>
        </w:rPr>
        <w:t xml:space="preserve">, </w:t>
      </w:r>
      <w:r w:rsidRPr="00180A11">
        <w:rPr>
          <w:sz w:val="28"/>
          <w:szCs w:val="28"/>
        </w:rPr>
        <w:t xml:space="preserve">у рабочих, связанных с </w:t>
      </w:r>
      <w:r w:rsidRPr="006D04F4">
        <w:rPr>
          <w:sz w:val="28"/>
          <w:szCs w:val="28"/>
        </w:rPr>
        <w:t>контактной передачей ультразвука н</w:t>
      </w:r>
      <w:r>
        <w:rPr>
          <w:sz w:val="28"/>
          <w:szCs w:val="28"/>
        </w:rPr>
        <w:t>а руки (</w:t>
      </w:r>
      <w:r w:rsidRPr="00180A11">
        <w:rPr>
          <w:sz w:val="28"/>
          <w:szCs w:val="28"/>
        </w:rPr>
        <w:t>дефектоскоп</w:t>
      </w:r>
      <w:r>
        <w:rPr>
          <w:sz w:val="28"/>
          <w:szCs w:val="28"/>
        </w:rPr>
        <w:t xml:space="preserve">истов </w:t>
      </w:r>
      <w:r w:rsidRPr="00180A11">
        <w:rPr>
          <w:sz w:val="28"/>
          <w:szCs w:val="28"/>
        </w:rPr>
        <w:t>и медицинск</w:t>
      </w:r>
      <w:r>
        <w:rPr>
          <w:sz w:val="28"/>
          <w:szCs w:val="28"/>
        </w:rPr>
        <w:t xml:space="preserve">их работников). </w:t>
      </w:r>
      <w:r w:rsidRPr="00180A11">
        <w:rPr>
          <w:sz w:val="28"/>
          <w:szCs w:val="28"/>
        </w:rPr>
        <w:t xml:space="preserve"> </w:t>
      </w:r>
      <w:r>
        <w:rPr>
          <w:sz w:val="28"/>
          <w:szCs w:val="28"/>
        </w:rPr>
        <w:t>Н</w:t>
      </w:r>
      <w:r w:rsidRPr="00180A11">
        <w:rPr>
          <w:sz w:val="28"/>
          <w:szCs w:val="28"/>
        </w:rPr>
        <w:t>аблюдается поражение вегетативных и чувствительных волокон нервов преимущественно верхних конечностей. В развитии патологии основное з</w:t>
      </w:r>
      <w:r>
        <w:rPr>
          <w:sz w:val="28"/>
          <w:szCs w:val="28"/>
        </w:rPr>
        <w:t>начение принадлежит воздействию</w:t>
      </w:r>
      <w:r w:rsidRPr="00180A11">
        <w:rPr>
          <w:sz w:val="28"/>
          <w:szCs w:val="28"/>
        </w:rPr>
        <w:t xml:space="preserve"> динамической мышечной нагрузки, большому количеству стереотипных рабочих движений, статической нагрузки на руки, статодинамическим нагрузкам, механической микротравматизации. Установлено обратно пропорциональное соотношение между числом движений и величиной динамической или статической работы (чем выше темп, тем меньшие усилия и, наоборот, большие усилия при невысоком темпе способны вызвать перенапряжение участвующих в работе мышечных групп и околосуставных тканей, реже суставов, а также изменение функционального состояния периферических нервов).  В условиях воздействия значительных локальных нагрузок с направленностью на область плечевого сустава и нерациональной рабочей позы с руками, поднятыми выше горизонтального уровня и выполнением широко амплитудных вращательных движений, значительную роль играют хроническая микротравматизация в результате акромиально-бугоркового соударения, что приводит к развитию дегенеративно-дистрофических изменений в наиболее уязвимых структурах скелетно-мышечной системы.</w:t>
      </w:r>
    </w:p>
    <w:p w:rsidR="002101BE" w:rsidRPr="00180A11" w:rsidRDefault="002101BE" w:rsidP="00A471C5">
      <w:pPr>
        <w:shd w:val="clear" w:color="auto" w:fill="FFFFFF"/>
        <w:autoSpaceDE w:val="0"/>
        <w:autoSpaceDN w:val="0"/>
        <w:adjustRightInd w:val="0"/>
        <w:spacing w:line="360" w:lineRule="auto"/>
        <w:ind w:firstLine="708"/>
        <w:jc w:val="both"/>
        <w:rPr>
          <w:sz w:val="28"/>
          <w:szCs w:val="28"/>
        </w:rPr>
      </w:pPr>
      <w:r w:rsidRPr="00B205C4">
        <w:rPr>
          <w:sz w:val="28"/>
          <w:szCs w:val="28"/>
          <w:u w:val="single"/>
        </w:rPr>
        <w:t>Клиника:</w:t>
      </w:r>
      <w:r w:rsidRPr="00180A11">
        <w:rPr>
          <w:sz w:val="28"/>
          <w:szCs w:val="28"/>
        </w:rPr>
        <w:t xml:space="preserve"> ноющие боли в кистях и предплечьях, возникающие   после работы и в ночное время, онемение кистей и (или) пальцев, парестезии, зябкость, потливость рук, западение межкостных промежутков, боли в локтевых, лучезапястных и межфаланговых суставах кистей рук, утренняя скованность в верхних конечностях, слабость мышц,  мы</w:t>
      </w:r>
      <w:r>
        <w:rPr>
          <w:sz w:val="28"/>
          <w:szCs w:val="28"/>
        </w:rPr>
        <w:t>шечные судороги. К</w:t>
      </w:r>
      <w:r w:rsidRPr="00180A11">
        <w:rPr>
          <w:sz w:val="28"/>
          <w:szCs w:val="28"/>
        </w:rPr>
        <w:t xml:space="preserve">исти рук цианотичные, холодные на ощупь, гипергидроз ладоней и пальцев, акроцианоз, гиперкератоз ладоней, гипотония мышц, снижение кожной температуры; возможны атрофия тенара и гипотенара, нарушения чувствительности по полиневритическому типу, некоторое снижение тактильной чувствительности.  </w:t>
      </w:r>
      <w:r w:rsidRPr="00180A11">
        <w:rPr>
          <w:sz w:val="28"/>
          <w:szCs w:val="28"/>
        </w:rPr>
        <w:tab/>
      </w:r>
    </w:p>
    <w:p w:rsidR="002101BE" w:rsidRPr="00180A11" w:rsidRDefault="002101BE" w:rsidP="00A471C5">
      <w:pPr>
        <w:shd w:val="clear" w:color="auto" w:fill="FFFFFF"/>
        <w:autoSpaceDE w:val="0"/>
        <w:autoSpaceDN w:val="0"/>
        <w:adjustRightInd w:val="0"/>
        <w:spacing w:line="360" w:lineRule="auto"/>
        <w:ind w:firstLine="708"/>
        <w:jc w:val="both"/>
        <w:rPr>
          <w:sz w:val="28"/>
          <w:szCs w:val="28"/>
        </w:rPr>
      </w:pPr>
      <w:r w:rsidRPr="00180A11">
        <w:rPr>
          <w:b/>
          <w:sz w:val="28"/>
          <w:szCs w:val="28"/>
        </w:rPr>
        <w:t xml:space="preserve">Вегетативно-сенсорная полинейропатия - </w:t>
      </w:r>
      <w:r w:rsidRPr="00180A11">
        <w:rPr>
          <w:sz w:val="28"/>
          <w:szCs w:val="28"/>
        </w:rPr>
        <w:t xml:space="preserve">заболевание периферической нервной системы, проявляющееся симметричным диффузным поражением периферических волокон. Развивается при воздействии региональных статико-динамических нагрузок, преимущественно на разгибательно-сгибательные группы мышц предплечий за счет выполнения рабочих движений, удержания рабочего инструмента или обрабатываемых деталей руками  (класс 3.1-3.2 вредности по тяжести труда). Региональные физические нагрузки часто сочетаются с локальной вибрацией допустимых уровней (класс 2), охлаждением и смачиванием рук (класс 3.1), а также воздействием токсических веществ на уровне ПДК. Заболевание встречается среди рабочих, занятых в машиностроении, производстве строительных материалов, строительстве, легкой промышленности и сельском хозяйстве, при работе в условиях </w:t>
      </w:r>
      <w:r>
        <w:rPr>
          <w:sz w:val="28"/>
          <w:szCs w:val="28"/>
        </w:rPr>
        <w:t>низких температур,</w:t>
      </w:r>
      <w:r w:rsidRPr="00180A11">
        <w:rPr>
          <w:sz w:val="28"/>
          <w:szCs w:val="28"/>
        </w:rPr>
        <w:t xml:space="preserve"> среди штукатуров и маляров, тяжесть труда которых определяется выполнением руками большого числа движений различной амплитуды, подьемом и перемещением различных грузов, приложением значительных усилий, вынужденными физиологически нерациональными рабочими позами. Полинейропатия также выявляется при интоксикациях фосфорорганическими соединениями, акриламидом, сероуглеродом, метилбромидом, диоксинами, этиленгликолем, свинцом, таллием, мышьяком и ртутью. </w:t>
      </w:r>
    </w:p>
    <w:p w:rsidR="002101BE" w:rsidRPr="00B205C4" w:rsidRDefault="002101BE" w:rsidP="00B205C4">
      <w:pPr>
        <w:shd w:val="clear" w:color="auto" w:fill="FFFFFF"/>
        <w:autoSpaceDE w:val="0"/>
        <w:autoSpaceDN w:val="0"/>
        <w:adjustRightInd w:val="0"/>
        <w:spacing w:line="360" w:lineRule="auto"/>
        <w:ind w:firstLine="708"/>
        <w:jc w:val="both"/>
        <w:rPr>
          <w:sz w:val="28"/>
          <w:szCs w:val="28"/>
        </w:rPr>
      </w:pPr>
      <w:r w:rsidRPr="00B205C4">
        <w:rPr>
          <w:sz w:val="28"/>
          <w:szCs w:val="28"/>
          <w:u w:val="single"/>
        </w:rPr>
        <w:t>Клиника:</w:t>
      </w:r>
      <w:r w:rsidRPr="00180A11">
        <w:rPr>
          <w:sz w:val="28"/>
          <w:szCs w:val="28"/>
        </w:rPr>
        <w:t xml:space="preserve">  мышечная слабость, гипотония и атрофия мышц, гипестезия, нарушение координации движений, арефлексия, нарушение моторики пищеварительного тракта, кишечная колика, гипорефлекторный мочевой пузырь, «раздражённый» мочевой пузырь, нарушения потоотделения (гипогидро-, ангидроз), импотенция, эректильная дисфункция, тремор,  фасцикуляции, нейромиотония, парестезии, боли, гипестезия, синдром «беспокойных ног», </w:t>
      </w:r>
      <w:r>
        <w:rPr>
          <w:sz w:val="28"/>
          <w:szCs w:val="28"/>
        </w:rPr>
        <w:t xml:space="preserve">АГ, </w:t>
      </w:r>
      <w:r w:rsidRPr="00180A11">
        <w:rPr>
          <w:sz w:val="28"/>
          <w:szCs w:val="28"/>
        </w:rPr>
        <w:t>тахикардия, хроническая усталость, депрессия (чаще у женщин), фибромиалгии, повышенная нервно-мышечная возбудимость. Основным двигательным нарушением является парез, сопровождающийся гипотонией и гипотрофией мышц, чаще конечностей (по типу тетрапареза или нижнего парапареза). В тяжёлых случаях в процесс может вовлекаться туловищная мускулатура и мускулатура черепа. Наблюдаются снижение чувствительности вплоть до ее полного отсутствия, парестезии, характерны миопатические типы повреждения периферической нервной системы. Сенсорные поверхностные нарушения диагностируются в виде измененной электрочувствительности кожи рук. Вегетативные и чувствительные нарушения часто сопровождаются трофическими (истончение кожи, деформация ногтей, выпадение волос, утолщение подкожных тканей) и вазомоторными расстройствами, инфицированием и формированием трофических язв (чаще на стопах).</w:t>
      </w:r>
    </w:p>
    <w:p w:rsidR="002101BE" w:rsidRPr="00227B58" w:rsidRDefault="002101BE" w:rsidP="00227B58">
      <w:pPr>
        <w:shd w:val="clear" w:color="auto" w:fill="FFFFFF"/>
        <w:autoSpaceDE w:val="0"/>
        <w:autoSpaceDN w:val="0"/>
        <w:adjustRightInd w:val="0"/>
        <w:spacing w:line="360" w:lineRule="auto"/>
        <w:ind w:firstLine="708"/>
        <w:jc w:val="both"/>
        <w:rPr>
          <w:sz w:val="28"/>
          <w:szCs w:val="28"/>
        </w:rPr>
      </w:pPr>
      <w:r>
        <w:rPr>
          <w:sz w:val="28"/>
          <w:szCs w:val="28"/>
          <w:u w:val="single"/>
        </w:rPr>
        <w:t>В д</w:t>
      </w:r>
      <w:r w:rsidRPr="00B205C4">
        <w:rPr>
          <w:sz w:val="28"/>
          <w:szCs w:val="28"/>
          <w:u w:val="single"/>
        </w:rPr>
        <w:t>иагностик</w:t>
      </w:r>
      <w:r>
        <w:rPr>
          <w:sz w:val="28"/>
          <w:szCs w:val="28"/>
          <w:u w:val="single"/>
        </w:rPr>
        <w:t>е</w:t>
      </w:r>
      <w:r>
        <w:rPr>
          <w:sz w:val="28"/>
          <w:szCs w:val="28"/>
        </w:rPr>
        <w:t xml:space="preserve"> помогают электрофизиологические исследования</w:t>
      </w:r>
      <w:r w:rsidRPr="00180A11">
        <w:rPr>
          <w:sz w:val="28"/>
          <w:szCs w:val="28"/>
        </w:rPr>
        <w:t>.</w:t>
      </w:r>
      <w:r>
        <w:rPr>
          <w:sz w:val="28"/>
          <w:szCs w:val="28"/>
        </w:rPr>
        <w:t xml:space="preserve"> </w:t>
      </w:r>
      <w:r w:rsidRPr="006D04F4">
        <w:rPr>
          <w:i/>
          <w:sz w:val="28"/>
          <w:szCs w:val="28"/>
        </w:rPr>
        <w:t>Игольчатая электромиография</w:t>
      </w:r>
      <w:r w:rsidRPr="00180A11">
        <w:rPr>
          <w:sz w:val="28"/>
          <w:szCs w:val="28"/>
        </w:rPr>
        <w:t xml:space="preserve"> о</w:t>
      </w:r>
      <w:r>
        <w:rPr>
          <w:sz w:val="28"/>
          <w:szCs w:val="28"/>
        </w:rPr>
        <w:t xml:space="preserve">пределяет </w:t>
      </w:r>
      <w:r w:rsidRPr="00180A11">
        <w:rPr>
          <w:sz w:val="28"/>
          <w:szCs w:val="28"/>
        </w:rPr>
        <w:t xml:space="preserve">функциональное состояние любого звена периферического нейромоторного аппарата на ранних этапах развития </w:t>
      </w:r>
      <w:r>
        <w:rPr>
          <w:sz w:val="28"/>
          <w:szCs w:val="28"/>
        </w:rPr>
        <w:t xml:space="preserve">заболевания. </w:t>
      </w:r>
      <w:r w:rsidRPr="006D04F4">
        <w:rPr>
          <w:i/>
          <w:sz w:val="28"/>
          <w:szCs w:val="28"/>
        </w:rPr>
        <w:t>Стимуляционная электромиография</w:t>
      </w:r>
      <w:r>
        <w:rPr>
          <w:sz w:val="28"/>
          <w:szCs w:val="28"/>
        </w:rPr>
        <w:t xml:space="preserve"> выявляет </w:t>
      </w:r>
      <w:r w:rsidRPr="00180A11">
        <w:rPr>
          <w:sz w:val="28"/>
          <w:szCs w:val="28"/>
        </w:rPr>
        <w:t>односторонность поражения в виде нарушения проведения по двигательным (деформация М-ответа, снижение скорости распространения возбуждения, увеличение резидуальной латентности, наличие блоков проведения по срединному и локтевому нервам) и сенсорным аксонам (снижение амплитуды потенциала действия и скорости распространения возбуждения), изменения вызванного кожно</w:t>
      </w:r>
      <w:r>
        <w:rPr>
          <w:sz w:val="28"/>
          <w:szCs w:val="28"/>
        </w:rPr>
        <w:t xml:space="preserve">го симпатического потенциала. </w:t>
      </w:r>
      <w:r w:rsidRPr="00AD3789">
        <w:rPr>
          <w:i/>
          <w:sz w:val="28"/>
          <w:szCs w:val="28"/>
        </w:rPr>
        <w:t xml:space="preserve">Электронейромиография </w:t>
      </w:r>
      <w:r w:rsidRPr="00AD3789">
        <w:rPr>
          <w:sz w:val="28"/>
          <w:szCs w:val="28"/>
        </w:rPr>
        <w:t>(ЭНМГ)</w:t>
      </w:r>
      <w:r w:rsidRPr="00B205C4">
        <w:rPr>
          <w:sz w:val="28"/>
          <w:szCs w:val="28"/>
        </w:rPr>
        <w:t xml:space="preserve"> </w:t>
      </w:r>
      <w:r w:rsidRPr="00180A11">
        <w:rPr>
          <w:sz w:val="28"/>
          <w:szCs w:val="28"/>
        </w:rPr>
        <w:t xml:space="preserve">при вегетативно-сенсорной полинейропатии верхних конечностей 1 степени </w:t>
      </w:r>
      <w:r>
        <w:rPr>
          <w:sz w:val="28"/>
          <w:szCs w:val="28"/>
        </w:rPr>
        <w:t xml:space="preserve">показывает </w:t>
      </w:r>
      <w:r w:rsidRPr="00180A11">
        <w:rPr>
          <w:sz w:val="28"/>
          <w:szCs w:val="28"/>
        </w:rPr>
        <w:t xml:space="preserve">увеличение латентного периода и длительность М-ответа преимущественно справа при стимуляции срединного нерва и отсутствии нарушений со стороны локтевых нервов. </w:t>
      </w:r>
      <w:r w:rsidRPr="006D04F4">
        <w:rPr>
          <w:i/>
          <w:sz w:val="28"/>
          <w:szCs w:val="28"/>
        </w:rPr>
        <w:t>Паллестезиометрия</w:t>
      </w:r>
      <w:r w:rsidRPr="00B205C4">
        <w:rPr>
          <w:sz w:val="28"/>
          <w:szCs w:val="28"/>
        </w:rPr>
        <w:t xml:space="preserve"> (</w:t>
      </w:r>
      <w:r w:rsidRPr="00180A11">
        <w:rPr>
          <w:sz w:val="28"/>
          <w:szCs w:val="28"/>
        </w:rPr>
        <w:t xml:space="preserve">исследование вибрационной чувствительности) – в </w:t>
      </w:r>
      <w:r>
        <w:rPr>
          <w:sz w:val="28"/>
          <w:szCs w:val="28"/>
        </w:rPr>
        <w:t>з</w:t>
      </w:r>
      <w:r w:rsidRPr="00180A11">
        <w:rPr>
          <w:sz w:val="28"/>
          <w:szCs w:val="28"/>
        </w:rPr>
        <w:t>ависимости от типа прибора нормы различны.</w:t>
      </w:r>
    </w:p>
    <w:p w:rsidR="002101BE" w:rsidRPr="006D04F4" w:rsidRDefault="002101BE" w:rsidP="006D04F4">
      <w:pPr>
        <w:shd w:val="clear" w:color="auto" w:fill="FFFFFF"/>
        <w:autoSpaceDE w:val="0"/>
        <w:autoSpaceDN w:val="0"/>
        <w:adjustRightInd w:val="0"/>
        <w:spacing w:line="360" w:lineRule="auto"/>
        <w:ind w:firstLine="708"/>
        <w:jc w:val="both"/>
        <w:rPr>
          <w:sz w:val="28"/>
          <w:szCs w:val="28"/>
        </w:rPr>
      </w:pPr>
      <w:r>
        <w:rPr>
          <w:sz w:val="28"/>
          <w:szCs w:val="28"/>
        </w:rPr>
        <w:t xml:space="preserve">Для </w:t>
      </w:r>
      <w:r w:rsidRPr="00180A11">
        <w:rPr>
          <w:sz w:val="28"/>
          <w:szCs w:val="28"/>
        </w:rPr>
        <w:t>улучшения гемодинамики и микро</w:t>
      </w:r>
      <w:r>
        <w:rPr>
          <w:sz w:val="28"/>
          <w:szCs w:val="28"/>
        </w:rPr>
        <w:t xml:space="preserve">циркуляции назначаются </w:t>
      </w:r>
      <w:r w:rsidRPr="00180A11">
        <w:rPr>
          <w:sz w:val="28"/>
          <w:szCs w:val="28"/>
        </w:rPr>
        <w:t>препараты никотиновой кислоты, трентал</w:t>
      </w:r>
      <w:r>
        <w:rPr>
          <w:sz w:val="28"/>
          <w:szCs w:val="28"/>
        </w:rPr>
        <w:t xml:space="preserve">; для </w:t>
      </w:r>
      <w:r w:rsidRPr="00180A11">
        <w:rPr>
          <w:sz w:val="28"/>
          <w:szCs w:val="28"/>
        </w:rPr>
        <w:t xml:space="preserve"> улучшения трофики </w:t>
      </w:r>
      <w:r>
        <w:rPr>
          <w:sz w:val="28"/>
          <w:szCs w:val="28"/>
        </w:rPr>
        <w:t xml:space="preserve">- </w:t>
      </w:r>
      <w:r w:rsidRPr="00180A11">
        <w:rPr>
          <w:sz w:val="28"/>
          <w:szCs w:val="28"/>
        </w:rPr>
        <w:t xml:space="preserve"> витамины группы</w:t>
      </w:r>
      <w:r>
        <w:rPr>
          <w:sz w:val="28"/>
          <w:szCs w:val="28"/>
        </w:rPr>
        <w:t xml:space="preserve"> В, фосфаден, гумизоль. Э</w:t>
      </w:r>
      <w:r w:rsidRPr="00180A11">
        <w:rPr>
          <w:sz w:val="28"/>
          <w:szCs w:val="28"/>
        </w:rPr>
        <w:t xml:space="preserve">ффективны  электрофорез с новокаином, камерные гальванические ванны, радоновые или сероводородные ванны, массаж, лечебную физкультуру </w:t>
      </w:r>
      <w:r>
        <w:rPr>
          <w:sz w:val="28"/>
          <w:szCs w:val="28"/>
        </w:rPr>
        <w:t>(</w:t>
      </w:r>
      <w:r w:rsidRPr="00180A11">
        <w:rPr>
          <w:sz w:val="28"/>
          <w:szCs w:val="28"/>
        </w:rPr>
        <w:t>ЛФК</w:t>
      </w:r>
      <w:r>
        <w:rPr>
          <w:sz w:val="28"/>
          <w:szCs w:val="28"/>
        </w:rPr>
        <w:t>)</w:t>
      </w:r>
      <w:r w:rsidRPr="00180A11">
        <w:rPr>
          <w:sz w:val="28"/>
          <w:szCs w:val="28"/>
        </w:rPr>
        <w:t xml:space="preserve">. </w:t>
      </w:r>
      <w:r w:rsidRPr="003506FF">
        <w:rPr>
          <w:sz w:val="28"/>
          <w:szCs w:val="28"/>
        </w:rPr>
        <w:t>Медицинская реабилитация</w:t>
      </w:r>
      <w:r w:rsidRPr="00180A11">
        <w:rPr>
          <w:sz w:val="28"/>
          <w:szCs w:val="28"/>
        </w:rPr>
        <w:t xml:space="preserve"> включает применение лечебных физических факторов, массаж и </w:t>
      </w:r>
      <w:r>
        <w:rPr>
          <w:sz w:val="28"/>
          <w:szCs w:val="28"/>
        </w:rPr>
        <w:t>ЛФК</w:t>
      </w:r>
      <w:r w:rsidRPr="00180A11">
        <w:rPr>
          <w:sz w:val="28"/>
          <w:szCs w:val="28"/>
        </w:rPr>
        <w:t>.</w:t>
      </w:r>
    </w:p>
    <w:p w:rsidR="002101BE" w:rsidRPr="00180A11" w:rsidRDefault="002101BE" w:rsidP="00AE4AD0">
      <w:pPr>
        <w:spacing w:line="360" w:lineRule="auto"/>
        <w:ind w:firstLine="708"/>
        <w:jc w:val="both"/>
        <w:rPr>
          <w:sz w:val="28"/>
          <w:szCs w:val="28"/>
        </w:rPr>
      </w:pPr>
      <w:r w:rsidRPr="006D04F4">
        <w:rPr>
          <w:i/>
          <w:sz w:val="28"/>
          <w:szCs w:val="28"/>
        </w:rPr>
        <w:t>Цель физиотерапии:</w:t>
      </w:r>
      <w:r w:rsidRPr="00180A11">
        <w:rPr>
          <w:sz w:val="28"/>
          <w:szCs w:val="28"/>
        </w:rPr>
        <w:t xml:space="preserve">  уменьшение выраженности болевого синдрома, чувствительных вегетативных расстройств, улучшение трофических процессов, кровообращения и проводимости нервов. </w:t>
      </w:r>
      <w:r>
        <w:rPr>
          <w:sz w:val="28"/>
          <w:szCs w:val="28"/>
        </w:rPr>
        <w:t>Виды физиолечения: фототерапия</w:t>
      </w:r>
      <w:r w:rsidRPr="00180A11">
        <w:rPr>
          <w:sz w:val="28"/>
          <w:szCs w:val="28"/>
        </w:rPr>
        <w:t xml:space="preserve"> (инфракрасное облучение дистальных и проксимальных отделов конечностей, УФО пораженных конечностей и сегментарных зон, лазеротерапия на болевые т</w:t>
      </w:r>
      <w:r>
        <w:rPr>
          <w:sz w:val="28"/>
          <w:szCs w:val="28"/>
        </w:rPr>
        <w:t xml:space="preserve">очки по ходу пораженных нервов); электроимпульсная терапия; </w:t>
      </w:r>
      <w:r w:rsidRPr="00180A11">
        <w:rPr>
          <w:sz w:val="28"/>
          <w:szCs w:val="28"/>
        </w:rPr>
        <w:t>тра</w:t>
      </w:r>
      <w:r>
        <w:rPr>
          <w:sz w:val="28"/>
          <w:szCs w:val="28"/>
        </w:rPr>
        <w:t>нскраниальная электростимуляция; магнитотерапия</w:t>
      </w:r>
      <w:r w:rsidRPr="00180A11">
        <w:rPr>
          <w:sz w:val="28"/>
          <w:szCs w:val="28"/>
        </w:rPr>
        <w:t xml:space="preserve"> бег</w:t>
      </w:r>
      <w:r>
        <w:rPr>
          <w:sz w:val="28"/>
          <w:szCs w:val="28"/>
        </w:rPr>
        <w:t xml:space="preserve">ущим импульсным магнитным полем; ультрафонофорез с </w:t>
      </w:r>
      <w:r w:rsidRPr="00180A11">
        <w:rPr>
          <w:sz w:val="28"/>
          <w:szCs w:val="28"/>
        </w:rPr>
        <w:t>анестезин</w:t>
      </w:r>
      <w:r>
        <w:rPr>
          <w:sz w:val="28"/>
          <w:szCs w:val="28"/>
        </w:rPr>
        <w:t>ом</w:t>
      </w:r>
      <w:r w:rsidRPr="00180A11">
        <w:rPr>
          <w:sz w:val="28"/>
          <w:szCs w:val="28"/>
        </w:rPr>
        <w:t>, анальгин</w:t>
      </w:r>
      <w:r>
        <w:rPr>
          <w:sz w:val="28"/>
          <w:szCs w:val="28"/>
        </w:rPr>
        <w:t>ом, эуфиллином</w:t>
      </w:r>
      <w:r w:rsidRPr="00180A11">
        <w:rPr>
          <w:sz w:val="28"/>
          <w:szCs w:val="28"/>
        </w:rPr>
        <w:t xml:space="preserve"> паравертебрально. При наличии вегетативных, сосудистых расстройств используют общие сероводородные ванны или полуванны</w:t>
      </w:r>
      <w:r>
        <w:rPr>
          <w:sz w:val="28"/>
          <w:szCs w:val="28"/>
        </w:rPr>
        <w:t>; при болевом синдроме</w:t>
      </w:r>
      <w:r w:rsidRPr="00180A11">
        <w:rPr>
          <w:sz w:val="28"/>
          <w:szCs w:val="28"/>
        </w:rPr>
        <w:t xml:space="preserve"> </w:t>
      </w:r>
      <w:r>
        <w:rPr>
          <w:sz w:val="28"/>
          <w:szCs w:val="28"/>
        </w:rPr>
        <w:t xml:space="preserve">- </w:t>
      </w:r>
      <w:r w:rsidRPr="00180A11">
        <w:rPr>
          <w:sz w:val="28"/>
          <w:szCs w:val="28"/>
        </w:rPr>
        <w:t>общие радоновые ванны</w:t>
      </w:r>
      <w:r>
        <w:rPr>
          <w:sz w:val="28"/>
          <w:szCs w:val="28"/>
        </w:rPr>
        <w:t>; п</w:t>
      </w:r>
      <w:r w:rsidRPr="00180A11">
        <w:rPr>
          <w:sz w:val="28"/>
          <w:szCs w:val="28"/>
        </w:rPr>
        <w:t xml:space="preserve">ри трофических и чувствительных нарушениях </w:t>
      </w:r>
      <w:r>
        <w:rPr>
          <w:sz w:val="28"/>
          <w:szCs w:val="28"/>
        </w:rPr>
        <w:t xml:space="preserve">- </w:t>
      </w:r>
      <w:r w:rsidRPr="00180A11">
        <w:rPr>
          <w:sz w:val="28"/>
          <w:szCs w:val="28"/>
        </w:rPr>
        <w:t>общие скипидарные ванны из желтого раствора. Используют</w:t>
      </w:r>
      <w:r>
        <w:rPr>
          <w:sz w:val="28"/>
          <w:szCs w:val="28"/>
        </w:rPr>
        <w:t>ся</w:t>
      </w:r>
      <w:r w:rsidRPr="00180A11">
        <w:rPr>
          <w:sz w:val="28"/>
          <w:szCs w:val="28"/>
        </w:rPr>
        <w:t xml:space="preserve"> местные вихревые ванны.</w:t>
      </w:r>
      <w:r>
        <w:rPr>
          <w:sz w:val="28"/>
          <w:szCs w:val="28"/>
        </w:rPr>
        <w:t xml:space="preserve"> </w:t>
      </w:r>
      <w:r w:rsidRPr="00180A11">
        <w:rPr>
          <w:sz w:val="28"/>
          <w:szCs w:val="28"/>
        </w:rPr>
        <w:t xml:space="preserve">При наличии двигательных нарушений </w:t>
      </w:r>
      <w:r>
        <w:rPr>
          <w:sz w:val="28"/>
          <w:szCs w:val="28"/>
        </w:rPr>
        <w:t>(параличи</w:t>
      </w:r>
      <w:r w:rsidRPr="00180A11">
        <w:rPr>
          <w:sz w:val="28"/>
          <w:szCs w:val="28"/>
        </w:rPr>
        <w:t xml:space="preserve"> и парез</w:t>
      </w:r>
      <w:r>
        <w:rPr>
          <w:sz w:val="28"/>
          <w:szCs w:val="28"/>
        </w:rPr>
        <w:t xml:space="preserve">ы) </w:t>
      </w:r>
      <w:r w:rsidRPr="00180A11">
        <w:rPr>
          <w:sz w:val="28"/>
          <w:szCs w:val="28"/>
        </w:rPr>
        <w:t>назначают электрофорез йода, прозерина</w:t>
      </w:r>
      <w:r>
        <w:rPr>
          <w:sz w:val="28"/>
          <w:szCs w:val="28"/>
        </w:rPr>
        <w:t xml:space="preserve">, </w:t>
      </w:r>
      <w:r w:rsidRPr="00180A11">
        <w:rPr>
          <w:sz w:val="28"/>
          <w:szCs w:val="28"/>
        </w:rPr>
        <w:t>эл</w:t>
      </w:r>
      <w:r>
        <w:rPr>
          <w:sz w:val="28"/>
          <w:szCs w:val="28"/>
        </w:rPr>
        <w:t xml:space="preserve">ектростимуляция паретичных мышц, </w:t>
      </w:r>
      <w:r w:rsidRPr="00180A11">
        <w:rPr>
          <w:sz w:val="28"/>
          <w:szCs w:val="28"/>
        </w:rPr>
        <w:t>озокеритовые, парафиновые аппликации на паретичные кон</w:t>
      </w:r>
      <w:r>
        <w:rPr>
          <w:sz w:val="28"/>
          <w:szCs w:val="28"/>
        </w:rPr>
        <w:t>ечности,</w:t>
      </w:r>
      <w:r w:rsidRPr="00180A11">
        <w:rPr>
          <w:sz w:val="28"/>
          <w:szCs w:val="28"/>
        </w:rPr>
        <w:t xml:space="preserve"> грязелечение на паретичные мы</w:t>
      </w:r>
      <w:r>
        <w:rPr>
          <w:sz w:val="28"/>
          <w:szCs w:val="28"/>
        </w:rPr>
        <w:t>шцы в виде «перчаток», «носков»</w:t>
      </w:r>
      <w:r w:rsidRPr="00180A11">
        <w:rPr>
          <w:sz w:val="28"/>
          <w:szCs w:val="28"/>
        </w:rPr>
        <w:t>.</w:t>
      </w:r>
    </w:p>
    <w:p w:rsidR="002101BE" w:rsidRPr="00180A11" w:rsidRDefault="002101BE" w:rsidP="00A471C5">
      <w:pPr>
        <w:spacing w:line="360" w:lineRule="auto"/>
        <w:ind w:firstLine="708"/>
        <w:jc w:val="both"/>
        <w:rPr>
          <w:sz w:val="28"/>
          <w:szCs w:val="28"/>
        </w:rPr>
      </w:pPr>
      <w:r w:rsidRPr="00AD3789">
        <w:rPr>
          <w:i/>
          <w:sz w:val="28"/>
          <w:szCs w:val="28"/>
        </w:rPr>
        <w:t>Массаж</w:t>
      </w:r>
      <w:r w:rsidRPr="00AD3789">
        <w:rPr>
          <w:sz w:val="28"/>
          <w:szCs w:val="28"/>
        </w:rPr>
        <w:t xml:space="preserve"> </w:t>
      </w:r>
      <w:r w:rsidRPr="00180A11">
        <w:rPr>
          <w:sz w:val="28"/>
          <w:szCs w:val="28"/>
        </w:rPr>
        <w:t>направлен на стимуляцию мышц. Сред</w:t>
      </w:r>
      <w:r>
        <w:rPr>
          <w:sz w:val="28"/>
          <w:szCs w:val="28"/>
        </w:rPr>
        <w:t xml:space="preserve">и приемов используют </w:t>
      </w:r>
      <w:r w:rsidRPr="00180A11">
        <w:rPr>
          <w:sz w:val="28"/>
          <w:szCs w:val="28"/>
        </w:rPr>
        <w:t>интенсивное растирание, глубокое разминание, воз</w:t>
      </w:r>
      <w:r>
        <w:rPr>
          <w:sz w:val="28"/>
          <w:szCs w:val="28"/>
        </w:rPr>
        <w:t>действие на сегментарные зоны</w:t>
      </w:r>
      <w:r w:rsidRPr="00180A11">
        <w:rPr>
          <w:sz w:val="28"/>
          <w:szCs w:val="28"/>
        </w:rPr>
        <w:t>. Массаж должен быть умеренным и недлительным, но производиться в течение многих месяцев (между курсами необходимы короткие перерывы).</w:t>
      </w:r>
      <w:r>
        <w:rPr>
          <w:sz w:val="28"/>
          <w:szCs w:val="28"/>
        </w:rPr>
        <w:t xml:space="preserve"> </w:t>
      </w:r>
      <w:r w:rsidRPr="00180A11">
        <w:rPr>
          <w:sz w:val="28"/>
          <w:szCs w:val="28"/>
        </w:rPr>
        <w:t xml:space="preserve">Грубые болезненные приемы могут вызвать увеличение слабости мышцы. Используют также точечный массаж по тонизирующей методике. </w:t>
      </w:r>
    </w:p>
    <w:p w:rsidR="002101BE" w:rsidRPr="00180A11" w:rsidRDefault="002101BE" w:rsidP="003506FF">
      <w:pPr>
        <w:spacing w:line="360" w:lineRule="auto"/>
        <w:ind w:firstLine="708"/>
        <w:jc w:val="both"/>
        <w:rPr>
          <w:sz w:val="28"/>
          <w:szCs w:val="28"/>
        </w:rPr>
      </w:pPr>
      <w:r w:rsidRPr="00AD3789">
        <w:rPr>
          <w:i/>
          <w:sz w:val="28"/>
          <w:szCs w:val="28"/>
        </w:rPr>
        <w:t>Лечебная гимнастика</w:t>
      </w:r>
      <w:r w:rsidRPr="00180A11">
        <w:rPr>
          <w:sz w:val="28"/>
          <w:szCs w:val="28"/>
        </w:rPr>
        <w:t xml:space="preserve"> на</w:t>
      </w:r>
      <w:r>
        <w:rPr>
          <w:sz w:val="28"/>
          <w:szCs w:val="28"/>
        </w:rPr>
        <w:t>целен</w:t>
      </w:r>
      <w:r w:rsidRPr="00180A11">
        <w:rPr>
          <w:sz w:val="28"/>
          <w:szCs w:val="28"/>
        </w:rPr>
        <w:t>а на улучшение кровообращения и трофических процессов в пораженной конечности, устранение вегетососудистых и трофических расстройств, укрепление паретичных мышц и связочного аппарата, предупреждение развития мышечных контрактур и тугоподвижности в суставах, усиление регенерации поврежденных</w:t>
      </w:r>
      <w:r>
        <w:rPr>
          <w:sz w:val="28"/>
          <w:szCs w:val="28"/>
        </w:rPr>
        <w:t xml:space="preserve"> нервов и </w:t>
      </w:r>
      <w:r w:rsidRPr="00180A11">
        <w:rPr>
          <w:sz w:val="28"/>
          <w:szCs w:val="28"/>
        </w:rPr>
        <w:t xml:space="preserve">восстановление движений ослабленных мышц. </w:t>
      </w:r>
      <w:r>
        <w:rPr>
          <w:sz w:val="28"/>
          <w:szCs w:val="28"/>
        </w:rPr>
        <w:t xml:space="preserve">Сначала </w:t>
      </w:r>
      <w:r w:rsidRPr="00180A11">
        <w:rPr>
          <w:sz w:val="28"/>
          <w:szCs w:val="28"/>
        </w:rPr>
        <w:t>применяют пассивные движения во всех суставах паретичного сегмента или конечности. Они выполняются с небольшой амплитудой одновременно с волевой посылкой больным двигательного импульса к этому движению. Для обучения больного хотя бы минимальному активному напряжению мышцы эффективными могут быть упражнения с обратной электромиографической связью. При восстановлении  мышечных сокращений особое внимание уделяется активным упражнениям со строго индивидуальным дозированием постепенно увеличиваемых физических нагрузок. Первоначально активные движения выполняются в облегченных условиях. Для этого применяют приемы, направленные на облегчение веса коне</w:t>
      </w:r>
      <w:r>
        <w:rPr>
          <w:sz w:val="28"/>
          <w:szCs w:val="28"/>
        </w:rPr>
        <w:t>чности и уменьшения силы трения -</w:t>
      </w:r>
      <w:r w:rsidRPr="00180A11">
        <w:rPr>
          <w:sz w:val="28"/>
          <w:szCs w:val="28"/>
        </w:rPr>
        <w:t xml:space="preserve"> движения совершают в горизонтальной плоскости, на гладкой поверхности, в воде. Больного обучают дозированному мышечному напряжению и расслаблению, постепенному наращиванию и ослаблению усилия. По мере восстановления мышечной силы начинают применятьс</w:t>
      </w:r>
      <w:r>
        <w:rPr>
          <w:sz w:val="28"/>
          <w:szCs w:val="28"/>
        </w:rPr>
        <w:t>я тренирующие упражнения</w:t>
      </w:r>
      <w:r w:rsidRPr="00180A11">
        <w:rPr>
          <w:sz w:val="28"/>
          <w:szCs w:val="28"/>
        </w:rPr>
        <w:t xml:space="preserve">. Упражнение должно вызывать некоторое утомление, но не переутомление работающих мышц. Недопустимы интенсивные продолжительные физические нагрузки, передозировка упражнений приводит к нарастанию мышечной слабости. </w:t>
      </w:r>
    </w:p>
    <w:p w:rsidR="002101BE" w:rsidRPr="003506FF" w:rsidRDefault="002101BE" w:rsidP="003506FF">
      <w:pPr>
        <w:shd w:val="clear" w:color="auto" w:fill="FFFFFF"/>
        <w:autoSpaceDE w:val="0"/>
        <w:autoSpaceDN w:val="0"/>
        <w:adjustRightInd w:val="0"/>
        <w:spacing w:line="360" w:lineRule="auto"/>
        <w:ind w:firstLine="708"/>
        <w:jc w:val="both"/>
        <w:rPr>
          <w:sz w:val="28"/>
          <w:szCs w:val="28"/>
        </w:rPr>
      </w:pPr>
      <w:r w:rsidRPr="003506FF">
        <w:rPr>
          <w:sz w:val="28"/>
          <w:szCs w:val="28"/>
          <w:u w:val="single"/>
        </w:rPr>
        <w:t>Вопросы трудоспособности</w:t>
      </w:r>
      <w:r>
        <w:rPr>
          <w:sz w:val="28"/>
          <w:szCs w:val="28"/>
          <w:u w:val="single"/>
        </w:rPr>
        <w:t>.</w:t>
      </w:r>
      <w:r>
        <w:rPr>
          <w:sz w:val="28"/>
          <w:szCs w:val="28"/>
        </w:rPr>
        <w:t xml:space="preserve"> </w:t>
      </w:r>
      <w:r w:rsidRPr="00180A11">
        <w:rPr>
          <w:sz w:val="28"/>
          <w:szCs w:val="28"/>
        </w:rPr>
        <w:t>В начальном периоде рекомендуется временный перевод (1-2 мес.) на работу без воздействия вредног</w:t>
      </w:r>
      <w:r>
        <w:rPr>
          <w:sz w:val="28"/>
          <w:szCs w:val="28"/>
        </w:rPr>
        <w:t>о фактора</w:t>
      </w:r>
      <w:r w:rsidRPr="00180A11">
        <w:rPr>
          <w:sz w:val="28"/>
          <w:szCs w:val="28"/>
        </w:rPr>
        <w:t>. При наличии стойкого болевого синдрома, нарастании чувствительных и трофических расстройств показано стационарное лечение и последующее рациональное трудоустройство. При ограничении профессиональной трудоспособности - направление больного на медико-социальную</w:t>
      </w:r>
      <w:r>
        <w:rPr>
          <w:sz w:val="28"/>
          <w:szCs w:val="28"/>
        </w:rPr>
        <w:t xml:space="preserve"> экспертную комиссию (МСЭК). </w:t>
      </w:r>
    </w:p>
    <w:p w:rsidR="002101BE" w:rsidRPr="00180A11" w:rsidRDefault="002101BE" w:rsidP="003506FF">
      <w:pPr>
        <w:spacing w:line="360" w:lineRule="auto"/>
        <w:ind w:firstLine="708"/>
        <w:jc w:val="both"/>
        <w:rPr>
          <w:b/>
          <w:sz w:val="28"/>
          <w:szCs w:val="28"/>
        </w:rPr>
      </w:pPr>
      <w:r w:rsidRPr="00180A11">
        <w:rPr>
          <w:b/>
          <w:sz w:val="28"/>
          <w:szCs w:val="28"/>
        </w:rPr>
        <w:t xml:space="preserve">4.2. </w:t>
      </w:r>
      <w:r w:rsidRPr="00180A11">
        <w:rPr>
          <w:b/>
          <w:i/>
          <w:sz w:val="28"/>
          <w:szCs w:val="28"/>
        </w:rPr>
        <w:t>Опущение и выпадение матки и стенок влагалища</w:t>
      </w:r>
      <w:r w:rsidRPr="00180A11">
        <w:rPr>
          <w:b/>
          <w:sz w:val="28"/>
          <w:szCs w:val="28"/>
        </w:rPr>
        <w:t xml:space="preserve">. </w:t>
      </w:r>
      <w:r w:rsidRPr="00180A11">
        <w:rPr>
          <w:sz w:val="28"/>
          <w:szCs w:val="28"/>
        </w:rPr>
        <w:t xml:space="preserve">Среди причин, влияющих на состояние тазового дна и связочного аппарата матки, выделяют возраст, наследственность, роды, родовые травмы, </w:t>
      </w:r>
      <w:r w:rsidRPr="00180A11">
        <w:rPr>
          <w:i/>
          <w:sz w:val="28"/>
          <w:szCs w:val="28"/>
        </w:rPr>
        <w:t>тяжелую физическую работу и повышение внутрибрюшинного давления</w:t>
      </w:r>
      <w:r w:rsidRPr="00180A11">
        <w:rPr>
          <w:sz w:val="28"/>
          <w:szCs w:val="28"/>
        </w:rPr>
        <w:t>, рубцы после перенесенных воспалительных заболеваний и хирургических вмешательств, дисбаланс половых органов, гонадотропинов и кортикостероидов, неспособность поперечнополосатых мышц обеспечить полноценность тазового дна и др. Прогрессированию опущения и выпадения матки и стенок влагалища у женщин до 40 лет (при отсутствии  травматизации мышц  тазового дна в период  родов) способствуют дл</w:t>
      </w:r>
      <w:r>
        <w:rPr>
          <w:sz w:val="28"/>
          <w:szCs w:val="28"/>
        </w:rPr>
        <w:t>ительные систематические</w:t>
      </w:r>
      <w:r w:rsidRPr="00180A11">
        <w:rPr>
          <w:sz w:val="28"/>
          <w:szCs w:val="28"/>
        </w:rPr>
        <w:t xml:space="preserve">  подъемы и перемещения тяжестей при сочетании с вынужденной рабочей  позой  и  действием в</w:t>
      </w:r>
      <w:r>
        <w:rPr>
          <w:sz w:val="28"/>
          <w:szCs w:val="28"/>
        </w:rPr>
        <w:t xml:space="preserve">ибрации (или без нее), </w:t>
      </w:r>
      <w:r w:rsidRPr="00180A11">
        <w:rPr>
          <w:sz w:val="28"/>
          <w:szCs w:val="28"/>
        </w:rPr>
        <w:t xml:space="preserve">работы, связанные с перемещением грузов вручную или приложением усилий.  </w:t>
      </w:r>
    </w:p>
    <w:p w:rsidR="002101BE" w:rsidRPr="00180A11" w:rsidRDefault="002101BE" w:rsidP="00AD3789">
      <w:pPr>
        <w:spacing w:line="360" w:lineRule="auto"/>
        <w:ind w:firstLine="708"/>
        <w:jc w:val="both"/>
        <w:rPr>
          <w:sz w:val="28"/>
          <w:szCs w:val="28"/>
        </w:rPr>
      </w:pPr>
      <w:r w:rsidRPr="00180A11">
        <w:rPr>
          <w:sz w:val="28"/>
          <w:szCs w:val="28"/>
        </w:rPr>
        <w:t xml:space="preserve">При выборе </w:t>
      </w:r>
      <w:r w:rsidRPr="003506FF">
        <w:rPr>
          <w:sz w:val="28"/>
          <w:szCs w:val="28"/>
        </w:rPr>
        <w:t>тактики лечения</w:t>
      </w:r>
      <w:r>
        <w:rPr>
          <w:sz w:val="28"/>
          <w:szCs w:val="28"/>
        </w:rPr>
        <w:t xml:space="preserve"> учитываются</w:t>
      </w:r>
      <w:r w:rsidRPr="00180A11">
        <w:rPr>
          <w:sz w:val="28"/>
          <w:szCs w:val="28"/>
        </w:rPr>
        <w:t>: степень опущения или выпадения матки; наличие и характер сопутствующих опущению матки гинекологических заболеваний; необходимость и возможность восстановления или сохранения менструальной и детородной функций;</w:t>
      </w:r>
      <w:r>
        <w:rPr>
          <w:sz w:val="28"/>
          <w:szCs w:val="28"/>
        </w:rPr>
        <w:t xml:space="preserve"> </w:t>
      </w:r>
      <w:r w:rsidRPr="00180A11">
        <w:rPr>
          <w:sz w:val="28"/>
          <w:szCs w:val="28"/>
        </w:rPr>
        <w:t>возраст пациентки; характер нарушений функций сфинктеров мочевого пузыря и прямой кишки, толстой кишки; степень анестезиологического и хирургического риска при нали</w:t>
      </w:r>
      <w:r>
        <w:rPr>
          <w:sz w:val="28"/>
          <w:szCs w:val="28"/>
        </w:rPr>
        <w:t xml:space="preserve">чии сопутствующих заболеваний. </w:t>
      </w:r>
      <w:r w:rsidRPr="00180A11">
        <w:rPr>
          <w:sz w:val="28"/>
          <w:szCs w:val="28"/>
        </w:rPr>
        <w:t>При опущении матки, когда она не достигает половой щели и не нарушены функции смежных органов, используется консервативное лечение, которое включает: лечебную физкультуру, направленную на укрепление мышц т</w:t>
      </w:r>
      <w:r>
        <w:rPr>
          <w:sz w:val="28"/>
          <w:szCs w:val="28"/>
        </w:rPr>
        <w:t>азового дна и брюшного пресса</w:t>
      </w:r>
      <w:r w:rsidRPr="00180A11">
        <w:rPr>
          <w:sz w:val="28"/>
          <w:szCs w:val="28"/>
        </w:rPr>
        <w:t>; гинекологический массаж; заместительную терапию эстрогенами, укрепляющую связочный аппарат; местное введение во влагалище мазей, содержащих метаболиты и эстрогены; перевод женщины на более легкую физическую работу. При невозможности проведения оперативного лечения по поводу опущения или выпадения матки у пациенток пожилого возраста показано применение влагалищных тампонов и пессариев, представляющих толстые резиновые кольца различного диаметра. Внутри пессария содержится воздух, придающий ему эластичность и упругость. После введения во влагалища, кольцо создает опору для сместившейся матки. При введении во влагалище кольцо упирается в своды влагалища и фиксирует шейку матки в специальном отверстии. Пессарий нельзя длительное время оставлять во влагалище из-за опасности развития пролежней. При использовании пессариев для лечения опущения матки необходимо проводить ежедневное влагалищное спринцевание</w:t>
      </w:r>
      <w:r>
        <w:rPr>
          <w:sz w:val="28"/>
          <w:szCs w:val="28"/>
        </w:rPr>
        <w:t xml:space="preserve"> </w:t>
      </w:r>
      <w:r w:rsidRPr="00180A11">
        <w:rPr>
          <w:sz w:val="28"/>
          <w:szCs w:val="28"/>
        </w:rPr>
        <w:t xml:space="preserve">и </w:t>
      </w:r>
      <w:r>
        <w:rPr>
          <w:sz w:val="28"/>
          <w:szCs w:val="28"/>
        </w:rPr>
        <w:t>наблюдаться у гинеколога</w:t>
      </w:r>
      <w:r w:rsidRPr="00180A11">
        <w:rPr>
          <w:sz w:val="28"/>
          <w:szCs w:val="28"/>
        </w:rPr>
        <w:t xml:space="preserve">. </w:t>
      </w:r>
    </w:p>
    <w:p w:rsidR="002101BE" w:rsidRPr="00180A11" w:rsidRDefault="002101BE" w:rsidP="008212DB">
      <w:pPr>
        <w:spacing w:line="360" w:lineRule="auto"/>
        <w:ind w:firstLine="708"/>
        <w:jc w:val="both"/>
        <w:rPr>
          <w:sz w:val="28"/>
          <w:szCs w:val="28"/>
        </w:rPr>
      </w:pPr>
      <w:r w:rsidRPr="008212DB">
        <w:rPr>
          <w:sz w:val="28"/>
          <w:szCs w:val="28"/>
          <w:u w:val="single"/>
        </w:rPr>
        <w:t>Задачи ЛФК</w:t>
      </w:r>
      <w:r w:rsidRPr="00180A11">
        <w:rPr>
          <w:sz w:val="28"/>
          <w:szCs w:val="28"/>
        </w:rPr>
        <w:t>:</w:t>
      </w:r>
      <w:r>
        <w:rPr>
          <w:sz w:val="28"/>
          <w:szCs w:val="28"/>
        </w:rPr>
        <w:t xml:space="preserve"> </w:t>
      </w:r>
      <w:r w:rsidRPr="00180A11">
        <w:rPr>
          <w:sz w:val="28"/>
          <w:szCs w:val="28"/>
        </w:rPr>
        <w:t>совершенствован</w:t>
      </w:r>
      <w:r>
        <w:rPr>
          <w:sz w:val="28"/>
          <w:szCs w:val="28"/>
        </w:rPr>
        <w:t xml:space="preserve">ие физического развития больной; </w:t>
      </w:r>
      <w:r w:rsidRPr="00180A11">
        <w:rPr>
          <w:sz w:val="28"/>
          <w:szCs w:val="28"/>
        </w:rPr>
        <w:t>укрепление мышц брюшной стенки, длинных мышц спины, отводящих и приводящих мышц бедер и внутритазовых мышц;</w:t>
      </w:r>
      <w:r>
        <w:rPr>
          <w:sz w:val="28"/>
          <w:szCs w:val="28"/>
        </w:rPr>
        <w:t xml:space="preserve"> </w:t>
      </w:r>
      <w:r w:rsidRPr="00180A11">
        <w:rPr>
          <w:sz w:val="28"/>
          <w:szCs w:val="28"/>
        </w:rPr>
        <w:t>улучшение крово- и лимфообращени</w:t>
      </w:r>
      <w:r>
        <w:rPr>
          <w:sz w:val="28"/>
          <w:szCs w:val="28"/>
        </w:rPr>
        <w:t xml:space="preserve">я в органах малого таза. </w:t>
      </w:r>
      <w:r w:rsidRPr="00180A11">
        <w:rPr>
          <w:sz w:val="28"/>
          <w:szCs w:val="28"/>
        </w:rPr>
        <w:t>Выполнение физических упражнений не должно само обусловливать опущения с</w:t>
      </w:r>
      <w:r>
        <w:rPr>
          <w:sz w:val="28"/>
          <w:szCs w:val="28"/>
        </w:rPr>
        <w:t>тенок влагалища и матки. У</w:t>
      </w:r>
      <w:r w:rsidRPr="00180A11">
        <w:rPr>
          <w:sz w:val="28"/>
          <w:szCs w:val="28"/>
        </w:rPr>
        <w:t>пражнения с разведением и отведением бедер выполняются лежа на спине с приподнятым тазом; упражнения стоя выполняются при плотно сомкнутых бедрах, при напряжении приводящих мышц; ходьба проводится коротким или скрестным шагом; выполняются упражнения для ног с сопротивлением. При 1 и 2 степени опущения ЛФК является исключительно эффективным методом лечения. При 3 степени способствует значительному улучшению. Однако улучшение сохраняется только в период систематических занятий. При III степени смещения влагалища или матки вниз ЛФК рекомендуется в качестве подготовки к оперативному лечению, при IV степени смещения матки книзу эффект от ЛФК минимальный. В этих случаях показано оперативное лечение.</w:t>
      </w:r>
    </w:p>
    <w:p w:rsidR="002101BE" w:rsidRPr="00180A11" w:rsidRDefault="002101BE" w:rsidP="003506FF">
      <w:pPr>
        <w:spacing w:line="360" w:lineRule="auto"/>
        <w:ind w:firstLine="708"/>
        <w:jc w:val="both"/>
        <w:rPr>
          <w:sz w:val="28"/>
          <w:szCs w:val="28"/>
        </w:rPr>
      </w:pPr>
      <w:r w:rsidRPr="00180A11">
        <w:rPr>
          <w:sz w:val="28"/>
          <w:szCs w:val="28"/>
        </w:rPr>
        <w:t>Проводится комбинированное хирургическое лечение, включающее одновременно  фиксацию матки, пластику влагалища и укрепление связочно-мышечного аппарата тазового дна. Все виды операций, применяемых при лечении опущения или выпадения матки, проводятся влагалищным доступом или через переднюю брюшную стенку (полостным ли</w:t>
      </w:r>
      <w:r>
        <w:rPr>
          <w:sz w:val="28"/>
          <w:szCs w:val="28"/>
        </w:rPr>
        <w:t xml:space="preserve">бо лапароскопическим доступом). </w:t>
      </w:r>
      <w:r w:rsidRPr="00180A11">
        <w:rPr>
          <w:sz w:val="28"/>
          <w:szCs w:val="28"/>
        </w:rPr>
        <w:t xml:space="preserve">После проведения операции необходим курс консервативных мероприятий: лечебной физкультуры, диетотерапии для устранения запоров, исключение физических нагрузок. </w:t>
      </w:r>
    </w:p>
    <w:p w:rsidR="002101BE" w:rsidRPr="003506FF" w:rsidRDefault="002101BE" w:rsidP="003506FF">
      <w:pPr>
        <w:spacing w:line="360" w:lineRule="auto"/>
        <w:ind w:firstLine="708"/>
        <w:jc w:val="both"/>
        <w:rPr>
          <w:sz w:val="28"/>
          <w:szCs w:val="28"/>
        </w:rPr>
      </w:pPr>
      <w:r w:rsidRPr="003506FF">
        <w:rPr>
          <w:sz w:val="28"/>
          <w:szCs w:val="28"/>
          <w:u w:val="single"/>
        </w:rPr>
        <w:t>Профилактика.</w:t>
      </w:r>
      <w:r w:rsidRPr="00180A11">
        <w:rPr>
          <w:sz w:val="28"/>
          <w:szCs w:val="28"/>
        </w:rPr>
        <w:t xml:space="preserve"> Рациональный режим труда и отдыха. Грамотная тактика ведения беременности </w:t>
      </w:r>
      <w:r>
        <w:rPr>
          <w:sz w:val="28"/>
          <w:szCs w:val="28"/>
        </w:rPr>
        <w:t>и родов</w:t>
      </w:r>
      <w:r w:rsidRPr="00180A11">
        <w:rPr>
          <w:sz w:val="28"/>
          <w:szCs w:val="28"/>
        </w:rPr>
        <w:t xml:space="preserve">. </w:t>
      </w:r>
      <w:r>
        <w:rPr>
          <w:sz w:val="28"/>
          <w:szCs w:val="28"/>
        </w:rPr>
        <w:t xml:space="preserve">Реабилитационные мероприятия, направленные на </w:t>
      </w:r>
      <w:r w:rsidRPr="00180A11">
        <w:rPr>
          <w:sz w:val="28"/>
          <w:szCs w:val="28"/>
        </w:rPr>
        <w:t>полное восстановление функционального состояния тазового дна и органов малого таза в послеродовом периоде (физические упражнения, лазеротерапия, электростимуляция мышц тазового дна с применением анального электрода).</w:t>
      </w:r>
    </w:p>
    <w:p w:rsidR="002101BE" w:rsidRPr="00180A11" w:rsidRDefault="002101BE" w:rsidP="003506FF">
      <w:pPr>
        <w:spacing w:line="360" w:lineRule="auto"/>
        <w:ind w:firstLine="708"/>
        <w:jc w:val="both"/>
        <w:rPr>
          <w:b/>
          <w:sz w:val="28"/>
          <w:szCs w:val="28"/>
        </w:rPr>
      </w:pPr>
      <w:r w:rsidRPr="00180A11">
        <w:rPr>
          <w:b/>
          <w:sz w:val="28"/>
          <w:szCs w:val="28"/>
        </w:rPr>
        <w:t xml:space="preserve">4.3. </w:t>
      </w:r>
      <w:r w:rsidRPr="00180A11">
        <w:rPr>
          <w:b/>
          <w:i/>
          <w:sz w:val="28"/>
          <w:szCs w:val="28"/>
        </w:rPr>
        <w:t>Компрессионные мононевропатии, связанные с функциональным перенапряжением</w:t>
      </w:r>
      <w:r>
        <w:rPr>
          <w:b/>
          <w:i/>
          <w:sz w:val="28"/>
          <w:szCs w:val="28"/>
        </w:rPr>
        <w:t xml:space="preserve"> </w:t>
      </w:r>
      <w:r w:rsidRPr="00180A11">
        <w:rPr>
          <w:sz w:val="28"/>
          <w:szCs w:val="28"/>
        </w:rPr>
        <w:t xml:space="preserve">обусловлены значительной долей ручного физического труда на производстве (в промышленности - до 40%, в сельском хозяйстве - до 70%). </w:t>
      </w:r>
      <w:r>
        <w:rPr>
          <w:sz w:val="28"/>
          <w:szCs w:val="28"/>
        </w:rPr>
        <w:t xml:space="preserve">Эта </w:t>
      </w:r>
      <w:r w:rsidRPr="00180A11">
        <w:rPr>
          <w:sz w:val="28"/>
          <w:szCs w:val="28"/>
        </w:rPr>
        <w:t xml:space="preserve">патология </w:t>
      </w:r>
      <w:r w:rsidRPr="00180A11">
        <w:rPr>
          <w:rStyle w:val="aa"/>
          <w:b w:val="0"/>
          <w:sz w:val="28"/>
          <w:szCs w:val="28"/>
        </w:rPr>
        <w:t>распространена с</w:t>
      </w:r>
      <w:r>
        <w:rPr>
          <w:rStyle w:val="aa"/>
          <w:b w:val="0"/>
          <w:sz w:val="28"/>
          <w:szCs w:val="28"/>
        </w:rPr>
        <w:t>реди шахтеров угольных и железорудных шахт</w:t>
      </w:r>
      <w:r w:rsidRPr="00180A11">
        <w:rPr>
          <w:rStyle w:val="aa"/>
          <w:b w:val="0"/>
          <w:sz w:val="28"/>
          <w:szCs w:val="28"/>
        </w:rPr>
        <w:t xml:space="preserve">. </w:t>
      </w:r>
      <w:r w:rsidRPr="00180A11">
        <w:rPr>
          <w:sz w:val="28"/>
          <w:szCs w:val="28"/>
        </w:rPr>
        <w:t xml:space="preserve">При  вибрационной болезни </w:t>
      </w:r>
      <w:r>
        <w:rPr>
          <w:sz w:val="28"/>
          <w:szCs w:val="28"/>
        </w:rPr>
        <w:t xml:space="preserve">(ВБ) </w:t>
      </w:r>
      <w:r w:rsidRPr="00180A11">
        <w:rPr>
          <w:sz w:val="28"/>
          <w:szCs w:val="28"/>
        </w:rPr>
        <w:t xml:space="preserve">1 </w:t>
      </w:r>
      <w:r>
        <w:rPr>
          <w:sz w:val="28"/>
          <w:szCs w:val="28"/>
        </w:rPr>
        <w:t>и 2 степенях</w:t>
      </w:r>
      <w:r w:rsidRPr="00180A11">
        <w:rPr>
          <w:sz w:val="28"/>
          <w:szCs w:val="28"/>
        </w:rPr>
        <w:t xml:space="preserve"> их частота составляет 21%</w:t>
      </w:r>
      <w:r>
        <w:rPr>
          <w:sz w:val="28"/>
          <w:szCs w:val="28"/>
        </w:rPr>
        <w:t xml:space="preserve"> и 37%, </w:t>
      </w:r>
      <w:r w:rsidRPr="00180A11">
        <w:rPr>
          <w:sz w:val="28"/>
          <w:szCs w:val="28"/>
        </w:rPr>
        <w:t xml:space="preserve">при профессиональных заболеваниях от  физического перенапряжения - 40%. </w:t>
      </w:r>
      <w:r w:rsidRPr="00180A11">
        <w:rPr>
          <w:rStyle w:val="aa"/>
          <w:b w:val="0"/>
          <w:sz w:val="28"/>
          <w:szCs w:val="28"/>
        </w:rPr>
        <w:t>В 90%-94% случаев патология выявляется на стороне наиболе</w:t>
      </w:r>
      <w:r>
        <w:rPr>
          <w:rStyle w:val="aa"/>
          <w:b w:val="0"/>
          <w:sz w:val="28"/>
          <w:szCs w:val="28"/>
        </w:rPr>
        <w:t>е нагружаемой руки</w:t>
      </w:r>
      <w:r w:rsidRPr="00180A11">
        <w:rPr>
          <w:rStyle w:val="aa"/>
          <w:b w:val="0"/>
          <w:sz w:val="28"/>
          <w:szCs w:val="28"/>
        </w:rPr>
        <w:t xml:space="preserve">, в 25%-30% случаев - на обеих руках. </w:t>
      </w:r>
    </w:p>
    <w:p w:rsidR="002101BE" w:rsidRDefault="002101BE" w:rsidP="003506FF">
      <w:pPr>
        <w:pStyle w:val="a7"/>
        <w:spacing w:before="0" w:after="0" w:line="360" w:lineRule="auto"/>
        <w:ind w:left="708"/>
        <w:jc w:val="both"/>
        <w:rPr>
          <w:sz w:val="28"/>
          <w:szCs w:val="28"/>
        </w:rPr>
      </w:pPr>
      <w:r w:rsidRPr="008212DB">
        <w:rPr>
          <w:sz w:val="28"/>
          <w:szCs w:val="28"/>
        </w:rPr>
        <w:t xml:space="preserve">Причины компрессионных (туннельных) синдромов: </w:t>
      </w:r>
      <w:r w:rsidRPr="00180A11">
        <w:rPr>
          <w:sz w:val="28"/>
          <w:szCs w:val="28"/>
        </w:rPr>
        <w:t xml:space="preserve">профессиональная </w:t>
      </w:r>
    </w:p>
    <w:p w:rsidR="002101BE" w:rsidRPr="00AE4AD0" w:rsidRDefault="002101BE" w:rsidP="00AE4AD0">
      <w:pPr>
        <w:pStyle w:val="a7"/>
        <w:spacing w:before="0" w:after="0" w:line="360" w:lineRule="auto"/>
        <w:jc w:val="both"/>
        <w:rPr>
          <w:sz w:val="28"/>
          <w:szCs w:val="28"/>
          <w:u w:val="single"/>
        </w:rPr>
      </w:pPr>
      <w:r w:rsidRPr="00180A11">
        <w:rPr>
          <w:sz w:val="28"/>
          <w:szCs w:val="28"/>
        </w:rPr>
        <w:t>нагрузка на мышцы и фасции в области туннеля (хроническая микротравматизация)</w:t>
      </w:r>
      <w:r>
        <w:rPr>
          <w:sz w:val="28"/>
          <w:szCs w:val="28"/>
        </w:rPr>
        <w:t xml:space="preserve">, травматическое поражение костей, аномалии строения тканей; патология эндокринной системы; нарушение обмена веществ, </w:t>
      </w:r>
      <w:r w:rsidRPr="00180A11">
        <w:rPr>
          <w:sz w:val="28"/>
          <w:szCs w:val="28"/>
        </w:rPr>
        <w:t xml:space="preserve">полиартриты любой этиологии, сопровождаемые морфологическими </w:t>
      </w:r>
      <w:r w:rsidRPr="008212DB">
        <w:rPr>
          <w:sz w:val="28"/>
          <w:szCs w:val="28"/>
        </w:rPr>
        <w:t>изменениями в области туннеля.</w:t>
      </w:r>
      <w:r w:rsidRPr="008212DB">
        <w:rPr>
          <w:sz w:val="28"/>
          <w:szCs w:val="28"/>
        </w:rPr>
        <w:tab/>
        <w:t xml:space="preserve">Заболевание характеризуется поражением периферических нервов в анатомических сужениях </w:t>
      </w:r>
      <w:r w:rsidRPr="00AE4AD0">
        <w:rPr>
          <w:i/>
          <w:sz w:val="28"/>
          <w:szCs w:val="28"/>
        </w:rPr>
        <w:t>(туннелях),</w:t>
      </w:r>
      <w:r w:rsidRPr="008212DB">
        <w:rPr>
          <w:sz w:val="28"/>
          <w:szCs w:val="28"/>
        </w:rPr>
        <w:t xml:space="preserve"> через которые проходят нервные стволы (ригидные костно-фиброзные и фиброзно-мышечные каналы, апоневротические щели и отверстия в связках). Признаки туннельных синдромов (чаще срединного нерва, реже - локтевого и малоберцового) выявляются у 70%-87% больных с заболеваниями рук</w:t>
      </w:r>
      <w:r w:rsidRPr="00180A11">
        <w:t xml:space="preserve"> </w:t>
      </w:r>
      <w:r w:rsidRPr="008212DB">
        <w:rPr>
          <w:sz w:val="28"/>
          <w:szCs w:val="28"/>
        </w:rPr>
        <w:t xml:space="preserve">профессионального генеза, при этом в 44% случаев диагностируется один, в 36%- два и в 7%- множественные туннельные синдромы.  </w:t>
      </w:r>
    </w:p>
    <w:p w:rsidR="002101BE" w:rsidRPr="00EE6064" w:rsidRDefault="002101BE" w:rsidP="00EE6064">
      <w:pPr>
        <w:pStyle w:val="a7"/>
        <w:spacing w:before="0" w:after="0" w:line="360" w:lineRule="auto"/>
        <w:ind w:firstLine="709"/>
        <w:jc w:val="both"/>
        <w:rPr>
          <w:sz w:val="28"/>
          <w:szCs w:val="28"/>
        </w:rPr>
      </w:pPr>
      <w:r w:rsidRPr="00EE6064">
        <w:rPr>
          <w:sz w:val="28"/>
          <w:szCs w:val="28"/>
        </w:rPr>
        <w:t>Основной клинический синдром– это парестезии дистальных отделов рук. В начальной стадии заболевания парестезии в ночное время появляются преимущественно в пальцах или всей кисти, затем их эпизоды учащаются. Этому способствует длительный напряженный ручной труд в течение дня, положение рук на грудной клетке ночью и венозный застой. Несмотря на прекращение работы, парестезии и боли в руках прогрессируют, наблюдаются снижение мышечной силы, вегетативно-трофические изменения кожи и ногтей верхних конечностей. Ночные боли в руках сопровождаются двигательным беспокойством пациентов (желание найти удобную позу с периодическими встряхиваниями рук для снятия чувства онемения). Туннельные поражения периферических нервов, обусловленные локальной демиелинизацией их моторных волокон, характеризуются снижением скорости распространения возбуждения на кистях. У 61% больных повышены пороги болевой и вибрационной чувствительности. В большинстве случаев наблюдается выраженная гипостезия в зоне иннервации пораженного нерва, определяемого в виде синдрома кубитального канала и синдрома запястного (карпального) канала.</w:t>
      </w:r>
    </w:p>
    <w:p w:rsidR="002101BE" w:rsidRPr="00180A11" w:rsidRDefault="002101BE" w:rsidP="003506FF">
      <w:pPr>
        <w:spacing w:line="360" w:lineRule="auto"/>
        <w:ind w:firstLine="708"/>
        <w:jc w:val="both"/>
        <w:rPr>
          <w:sz w:val="28"/>
          <w:szCs w:val="28"/>
        </w:rPr>
      </w:pPr>
      <w:r w:rsidRPr="00180A11">
        <w:rPr>
          <w:b/>
          <w:sz w:val="28"/>
          <w:szCs w:val="28"/>
        </w:rPr>
        <w:t xml:space="preserve">4.3.1. </w:t>
      </w:r>
      <w:r w:rsidRPr="00180A11">
        <w:rPr>
          <w:b/>
          <w:i/>
          <w:sz w:val="28"/>
          <w:szCs w:val="28"/>
        </w:rPr>
        <w:t xml:space="preserve">Синдром запястного канала </w:t>
      </w:r>
      <w:r w:rsidRPr="00180A11">
        <w:rPr>
          <w:sz w:val="28"/>
          <w:szCs w:val="28"/>
        </w:rPr>
        <w:t xml:space="preserve">развивается преимущественно при длительном вынужденном положении кисти в лучезапястном суставе в сочетании с локальными нагрузками на пальцы рук при выполнении стереотипных рабочих движений (класс 3.1-3.2 тяжести труда). Заболевание обусловлено хроническим функциональным перенапряжением, микротравматизацией, выполнением быстрых однотипных движений;  считается профессиональным у работников, выполняющих монотонные сгибательно-разгибательные движения кисти (например, при сборке машин), сурдопереводчиков, а также у пользователей </w:t>
      </w:r>
      <w:r>
        <w:rPr>
          <w:sz w:val="28"/>
          <w:szCs w:val="28"/>
        </w:rPr>
        <w:t>персональных ЭВМ (</w:t>
      </w:r>
      <w:r w:rsidRPr="00180A11">
        <w:rPr>
          <w:sz w:val="28"/>
          <w:szCs w:val="28"/>
        </w:rPr>
        <w:t>ПЭВМ</w:t>
      </w:r>
      <w:r>
        <w:rPr>
          <w:sz w:val="28"/>
          <w:szCs w:val="28"/>
        </w:rPr>
        <w:t>)</w:t>
      </w:r>
      <w:r w:rsidRPr="00180A11">
        <w:rPr>
          <w:sz w:val="28"/>
          <w:szCs w:val="28"/>
        </w:rPr>
        <w:t xml:space="preserve">. </w:t>
      </w:r>
    </w:p>
    <w:p w:rsidR="002101BE" w:rsidRPr="00180A11" w:rsidRDefault="002101BE" w:rsidP="003506FF">
      <w:pPr>
        <w:spacing w:line="360" w:lineRule="auto"/>
        <w:ind w:firstLine="708"/>
        <w:jc w:val="both"/>
        <w:rPr>
          <w:sz w:val="28"/>
          <w:szCs w:val="28"/>
        </w:rPr>
      </w:pPr>
      <w:r>
        <w:rPr>
          <w:sz w:val="28"/>
          <w:szCs w:val="28"/>
        </w:rPr>
        <w:t>Синдром х</w:t>
      </w:r>
      <w:r w:rsidRPr="00180A11">
        <w:rPr>
          <w:sz w:val="28"/>
          <w:szCs w:val="28"/>
        </w:rPr>
        <w:t xml:space="preserve">арактеризуется уплотнением поперечной связки и сужением канала запястья, сдавлением срединного нерва, сухожилий сгибателей и сосудов кисти, гипостезией в области  ладонной поверхности 1, </w:t>
      </w:r>
      <w:r w:rsidRPr="00180A11">
        <w:rPr>
          <w:sz w:val="28"/>
          <w:szCs w:val="28"/>
          <w:lang w:val="en-US"/>
        </w:rPr>
        <w:t>II</w:t>
      </w:r>
      <w:r w:rsidRPr="00180A11">
        <w:rPr>
          <w:sz w:val="28"/>
          <w:szCs w:val="28"/>
        </w:rPr>
        <w:t xml:space="preserve"> и </w:t>
      </w:r>
      <w:r w:rsidRPr="00180A11">
        <w:rPr>
          <w:sz w:val="28"/>
          <w:szCs w:val="28"/>
          <w:lang w:val="en-US"/>
        </w:rPr>
        <w:t>III</w:t>
      </w:r>
      <w:r w:rsidRPr="00180A11">
        <w:rPr>
          <w:sz w:val="28"/>
          <w:szCs w:val="28"/>
        </w:rPr>
        <w:t xml:space="preserve"> и прилежащей стороны 1У пальца, ночными парестезиями и болью в кистях, усилением парестезии при давлении на плечо и поперечную связку, при поднятии руки вверх, в положении лежа. Выявляется гипестезия кончиков II-III пальцев, атрофия проксимальной части тенара и нарушение противопоставления большого пальца. Возможны периферические нейрососудистые нарушения, при которых определяется мраморно-цианотичная окраска кожи, гипотермия, гипергидроз, сгибание пальцев, снижение мышечной силы в верхних конечностях. Чаще встречается у женщин старшего возраста, гитаристов и барабанщиков при  долговременной игре с неправильной постановкой руки. Диагностируется в 66,9% случаев. При ЭНМГ срединного нерва выявляется нарушение невральной проводимости по срединному нерву ниже уровня компрессии. </w:t>
      </w:r>
    </w:p>
    <w:p w:rsidR="002101BE" w:rsidRPr="00180A11" w:rsidRDefault="002101BE" w:rsidP="00906F14">
      <w:pPr>
        <w:spacing w:line="360" w:lineRule="auto"/>
        <w:ind w:firstLine="708"/>
        <w:jc w:val="both"/>
        <w:rPr>
          <w:b/>
          <w:sz w:val="28"/>
          <w:szCs w:val="28"/>
        </w:rPr>
      </w:pPr>
      <w:r w:rsidRPr="00180A11">
        <w:rPr>
          <w:b/>
          <w:sz w:val="28"/>
          <w:szCs w:val="28"/>
        </w:rPr>
        <w:t xml:space="preserve">4.3.2. </w:t>
      </w:r>
      <w:r w:rsidRPr="00180A11">
        <w:rPr>
          <w:b/>
          <w:i/>
          <w:sz w:val="28"/>
          <w:szCs w:val="28"/>
        </w:rPr>
        <w:t xml:space="preserve">Невропатия срединного нерва (синдром круглого пронатора) </w:t>
      </w:r>
      <w:r w:rsidRPr="00180A11">
        <w:rPr>
          <w:sz w:val="28"/>
          <w:szCs w:val="28"/>
        </w:rPr>
        <w:t>чаще возникает после травм, реже - вследствие интоксикаций  мышьяковистыми соединениями и профессиональных вредностей (у столяров, гладильщиц, стоматологов).</w:t>
      </w:r>
      <w:r>
        <w:rPr>
          <w:sz w:val="28"/>
          <w:szCs w:val="28"/>
        </w:rPr>
        <w:t xml:space="preserve"> </w:t>
      </w:r>
      <w:r w:rsidRPr="00180A11">
        <w:rPr>
          <w:sz w:val="28"/>
          <w:szCs w:val="28"/>
        </w:rPr>
        <w:t xml:space="preserve">Клиническая картина характеризуется наличием интенсивных и продолжительных болей в области кисти и кончиков пальцев, нарушений чувствительности, грубых сосудистых, секреторных и трофических расстройств, парезов мышц кисти и пальцев. Повреждение срединного нерва вызывает нарушение чувствительности в 1, </w:t>
      </w:r>
      <w:r w:rsidRPr="00180A11">
        <w:rPr>
          <w:sz w:val="28"/>
          <w:szCs w:val="28"/>
          <w:lang w:val="en-US"/>
        </w:rPr>
        <w:t>II</w:t>
      </w:r>
      <w:r>
        <w:rPr>
          <w:sz w:val="28"/>
          <w:szCs w:val="28"/>
        </w:rPr>
        <w:t xml:space="preserve"> </w:t>
      </w:r>
      <w:r w:rsidRPr="00180A11">
        <w:rPr>
          <w:sz w:val="28"/>
          <w:szCs w:val="28"/>
        </w:rPr>
        <w:t>и</w:t>
      </w:r>
      <w:r>
        <w:rPr>
          <w:sz w:val="28"/>
          <w:szCs w:val="28"/>
        </w:rPr>
        <w:t xml:space="preserve"> </w:t>
      </w:r>
      <w:r w:rsidRPr="00180A11">
        <w:rPr>
          <w:sz w:val="28"/>
          <w:szCs w:val="28"/>
          <w:lang w:val="en-US"/>
        </w:rPr>
        <w:t>III</w:t>
      </w:r>
      <w:r w:rsidRPr="00180A11">
        <w:rPr>
          <w:sz w:val="28"/>
          <w:szCs w:val="28"/>
        </w:rPr>
        <w:t xml:space="preserve"> пальцах, атрофию мышц (особенно в области тенора). Возникающее вследствие этого уплощение ладони и приведение большого пальца вплотную и в одну плоскость к указательному создают своеобразное положение кисти, которую называют «обезьяньей». Боли довольно интенсивные, нередко принимают характер каузалгических. Характерны вазомоторно-трофические расстройства кожи: синюшная и бледная окраска (особенно I, II и III пальцев), «тусклость», ломкость и исчерченность ногтей,  атрофия кожи, истончение пальцев (II и III), расстройства потоотделения, гиперкератоз, гипертрихоз, изъязвления. Эти расстройства и боли наиболее выражены при частичном поражении срединного нерва. При поражении срединного нерва в средней трети предплечья функции вращения кисти вовнутрь, ладонного сгибания кисти и сгибания средних фаланг не страдают. </w:t>
      </w:r>
    </w:p>
    <w:p w:rsidR="002101BE" w:rsidRPr="00180A11" w:rsidRDefault="002101BE" w:rsidP="00EE6064">
      <w:pPr>
        <w:spacing w:line="360" w:lineRule="auto"/>
        <w:ind w:firstLine="708"/>
        <w:jc w:val="both"/>
        <w:rPr>
          <w:sz w:val="28"/>
          <w:szCs w:val="28"/>
        </w:rPr>
      </w:pPr>
      <w:r w:rsidRPr="00EE6064">
        <w:rPr>
          <w:sz w:val="28"/>
          <w:szCs w:val="28"/>
          <w:u w:val="single"/>
        </w:rPr>
        <w:t>Диагностика.</w:t>
      </w:r>
      <w:r w:rsidRPr="00180A11">
        <w:rPr>
          <w:b/>
          <w:sz w:val="28"/>
          <w:szCs w:val="28"/>
        </w:rPr>
        <w:t xml:space="preserve"> </w:t>
      </w:r>
      <w:r w:rsidRPr="00180A11">
        <w:rPr>
          <w:sz w:val="28"/>
          <w:szCs w:val="28"/>
        </w:rPr>
        <w:t>Для определения двигательных расстройств, возникающих при неврите срединн</w:t>
      </w:r>
      <w:r>
        <w:rPr>
          <w:sz w:val="28"/>
          <w:szCs w:val="28"/>
        </w:rPr>
        <w:t xml:space="preserve">ого нерва, используют </w:t>
      </w:r>
      <w:r w:rsidRPr="00EE6064">
        <w:rPr>
          <w:i/>
          <w:sz w:val="28"/>
          <w:szCs w:val="28"/>
        </w:rPr>
        <w:t>тесты</w:t>
      </w:r>
      <w:r w:rsidRPr="00180A11">
        <w:rPr>
          <w:sz w:val="28"/>
          <w:szCs w:val="28"/>
        </w:rPr>
        <w:t xml:space="preserve">: при сжатии руки в кулак I, II и </w:t>
      </w:r>
      <w:r>
        <w:rPr>
          <w:sz w:val="28"/>
          <w:szCs w:val="28"/>
        </w:rPr>
        <w:t xml:space="preserve">отчасти III пальцы не сгибаются; </w:t>
      </w:r>
      <w:r w:rsidRPr="00180A11">
        <w:rPr>
          <w:sz w:val="28"/>
          <w:szCs w:val="28"/>
        </w:rPr>
        <w:t xml:space="preserve">сгибание концевых фаланг большого и указательного пальцев невозможно, как и царапанье, указательным пальцем по столу при </w:t>
      </w:r>
      <w:r>
        <w:rPr>
          <w:sz w:val="28"/>
          <w:szCs w:val="28"/>
        </w:rPr>
        <w:t xml:space="preserve">плотно прилегающей к нему кисти; </w:t>
      </w:r>
      <w:r w:rsidRPr="00180A11">
        <w:rPr>
          <w:sz w:val="28"/>
          <w:szCs w:val="28"/>
        </w:rPr>
        <w:t>при пробе большого пальца пациент не может удержать полоску бумаги согнутым большим пальцем и будет удерживать ее путем приведения выпрямленным большим пальцем приводящими мышцами от сохраненного локтевого нерва. Для определения уровня повреждения срединного нерва необходима ЭНМГ.</w:t>
      </w:r>
    </w:p>
    <w:p w:rsidR="002101BE" w:rsidRPr="00180A11" w:rsidRDefault="002101BE" w:rsidP="00906F14">
      <w:pPr>
        <w:spacing w:line="360" w:lineRule="auto"/>
        <w:ind w:firstLine="708"/>
        <w:jc w:val="both"/>
        <w:rPr>
          <w:sz w:val="28"/>
          <w:szCs w:val="28"/>
        </w:rPr>
      </w:pPr>
      <w:r w:rsidRPr="00180A11">
        <w:rPr>
          <w:b/>
          <w:sz w:val="28"/>
          <w:szCs w:val="28"/>
        </w:rPr>
        <w:t xml:space="preserve">4.3.3. </w:t>
      </w:r>
      <w:r w:rsidRPr="00180A11">
        <w:rPr>
          <w:b/>
          <w:i/>
          <w:sz w:val="28"/>
          <w:szCs w:val="28"/>
        </w:rPr>
        <w:t xml:space="preserve">Невропатия локтевого нерва </w:t>
      </w:r>
      <w:r w:rsidRPr="00180A11">
        <w:rPr>
          <w:b/>
          <w:sz w:val="28"/>
          <w:szCs w:val="28"/>
        </w:rPr>
        <w:t xml:space="preserve">- </w:t>
      </w:r>
      <w:r w:rsidRPr="00180A11">
        <w:rPr>
          <w:sz w:val="28"/>
          <w:szCs w:val="28"/>
        </w:rPr>
        <w:t xml:space="preserve">заболевание, вызванное сдавлением локтевого нерва в области локтевого сустава. Основными проявлениями являются боль на внутренней стороне предплечья, кисти и в области 1У и У пальцев, онемение и (или) покалывание и «ползание мурашек» в них, снижение силы в руке. При поражении спинальных нервов С8–Тh1–Тh2 нижнего ствола и внутреннего пучка плечевого сплетения функция локтевого нерва страдает одинаково в сочетании с поражением кожных внутренних нервов плеча и предплечья и частичным нарушением функции нижней ножки срединного нерва (ослабление сгибателей пальцев мышц тенора), что создает клиническую картину паралича Дежерин–Клюмпке. В результате поражения локтевого нерва кисть принимает вид «когтистой птичьей лапы», при разгибании основных фаланг наблюдается сгибание средних и концевых, благодаря чему пальцы принимают когтеобразное положение, одновременно пальцы несколько разведены (особенно IV и V пальцы), атрофия мышц кисти, западения межкостных промежутков (особенно 1-го), а также резкое уплощение гипотенора. </w:t>
      </w:r>
    </w:p>
    <w:p w:rsidR="002101BE" w:rsidRPr="00180A11" w:rsidRDefault="002101BE" w:rsidP="00EE6064">
      <w:pPr>
        <w:spacing w:line="360" w:lineRule="auto"/>
        <w:ind w:firstLine="708"/>
        <w:jc w:val="both"/>
        <w:rPr>
          <w:sz w:val="28"/>
          <w:szCs w:val="28"/>
        </w:rPr>
      </w:pPr>
      <w:r w:rsidRPr="00180A11">
        <w:rPr>
          <w:sz w:val="28"/>
          <w:szCs w:val="28"/>
        </w:rPr>
        <w:t xml:space="preserve">Для определения двигательных расстройств, возникающих при невропатии  локтевого нерва (при сжатии кисти в кулак), </w:t>
      </w:r>
      <w:r w:rsidRPr="00EE6064">
        <w:rPr>
          <w:i/>
          <w:sz w:val="28"/>
          <w:szCs w:val="28"/>
        </w:rPr>
        <w:t xml:space="preserve">используются тесты: </w:t>
      </w:r>
      <w:r w:rsidRPr="00180A11">
        <w:rPr>
          <w:sz w:val="28"/>
          <w:szCs w:val="28"/>
        </w:rPr>
        <w:t>при сжатии руки в кулак V и IV, отчасти III пальцы сгибаются недостаточно;</w:t>
      </w:r>
      <w:r>
        <w:rPr>
          <w:sz w:val="28"/>
          <w:szCs w:val="28"/>
        </w:rPr>
        <w:t xml:space="preserve"> </w:t>
      </w:r>
      <w:r w:rsidRPr="00180A11">
        <w:rPr>
          <w:sz w:val="28"/>
          <w:szCs w:val="28"/>
        </w:rPr>
        <w:t>сгибание концевой фаланги V пальца или «царапанье» мизинцем по столу при плотно прилегающей к нему ладони невозможно;</w:t>
      </w:r>
      <w:r>
        <w:rPr>
          <w:sz w:val="28"/>
          <w:szCs w:val="28"/>
        </w:rPr>
        <w:t xml:space="preserve"> </w:t>
      </w:r>
      <w:r w:rsidRPr="00180A11">
        <w:rPr>
          <w:sz w:val="28"/>
          <w:szCs w:val="28"/>
        </w:rPr>
        <w:t>невозможно приведение пальцев (особенно V и IV);</w:t>
      </w:r>
      <w:r>
        <w:rPr>
          <w:sz w:val="28"/>
          <w:szCs w:val="28"/>
        </w:rPr>
        <w:t xml:space="preserve"> </w:t>
      </w:r>
      <w:r w:rsidRPr="00180A11">
        <w:rPr>
          <w:sz w:val="28"/>
          <w:szCs w:val="28"/>
        </w:rPr>
        <w:t xml:space="preserve">проба большого пальца: больной растягивает полоску бумаги, захватив ее обеими руками между согнутым указательным и выпрямленным большим пальцами; при поражении локтевого нерва приведение большого пальца невозможно и полоска бумаги не удерживается выпрямленным большим пальцем. В стремлении удержать бумагу больной сгибает концевую фалангу большого пальца при помощи мышцы сгибателя большого пальца, иннервируемого срединным нервом. </w:t>
      </w:r>
      <w:r w:rsidRPr="00EE6064">
        <w:rPr>
          <w:i/>
          <w:sz w:val="28"/>
          <w:szCs w:val="28"/>
        </w:rPr>
        <w:t xml:space="preserve">ЭНМГ </w:t>
      </w:r>
      <w:r w:rsidRPr="00180A11">
        <w:rPr>
          <w:sz w:val="28"/>
          <w:szCs w:val="28"/>
        </w:rPr>
        <w:t xml:space="preserve">- определение уровня повреждения локтевого нерва.  </w:t>
      </w:r>
    </w:p>
    <w:p w:rsidR="002101BE" w:rsidRPr="00180A11" w:rsidRDefault="002101BE" w:rsidP="00906F14">
      <w:pPr>
        <w:spacing w:line="360" w:lineRule="auto"/>
        <w:ind w:firstLine="708"/>
        <w:jc w:val="both"/>
        <w:rPr>
          <w:sz w:val="28"/>
          <w:szCs w:val="28"/>
        </w:rPr>
      </w:pPr>
      <w:r w:rsidRPr="00180A11">
        <w:rPr>
          <w:sz w:val="28"/>
          <w:szCs w:val="28"/>
        </w:rPr>
        <w:t xml:space="preserve">В начальных стадиях необходимо снижение  нагрузки на локоть и максимальное исключение сгибания в локтевом суставе, его фиксация в разгибании на ночь, удерживание руля автомобиля разогнутыми в локтях руками, выпрямление локтя при пользовании мышью компьютера и т.д. Оперативное лечение включает освобождение нерва с его перемещением кпереди от внутреннего надмыщелка и сшивание нервного ствола. Показаны физиотерапевтические методы - иглоукалывание, стимуляция нерва и мышц, а также витамины группы В, С и Е. </w:t>
      </w:r>
    </w:p>
    <w:p w:rsidR="002101BE" w:rsidRPr="00180A11" w:rsidRDefault="002101BE" w:rsidP="00906F14">
      <w:pPr>
        <w:spacing w:line="360" w:lineRule="auto"/>
        <w:ind w:firstLine="708"/>
        <w:jc w:val="both"/>
        <w:rPr>
          <w:sz w:val="28"/>
          <w:szCs w:val="28"/>
        </w:rPr>
      </w:pPr>
      <w:r w:rsidRPr="00180A11">
        <w:rPr>
          <w:b/>
          <w:sz w:val="28"/>
          <w:szCs w:val="28"/>
        </w:rPr>
        <w:t xml:space="preserve">4.3.4. </w:t>
      </w:r>
      <w:r w:rsidRPr="00180A11">
        <w:rPr>
          <w:b/>
          <w:i/>
          <w:sz w:val="28"/>
          <w:szCs w:val="28"/>
        </w:rPr>
        <w:t>Невропатия лучевого нерва</w:t>
      </w:r>
      <w:r>
        <w:rPr>
          <w:b/>
          <w:i/>
          <w:sz w:val="28"/>
          <w:szCs w:val="28"/>
        </w:rPr>
        <w:t xml:space="preserve">. </w:t>
      </w:r>
      <w:r w:rsidRPr="00906F14">
        <w:rPr>
          <w:sz w:val="28"/>
          <w:szCs w:val="28"/>
        </w:rPr>
        <w:t xml:space="preserve">При </w:t>
      </w:r>
      <w:r w:rsidRPr="00180A11">
        <w:rPr>
          <w:sz w:val="28"/>
          <w:szCs w:val="28"/>
        </w:rPr>
        <w:t>этом заболевании больной не может разогнуть пальцев руки и поднять кисть кверху (в кулак сжимает хорошо), сложить руки ладонями, похлопать, положив руку на стол, постучать по нему пальцами. Чаще всего такие расстройства возникают после употребления алкоголя накануне и неудобного ночного сна.</w:t>
      </w:r>
    </w:p>
    <w:p w:rsidR="002101BE" w:rsidRPr="00180A11" w:rsidRDefault="002101BE" w:rsidP="00906F14">
      <w:pPr>
        <w:spacing w:line="360" w:lineRule="auto"/>
        <w:ind w:firstLine="708"/>
        <w:jc w:val="both"/>
        <w:rPr>
          <w:sz w:val="28"/>
          <w:szCs w:val="28"/>
        </w:rPr>
      </w:pPr>
      <w:r w:rsidRPr="00180A11">
        <w:rPr>
          <w:b/>
          <w:sz w:val="28"/>
          <w:szCs w:val="28"/>
        </w:rPr>
        <w:t xml:space="preserve">4.3.5. </w:t>
      </w:r>
      <w:r w:rsidRPr="00180A11">
        <w:rPr>
          <w:b/>
          <w:i/>
          <w:sz w:val="28"/>
          <w:szCs w:val="28"/>
        </w:rPr>
        <w:t xml:space="preserve">Невропатия надлопаточного нерва </w:t>
      </w:r>
      <w:r w:rsidRPr="00180A11">
        <w:rPr>
          <w:b/>
          <w:sz w:val="28"/>
          <w:szCs w:val="28"/>
        </w:rPr>
        <w:t>-</w:t>
      </w:r>
      <w:r w:rsidRPr="00180A11">
        <w:rPr>
          <w:sz w:val="28"/>
          <w:szCs w:val="28"/>
        </w:rPr>
        <w:t xml:space="preserve"> патология проявляется болями в акромиально-ключичном сочленении, плечевом суставе, по латеральному краю лопатки с нарушением отведения и наружной ротации руки, атрофией над- и подостной мышц лопатки. Повреждение нерва на уровне ости в результате сдавления измененной нижней поперечной связки лопатки приводит к изолированной гипотрофии подостной мышцы. Туннельные поражения надлопаточного нерва возникают при нейродистрофических изменениях в мышцах плечевого пояса (трапециевидных, грудных, надостной), в связках лопатки и плечевого сустава. Симптомы заболевания выявляются нередко после легкой травмы или перегрузки плечевого пояса (поднятие тяжести, бросковые движения).</w:t>
      </w:r>
    </w:p>
    <w:p w:rsidR="002101BE" w:rsidRPr="00180A11" w:rsidRDefault="002101BE" w:rsidP="00906F14">
      <w:pPr>
        <w:spacing w:line="360" w:lineRule="auto"/>
        <w:ind w:firstLine="708"/>
        <w:jc w:val="both"/>
        <w:rPr>
          <w:sz w:val="28"/>
          <w:szCs w:val="28"/>
        </w:rPr>
      </w:pPr>
      <w:r w:rsidRPr="00180A11">
        <w:rPr>
          <w:b/>
          <w:sz w:val="28"/>
          <w:szCs w:val="28"/>
        </w:rPr>
        <w:t xml:space="preserve">4.3.6. </w:t>
      </w:r>
      <w:r w:rsidRPr="00180A11">
        <w:rPr>
          <w:b/>
          <w:i/>
          <w:sz w:val="28"/>
          <w:szCs w:val="28"/>
        </w:rPr>
        <w:t xml:space="preserve">Невропатия малого берцового нерва. </w:t>
      </w:r>
      <w:r w:rsidRPr="00180A11">
        <w:rPr>
          <w:sz w:val="28"/>
          <w:szCs w:val="28"/>
        </w:rPr>
        <w:t xml:space="preserve">У больного выявляется "висячая стопа", невозможность стоять на пятках, самостоятельно надеть домашних тапочек, идти по ровной поверхности, человек старается поднимать или подбрасывать ногу вперед и кверху, чтобы стопа не цеплялась за пол. Патология возникает при отравлении средствами борьбы с домашними насекомыми. </w:t>
      </w:r>
    </w:p>
    <w:p w:rsidR="002101BE" w:rsidRPr="00180A11" w:rsidRDefault="002101BE" w:rsidP="00906F14">
      <w:pPr>
        <w:spacing w:line="360" w:lineRule="auto"/>
        <w:ind w:firstLine="709"/>
        <w:jc w:val="both"/>
        <w:rPr>
          <w:sz w:val="28"/>
          <w:szCs w:val="28"/>
        </w:rPr>
      </w:pPr>
      <w:r w:rsidRPr="00EE6064">
        <w:rPr>
          <w:sz w:val="28"/>
          <w:szCs w:val="28"/>
          <w:u w:val="single"/>
        </w:rPr>
        <w:t>Лечение</w:t>
      </w:r>
      <w:r>
        <w:rPr>
          <w:sz w:val="28"/>
          <w:szCs w:val="28"/>
        </w:rPr>
        <w:t xml:space="preserve"> </w:t>
      </w:r>
      <w:r w:rsidRPr="00180A11">
        <w:rPr>
          <w:sz w:val="28"/>
          <w:szCs w:val="28"/>
        </w:rPr>
        <w:t>направлен</w:t>
      </w:r>
      <w:r>
        <w:rPr>
          <w:sz w:val="28"/>
          <w:szCs w:val="28"/>
        </w:rPr>
        <w:t xml:space="preserve">о </w:t>
      </w:r>
      <w:r w:rsidRPr="00180A11">
        <w:rPr>
          <w:sz w:val="28"/>
          <w:szCs w:val="28"/>
        </w:rPr>
        <w:t>на устранение или уменьшение компрессии нервного ствола и периневральных тканей путем уменьшения отека в области туннеля</w:t>
      </w:r>
      <w:r>
        <w:rPr>
          <w:sz w:val="28"/>
          <w:szCs w:val="28"/>
        </w:rPr>
        <w:t xml:space="preserve"> и гипоксии</w:t>
      </w:r>
      <w:r w:rsidRPr="00180A11">
        <w:rPr>
          <w:sz w:val="28"/>
          <w:szCs w:val="28"/>
        </w:rPr>
        <w:t>,  улучшение микроциркуляции и веноз</w:t>
      </w:r>
      <w:r>
        <w:rPr>
          <w:sz w:val="28"/>
          <w:szCs w:val="28"/>
        </w:rPr>
        <w:t>ного оттока</w:t>
      </w:r>
      <w:r w:rsidRPr="00180A11">
        <w:rPr>
          <w:sz w:val="28"/>
          <w:szCs w:val="28"/>
        </w:rPr>
        <w:t xml:space="preserve">. В начальных стадиях заболевания и при небольшой глубине залегания нерва показаны местные аппликации 33% раствора диметилсульфоксида на область </w:t>
      </w:r>
      <w:r>
        <w:rPr>
          <w:sz w:val="28"/>
          <w:szCs w:val="28"/>
        </w:rPr>
        <w:t>туннельного поражения</w:t>
      </w:r>
      <w:r w:rsidRPr="00180A11">
        <w:rPr>
          <w:sz w:val="28"/>
          <w:szCs w:val="28"/>
        </w:rPr>
        <w:t>.</w:t>
      </w:r>
      <w:r>
        <w:rPr>
          <w:sz w:val="28"/>
          <w:szCs w:val="28"/>
        </w:rPr>
        <w:t xml:space="preserve"> Рекомендуются </w:t>
      </w:r>
      <w:r w:rsidRPr="00180A11">
        <w:rPr>
          <w:sz w:val="28"/>
          <w:szCs w:val="28"/>
        </w:rPr>
        <w:t>вазоактивные</w:t>
      </w:r>
      <w:r>
        <w:rPr>
          <w:sz w:val="28"/>
          <w:szCs w:val="28"/>
        </w:rPr>
        <w:t xml:space="preserve"> </w:t>
      </w:r>
      <w:r w:rsidRPr="00180A11">
        <w:rPr>
          <w:sz w:val="28"/>
          <w:szCs w:val="28"/>
        </w:rPr>
        <w:t>препараты (трентал, компламин, венорутон, троксевазин), антиоксиданты (а-токоферол) и диуретики (верошпирон). Для повышения эффективности антихолинэстеразной терапии целесообразно введение повышенных доз прозерина в сочетании с М-холинолитиками перифе</w:t>
      </w:r>
      <w:r>
        <w:rPr>
          <w:sz w:val="28"/>
          <w:szCs w:val="28"/>
        </w:rPr>
        <w:t>рического действия</w:t>
      </w:r>
      <w:r w:rsidRPr="00180A11">
        <w:rPr>
          <w:sz w:val="28"/>
          <w:szCs w:val="28"/>
        </w:rPr>
        <w:t xml:space="preserve">. </w:t>
      </w:r>
    </w:p>
    <w:p w:rsidR="002101BE" w:rsidRPr="00180A11" w:rsidRDefault="002101BE" w:rsidP="00906F14">
      <w:pPr>
        <w:spacing w:line="360" w:lineRule="auto"/>
        <w:ind w:firstLine="709"/>
        <w:jc w:val="both"/>
        <w:rPr>
          <w:sz w:val="28"/>
          <w:szCs w:val="28"/>
        </w:rPr>
      </w:pPr>
      <w:r w:rsidRPr="00180A11">
        <w:rPr>
          <w:sz w:val="28"/>
          <w:szCs w:val="28"/>
        </w:rPr>
        <w:t>Показанием к параневральному введению кортикостероидов при туннельных синдромах является наличие симптомов раздражения и нерезко выраженных симптомов "выпадения". При выраженном неврологическом дефиците эффект блокад обычно незначительный. Внутритуннельное введение гидрокортизона не показано при декомпенсированных заболеваниях по</w:t>
      </w:r>
      <w:r>
        <w:rPr>
          <w:sz w:val="28"/>
          <w:szCs w:val="28"/>
        </w:rPr>
        <w:t xml:space="preserve">чек и печени, при тяжелом </w:t>
      </w:r>
      <w:r w:rsidRPr="00180A11">
        <w:rPr>
          <w:sz w:val="28"/>
          <w:szCs w:val="28"/>
        </w:rPr>
        <w:t xml:space="preserve"> сахарном диабете, гнойных заболеваниях кожи, а также беременным. </w:t>
      </w:r>
    </w:p>
    <w:p w:rsidR="002101BE" w:rsidRPr="00906F14" w:rsidRDefault="002101BE" w:rsidP="00906F14">
      <w:pPr>
        <w:spacing w:line="360" w:lineRule="auto"/>
        <w:ind w:firstLine="709"/>
        <w:jc w:val="both"/>
        <w:rPr>
          <w:sz w:val="28"/>
          <w:szCs w:val="28"/>
          <w:u w:val="single"/>
        </w:rPr>
      </w:pPr>
      <w:r>
        <w:rPr>
          <w:sz w:val="28"/>
          <w:szCs w:val="28"/>
          <w:u w:val="single"/>
        </w:rPr>
        <w:t>Физиотерапевтические методы:</w:t>
      </w:r>
      <w:r w:rsidRPr="00AE4AD0">
        <w:rPr>
          <w:sz w:val="28"/>
          <w:szCs w:val="28"/>
        </w:rPr>
        <w:t xml:space="preserve"> </w:t>
      </w:r>
      <w:r w:rsidRPr="00180A11">
        <w:rPr>
          <w:sz w:val="28"/>
          <w:szCs w:val="28"/>
        </w:rPr>
        <w:t>переменное магнитное поле н</w:t>
      </w:r>
      <w:r>
        <w:rPr>
          <w:sz w:val="28"/>
          <w:szCs w:val="28"/>
        </w:rPr>
        <w:t xml:space="preserve">а область туннельного поражения; </w:t>
      </w:r>
      <w:r w:rsidRPr="00180A11">
        <w:rPr>
          <w:sz w:val="28"/>
          <w:szCs w:val="28"/>
        </w:rPr>
        <w:t>ультрафон</w:t>
      </w:r>
      <w:r>
        <w:rPr>
          <w:sz w:val="28"/>
          <w:szCs w:val="28"/>
        </w:rPr>
        <w:t xml:space="preserve">офорез эмульсии гидрокортизона; </w:t>
      </w:r>
      <w:r w:rsidRPr="00180A11">
        <w:rPr>
          <w:sz w:val="28"/>
          <w:szCs w:val="28"/>
        </w:rPr>
        <w:t>электрофорез 1% раствора никотиновой кис</w:t>
      </w:r>
      <w:r>
        <w:rPr>
          <w:sz w:val="28"/>
          <w:szCs w:val="28"/>
        </w:rPr>
        <w:t>лоты на область нервных стволов;</w:t>
      </w:r>
      <w:r w:rsidRPr="00180A11">
        <w:rPr>
          <w:sz w:val="28"/>
          <w:szCs w:val="28"/>
        </w:rPr>
        <w:t xml:space="preserve"> при формировании</w:t>
      </w:r>
      <w:r>
        <w:rPr>
          <w:sz w:val="28"/>
          <w:szCs w:val="28"/>
        </w:rPr>
        <w:t xml:space="preserve"> контрактур - электрофорез йода; </w:t>
      </w:r>
      <w:r w:rsidRPr="00180A11">
        <w:rPr>
          <w:sz w:val="28"/>
          <w:szCs w:val="28"/>
        </w:rPr>
        <w:t>электростимуляция пара</w:t>
      </w:r>
      <w:r>
        <w:rPr>
          <w:sz w:val="28"/>
          <w:szCs w:val="28"/>
        </w:rPr>
        <w:t xml:space="preserve">лизованных мышц; </w:t>
      </w:r>
      <w:r w:rsidRPr="00180A11">
        <w:rPr>
          <w:sz w:val="28"/>
          <w:szCs w:val="28"/>
        </w:rPr>
        <w:t>грязевые аппликации на поврежденную конечность и соответствующий сегмент спинного мозга.</w:t>
      </w:r>
    </w:p>
    <w:p w:rsidR="002101BE" w:rsidRPr="00180A11" w:rsidRDefault="002101BE" w:rsidP="00906F14">
      <w:pPr>
        <w:spacing w:line="360" w:lineRule="auto"/>
        <w:ind w:firstLine="709"/>
        <w:jc w:val="both"/>
        <w:rPr>
          <w:sz w:val="28"/>
          <w:szCs w:val="28"/>
        </w:rPr>
      </w:pPr>
      <w:r w:rsidRPr="00180A11">
        <w:rPr>
          <w:sz w:val="28"/>
          <w:szCs w:val="28"/>
        </w:rPr>
        <w:t xml:space="preserve">Хирургическое </w:t>
      </w:r>
      <w:r>
        <w:rPr>
          <w:sz w:val="28"/>
          <w:szCs w:val="28"/>
        </w:rPr>
        <w:t>лечение направлено</w:t>
      </w:r>
      <w:r w:rsidRPr="00180A11">
        <w:rPr>
          <w:sz w:val="28"/>
          <w:szCs w:val="28"/>
        </w:rPr>
        <w:t xml:space="preserve"> на декомпрессию нерва оперативным</w:t>
      </w:r>
      <w:r>
        <w:rPr>
          <w:sz w:val="28"/>
          <w:szCs w:val="28"/>
        </w:rPr>
        <w:t xml:space="preserve"> путем, применяется при неэффективности </w:t>
      </w:r>
      <w:r w:rsidRPr="00180A11">
        <w:rPr>
          <w:sz w:val="28"/>
          <w:szCs w:val="28"/>
        </w:rPr>
        <w:t xml:space="preserve">консервативной терапии </w:t>
      </w:r>
      <w:r>
        <w:rPr>
          <w:sz w:val="28"/>
          <w:szCs w:val="28"/>
        </w:rPr>
        <w:t>и прогрессировании</w:t>
      </w:r>
      <w:r w:rsidRPr="00180A11">
        <w:rPr>
          <w:sz w:val="28"/>
          <w:szCs w:val="28"/>
        </w:rPr>
        <w:t xml:space="preserve"> заболевания. Не подлежат оперативному лечению больные с множественными туннельными невропатиями. В остальных случаях при решении вопроса о показаниях к хирургическому вмешат</w:t>
      </w:r>
      <w:r>
        <w:rPr>
          <w:sz w:val="28"/>
          <w:szCs w:val="28"/>
        </w:rPr>
        <w:t>ельству необходимо помнить</w:t>
      </w:r>
      <w:r w:rsidRPr="00180A11">
        <w:rPr>
          <w:sz w:val="28"/>
          <w:szCs w:val="28"/>
        </w:rPr>
        <w:t xml:space="preserve">, что невролиз сопряжен с риском повреждения соединительнотканных оболочек и сосудов нерва, а восстановление </w:t>
      </w:r>
      <w:r>
        <w:rPr>
          <w:sz w:val="28"/>
          <w:szCs w:val="28"/>
        </w:rPr>
        <w:t xml:space="preserve">его функции </w:t>
      </w:r>
      <w:r w:rsidRPr="00180A11">
        <w:rPr>
          <w:sz w:val="28"/>
          <w:szCs w:val="28"/>
        </w:rPr>
        <w:t>после хирургического вмешательства бывает нередко  неполным.</w:t>
      </w:r>
    </w:p>
    <w:p w:rsidR="002101BE" w:rsidRPr="00180A11" w:rsidRDefault="002101BE" w:rsidP="00906F14">
      <w:pPr>
        <w:spacing w:line="360" w:lineRule="auto"/>
        <w:ind w:firstLine="709"/>
        <w:jc w:val="both"/>
        <w:rPr>
          <w:sz w:val="28"/>
          <w:szCs w:val="28"/>
        </w:rPr>
      </w:pPr>
      <w:r w:rsidRPr="00180A11">
        <w:rPr>
          <w:sz w:val="28"/>
          <w:szCs w:val="28"/>
          <w:u w:val="single"/>
        </w:rPr>
        <w:t>Лечебная гимнастика</w:t>
      </w:r>
      <w:r>
        <w:rPr>
          <w:sz w:val="28"/>
          <w:szCs w:val="28"/>
        </w:rPr>
        <w:t xml:space="preserve"> </w:t>
      </w:r>
      <w:r w:rsidRPr="00180A11">
        <w:rPr>
          <w:sz w:val="28"/>
          <w:szCs w:val="28"/>
        </w:rPr>
        <w:t>назначается по мере купирования болевого синдрома. Ее эффективность повышается при проведении сеансов в воде (бассейн, ванна при температуре воды 37,5-38°).</w:t>
      </w:r>
      <w:r>
        <w:rPr>
          <w:sz w:val="28"/>
          <w:szCs w:val="28"/>
        </w:rPr>
        <w:t xml:space="preserve"> </w:t>
      </w:r>
      <w:r w:rsidRPr="00180A11">
        <w:rPr>
          <w:sz w:val="28"/>
          <w:szCs w:val="28"/>
          <w:u w:val="single"/>
        </w:rPr>
        <w:t>Классический массаж</w:t>
      </w:r>
      <w:r w:rsidRPr="00180A11">
        <w:rPr>
          <w:sz w:val="28"/>
          <w:szCs w:val="28"/>
        </w:rPr>
        <w:t xml:space="preserve"> назначается после устранения болевого синдрома и отека пораженной конечности по общепринятой методике. </w:t>
      </w:r>
      <w:r w:rsidRPr="00180A11">
        <w:rPr>
          <w:sz w:val="28"/>
          <w:szCs w:val="28"/>
          <w:u w:val="single"/>
        </w:rPr>
        <w:t>Трудотерапия</w:t>
      </w:r>
      <w:r w:rsidRPr="00180A11">
        <w:rPr>
          <w:sz w:val="28"/>
          <w:szCs w:val="28"/>
        </w:rPr>
        <w:t xml:space="preserve"> с дозированным включением в рабочие операции паретичных мышц  назначается в подострую стадию заболевания.</w:t>
      </w:r>
    </w:p>
    <w:p w:rsidR="002101BE" w:rsidRDefault="002101BE" w:rsidP="00906F14">
      <w:pPr>
        <w:spacing w:line="360" w:lineRule="auto"/>
        <w:ind w:firstLine="709"/>
        <w:jc w:val="both"/>
        <w:rPr>
          <w:sz w:val="28"/>
          <w:szCs w:val="28"/>
        </w:rPr>
      </w:pPr>
      <w:r w:rsidRPr="00180A11">
        <w:rPr>
          <w:sz w:val="28"/>
          <w:szCs w:val="28"/>
        </w:rPr>
        <w:t xml:space="preserve">Медицинский контроль за эффективностью реабилитационных мероприятий осуществляется с помощью тестов, вызывающих у больных с туннельными поражениями нервов боли и парестезии (табл. 4). При успешном лечении наблюдается уменьшение или исчезновение имеющейся клинической симптоматики. Для более точной оценки </w:t>
      </w:r>
      <w:r>
        <w:rPr>
          <w:sz w:val="28"/>
          <w:szCs w:val="28"/>
        </w:rPr>
        <w:t xml:space="preserve">эффективности лечения </w:t>
      </w:r>
      <w:r w:rsidRPr="00180A11">
        <w:rPr>
          <w:sz w:val="28"/>
          <w:szCs w:val="28"/>
        </w:rPr>
        <w:t>применяют метод стимуляционной электромиографии.</w:t>
      </w:r>
    </w:p>
    <w:p w:rsidR="002101BE" w:rsidRPr="00180A11" w:rsidRDefault="002101BE" w:rsidP="00906F14">
      <w:pPr>
        <w:spacing w:line="360" w:lineRule="auto"/>
        <w:ind w:firstLine="709"/>
        <w:jc w:val="both"/>
        <w:rPr>
          <w:sz w:val="28"/>
          <w:szCs w:val="28"/>
        </w:rPr>
      </w:pPr>
    </w:p>
    <w:p w:rsidR="002101BE" w:rsidRPr="00180A11" w:rsidRDefault="002101BE" w:rsidP="00612BB6">
      <w:pPr>
        <w:jc w:val="both"/>
        <w:rPr>
          <w:sz w:val="28"/>
          <w:szCs w:val="28"/>
        </w:rPr>
      </w:pPr>
      <w:r>
        <w:rPr>
          <w:sz w:val="28"/>
          <w:szCs w:val="28"/>
        </w:rPr>
        <w:t xml:space="preserve">                                                                                                                   </w:t>
      </w:r>
      <w:r w:rsidRPr="00180A11">
        <w:rPr>
          <w:sz w:val="28"/>
          <w:szCs w:val="28"/>
        </w:rPr>
        <w:t>Таблица 4</w:t>
      </w:r>
    </w:p>
    <w:p w:rsidR="002101BE" w:rsidRPr="00D0208C" w:rsidRDefault="002101BE" w:rsidP="00612BB6">
      <w:pPr>
        <w:spacing w:line="360" w:lineRule="auto"/>
        <w:jc w:val="center"/>
        <w:rPr>
          <w:sz w:val="28"/>
          <w:szCs w:val="28"/>
        </w:rPr>
      </w:pPr>
      <w:r w:rsidRPr="00D0208C">
        <w:rPr>
          <w:sz w:val="28"/>
          <w:szCs w:val="28"/>
        </w:rPr>
        <w:t>Экспертно-диагностические тесты при туннельных поражениях нервов верхних конечностей [Ю.Э. Берзиньш, Р.Т. Думбере, 1989]</w:t>
      </w:r>
    </w:p>
    <w:p w:rsidR="002101BE" w:rsidRPr="00180A11" w:rsidRDefault="002101BE" w:rsidP="00665018">
      <w:pPr>
        <w:jc w:val="cente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603"/>
        <w:gridCol w:w="7025"/>
      </w:tblGrid>
      <w:tr w:rsidR="002101BE" w:rsidRPr="00180A11" w:rsidTr="0043113C">
        <w:tc>
          <w:tcPr>
            <w:tcW w:w="0" w:type="auto"/>
          </w:tcPr>
          <w:p w:rsidR="002101BE" w:rsidRPr="00180A11" w:rsidRDefault="002101BE" w:rsidP="0043113C">
            <w:pPr>
              <w:rPr>
                <w:sz w:val="28"/>
                <w:szCs w:val="28"/>
              </w:rPr>
            </w:pPr>
            <w:r w:rsidRPr="00180A11">
              <w:rPr>
                <w:sz w:val="28"/>
                <w:szCs w:val="28"/>
              </w:rPr>
              <w:t>Локализация туннельного поражения нерва</w:t>
            </w:r>
          </w:p>
        </w:tc>
        <w:tc>
          <w:tcPr>
            <w:tcW w:w="0" w:type="auto"/>
          </w:tcPr>
          <w:p w:rsidR="002101BE" w:rsidRPr="00180A11" w:rsidRDefault="002101BE" w:rsidP="007D0280">
            <w:pPr>
              <w:jc w:val="center"/>
              <w:rPr>
                <w:sz w:val="28"/>
                <w:szCs w:val="28"/>
              </w:rPr>
            </w:pPr>
            <w:r w:rsidRPr="00180A11">
              <w:rPr>
                <w:sz w:val="28"/>
                <w:szCs w:val="28"/>
              </w:rPr>
              <w:t>Экспертно-диагностические тесты</w:t>
            </w:r>
          </w:p>
        </w:tc>
      </w:tr>
      <w:tr w:rsidR="002101BE" w:rsidRPr="00180A11" w:rsidTr="00665018">
        <w:trPr>
          <w:trHeight w:val="2222"/>
        </w:trPr>
        <w:tc>
          <w:tcPr>
            <w:tcW w:w="0" w:type="auto"/>
          </w:tcPr>
          <w:p w:rsidR="002101BE" w:rsidRPr="00180A11" w:rsidRDefault="002101BE" w:rsidP="0043113C">
            <w:pPr>
              <w:rPr>
                <w:sz w:val="28"/>
                <w:szCs w:val="28"/>
              </w:rPr>
            </w:pPr>
            <w:r w:rsidRPr="00180A11">
              <w:rPr>
                <w:sz w:val="28"/>
                <w:szCs w:val="28"/>
              </w:rPr>
              <w:t>Срединный нерв (синдром запястного канала)</w:t>
            </w:r>
          </w:p>
          <w:p w:rsidR="002101BE" w:rsidRPr="00180A11" w:rsidRDefault="002101BE" w:rsidP="0043113C">
            <w:pPr>
              <w:jc w:val="center"/>
              <w:rPr>
                <w:sz w:val="28"/>
                <w:szCs w:val="28"/>
              </w:rPr>
            </w:pPr>
          </w:p>
        </w:tc>
        <w:tc>
          <w:tcPr>
            <w:tcW w:w="0" w:type="auto"/>
          </w:tcPr>
          <w:p w:rsidR="002101BE" w:rsidRPr="00180A11" w:rsidRDefault="002101BE" w:rsidP="00665018">
            <w:pPr>
              <w:jc w:val="both"/>
              <w:rPr>
                <w:sz w:val="28"/>
                <w:szCs w:val="28"/>
              </w:rPr>
            </w:pPr>
            <w:r w:rsidRPr="003B742E">
              <w:rPr>
                <w:i/>
                <w:sz w:val="28"/>
                <w:szCs w:val="28"/>
              </w:rPr>
              <w:t>Тест поднятой руки</w:t>
            </w:r>
            <w:r w:rsidRPr="00180A11">
              <w:rPr>
                <w:sz w:val="28"/>
                <w:szCs w:val="28"/>
              </w:rPr>
              <w:t>: больной, находящийся в положении лежа или сидя, поднимает вертикально вверх вытянутые руки и удерживает их в таком положении в течение одной минуты.</w:t>
            </w:r>
          </w:p>
          <w:p w:rsidR="002101BE" w:rsidRPr="00180A11" w:rsidRDefault="002101BE" w:rsidP="00665018">
            <w:pPr>
              <w:jc w:val="both"/>
              <w:rPr>
                <w:sz w:val="28"/>
                <w:szCs w:val="28"/>
              </w:rPr>
            </w:pPr>
            <w:r w:rsidRPr="003B742E">
              <w:rPr>
                <w:i/>
                <w:sz w:val="28"/>
                <w:szCs w:val="28"/>
              </w:rPr>
              <w:t>Форсированное сгибание кисти</w:t>
            </w:r>
            <w:r w:rsidRPr="00180A11">
              <w:rPr>
                <w:sz w:val="28"/>
                <w:szCs w:val="28"/>
              </w:rPr>
              <w:t>: производят максимальное пассивное сгибание кисти в кистевом суставе в течение одной минуты.</w:t>
            </w:r>
          </w:p>
          <w:p w:rsidR="002101BE" w:rsidRPr="00180A11" w:rsidRDefault="002101BE" w:rsidP="00665018">
            <w:pPr>
              <w:jc w:val="both"/>
              <w:rPr>
                <w:sz w:val="28"/>
                <w:szCs w:val="28"/>
              </w:rPr>
            </w:pPr>
            <w:r w:rsidRPr="003B742E">
              <w:rPr>
                <w:i/>
                <w:sz w:val="28"/>
                <w:szCs w:val="28"/>
              </w:rPr>
              <w:t>Форсированное разгибание кисти</w:t>
            </w:r>
            <w:r w:rsidRPr="00180A11">
              <w:rPr>
                <w:sz w:val="28"/>
                <w:szCs w:val="28"/>
              </w:rPr>
              <w:t>: производят максимальное пассивное разгибание кисти в кистевом суставе в течение одной минуты.</w:t>
            </w:r>
          </w:p>
        </w:tc>
      </w:tr>
      <w:tr w:rsidR="002101BE" w:rsidRPr="00180A11" w:rsidTr="0043113C">
        <w:tc>
          <w:tcPr>
            <w:tcW w:w="0" w:type="auto"/>
          </w:tcPr>
          <w:p w:rsidR="002101BE" w:rsidRPr="00180A11" w:rsidRDefault="002101BE" w:rsidP="0043113C">
            <w:pPr>
              <w:rPr>
                <w:sz w:val="28"/>
                <w:szCs w:val="28"/>
              </w:rPr>
            </w:pPr>
            <w:r w:rsidRPr="00180A11">
              <w:rPr>
                <w:sz w:val="28"/>
                <w:szCs w:val="28"/>
              </w:rPr>
              <w:t>Локтевой нерв</w:t>
            </w:r>
          </w:p>
          <w:p w:rsidR="002101BE" w:rsidRPr="00180A11" w:rsidRDefault="002101BE" w:rsidP="0043113C">
            <w:pPr>
              <w:jc w:val="center"/>
              <w:rPr>
                <w:sz w:val="28"/>
                <w:szCs w:val="28"/>
              </w:rPr>
            </w:pPr>
          </w:p>
        </w:tc>
        <w:tc>
          <w:tcPr>
            <w:tcW w:w="0" w:type="auto"/>
          </w:tcPr>
          <w:p w:rsidR="002101BE" w:rsidRPr="00180A11" w:rsidRDefault="002101BE" w:rsidP="00665018">
            <w:pPr>
              <w:jc w:val="both"/>
              <w:rPr>
                <w:sz w:val="28"/>
                <w:szCs w:val="28"/>
              </w:rPr>
            </w:pPr>
            <w:r w:rsidRPr="003B742E">
              <w:rPr>
                <w:i/>
                <w:sz w:val="28"/>
                <w:szCs w:val="28"/>
              </w:rPr>
              <w:t>Тест Тинеля</w:t>
            </w:r>
            <w:r w:rsidRPr="00180A11">
              <w:rPr>
                <w:sz w:val="28"/>
                <w:szCs w:val="28"/>
              </w:rPr>
              <w:t>: перкуссия неврологическим молотком пальмарной поверхности кисти на уровне места проекции туннеля Гюйона (проксимальный ряд костей запястья, между гороховидной и крючковидной костями).</w:t>
            </w:r>
          </w:p>
          <w:p w:rsidR="002101BE" w:rsidRPr="00180A11" w:rsidRDefault="002101BE" w:rsidP="00665018">
            <w:pPr>
              <w:jc w:val="both"/>
              <w:rPr>
                <w:sz w:val="28"/>
                <w:szCs w:val="28"/>
              </w:rPr>
            </w:pPr>
            <w:r w:rsidRPr="003B742E">
              <w:rPr>
                <w:i/>
                <w:sz w:val="28"/>
                <w:szCs w:val="28"/>
              </w:rPr>
              <w:t>Пальцевая компрессия</w:t>
            </w:r>
            <w:r w:rsidRPr="00180A11">
              <w:rPr>
                <w:sz w:val="28"/>
                <w:szCs w:val="28"/>
              </w:rPr>
              <w:t>: врач сдавливает канал Гюйона подушечкой своего большого пальца в течение одной минуты.</w:t>
            </w:r>
          </w:p>
          <w:p w:rsidR="002101BE" w:rsidRPr="00180A11" w:rsidRDefault="002101BE" w:rsidP="00665018">
            <w:pPr>
              <w:jc w:val="both"/>
              <w:rPr>
                <w:sz w:val="28"/>
                <w:szCs w:val="28"/>
              </w:rPr>
            </w:pPr>
            <w:r w:rsidRPr="003B742E">
              <w:rPr>
                <w:i/>
                <w:sz w:val="28"/>
                <w:szCs w:val="28"/>
              </w:rPr>
              <w:t>Тест манжеты</w:t>
            </w:r>
            <w:r w:rsidRPr="00180A11">
              <w:rPr>
                <w:sz w:val="28"/>
                <w:szCs w:val="28"/>
              </w:rPr>
              <w:t xml:space="preserve">: на плечо обследуемого накладывают манжету артериального тонометра, которую нагнетают до давления, превышающего систолическое </w:t>
            </w:r>
            <w:r>
              <w:rPr>
                <w:sz w:val="28"/>
                <w:szCs w:val="28"/>
              </w:rPr>
              <w:t xml:space="preserve">АД </w:t>
            </w:r>
            <w:r w:rsidRPr="00180A11">
              <w:rPr>
                <w:sz w:val="28"/>
                <w:szCs w:val="28"/>
              </w:rPr>
              <w:t>больного, и поддерживают этот уровень давления в манжете в течение одной минуты.</w:t>
            </w:r>
          </w:p>
        </w:tc>
      </w:tr>
      <w:tr w:rsidR="002101BE" w:rsidRPr="00180A11" w:rsidTr="0043113C">
        <w:tc>
          <w:tcPr>
            <w:tcW w:w="0" w:type="auto"/>
          </w:tcPr>
          <w:p w:rsidR="002101BE" w:rsidRPr="00180A11" w:rsidRDefault="002101BE" w:rsidP="0043113C">
            <w:pPr>
              <w:rPr>
                <w:sz w:val="28"/>
                <w:szCs w:val="28"/>
              </w:rPr>
            </w:pPr>
            <w:r w:rsidRPr="00180A11">
              <w:rPr>
                <w:sz w:val="28"/>
                <w:szCs w:val="28"/>
              </w:rPr>
              <w:t>Лучевой нерв (компрессия в локтевой области)</w:t>
            </w:r>
          </w:p>
          <w:p w:rsidR="002101BE" w:rsidRPr="00180A11" w:rsidRDefault="002101BE" w:rsidP="0043113C">
            <w:pPr>
              <w:jc w:val="center"/>
              <w:rPr>
                <w:sz w:val="28"/>
                <w:szCs w:val="28"/>
              </w:rPr>
            </w:pPr>
          </w:p>
        </w:tc>
        <w:tc>
          <w:tcPr>
            <w:tcW w:w="0" w:type="auto"/>
          </w:tcPr>
          <w:p w:rsidR="002101BE" w:rsidRPr="00180A11" w:rsidRDefault="002101BE" w:rsidP="00665018">
            <w:pPr>
              <w:jc w:val="both"/>
              <w:rPr>
                <w:sz w:val="28"/>
                <w:szCs w:val="28"/>
              </w:rPr>
            </w:pPr>
            <w:r w:rsidRPr="003B742E">
              <w:rPr>
                <w:i/>
                <w:sz w:val="28"/>
                <w:szCs w:val="28"/>
              </w:rPr>
              <w:t>Форсированная супинация предплечья</w:t>
            </w:r>
            <w:r w:rsidRPr="00180A11">
              <w:rPr>
                <w:sz w:val="28"/>
                <w:szCs w:val="28"/>
              </w:rPr>
              <w:t>: проводят форсированную супинацию предплечья, и больной в этом положении удерживает предплечье в течение одной минуты.</w:t>
            </w:r>
          </w:p>
          <w:p w:rsidR="002101BE" w:rsidRPr="00180A11" w:rsidRDefault="002101BE" w:rsidP="00665018">
            <w:pPr>
              <w:jc w:val="both"/>
              <w:rPr>
                <w:sz w:val="28"/>
                <w:szCs w:val="28"/>
              </w:rPr>
            </w:pPr>
            <w:r w:rsidRPr="003B742E">
              <w:rPr>
                <w:i/>
                <w:sz w:val="28"/>
                <w:szCs w:val="28"/>
              </w:rPr>
              <w:t>Форсированная пронация предплечья</w:t>
            </w:r>
            <w:r w:rsidRPr="00180A11">
              <w:rPr>
                <w:sz w:val="28"/>
                <w:szCs w:val="28"/>
              </w:rPr>
              <w:t>: проводят форсированную пронацию предплечья, и больной в этом положении удерживает пр</w:t>
            </w:r>
            <w:r>
              <w:rPr>
                <w:sz w:val="28"/>
                <w:szCs w:val="28"/>
              </w:rPr>
              <w:t>едплечье в течение одной минуты.</w:t>
            </w:r>
          </w:p>
          <w:p w:rsidR="002101BE" w:rsidRPr="00180A11" w:rsidRDefault="002101BE" w:rsidP="00665018">
            <w:pPr>
              <w:jc w:val="both"/>
              <w:rPr>
                <w:sz w:val="28"/>
                <w:szCs w:val="28"/>
              </w:rPr>
            </w:pPr>
            <w:r w:rsidRPr="003B742E">
              <w:rPr>
                <w:i/>
                <w:sz w:val="28"/>
                <w:szCs w:val="28"/>
              </w:rPr>
              <w:t>Разгибание кисти с сопротивлением</w:t>
            </w:r>
            <w:r w:rsidRPr="00180A11">
              <w:rPr>
                <w:sz w:val="28"/>
                <w:szCs w:val="28"/>
              </w:rPr>
              <w:t>: больной разгибает кисть выпрямленной руки, а врач оказывает сопротивление этому движению.</w:t>
            </w:r>
          </w:p>
        </w:tc>
      </w:tr>
      <w:tr w:rsidR="002101BE" w:rsidRPr="00180A11" w:rsidTr="0043113C">
        <w:tc>
          <w:tcPr>
            <w:tcW w:w="0" w:type="auto"/>
          </w:tcPr>
          <w:p w:rsidR="002101BE" w:rsidRPr="00180A11" w:rsidRDefault="002101BE" w:rsidP="0043113C">
            <w:pPr>
              <w:rPr>
                <w:sz w:val="28"/>
                <w:szCs w:val="28"/>
              </w:rPr>
            </w:pPr>
            <w:r w:rsidRPr="00180A11">
              <w:rPr>
                <w:sz w:val="28"/>
                <w:szCs w:val="28"/>
              </w:rPr>
              <w:t>Локтевой нерв (синдром кубитального канала)</w:t>
            </w:r>
          </w:p>
          <w:p w:rsidR="002101BE" w:rsidRPr="00180A11" w:rsidRDefault="002101BE" w:rsidP="0043113C">
            <w:pPr>
              <w:jc w:val="center"/>
              <w:rPr>
                <w:sz w:val="28"/>
                <w:szCs w:val="28"/>
              </w:rPr>
            </w:pPr>
          </w:p>
        </w:tc>
        <w:tc>
          <w:tcPr>
            <w:tcW w:w="0" w:type="auto"/>
          </w:tcPr>
          <w:p w:rsidR="002101BE" w:rsidRPr="00180A11" w:rsidRDefault="002101BE" w:rsidP="00665018">
            <w:pPr>
              <w:jc w:val="both"/>
              <w:rPr>
                <w:sz w:val="28"/>
                <w:szCs w:val="28"/>
              </w:rPr>
            </w:pPr>
            <w:r w:rsidRPr="003B742E">
              <w:rPr>
                <w:i/>
                <w:sz w:val="28"/>
                <w:szCs w:val="28"/>
              </w:rPr>
              <w:t>Форсированное сгибание предплечья</w:t>
            </w:r>
            <w:r w:rsidRPr="00180A11">
              <w:rPr>
                <w:sz w:val="28"/>
                <w:szCs w:val="28"/>
              </w:rPr>
              <w:t>: проводят максимальное сгибание предплечья в локтевом суставе и удерживают предплечье в таком положении в течение одной минуты.</w:t>
            </w:r>
          </w:p>
          <w:p w:rsidR="002101BE" w:rsidRPr="00180A11" w:rsidRDefault="002101BE" w:rsidP="00665018">
            <w:pPr>
              <w:jc w:val="both"/>
              <w:rPr>
                <w:sz w:val="28"/>
                <w:szCs w:val="28"/>
              </w:rPr>
            </w:pPr>
            <w:r w:rsidRPr="003B742E">
              <w:rPr>
                <w:i/>
                <w:sz w:val="28"/>
                <w:szCs w:val="28"/>
              </w:rPr>
              <w:t>Тест поднятой руки</w:t>
            </w:r>
            <w:r w:rsidRPr="00180A11">
              <w:rPr>
                <w:sz w:val="28"/>
                <w:szCs w:val="28"/>
              </w:rPr>
              <w:t xml:space="preserve"> (см. выше).</w:t>
            </w:r>
          </w:p>
          <w:p w:rsidR="002101BE" w:rsidRPr="00180A11" w:rsidRDefault="002101BE" w:rsidP="00665018">
            <w:pPr>
              <w:jc w:val="both"/>
              <w:rPr>
                <w:sz w:val="28"/>
                <w:szCs w:val="28"/>
              </w:rPr>
            </w:pPr>
            <w:r w:rsidRPr="003B742E">
              <w:rPr>
                <w:i/>
                <w:sz w:val="28"/>
                <w:szCs w:val="28"/>
              </w:rPr>
              <w:t>Тест манжеты</w:t>
            </w:r>
            <w:r w:rsidRPr="00180A11">
              <w:rPr>
                <w:sz w:val="28"/>
                <w:szCs w:val="28"/>
              </w:rPr>
              <w:t xml:space="preserve"> (см. выше).</w:t>
            </w:r>
          </w:p>
        </w:tc>
      </w:tr>
      <w:tr w:rsidR="002101BE" w:rsidRPr="00180A11" w:rsidTr="00665018">
        <w:trPr>
          <w:trHeight w:val="894"/>
        </w:trPr>
        <w:tc>
          <w:tcPr>
            <w:tcW w:w="0" w:type="auto"/>
          </w:tcPr>
          <w:p w:rsidR="002101BE" w:rsidRPr="00180A11" w:rsidRDefault="002101BE" w:rsidP="0043113C">
            <w:pPr>
              <w:rPr>
                <w:sz w:val="28"/>
                <w:szCs w:val="28"/>
              </w:rPr>
            </w:pPr>
            <w:r w:rsidRPr="00180A11">
              <w:rPr>
                <w:sz w:val="28"/>
                <w:szCs w:val="28"/>
              </w:rPr>
              <w:t>Срединный нерв (компрессия в локтевой области)</w:t>
            </w:r>
          </w:p>
        </w:tc>
        <w:tc>
          <w:tcPr>
            <w:tcW w:w="0" w:type="auto"/>
          </w:tcPr>
          <w:p w:rsidR="002101BE" w:rsidRPr="00180A11" w:rsidRDefault="002101BE" w:rsidP="00665018">
            <w:pPr>
              <w:jc w:val="both"/>
              <w:rPr>
                <w:sz w:val="28"/>
                <w:szCs w:val="28"/>
              </w:rPr>
            </w:pPr>
            <w:r w:rsidRPr="003B742E">
              <w:rPr>
                <w:i/>
                <w:sz w:val="28"/>
                <w:szCs w:val="28"/>
              </w:rPr>
              <w:t>Форсированная пронация предплечья</w:t>
            </w:r>
            <w:r w:rsidRPr="00180A11">
              <w:rPr>
                <w:sz w:val="28"/>
                <w:szCs w:val="28"/>
              </w:rPr>
              <w:t xml:space="preserve"> (см. выше).</w:t>
            </w:r>
          </w:p>
          <w:p w:rsidR="002101BE" w:rsidRPr="00180A11" w:rsidRDefault="002101BE" w:rsidP="00665018">
            <w:pPr>
              <w:jc w:val="both"/>
              <w:rPr>
                <w:sz w:val="28"/>
                <w:szCs w:val="28"/>
              </w:rPr>
            </w:pPr>
            <w:r w:rsidRPr="003B742E">
              <w:rPr>
                <w:i/>
                <w:sz w:val="28"/>
                <w:szCs w:val="28"/>
              </w:rPr>
              <w:t>Тест поднятой руки</w:t>
            </w:r>
            <w:r w:rsidRPr="00180A11">
              <w:rPr>
                <w:sz w:val="28"/>
                <w:szCs w:val="28"/>
              </w:rPr>
              <w:t xml:space="preserve"> (см. выше).</w:t>
            </w:r>
          </w:p>
          <w:p w:rsidR="002101BE" w:rsidRPr="00180A11" w:rsidRDefault="002101BE" w:rsidP="00665018">
            <w:pPr>
              <w:jc w:val="both"/>
              <w:rPr>
                <w:sz w:val="28"/>
                <w:szCs w:val="28"/>
              </w:rPr>
            </w:pPr>
            <w:r w:rsidRPr="003B742E">
              <w:rPr>
                <w:i/>
                <w:sz w:val="28"/>
                <w:szCs w:val="28"/>
              </w:rPr>
              <w:t>Форсированное сгибание предплечья</w:t>
            </w:r>
            <w:r w:rsidRPr="00180A11">
              <w:rPr>
                <w:sz w:val="28"/>
                <w:szCs w:val="28"/>
              </w:rPr>
              <w:t xml:space="preserve"> (см. выше).</w:t>
            </w:r>
          </w:p>
        </w:tc>
      </w:tr>
    </w:tbl>
    <w:p w:rsidR="002101BE" w:rsidRPr="00180A11" w:rsidRDefault="002101BE" w:rsidP="009E26F9">
      <w:pPr>
        <w:ind w:firstLine="708"/>
        <w:jc w:val="both"/>
        <w:rPr>
          <w:b/>
          <w:sz w:val="28"/>
          <w:szCs w:val="28"/>
        </w:rPr>
      </w:pPr>
    </w:p>
    <w:p w:rsidR="002101BE" w:rsidRPr="00180A11" w:rsidRDefault="002101BE" w:rsidP="004D47CE">
      <w:pPr>
        <w:spacing w:line="360" w:lineRule="auto"/>
        <w:ind w:firstLine="709"/>
        <w:jc w:val="both"/>
        <w:rPr>
          <w:b/>
          <w:sz w:val="28"/>
          <w:szCs w:val="28"/>
        </w:rPr>
      </w:pPr>
      <w:r w:rsidRPr="00180A11">
        <w:rPr>
          <w:b/>
          <w:sz w:val="28"/>
          <w:szCs w:val="28"/>
        </w:rPr>
        <w:t xml:space="preserve">4.4. </w:t>
      </w:r>
      <w:r w:rsidRPr="00180A11">
        <w:rPr>
          <w:b/>
          <w:i/>
          <w:sz w:val="28"/>
          <w:szCs w:val="28"/>
        </w:rPr>
        <w:t>Рефлекторные и компрессионные синдромы шейного и пояснично-крестцового уровней, связанные с функциональным перенапряжением</w:t>
      </w:r>
      <w:r>
        <w:rPr>
          <w:b/>
          <w:i/>
          <w:sz w:val="28"/>
          <w:szCs w:val="28"/>
        </w:rPr>
        <w:t>.</w:t>
      </w:r>
    </w:p>
    <w:p w:rsidR="002101BE" w:rsidRPr="00180A11" w:rsidRDefault="002101BE" w:rsidP="00D0208C">
      <w:pPr>
        <w:shd w:val="clear" w:color="auto" w:fill="FFFFFF"/>
        <w:autoSpaceDE w:val="0"/>
        <w:autoSpaceDN w:val="0"/>
        <w:adjustRightInd w:val="0"/>
        <w:spacing w:line="360" w:lineRule="auto"/>
        <w:ind w:firstLine="709"/>
        <w:jc w:val="both"/>
        <w:rPr>
          <w:sz w:val="28"/>
          <w:szCs w:val="28"/>
        </w:rPr>
      </w:pPr>
      <w:r>
        <w:rPr>
          <w:sz w:val="28"/>
          <w:szCs w:val="28"/>
        </w:rPr>
        <w:t>К ним</w:t>
      </w:r>
      <w:r w:rsidRPr="00180A11">
        <w:rPr>
          <w:sz w:val="28"/>
          <w:szCs w:val="28"/>
        </w:rPr>
        <w:t xml:space="preserve">  относятся </w:t>
      </w:r>
      <w:r w:rsidRPr="004D47CE">
        <w:rPr>
          <w:sz w:val="28"/>
          <w:szCs w:val="28"/>
          <w:u w:val="single"/>
        </w:rPr>
        <w:t>цервикальная дискальгия («шейный прострел») и синдром передней лестничной мышцы.</w:t>
      </w:r>
      <w:r w:rsidRPr="00180A11">
        <w:rPr>
          <w:sz w:val="28"/>
          <w:szCs w:val="28"/>
        </w:rPr>
        <w:t xml:space="preserve"> Для последнего характерны боли и парестезии в плечевом поясе с иррадиацией их по внутренней поверхности руки и снижением чувствительности в этой же зоне, а также разнообразные вегетативно-сосудис</w:t>
      </w:r>
      <w:r>
        <w:rPr>
          <w:sz w:val="28"/>
          <w:szCs w:val="28"/>
        </w:rPr>
        <w:t>тые расстройства</w:t>
      </w:r>
      <w:r w:rsidRPr="00180A11">
        <w:rPr>
          <w:sz w:val="28"/>
          <w:szCs w:val="28"/>
        </w:rPr>
        <w:t xml:space="preserve">. При </w:t>
      </w:r>
      <w:r w:rsidRPr="00D0208C">
        <w:rPr>
          <w:b/>
          <w:i/>
          <w:sz w:val="28"/>
          <w:szCs w:val="28"/>
        </w:rPr>
        <w:t>синдроме плече-лопаточного периартрита</w:t>
      </w:r>
      <w:r w:rsidRPr="00D0208C">
        <w:rPr>
          <w:i/>
          <w:sz w:val="28"/>
          <w:szCs w:val="28"/>
        </w:rPr>
        <w:t xml:space="preserve"> </w:t>
      </w:r>
      <w:r w:rsidRPr="00180A11">
        <w:rPr>
          <w:sz w:val="28"/>
          <w:szCs w:val="28"/>
        </w:rPr>
        <w:t xml:space="preserve">отмечаются боли в лопаточно-плечевой области, усиливающиеся при движениях в плечевом суставе, с последующим развитием рефлекторно-мышечной контрактуры мышц плечевого пояса, ограничением движений в плечевом суставе и атрофией мышц плеча. Для </w:t>
      </w:r>
      <w:r w:rsidRPr="00D0208C">
        <w:rPr>
          <w:b/>
          <w:i/>
          <w:sz w:val="28"/>
          <w:szCs w:val="28"/>
        </w:rPr>
        <w:t>синдрома малой грудной мышцы</w:t>
      </w:r>
      <w:r w:rsidRPr="00180A11">
        <w:rPr>
          <w:sz w:val="28"/>
          <w:szCs w:val="28"/>
        </w:rPr>
        <w:t xml:space="preserve"> характерны боли в груди на уровне III-IV ребер с иррадиацией в плечевой сустав и руку вплоть до пальцев кисти. Боли сочетаются с парестезиями в пальцах руки, трофическими нарушениями, уменьшением наполнения пульса при поднимании или отведении руки; определяется болезненность при пальпации малой грудной мышцы, особенно в месте ее прикрепления к области III-V ребра по среднеключичной линии. </w:t>
      </w:r>
      <w:r>
        <w:rPr>
          <w:b/>
          <w:i/>
          <w:sz w:val="28"/>
          <w:szCs w:val="28"/>
        </w:rPr>
        <w:t>С</w:t>
      </w:r>
      <w:r w:rsidRPr="00D0208C">
        <w:rPr>
          <w:b/>
          <w:i/>
          <w:sz w:val="28"/>
          <w:szCs w:val="28"/>
        </w:rPr>
        <w:t>индром позвоночной артерии (ПА</w:t>
      </w:r>
      <w:r>
        <w:rPr>
          <w:b/>
          <w:sz w:val="28"/>
          <w:szCs w:val="28"/>
        </w:rPr>
        <w:t>)</w:t>
      </w:r>
      <w:r w:rsidRPr="00180A11">
        <w:rPr>
          <w:sz w:val="28"/>
          <w:szCs w:val="28"/>
        </w:rPr>
        <w:t xml:space="preserve"> возника</w:t>
      </w:r>
      <w:r>
        <w:rPr>
          <w:sz w:val="28"/>
          <w:szCs w:val="28"/>
        </w:rPr>
        <w:t xml:space="preserve">ет </w:t>
      </w:r>
      <w:r w:rsidRPr="00180A11">
        <w:rPr>
          <w:sz w:val="28"/>
          <w:szCs w:val="28"/>
        </w:rPr>
        <w:t xml:space="preserve">вследствие сдавливания, деформации ее стенки и раздражения симпатического сплетения. Синдром характеризуется нарушением притока крови к головному мозгу в бассейне одной или обеих </w:t>
      </w:r>
      <w:r>
        <w:rPr>
          <w:sz w:val="28"/>
          <w:szCs w:val="28"/>
        </w:rPr>
        <w:t>ПА</w:t>
      </w:r>
      <w:r w:rsidRPr="00180A11">
        <w:rPr>
          <w:sz w:val="28"/>
          <w:szCs w:val="28"/>
        </w:rPr>
        <w:t>, что может быть связано с врожденными особенностями сосудов, атеросклерозом, патологией позвоночника, приводящей к спазму и</w:t>
      </w:r>
      <w:r>
        <w:rPr>
          <w:sz w:val="28"/>
          <w:szCs w:val="28"/>
        </w:rPr>
        <w:t xml:space="preserve"> их сдавливанию </w:t>
      </w:r>
      <w:r w:rsidRPr="00180A11">
        <w:rPr>
          <w:sz w:val="28"/>
          <w:szCs w:val="28"/>
        </w:rPr>
        <w:t xml:space="preserve">(особенно при поворотах и наклонах головы или изменении положения туловища). </w:t>
      </w:r>
    </w:p>
    <w:p w:rsidR="002101BE" w:rsidRPr="00180A11" w:rsidRDefault="002101BE" w:rsidP="00612BB6">
      <w:pPr>
        <w:shd w:val="clear" w:color="auto" w:fill="FFFFFF"/>
        <w:autoSpaceDE w:val="0"/>
        <w:autoSpaceDN w:val="0"/>
        <w:adjustRightInd w:val="0"/>
        <w:spacing w:line="360" w:lineRule="auto"/>
        <w:ind w:firstLine="708"/>
        <w:jc w:val="both"/>
        <w:rPr>
          <w:sz w:val="28"/>
          <w:szCs w:val="28"/>
        </w:rPr>
      </w:pPr>
      <w:r w:rsidRPr="00612BB6">
        <w:rPr>
          <w:sz w:val="28"/>
          <w:szCs w:val="28"/>
          <w:u w:val="single"/>
        </w:rPr>
        <w:t>Клиника:</w:t>
      </w:r>
      <w:r w:rsidRPr="00180A11">
        <w:rPr>
          <w:sz w:val="28"/>
          <w:szCs w:val="28"/>
        </w:rPr>
        <w:t xml:space="preserve"> выраженные головные боли с четкой зависимостью от движений головы или длительного напряжения мышц шеи, боли усиливаются при нажиме на точку </w:t>
      </w:r>
      <w:r>
        <w:rPr>
          <w:sz w:val="28"/>
          <w:szCs w:val="28"/>
        </w:rPr>
        <w:t>ПА</w:t>
      </w:r>
      <w:r w:rsidRPr="00180A11">
        <w:rPr>
          <w:sz w:val="28"/>
          <w:szCs w:val="28"/>
        </w:rPr>
        <w:t>. Наблюдаются  болезненность кожи головы, кохлео-вестибулярные (головокружения, неустойчивость и покачивания туловища, шум и звон в ушах,  снижение слуха) и зрительные нарушения (потемнение в глазах, мелькание «мушек», ощущение «песка» в глазах, снижение остроты зрения, двоение в глазах, изменение тонуса сосудов глазного дна</w:t>
      </w:r>
      <w:r>
        <w:rPr>
          <w:sz w:val="28"/>
          <w:szCs w:val="28"/>
        </w:rPr>
        <w:t>). Нередко выявляются АГ</w:t>
      </w:r>
      <w:r w:rsidRPr="00180A11">
        <w:rPr>
          <w:sz w:val="28"/>
          <w:szCs w:val="28"/>
        </w:rPr>
        <w:t>, нарушения координации, вег</w:t>
      </w:r>
      <w:r>
        <w:rPr>
          <w:sz w:val="28"/>
          <w:szCs w:val="28"/>
        </w:rPr>
        <w:t>етативные расстройства</w:t>
      </w:r>
      <w:r w:rsidRPr="00180A11">
        <w:rPr>
          <w:sz w:val="28"/>
          <w:szCs w:val="28"/>
        </w:rPr>
        <w:t xml:space="preserve">. При прогрессировании заболевания возможны органические изменения тканей мозговых структур (атаксические расстройства, тошнота, нарушение артикуляции). При длительных сосудистых спазмах возможно развитие очагов стойкой ишемии с приступами внезапного падения при сохранении сознания. </w:t>
      </w:r>
    </w:p>
    <w:p w:rsidR="002101BE" w:rsidRPr="00612BB6" w:rsidRDefault="002101BE" w:rsidP="00B9583F">
      <w:pPr>
        <w:pStyle w:val="a7"/>
        <w:spacing w:before="0" w:after="0" w:line="360" w:lineRule="auto"/>
        <w:ind w:firstLine="708"/>
        <w:jc w:val="both"/>
        <w:rPr>
          <w:rStyle w:val="aa"/>
          <w:b w:val="0"/>
          <w:sz w:val="28"/>
          <w:szCs w:val="28"/>
        </w:rPr>
      </w:pPr>
      <w:r>
        <w:rPr>
          <w:sz w:val="28"/>
          <w:szCs w:val="28"/>
          <w:u w:val="single"/>
        </w:rPr>
        <w:t xml:space="preserve">Патогенетические механизмы </w:t>
      </w:r>
      <w:r w:rsidRPr="00180A11">
        <w:rPr>
          <w:sz w:val="28"/>
          <w:szCs w:val="28"/>
          <w:u w:val="single"/>
        </w:rPr>
        <w:t>синдрома</w:t>
      </w:r>
      <w:r w:rsidRPr="00180A11">
        <w:rPr>
          <w:sz w:val="28"/>
          <w:szCs w:val="28"/>
        </w:rPr>
        <w:t xml:space="preserve">:   компрессия ствола артерии, вегетативного сплетения и сужение просвета сосуда в связи с рефлекторным спазмом, способствующие снижению притока крови к задним отделам мозга с последующей недостаточностью мозгового кровообращения. Остеофиты, образующиеся при остеохондрозе и деформирующем спондилезе в области унковертебральных сочленений, оказывают наибольшее компрессирующее влияние на </w:t>
      </w:r>
      <w:r>
        <w:rPr>
          <w:sz w:val="28"/>
          <w:szCs w:val="28"/>
        </w:rPr>
        <w:t>ПА</w:t>
      </w:r>
      <w:r w:rsidRPr="00180A11">
        <w:rPr>
          <w:sz w:val="28"/>
          <w:szCs w:val="28"/>
        </w:rPr>
        <w:t xml:space="preserve">. Смещение и компрессия </w:t>
      </w:r>
      <w:r>
        <w:rPr>
          <w:sz w:val="28"/>
          <w:szCs w:val="28"/>
        </w:rPr>
        <w:t>ПА</w:t>
      </w:r>
      <w:r w:rsidRPr="00180A11">
        <w:rPr>
          <w:sz w:val="28"/>
          <w:szCs w:val="28"/>
        </w:rPr>
        <w:t xml:space="preserve"> при шейном остеохондрозе могут наблюдаться и в результате подвывиха суставных отростков позвонков. Вследствие патологической подвижности между отдельными сегментами (два позвонка, соединенные диском) шейного отдела позвоно</w:t>
      </w:r>
      <w:r>
        <w:rPr>
          <w:sz w:val="28"/>
          <w:szCs w:val="28"/>
        </w:rPr>
        <w:t>чного столба ПА</w:t>
      </w:r>
      <w:r w:rsidRPr="00180A11">
        <w:rPr>
          <w:sz w:val="28"/>
          <w:szCs w:val="28"/>
        </w:rPr>
        <w:t xml:space="preserve"> травмируется верхушкой верхнего суставного отростка нижележащего позвонка. На</w:t>
      </w:r>
      <w:r>
        <w:rPr>
          <w:sz w:val="28"/>
          <w:szCs w:val="28"/>
        </w:rPr>
        <w:t>иболее часто ПА</w:t>
      </w:r>
      <w:r w:rsidRPr="00180A11">
        <w:rPr>
          <w:sz w:val="28"/>
          <w:szCs w:val="28"/>
        </w:rPr>
        <w:t xml:space="preserve"> оказывается смещенной и сдавленной на уровне межпозвоночного хряща между V и VI шейными позвонками, несколько реже - межд</w:t>
      </w:r>
      <w:r>
        <w:rPr>
          <w:sz w:val="28"/>
          <w:szCs w:val="28"/>
        </w:rPr>
        <w:t xml:space="preserve">у IV и V, VI и VII и </w:t>
      </w:r>
      <w:r w:rsidRPr="00180A11">
        <w:rPr>
          <w:sz w:val="28"/>
          <w:szCs w:val="28"/>
        </w:rPr>
        <w:t>в других местах. Определенная роль отводится аномальным проце</w:t>
      </w:r>
      <w:r>
        <w:rPr>
          <w:sz w:val="28"/>
          <w:szCs w:val="28"/>
        </w:rPr>
        <w:t>ссам в области атланта, нарушающим кровоток в ПА</w:t>
      </w:r>
      <w:r w:rsidRPr="00180A11">
        <w:rPr>
          <w:sz w:val="28"/>
          <w:szCs w:val="28"/>
        </w:rPr>
        <w:t xml:space="preserve">. Также патогенетическими вариантами развития синдрома </w:t>
      </w:r>
      <w:r>
        <w:rPr>
          <w:sz w:val="28"/>
          <w:szCs w:val="28"/>
        </w:rPr>
        <w:t xml:space="preserve">ПА </w:t>
      </w:r>
      <w:r w:rsidRPr="00180A11">
        <w:rPr>
          <w:sz w:val="28"/>
          <w:szCs w:val="28"/>
        </w:rPr>
        <w:t>при дегенеративно-дистрофических процессах могут быть унковертебральный артроз, артроз дугоотростчатых суставов, патологическая подвижность, задний разгибательный подвывих суставных отростков по Ковачу, блокады и нестабильность суставов головы, грыжи дис</w:t>
      </w:r>
      <w:r>
        <w:rPr>
          <w:sz w:val="28"/>
          <w:szCs w:val="28"/>
        </w:rPr>
        <w:t xml:space="preserve">ков, рефлекторные мышечные </w:t>
      </w:r>
      <w:r w:rsidRPr="00180A11">
        <w:rPr>
          <w:sz w:val="28"/>
          <w:szCs w:val="28"/>
        </w:rPr>
        <w:t xml:space="preserve">компрессии, расположение </w:t>
      </w:r>
      <w:r>
        <w:rPr>
          <w:sz w:val="28"/>
          <w:szCs w:val="28"/>
        </w:rPr>
        <w:t>ПА</w:t>
      </w:r>
      <w:r w:rsidRPr="00180A11">
        <w:rPr>
          <w:sz w:val="28"/>
          <w:szCs w:val="28"/>
        </w:rPr>
        <w:t xml:space="preserve"> в отверстиях костного канала поперечных отростков шейных позвонков, легко смещающихся относительно друг друга при движениях головы и шеи. Кроме того, они тесно прилегают к телам позвонков</w:t>
      </w:r>
      <w:r>
        <w:rPr>
          <w:sz w:val="28"/>
          <w:szCs w:val="28"/>
        </w:rPr>
        <w:t>, п</w:t>
      </w:r>
      <w:r w:rsidRPr="00180A11">
        <w:rPr>
          <w:sz w:val="28"/>
          <w:szCs w:val="28"/>
        </w:rPr>
        <w:t xml:space="preserve">ри этом даже в обычных физиологических условиях происходит сдавление и ограничение кровотока в одной или обеих </w:t>
      </w:r>
      <w:r>
        <w:rPr>
          <w:sz w:val="28"/>
          <w:szCs w:val="28"/>
        </w:rPr>
        <w:t>ПА</w:t>
      </w:r>
      <w:r w:rsidRPr="00180A11">
        <w:rPr>
          <w:sz w:val="28"/>
          <w:szCs w:val="28"/>
        </w:rPr>
        <w:t>. В норме кровообращение в них обычно не нарушается в силу достаточных компенсаторных возможностей. Положени</w:t>
      </w:r>
      <w:r>
        <w:rPr>
          <w:sz w:val="28"/>
          <w:szCs w:val="28"/>
        </w:rPr>
        <w:t xml:space="preserve">е меняется при гипоплазии </w:t>
      </w:r>
      <w:r w:rsidRPr="00180A11">
        <w:rPr>
          <w:sz w:val="28"/>
          <w:szCs w:val="28"/>
        </w:rPr>
        <w:t>или атеросклеротических стенозах артерий</w:t>
      </w:r>
      <w:r>
        <w:rPr>
          <w:sz w:val="28"/>
          <w:szCs w:val="28"/>
        </w:rPr>
        <w:t>, вследствие чего</w:t>
      </w:r>
      <w:r w:rsidRPr="00180A11">
        <w:rPr>
          <w:sz w:val="28"/>
          <w:szCs w:val="28"/>
        </w:rPr>
        <w:t xml:space="preserve"> экстравазальные факторы (компрессия суставными отростками при нестабильности шейного отдела позвоночника или остеофитами в унковертебральных областях и др.) становятся решающими причинами недостаточности кровообращения в вертебро-базиллярном бассейне. Сдавление </w:t>
      </w:r>
      <w:r>
        <w:rPr>
          <w:sz w:val="28"/>
          <w:szCs w:val="28"/>
        </w:rPr>
        <w:t>ПА</w:t>
      </w:r>
      <w:r w:rsidRPr="00180A11">
        <w:rPr>
          <w:sz w:val="28"/>
          <w:szCs w:val="28"/>
        </w:rPr>
        <w:t xml:space="preserve"> возможно также мышцами ше</w:t>
      </w:r>
      <w:r>
        <w:rPr>
          <w:sz w:val="28"/>
          <w:szCs w:val="28"/>
        </w:rPr>
        <w:t xml:space="preserve">и </w:t>
      </w:r>
      <w:r w:rsidRPr="00180A11">
        <w:rPr>
          <w:sz w:val="28"/>
          <w:szCs w:val="28"/>
        </w:rPr>
        <w:t xml:space="preserve">при их сокращении при определенных положениях головы. Наиболее частой причиной развития синдрома </w:t>
      </w:r>
      <w:r>
        <w:rPr>
          <w:sz w:val="28"/>
          <w:szCs w:val="28"/>
        </w:rPr>
        <w:t xml:space="preserve">ПА </w:t>
      </w:r>
      <w:r w:rsidRPr="00180A11">
        <w:rPr>
          <w:sz w:val="28"/>
          <w:szCs w:val="28"/>
        </w:rPr>
        <w:t xml:space="preserve">является унковертебральный артроз. При учете чрезвычайно тесных функциональных и топографо-анатомических взаимоотношений этого сочленения с </w:t>
      </w:r>
      <w:r>
        <w:rPr>
          <w:sz w:val="28"/>
          <w:szCs w:val="28"/>
        </w:rPr>
        <w:t>ПА</w:t>
      </w:r>
      <w:r w:rsidRPr="00180A11">
        <w:rPr>
          <w:sz w:val="28"/>
          <w:szCs w:val="28"/>
        </w:rPr>
        <w:t xml:space="preserve"> понятно, что даже небольшие унковертебральные экзостозы могут оказывать механическое во</w:t>
      </w:r>
      <w:r>
        <w:rPr>
          <w:sz w:val="28"/>
          <w:szCs w:val="28"/>
        </w:rPr>
        <w:t>здействие на нее</w:t>
      </w:r>
      <w:r w:rsidRPr="00180A11">
        <w:rPr>
          <w:sz w:val="28"/>
          <w:szCs w:val="28"/>
        </w:rPr>
        <w:t>. Вначале остеофиты вызывают динамическую ирритацию ее симпатического сплетения лишь при определенных положениях или движениях в шейном отделе позвоночника</w:t>
      </w:r>
      <w:r>
        <w:rPr>
          <w:sz w:val="28"/>
          <w:szCs w:val="28"/>
        </w:rPr>
        <w:t>, тогда как в</w:t>
      </w:r>
      <w:r w:rsidRPr="00180A11">
        <w:rPr>
          <w:sz w:val="28"/>
          <w:szCs w:val="28"/>
        </w:rPr>
        <w:t xml:space="preserve">ыраженные костно-хрящевые разрастания унковертебрального сочленения </w:t>
      </w:r>
      <w:r>
        <w:rPr>
          <w:sz w:val="28"/>
          <w:szCs w:val="28"/>
        </w:rPr>
        <w:t>способствуют грубому сдавлению</w:t>
      </w:r>
      <w:r w:rsidRPr="00612BB6">
        <w:rPr>
          <w:sz w:val="28"/>
          <w:szCs w:val="28"/>
        </w:rPr>
        <w:t xml:space="preserve"> просвета канала </w:t>
      </w:r>
      <w:r>
        <w:rPr>
          <w:sz w:val="28"/>
          <w:szCs w:val="28"/>
        </w:rPr>
        <w:t>ПА</w:t>
      </w:r>
      <w:r w:rsidRPr="00612BB6">
        <w:rPr>
          <w:sz w:val="28"/>
          <w:szCs w:val="28"/>
        </w:rPr>
        <w:t>.</w:t>
      </w:r>
      <w:r>
        <w:rPr>
          <w:sz w:val="28"/>
          <w:szCs w:val="28"/>
        </w:rPr>
        <w:t xml:space="preserve"> </w:t>
      </w:r>
      <w:r w:rsidRPr="00612BB6">
        <w:rPr>
          <w:sz w:val="28"/>
          <w:szCs w:val="28"/>
        </w:rPr>
        <w:t xml:space="preserve">Среди значимых факторов синдрома </w:t>
      </w:r>
      <w:r>
        <w:rPr>
          <w:sz w:val="28"/>
          <w:szCs w:val="28"/>
        </w:rPr>
        <w:t>ПА</w:t>
      </w:r>
      <w:r w:rsidRPr="00612BB6">
        <w:rPr>
          <w:sz w:val="28"/>
          <w:szCs w:val="28"/>
        </w:rPr>
        <w:t xml:space="preserve"> выделяют аномалии Киммерли, Пауэрса, базилярную импрессию. Кроме механической компрессии может возникать спазм сосуда в результате раздражения периартериального нервного сплетения. Чаще всего наблюдается сочетание этих факторов.</w:t>
      </w:r>
    </w:p>
    <w:p w:rsidR="002101BE" w:rsidRPr="00D0208C" w:rsidRDefault="002101BE" w:rsidP="00612BB6">
      <w:pPr>
        <w:pStyle w:val="c1"/>
        <w:spacing w:before="0" w:beforeAutospacing="0" w:after="0" w:afterAutospacing="0" w:line="360" w:lineRule="auto"/>
        <w:ind w:firstLine="708"/>
        <w:jc w:val="center"/>
        <w:rPr>
          <w:rStyle w:val="aa"/>
          <w:bCs/>
          <w:sz w:val="28"/>
          <w:szCs w:val="28"/>
        </w:rPr>
      </w:pPr>
      <w:r w:rsidRPr="00D0208C">
        <w:rPr>
          <w:rStyle w:val="aa"/>
          <w:bCs/>
          <w:sz w:val="28"/>
          <w:szCs w:val="28"/>
        </w:rPr>
        <w:t>Клиническая классификация синдрома позвоночной артерии</w:t>
      </w:r>
    </w:p>
    <w:p w:rsidR="002101BE" w:rsidRPr="004D47CE" w:rsidRDefault="002101BE" w:rsidP="00612BB6">
      <w:pPr>
        <w:pStyle w:val="c1"/>
        <w:spacing w:before="0" w:beforeAutospacing="0" w:after="0" w:afterAutospacing="0" w:line="360" w:lineRule="auto"/>
        <w:ind w:firstLine="708"/>
        <w:jc w:val="center"/>
        <w:rPr>
          <w:b/>
          <w:sz w:val="28"/>
          <w:szCs w:val="28"/>
        </w:rPr>
      </w:pPr>
      <w:r w:rsidRPr="004D47CE">
        <w:rPr>
          <w:rStyle w:val="aa"/>
          <w:b w:val="0"/>
          <w:bCs/>
          <w:sz w:val="28"/>
          <w:szCs w:val="28"/>
        </w:rPr>
        <w:t>(Калашников В.И., 2009)</w:t>
      </w:r>
    </w:p>
    <w:p w:rsidR="002101BE" w:rsidRPr="00180A11" w:rsidRDefault="002101BE" w:rsidP="00612BB6">
      <w:pPr>
        <w:pStyle w:val="a7"/>
        <w:spacing w:before="0" w:after="0" w:line="360" w:lineRule="auto"/>
        <w:jc w:val="both"/>
        <w:rPr>
          <w:b/>
          <w:sz w:val="28"/>
          <w:szCs w:val="28"/>
        </w:rPr>
      </w:pPr>
      <w:r w:rsidRPr="00180A11">
        <w:rPr>
          <w:sz w:val="28"/>
          <w:szCs w:val="28"/>
        </w:rPr>
        <w:t xml:space="preserve"> 1. Патогенетические факторы </w:t>
      </w:r>
      <w:r w:rsidRPr="00180A11">
        <w:rPr>
          <w:rStyle w:val="aa"/>
          <w:b w:val="0"/>
          <w:bCs/>
          <w:sz w:val="28"/>
          <w:szCs w:val="28"/>
        </w:rPr>
        <w:t xml:space="preserve">синдрома </w:t>
      </w:r>
      <w:r>
        <w:rPr>
          <w:rStyle w:val="aa"/>
          <w:b w:val="0"/>
          <w:bCs/>
          <w:sz w:val="28"/>
          <w:szCs w:val="28"/>
        </w:rPr>
        <w:t>ПА</w:t>
      </w:r>
      <w:r w:rsidRPr="00180A11">
        <w:rPr>
          <w:rStyle w:val="aa"/>
          <w:b w:val="0"/>
          <w:bCs/>
          <w:sz w:val="28"/>
          <w:szCs w:val="28"/>
        </w:rPr>
        <w:t xml:space="preserve"> </w:t>
      </w:r>
      <w:r w:rsidRPr="00180A11">
        <w:rPr>
          <w:sz w:val="28"/>
          <w:szCs w:val="28"/>
        </w:rPr>
        <w:t xml:space="preserve">(по характеру компрессионного воздействия на </w:t>
      </w:r>
      <w:r>
        <w:rPr>
          <w:rStyle w:val="aa"/>
          <w:b w:val="0"/>
          <w:bCs/>
          <w:sz w:val="28"/>
          <w:szCs w:val="28"/>
        </w:rPr>
        <w:t>ПА</w:t>
      </w:r>
      <w:r w:rsidRPr="00180A11">
        <w:rPr>
          <w:sz w:val="28"/>
          <w:szCs w:val="28"/>
        </w:rPr>
        <w:t>)</w:t>
      </w:r>
    </w:p>
    <w:p w:rsidR="002101BE" w:rsidRPr="00180A11" w:rsidRDefault="002101BE" w:rsidP="00612BB6">
      <w:pPr>
        <w:pStyle w:val="a7"/>
        <w:spacing w:before="0" w:after="0" w:line="360" w:lineRule="auto"/>
        <w:jc w:val="both"/>
        <w:rPr>
          <w:sz w:val="28"/>
          <w:szCs w:val="28"/>
        </w:rPr>
      </w:pPr>
      <w:r w:rsidRPr="00180A11">
        <w:rPr>
          <w:sz w:val="28"/>
          <w:szCs w:val="28"/>
        </w:rPr>
        <w:t>1.1. Подвывих суставных отростков позвонков</w:t>
      </w:r>
    </w:p>
    <w:p w:rsidR="002101BE" w:rsidRPr="00180A11" w:rsidRDefault="002101BE" w:rsidP="00612BB6">
      <w:pPr>
        <w:pStyle w:val="a7"/>
        <w:spacing w:before="0" w:after="0" w:line="360" w:lineRule="auto"/>
        <w:jc w:val="both"/>
        <w:rPr>
          <w:sz w:val="28"/>
          <w:szCs w:val="28"/>
        </w:rPr>
      </w:pPr>
      <w:r w:rsidRPr="00180A11">
        <w:rPr>
          <w:sz w:val="28"/>
          <w:szCs w:val="28"/>
        </w:rPr>
        <w:t>1.2. Патологическая подвижность (нестабильность, гипермобильность) позвоночно-двигательного сегмента</w:t>
      </w:r>
    </w:p>
    <w:p w:rsidR="002101BE" w:rsidRPr="00180A11" w:rsidRDefault="002101BE" w:rsidP="00612BB6">
      <w:pPr>
        <w:pStyle w:val="a7"/>
        <w:spacing w:before="0" w:after="0" w:line="360" w:lineRule="auto"/>
        <w:jc w:val="both"/>
        <w:rPr>
          <w:sz w:val="28"/>
          <w:szCs w:val="28"/>
        </w:rPr>
      </w:pPr>
      <w:r w:rsidRPr="00180A11">
        <w:rPr>
          <w:sz w:val="28"/>
          <w:szCs w:val="28"/>
        </w:rPr>
        <w:t>1.3. Сдавление остеофитами</w:t>
      </w:r>
    </w:p>
    <w:p w:rsidR="002101BE" w:rsidRPr="00180A11" w:rsidRDefault="002101BE" w:rsidP="00612BB6">
      <w:pPr>
        <w:pStyle w:val="a7"/>
        <w:spacing w:before="0" w:after="0" w:line="360" w:lineRule="auto"/>
        <w:jc w:val="both"/>
        <w:rPr>
          <w:sz w:val="28"/>
          <w:szCs w:val="28"/>
        </w:rPr>
      </w:pPr>
      <w:r w:rsidRPr="00180A11">
        <w:rPr>
          <w:sz w:val="28"/>
          <w:szCs w:val="28"/>
        </w:rPr>
        <w:t>1.4. Спазм сосуда в результате раздражения периартериального нервного сплетения</w:t>
      </w:r>
    </w:p>
    <w:p w:rsidR="002101BE" w:rsidRPr="00180A11" w:rsidRDefault="002101BE" w:rsidP="00612BB6">
      <w:pPr>
        <w:pStyle w:val="a7"/>
        <w:spacing w:before="0" w:after="0" w:line="360" w:lineRule="auto"/>
        <w:jc w:val="both"/>
        <w:rPr>
          <w:sz w:val="28"/>
          <w:szCs w:val="28"/>
        </w:rPr>
      </w:pPr>
      <w:r w:rsidRPr="00180A11">
        <w:rPr>
          <w:sz w:val="28"/>
          <w:szCs w:val="28"/>
        </w:rPr>
        <w:t>1.5. Сдавление в области атланта (аномалия Клиппеля - Фейля, аномалия Киммерли, аномалии атланта, платибазия)</w:t>
      </w:r>
    </w:p>
    <w:p w:rsidR="002101BE" w:rsidRPr="00180A11" w:rsidRDefault="002101BE" w:rsidP="00612BB6">
      <w:pPr>
        <w:pStyle w:val="a7"/>
        <w:spacing w:before="0" w:after="0" w:line="360" w:lineRule="auto"/>
        <w:jc w:val="both"/>
        <w:rPr>
          <w:sz w:val="28"/>
          <w:szCs w:val="28"/>
        </w:rPr>
      </w:pPr>
      <w:r w:rsidRPr="00180A11">
        <w:rPr>
          <w:sz w:val="28"/>
          <w:szCs w:val="28"/>
        </w:rPr>
        <w:t>1.6. Унковертебральный артроз</w:t>
      </w:r>
    </w:p>
    <w:p w:rsidR="002101BE" w:rsidRPr="00180A11" w:rsidRDefault="002101BE" w:rsidP="00612BB6">
      <w:pPr>
        <w:pStyle w:val="a7"/>
        <w:spacing w:before="0" w:after="0" w:line="360" w:lineRule="auto"/>
        <w:jc w:val="both"/>
        <w:rPr>
          <w:sz w:val="28"/>
          <w:szCs w:val="28"/>
        </w:rPr>
      </w:pPr>
      <w:r w:rsidRPr="00180A11">
        <w:rPr>
          <w:sz w:val="28"/>
          <w:szCs w:val="28"/>
        </w:rPr>
        <w:t>1.7. Артроз дугоотростчатых суставов</w:t>
      </w:r>
    </w:p>
    <w:p w:rsidR="002101BE" w:rsidRPr="00180A11" w:rsidRDefault="002101BE" w:rsidP="00612BB6">
      <w:pPr>
        <w:pStyle w:val="a7"/>
        <w:spacing w:before="0" w:after="0" w:line="360" w:lineRule="auto"/>
        <w:jc w:val="both"/>
        <w:rPr>
          <w:sz w:val="28"/>
          <w:szCs w:val="28"/>
        </w:rPr>
      </w:pPr>
      <w:r w:rsidRPr="00180A11">
        <w:rPr>
          <w:sz w:val="28"/>
          <w:szCs w:val="28"/>
        </w:rPr>
        <w:t>1.8. Блокады и нестабильность суставов</w:t>
      </w:r>
    </w:p>
    <w:p w:rsidR="002101BE" w:rsidRPr="00180A11" w:rsidRDefault="002101BE" w:rsidP="00612BB6">
      <w:pPr>
        <w:pStyle w:val="a7"/>
        <w:spacing w:before="0" w:after="0" w:line="360" w:lineRule="auto"/>
        <w:jc w:val="both"/>
        <w:rPr>
          <w:sz w:val="28"/>
          <w:szCs w:val="28"/>
        </w:rPr>
      </w:pPr>
      <w:r w:rsidRPr="00180A11">
        <w:rPr>
          <w:sz w:val="28"/>
          <w:szCs w:val="28"/>
        </w:rPr>
        <w:t>1.9. Грыжи межпозвонковых дисков</w:t>
      </w:r>
    </w:p>
    <w:p w:rsidR="002101BE" w:rsidRPr="00180A11" w:rsidRDefault="002101BE" w:rsidP="00612BB6">
      <w:pPr>
        <w:pStyle w:val="a7"/>
        <w:spacing w:before="0" w:after="0" w:line="360" w:lineRule="auto"/>
        <w:jc w:val="both"/>
        <w:rPr>
          <w:sz w:val="28"/>
          <w:szCs w:val="28"/>
        </w:rPr>
      </w:pPr>
      <w:r w:rsidRPr="00180A11">
        <w:rPr>
          <w:sz w:val="28"/>
          <w:szCs w:val="28"/>
        </w:rPr>
        <w:t>1.10. Рефлекторные мышечные компрессии</w:t>
      </w:r>
    </w:p>
    <w:p w:rsidR="002101BE" w:rsidRPr="00180A11" w:rsidRDefault="002101BE" w:rsidP="00612BB6">
      <w:pPr>
        <w:pStyle w:val="a7"/>
        <w:spacing w:before="0" w:after="0" w:line="360" w:lineRule="auto"/>
        <w:jc w:val="both"/>
        <w:rPr>
          <w:sz w:val="28"/>
          <w:szCs w:val="28"/>
        </w:rPr>
      </w:pPr>
      <w:r w:rsidRPr="00180A11">
        <w:rPr>
          <w:sz w:val="28"/>
          <w:szCs w:val="28"/>
        </w:rPr>
        <w:t xml:space="preserve">2. Клинические стадии </w:t>
      </w:r>
      <w:r w:rsidRPr="00180A11">
        <w:rPr>
          <w:rStyle w:val="aa"/>
          <w:b w:val="0"/>
          <w:bCs/>
          <w:sz w:val="28"/>
          <w:szCs w:val="28"/>
        </w:rPr>
        <w:t xml:space="preserve">синдрома </w:t>
      </w:r>
      <w:r>
        <w:rPr>
          <w:rStyle w:val="aa"/>
          <w:b w:val="0"/>
          <w:bCs/>
          <w:sz w:val="28"/>
          <w:szCs w:val="28"/>
        </w:rPr>
        <w:t>ПА</w:t>
      </w:r>
    </w:p>
    <w:p w:rsidR="002101BE" w:rsidRPr="00180A11" w:rsidRDefault="002101BE" w:rsidP="00612BB6">
      <w:pPr>
        <w:pStyle w:val="a7"/>
        <w:spacing w:before="0" w:after="0" w:line="360" w:lineRule="auto"/>
        <w:jc w:val="both"/>
        <w:rPr>
          <w:sz w:val="28"/>
          <w:szCs w:val="28"/>
        </w:rPr>
      </w:pPr>
      <w:r w:rsidRPr="00180A11">
        <w:rPr>
          <w:sz w:val="28"/>
          <w:szCs w:val="28"/>
        </w:rPr>
        <w:t>2.1. По степени гемодинамических нарушений</w:t>
      </w:r>
    </w:p>
    <w:p w:rsidR="002101BE" w:rsidRPr="00180A11" w:rsidRDefault="002101BE" w:rsidP="00612BB6">
      <w:pPr>
        <w:pStyle w:val="a7"/>
        <w:spacing w:before="0" w:after="0" w:line="360" w:lineRule="auto"/>
        <w:jc w:val="both"/>
        <w:rPr>
          <w:sz w:val="28"/>
          <w:szCs w:val="28"/>
        </w:rPr>
      </w:pPr>
      <w:r w:rsidRPr="00180A11">
        <w:rPr>
          <w:sz w:val="28"/>
          <w:szCs w:val="28"/>
        </w:rPr>
        <w:t>2.1.1. Дистоническая (функциональная)</w:t>
      </w:r>
    </w:p>
    <w:p w:rsidR="002101BE" w:rsidRPr="00180A11" w:rsidRDefault="002101BE" w:rsidP="00612BB6">
      <w:pPr>
        <w:pStyle w:val="a7"/>
        <w:spacing w:before="0" w:after="0" w:line="360" w:lineRule="auto"/>
        <w:jc w:val="both"/>
        <w:rPr>
          <w:sz w:val="28"/>
          <w:szCs w:val="28"/>
        </w:rPr>
      </w:pPr>
      <w:r w:rsidRPr="00180A11">
        <w:rPr>
          <w:sz w:val="28"/>
          <w:szCs w:val="28"/>
        </w:rPr>
        <w:t>2.1.2. Ишемическая (органическая)</w:t>
      </w:r>
    </w:p>
    <w:p w:rsidR="002101BE" w:rsidRPr="00180A11" w:rsidRDefault="002101BE" w:rsidP="00612BB6">
      <w:pPr>
        <w:pStyle w:val="a7"/>
        <w:spacing w:before="0" w:after="0" w:line="360" w:lineRule="auto"/>
        <w:jc w:val="both"/>
        <w:rPr>
          <w:sz w:val="28"/>
          <w:szCs w:val="28"/>
        </w:rPr>
      </w:pPr>
      <w:r w:rsidRPr="00180A11">
        <w:rPr>
          <w:sz w:val="28"/>
          <w:szCs w:val="28"/>
        </w:rPr>
        <w:t>2.2. По характеру гемодинамических нарушений</w:t>
      </w:r>
    </w:p>
    <w:p w:rsidR="002101BE" w:rsidRPr="00180A11" w:rsidRDefault="002101BE" w:rsidP="00612BB6">
      <w:pPr>
        <w:pStyle w:val="a7"/>
        <w:spacing w:before="0" w:after="0" w:line="360" w:lineRule="auto"/>
        <w:jc w:val="both"/>
        <w:rPr>
          <w:sz w:val="28"/>
          <w:szCs w:val="28"/>
        </w:rPr>
      </w:pPr>
      <w:r w:rsidRPr="00180A11">
        <w:rPr>
          <w:sz w:val="28"/>
          <w:szCs w:val="28"/>
        </w:rPr>
        <w:t>2.2.1. Компрессионная</w:t>
      </w:r>
    </w:p>
    <w:p w:rsidR="002101BE" w:rsidRPr="00180A11" w:rsidRDefault="002101BE" w:rsidP="00612BB6">
      <w:pPr>
        <w:pStyle w:val="a7"/>
        <w:spacing w:before="0" w:after="0" w:line="360" w:lineRule="auto"/>
        <w:jc w:val="both"/>
        <w:rPr>
          <w:sz w:val="28"/>
          <w:szCs w:val="28"/>
        </w:rPr>
      </w:pPr>
      <w:r w:rsidRPr="00180A11">
        <w:rPr>
          <w:sz w:val="28"/>
          <w:szCs w:val="28"/>
        </w:rPr>
        <w:t>2.2.2. Ирритативная</w:t>
      </w:r>
    </w:p>
    <w:p w:rsidR="002101BE" w:rsidRPr="00180A11" w:rsidRDefault="002101BE" w:rsidP="00612BB6">
      <w:pPr>
        <w:pStyle w:val="a7"/>
        <w:spacing w:before="0" w:after="0" w:line="360" w:lineRule="auto"/>
        <w:jc w:val="both"/>
        <w:rPr>
          <w:sz w:val="28"/>
          <w:szCs w:val="28"/>
        </w:rPr>
      </w:pPr>
      <w:r w:rsidRPr="00180A11">
        <w:rPr>
          <w:sz w:val="28"/>
          <w:szCs w:val="28"/>
        </w:rPr>
        <w:t>2.2.3. Ангиоспастическая</w:t>
      </w:r>
    </w:p>
    <w:p w:rsidR="002101BE" w:rsidRPr="00180A11" w:rsidRDefault="002101BE" w:rsidP="00612BB6">
      <w:pPr>
        <w:pStyle w:val="a7"/>
        <w:spacing w:before="0" w:after="0" w:line="360" w:lineRule="auto"/>
        <w:jc w:val="both"/>
        <w:rPr>
          <w:sz w:val="28"/>
          <w:szCs w:val="28"/>
        </w:rPr>
      </w:pPr>
      <w:r w:rsidRPr="00180A11">
        <w:rPr>
          <w:sz w:val="28"/>
          <w:szCs w:val="28"/>
        </w:rPr>
        <w:t>2.2.4. Смешанная</w:t>
      </w:r>
    </w:p>
    <w:p w:rsidR="002101BE" w:rsidRDefault="002101BE" w:rsidP="00130CA5">
      <w:pPr>
        <w:pStyle w:val="a7"/>
        <w:spacing w:before="0" w:after="0" w:line="360" w:lineRule="auto"/>
        <w:ind w:firstLine="708"/>
        <w:jc w:val="both"/>
        <w:rPr>
          <w:sz w:val="28"/>
          <w:szCs w:val="28"/>
        </w:rPr>
      </w:pPr>
      <w:r w:rsidRPr="00180A11">
        <w:rPr>
          <w:sz w:val="28"/>
          <w:szCs w:val="28"/>
        </w:rPr>
        <w:t xml:space="preserve">Функциональная стадия синдрома </w:t>
      </w:r>
      <w:r>
        <w:rPr>
          <w:sz w:val="28"/>
          <w:szCs w:val="28"/>
        </w:rPr>
        <w:t xml:space="preserve">ПА </w:t>
      </w:r>
      <w:r w:rsidRPr="00180A11">
        <w:rPr>
          <w:sz w:val="28"/>
          <w:szCs w:val="28"/>
        </w:rPr>
        <w:t xml:space="preserve">характеризуется наличием головной боли с сопутствующими вегетативными нарушениями, кохлео-вестибулярных и зрительных расстройств. Головная боль </w:t>
      </w:r>
      <w:r>
        <w:rPr>
          <w:sz w:val="28"/>
          <w:szCs w:val="28"/>
        </w:rPr>
        <w:t xml:space="preserve">носит разный характер - пульсирующая, </w:t>
      </w:r>
      <w:r w:rsidRPr="00180A11">
        <w:rPr>
          <w:sz w:val="28"/>
          <w:szCs w:val="28"/>
        </w:rPr>
        <w:t>ноющая, жгучая, постоянная</w:t>
      </w:r>
      <w:r>
        <w:rPr>
          <w:sz w:val="28"/>
          <w:szCs w:val="28"/>
        </w:rPr>
        <w:t>, приступообразная</w:t>
      </w:r>
      <w:r w:rsidRPr="00180A11">
        <w:rPr>
          <w:sz w:val="28"/>
          <w:szCs w:val="28"/>
        </w:rPr>
        <w:t xml:space="preserve"> </w:t>
      </w:r>
      <w:r>
        <w:rPr>
          <w:sz w:val="28"/>
          <w:szCs w:val="28"/>
        </w:rPr>
        <w:t>(</w:t>
      </w:r>
      <w:r w:rsidRPr="00180A11">
        <w:rPr>
          <w:sz w:val="28"/>
          <w:szCs w:val="28"/>
        </w:rPr>
        <w:t>особенн</w:t>
      </w:r>
      <w:r>
        <w:rPr>
          <w:sz w:val="28"/>
          <w:szCs w:val="28"/>
        </w:rPr>
        <w:t xml:space="preserve">о при движениях головой, </w:t>
      </w:r>
      <w:r w:rsidRPr="00180A11">
        <w:rPr>
          <w:sz w:val="28"/>
          <w:szCs w:val="28"/>
        </w:rPr>
        <w:t>продолжительном вынужденном положении</w:t>
      </w:r>
      <w:r>
        <w:rPr>
          <w:sz w:val="28"/>
          <w:szCs w:val="28"/>
        </w:rPr>
        <w:t>)</w:t>
      </w:r>
      <w:r w:rsidRPr="00180A11">
        <w:rPr>
          <w:sz w:val="28"/>
          <w:szCs w:val="28"/>
        </w:rPr>
        <w:t>. Кохлео-вест</w:t>
      </w:r>
      <w:r>
        <w:rPr>
          <w:sz w:val="28"/>
          <w:szCs w:val="28"/>
        </w:rPr>
        <w:t xml:space="preserve">ибулярные нарушения </w:t>
      </w:r>
      <w:r w:rsidRPr="00180A11">
        <w:rPr>
          <w:sz w:val="28"/>
          <w:szCs w:val="28"/>
        </w:rPr>
        <w:t>проявля</w:t>
      </w:r>
      <w:r>
        <w:rPr>
          <w:sz w:val="28"/>
          <w:szCs w:val="28"/>
        </w:rPr>
        <w:t>ют</w:t>
      </w:r>
      <w:r w:rsidRPr="00180A11">
        <w:rPr>
          <w:sz w:val="28"/>
          <w:szCs w:val="28"/>
        </w:rPr>
        <w:t xml:space="preserve">ся в </w:t>
      </w:r>
      <w:r>
        <w:rPr>
          <w:sz w:val="28"/>
          <w:szCs w:val="28"/>
        </w:rPr>
        <w:t>виде  пароксизмальных или системных головокружений, м</w:t>
      </w:r>
      <w:r w:rsidRPr="00180A11">
        <w:rPr>
          <w:sz w:val="28"/>
          <w:szCs w:val="28"/>
        </w:rPr>
        <w:t>огут сочетаться с паракузиями (селективная г</w:t>
      </w:r>
      <w:r>
        <w:rPr>
          <w:sz w:val="28"/>
          <w:szCs w:val="28"/>
        </w:rPr>
        <w:t>лухота к низкочастотным звукам) и</w:t>
      </w:r>
      <w:r w:rsidRPr="00180A11">
        <w:rPr>
          <w:sz w:val="28"/>
          <w:szCs w:val="28"/>
        </w:rPr>
        <w:t xml:space="preserve"> легки</w:t>
      </w:r>
      <w:r>
        <w:rPr>
          <w:sz w:val="28"/>
          <w:szCs w:val="28"/>
        </w:rPr>
        <w:t>м снижением слуха</w:t>
      </w:r>
      <w:r w:rsidRPr="00180A11">
        <w:rPr>
          <w:sz w:val="28"/>
          <w:szCs w:val="28"/>
        </w:rPr>
        <w:t>. Зрительные нар</w:t>
      </w:r>
      <w:r>
        <w:rPr>
          <w:sz w:val="28"/>
          <w:szCs w:val="28"/>
        </w:rPr>
        <w:t xml:space="preserve">ушения ограничиваются </w:t>
      </w:r>
      <w:r w:rsidRPr="00180A11">
        <w:rPr>
          <w:sz w:val="28"/>
          <w:szCs w:val="28"/>
        </w:rPr>
        <w:t>потемнение</w:t>
      </w:r>
      <w:r>
        <w:rPr>
          <w:sz w:val="28"/>
          <w:szCs w:val="28"/>
        </w:rPr>
        <w:t>м</w:t>
      </w:r>
      <w:r w:rsidRPr="00180A11">
        <w:rPr>
          <w:sz w:val="28"/>
          <w:szCs w:val="28"/>
        </w:rPr>
        <w:t xml:space="preserve"> в глазах, ощущение</w:t>
      </w:r>
      <w:r>
        <w:rPr>
          <w:sz w:val="28"/>
          <w:szCs w:val="28"/>
        </w:rPr>
        <w:t>м</w:t>
      </w:r>
      <w:r w:rsidRPr="00180A11">
        <w:rPr>
          <w:sz w:val="28"/>
          <w:szCs w:val="28"/>
        </w:rPr>
        <w:t xml:space="preserve"> </w:t>
      </w:r>
      <w:r>
        <w:rPr>
          <w:sz w:val="28"/>
          <w:szCs w:val="28"/>
        </w:rPr>
        <w:t>«</w:t>
      </w:r>
      <w:r w:rsidRPr="00180A11">
        <w:rPr>
          <w:sz w:val="28"/>
          <w:szCs w:val="28"/>
        </w:rPr>
        <w:t>песка</w:t>
      </w:r>
      <w:r>
        <w:rPr>
          <w:sz w:val="28"/>
          <w:szCs w:val="28"/>
        </w:rPr>
        <w:t>»</w:t>
      </w:r>
      <w:r w:rsidRPr="00180A11">
        <w:rPr>
          <w:sz w:val="28"/>
          <w:szCs w:val="28"/>
        </w:rPr>
        <w:t xml:space="preserve">, </w:t>
      </w:r>
      <w:r>
        <w:rPr>
          <w:sz w:val="28"/>
          <w:szCs w:val="28"/>
        </w:rPr>
        <w:t>«</w:t>
      </w:r>
      <w:r w:rsidRPr="00180A11">
        <w:rPr>
          <w:sz w:val="28"/>
          <w:szCs w:val="28"/>
        </w:rPr>
        <w:t>искр</w:t>
      </w:r>
      <w:r>
        <w:rPr>
          <w:sz w:val="28"/>
          <w:szCs w:val="28"/>
        </w:rPr>
        <w:t xml:space="preserve">» и других проявлений фотопсии, </w:t>
      </w:r>
      <w:r w:rsidRPr="00180A11">
        <w:rPr>
          <w:sz w:val="28"/>
          <w:szCs w:val="28"/>
        </w:rPr>
        <w:t xml:space="preserve"> изменения</w:t>
      </w:r>
      <w:r>
        <w:rPr>
          <w:sz w:val="28"/>
          <w:szCs w:val="28"/>
        </w:rPr>
        <w:t>ми</w:t>
      </w:r>
      <w:r w:rsidRPr="00180A11">
        <w:rPr>
          <w:sz w:val="28"/>
          <w:szCs w:val="28"/>
        </w:rPr>
        <w:t xml:space="preserve"> тонуса сосудов глазного дна. В условиях продолжительных и интенсивных сосудистых спазмов возможно развитие очагов стойкой ишемии - органической ста</w:t>
      </w:r>
      <w:r>
        <w:rPr>
          <w:sz w:val="28"/>
          <w:szCs w:val="28"/>
        </w:rPr>
        <w:t>дии синдрома ПА</w:t>
      </w:r>
      <w:r w:rsidRPr="00180A11">
        <w:rPr>
          <w:sz w:val="28"/>
          <w:szCs w:val="28"/>
        </w:rPr>
        <w:t xml:space="preserve">. Органическая стадия </w:t>
      </w:r>
      <w:r>
        <w:rPr>
          <w:sz w:val="28"/>
          <w:szCs w:val="28"/>
        </w:rPr>
        <w:t xml:space="preserve">ПА </w:t>
      </w:r>
      <w:r w:rsidRPr="00180A11">
        <w:rPr>
          <w:sz w:val="28"/>
          <w:szCs w:val="28"/>
        </w:rPr>
        <w:t xml:space="preserve">проявляется преходящими и стойкими нарушениями мозгового кровообращения. Преходящие нарушения кровообращения в вертебробазилярной системе проявляются в виде головокружения, атактических нарушений, тошноты, рвоты, артикуляционных нарушений. Существуют и другие формы преходящих ишемий мозга, характерных для вертеброгенных поражений </w:t>
      </w:r>
      <w:r>
        <w:rPr>
          <w:sz w:val="28"/>
          <w:szCs w:val="28"/>
        </w:rPr>
        <w:t>ПА</w:t>
      </w:r>
      <w:r w:rsidRPr="00180A11">
        <w:rPr>
          <w:sz w:val="28"/>
          <w:szCs w:val="28"/>
        </w:rPr>
        <w:t>. Как правило, они возникают в момент поворота или наклона головы. К данной патологии относятся приступы внезапного падения при сохранении сознания длительностью до нескольких минут (дроп-атаки - dropa</w:t>
      </w:r>
      <w:r>
        <w:rPr>
          <w:sz w:val="28"/>
          <w:szCs w:val="28"/>
        </w:rPr>
        <w:t xml:space="preserve">ttack), </w:t>
      </w:r>
      <w:r w:rsidRPr="00180A11">
        <w:rPr>
          <w:sz w:val="28"/>
          <w:szCs w:val="28"/>
        </w:rPr>
        <w:t xml:space="preserve">синкопальные </w:t>
      </w:r>
      <w:r>
        <w:rPr>
          <w:sz w:val="28"/>
          <w:szCs w:val="28"/>
        </w:rPr>
        <w:t>состояния продолжительностью от 2</w:t>
      </w:r>
      <w:r w:rsidRPr="00180A11">
        <w:rPr>
          <w:sz w:val="28"/>
          <w:szCs w:val="28"/>
        </w:rPr>
        <w:t>-</w:t>
      </w:r>
      <w:r>
        <w:rPr>
          <w:sz w:val="28"/>
          <w:szCs w:val="28"/>
        </w:rPr>
        <w:t>3</w:t>
      </w:r>
      <w:r w:rsidRPr="00180A11">
        <w:rPr>
          <w:sz w:val="28"/>
          <w:szCs w:val="28"/>
        </w:rPr>
        <w:t xml:space="preserve"> до </w:t>
      </w:r>
      <w:r>
        <w:rPr>
          <w:sz w:val="28"/>
          <w:szCs w:val="28"/>
        </w:rPr>
        <w:t>10</w:t>
      </w:r>
      <w:r w:rsidRPr="00180A11">
        <w:rPr>
          <w:sz w:val="28"/>
          <w:szCs w:val="28"/>
        </w:rPr>
        <w:t xml:space="preserve"> </w:t>
      </w:r>
      <w:r>
        <w:rPr>
          <w:sz w:val="28"/>
          <w:szCs w:val="28"/>
        </w:rPr>
        <w:t>–</w:t>
      </w:r>
      <w:r w:rsidRPr="00180A11">
        <w:rPr>
          <w:sz w:val="28"/>
          <w:szCs w:val="28"/>
        </w:rPr>
        <w:t xml:space="preserve"> </w:t>
      </w:r>
      <w:r>
        <w:rPr>
          <w:sz w:val="28"/>
          <w:szCs w:val="28"/>
        </w:rPr>
        <w:t xml:space="preserve">15 </w:t>
      </w:r>
      <w:r w:rsidRPr="00180A11">
        <w:rPr>
          <w:sz w:val="28"/>
          <w:szCs w:val="28"/>
        </w:rPr>
        <w:t>минут</w:t>
      </w:r>
      <w:r>
        <w:rPr>
          <w:sz w:val="28"/>
          <w:szCs w:val="28"/>
        </w:rPr>
        <w:t>.</w:t>
      </w:r>
      <w:r w:rsidRPr="00180A11">
        <w:rPr>
          <w:sz w:val="28"/>
          <w:szCs w:val="28"/>
        </w:rPr>
        <w:t xml:space="preserve"> </w:t>
      </w:r>
      <w:r>
        <w:rPr>
          <w:sz w:val="28"/>
          <w:szCs w:val="28"/>
        </w:rPr>
        <w:t xml:space="preserve"> </w:t>
      </w:r>
      <w:r w:rsidRPr="00180A11">
        <w:rPr>
          <w:sz w:val="28"/>
          <w:szCs w:val="28"/>
        </w:rPr>
        <w:t>После приступов отмечаются общая слабость, головные боли, шум в ушах, фотопсия, вегетативная лабильность. Патогенетическим механизмом данных пароксизмов является транзиторная ишемия ствола мозга с локализацией в зоне перекреста пирамид (при дроп-атаках) и ретикулярной формации (при синкопальных приступах).</w:t>
      </w:r>
      <w:r>
        <w:rPr>
          <w:sz w:val="28"/>
          <w:szCs w:val="28"/>
        </w:rPr>
        <w:t xml:space="preserve"> </w:t>
      </w:r>
      <w:r w:rsidRPr="00180A11">
        <w:rPr>
          <w:sz w:val="28"/>
          <w:szCs w:val="28"/>
        </w:rPr>
        <w:t xml:space="preserve">При компрессионном варианте сужение просвета </w:t>
      </w:r>
      <w:r>
        <w:rPr>
          <w:sz w:val="28"/>
          <w:szCs w:val="28"/>
        </w:rPr>
        <w:t xml:space="preserve">ПА </w:t>
      </w:r>
      <w:r w:rsidRPr="00180A11">
        <w:rPr>
          <w:sz w:val="28"/>
          <w:szCs w:val="28"/>
        </w:rPr>
        <w:t xml:space="preserve">происходит путем механического сдавливания стенки артерии. Ирритативный вариант синдрома формируется в результате вертебрального раздражения эфферентных симпатических волокон позвоночного сплетения, вызывающего спазм сосуда. </w:t>
      </w:r>
    </w:p>
    <w:p w:rsidR="002101BE" w:rsidRPr="00180A11" w:rsidRDefault="002101BE" w:rsidP="00456BA7">
      <w:pPr>
        <w:pStyle w:val="a7"/>
        <w:spacing w:before="0" w:after="0" w:line="360" w:lineRule="auto"/>
        <w:ind w:firstLine="708"/>
        <w:jc w:val="both"/>
        <w:rPr>
          <w:sz w:val="28"/>
          <w:szCs w:val="28"/>
        </w:rPr>
      </w:pPr>
      <w:r w:rsidRPr="00180A11">
        <w:rPr>
          <w:sz w:val="28"/>
          <w:szCs w:val="28"/>
        </w:rPr>
        <w:t>В клини</w:t>
      </w:r>
      <w:r>
        <w:rPr>
          <w:sz w:val="28"/>
          <w:szCs w:val="28"/>
        </w:rPr>
        <w:t xml:space="preserve">ке </w:t>
      </w:r>
      <w:r w:rsidRPr="00180A11">
        <w:rPr>
          <w:sz w:val="28"/>
          <w:szCs w:val="28"/>
        </w:rPr>
        <w:t>чаще встречаются смешанные (компрессионно</w:t>
      </w:r>
      <w:r>
        <w:rPr>
          <w:sz w:val="28"/>
          <w:szCs w:val="28"/>
        </w:rPr>
        <w:t xml:space="preserve">-ирритативные) варианты </w:t>
      </w:r>
      <w:r w:rsidRPr="00180A11">
        <w:rPr>
          <w:sz w:val="28"/>
          <w:szCs w:val="28"/>
        </w:rPr>
        <w:t>синдрома</w:t>
      </w:r>
      <w:r>
        <w:rPr>
          <w:sz w:val="28"/>
          <w:szCs w:val="28"/>
        </w:rPr>
        <w:t xml:space="preserve"> ПА</w:t>
      </w:r>
      <w:r w:rsidRPr="00180A11">
        <w:rPr>
          <w:sz w:val="28"/>
          <w:szCs w:val="28"/>
        </w:rPr>
        <w:t>. При ангиоспастическом синдроме преобладают диффузные вегетососуд</w:t>
      </w:r>
      <w:r>
        <w:rPr>
          <w:sz w:val="28"/>
          <w:szCs w:val="28"/>
        </w:rPr>
        <w:t>истые нарушения</w:t>
      </w:r>
      <w:r w:rsidRPr="00180A11">
        <w:rPr>
          <w:sz w:val="28"/>
          <w:szCs w:val="28"/>
        </w:rPr>
        <w:t>. Компрессионно-ирритативный вариант синдрома чаще ассоциируется с патологией нижне-шейного отдела позвоночника, рефлекторный - с патологией верхне-шейного отдела.</w:t>
      </w:r>
    </w:p>
    <w:p w:rsidR="002101BE" w:rsidRPr="00D0208C" w:rsidRDefault="002101BE" w:rsidP="00D0208C">
      <w:pPr>
        <w:pStyle w:val="a7"/>
        <w:spacing w:before="0" w:after="0" w:line="360" w:lineRule="auto"/>
        <w:ind w:firstLine="708"/>
        <w:jc w:val="center"/>
        <w:rPr>
          <w:sz w:val="28"/>
          <w:szCs w:val="28"/>
        </w:rPr>
      </w:pPr>
      <w:r w:rsidRPr="00D0208C">
        <w:rPr>
          <w:b/>
          <w:sz w:val="28"/>
          <w:szCs w:val="28"/>
        </w:rPr>
        <w:t xml:space="preserve">Клинические варианты </w:t>
      </w:r>
      <w:r w:rsidRPr="00D0208C">
        <w:rPr>
          <w:rStyle w:val="aa"/>
          <w:bCs/>
          <w:sz w:val="28"/>
          <w:szCs w:val="28"/>
        </w:rPr>
        <w:t>синдрома ПА:</w:t>
      </w:r>
    </w:p>
    <w:p w:rsidR="002101BE" w:rsidRPr="00180A11" w:rsidRDefault="002101BE" w:rsidP="00612BB6">
      <w:pPr>
        <w:pStyle w:val="a7"/>
        <w:spacing w:before="0" w:after="0" w:line="360" w:lineRule="auto"/>
        <w:ind w:firstLine="708"/>
        <w:jc w:val="both"/>
        <w:rPr>
          <w:sz w:val="28"/>
          <w:szCs w:val="28"/>
          <w:u w:val="single"/>
        </w:rPr>
      </w:pPr>
      <w:r w:rsidRPr="00180A11">
        <w:rPr>
          <w:sz w:val="28"/>
          <w:szCs w:val="28"/>
          <w:u w:val="single"/>
        </w:rPr>
        <w:t>Синдром Барре - Льеу (задне-шейный симпатический синдром)</w:t>
      </w:r>
      <w:r>
        <w:rPr>
          <w:sz w:val="28"/>
          <w:szCs w:val="28"/>
          <w:u w:val="single"/>
        </w:rPr>
        <w:t xml:space="preserve"> </w:t>
      </w:r>
      <w:r w:rsidRPr="00180A11">
        <w:rPr>
          <w:sz w:val="28"/>
          <w:szCs w:val="28"/>
        </w:rPr>
        <w:t>характеризуется головными болями в шейно-затылочной области с иррадиацией в передние отделы г</w:t>
      </w:r>
      <w:r>
        <w:rPr>
          <w:sz w:val="28"/>
          <w:szCs w:val="28"/>
        </w:rPr>
        <w:t>оловы</w:t>
      </w:r>
      <w:r w:rsidRPr="00180A11">
        <w:rPr>
          <w:sz w:val="28"/>
          <w:szCs w:val="28"/>
        </w:rPr>
        <w:t>. Головная боль бывает постоянной</w:t>
      </w:r>
      <w:r>
        <w:rPr>
          <w:sz w:val="28"/>
          <w:szCs w:val="28"/>
        </w:rPr>
        <w:t xml:space="preserve"> (</w:t>
      </w:r>
      <w:r w:rsidRPr="00180A11">
        <w:rPr>
          <w:sz w:val="28"/>
          <w:szCs w:val="28"/>
        </w:rPr>
        <w:t>особенно по утрам после сна на неудобной подушке</w:t>
      </w:r>
      <w:r>
        <w:rPr>
          <w:sz w:val="28"/>
          <w:szCs w:val="28"/>
        </w:rPr>
        <w:t xml:space="preserve">, при ходьбе, тряской езде, </w:t>
      </w:r>
      <w:r w:rsidRPr="00180A11">
        <w:rPr>
          <w:sz w:val="28"/>
          <w:szCs w:val="28"/>
        </w:rPr>
        <w:t>движениях шеи</w:t>
      </w:r>
      <w:r>
        <w:rPr>
          <w:sz w:val="28"/>
          <w:szCs w:val="28"/>
        </w:rPr>
        <w:t xml:space="preserve">), может </w:t>
      </w:r>
      <w:r w:rsidRPr="00180A11">
        <w:rPr>
          <w:sz w:val="28"/>
          <w:szCs w:val="28"/>
        </w:rPr>
        <w:t xml:space="preserve">носить пульсирующий </w:t>
      </w:r>
      <w:r>
        <w:rPr>
          <w:sz w:val="28"/>
          <w:szCs w:val="28"/>
        </w:rPr>
        <w:t>или стреляющий характер, начинае</w:t>
      </w:r>
      <w:r w:rsidRPr="00180A11">
        <w:rPr>
          <w:sz w:val="28"/>
          <w:szCs w:val="28"/>
        </w:rPr>
        <w:t>тся с шейно-затылочной области и распространяются на теменную, височную и лобную области. Боли усиливаются при повороте головы, в ночное время и после сна</w:t>
      </w:r>
      <w:r>
        <w:rPr>
          <w:sz w:val="28"/>
          <w:szCs w:val="28"/>
        </w:rPr>
        <w:t>,  сопровождаю</w:t>
      </w:r>
      <w:r w:rsidRPr="00180A11">
        <w:rPr>
          <w:sz w:val="28"/>
          <w:szCs w:val="28"/>
        </w:rPr>
        <w:t>тся вегетативными нарушениями, кохлео-вестибулярными и зрительными расстройствами.</w:t>
      </w:r>
    </w:p>
    <w:p w:rsidR="002101BE" w:rsidRPr="00180A11" w:rsidRDefault="002101BE" w:rsidP="00612BB6">
      <w:pPr>
        <w:pStyle w:val="a7"/>
        <w:spacing w:before="0" w:after="0" w:line="360" w:lineRule="auto"/>
        <w:ind w:firstLine="708"/>
        <w:jc w:val="both"/>
        <w:rPr>
          <w:sz w:val="28"/>
          <w:szCs w:val="28"/>
        </w:rPr>
      </w:pPr>
      <w:r w:rsidRPr="00180A11">
        <w:rPr>
          <w:sz w:val="28"/>
          <w:szCs w:val="28"/>
          <w:u w:val="single"/>
        </w:rPr>
        <w:t>Базилярная мигрень</w:t>
      </w:r>
      <w:r>
        <w:rPr>
          <w:sz w:val="28"/>
          <w:szCs w:val="28"/>
        </w:rPr>
        <w:t xml:space="preserve"> </w:t>
      </w:r>
      <w:r w:rsidRPr="00180A11">
        <w:rPr>
          <w:sz w:val="28"/>
          <w:szCs w:val="28"/>
        </w:rPr>
        <w:t>начина</w:t>
      </w:r>
      <w:r>
        <w:rPr>
          <w:sz w:val="28"/>
          <w:szCs w:val="28"/>
        </w:rPr>
        <w:t xml:space="preserve">ется </w:t>
      </w:r>
      <w:r w:rsidRPr="00180A11">
        <w:rPr>
          <w:sz w:val="28"/>
          <w:szCs w:val="28"/>
        </w:rPr>
        <w:t xml:space="preserve">двусторонними зрительными нарушениями, сопровождающийся головокружением, атаксией, дизартрией, шумом в ушах. На высоте приступа развивается резкая головная боль в затылочной области, сопровождающаяся рвотой и в ряде случаев потерей сознания. Базилярная мигрень не является следствием компрессии непосредственно </w:t>
      </w:r>
      <w:r>
        <w:rPr>
          <w:sz w:val="28"/>
          <w:szCs w:val="28"/>
        </w:rPr>
        <w:t>ПА</w:t>
      </w:r>
      <w:r w:rsidRPr="00180A11">
        <w:rPr>
          <w:sz w:val="28"/>
          <w:szCs w:val="28"/>
        </w:rPr>
        <w:t>, в ее основе лежи</w:t>
      </w:r>
      <w:r>
        <w:rPr>
          <w:sz w:val="28"/>
          <w:szCs w:val="28"/>
        </w:rPr>
        <w:t xml:space="preserve">т сужение основной артерии </w:t>
      </w:r>
      <w:r w:rsidRPr="00180A11">
        <w:rPr>
          <w:sz w:val="28"/>
          <w:szCs w:val="28"/>
        </w:rPr>
        <w:t xml:space="preserve">и/или ее ветвей, но с учетом непосредственного анатомического и физиологического единства основной и </w:t>
      </w:r>
      <w:r w:rsidRPr="00180A11">
        <w:rPr>
          <w:rStyle w:val="aa"/>
          <w:b w:val="0"/>
          <w:bCs/>
          <w:sz w:val="28"/>
          <w:szCs w:val="28"/>
        </w:rPr>
        <w:t>позвоночной артерий</w:t>
      </w:r>
      <w:r w:rsidRPr="00180A11">
        <w:rPr>
          <w:b/>
          <w:sz w:val="28"/>
          <w:szCs w:val="28"/>
        </w:rPr>
        <w:t xml:space="preserve">, а </w:t>
      </w:r>
      <w:r w:rsidRPr="00180A11">
        <w:rPr>
          <w:sz w:val="28"/>
          <w:szCs w:val="28"/>
        </w:rPr>
        <w:t>также определенной общности клинической симптоматики.</w:t>
      </w:r>
    </w:p>
    <w:p w:rsidR="002101BE" w:rsidRPr="00180A11" w:rsidRDefault="002101BE" w:rsidP="00612BB6">
      <w:pPr>
        <w:pStyle w:val="a7"/>
        <w:spacing w:before="0" w:after="0" w:line="360" w:lineRule="auto"/>
        <w:ind w:firstLine="708"/>
        <w:jc w:val="both"/>
        <w:rPr>
          <w:sz w:val="28"/>
          <w:szCs w:val="28"/>
        </w:rPr>
      </w:pPr>
      <w:r w:rsidRPr="00180A11">
        <w:rPr>
          <w:sz w:val="28"/>
          <w:szCs w:val="28"/>
          <w:u w:val="single"/>
        </w:rPr>
        <w:t>Вестибуло-атактический синдром</w:t>
      </w:r>
      <w:r w:rsidRPr="00180A11">
        <w:rPr>
          <w:sz w:val="28"/>
          <w:szCs w:val="28"/>
        </w:rPr>
        <w:t>. Пр</w:t>
      </w:r>
      <w:r>
        <w:rPr>
          <w:sz w:val="28"/>
          <w:szCs w:val="28"/>
        </w:rPr>
        <w:t>еобладают субъективные симптомы -</w:t>
      </w:r>
      <w:r w:rsidRPr="00180A11">
        <w:rPr>
          <w:sz w:val="28"/>
          <w:szCs w:val="28"/>
        </w:rPr>
        <w:t xml:space="preserve"> головокружение, чувство неустойчивости тела, потемнение в глазах, нарушение равновесия</w:t>
      </w:r>
      <w:r>
        <w:rPr>
          <w:sz w:val="28"/>
          <w:szCs w:val="28"/>
        </w:rPr>
        <w:t>, тошнота, рвота</w:t>
      </w:r>
      <w:r w:rsidRPr="00180A11">
        <w:rPr>
          <w:sz w:val="28"/>
          <w:szCs w:val="28"/>
        </w:rPr>
        <w:t xml:space="preserve">, </w:t>
      </w:r>
      <w:r>
        <w:rPr>
          <w:sz w:val="28"/>
          <w:szCs w:val="28"/>
        </w:rPr>
        <w:t>лабильность АД</w:t>
      </w:r>
      <w:r w:rsidRPr="00180A11">
        <w:rPr>
          <w:sz w:val="28"/>
          <w:szCs w:val="28"/>
        </w:rPr>
        <w:t>. Симптоматика усиливается в момент движения головой или при вынужденном ее положении.</w:t>
      </w:r>
    </w:p>
    <w:p w:rsidR="002101BE" w:rsidRPr="00180A11" w:rsidRDefault="002101BE" w:rsidP="00612BB6">
      <w:pPr>
        <w:pStyle w:val="a7"/>
        <w:spacing w:before="0" w:after="0" w:line="360" w:lineRule="auto"/>
        <w:ind w:firstLine="708"/>
        <w:jc w:val="both"/>
        <w:rPr>
          <w:sz w:val="28"/>
          <w:szCs w:val="28"/>
        </w:rPr>
      </w:pPr>
      <w:r w:rsidRPr="00180A11">
        <w:rPr>
          <w:sz w:val="28"/>
          <w:szCs w:val="28"/>
          <w:u w:val="single"/>
        </w:rPr>
        <w:t>Кохлео-вестибулярный синдром</w:t>
      </w:r>
      <w:r>
        <w:rPr>
          <w:sz w:val="28"/>
          <w:szCs w:val="28"/>
        </w:rPr>
        <w:t xml:space="preserve"> проявляе</w:t>
      </w:r>
      <w:r w:rsidRPr="00180A11">
        <w:rPr>
          <w:sz w:val="28"/>
          <w:szCs w:val="28"/>
        </w:rPr>
        <w:t>тся шумом в ухе или затылке, парестезиями, тугоухостью, снижением восприятия шепота, изменениями на аудиограмме. Данные нарушения обычно сочетаются с пароксизмальными несистемными головокружениями (ощущение неустойчивости, покачивания) или системными головокружениями. Шум в ушах характеризуется стойкостью и длительностью проявлений, по характеру может изменяться в зависимости от положения головы.</w:t>
      </w:r>
    </w:p>
    <w:p w:rsidR="002101BE" w:rsidRPr="00180A11" w:rsidRDefault="002101BE" w:rsidP="00612BB6">
      <w:pPr>
        <w:pStyle w:val="a7"/>
        <w:spacing w:before="0" w:after="0" w:line="360" w:lineRule="auto"/>
        <w:ind w:firstLine="708"/>
        <w:jc w:val="both"/>
        <w:rPr>
          <w:sz w:val="28"/>
          <w:szCs w:val="28"/>
        </w:rPr>
      </w:pPr>
      <w:r w:rsidRPr="00180A11">
        <w:rPr>
          <w:sz w:val="28"/>
          <w:szCs w:val="28"/>
          <w:u w:val="single"/>
        </w:rPr>
        <w:t>Офтальмический синдром</w:t>
      </w:r>
      <w:r w:rsidRPr="004D47CE">
        <w:rPr>
          <w:sz w:val="28"/>
          <w:szCs w:val="28"/>
        </w:rPr>
        <w:t xml:space="preserve"> </w:t>
      </w:r>
      <w:r w:rsidRPr="00180A11">
        <w:rPr>
          <w:sz w:val="28"/>
          <w:szCs w:val="28"/>
        </w:rPr>
        <w:t>характеризуются преходящей фотопсией, мерцательной скотомой, утомляемостью и снижением зрения при чтении и другой зрительной нагрузке. Могут о</w:t>
      </w:r>
      <w:r>
        <w:rPr>
          <w:sz w:val="28"/>
          <w:szCs w:val="28"/>
        </w:rPr>
        <w:t>тмечаться явления конъюнктивита -</w:t>
      </w:r>
      <w:r w:rsidRPr="00180A11">
        <w:rPr>
          <w:sz w:val="28"/>
          <w:szCs w:val="28"/>
        </w:rPr>
        <w:t xml:space="preserve"> боли и ощущение инородного тела в глазах, покраснение конъюнктивы, слезотечение. Также встречаются эпизоды приступообразного выпадения полей зрения или их частей, чаще всего связанные с положением головы.</w:t>
      </w:r>
    </w:p>
    <w:p w:rsidR="002101BE" w:rsidRPr="00180A11" w:rsidRDefault="002101BE" w:rsidP="00612BB6">
      <w:pPr>
        <w:pStyle w:val="a7"/>
        <w:spacing w:before="0" w:after="0" w:line="360" w:lineRule="auto"/>
        <w:ind w:firstLine="708"/>
        <w:jc w:val="both"/>
        <w:rPr>
          <w:sz w:val="28"/>
          <w:szCs w:val="28"/>
        </w:rPr>
      </w:pPr>
      <w:r w:rsidRPr="00180A11">
        <w:rPr>
          <w:sz w:val="28"/>
          <w:szCs w:val="28"/>
          <w:u w:val="single"/>
        </w:rPr>
        <w:t>Синдром вегетативных нарушений</w:t>
      </w:r>
      <w:r>
        <w:rPr>
          <w:sz w:val="28"/>
          <w:szCs w:val="28"/>
          <w:u w:val="single"/>
        </w:rPr>
        <w:t>.</w:t>
      </w:r>
      <w:r w:rsidRPr="00180A11">
        <w:rPr>
          <w:sz w:val="28"/>
          <w:szCs w:val="28"/>
        </w:rPr>
        <w:t xml:space="preserve"> Наибо</w:t>
      </w:r>
      <w:r>
        <w:rPr>
          <w:sz w:val="28"/>
          <w:szCs w:val="28"/>
        </w:rPr>
        <w:t xml:space="preserve">лее часто встречаются </w:t>
      </w:r>
      <w:r w:rsidRPr="00180A11">
        <w:rPr>
          <w:sz w:val="28"/>
          <w:szCs w:val="28"/>
        </w:rPr>
        <w:t>вегетативные симптомы: чувство жара, озноб, похолодание конечностей, гипергидроз, изменения дермографизма. Могут выявляться гортан</w:t>
      </w:r>
      <w:r>
        <w:rPr>
          <w:sz w:val="28"/>
          <w:szCs w:val="28"/>
        </w:rPr>
        <w:t xml:space="preserve">но-глоточные нарушения, </w:t>
      </w:r>
      <w:r w:rsidRPr="00180A11">
        <w:rPr>
          <w:sz w:val="28"/>
          <w:szCs w:val="28"/>
        </w:rPr>
        <w:t xml:space="preserve">пароксизмальные нарушения сна и бодрствования. Данные изменения, как правило, не бывают изолированными, практически всегда возникают в период обострения синдрома </w:t>
      </w:r>
      <w:r>
        <w:rPr>
          <w:sz w:val="28"/>
          <w:szCs w:val="28"/>
        </w:rPr>
        <w:t>ПА</w:t>
      </w:r>
      <w:r w:rsidRPr="00180A11">
        <w:rPr>
          <w:sz w:val="28"/>
          <w:szCs w:val="28"/>
        </w:rPr>
        <w:t xml:space="preserve"> и сочетаются как минимум с одним из синдромов, описанных в данной классификации.</w:t>
      </w:r>
    </w:p>
    <w:p w:rsidR="002101BE" w:rsidRPr="00180A11" w:rsidRDefault="002101BE" w:rsidP="00612BB6">
      <w:pPr>
        <w:pStyle w:val="a7"/>
        <w:spacing w:before="0" w:after="0" w:line="360" w:lineRule="auto"/>
        <w:ind w:firstLine="708"/>
        <w:jc w:val="both"/>
        <w:rPr>
          <w:sz w:val="28"/>
          <w:szCs w:val="28"/>
        </w:rPr>
      </w:pPr>
      <w:r w:rsidRPr="00180A11">
        <w:rPr>
          <w:sz w:val="28"/>
          <w:szCs w:val="28"/>
          <w:u w:val="single"/>
        </w:rPr>
        <w:t>Транзиторные ишемические атаки</w:t>
      </w:r>
      <w:r>
        <w:rPr>
          <w:sz w:val="28"/>
          <w:szCs w:val="28"/>
          <w:u w:val="single"/>
        </w:rPr>
        <w:t xml:space="preserve"> </w:t>
      </w:r>
      <w:r w:rsidRPr="00180A11">
        <w:rPr>
          <w:sz w:val="28"/>
          <w:szCs w:val="28"/>
        </w:rPr>
        <w:t>мо</w:t>
      </w:r>
      <w:r>
        <w:rPr>
          <w:sz w:val="28"/>
          <w:szCs w:val="28"/>
        </w:rPr>
        <w:t>гу</w:t>
      </w:r>
      <w:r w:rsidRPr="00180A11">
        <w:rPr>
          <w:sz w:val="28"/>
          <w:szCs w:val="28"/>
        </w:rPr>
        <w:t>т проявляться в виде преходящих нарушений кровообращения в вертебр</w:t>
      </w:r>
      <w:r>
        <w:rPr>
          <w:sz w:val="28"/>
          <w:szCs w:val="28"/>
        </w:rPr>
        <w:t>обазилярном бассейне. Ч</w:t>
      </w:r>
      <w:r w:rsidRPr="00180A11">
        <w:rPr>
          <w:sz w:val="28"/>
          <w:szCs w:val="28"/>
        </w:rPr>
        <w:t>астыми клиничес</w:t>
      </w:r>
      <w:r>
        <w:rPr>
          <w:sz w:val="28"/>
          <w:szCs w:val="28"/>
        </w:rPr>
        <w:t>кими симптомами являются</w:t>
      </w:r>
      <w:r w:rsidRPr="00180A11">
        <w:rPr>
          <w:sz w:val="28"/>
          <w:szCs w:val="28"/>
        </w:rPr>
        <w:t xml:space="preserve"> преходящие двигательные и сенсорные нарушения, полная или частичная потеря зрения, гомонимная гемианопсия, атаксия, не связанная с головокружением, приступообразно</w:t>
      </w:r>
      <w:r>
        <w:rPr>
          <w:sz w:val="28"/>
          <w:szCs w:val="28"/>
        </w:rPr>
        <w:t xml:space="preserve">е головокружение, </w:t>
      </w:r>
      <w:r w:rsidRPr="00180A11">
        <w:rPr>
          <w:sz w:val="28"/>
          <w:szCs w:val="28"/>
        </w:rPr>
        <w:t>сопровожда</w:t>
      </w:r>
      <w:r>
        <w:rPr>
          <w:sz w:val="28"/>
          <w:szCs w:val="28"/>
        </w:rPr>
        <w:t>ющее</w:t>
      </w:r>
      <w:r w:rsidRPr="00180A11">
        <w:rPr>
          <w:sz w:val="28"/>
          <w:szCs w:val="28"/>
        </w:rPr>
        <w:t>ся тошнотой, рвотой, диплопией, дисфагией, дизартрией.</w:t>
      </w:r>
    </w:p>
    <w:p w:rsidR="002101BE" w:rsidRPr="00180A11" w:rsidRDefault="002101BE" w:rsidP="00612BB6">
      <w:pPr>
        <w:pStyle w:val="a7"/>
        <w:spacing w:before="0" w:after="0" w:line="360" w:lineRule="auto"/>
        <w:ind w:firstLine="708"/>
        <w:jc w:val="both"/>
        <w:rPr>
          <w:sz w:val="28"/>
          <w:szCs w:val="28"/>
        </w:rPr>
      </w:pPr>
      <w:r>
        <w:rPr>
          <w:sz w:val="28"/>
          <w:szCs w:val="28"/>
          <w:u w:val="single"/>
        </w:rPr>
        <w:t>С</w:t>
      </w:r>
      <w:r w:rsidRPr="00180A11">
        <w:rPr>
          <w:sz w:val="28"/>
          <w:szCs w:val="28"/>
          <w:u w:val="single"/>
        </w:rPr>
        <w:t>инкопальный вертебральной синдром</w:t>
      </w:r>
      <w:r>
        <w:rPr>
          <w:sz w:val="28"/>
          <w:szCs w:val="28"/>
          <w:u w:val="single"/>
        </w:rPr>
        <w:t xml:space="preserve"> (с</w:t>
      </w:r>
      <w:r w:rsidRPr="00180A11">
        <w:rPr>
          <w:sz w:val="28"/>
          <w:szCs w:val="28"/>
          <w:u w:val="single"/>
        </w:rPr>
        <w:t>индром Унтерхарншайдта</w:t>
      </w:r>
      <w:r w:rsidRPr="00180A11">
        <w:rPr>
          <w:sz w:val="28"/>
          <w:szCs w:val="28"/>
        </w:rPr>
        <w:t>)</w:t>
      </w:r>
      <w:r>
        <w:rPr>
          <w:sz w:val="28"/>
          <w:szCs w:val="28"/>
        </w:rPr>
        <w:t xml:space="preserve"> - это </w:t>
      </w:r>
      <w:r w:rsidRPr="00180A11">
        <w:rPr>
          <w:sz w:val="28"/>
          <w:szCs w:val="28"/>
        </w:rPr>
        <w:t>острое нарушение кровообращения в ретикулярной формации ствола мозга, характеризующееся кратковременным выключением сознания при резком движении головой или длительном вынужденном ее положении.</w:t>
      </w:r>
    </w:p>
    <w:p w:rsidR="002101BE" w:rsidRPr="00180A11" w:rsidRDefault="002101BE" w:rsidP="00612BB6">
      <w:pPr>
        <w:pStyle w:val="a7"/>
        <w:spacing w:before="0" w:after="0" w:line="360" w:lineRule="auto"/>
        <w:ind w:firstLine="708"/>
        <w:jc w:val="both"/>
        <w:rPr>
          <w:sz w:val="28"/>
          <w:szCs w:val="28"/>
        </w:rPr>
      </w:pPr>
      <w:r w:rsidRPr="00180A11">
        <w:rPr>
          <w:sz w:val="28"/>
          <w:szCs w:val="28"/>
          <w:u w:val="single"/>
        </w:rPr>
        <w:t>Приступы дроп-атаки</w:t>
      </w:r>
      <w:r w:rsidRPr="00180A11">
        <w:rPr>
          <w:sz w:val="28"/>
          <w:szCs w:val="28"/>
        </w:rPr>
        <w:t>. Приступ внезапного падения связан с ишемизацией каудальных отделов ствола головного мозга и мозжечка и проявляется в виде пирамидной тетраплегии при резком запрокидывании головы с быстрым последующим восстановлением двигательной функции.</w:t>
      </w:r>
    </w:p>
    <w:p w:rsidR="002101BE" w:rsidRPr="00D0208C" w:rsidRDefault="002101BE" w:rsidP="00D0208C">
      <w:pPr>
        <w:pStyle w:val="c1"/>
        <w:spacing w:before="0" w:beforeAutospacing="0" w:after="0" w:afterAutospacing="0" w:line="360" w:lineRule="auto"/>
        <w:ind w:firstLine="708"/>
        <w:jc w:val="both"/>
        <w:rPr>
          <w:i/>
          <w:sz w:val="28"/>
          <w:szCs w:val="28"/>
          <w:u w:val="single"/>
        </w:rPr>
      </w:pPr>
      <w:r w:rsidRPr="00D0208C">
        <w:rPr>
          <w:i/>
          <w:sz w:val="28"/>
          <w:szCs w:val="28"/>
          <w:u w:val="single"/>
        </w:rPr>
        <w:t xml:space="preserve">Для установления диагноза </w:t>
      </w:r>
      <w:r w:rsidRPr="001F674B">
        <w:rPr>
          <w:i/>
          <w:sz w:val="28"/>
          <w:szCs w:val="28"/>
          <w:u w:val="single"/>
        </w:rPr>
        <w:t>вертеброгенного</w:t>
      </w:r>
      <w:r w:rsidRPr="001F674B">
        <w:rPr>
          <w:b/>
          <w:i/>
          <w:sz w:val="28"/>
          <w:szCs w:val="28"/>
          <w:u w:val="single"/>
        </w:rPr>
        <w:t xml:space="preserve"> </w:t>
      </w:r>
      <w:r w:rsidRPr="001F674B">
        <w:rPr>
          <w:rStyle w:val="aa"/>
          <w:b w:val="0"/>
          <w:bCs/>
          <w:i/>
          <w:sz w:val="28"/>
          <w:szCs w:val="28"/>
          <w:u w:val="single"/>
        </w:rPr>
        <w:t>синдрома ПА</w:t>
      </w:r>
      <w:r w:rsidRPr="00D0208C">
        <w:rPr>
          <w:rStyle w:val="aa"/>
          <w:bCs/>
          <w:i/>
          <w:sz w:val="28"/>
          <w:szCs w:val="28"/>
          <w:u w:val="single"/>
        </w:rPr>
        <w:t xml:space="preserve"> </w:t>
      </w:r>
      <w:r w:rsidRPr="00D0208C">
        <w:rPr>
          <w:i/>
          <w:sz w:val="28"/>
          <w:szCs w:val="28"/>
          <w:u w:val="single"/>
        </w:rPr>
        <w:t>необходимо наличие 3 клинико-диагностических критериев:</w:t>
      </w:r>
      <w:r w:rsidRPr="00D0208C">
        <w:rPr>
          <w:i/>
          <w:sz w:val="28"/>
          <w:szCs w:val="28"/>
        </w:rPr>
        <w:t xml:space="preserve"> </w:t>
      </w:r>
      <w:r w:rsidRPr="00D0208C">
        <w:rPr>
          <w:sz w:val="28"/>
          <w:szCs w:val="28"/>
        </w:rPr>
        <w:t>клиническая симптоматика (наличие 1 из 9 вышеописанных клинических вариантов или их сочетание); наличие изменений, выявляемых при проведении магнитно-резонансной или спиральной компьютерной томогра</w:t>
      </w:r>
      <w:r>
        <w:rPr>
          <w:sz w:val="28"/>
          <w:szCs w:val="28"/>
        </w:rPr>
        <w:t xml:space="preserve">фии в сочетании с </w:t>
      </w:r>
      <w:r w:rsidRPr="00D0208C">
        <w:rPr>
          <w:sz w:val="28"/>
          <w:szCs w:val="28"/>
        </w:rPr>
        <w:t xml:space="preserve">рентгенографией шейного отдела позвоночника и наличие изменений, выявляемых при проведении дуплексного сканирования </w:t>
      </w:r>
      <w:r w:rsidRPr="00D0208C">
        <w:rPr>
          <w:rStyle w:val="aa"/>
          <w:b w:val="0"/>
          <w:bCs/>
          <w:sz w:val="28"/>
          <w:szCs w:val="28"/>
        </w:rPr>
        <w:t>ПА</w:t>
      </w:r>
      <w:r w:rsidRPr="00D0208C">
        <w:rPr>
          <w:rStyle w:val="aa"/>
          <w:bCs/>
          <w:sz w:val="28"/>
          <w:szCs w:val="28"/>
        </w:rPr>
        <w:t xml:space="preserve"> </w:t>
      </w:r>
      <w:r w:rsidRPr="00D0208C">
        <w:rPr>
          <w:sz w:val="28"/>
          <w:szCs w:val="28"/>
        </w:rPr>
        <w:t>и/или при проведении вертебральной допплерографии с применением функциональных нагрузок с ротацией, сгибанием и разгибанием головы (компрессия ПА, асимметрии линейной скорости кровотока в ПА, вазоспастические реакции в позвоночной и основной артериях, гиперреактивность на функциональные пробы).</w:t>
      </w:r>
    </w:p>
    <w:p w:rsidR="002101BE" w:rsidRPr="00180A11" w:rsidRDefault="002101BE" w:rsidP="00612BB6">
      <w:pPr>
        <w:shd w:val="clear" w:color="auto" w:fill="FFFFFF"/>
        <w:autoSpaceDE w:val="0"/>
        <w:autoSpaceDN w:val="0"/>
        <w:adjustRightInd w:val="0"/>
        <w:spacing w:line="360" w:lineRule="auto"/>
        <w:ind w:firstLine="708"/>
        <w:jc w:val="both"/>
        <w:rPr>
          <w:sz w:val="28"/>
          <w:szCs w:val="28"/>
        </w:rPr>
      </w:pPr>
      <w:r w:rsidRPr="00180A11">
        <w:rPr>
          <w:b/>
          <w:sz w:val="28"/>
          <w:szCs w:val="28"/>
        </w:rPr>
        <w:t xml:space="preserve">4.4.1. </w:t>
      </w:r>
      <w:r w:rsidRPr="00180A11">
        <w:rPr>
          <w:b/>
          <w:i/>
          <w:sz w:val="28"/>
          <w:szCs w:val="28"/>
        </w:rPr>
        <w:t xml:space="preserve">Мышечно-тонический (миофасциальный) синдром шейного уровня </w:t>
      </w:r>
      <w:r w:rsidRPr="00180A11">
        <w:rPr>
          <w:sz w:val="28"/>
          <w:szCs w:val="28"/>
        </w:rPr>
        <w:t>характеризуется наличием статико-динамических нагрузок на руки и плечевой пояс, частым подьемом или удержанием рук выше уровня плечевого пояса, нефизиологическими поворотами и переразгибанием в шейном отделе, длительным пребыванием в вынужденной рабочей позе сидя или стоя с наклоном головы вперед. Проявляется  спазмом мышц, наличием в них болезненных мышечных уплотнений (триггерных точек), располагающихся в пределах напряженных, уплотненных пучков скелетных мышц или их фасциях. Триггерная точка представляет собой группу мышечных волокон, окруженных соединительнотканным футляром, и представляет собой замкнутый отдел (компартмент), изолированный от остальной мышечной ткани. Эти точки могут находиться в активном (боли) или латентном состоянии, при котором выявляется локальная болезненность при пальпации места расположения триггера. Чаще встречаются латентные триггерные точки. При длительном существовании активной триггерной точки происходит гибель мышечных волокон с последующим  их замещением соединительной тканью. Спазмированные мышцы могут приводить к сдавливанию нервных стволов в анатомических туннелях, что ведет к развитию туннельной нейропатии. При воздействии неблагоприятных факторов латентные триггерные точки переходят в активные. В профессиональной клинике этот синдром диагностируется в 10%-32% случаев.</w:t>
      </w:r>
    </w:p>
    <w:p w:rsidR="002101BE" w:rsidRPr="00612BB6" w:rsidRDefault="002101BE" w:rsidP="00612BB6">
      <w:pPr>
        <w:spacing w:line="360" w:lineRule="auto"/>
        <w:ind w:firstLine="708"/>
        <w:jc w:val="both"/>
        <w:rPr>
          <w:sz w:val="28"/>
          <w:szCs w:val="28"/>
          <w:u w:val="single"/>
        </w:rPr>
      </w:pPr>
      <w:r w:rsidRPr="00180A11">
        <w:rPr>
          <w:sz w:val="28"/>
          <w:szCs w:val="28"/>
          <w:u w:val="single"/>
        </w:rPr>
        <w:t>Причины:</w:t>
      </w:r>
      <w:r w:rsidRPr="00447135">
        <w:rPr>
          <w:sz w:val="28"/>
          <w:szCs w:val="28"/>
        </w:rPr>
        <w:t xml:space="preserve"> </w:t>
      </w:r>
      <w:r w:rsidRPr="00180A11">
        <w:rPr>
          <w:sz w:val="28"/>
          <w:szCs w:val="28"/>
        </w:rPr>
        <w:t>аномалии развития (асимметрия тела при разной длине ног, плоскостопие, длинная 2-ая плюсневая кость при укороченной 1-ой); длительная иммобилизация мышц; психические факторы (мышечное напряжение вследствие эмоционального стресса);</w:t>
      </w:r>
      <w:r>
        <w:rPr>
          <w:sz w:val="28"/>
          <w:szCs w:val="28"/>
        </w:rPr>
        <w:t xml:space="preserve"> </w:t>
      </w:r>
      <w:r w:rsidRPr="00180A11">
        <w:rPr>
          <w:sz w:val="28"/>
          <w:szCs w:val="28"/>
        </w:rPr>
        <w:t>заболевания внутренних органов и суставов (вследствие болевой импульсации с пораженного органа или сустава развивается защитное напряжение соответствующих мышц); переохлаждение мышц, обычно сочетаемое с их перегрузкой; позиционное напряжение в нефизиологических положениях (неправильная поза при работе за компьютером, вождении автомобиля, долгое вынужденное пребывание в одном положении с сокращенными мышцами стоя или сидя);</w:t>
      </w:r>
      <w:r>
        <w:rPr>
          <w:sz w:val="28"/>
          <w:szCs w:val="28"/>
        </w:rPr>
        <w:t xml:space="preserve"> </w:t>
      </w:r>
      <w:r w:rsidRPr="00180A11">
        <w:rPr>
          <w:sz w:val="28"/>
          <w:szCs w:val="28"/>
        </w:rPr>
        <w:t>перегрузка нетренированных мышц (возникновение болезненных мышечных напряжений и активизация триггерных точек при непривычной длительной работе слабых и нетренированных мышц);</w:t>
      </w:r>
      <w:r>
        <w:rPr>
          <w:sz w:val="28"/>
          <w:szCs w:val="28"/>
        </w:rPr>
        <w:t xml:space="preserve"> </w:t>
      </w:r>
      <w:r w:rsidRPr="00180A11">
        <w:rPr>
          <w:sz w:val="28"/>
          <w:szCs w:val="28"/>
        </w:rPr>
        <w:t xml:space="preserve">ушиб мышц. </w:t>
      </w:r>
    </w:p>
    <w:p w:rsidR="002101BE" w:rsidRPr="00D43ECD" w:rsidRDefault="002101BE" w:rsidP="00D43ECD">
      <w:pPr>
        <w:spacing w:line="360" w:lineRule="auto"/>
        <w:ind w:firstLine="708"/>
        <w:jc w:val="both"/>
        <w:rPr>
          <w:b/>
          <w:sz w:val="28"/>
          <w:szCs w:val="28"/>
        </w:rPr>
      </w:pPr>
      <w:r w:rsidRPr="00D43ECD">
        <w:rPr>
          <w:b/>
          <w:sz w:val="28"/>
          <w:szCs w:val="28"/>
        </w:rPr>
        <w:t xml:space="preserve">4.4.2. </w:t>
      </w:r>
      <w:r w:rsidRPr="00D43ECD">
        <w:rPr>
          <w:b/>
          <w:i/>
          <w:sz w:val="28"/>
          <w:szCs w:val="28"/>
        </w:rPr>
        <w:t xml:space="preserve">Радикулопатия (компрессионно-ишемический синдром) шейного уровня </w:t>
      </w:r>
      <w:r w:rsidRPr="00D43ECD">
        <w:rPr>
          <w:sz w:val="28"/>
          <w:szCs w:val="28"/>
        </w:rPr>
        <w:t xml:space="preserve">выявляется в 18,4% случаев.  Патология нередко формируется одновременно или последовательно с развитием профессиональных заболеваний верхних конечностей, составляющих единую кинематическую цепь с позвоночником.  </w:t>
      </w:r>
      <w:r w:rsidRPr="00D43ECD">
        <w:rPr>
          <w:sz w:val="28"/>
          <w:szCs w:val="28"/>
          <w:u w:val="single"/>
        </w:rPr>
        <w:t>Клиника:</w:t>
      </w:r>
      <w:r w:rsidRPr="00D43ECD">
        <w:rPr>
          <w:sz w:val="28"/>
          <w:szCs w:val="28"/>
        </w:rPr>
        <w:t xml:space="preserve">  </w:t>
      </w:r>
      <w:r w:rsidRPr="00D43ECD">
        <w:rPr>
          <w:i/>
          <w:sz w:val="28"/>
          <w:szCs w:val="28"/>
          <w:u w:val="single"/>
        </w:rPr>
        <w:t>Местные болевые синдромы</w:t>
      </w:r>
      <w:r w:rsidRPr="00D43ECD">
        <w:rPr>
          <w:sz w:val="28"/>
          <w:szCs w:val="28"/>
        </w:rPr>
        <w:t xml:space="preserve"> (цервикалгии и шейный «прострел»), </w:t>
      </w:r>
      <w:r w:rsidRPr="00D43ECD">
        <w:rPr>
          <w:i/>
          <w:sz w:val="28"/>
          <w:szCs w:val="28"/>
          <w:u w:val="single"/>
        </w:rPr>
        <w:t>отраженные болевые синдромы</w:t>
      </w:r>
      <w:r w:rsidRPr="00D43ECD">
        <w:rPr>
          <w:b/>
          <w:sz w:val="28"/>
          <w:szCs w:val="28"/>
        </w:rPr>
        <w:t xml:space="preserve"> (</w:t>
      </w:r>
      <w:r w:rsidRPr="00D43ECD">
        <w:rPr>
          <w:sz w:val="28"/>
          <w:szCs w:val="28"/>
        </w:rPr>
        <w:t xml:space="preserve">цефалгии, брахиалгии, кардиалгии, межлопаточные отраженные боли, отраженные боли в эпигастрии и области желчного пузыря и др.), </w:t>
      </w:r>
      <w:r w:rsidRPr="00D43ECD">
        <w:rPr>
          <w:i/>
          <w:sz w:val="28"/>
          <w:szCs w:val="28"/>
          <w:u w:val="single"/>
        </w:rPr>
        <w:t>компрессионные синдромы</w:t>
      </w:r>
      <w:r w:rsidRPr="00D43ECD">
        <w:rPr>
          <w:sz w:val="28"/>
          <w:szCs w:val="28"/>
        </w:rPr>
        <w:t xml:space="preserve"> (дискогенная шейная миелопатия (при сдавлении спинного мозга и его сосудов), корешковый компрессионный синдром, компрессионный синдром ПА).</w:t>
      </w:r>
    </w:p>
    <w:p w:rsidR="002101BE" w:rsidRPr="00612BB6" w:rsidRDefault="002101BE" w:rsidP="00612BB6">
      <w:pPr>
        <w:spacing w:line="360" w:lineRule="auto"/>
        <w:ind w:firstLine="708"/>
        <w:jc w:val="both"/>
        <w:rPr>
          <w:sz w:val="28"/>
          <w:szCs w:val="28"/>
        </w:rPr>
      </w:pPr>
      <w:r w:rsidRPr="00180A11">
        <w:rPr>
          <w:b/>
          <w:sz w:val="28"/>
          <w:szCs w:val="28"/>
        </w:rPr>
        <w:t xml:space="preserve">4.4.3. </w:t>
      </w:r>
      <w:r w:rsidRPr="00180A11">
        <w:rPr>
          <w:b/>
          <w:i/>
          <w:sz w:val="28"/>
          <w:szCs w:val="28"/>
        </w:rPr>
        <w:t>Миелорадикулопатия шейного отдела</w:t>
      </w:r>
      <w:r>
        <w:rPr>
          <w:b/>
          <w:i/>
          <w:sz w:val="28"/>
          <w:szCs w:val="28"/>
        </w:rPr>
        <w:t xml:space="preserve"> </w:t>
      </w:r>
      <w:r w:rsidRPr="00180A11">
        <w:rPr>
          <w:b/>
          <w:sz w:val="28"/>
          <w:szCs w:val="28"/>
        </w:rPr>
        <w:t xml:space="preserve">- </w:t>
      </w:r>
      <w:r w:rsidRPr="00180A11">
        <w:rPr>
          <w:sz w:val="28"/>
          <w:szCs w:val="28"/>
        </w:rPr>
        <w:t xml:space="preserve">острое или подострое поражение спинного мозга, обусловленное разными причинами и проявляющееся  различными </w:t>
      </w:r>
      <w:r>
        <w:rPr>
          <w:sz w:val="28"/>
          <w:szCs w:val="28"/>
        </w:rPr>
        <w:t>двигательными и/или</w:t>
      </w:r>
      <w:r w:rsidRPr="00180A11">
        <w:rPr>
          <w:sz w:val="28"/>
          <w:szCs w:val="28"/>
        </w:rPr>
        <w:t xml:space="preserve"> чувствительными ра</w:t>
      </w:r>
      <w:r>
        <w:rPr>
          <w:sz w:val="28"/>
          <w:szCs w:val="28"/>
        </w:rPr>
        <w:t>сстройствами</w:t>
      </w:r>
      <w:r w:rsidRPr="00180A11">
        <w:rPr>
          <w:sz w:val="28"/>
          <w:szCs w:val="28"/>
        </w:rPr>
        <w:t xml:space="preserve">. </w:t>
      </w:r>
      <w:r w:rsidRPr="00612BB6">
        <w:rPr>
          <w:sz w:val="28"/>
          <w:szCs w:val="28"/>
        </w:rPr>
        <w:t>Жалобы</w:t>
      </w:r>
      <w:r>
        <w:rPr>
          <w:sz w:val="28"/>
          <w:szCs w:val="28"/>
        </w:rPr>
        <w:t xml:space="preserve"> </w:t>
      </w:r>
      <w:r w:rsidRPr="00180A11">
        <w:rPr>
          <w:sz w:val="28"/>
          <w:szCs w:val="28"/>
        </w:rPr>
        <w:t>на различные виды нарушений чувствительности (онемение  кончиков пальцев рук или ног, чувство жжения в конечностях, изменение окраски кожи кис</w:t>
      </w:r>
      <w:r>
        <w:rPr>
          <w:sz w:val="28"/>
          <w:szCs w:val="28"/>
        </w:rPr>
        <w:t>тей или стоп, ощущение «ползания мурашек»</w:t>
      </w:r>
      <w:r w:rsidRPr="00180A11">
        <w:rPr>
          <w:sz w:val="28"/>
          <w:szCs w:val="28"/>
        </w:rPr>
        <w:t>), а также различный характер и интенсивность болей по определённой повер</w:t>
      </w:r>
      <w:r>
        <w:rPr>
          <w:sz w:val="28"/>
          <w:szCs w:val="28"/>
        </w:rPr>
        <w:t>хности рук («прохождение электрического тока», ломота, грызущие, ноющие боли и мышечная слабость</w:t>
      </w:r>
      <w:r w:rsidRPr="00180A11">
        <w:rPr>
          <w:sz w:val="28"/>
          <w:szCs w:val="28"/>
        </w:rPr>
        <w:t>). Также могут быть расстройства со стороны вегетативной нер</w:t>
      </w:r>
      <w:r>
        <w:rPr>
          <w:sz w:val="28"/>
          <w:szCs w:val="28"/>
        </w:rPr>
        <w:t>вной системы</w:t>
      </w:r>
      <w:r w:rsidRPr="00180A11">
        <w:rPr>
          <w:sz w:val="28"/>
          <w:szCs w:val="28"/>
        </w:rPr>
        <w:t xml:space="preserve">. Основная картина миелорадикулопатии складывается из корешковых нарушений чувствительности и двигательных расстройств на фоне проводниковых нарушений поверхностной и глубокой чувствительности. Двигательные проводниковые расстройства встречаются значительно реже. </w:t>
      </w:r>
    </w:p>
    <w:p w:rsidR="002101BE" w:rsidRPr="00612BB6" w:rsidRDefault="002101BE" w:rsidP="00D0208C">
      <w:pPr>
        <w:spacing w:line="360" w:lineRule="auto"/>
        <w:ind w:firstLine="708"/>
        <w:jc w:val="both"/>
        <w:rPr>
          <w:b/>
          <w:sz w:val="28"/>
          <w:szCs w:val="28"/>
        </w:rPr>
      </w:pPr>
      <w:r w:rsidRPr="00447135">
        <w:rPr>
          <w:sz w:val="28"/>
          <w:szCs w:val="28"/>
          <w:u w:val="single"/>
        </w:rPr>
        <w:t>Клинические формы</w:t>
      </w:r>
      <w:r>
        <w:rPr>
          <w:sz w:val="28"/>
          <w:szCs w:val="28"/>
          <w:u w:val="single"/>
        </w:rPr>
        <w:t>.</w:t>
      </w:r>
      <w:r>
        <w:rPr>
          <w:b/>
          <w:sz w:val="28"/>
          <w:szCs w:val="28"/>
        </w:rPr>
        <w:t xml:space="preserve"> </w:t>
      </w:r>
      <w:r w:rsidRPr="00D0208C">
        <w:rPr>
          <w:i/>
          <w:sz w:val="28"/>
          <w:szCs w:val="28"/>
        </w:rPr>
        <w:t>Дискогенная (хроническая)</w:t>
      </w:r>
      <w:r w:rsidRPr="00180A11">
        <w:rPr>
          <w:sz w:val="28"/>
          <w:szCs w:val="28"/>
        </w:rPr>
        <w:t xml:space="preserve"> связана с механическим фактором повреждения спинного мозга межпозвонковыми структурами (диск, задняя продольная связка, жёлтая связка, гипертрофированные связки межпозвонковых суставов). Клинически проявляется развитием шейного спондилеза и грыжей межпозвонкового диска.</w:t>
      </w:r>
      <w:r>
        <w:rPr>
          <w:b/>
          <w:sz w:val="28"/>
          <w:szCs w:val="28"/>
        </w:rPr>
        <w:t xml:space="preserve"> </w:t>
      </w:r>
      <w:r w:rsidRPr="00D0208C">
        <w:rPr>
          <w:i/>
          <w:sz w:val="28"/>
          <w:szCs w:val="28"/>
        </w:rPr>
        <w:t>Дискогенная (острая)</w:t>
      </w:r>
      <w:r w:rsidRPr="00D43ECD">
        <w:rPr>
          <w:sz w:val="28"/>
          <w:szCs w:val="28"/>
        </w:rPr>
        <w:t xml:space="preserve"> -</w:t>
      </w:r>
      <w:r w:rsidRPr="00180A11">
        <w:rPr>
          <w:sz w:val="28"/>
          <w:szCs w:val="28"/>
        </w:rPr>
        <w:t xml:space="preserve"> острая протрузия межпозвонкового диска: образование грыжи межпозвонкового диска  в шейном, грудном (встречается реже) или поясничном отделах позвоночника. Часто появляется после гиперэкстензионного механизма травмы (травма ныряльщика), чрезмерных физических нагрузок или неконтролируемых занятий лечебной гимнастикой.</w:t>
      </w:r>
      <w:r>
        <w:rPr>
          <w:sz w:val="28"/>
          <w:szCs w:val="28"/>
        </w:rPr>
        <w:t xml:space="preserve"> </w:t>
      </w:r>
      <w:r w:rsidRPr="00D0208C">
        <w:rPr>
          <w:i/>
          <w:sz w:val="28"/>
          <w:szCs w:val="28"/>
        </w:rPr>
        <w:t>Сосудистая</w:t>
      </w:r>
      <w:r w:rsidRPr="00612BB6">
        <w:rPr>
          <w:sz w:val="28"/>
          <w:szCs w:val="28"/>
        </w:rPr>
        <w:t xml:space="preserve"> - </w:t>
      </w:r>
      <w:r w:rsidRPr="00180A11">
        <w:rPr>
          <w:sz w:val="28"/>
          <w:szCs w:val="28"/>
        </w:rPr>
        <w:t>развивается вследствие поражения сосудов, питающих спинной мозг, на фоне атеросклероза или аномалии развития (коарктация аорты, аномалии спинальных сосудов).</w:t>
      </w:r>
    </w:p>
    <w:p w:rsidR="002101BE" w:rsidRPr="00D0208C" w:rsidRDefault="002101BE" w:rsidP="00D0208C">
      <w:pPr>
        <w:shd w:val="clear" w:color="auto" w:fill="FFFFFF"/>
        <w:autoSpaceDE w:val="0"/>
        <w:autoSpaceDN w:val="0"/>
        <w:adjustRightInd w:val="0"/>
        <w:spacing w:line="360" w:lineRule="auto"/>
        <w:ind w:firstLine="708"/>
        <w:jc w:val="both"/>
        <w:rPr>
          <w:b/>
          <w:sz w:val="28"/>
          <w:szCs w:val="28"/>
        </w:rPr>
      </w:pPr>
      <w:r w:rsidRPr="00180A11">
        <w:rPr>
          <w:b/>
          <w:sz w:val="28"/>
          <w:szCs w:val="28"/>
        </w:rPr>
        <w:t xml:space="preserve">4.4.4. </w:t>
      </w:r>
      <w:r w:rsidRPr="00180A11">
        <w:rPr>
          <w:b/>
          <w:i/>
          <w:sz w:val="28"/>
          <w:szCs w:val="28"/>
        </w:rPr>
        <w:t xml:space="preserve">Мышечно-тонический (миофасциальный) синдром поясничного уровня </w:t>
      </w:r>
      <w:r w:rsidRPr="00180A11">
        <w:rPr>
          <w:sz w:val="28"/>
          <w:szCs w:val="28"/>
        </w:rPr>
        <w:t>диагностируется при наличии статико-динамических нагрузок общего характера, большой амплитуде движений в поясничном отделе позвоночника, длительном пребывании в фиксированной п</w:t>
      </w:r>
      <w:r>
        <w:rPr>
          <w:sz w:val="28"/>
          <w:szCs w:val="28"/>
        </w:rPr>
        <w:t>озе сидя или наклонившись</w:t>
      </w:r>
      <w:r w:rsidRPr="00180A11">
        <w:rPr>
          <w:sz w:val="28"/>
          <w:szCs w:val="28"/>
        </w:rPr>
        <w:t xml:space="preserve">.  Показана терапия основного заболевания, спазмолитики, лечебные блокады, мануальная терапия и акупунктура, физиолечение, массаж, </w:t>
      </w:r>
      <w:r w:rsidRPr="00447135">
        <w:rPr>
          <w:sz w:val="28"/>
          <w:szCs w:val="28"/>
        </w:rPr>
        <w:t xml:space="preserve">лечебная </w:t>
      </w:r>
      <w:r w:rsidRPr="00D0208C">
        <w:rPr>
          <w:sz w:val="28"/>
          <w:szCs w:val="28"/>
        </w:rPr>
        <w:t xml:space="preserve">физкультура. </w:t>
      </w:r>
    </w:p>
    <w:p w:rsidR="002101BE" w:rsidRPr="00D0208C" w:rsidRDefault="002101BE" w:rsidP="00D0208C">
      <w:pPr>
        <w:spacing w:line="360" w:lineRule="auto"/>
        <w:ind w:firstLine="708"/>
        <w:jc w:val="both"/>
        <w:rPr>
          <w:b/>
          <w:sz w:val="28"/>
          <w:szCs w:val="28"/>
        </w:rPr>
      </w:pPr>
      <w:r w:rsidRPr="00D0208C">
        <w:rPr>
          <w:b/>
          <w:sz w:val="28"/>
          <w:szCs w:val="28"/>
        </w:rPr>
        <w:t xml:space="preserve">4.4.5. </w:t>
      </w:r>
      <w:r w:rsidRPr="00D0208C">
        <w:rPr>
          <w:b/>
          <w:i/>
          <w:sz w:val="28"/>
          <w:szCs w:val="28"/>
        </w:rPr>
        <w:t xml:space="preserve">Радикулопатия (компрессионно-ишемический синдром) пояснично-крестцового уровня. </w:t>
      </w:r>
      <w:r>
        <w:rPr>
          <w:sz w:val="28"/>
          <w:szCs w:val="28"/>
        </w:rPr>
        <w:t xml:space="preserve">В России за </w:t>
      </w:r>
      <w:r w:rsidRPr="00D0208C">
        <w:rPr>
          <w:sz w:val="28"/>
          <w:szCs w:val="28"/>
        </w:rPr>
        <w:t xml:space="preserve">2001-2008 гг. выявлен рост впервые установленных случаев радикулопатии с 39% до 57% от всех случаев профессиональной патологии от физического перенапряжения. Радикулопатия преобладает среди рабочих, занятых тяжелым физическим трудом. Заболевания регистрируются среди рабочих, труд которых связан с общими и региональными статико-динамическими физическими нагрузками на позвоночник </w:t>
      </w:r>
      <w:r w:rsidRPr="00D0208C">
        <w:rPr>
          <w:sz w:val="28"/>
          <w:szCs w:val="28"/>
          <w:u w:val="single"/>
        </w:rPr>
        <w:t>(класс 3.2-3.3);</w:t>
      </w:r>
      <w:r w:rsidRPr="00D0208C">
        <w:rPr>
          <w:sz w:val="28"/>
          <w:szCs w:val="28"/>
        </w:rPr>
        <w:t xml:space="preserve"> длительным пребыванием в вынужденной рабочей позе </w:t>
      </w:r>
      <w:r w:rsidRPr="00D0208C">
        <w:rPr>
          <w:sz w:val="28"/>
          <w:szCs w:val="28"/>
          <w:u w:val="single"/>
        </w:rPr>
        <w:t>(класс 3.2-3.1);</w:t>
      </w:r>
      <w:r w:rsidRPr="00D0208C">
        <w:rPr>
          <w:sz w:val="28"/>
          <w:szCs w:val="28"/>
        </w:rPr>
        <w:t xml:space="preserve"> воздействием общей вибрации рабочих мест </w:t>
      </w:r>
      <w:r w:rsidRPr="00D0208C">
        <w:rPr>
          <w:sz w:val="28"/>
          <w:szCs w:val="28"/>
          <w:u w:val="single"/>
        </w:rPr>
        <w:t>(класс 3.1)</w:t>
      </w:r>
      <w:r w:rsidRPr="00D0208C">
        <w:rPr>
          <w:sz w:val="28"/>
          <w:szCs w:val="28"/>
        </w:rPr>
        <w:t xml:space="preserve"> и неблагоприятным охлаждающим микроклиматом </w:t>
      </w:r>
      <w:r w:rsidRPr="00D0208C">
        <w:rPr>
          <w:sz w:val="28"/>
          <w:szCs w:val="28"/>
          <w:u w:val="single"/>
        </w:rPr>
        <w:t>(класс 3.1-3.2).</w:t>
      </w:r>
      <w:r>
        <w:rPr>
          <w:sz w:val="28"/>
          <w:szCs w:val="28"/>
          <w:u w:val="single"/>
        </w:rPr>
        <w:t xml:space="preserve"> </w:t>
      </w:r>
      <w:r w:rsidRPr="00D0208C">
        <w:rPr>
          <w:sz w:val="28"/>
          <w:szCs w:val="28"/>
        </w:rPr>
        <w:t xml:space="preserve">Радикулопатия, проявляющаяся болями в спине, обусловлена дегенеративно-дистрофическим поражением межпозвонковых дисков и других тканей позвоночника. В основе заболевания лежат хроническая перегрузка межпозвонковых дисков, микро- и макротравмы, аномалии и дисплазии позвоночника (чаще поясничного отдела). Ухудшение состояния происходит при статико-динамических перегрузках и неблагоприятных средовых факторах, которые могут </w:t>
      </w:r>
      <w:bookmarkStart w:id="0" w:name="i127489"/>
      <w:bookmarkEnd w:id="0"/>
      <w:r w:rsidRPr="00D0208C">
        <w:rPr>
          <w:sz w:val="28"/>
          <w:szCs w:val="28"/>
        </w:rPr>
        <w:t xml:space="preserve"> быть причиной развития осложненных форм радикулопатии (рецидивирующие люмбаго, дискогенные радикулиты). </w:t>
      </w:r>
    </w:p>
    <w:p w:rsidR="002101BE" w:rsidRPr="00180A11" w:rsidRDefault="002101BE" w:rsidP="00612BB6">
      <w:pPr>
        <w:pStyle w:val="a7"/>
        <w:spacing w:before="0" w:after="0" w:line="360" w:lineRule="auto"/>
        <w:ind w:firstLine="709"/>
        <w:jc w:val="both"/>
        <w:rPr>
          <w:sz w:val="28"/>
          <w:szCs w:val="28"/>
        </w:rPr>
      </w:pPr>
      <w:r w:rsidRPr="00D0208C">
        <w:rPr>
          <w:sz w:val="28"/>
          <w:szCs w:val="28"/>
          <w:u w:val="single"/>
        </w:rPr>
        <w:t>В 1-й стадии</w:t>
      </w:r>
      <w:r w:rsidRPr="00D0208C">
        <w:rPr>
          <w:sz w:val="28"/>
          <w:szCs w:val="28"/>
        </w:rPr>
        <w:t xml:space="preserve"> заболевания происходит нарушение амортизационной сп</w:t>
      </w:r>
      <w:r>
        <w:rPr>
          <w:sz w:val="28"/>
          <w:szCs w:val="28"/>
        </w:rPr>
        <w:t>особности межпозвонкового диска</w:t>
      </w:r>
      <w:r w:rsidRPr="00D0208C">
        <w:rPr>
          <w:sz w:val="28"/>
          <w:szCs w:val="28"/>
        </w:rPr>
        <w:t>, повышается нагрузка на богато иннервированные периферические отделы, что сопровождается появлением болей в области  пораженного отдела позвоноч</w:t>
      </w:r>
      <w:r>
        <w:rPr>
          <w:sz w:val="28"/>
          <w:szCs w:val="28"/>
        </w:rPr>
        <w:t>ника</w:t>
      </w:r>
      <w:r w:rsidRPr="00D0208C">
        <w:rPr>
          <w:sz w:val="28"/>
          <w:szCs w:val="28"/>
        </w:rPr>
        <w:t xml:space="preserve">. Важным диагностическим методом является дискография, выявляющая морфологическое состояние пораженного диска. </w:t>
      </w:r>
      <w:r w:rsidRPr="00D0208C">
        <w:rPr>
          <w:sz w:val="28"/>
          <w:szCs w:val="28"/>
          <w:u w:val="single"/>
        </w:rPr>
        <w:t>Во 2-й стадии</w:t>
      </w:r>
      <w:r w:rsidRPr="00D0208C">
        <w:rPr>
          <w:sz w:val="28"/>
          <w:szCs w:val="28"/>
        </w:rPr>
        <w:t xml:space="preserve"> возникает синдром нестабильности, а при радикулопатии шейного отдела позвоночника - синдром ПА или динамическое сдавление спинного мозга по «щипцовому механизму». </w:t>
      </w:r>
      <w:r w:rsidRPr="00D0208C">
        <w:rPr>
          <w:sz w:val="28"/>
          <w:szCs w:val="28"/>
          <w:u w:val="single"/>
        </w:rPr>
        <w:t>В 3-й стадии</w:t>
      </w:r>
      <w:r w:rsidRPr="00180A11">
        <w:rPr>
          <w:sz w:val="28"/>
          <w:szCs w:val="28"/>
        </w:rPr>
        <w:t xml:space="preserve"> наблюдается полный разрыв фиброзного кольца, приводящий  к</w:t>
      </w:r>
      <w:r>
        <w:rPr>
          <w:sz w:val="28"/>
          <w:szCs w:val="28"/>
        </w:rPr>
        <w:t xml:space="preserve"> протрузии или грыжам</w:t>
      </w:r>
      <w:r w:rsidRPr="00180A11">
        <w:rPr>
          <w:sz w:val="28"/>
          <w:szCs w:val="28"/>
        </w:rPr>
        <w:t xml:space="preserve"> диска, которые могут сдавливать прилежащие сосудисто-нервные образования (спинной мозг, спинномозговой корешок, переднюю спинальную или корешковую артерию). В эту стадию развиваются компрессионные синдромы. </w:t>
      </w:r>
      <w:r w:rsidRPr="00180A11">
        <w:rPr>
          <w:sz w:val="28"/>
          <w:szCs w:val="28"/>
          <w:u w:val="single"/>
        </w:rPr>
        <w:t>В 4-й стадии</w:t>
      </w:r>
      <w:r w:rsidRPr="00180A11">
        <w:rPr>
          <w:sz w:val="28"/>
          <w:szCs w:val="28"/>
        </w:rPr>
        <w:t xml:space="preserve"> дискогенные костные разрастания и их конфликты с сосудисто-нервными образованиями способствуют более грубым дистрофическим процессам в позвоночном сегменте. Задние костные разрастания могут воздействовать на спинной мозг и переднюю спинальную артерию, заднебоковые - сдавливать корешки спинномозговых нервов или корешковую артерию, боковые (на шейном уровне) </w:t>
      </w:r>
      <w:r>
        <w:rPr>
          <w:sz w:val="28"/>
          <w:szCs w:val="28"/>
        </w:rPr>
        <w:t>–</w:t>
      </w:r>
      <w:r w:rsidRPr="00180A11">
        <w:rPr>
          <w:sz w:val="28"/>
          <w:szCs w:val="28"/>
        </w:rPr>
        <w:t xml:space="preserve"> </w:t>
      </w:r>
      <w:r>
        <w:rPr>
          <w:sz w:val="28"/>
          <w:szCs w:val="28"/>
        </w:rPr>
        <w:t>ПА</w:t>
      </w:r>
      <w:r w:rsidRPr="00180A11">
        <w:rPr>
          <w:sz w:val="28"/>
          <w:szCs w:val="28"/>
        </w:rPr>
        <w:t xml:space="preserve">. Травматизация этих образований может быть обусловлена также костными разрастаниями суставных отростков при вторичном спондилоартрозе. На более поздних этапах происходит хроническая травматизация окружающих органов и тканей грыжей диска или костными разрастаниями, что ведет к рубцовым изменениям периартериальных тканей, эпидуриту и арахноидиту. Рубцовый процесс в позвоночном канале и паравертебральных тканях также может формироваться вследствие аутоиммунной реакции на элементы пульпозного ядра при растрескивании межпозвонкового диска. </w:t>
      </w:r>
    </w:p>
    <w:p w:rsidR="002101BE" w:rsidRPr="00180A11" w:rsidRDefault="002101BE" w:rsidP="00447135">
      <w:pPr>
        <w:pStyle w:val="a7"/>
        <w:spacing w:before="0" w:after="0" w:line="360" w:lineRule="auto"/>
        <w:ind w:firstLine="708"/>
        <w:jc w:val="both"/>
        <w:rPr>
          <w:sz w:val="28"/>
          <w:szCs w:val="28"/>
        </w:rPr>
      </w:pPr>
      <w:r w:rsidRPr="00447135">
        <w:rPr>
          <w:sz w:val="28"/>
          <w:szCs w:val="28"/>
          <w:u w:val="single"/>
        </w:rPr>
        <w:t>Местные болевые синдромы</w:t>
      </w:r>
      <w:r w:rsidRPr="00180A11">
        <w:rPr>
          <w:sz w:val="28"/>
          <w:szCs w:val="28"/>
        </w:rPr>
        <w:t>:</w:t>
      </w:r>
      <w:r>
        <w:rPr>
          <w:sz w:val="28"/>
          <w:szCs w:val="28"/>
        </w:rPr>
        <w:t xml:space="preserve"> </w:t>
      </w:r>
      <w:r w:rsidRPr="00180A11">
        <w:rPr>
          <w:sz w:val="28"/>
          <w:szCs w:val="28"/>
        </w:rPr>
        <w:t>л</w:t>
      </w:r>
      <w:r>
        <w:rPr>
          <w:sz w:val="28"/>
          <w:szCs w:val="28"/>
        </w:rPr>
        <w:t>юмбалгия и люмбаго</w:t>
      </w:r>
      <w:r w:rsidRPr="00180A11">
        <w:rPr>
          <w:sz w:val="28"/>
          <w:szCs w:val="28"/>
        </w:rPr>
        <w:t xml:space="preserve"> при радикулопатии поясничного отдела позвоночника; </w:t>
      </w:r>
      <w:r>
        <w:rPr>
          <w:sz w:val="28"/>
          <w:szCs w:val="28"/>
        </w:rPr>
        <w:t xml:space="preserve"> </w:t>
      </w:r>
      <w:r w:rsidRPr="00180A11">
        <w:rPr>
          <w:sz w:val="28"/>
          <w:szCs w:val="28"/>
        </w:rPr>
        <w:t>псевдовисцеральные синдромы (псевдоаппендикулярный, псевдогенитальный), в области тазобедренного, коленного, голеностопного суставов, в стопе, в области крестцово-подвздошного сочленения и др.</w:t>
      </w:r>
    </w:p>
    <w:p w:rsidR="002101BE" w:rsidRPr="00180A11" w:rsidRDefault="002101BE" w:rsidP="00C900EF">
      <w:pPr>
        <w:pStyle w:val="a7"/>
        <w:spacing w:before="0" w:after="0" w:line="360" w:lineRule="auto"/>
        <w:ind w:firstLine="708"/>
        <w:jc w:val="both"/>
        <w:rPr>
          <w:sz w:val="28"/>
          <w:szCs w:val="28"/>
        </w:rPr>
      </w:pPr>
      <w:r w:rsidRPr="00180A11">
        <w:rPr>
          <w:b/>
          <w:sz w:val="28"/>
          <w:szCs w:val="28"/>
        </w:rPr>
        <w:t xml:space="preserve">Компрессионные синдромы </w:t>
      </w:r>
      <w:r w:rsidRPr="00180A11">
        <w:rPr>
          <w:sz w:val="28"/>
          <w:szCs w:val="28"/>
        </w:rPr>
        <w:t>- при радикулопатии поясничного отдела позвоночника:</w:t>
      </w:r>
      <w:r>
        <w:rPr>
          <w:sz w:val="28"/>
          <w:szCs w:val="28"/>
        </w:rPr>
        <w:t xml:space="preserve"> </w:t>
      </w:r>
      <w:r w:rsidRPr="00180A11">
        <w:rPr>
          <w:sz w:val="28"/>
          <w:szCs w:val="28"/>
        </w:rPr>
        <w:t xml:space="preserve">корешковый компрессионный синдром, кауда-синдром (при сдавлении корешков конского хвоста), синдром миелорадикулоишемии (при сдавлении грыжей диска корешково-медуллярной артерии Депрож-Готтерона, кровоснабжающей корешки и конус спинного мозга). </w:t>
      </w:r>
    </w:p>
    <w:p w:rsidR="002101BE" w:rsidRPr="00180A11" w:rsidRDefault="002101BE" w:rsidP="00C900EF">
      <w:pPr>
        <w:shd w:val="clear" w:color="auto" w:fill="FFFFFF"/>
        <w:autoSpaceDE w:val="0"/>
        <w:autoSpaceDN w:val="0"/>
        <w:adjustRightInd w:val="0"/>
        <w:spacing w:line="360" w:lineRule="auto"/>
        <w:ind w:firstLine="708"/>
        <w:jc w:val="both"/>
        <w:rPr>
          <w:b/>
          <w:sz w:val="28"/>
          <w:szCs w:val="28"/>
        </w:rPr>
      </w:pPr>
      <w:r w:rsidRPr="00D0208C">
        <w:rPr>
          <w:sz w:val="28"/>
          <w:szCs w:val="28"/>
        </w:rPr>
        <w:t>При</w:t>
      </w:r>
      <w:r>
        <w:rPr>
          <w:b/>
          <w:sz w:val="28"/>
          <w:szCs w:val="28"/>
        </w:rPr>
        <w:t xml:space="preserve"> </w:t>
      </w:r>
      <w:r>
        <w:rPr>
          <w:i/>
          <w:sz w:val="28"/>
          <w:szCs w:val="28"/>
        </w:rPr>
        <w:t>р</w:t>
      </w:r>
      <w:r w:rsidRPr="00447135">
        <w:rPr>
          <w:i/>
          <w:sz w:val="28"/>
          <w:szCs w:val="28"/>
        </w:rPr>
        <w:t>ентгенологическо</w:t>
      </w:r>
      <w:r>
        <w:rPr>
          <w:i/>
          <w:sz w:val="28"/>
          <w:szCs w:val="28"/>
        </w:rPr>
        <w:t>м исследовании</w:t>
      </w:r>
      <w:r w:rsidRPr="00447135">
        <w:rPr>
          <w:i/>
          <w:sz w:val="28"/>
          <w:szCs w:val="28"/>
        </w:rPr>
        <w:t xml:space="preserve"> позвоночника</w:t>
      </w:r>
      <w:r>
        <w:rPr>
          <w:i/>
          <w:sz w:val="28"/>
          <w:szCs w:val="28"/>
        </w:rPr>
        <w:t xml:space="preserve"> </w:t>
      </w:r>
      <w:r w:rsidRPr="00D0208C">
        <w:rPr>
          <w:sz w:val="28"/>
          <w:szCs w:val="28"/>
        </w:rPr>
        <w:t>в</w:t>
      </w:r>
      <w:r>
        <w:rPr>
          <w:sz w:val="28"/>
          <w:szCs w:val="28"/>
        </w:rPr>
        <w:t xml:space="preserve"> </w:t>
      </w:r>
      <w:r w:rsidRPr="00180A11">
        <w:rPr>
          <w:sz w:val="28"/>
          <w:szCs w:val="28"/>
        </w:rPr>
        <w:t xml:space="preserve">99% </w:t>
      </w:r>
      <w:r>
        <w:rPr>
          <w:sz w:val="28"/>
          <w:szCs w:val="28"/>
        </w:rPr>
        <w:t>случаев выявляется остеохондроз,</w:t>
      </w:r>
      <w:r w:rsidRPr="00180A11">
        <w:rPr>
          <w:sz w:val="28"/>
          <w:szCs w:val="28"/>
        </w:rPr>
        <w:t xml:space="preserve"> в 45,4% сочетаемый с деформирующим спондилезом или спондилоартритом. </w:t>
      </w:r>
      <w:r w:rsidRPr="00447135">
        <w:rPr>
          <w:i/>
          <w:sz w:val="28"/>
          <w:szCs w:val="28"/>
        </w:rPr>
        <w:t xml:space="preserve">Компьютерная томография и магнито-резонансная томография </w:t>
      </w:r>
      <w:r w:rsidRPr="00180A11">
        <w:rPr>
          <w:sz w:val="28"/>
          <w:szCs w:val="28"/>
        </w:rPr>
        <w:t xml:space="preserve">в 40,4% случаев выявляют протрузии межпозвонковых дисков (чаще </w:t>
      </w:r>
      <w:r w:rsidRPr="00180A11">
        <w:rPr>
          <w:sz w:val="28"/>
          <w:szCs w:val="28"/>
          <w:lang w:val="en-US"/>
        </w:rPr>
        <w:t>L</w:t>
      </w:r>
      <w:r w:rsidRPr="00180A11">
        <w:rPr>
          <w:sz w:val="28"/>
          <w:szCs w:val="28"/>
        </w:rPr>
        <w:t>4-</w:t>
      </w:r>
      <w:r w:rsidRPr="00180A11">
        <w:rPr>
          <w:sz w:val="28"/>
          <w:szCs w:val="28"/>
          <w:lang w:val="en-US"/>
        </w:rPr>
        <w:t>L</w:t>
      </w:r>
      <w:r w:rsidRPr="00180A11">
        <w:rPr>
          <w:sz w:val="28"/>
          <w:szCs w:val="28"/>
        </w:rPr>
        <w:t xml:space="preserve">5 и </w:t>
      </w:r>
      <w:r w:rsidRPr="00180A11">
        <w:rPr>
          <w:sz w:val="28"/>
          <w:szCs w:val="28"/>
          <w:lang w:val="en-US"/>
        </w:rPr>
        <w:t>L</w:t>
      </w:r>
      <w:r w:rsidRPr="00180A11">
        <w:rPr>
          <w:sz w:val="28"/>
          <w:szCs w:val="28"/>
        </w:rPr>
        <w:t>5-</w:t>
      </w:r>
      <w:r w:rsidRPr="00180A11">
        <w:rPr>
          <w:sz w:val="28"/>
          <w:szCs w:val="28"/>
          <w:lang w:val="en-US"/>
        </w:rPr>
        <w:t>S</w:t>
      </w:r>
      <w:r w:rsidRPr="00180A11">
        <w:rPr>
          <w:sz w:val="28"/>
          <w:szCs w:val="28"/>
        </w:rPr>
        <w:t xml:space="preserve">1) и грыжи дисков (36,2%).  </w:t>
      </w:r>
    </w:p>
    <w:p w:rsidR="002101BE" w:rsidRPr="00180A11" w:rsidRDefault="002101BE" w:rsidP="005F6BAB">
      <w:pPr>
        <w:pStyle w:val="a7"/>
        <w:spacing w:before="0" w:after="0" w:line="360" w:lineRule="auto"/>
        <w:ind w:firstLine="709"/>
        <w:jc w:val="both"/>
        <w:rPr>
          <w:sz w:val="28"/>
          <w:szCs w:val="28"/>
        </w:rPr>
      </w:pPr>
      <w:r>
        <w:rPr>
          <w:sz w:val="28"/>
          <w:szCs w:val="28"/>
        </w:rPr>
        <w:t xml:space="preserve">В лечении показаны </w:t>
      </w:r>
      <w:r w:rsidRPr="00180A11">
        <w:rPr>
          <w:sz w:val="28"/>
          <w:szCs w:val="28"/>
        </w:rPr>
        <w:t>препараты, улучшающие мозговое кровообращение; противовоспалительные средства</w:t>
      </w:r>
      <w:r>
        <w:rPr>
          <w:sz w:val="28"/>
          <w:szCs w:val="28"/>
        </w:rPr>
        <w:t>;</w:t>
      </w:r>
      <w:r w:rsidRPr="00180A11">
        <w:rPr>
          <w:sz w:val="28"/>
          <w:szCs w:val="28"/>
        </w:rPr>
        <w:t xml:space="preserve"> новокаиновые блокады</w:t>
      </w:r>
      <w:r>
        <w:rPr>
          <w:sz w:val="28"/>
          <w:szCs w:val="28"/>
        </w:rPr>
        <w:t>; легкие антидепрессанты;</w:t>
      </w:r>
      <w:r w:rsidRPr="00180A11">
        <w:rPr>
          <w:sz w:val="28"/>
          <w:szCs w:val="28"/>
        </w:rPr>
        <w:t xml:space="preserve"> иглорефлексотерапия, мануальная терапия </w:t>
      </w:r>
      <w:r>
        <w:rPr>
          <w:sz w:val="28"/>
          <w:szCs w:val="28"/>
        </w:rPr>
        <w:t>(постизометрическая релаксация);</w:t>
      </w:r>
      <w:r w:rsidRPr="00180A11">
        <w:rPr>
          <w:sz w:val="28"/>
          <w:szCs w:val="28"/>
        </w:rPr>
        <w:t xml:space="preserve"> лазеротерапия, сухое вытяжение, магнитопункт</w:t>
      </w:r>
      <w:r>
        <w:rPr>
          <w:sz w:val="28"/>
          <w:szCs w:val="28"/>
        </w:rPr>
        <w:t>ура и электростимуляция, массаж и</w:t>
      </w:r>
      <w:r w:rsidRPr="00180A11">
        <w:rPr>
          <w:sz w:val="28"/>
          <w:szCs w:val="28"/>
        </w:rPr>
        <w:t xml:space="preserve"> ЛФК.</w:t>
      </w:r>
      <w:r>
        <w:rPr>
          <w:sz w:val="28"/>
          <w:szCs w:val="28"/>
        </w:rPr>
        <w:t xml:space="preserve"> </w:t>
      </w:r>
      <w:r w:rsidRPr="00C900EF">
        <w:rPr>
          <w:sz w:val="28"/>
          <w:szCs w:val="28"/>
          <w:u w:val="single"/>
        </w:rPr>
        <w:t>Вопросы трудоспособности</w:t>
      </w:r>
      <w:r w:rsidRPr="00180A11">
        <w:rPr>
          <w:sz w:val="28"/>
          <w:szCs w:val="28"/>
        </w:rPr>
        <w:t xml:space="preserve"> решаются с учетом степени выраженности заболевания, возможности рационального трудоустройства. В случае стойкого снижения трудоспособности больные направляются на МСЭК.</w:t>
      </w:r>
    </w:p>
    <w:p w:rsidR="002101BE" w:rsidRPr="00180A11" w:rsidRDefault="002101BE" w:rsidP="00C900EF">
      <w:pPr>
        <w:spacing w:line="360" w:lineRule="auto"/>
        <w:ind w:firstLine="708"/>
        <w:jc w:val="both"/>
        <w:rPr>
          <w:b/>
          <w:i/>
          <w:color w:val="000000"/>
          <w:sz w:val="28"/>
          <w:szCs w:val="28"/>
        </w:rPr>
      </w:pPr>
      <w:r w:rsidRPr="00180A11">
        <w:rPr>
          <w:b/>
          <w:color w:val="000000"/>
          <w:sz w:val="28"/>
          <w:szCs w:val="28"/>
        </w:rPr>
        <w:t>4.4.6</w:t>
      </w:r>
      <w:r w:rsidRPr="00180A11">
        <w:rPr>
          <w:b/>
          <w:i/>
          <w:color w:val="000000"/>
          <w:sz w:val="28"/>
          <w:szCs w:val="28"/>
        </w:rPr>
        <w:t>. Миелорадикулопатия пояснично-крестцового отдела (см. 4.4.5.)</w:t>
      </w:r>
    </w:p>
    <w:p w:rsidR="002101BE" w:rsidRPr="00180A11" w:rsidRDefault="002101BE" w:rsidP="00C900EF">
      <w:pPr>
        <w:spacing w:line="360" w:lineRule="auto"/>
        <w:ind w:firstLine="708"/>
        <w:jc w:val="both"/>
        <w:rPr>
          <w:b/>
          <w:color w:val="000000"/>
          <w:sz w:val="28"/>
          <w:szCs w:val="28"/>
        </w:rPr>
      </w:pPr>
      <w:r w:rsidRPr="00180A11">
        <w:rPr>
          <w:b/>
          <w:color w:val="000000"/>
          <w:sz w:val="28"/>
          <w:szCs w:val="28"/>
        </w:rPr>
        <w:t xml:space="preserve">4.5. </w:t>
      </w:r>
      <w:r w:rsidRPr="00180A11">
        <w:rPr>
          <w:b/>
          <w:i/>
          <w:color w:val="000000"/>
          <w:sz w:val="28"/>
          <w:szCs w:val="28"/>
        </w:rPr>
        <w:t>Болезни мягких тканей, связанные с функциональным перенапряжением</w:t>
      </w:r>
      <w:r>
        <w:rPr>
          <w:b/>
          <w:i/>
          <w:color w:val="000000"/>
          <w:sz w:val="28"/>
          <w:szCs w:val="28"/>
        </w:rPr>
        <w:t>.</w:t>
      </w:r>
    </w:p>
    <w:p w:rsidR="002101BE" w:rsidRPr="00447135" w:rsidRDefault="002101BE" w:rsidP="00447135">
      <w:pPr>
        <w:spacing w:line="360" w:lineRule="auto"/>
        <w:ind w:firstLine="708"/>
        <w:jc w:val="both"/>
        <w:rPr>
          <w:b/>
          <w:i/>
          <w:color w:val="000000"/>
          <w:sz w:val="28"/>
          <w:szCs w:val="28"/>
        </w:rPr>
      </w:pPr>
      <w:r w:rsidRPr="00180A11">
        <w:rPr>
          <w:b/>
          <w:color w:val="000000"/>
          <w:sz w:val="28"/>
          <w:szCs w:val="28"/>
        </w:rPr>
        <w:t xml:space="preserve">4.5.1. </w:t>
      </w:r>
      <w:r w:rsidRPr="00180A11">
        <w:rPr>
          <w:b/>
          <w:i/>
          <w:color w:val="000000"/>
          <w:sz w:val="28"/>
          <w:szCs w:val="28"/>
        </w:rPr>
        <w:t>Хронические миофибро</w:t>
      </w:r>
      <w:r>
        <w:rPr>
          <w:b/>
          <w:i/>
          <w:color w:val="000000"/>
          <w:sz w:val="28"/>
          <w:szCs w:val="28"/>
        </w:rPr>
        <w:t xml:space="preserve">зы предплечий и плечевого пояса - </w:t>
      </w:r>
      <w:r w:rsidRPr="00180A11">
        <w:rPr>
          <w:color w:val="000000"/>
          <w:sz w:val="28"/>
          <w:szCs w:val="28"/>
        </w:rPr>
        <w:t>это дегенеративно-дистрофическое заболевание скелетных мышц, возникающее вследствие их перенапряжения и характеризующееся сначала дистрофическими изменениями мышечной ткани, а  затем  ее атрофией с развитием в ней фиброзных элементов. Более чем в 95% случаев эти изменения развиваются в мышцах предплечий. Существенно реже локализация поражения – бицепсы, трапециевидные и дельтовидные мышцы.</w:t>
      </w:r>
    </w:p>
    <w:p w:rsidR="002101BE" w:rsidRPr="00C900EF" w:rsidRDefault="002101BE" w:rsidP="00C900EF">
      <w:pPr>
        <w:spacing w:line="360" w:lineRule="auto"/>
        <w:ind w:firstLine="708"/>
        <w:jc w:val="both"/>
        <w:rPr>
          <w:color w:val="000000"/>
          <w:sz w:val="28"/>
          <w:szCs w:val="28"/>
          <w:u w:val="single"/>
        </w:rPr>
      </w:pPr>
      <w:r w:rsidRPr="00C900EF">
        <w:rPr>
          <w:color w:val="000000"/>
          <w:sz w:val="28"/>
          <w:szCs w:val="28"/>
          <w:u w:val="single"/>
        </w:rPr>
        <w:t>Классификация профессионального миофиброза.</w:t>
      </w:r>
    </w:p>
    <w:p w:rsidR="002101BE" w:rsidRPr="00180A11" w:rsidRDefault="002101BE" w:rsidP="00C900EF">
      <w:pPr>
        <w:spacing w:line="360" w:lineRule="auto"/>
        <w:ind w:firstLine="708"/>
        <w:jc w:val="both"/>
        <w:rPr>
          <w:color w:val="000000"/>
          <w:sz w:val="28"/>
          <w:szCs w:val="28"/>
        </w:rPr>
      </w:pPr>
      <w:r>
        <w:rPr>
          <w:color w:val="000000"/>
          <w:sz w:val="28"/>
          <w:szCs w:val="28"/>
        </w:rPr>
        <w:t>При I стадии</w:t>
      </w:r>
      <w:r w:rsidRPr="00180A11">
        <w:rPr>
          <w:color w:val="000000"/>
          <w:sz w:val="28"/>
          <w:szCs w:val="28"/>
        </w:rPr>
        <w:t xml:space="preserve"> пациенты ощущают умеренные б</w:t>
      </w:r>
      <w:r>
        <w:rPr>
          <w:color w:val="000000"/>
          <w:sz w:val="28"/>
          <w:szCs w:val="28"/>
        </w:rPr>
        <w:t xml:space="preserve">оли в пораженных мышцах </w:t>
      </w:r>
      <w:r w:rsidRPr="00180A11">
        <w:rPr>
          <w:color w:val="000000"/>
          <w:sz w:val="28"/>
          <w:szCs w:val="28"/>
        </w:rPr>
        <w:t>ноющего и ломящего характер</w:t>
      </w:r>
      <w:r>
        <w:rPr>
          <w:color w:val="000000"/>
          <w:sz w:val="28"/>
          <w:szCs w:val="28"/>
        </w:rPr>
        <w:t>а. Р</w:t>
      </w:r>
      <w:r w:rsidRPr="00180A11">
        <w:rPr>
          <w:color w:val="000000"/>
          <w:sz w:val="28"/>
          <w:szCs w:val="28"/>
        </w:rPr>
        <w:t xml:space="preserve">азвитие заболевания происходит при стаже </w:t>
      </w:r>
      <w:r>
        <w:rPr>
          <w:color w:val="000000"/>
          <w:sz w:val="28"/>
          <w:szCs w:val="28"/>
        </w:rPr>
        <w:t xml:space="preserve">работы 5-7лет, при стаже </w:t>
      </w:r>
      <w:r w:rsidRPr="00180A11">
        <w:rPr>
          <w:color w:val="000000"/>
          <w:sz w:val="28"/>
          <w:szCs w:val="28"/>
        </w:rPr>
        <w:t xml:space="preserve">10-15 лет </w:t>
      </w:r>
      <w:r>
        <w:rPr>
          <w:color w:val="000000"/>
          <w:sz w:val="28"/>
          <w:szCs w:val="28"/>
        </w:rPr>
        <w:t>возможно развитие профессионального заболевания</w:t>
      </w:r>
      <w:r w:rsidRPr="00180A11">
        <w:rPr>
          <w:color w:val="000000"/>
          <w:sz w:val="28"/>
          <w:szCs w:val="28"/>
        </w:rPr>
        <w:t>. Боли чаще отчетливее после работы, во время отдыха, чем в процессе напряженной работы, умеренно снижаются мышечная си</w:t>
      </w:r>
      <w:r>
        <w:rPr>
          <w:color w:val="000000"/>
          <w:sz w:val="28"/>
          <w:szCs w:val="28"/>
        </w:rPr>
        <w:t xml:space="preserve">ла и выносливость. </w:t>
      </w:r>
      <w:r w:rsidRPr="00447135">
        <w:rPr>
          <w:color w:val="000000"/>
          <w:sz w:val="28"/>
          <w:szCs w:val="28"/>
          <w:u w:val="single"/>
        </w:rPr>
        <w:t>Диагностика миофиброза</w:t>
      </w:r>
      <w:r w:rsidRPr="00180A11">
        <w:rPr>
          <w:color w:val="000000"/>
          <w:sz w:val="28"/>
          <w:szCs w:val="28"/>
        </w:rPr>
        <w:t xml:space="preserve"> основана на тщательной пальпации мышц предплечий, захватывая их щипкообразными движениями. Мышца пальпируется на всем протяжении от места прикрепления к кости до области перехода мышечного брюшка в сухожилие. Затем такими же щипкообразными движениями пальпируются бицепсы, верхние края трапециевидных мышц и дельтовидные мышцы (в области спины). В норме мышечное брюшко имеет мягко-эластическую консистенцию, уплотнений в нем нет. Пальпация мышцы безболезненна. При миофиброзе I стадии в мышце появляются уплотненные участки, болезненные при пальпации. Болезненность локальная, ощущается строго в пределах пораженной мышцы.</w:t>
      </w:r>
      <w:r>
        <w:rPr>
          <w:color w:val="000000"/>
          <w:sz w:val="28"/>
          <w:szCs w:val="28"/>
        </w:rPr>
        <w:t xml:space="preserve"> </w:t>
      </w:r>
      <w:r w:rsidRPr="00180A11">
        <w:rPr>
          <w:color w:val="000000"/>
          <w:sz w:val="28"/>
          <w:szCs w:val="28"/>
        </w:rPr>
        <w:t>При умеренно выраженном миофиброзе (II стадия) боли в пораженных мышцах усиливаются, они упорнее и длительнее, чем в дебюте заболевания, не проходят даже после продолжительного отдыха. Отмечают отчетливое снижение мышечной силы и выносливости. Мышечное брюшко отчетливо диффузно уплотнено, болезненно при сжатии пальцами. В нем появляются негрубые фиброзные тяжики или цепочки небольших соединительно-тканных узелков. При выраженном миофиброзе (III стадия) сильных болей в мышцах может и не быть. Больной скорее всего пожалуется на выраженное снижение мышечной силы и выносливости. Длительное выполнение физических работ становится невозможным. При этой стадии отмечается значительная атрофия мышечного брюшка</w:t>
      </w:r>
      <w:r>
        <w:rPr>
          <w:color w:val="000000"/>
          <w:sz w:val="28"/>
          <w:szCs w:val="28"/>
        </w:rPr>
        <w:t xml:space="preserve">, оно уменьшается в поперечнике и </w:t>
      </w:r>
      <w:r w:rsidRPr="00180A11">
        <w:rPr>
          <w:color w:val="000000"/>
          <w:sz w:val="28"/>
          <w:szCs w:val="28"/>
        </w:rPr>
        <w:t xml:space="preserve">в длину. При  обследовании больного в толще мышцы прощупываются малоболезненные, но чрезвычайно плотные тяжи, напоминающие по консистенции сухожилие или крупные узлы студнеобразной или хрящевой консистенции. </w:t>
      </w:r>
    </w:p>
    <w:p w:rsidR="002101BE" w:rsidRPr="00180A11" w:rsidRDefault="002101BE" w:rsidP="00C900EF">
      <w:pPr>
        <w:spacing w:line="360" w:lineRule="auto"/>
        <w:ind w:firstLine="708"/>
        <w:jc w:val="both"/>
        <w:rPr>
          <w:color w:val="000000"/>
          <w:sz w:val="28"/>
          <w:szCs w:val="28"/>
        </w:rPr>
      </w:pPr>
      <w:r w:rsidRPr="005F6BAB">
        <w:rPr>
          <w:sz w:val="28"/>
          <w:szCs w:val="28"/>
        </w:rPr>
        <w:t>В диагностике</w:t>
      </w:r>
      <w:r w:rsidRPr="00447135">
        <w:rPr>
          <w:sz w:val="28"/>
          <w:szCs w:val="28"/>
        </w:rPr>
        <w:t xml:space="preserve"> </w:t>
      </w:r>
      <w:r>
        <w:rPr>
          <w:color w:val="000000"/>
          <w:sz w:val="28"/>
          <w:szCs w:val="28"/>
        </w:rPr>
        <w:t>и</w:t>
      </w:r>
      <w:r w:rsidRPr="00180A11">
        <w:rPr>
          <w:color w:val="000000"/>
          <w:sz w:val="28"/>
          <w:szCs w:val="28"/>
        </w:rPr>
        <w:t xml:space="preserve">спользуется игольчатая </w:t>
      </w:r>
      <w:r>
        <w:rPr>
          <w:color w:val="000000"/>
          <w:sz w:val="28"/>
          <w:szCs w:val="28"/>
        </w:rPr>
        <w:t>ЭНМГ</w:t>
      </w:r>
      <w:r w:rsidRPr="00180A11">
        <w:rPr>
          <w:color w:val="000000"/>
          <w:sz w:val="28"/>
          <w:szCs w:val="28"/>
        </w:rPr>
        <w:t>. Для скринингового отбора работников с подозрением на миофиброзы верхних конечностей можно использовать теплографическое исследование, поскольку у больных с миофиброзами обычно определяется значительная разница температуры плеча и предплечья. Наглядное и прямое отображение структуры мышечной ткани позволяют получить две другие методики: ультразвуковая диагностика скелетных мышц и контрастная рентгенография.</w:t>
      </w:r>
    </w:p>
    <w:p w:rsidR="002101BE" w:rsidRPr="00180A11" w:rsidRDefault="002101BE" w:rsidP="00C900EF">
      <w:pPr>
        <w:spacing w:line="360" w:lineRule="auto"/>
        <w:ind w:firstLine="708"/>
        <w:jc w:val="both"/>
        <w:rPr>
          <w:color w:val="000000"/>
          <w:sz w:val="28"/>
          <w:szCs w:val="28"/>
        </w:rPr>
      </w:pPr>
      <w:r>
        <w:rPr>
          <w:color w:val="000000"/>
          <w:sz w:val="28"/>
          <w:szCs w:val="28"/>
        </w:rPr>
        <w:t>П</w:t>
      </w:r>
      <w:r w:rsidRPr="00AC5EF8">
        <w:rPr>
          <w:color w:val="000000"/>
          <w:sz w:val="28"/>
          <w:szCs w:val="28"/>
        </w:rPr>
        <w:t>оказан</w:t>
      </w:r>
      <w:r>
        <w:rPr>
          <w:color w:val="000000"/>
          <w:sz w:val="28"/>
          <w:szCs w:val="28"/>
        </w:rPr>
        <w:t>ы</w:t>
      </w:r>
      <w:r>
        <w:rPr>
          <w:b/>
          <w:color w:val="000000"/>
          <w:sz w:val="28"/>
          <w:szCs w:val="28"/>
        </w:rPr>
        <w:t xml:space="preserve"> </w:t>
      </w:r>
      <w:r w:rsidRPr="00180A11">
        <w:rPr>
          <w:color w:val="000000"/>
          <w:sz w:val="28"/>
          <w:szCs w:val="28"/>
        </w:rPr>
        <w:t>диодинамотерапия, токи Бер</w:t>
      </w:r>
      <w:r>
        <w:rPr>
          <w:color w:val="000000"/>
          <w:sz w:val="28"/>
          <w:szCs w:val="28"/>
        </w:rPr>
        <w:t xml:space="preserve">нара, ультразвук, лазеротерапия, </w:t>
      </w:r>
      <w:r w:rsidRPr="00180A11">
        <w:rPr>
          <w:color w:val="000000"/>
          <w:sz w:val="28"/>
          <w:szCs w:val="28"/>
        </w:rPr>
        <w:t>аппликации парафина, озокерит</w:t>
      </w:r>
      <w:r>
        <w:rPr>
          <w:color w:val="000000"/>
          <w:sz w:val="28"/>
          <w:szCs w:val="28"/>
        </w:rPr>
        <w:t xml:space="preserve">а, лечебных грязей и </w:t>
      </w:r>
      <w:r w:rsidRPr="00180A11">
        <w:rPr>
          <w:color w:val="000000"/>
          <w:sz w:val="28"/>
          <w:szCs w:val="28"/>
        </w:rPr>
        <w:t>массаж пораженных мышц. П</w:t>
      </w:r>
      <w:r>
        <w:rPr>
          <w:color w:val="000000"/>
          <w:sz w:val="28"/>
          <w:szCs w:val="28"/>
        </w:rPr>
        <w:t>осле прекращения тяжелой</w:t>
      </w:r>
      <w:r w:rsidRPr="00180A11">
        <w:rPr>
          <w:color w:val="000000"/>
          <w:sz w:val="28"/>
          <w:szCs w:val="28"/>
        </w:rPr>
        <w:t xml:space="preserve"> работ</w:t>
      </w:r>
      <w:r>
        <w:rPr>
          <w:color w:val="000000"/>
          <w:sz w:val="28"/>
          <w:szCs w:val="28"/>
        </w:rPr>
        <w:t>ы</w:t>
      </w:r>
      <w:r w:rsidRPr="00180A11">
        <w:rPr>
          <w:color w:val="000000"/>
          <w:sz w:val="28"/>
          <w:szCs w:val="28"/>
        </w:rPr>
        <w:t xml:space="preserve"> дистрофические изменения мышц у больных молодого и с</w:t>
      </w:r>
      <w:r>
        <w:rPr>
          <w:color w:val="000000"/>
          <w:sz w:val="28"/>
          <w:szCs w:val="28"/>
        </w:rPr>
        <w:t xml:space="preserve">реднего возраста могут </w:t>
      </w:r>
      <w:r w:rsidRPr="00180A11">
        <w:rPr>
          <w:color w:val="000000"/>
          <w:sz w:val="28"/>
          <w:szCs w:val="28"/>
        </w:rPr>
        <w:t>подвергаться обратному развитию</w:t>
      </w:r>
      <w:r>
        <w:rPr>
          <w:color w:val="000000"/>
          <w:sz w:val="28"/>
          <w:szCs w:val="28"/>
        </w:rPr>
        <w:t>, о</w:t>
      </w:r>
      <w:r w:rsidRPr="00180A11">
        <w:rPr>
          <w:color w:val="000000"/>
          <w:sz w:val="28"/>
          <w:szCs w:val="28"/>
        </w:rPr>
        <w:t>днако возникшие фиброзные изменения сохраняются пожизненно.</w:t>
      </w:r>
    </w:p>
    <w:p w:rsidR="002101BE" w:rsidRPr="000B1B2E" w:rsidRDefault="002101BE" w:rsidP="000B1B2E">
      <w:pPr>
        <w:pStyle w:val="ConsPlusNonformat"/>
        <w:widowControl/>
        <w:spacing w:line="360" w:lineRule="auto"/>
        <w:ind w:firstLine="708"/>
        <w:jc w:val="both"/>
        <w:rPr>
          <w:rFonts w:ascii="Times New Roman" w:hAnsi="Times New Roman" w:cs="Times New Roman"/>
          <w:b/>
          <w:sz w:val="28"/>
          <w:szCs w:val="28"/>
        </w:rPr>
      </w:pPr>
      <w:r w:rsidRPr="000B1B2E">
        <w:rPr>
          <w:rFonts w:ascii="Times New Roman" w:hAnsi="Times New Roman" w:cs="Times New Roman"/>
          <w:b/>
          <w:sz w:val="28"/>
          <w:szCs w:val="28"/>
        </w:rPr>
        <w:t xml:space="preserve">4.5.2. </w:t>
      </w:r>
      <w:r w:rsidRPr="000B1B2E">
        <w:rPr>
          <w:rFonts w:ascii="Times New Roman" w:hAnsi="Times New Roman" w:cs="Times New Roman"/>
          <w:b/>
          <w:i/>
          <w:sz w:val="28"/>
          <w:szCs w:val="28"/>
        </w:rPr>
        <w:t xml:space="preserve">Поражения плеча, связанные с физическим функциональным перенапряжением. Плечелопаточный периартроз </w:t>
      </w:r>
      <w:r w:rsidRPr="000B1B2E">
        <w:rPr>
          <w:rFonts w:ascii="Times New Roman" w:hAnsi="Times New Roman" w:cs="Times New Roman"/>
          <w:sz w:val="28"/>
          <w:szCs w:val="28"/>
        </w:rPr>
        <w:t>характеризуется наличием дегенеративно-дистрофических изменений мягких околосуставных тканей плечевого сустава. Диагностируется в 80% случаев и чаще у мужчин. Заболевание встречается при постоянной травматизации периартикулярных тканей вследствие резких движений в плечевом суставе.</w:t>
      </w:r>
    </w:p>
    <w:p w:rsidR="002101BE" w:rsidRPr="00180A11" w:rsidRDefault="002101BE" w:rsidP="00C900EF">
      <w:pPr>
        <w:shd w:val="clear" w:color="auto" w:fill="FFFFFF"/>
        <w:autoSpaceDE w:val="0"/>
        <w:autoSpaceDN w:val="0"/>
        <w:adjustRightInd w:val="0"/>
        <w:spacing w:line="360" w:lineRule="auto"/>
        <w:ind w:firstLine="708"/>
        <w:jc w:val="both"/>
        <w:rPr>
          <w:sz w:val="28"/>
          <w:szCs w:val="28"/>
        </w:rPr>
      </w:pPr>
      <w:r w:rsidRPr="00217D83">
        <w:rPr>
          <w:sz w:val="28"/>
          <w:szCs w:val="28"/>
        </w:rPr>
        <w:t>Факторы развития заболевания</w:t>
      </w:r>
      <w:r w:rsidRPr="00180A11">
        <w:rPr>
          <w:sz w:val="28"/>
          <w:szCs w:val="28"/>
        </w:rPr>
        <w:t>:</w:t>
      </w:r>
      <w:r>
        <w:rPr>
          <w:sz w:val="28"/>
          <w:szCs w:val="28"/>
        </w:rPr>
        <w:t xml:space="preserve"> </w:t>
      </w:r>
      <w:r w:rsidRPr="00180A11">
        <w:rPr>
          <w:sz w:val="28"/>
          <w:szCs w:val="28"/>
        </w:rPr>
        <w:t>дорсопа</w:t>
      </w:r>
      <w:r>
        <w:rPr>
          <w:sz w:val="28"/>
          <w:szCs w:val="28"/>
        </w:rPr>
        <w:t xml:space="preserve">тия шейного отдела позвоночника; </w:t>
      </w:r>
      <w:r w:rsidRPr="00180A11">
        <w:rPr>
          <w:sz w:val="28"/>
          <w:szCs w:val="28"/>
        </w:rPr>
        <w:t>частая микротравматизация сухожилий (у строителей, штукатуров-ма</w:t>
      </w:r>
      <w:r>
        <w:rPr>
          <w:sz w:val="28"/>
          <w:szCs w:val="28"/>
        </w:rPr>
        <w:t>ляров,  волочильщиков, токарей);</w:t>
      </w:r>
      <w:r w:rsidRPr="00180A11">
        <w:rPr>
          <w:sz w:val="28"/>
          <w:szCs w:val="28"/>
        </w:rPr>
        <w:t xml:space="preserve">  активные тренировки (бок</w:t>
      </w:r>
      <w:r>
        <w:rPr>
          <w:sz w:val="28"/>
          <w:szCs w:val="28"/>
        </w:rPr>
        <w:t xml:space="preserve">с, теннис, метание копья и др.); </w:t>
      </w:r>
      <w:r w:rsidRPr="00180A11">
        <w:rPr>
          <w:sz w:val="28"/>
          <w:szCs w:val="28"/>
        </w:rPr>
        <w:t>нарушение обмена веществ (ожирение, сахарный диа</w:t>
      </w:r>
      <w:r>
        <w:rPr>
          <w:sz w:val="28"/>
          <w:szCs w:val="28"/>
        </w:rPr>
        <w:t xml:space="preserve">бет); </w:t>
      </w:r>
      <w:r w:rsidRPr="00180A11">
        <w:rPr>
          <w:sz w:val="28"/>
          <w:szCs w:val="28"/>
        </w:rPr>
        <w:t>эндокринные нарушения у же</w:t>
      </w:r>
      <w:r>
        <w:rPr>
          <w:sz w:val="28"/>
          <w:szCs w:val="28"/>
        </w:rPr>
        <w:t xml:space="preserve">нщин в климактерическом периоде; </w:t>
      </w:r>
      <w:r w:rsidRPr="00180A11">
        <w:rPr>
          <w:sz w:val="28"/>
          <w:szCs w:val="28"/>
        </w:rPr>
        <w:t>забол</w:t>
      </w:r>
      <w:r>
        <w:rPr>
          <w:sz w:val="28"/>
          <w:szCs w:val="28"/>
        </w:rPr>
        <w:t xml:space="preserve">евания печени и желчного пузыря; патология </w:t>
      </w:r>
      <w:r w:rsidRPr="00180A11">
        <w:rPr>
          <w:sz w:val="28"/>
          <w:szCs w:val="28"/>
        </w:rPr>
        <w:t>периферических сосудов.</w:t>
      </w:r>
    </w:p>
    <w:p w:rsidR="002101BE" w:rsidRPr="00180A11" w:rsidRDefault="002101BE" w:rsidP="00C900EF">
      <w:pPr>
        <w:shd w:val="clear" w:color="auto" w:fill="FFFFFF"/>
        <w:autoSpaceDE w:val="0"/>
        <w:autoSpaceDN w:val="0"/>
        <w:adjustRightInd w:val="0"/>
        <w:spacing w:line="360" w:lineRule="auto"/>
        <w:ind w:firstLine="708"/>
        <w:jc w:val="both"/>
        <w:rPr>
          <w:sz w:val="28"/>
          <w:szCs w:val="28"/>
        </w:rPr>
      </w:pPr>
      <w:r w:rsidRPr="00180A11">
        <w:rPr>
          <w:sz w:val="28"/>
          <w:szCs w:val="28"/>
        </w:rPr>
        <w:t>Поражение сухожилия надостной мышцы наблюдается чаще, что связано с травматизацией ее сухожилия при движениях в узкой щели между плечевым отростком лопатки и головкой плечевой кости. Наиболее частыми причинами поражения сухожильного аппарата у больных в возрасте до 30 лет являются последствия травм или нестабильность плечевого сустава, у лиц старше 40 лет - первично-дегенеративный процесс в сухожилиях мышечно</w:t>
      </w:r>
      <w:r>
        <w:rPr>
          <w:sz w:val="28"/>
          <w:szCs w:val="28"/>
        </w:rPr>
        <w:t>й манжеты плеча. О</w:t>
      </w:r>
      <w:r w:rsidRPr="00180A11">
        <w:rPr>
          <w:sz w:val="28"/>
          <w:szCs w:val="28"/>
        </w:rPr>
        <w:t>тмеч</w:t>
      </w:r>
      <w:r>
        <w:rPr>
          <w:sz w:val="28"/>
          <w:szCs w:val="28"/>
        </w:rPr>
        <w:t xml:space="preserve">аются </w:t>
      </w:r>
      <w:r w:rsidRPr="00180A11">
        <w:rPr>
          <w:sz w:val="28"/>
          <w:szCs w:val="28"/>
        </w:rPr>
        <w:t>боли в плечевом суставе в покое и при движениях, болезненность при пальпации наружной поверхности плеча, в области бугорков, клювовидного отростка, верхнего к</w:t>
      </w:r>
      <w:r>
        <w:rPr>
          <w:sz w:val="28"/>
          <w:szCs w:val="28"/>
        </w:rPr>
        <w:t>рая трапецевидной мышцы</w:t>
      </w:r>
      <w:r w:rsidRPr="00180A11">
        <w:rPr>
          <w:sz w:val="28"/>
          <w:szCs w:val="28"/>
        </w:rPr>
        <w:t xml:space="preserve">, атрофия дельтовидной, надостной мышц, гипоалгезия по наружной поверхности плеча, отек и изменение окраски кожных покровов кисти, мышечная контрактура в области </w:t>
      </w:r>
      <w:r>
        <w:rPr>
          <w:sz w:val="28"/>
          <w:szCs w:val="28"/>
        </w:rPr>
        <w:t>плечевого сустава</w:t>
      </w:r>
      <w:r w:rsidRPr="00180A11">
        <w:rPr>
          <w:sz w:val="28"/>
          <w:szCs w:val="28"/>
        </w:rPr>
        <w:t xml:space="preserve">. При пальпации тканей в области пораженного сустава определяется напряжение и болезненность мышц, локальные уплотнения и узелки в мышцах, болезненность в местах прикрепления связок и сухожилий. По передне-латеральной поверхности плеча может определяться его припухлость. При недостаточно проведенной терапии нарушается функция всей руки, особенно кисти (движения в локтевом суставе сохранены полностью). Быстро развивается системный остеопороз, иногда - эрозии костей кисти. В дальнейшем наблюдается ограничение движений в плечевом суставе и дистрофические изменения кисти (сухая гладкая кожа, атрофия мышц, сгибательные контрактуры пальцев). </w:t>
      </w:r>
    </w:p>
    <w:p w:rsidR="002101BE" w:rsidRPr="00217D83" w:rsidRDefault="002101BE" w:rsidP="00C900EF">
      <w:pPr>
        <w:shd w:val="clear" w:color="auto" w:fill="FFFFFF"/>
        <w:autoSpaceDE w:val="0"/>
        <w:autoSpaceDN w:val="0"/>
        <w:adjustRightInd w:val="0"/>
        <w:spacing w:line="360" w:lineRule="auto"/>
        <w:ind w:firstLine="708"/>
        <w:jc w:val="both"/>
        <w:rPr>
          <w:i/>
          <w:sz w:val="28"/>
          <w:szCs w:val="28"/>
        </w:rPr>
      </w:pPr>
      <w:r w:rsidRPr="00C900EF">
        <w:rPr>
          <w:sz w:val="28"/>
          <w:szCs w:val="28"/>
          <w:u w:val="single"/>
        </w:rPr>
        <w:t>Диагностика.</w:t>
      </w:r>
      <w:r>
        <w:rPr>
          <w:sz w:val="28"/>
          <w:szCs w:val="28"/>
          <w:u w:val="single"/>
        </w:rPr>
        <w:t xml:space="preserve"> </w:t>
      </w:r>
      <w:r w:rsidRPr="00217D83">
        <w:rPr>
          <w:i/>
          <w:sz w:val="28"/>
          <w:szCs w:val="28"/>
        </w:rPr>
        <w:t>Рентгенография плечевого сустава</w:t>
      </w:r>
      <w:r w:rsidRPr="00180A11">
        <w:rPr>
          <w:sz w:val="28"/>
          <w:szCs w:val="28"/>
        </w:rPr>
        <w:t xml:space="preserve"> выявляет кальцификаты в местах прикрепления пораженных сухожилий к костям и периостит в области большого бугорка, иногда скопления микрокристаллов над плечевым суставами в поддельтовидной синовиальной сумке</w:t>
      </w:r>
      <w:r>
        <w:rPr>
          <w:sz w:val="28"/>
          <w:szCs w:val="28"/>
        </w:rPr>
        <w:t xml:space="preserve">. Обследование: </w:t>
      </w:r>
      <w:r w:rsidRPr="00217D83">
        <w:rPr>
          <w:i/>
          <w:sz w:val="28"/>
          <w:szCs w:val="28"/>
        </w:rPr>
        <w:t>компьютерная томография, магнитно-резонансная томография, ультразвуковое исследование плечевого сустава.</w:t>
      </w:r>
    </w:p>
    <w:p w:rsidR="002101BE" w:rsidRPr="00180A11" w:rsidRDefault="002101BE" w:rsidP="00C900EF">
      <w:pPr>
        <w:shd w:val="clear" w:color="auto" w:fill="FFFFFF"/>
        <w:autoSpaceDE w:val="0"/>
        <w:autoSpaceDN w:val="0"/>
        <w:adjustRightInd w:val="0"/>
        <w:spacing w:line="360" w:lineRule="auto"/>
        <w:ind w:firstLine="709"/>
        <w:jc w:val="both"/>
        <w:rPr>
          <w:sz w:val="28"/>
          <w:szCs w:val="28"/>
        </w:rPr>
      </w:pPr>
      <w:r w:rsidRPr="00180A11">
        <w:rPr>
          <w:sz w:val="28"/>
          <w:szCs w:val="28"/>
        </w:rPr>
        <w:t>Возможно полное выздоровление, развитие клиники блокированного плеча, а при синдроме «плечо-кисть» - нарушения функции кисти, рефлекторное укорочение большой грудной и большой круглой мышцы и ограничение отведения руки в сторону с развитием рефлекторных нейродистрофических нарушений в соединительнотканных элементах периартикулярных тканей.</w:t>
      </w:r>
    </w:p>
    <w:p w:rsidR="002101BE" w:rsidRPr="00180A11" w:rsidRDefault="002101BE" w:rsidP="00C900EF">
      <w:pPr>
        <w:shd w:val="clear" w:color="auto" w:fill="FFFFFF"/>
        <w:autoSpaceDE w:val="0"/>
        <w:autoSpaceDN w:val="0"/>
        <w:adjustRightInd w:val="0"/>
        <w:spacing w:line="360" w:lineRule="auto"/>
        <w:ind w:firstLine="709"/>
        <w:jc w:val="both"/>
        <w:rPr>
          <w:b/>
          <w:sz w:val="28"/>
          <w:szCs w:val="28"/>
        </w:rPr>
      </w:pPr>
      <w:r w:rsidRPr="00217D83">
        <w:rPr>
          <w:sz w:val="28"/>
          <w:szCs w:val="28"/>
          <w:u w:val="single"/>
        </w:rPr>
        <w:t>Лечение.</w:t>
      </w:r>
      <w:r w:rsidRPr="00180A11">
        <w:rPr>
          <w:b/>
          <w:sz w:val="28"/>
          <w:szCs w:val="28"/>
        </w:rPr>
        <w:t xml:space="preserve"> </w:t>
      </w:r>
      <w:r w:rsidRPr="00180A11">
        <w:rPr>
          <w:sz w:val="28"/>
          <w:szCs w:val="28"/>
        </w:rPr>
        <w:t>В остром периоде - временная иммобилизация плечевого сустава (ношение руки на перевязи), прием нестероидных противовоспалительных средств</w:t>
      </w:r>
      <w:r>
        <w:rPr>
          <w:sz w:val="28"/>
          <w:szCs w:val="28"/>
        </w:rPr>
        <w:t xml:space="preserve"> (НПВС)</w:t>
      </w:r>
      <w:r w:rsidRPr="00180A11">
        <w:rPr>
          <w:sz w:val="28"/>
          <w:szCs w:val="28"/>
        </w:rPr>
        <w:t>, компрессы с димексидом или бишофитом, введение гидрокортизона с новокаином в область пораженных сухожилий и сумок, фонофорез гидрокортизона. В тяжелых случ</w:t>
      </w:r>
      <w:r>
        <w:rPr>
          <w:sz w:val="28"/>
          <w:szCs w:val="28"/>
        </w:rPr>
        <w:t>аях (в том числе, при синдроме «плечо-кисть»</w:t>
      </w:r>
      <w:r w:rsidRPr="00180A11">
        <w:rPr>
          <w:sz w:val="28"/>
          <w:szCs w:val="28"/>
        </w:rPr>
        <w:t xml:space="preserve">) показаны  кратковременный прием кортикостероидных препаратов. </w:t>
      </w:r>
    </w:p>
    <w:p w:rsidR="002101BE" w:rsidRPr="00180A11" w:rsidRDefault="002101BE" w:rsidP="00C900EF">
      <w:pPr>
        <w:shd w:val="clear" w:color="auto" w:fill="FFFFFF"/>
        <w:autoSpaceDE w:val="0"/>
        <w:autoSpaceDN w:val="0"/>
        <w:adjustRightInd w:val="0"/>
        <w:spacing w:line="360" w:lineRule="auto"/>
        <w:ind w:firstLine="709"/>
        <w:jc w:val="both"/>
        <w:rPr>
          <w:b/>
          <w:sz w:val="28"/>
          <w:szCs w:val="28"/>
        </w:rPr>
      </w:pPr>
      <w:r w:rsidRPr="00180A11">
        <w:rPr>
          <w:sz w:val="28"/>
          <w:szCs w:val="28"/>
          <w:u w:val="single"/>
        </w:rPr>
        <w:t>Физиотерапевтические методы</w:t>
      </w:r>
      <w:r w:rsidRPr="00180A11">
        <w:rPr>
          <w:sz w:val="28"/>
          <w:szCs w:val="28"/>
        </w:rPr>
        <w:t>: иглорефлексотерапия, вакуумная терапия, щадящие методики мануальной терапии (постизометрическая релаксация), лазеротерапия, фармакопунктура, сухое вытяжение, магнитопунктура, электростимуляция, лечебная физкультура. При уменьшении острых явлений и развитии ограничений функции плеча - грязелечение, аппликации 50% раствора диметилсульфоксида (димексида).</w:t>
      </w:r>
    </w:p>
    <w:p w:rsidR="002101BE" w:rsidRPr="00180A11" w:rsidRDefault="002101BE" w:rsidP="00C900EF">
      <w:pPr>
        <w:spacing w:line="360" w:lineRule="auto"/>
        <w:ind w:firstLine="709"/>
        <w:jc w:val="both"/>
        <w:rPr>
          <w:sz w:val="28"/>
          <w:szCs w:val="28"/>
        </w:rPr>
      </w:pPr>
      <w:r>
        <w:rPr>
          <w:b/>
          <w:i/>
          <w:sz w:val="28"/>
          <w:szCs w:val="28"/>
        </w:rPr>
        <w:t xml:space="preserve">Адгезивный капсулит плеча </w:t>
      </w:r>
      <w:r w:rsidRPr="00180A11">
        <w:rPr>
          <w:sz w:val="28"/>
          <w:szCs w:val="28"/>
        </w:rPr>
        <w:t xml:space="preserve">характеризуется прогрессирующей тугоподвижностью плечевого сустава при умеренных болях. В диагностике помогает </w:t>
      </w:r>
      <w:r w:rsidRPr="00014360">
        <w:rPr>
          <w:sz w:val="28"/>
          <w:szCs w:val="28"/>
        </w:rPr>
        <w:t>контрастная артрография</w:t>
      </w:r>
      <w:r w:rsidRPr="00180A11">
        <w:rPr>
          <w:sz w:val="28"/>
          <w:szCs w:val="28"/>
        </w:rPr>
        <w:t>,  выявляющая сморщивание капсулы плечевого сустава.</w:t>
      </w:r>
    </w:p>
    <w:p w:rsidR="002101BE" w:rsidRPr="00180A11" w:rsidRDefault="002101BE" w:rsidP="00C900EF">
      <w:pPr>
        <w:spacing w:line="360" w:lineRule="auto"/>
        <w:ind w:firstLine="709"/>
        <w:jc w:val="both"/>
        <w:rPr>
          <w:sz w:val="28"/>
          <w:szCs w:val="28"/>
        </w:rPr>
      </w:pPr>
      <w:r>
        <w:rPr>
          <w:sz w:val="28"/>
          <w:szCs w:val="28"/>
          <w:u w:val="single"/>
        </w:rPr>
        <w:t>Лечение</w:t>
      </w:r>
      <w:r>
        <w:rPr>
          <w:sz w:val="28"/>
          <w:szCs w:val="28"/>
        </w:rPr>
        <w:t xml:space="preserve">: </w:t>
      </w:r>
      <w:r w:rsidRPr="00180A11">
        <w:rPr>
          <w:sz w:val="28"/>
          <w:szCs w:val="28"/>
        </w:rPr>
        <w:t>применение холода, ограничение физической активности, электро- и фонофорез л</w:t>
      </w:r>
      <w:r>
        <w:rPr>
          <w:sz w:val="28"/>
          <w:szCs w:val="28"/>
        </w:rPr>
        <w:t xml:space="preserve">екарственных веществ, НПВС; </w:t>
      </w:r>
      <w:r w:rsidRPr="00180A11">
        <w:rPr>
          <w:sz w:val="28"/>
          <w:szCs w:val="28"/>
        </w:rPr>
        <w:t xml:space="preserve">интраартикулярные иньекции </w:t>
      </w:r>
      <w:r>
        <w:rPr>
          <w:sz w:val="28"/>
          <w:szCs w:val="28"/>
        </w:rPr>
        <w:t>кортико</w:t>
      </w:r>
      <w:r w:rsidRPr="00180A11">
        <w:rPr>
          <w:sz w:val="28"/>
          <w:szCs w:val="28"/>
        </w:rPr>
        <w:t>стероидов</w:t>
      </w:r>
      <w:r>
        <w:rPr>
          <w:sz w:val="28"/>
          <w:szCs w:val="28"/>
        </w:rPr>
        <w:t xml:space="preserve"> (реже)</w:t>
      </w:r>
      <w:r w:rsidRPr="00180A11">
        <w:rPr>
          <w:sz w:val="28"/>
          <w:szCs w:val="28"/>
        </w:rPr>
        <w:t>.</w:t>
      </w:r>
      <w:r>
        <w:rPr>
          <w:sz w:val="28"/>
          <w:szCs w:val="28"/>
        </w:rPr>
        <w:t xml:space="preserve"> И</w:t>
      </w:r>
      <w:r w:rsidRPr="00180A11">
        <w:rPr>
          <w:sz w:val="28"/>
          <w:szCs w:val="28"/>
        </w:rPr>
        <w:t>спользование внутрисуставных иньекции стероидов неже</w:t>
      </w:r>
      <w:r>
        <w:rPr>
          <w:sz w:val="28"/>
          <w:szCs w:val="28"/>
        </w:rPr>
        <w:t>лательно (</w:t>
      </w:r>
      <w:r w:rsidRPr="00180A11">
        <w:rPr>
          <w:sz w:val="28"/>
          <w:szCs w:val="28"/>
        </w:rPr>
        <w:t>повышают риск повреждения сухожилий мышц вр</w:t>
      </w:r>
      <w:r>
        <w:rPr>
          <w:sz w:val="28"/>
          <w:szCs w:val="28"/>
        </w:rPr>
        <w:t>ащательной манжеты плеча). И</w:t>
      </w:r>
      <w:r w:rsidRPr="00180A11">
        <w:rPr>
          <w:sz w:val="28"/>
          <w:szCs w:val="28"/>
        </w:rPr>
        <w:t>ньекции кортикостероидов в область субакромиальной бурсы и большого бугорка плечевой кости стимулируют восстановительный процесс, уменьшают боли и воспалител</w:t>
      </w:r>
      <w:r>
        <w:rPr>
          <w:sz w:val="28"/>
          <w:szCs w:val="28"/>
        </w:rPr>
        <w:t>ьные проявления, позднее проводится кинезотерапия</w:t>
      </w:r>
      <w:r w:rsidRPr="00180A11">
        <w:rPr>
          <w:sz w:val="28"/>
          <w:szCs w:val="28"/>
        </w:rPr>
        <w:t>.</w:t>
      </w:r>
    </w:p>
    <w:p w:rsidR="002101BE" w:rsidRDefault="002101BE" w:rsidP="00014360">
      <w:pPr>
        <w:spacing w:line="360" w:lineRule="auto"/>
        <w:ind w:firstLine="709"/>
        <w:jc w:val="both"/>
        <w:rPr>
          <w:sz w:val="28"/>
          <w:szCs w:val="28"/>
        </w:rPr>
      </w:pPr>
      <w:r w:rsidRPr="00180A11">
        <w:rPr>
          <w:sz w:val="28"/>
          <w:szCs w:val="28"/>
          <w:u w:val="single"/>
        </w:rPr>
        <w:t>Гипералгический синдром</w:t>
      </w:r>
      <w:r>
        <w:rPr>
          <w:sz w:val="28"/>
          <w:szCs w:val="28"/>
        </w:rPr>
        <w:t xml:space="preserve"> </w:t>
      </w:r>
      <w:r w:rsidRPr="00180A11">
        <w:rPr>
          <w:sz w:val="28"/>
          <w:szCs w:val="28"/>
        </w:rPr>
        <w:t xml:space="preserve">наблюдается при воспалительном поражении вращательной манжеты плеча (тендинит) или его осложнении (субакромиальный бурсит). </w:t>
      </w:r>
    </w:p>
    <w:p w:rsidR="002101BE" w:rsidRPr="00180A11" w:rsidRDefault="002101BE" w:rsidP="00C756B8">
      <w:pPr>
        <w:spacing w:line="360" w:lineRule="auto"/>
        <w:ind w:firstLine="709"/>
        <w:jc w:val="both"/>
        <w:rPr>
          <w:sz w:val="28"/>
          <w:szCs w:val="28"/>
        </w:rPr>
      </w:pPr>
      <w:r w:rsidRPr="000B1B2E">
        <w:rPr>
          <w:sz w:val="28"/>
          <w:szCs w:val="28"/>
          <w:u w:val="single"/>
        </w:rPr>
        <w:t>Лечение</w:t>
      </w:r>
      <w:r>
        <w:rPr>
          <w:sz w:val="28"/>
          <w:szCs w:val="28"/>
        </w:rPr>
        <w:t>: НПВС, физиотерапевтические</w:t>
      </w:r>
      <w:r w:rsidRPr="00180A11">
        <w:rPr>
          <w:sz w:val="28"/>
          <w:szCs w:val="28"/>
        </w:rPr>
        <w:t xml:space="preserve"> </w:t>
      </w:r>
      <w:r>
        <w:rPr>
          <w:sz w:val="28"/>
          <w:szCs w:val="28"/>
        </w:rPr>
        <w:t xml:space="preserve">методы - </w:t>
      </w:r>
      <w:r w:rsidRPr="00180A11">
        <w:rPr>
          <w:sz w:val="28"/>
          <w:szCs w:val="28"/>
        </w:rPr>
        <w:t>интерференционные, диадинамические и синусоидальные модулированные токи, а при умен</w:t>
      </w:r>
      <w:r>
        <w:rPr>
          <w:sz w:val="28"/>
          <w:szCs w:val="28"/>
        </w:rPr>
        <w:t>ьшении боли в плечевом суставе (</w:t>
      </w:r>
      <w:r w:rsidRPr="00180A11">
        <w:rPr>
          <w:sz w:val="28"/>
          <w:szCs w:val="28"/>
        </w:rPr>
        <w:t>электрофорез анальгина в сочетании с фонофорезом гидрокортизона</w:t>
      </w:r>
      <w:r>
        <w:rPr>
          <w:sz w:val="28"/>
          <w:szCs w:val="28"/>
        </w:rPr>
        <w:t>)</w:t>
      </w:r>
      <w:r w:rsidRPr="00180A11">
        <w:rPr>
          <w:sz w:val="28"/>
          <w:szCs w:val="28"/>
        </w:rPr>
        <w:t xml:space="preserve">. С этой же целью используется </w:t>
      </w:r>
      <w:r>
        <w:rPr>
          <w:sz w:val="28"/>
          <w:szCs w:val="28"/>
        </w:rPr>
        <w:t>и рефлексотерапия</w:t>
      </w:r>
      <w:r w:rsidRPr="00180A11">
        <w:rPr>
          <w:sz w:val="28"/>
          <w:szCs w:val="28"/>
        </w:rPr>
        <w:t>. При длительном гипералгическом синдроме целесообразно проведение адекватной психотерапии с использованием медикаментозной средств, электросна, аутогеной трени</w:t>
      </w:r>
      <w:r>
        <w:rPr>
          <w:sz w:val="28"/>
          <w:szCs w:val="28"/>
        </w:rPr>
        <w:t xml:space="preserve">ровки и т.д. Кинезотерапия </w:t>
      </w:r>
      <w:r w:rsidRPr="00180A11">
        <w:rPr>
          <w:sz w:val="28"/>
          <w:szCs w:val="28"/>
        </w:rPr>
        <w:t>проводится индивидуально, только до появления боли в суставе либо ее незначительного усиления. С первых дней больных необходимо обучить расслаблять мышцы верхней конечности. При выраженном болевом синдроме больным разрешается выполнять только пассивные движения в пораженном плечевом суставе, свободные маховые движения в сагиттальной и фронтальной</w:t>
      </w:r>
      <w:r>
        <w:rPr>
          <w:sz w:val="28"/>
          <w:szCs w:val="28"/>
        </w:rPr>
        <w:t xml:space="preserve"> плоскостях</w:t>
      </w:r>
      <w:r w:rsidRPr="00180A11">
        <w:rPr>
          <w:sz w:val="28"/>
          <w:szCs w:val="28"/>
        </w:rPr>
        <w:t>, активные упражнения рекомендуются только для лучезапястного и локтевого суставов. Применя</w:t>
      </w:r>
      <w:r>
        <w:rPr>
          <w:sz w:val="28"/>
          <w:szCs w:val="28"/>
        </w:rPr>
        <w:t>ется дыхательная гимнастика. В</w:t>
      </w:r>
      <w:r w:rsidRPr="00180A11">
        <w:rPr>
          <w:sz w:val="28"/>
          <w:szCs w:val="28"/>
        </w:rPr>
        <w:t xml:space="preserve"> зависимости от состояния больного</w:t>
      </w:r>
      <w:r>
        <w:rPr>
          <w:sz w:val="28"/>
          <w:szCs w:val="28"/>
        </w:rPr>
        <w:t xml:space="preserve"> со 2-5 дня назначают блоковую механотерапию и</w:t>
      </w:r>
      <w:r w:rsidRPr="00180A11">
        <w:rPr>
          <w:sz w:val="28"/>
          <w:szCs w:val="28"/>
        </w:rPr>
        <w:t xml:space="preserve"> лечебную гимнастику в бассейне. По мере уменьшения боли добавляются активные гимнастические упражнения для плечевого сустава</w:t>
      </w:r>
      <w:r>
        <w:rPr>
          <w:sz w:val="28"/>
          <w:szCs w:val="28"/>
        </w:rPr>
        <w:t xml:space="preserve"> с увеличением амплитуды его движений</w:t>
      </w:r>
      <w:r w:rsidRPr="00180A11">
        <w:rPr>
          <w:sz w:val="28"/>
          <w:szCs w:val="28"/>
        </w:rPr>
        <w:t>.</w:t>
      </w:r>
      <w:r>
        <w:rPr>
          <w:sz w:val="28"/>
          <w:szCs w:val="28"/>
        </w:rPr>
        <w:t xml:space="preserve"> Местно </w:t>
      </w:r>
      <w:r w:rsidRPr="00180A11">
        <w:rPr>
          <w:sz w:val="28"/>
          <w:szCs w:val="28"/>
        </w:rPr>
        <w:t>рекомендуются растирания с мазями, содержащими нестероидные противовоспалительные средства, компрессы с димексидом на область плечевого сустава.</w:t>
      </w:r>
      <w:r>
        <w:rPr>
          <w:sz w:val="28"/>
          <w:szCs w:val="28"/>
        </w:rPr>
        <w:t xml:space="preserve"> </w:t>
      </w:r>
      <w:r w:rsidRPr="00180A11">
        <w:rPr>
          <w:sz w:val="28"/>
          <w:szCs w:val="28"/>
        </w:rPr>
        <w:t>Задачей лечения является восстановление амплитуды пассивных движений в плечевом суставе, в связи с чем основное мест</w:t>
      </w:r>
      <w:r>
        <w:rPr>
          <w:sz w:val="28"/>
          <w:szCs w:val="28"/>
        </w:rPr>
        <w:t xml:space="preserve">о в реабилитации </w:t>
      </w:r>
      <w:r w:rsidRPr="00180A11">
        <w:rPr>
          <w:sz w:val="28"/>
          <w:szCs w:val="28"/>
        </w:rPr>
        <w:t>больных принадлежит кинезотерапии в виде пассивной, тренажерной, групповой или индивидуальной кинезотерапии и гим</w:t>
      </w:r>
      <w:r>
        <w:rPr>
          <w:sz w:val="28"/>
          <w:szCs w:val="28"/>
        </w:rPr>
        <w:t>настики в воде. Также проводится теплолечение (</w:t>
      </w:r>
      <w:r w:rsidRPr="00180A11">
        <w:rPr>
          <w:sz w:val="28"/>
          <w:szCs w:val="28"/>
        </w:rPr>
        <w:t>аппликаци</w:t>
      </w:r>
      <w:r>
        <w:rPr>
          <w:sz w:val="28"/>
          <w:szCs w:val="28"/>
        </w:rPr>
        <w:t>и</w:t>
      </w:r>
      <w:r w:rsidRPr="00180A11">
        <w:rPr>
          <w:sz w:val="28"/>
          <w:szCs w:val="28"/>
        </w:rPr>
        <w:t xml:space="preserve"> парафина или озокерита на область плечево</w:t>
      </w:r>
      <w:r>
        <w:rPr>
          <w:sz w:val="28"/>
          <w:szCs w:val="28"/>
        </w:rPr>
        <w:t>го сустава</w:t>
      </w:r>
      <w:r w:rsidRPr="00180A11">
        <w:rPr>
          <w:sz w:val="28"/>
          <w:szCs w:val="28"/>
        </w:rPr>
        <w:t>), расслабляющий массаж мышц плечевого пояса (в том числе точечный) и иглорефлексотерапия по тормозной методике. Особое место в кинезотерапии больных с «замороженным» плечом принадлежит постизометрическай релаксации мышц вращательной м</w:t>
      </w:r>
      <w:r>
        <w:rPr>
          <w:sz w:val="28"/>
          <w:szCs w:val="28"/>
        </w:rPr>
        <w:t>анжеты. С</w:t>
      </w:r>
      <w:r w:rsidRPr="00180A11">
        <w:rPr>
          <w:sz w:val="28"/>
          <w:szCs w:val="28"/>
        </w:rPr>
        <w:t>редств</w:t>
      </w:r>
      <w:r>
        <w:rPr>
          <w:sz w:val="28"/>
          <w:szCs w:val="28"/>
        </w:rPr>
        <w:t>а</w:t>
      </w:r>
      <w:r w:rsidRPr="00180A11">
        <w:rPr>
          <w:sz w:val="28"/>
          <w:szCs w:val="28"/>
        </w:rPr>
        <w:t xml:space="preserve"> тренажерной гимнастики при «замороженном плече» </w:t>
      </w:r>
      <w:r>
        <w:rPr>
          <w:sz w:val="28"/>
          <w:szCs w:val="28"/>
        </w:rPr>
        <w:t xml:space="preserve">включают </w:t>
      </w:r>
      <w:r w:rsidRPr="00180A11">
        <w:rPr>
          <w:sz w:val="28"/>
          <w:szCs w:val="28"/>
        </w:rPr>
        <w:t>использование блоковых механотерапевтических установок (с постепенным увеличением груза от 1 до 5 кг)</w:t>
      </w:r>
      <w:r>
        <w:rPr>
          <w:sz w:val="28"/>
          <w:szCs w:val="28"/>
        </w:rPr>
        <w:t xml:space="preserve"> и </w:t>
      </w:r>
      <w:r w:rsidRPr="00180A11">
        <w:rPr>
          <w:sz w:val="28"/>
          <w:szCs w:val="28"/>
        </w:rPr>
        <w:t xml:space="preserve">гидрокинезотерапии </w:t>
      </w:r>
      <w:r>
        <w:rPr>
          <w:sz w:val="28"/>
          <w:szCs w:val="28"/>
        </w:rPr>
        <w:t>(</w:t>
      </w:r>
      <w:r w:rsidRPr="00180A11">
        <w:rPr>
          <w:sz w:val="28"/>
          <w:szCs w:val="28"/>
        </w:rPr>
        <w:t>ЛФК в бассейне и в ваннах</w:t>
      </w:r>
      <w:r>
        <w:rPr>
          <w:sz w:val="28"/>
          <w:szCs w:val="28"/>
        </w:rPr>
        <w:t xml:space="preserve">, после проведения </w:t>
      </w:r>
      <w:r w:rsidRPr="00180A11">
        <w:rPr>
          <w:sz w:val="28"/>
          <w:szCs w:val="28"/>
        </w:rPr>
        <w:t>гидромассажа мышц плеча и плечевого пояса). Эффективность упражнений повышается при дополнительном отягощении (в руку берется небольшой груз). Кинезотерап</w:t>
      </w:r>
      <w:r>
        <w:rPr>
          <w:sz w:val="28"/>
          <w:szCs w:val="28"/>
        </w:rPr>
        <w:t>ия больным с «замороженным» плечом проводится</w:t>
      </w:r>
      <w:r w:rsidRPr="00180A11">
        <w:rPr>
          <w:sz w:val="28"/>
          <w:szCs w:val="28"/>
        </w:rPr>
        <w:t xml:space="preserve"> под контролем у</w:t>
      </w:r>
      <w:r>
        <w:rPr>
          <w:sz w:val="28"/>
          <w:szCs w:val="28"/>
        </w:rPr>
        <w:t>ровня болевых ощущений</w:t>
      </w:r>
      <w:r w:rsidRPr="00180A11">
        <w:rPr>
          <w:sz w:val="28"/>
          <w:szCs w:val="28"/>
        </w:rPr>
        <w:t xml:space="preserve">. </w:t>
      </w:r>
      <w:r>
        <w:rPr>
          <w:sz w:val="28"/>
          <w:szCs w:val="28"/>
        </w:rPr>
        <w:t>Также показаны психотерапевтические мероприятия</w:t>
      </w:r>
      <w:r w:rsidRPr="00180A11">
        <w:rPr>
          <w:sz w:val="28"/>
          <w:szCs w:val="28"/>
        </w:rPr>
        <w:t>.</w:t>
      </w:r>
      <w:r>
        <w:rPr>
          <w:sz w:val="28"/>
          <w:szCs w:val="28"/>
        </w:rPr>
        <w:t xml:space="preserve"> </w:t>
      </w:r>
      <w:r w:rsidRPr="00180A11">
        <w:rPr>
          <w:sz w:val="28"/>
          <w:szCs w:val="28"/>
        </w:rPr>
        <w:t xml:space="preserve">Основной акцент в лечении делается на укрепление мышц — динамических стабилизаторов плечевого сустава. </w:t>
      </w:r>
      <w:r w:rsidRPr="00217D83">
        <w:rPr>
          <w:i/>
          <w:sz w:val="28"/>
          <w:szCs w:val="28"/>
        </w:rPr>
        <w:t>Лечебная гимнастика</w:t>
      </w:r>
      <w:r w:rsidRPr="00180A11">
        <w:rPr>
          <w:sz w:val="28"/>
          <w:szCs w:val="28"/>
        </w:rPr>
        <w:t xml:space="preserve"> включает в себя упражнения для наружных и внутренних ротаторов плеча с возрастающим сопротивлением</w:t>
      </w:r>
      <w:r>
        <w:rPr>
          <w:sz w:val="28"/>
          <w:szCs w:val="28"/>
        </w:rPr>
        <w:t xml:space="preserve"> с </w:t>
      </w:r>
      <w:r w:rsidRPr="00180A11">
        <w:rPr>
          <w:sz w:val="28"/>
          <w:szCs w:val="28"/>
        </w:rPr>
        <w:t>использ</w:t>
      </w:r>
      <w:r>
        <w:rPr>
          <w:sz w:val="28"/>
          <w:szCs w:val="28"/>
        </w:rPr>
        <w:t>ованием различных механотерапевтических средств</w:t>
      </w:r>
      <w:r w:rsidRPr="00180A11">
        <w:rPr>
          <w:sz w:val="28"/>
          <w:szCs w:val="28"/>
        </w:rPr>
        <w:t xml:space="preserve">. Назначаются </w:t>
      </w:r>
      <w:r>
        <w:rPr>
          <w:sz w:val="28"/>
          <w:szCs w:val="28"/>
        </w:rPr>
        <w:t>НПВС</w:t>
      </w:r>
      <w:r w:rsidRPr="00180A11">
        <w:rPr>
          <w:sz w:val="28"/>
          <w:szCs w:val="28"/>
        </w:rPr>
        <w:t>, тепловые процедуры, массаж, ультразвук и т.д. Введение кортикостероидов в область межбугорковой борозды не показано</w:t>
      </w:r>
      <w:r>
        <w:rPr>
          <w:sz w:val="28"/>
          <w:szCs w:val="28"/>
        </w:rPr>
        <w:t xml:space="preserve"> (</w:t>
      </w:r>
      <w:r w:rsidRPr="00180A11">
        <w:rPr>
          <w:sz w:val="28"/>
          <w:szCs w:val="28"/>
        </w:rPr>
        <w:t>мо</w:t>
      </w:r>
      <w:r>
        <w:rPr>
          <w:sz w:val="28"/>
          <w:szCs w:val="28"/>
        </w:rPr>
        <w:t xml:space="preserve">гут </w:t>
      </w:r>
      <w:r w:rsidRPr="00180A11">
        <w:rPr>
          <w:sz w:val="28"/>
          <w:szCs w:val="28"/>
        </w:rPr>
        <w:t>усилить дегенеративно-дистрофические изменения и вызвать разрыв сухожилия</w:t>
      </w:r>
      <w:r>
        <w:rPr>
          <w:sz w:val="28"/>
          <w:szCs w:val="28"/>
        </w:rPr>
        <w:t>)</w:t>
      </w:r>
      <w:r w:rsidRPr="00180A11">
        <w:rPr>
          <w:sz w:val="28"/>
          <w:szCs w:val="28"/>
        </w:rPr>
        <w:t>. Исключение составляют одно-двукратное профессионально выполненное введение микродоз кортикостероидов.</w:t>
      </w:r>
    </w:p>
    <w:p w:rsidR="002101BE" w:rsidRPr="00180A11" w:rsidRDefault="002101BE" w:rsidP="00014360">
      <w:pPr>
        <w:pStyle w:val="a7"/>
        <w:spacing w:before="0" w:after="0" w:line="360" w:lineRule="auto"/>
        <w:ind w:firstLine="709"/>
        <w:jc w:val="both"/>
        <w:rPr>
          <w:b/>
          <w:sz w:val="28"/>
          <w:szCs w:val="28"/>
        </w:rPr>
      </w:pPr>
      <w:r w:rsidRPr="00180A11">
        <w:rPr>
          <w:b/>
          <w:sz w:val="28"/>
          <w:szCs w:val="28"/>
        </w:rPr>
        <w:t xml:space="preserve">4.5.3. </w:t>
      </w:r>
      <w:r w:rsidRPr="00180A11">
        <w:rPr>
          <w:b/>
          <w:i/>
          <w:sz w:val="28"/>
          <w:szCs w:val="28"/>
        </w:rPr>
        <w:t>Теносиновит шиловидного отростка лучевой кости (стилоидоз лучевой кости, болезнь де Кервена)</w:t>
      </w:r>
      <w:r>
        <w:rPr>
          <w:b/>
          <w:i/>
          <w:sz w:val="28"/>
          <w:szCs w:val="28"/>
        </w:rPr>
        <w:t xml:space="preserve">. </w:t>
      </w:r>
      <w:r w:rsidRPr="00014360">
        <w:rPr>
          <w:sz w:val="28"/>
          <w:szCs w:val="28"/>
        </w:rPr>
        <w:t>В</w:t>
      </w:r>
      <w:r w:rsidRPr="00180A11">
        <w:rPr>
          <w:sz w:val="28"/>
          <w:szCs w:val="28"/>
        </w:rPr>
        <w:t xml:space="preserve"> основе заболевания лежат дегенеративно-дистрофические изменения сухожилий аддуктора и разгибателя 1 пальца кисти. Патология преимущественно встречается у рабочих, выполняющих стереотипные движения с нагрузкой на кисти. Характерна боль при отведении и разгибании большого пальца кисти, отдающая в предплечье и плечо, припухлость по ходу поражённых сухожилий. При пальпации определяется болезненность и припухание кисти. Основной причиной заболевания является длительная травматизация тыльной связки и сухожилий. При длительном течении заболевания возникают фиброзные изменения, способствующие ограничению движений, с возможным развитием туннельного синдрома, характеризующегося узостью костных и фиброзных каналов со сдавлением проходящих в них нервов, что является одной из причин появления невритов и нейропатий.</w:t>
      </w:r>
    </w:p>
    <w:p w:rsidR="002101BE" w:rsidRPr="00014360" w:rsidRDefault="002101BE" w:rsidP="00014360">
      <w:pPr>
        <w:spacing w:line="360" w:lineRule="auto"/>
        <w:ind w:firstLine="709"/>
        <w:jc w:val="both"/>
        <w:rPr>
          <w:b/>
          <w:sz w:val="28"/>
          <w:szCs w:val="28"/>
        </w:rPr>
      </w:pPr>
      <w:r w:rsidRPr="00014360">
        <w:rPr>
          <w:sz w:val="28"/>
          <w:szCs w:val="28"/>
          <w:u w:val="single"/>
        </w:rPr>
        <w:t>Диагностика</w:t>
      </w:r>
      <w:r w:rsidRPr="005F6BAB">
        <w:rPr>
          <w:sz w:val="28"/>
          <w:szCs w:val="28"/>
        </w:rPr>
        <w:t xml:space="preserve"> включает определение</w:t>
      </w:r>
      <w:r w:rsidRPr="00014360">
        <w:rPr>
          <w:sz w:val="28"/>
          <w:szCs w:val="28"/>
        </w:rPr>
        <w:t xml:space="preserve"> возможности и степени отведения кисти в лучевую и локтевую сторону. При отведении кистей в локтевую сторону отставание на больной стор</w:t>
      </w:r>
      <w:r>
        <w:rPr>
          <w:sz w:val="28"/>
          <w:szCs w:val="28"/>
        </w:rPr>
        <w:t>оне значительно (15-25</w:t>
      </w:r>
      <w:r w:rsidRPr="00014360">
        <w:rPr>
          <w:sz w:val="28"/>
          <w:szCs w:val="28"/>
        </w:rPr>
        <w:t xml:space="preserve">о), при этом само отведение сопровождается сильными болями. </w:t>
      </w:r>
      <w:r w:rsidRPr="00217D83">
        <w:rPr>
          <w:i/>
          <w:sz w:val="28"/>
          <w:szCs w:val="28"/>
        </w:rPr>
        <w:t>На рентгенограмме кисти</w:t>
      </w:r>
      <w:r w:rsidRPr="00014360">
        <w:rPr>
          <w:sz w:val="28"/>
          <w:szCs w:val="28"/>
        </w:rPr>
        <w:t xml:space="preserve"> видны утолщение мягких тканей в области шиловидного отростка луча; в части случаев - умеренный плоский гиперостоз с шероховатой поверхностью, деформация или периостит шиловидного отростка.</w:t>
      </w:r>
    </w:p>
    <w:p w:rsidR="002101BE" w:rsidRPr="00180A11" w:rsidRDefault="002101BE" w:rsidP="00014360">
      <w:pPr>
        <w:spacing w:line="360" w:lineRule="auto"/>
        <w:ind w:firstLine="708"/>
        <w:jc w:val="both"/>
        <w:rPr>
          <w:b/>
          <w:sz w:val="28"/>
          <w:szCs w:val="28"/>
        </w:rPr>
      </w:pPr>
      <w:r w:rsidRPr="00180A11">
        <w:rPr>
          <w:b/>
          <w:sz w:val="28"/>
          <w:szCs w:val="28"/>
        </w:rPr>
        <w:t>4.5.4. Э</w:t>
      </w:r>
      <w:r w:rsidRPr="00180A11">
        <w:rPr>
          <w:b/>
          <w:i/>
          <w:sz w:val="28"/>
          <w:szCs w:val="28"/>
        </w:rPr>
        <w:t xml:space="preserve">пикондилез надмыщелка плечевой кости: латеральный, медиальный </w:t>
      </w:r>
      <w:r w:rsidRPr="00180A11">
        <w:rPr>
          <w:sz w:val="28"/>
          <w:szCs w:val="28"/>
        </w:rPr>
        <w:t xml:space="preserve">возникает и развивается вследствие перенапряжения мышц, прикрепляющихся к надмыщелкам, реже - местного нарушения кровообращения в </w:t>
      </w:r>
      <w:r>
        <w:rPr>
          <w:sz w:val="28"/>
          <w:szCs w:val="28"/>
        </w:rPr>
        <w:t>его (их) зоне</w:t>
      </w:r>
      <w:r w:rsidRPr="00180A11">
        <w:rPr>
          <w:sz w:val="28"/>
          <w:szCs w:val="28"/>
        </w:rPr>
        <w:t xml:space="preserve">. Заболевание встречается в профессиях, труд которых требует длительной напряженной супинации и пронации предплечья. Постоянное профессиональное напряжение рук требует частого и длительного сгибания и разгибания в локте при одновременной пронации и супинации. Заболевание характеризуется постепенно нарастающей болью в области наружного надмыщелка. Во время работы боль усиливается, распространяясь по всей руке, постепенно в ней нарастает слабость. Снижение физической нагрузки с одновременным повышением удельного веса мелких движений, осуществляемых мышцами предплечий, способствует  развитию  локальных мышечных перенапряжений и оказывает неблагоприятное воздействие на нервно-мышечный аппарат рук. </w:t>
      </w:r>
    </w:p>
    <w:p w:rsidR="002101BE" w:rsidRPr="00180A11" w:rsidRDefault="002101BE" w:rsidP="00014360">
      <w:pPr>
        <w:spacing w:line="360" w:lineRule="auto"/>
        <w:ind w:firstLine="708"/>
        <w:jc w:val="both"/>
        <w:rPr>
          <w:sz w:val="28"/>
          <w:szCs w:val="28"/>
        </w:rPr>
      </w:pPr>
      <w:r w:rsidRPr="00014360">
        <w:rPr>
          <w:sz w:val="28"/>
          <w:szCs w:val="28"/>
          <w:u w:val="single"/>
        </w:rPr>
        <w:t>Диагностика.</w:t>
      </w:r>
      <w:r w:rsidRPr="00217D83">
        <w:rPr>
          <w:sz w:val="28"/>
          <w:szCs w:val="28"/>
        </w:rPr>
        <w:t xml:space="preserve"> </w:t>
      </w:r>
      <w:r w:rsidRPr="00180A11">
        <w:rPr>
          <w:sz w:val="28"/>
          <w:szCs w:val="28"/>
        </w:rPr>
        <w:t xml:space="preserve">Типичный признак </w:t>
      </w:r>
      <w:r>
        <w:rPr>
          <w:sz w:val="28"/>
          <w:szCs w:val="28"/>
        </w:rPr>
        <w:t>–</w:t>
      </w:r>
      <w:r w:rsidRPr="00180A11">
        <w:rPr>
          <w:sz w:val="28"/>
          <w:szCs w:val="28"/>
        </w:rPr>
        <w:t xml:space="preserve"> боль при давлении на надмыщелок.  </w:t>
      </w:r>
    </w:p>
    <w:p w:rsidR="002101BE" w:rsidRPr="00180A11" w:rsidRDefault="002101BE" w:rsidP="005F6BAB">
      <w:pPr>
        <w:spacing w:line="360" w:lineRule="auto"/>
        <w:ind w:firstLine="708"/>
        <w:jc w:val="both"/>
        <w:rPr>
          <w:sz w:val="28"/>
          <w:szCs w:val="28"/>
        </w:rPr>
      </w:pPr>
      <w:r w:rsidRPr="00217D83">
        <w:rPr>
          <w:i/>
          <w:sz w:val="28"/>
          <w:szCs w:val="28"/>
        </w:rPr>
        <w:t>Симптом Томсена</w:t>
      </w:r>
      <w:r w:rsidRPr="00180A11">
        <w:rPr>
          <w:sz w:val="28"/>
          <w:szCs w:val="28"/>
        </w:rPr>
        <w:t xml:space="preserve"> - резкая боль в области надмыщелка при напряженной экстензии кисти. При попытке удержать сжатую в кулак кисть в положении тыльного сгибания в зоне надмыщелка больной руки появляется острая боль и одновременно кисть быстро опускается, переходя в положение ладонного сгибания. Для определения симптома необходимо проводить исследование на обеих руках одновременно. </w:t>
      </w:r>
      <w:r w:rsidRPr="00217D83">
        <w:rPr>
          <w:i/>
          <w:sz w:val="28"/>
          <w:szCs w:val="28"/>
        </w:rPr>
        <w:t>Симптом Велша</w:t>
      </w:r>
      <w:r w:rsidRPr="00180A11">
        <w:rPr>
          <w:b/>
          <w:sz w:val="28"/>
          <w:szCs w:val="28"/>
        </w:rPr>
        <w:t xml:space="preserve"> - </w:t>
      </w:r>
      <w:r w:rsidRPr="00180A11">
        <w:rPr>
          <w:sz w:val="28"/>
          <w:szCs w:val="28"/>
        </w:rPr>
        <w:t xml:space="preserve">если больной одновременно разгибает и супинирует находящиеся на уровне подбородка согнутые и пронированные предплечья, на больной стороне появляется сильная боль   в области надмыщелка плеча, разгибание и супинация заметно отстают по сравнению со здоровой стороной. </w:t>
      </w:r>
    </w:p>
    <w:p w:rsidR="002101BE" w:rsidRPr="005F6BAB" w:rsidRDefault="002101BE" w:rsidP="005F6BAB">
      <w:pPr>
        <w:spacing w:line="360" w:lineRule="auto"/>
        <w:ind w:firstLine="708"/>
        <w:jc w:val="both"/>
        <w:rPr>
          <w:sz w:val="28"/>
          <w:szCs w:val="28"/>
        </w:rPr>
      </w:pPr>
      <w:r w:rsidRPr="00217D83">
        <w:rPr>
          <w:i/>
          <w:sz w:val="28"/>
          <w:szCs w:val="28"/>
        </w:rPr>
        <w:t xml:space="preserve">Динамометрия </w:t>
      </w:r>
      <w:r w:rsidRPr="00180A11">
        <w:rPr>
          <w:sz w:val="28"/>
          <w:szCs w:val="28"/>
        </w:rPr>
        <w:t>проводится одновременно на обеих руках в одинаковом</w:t>
      </w:r>
      <w:r>
        <w:rPr>
          <w:sz w:val="28"/>
          <w:szCs w:val="28"/>
        </w:rPr>
        <w:t xml:space="preserve"> положении. </w:t>
      </w:r>
      <w:r w:rsidRPr="00217D83">
        <w:rPr>
          <w:i/>
          <w:sz w:val="28"/>
          <w:szCs w:val="28"/>
        </w:rPr>
        <w:t xml:space="preserve">Термометрия </w:t>
      </w:r>
      <w:r w:rsidRPr="00180A11">
        <w:rPr>
          <w:sz w:val="28"/>
          <w:szCs w:val="28"/>
        </w:rPr>
        <w:t xml:space="preserve">- повышение температуры кожи вокруг надмыщелка по мере приближения к нему - симптом «стягивающегося кольца». При обострении зона </w:t>
      </w:r>
      <w:r>
        <w:rPr>
          <w:sz w:val="28"/>
          <w:szCs w:val="28"/>
        </w:rPr>
        <w:t xml:space="preserve">ее повышения </w:t>
      </w:r>
      <w:r w:rsidRPr="00180A11">
        <w:rPr>
          <w:sz w:val="28"/>
          <w:szCs w:val="28"/>
        </w:rPr>
        <w:t xml:space="preserve">захватывает область надмыщелка и распространяется на прикрепляющиеся к нему мышцы предплечья. </w:t>
      </w:r>
      <w:r w:rsidRPr="00217D83">
        <w:rPr>
          <w:i/>
          <w:sz w:val="28"/>
          <w:szCs w:val="28"/>
        </w:rPr>
        <w:t>Рентгенограмма плечевой кости</w:t>
      </w:r>
      <w:r w:rsidRPr="00180A11">
        <w:rPr>
          <w:sz w:val="28"/>
          <w:szCs w:val="28"/>
        </w:rPr>
        <w:t xml:space="preserve"> выявляет краевую резорбцию или </w:t>
      </w:r>
      <w:r w:rsidRPr="0034278D">
        <w:rPr>
          <w:sz w:val="28"/>
          <w:szCs w:val="28"/>
        </w:rPr>
        <w:t>параостальные уплотнения в области надмыщелка.</w:t>
      </w:r>
    </w:p>
    <w:p w:rsidR="002101BE" w:rsidRPr="0034278D" w:rsidRDefault="002101BE" w:rsidP="0034278D">
      <w:pPr>
        <w:pStyle w:val="11"/>
        <w:spacing w:before="0" w:beforeAutospacing="0" w:after="0" w:afterAutospacing="0" w:line="360" w:lineRule="auto"/>
        <w:ind w:firstLine="709"/>
        <w:jc w:val="both"/>
        <w:rPr>
          <w:sz w:val="28"/>
          <w:szCs w:val="28"/>
        </w:rPr>
      </w:pPr>
      <w:r w:rsidRPr="0034278D">
        <w:rPr>
          <w:sz w:val="28"/>
          <w:szCs w:val="28"/>
          <w:u w:val="single"/>
        </w:rPr>
        <w:t xml:space="preserve">Лечение </w:t>
      </w:r>
      <w:r w:rsidRPr="0034278D">
        <w:rPr>
          <w:sz w:val="28"/>
          <w:szCs w:val="28"/>
        </w:rPr>
        <w:t>больных с латеральным эпикондилитом должно начинаться с исключения или значительного уменьшения хронической, провоцирующей боль, нагрузки. Особенно важно исключить повторяющиеся сгибательно-разгибательные движения в кистевом суставе и пронационно-супинационные движения верхней конечности. В тех случаях, когда полностью исключить данные движения не представляется возможным, нагрузку следует попытаться свести к минимуму за счет модернизации как самих движений, так и используемого оборудования.  Для уменьшения воспаления показаны НПВС. Также на область локтевого сустава применяются тепловые процедуры (в теплопакеты, дециметровая терапия), ультразвук или фонофорез гидрокортизона, ДДТ или СМТ (по обезболивающей методике), интерференц-тера</w:t>
      </w:r>
      <w:r>
        <w:rPr>
          <w:sz w:val="28"/>
          <w:szCs w:val="28"/>
        </w:rPr>
        <w:t>пия</w:t>
      </w:r>
      <w:r w:rsidRPr="0034278D">
        <w:rPr>
          <w:sz w:val="28"/>
          <w:szCs w:val="28"/>
        </w:rPr>
        <w:t>. Для уменьшения воспалительной реакции на нагрузку назначается криотерапия. Хороший эффект дает периартикулярное (в точку максимальной болезненности) введение небольших доз кортикостеродов и иглорефлексотерапия; метод воздействия - седативный, вариант II).</w:t>
      </w:r>
      <w:r>
        <w:rPr>
          <w:sz w:val="28"/>
          <w:szCs w:val="28"/>
        </w:rPr>
        <w:t xml:space="preserve"> Поддерживающие повязки</w:t>
      </w:r>
      <w:r w:rsidRPr="0034278D">
        <w:rPr>
          <w:sz w:val="28"/>
          <w:szCs w:val="28"/>
        </w:rPr>
        <w:t xml:space="preserve"> для локтевого сустава призваны предупредить перегрузку околосуставных мышц и уменьшить напряжение в месте их прикрепления при латеральном эпикондилите. Продолжительный положительный эффект в лечении наружного эпикондилита может быть обеспечен при использовании специальной методики лечебной гимнастики, целью которой является укрепление мышц-разгибателей кистевого сустава. Упражнения с максимальной амплитудой разгибания в кистевом суставе проводятся из двух исходных положений: разгибания до 180 градусов в локтевом суставе и сгибания в локтевом суставе до угла 90 градусов. В каждом исходном положении упражнения выполняются по 10 раз. После медленного разгибания в кистевом суставе производится медленное сгибание в том же суставе до максимальной амплитуды. Очень важно постепенное отягощение выполняемых движений с помощью гантелей или других приспособлений. Как правило, отягощение начинают с 0,5 — 2 кг и постепенно увеличивают каждую н</w:t>
      </w:r>
      <w:r>
        <w:rPr>
          <w:sz w:val="28"/>
          <w:szCs w:val="28"/>
        </w:rPr>
        <w:t xml:space="preserve">еделю. </w:t>
      </w:r>
      <w:r w:rsidRPr="0034278D">
        <w:rPr>
          <w:sz w:val="28"/>
          <w:szCs w:val="28"/>
        </w:rPr>
        <w:t>Данную методику лечебной гимнастики осуществляют в течение 4-8 недель. Упражнения должны выполняться 2 раза в день. При их выполнении в течение первых 1-2 недель может появиться или усилиться чувство дискомфорта, которое купируется назначением тепловых процедур или НПВС. Тактика лечения при медиальном эпикондилите близка к терапии латерального эпикондилита, с той разницей, что при проведении лечебной гимнастики следует делать акцент на укрепление мышц — сгибателей кисти.</w:t>
      </w:r>
    </w:p>
    <w:p w:rsidR="002101BE" w:rsidRPr="00180A11" w:rsidRDefault="002101BE" w:rsidP="00014360">
      <w:pPr>
        <w:pStyle w:val="a7"/>
        <w:spacing w:before="0" w:after="0" w:line="360" w:lineRule="auto"/>
        <w:ind w:firstLine="709"/>
        <w:jc w:val="both"/>
        <w:rPr>
          <w:sz w:val="28"/>
          <w:szCs w:val="28"/>
        </w:rPr>
      </w:pPr>
      <w:r w:rsidRPr="0034278D">
        <w:rPr>
          <w:b/>
          <w:sz w:val="28"/>
          <w:szCs w:val="28"/>
        </w:rPr>
        <w:t xml:space="preserve">4.5.5. </w:t>
      </w:r>
      <w:r w:rsidRPr="0034278D">
        <w:rPr>
          <w:b/>
          <w:i/>
          <w:sz w:val="28"/>
          <w:szCs w:val="28"/>
        </w:rPr>
        <w:t>Хронический крепитирующий теносиновит кисти и запястья (общего разгибателя пальцев и длинного разгибателя большого пальца)</w:t>
      </w:r>
      <w:r w:rsidRPr="0034278D">
        <w:rPr>
          <w:sz w:val="28"/>
          <w:szCs w:val="28"/>
        </w:rPr>
        <w:t>- реактивное воспаление связочного аппарата кисти, возникающее при повто</w:t>
      </w:r>
      <w:r>
        <w:rPr>
          <w:sz w:val="28"/>
          <w:szCs w:val="28"/>
        </w:rPr>
        <w:t>ряющейся травматизации. П</w:t>
      </w:r>
      <w:r w:rsidRPr="0034278D">
        <w:rPr>
          <w:sz w:val="28"/>
          <w:szCs w:val="28"/>
        </w:rPr>
        <w:t>оражаются связки между фалангами пальцев и возле суставов, соединяющих пальцы кисти с пястью. Характерны воспалительные изменения в области пораж</w:t>
      </w:r>
      <w:r>
        <w:rPr>
          <w:sz w:val="28"/>
          <w:szCs w:val="28"/>
        </w:rPr>
        <w:t>ённых связок</w:t>
      </w:r>
      <w:r w:rsidRPr="00180A11">
        <w:rPr>
          <w:sz w:val="28"/>
          <w:szCs w:val="28"/>
        </w:rPr>
        <w:t xml:space="preserve">. Возможно омертвение связок с нарушением скольжения сухожилия и затруднением при сгибании и разгибании пальца с характерным пощёлкиванием. Заболевание часто встречается у полировщиков, маляров, штукатуров, каменщиков и портных, которые </w:t>
      </w:r>
      <w:r w:rsidRPr="00180A11">
        <w:rPr>
          <w:sz w:val="28"/>
          <w:szCs w:val="28"/>
        </w:rPr>
        <w:tab/>
        <w:t>в процессе трудовой деятельности имеют повторяющиеся в большом количестве движения пальцев и кисти, не носящие характера силовых (т.е. связанных с резким мышечным напряжением); большие напряжения мышц предплечья и с нечастыми движениями пальцев; резкие переходы в ритме и технике</w:t>
      </w:r>
      <w:r>
        <w:rPr>
          <w:sz w:val="28"/>
          <w:szCs w:val="28"/>
        </w:rPr>
        <w:t xml:space="preserve"> работы</w:t>
      </w:r>
      <w:r w:rsidRPr="00180A11">
        <w:rPr>
          <w:sz w:val="28"/>
          <w:szCs w:val="28"/>
        </w:rPr>
        <w:t>. При осмотре выявляются болезненность, отечность и крепитация мышцы и места ее прикрепления. Хроническая микротравматизация кисти приводит к рубцовому сморщиванию связок, сдавлению нервно-сосудистого пучка и вследствие этого - к нарушению функции руки. Механизм формирования данной патологии сформулирован Лапидусом и Фентоном - «трение - воспаление - рубец - сужение». Анатомические соотношения создают определенные предпосылки для развития заболевания преиму</w:t>
      </w:r>
      <w:r>
        <w:rPr>
          <w:sz w:val="28"/>
          <w:szCs w:val="28"/>
        </w:rPr>
        <w:t>щественно в 1 канале (</w:t>
      </w:r>
      <w:r w:rsidRPr="00180A11">
        <w:rPr>
          <w:sz w:val="28"/>
          <w:szCs w:val="28"/>
        </w:rPr>
        <w:t xml:space="preserve">в </w:t>
      </w:r>
      <w:r>
        <w:rPr>
          <w:sz w:val="28"/>
          <w:szCs w:val="28"/>
        </w:rPr>
        <w:t>95%</w:t>
      </w:r>
      <w:r w:rsidRPr="00180A11">
        <w:rPr>
          <w:sz w:val="28"/>
          <w:szCs w:val="28"/>
        </w:rPr>
        <w:t>), на остальные 5 каналов приходится всего 5%. Эти каналы являются образованиями, в анатомо-физиологическом отношении выполняющие функцию блоков, по которым скользят сухожилия разгибателей. При движениях кисти и пальцев (особенно при их разгибании) связка и ее эндотелиальная выстилка подвергаются трению и давлению, что зависит от быстроты и размаха движений и напряжения разгибательных мышц. При выполнении многих работ наибольшая нагрузка падает на 1 палец. Работа, связанная с боковыми движениями кисти, приводит при ульнарном отведении ее к еще большей травматизации стенки 1 канала. Помимо больших по объему боковых движений кисти к значительному напряжению сухожилий приводит позиция в виде «0» (позиция, создаваемая 1-2 пальцами при удерживании ими какого-либо предмета).</w:t>
      </w:r>
    </w:p>
    <w:p w:rsidR="002101BE" w:rsidRPr="009F31CA" w:rsidRDefault="002101BE" w:rsidP="009F31CA">
      <w:pPr>
        <w:spacing w:line="360" w:lineRule="auto"/>
        <w:ind w:firstLine="708"/>
        <w:jc w:val="both"/>
        <w:rPr>
          <w:sz w:val="28"/>
          <w:szCs w:val="28"/>
        </w:rPr>
      </w:pPr>
      <w:r w:rsidRPr="00014360">
        <w:rPr>
          <w:sz w:val="28"/>
          <w:szCs w:val="28"/>
          <w:u w:val="single"/>
        </w:rPr>
        <w:t>Лече</w:t>
      </w:r>
      <w:r>
        <w:rPr>
          <w:sz w:val="28"/>
          <w:szCs w:val="28"/>
          <w:u w:val="single"/>
        </w:rPr>
        <w:t>ние:</w:t>
      </w:r>
      <w:r>
        <w:rPr>
          <w:sz w:val="28"/>
          <w:szCs w:val="28"/>
        </w:rPr>
        <w:t xml:space="preserve"> иммобилизация</w:t>
      </w:r>
      <w:r w:rsidRPr="00180A11">
        <w:rPr>
          <w:sz w:val="28"/>
          <w:szCs w:val="28"/>
        </w:rPr>
        <w:t xml:space="preserve"> руки в течение 6-7 дней ладонной гип</w:t>
      </w:r>
      <w:r>
        <w:rPr>
          <w:sz w:val="28"/>
          <w:szCs w:val="28"/>
        </w:rPr>
        <w:t xml:space="preserve">совой лангетой </w:t>
      </w:r>
      <w:r w:rsidRPr="00180A11">
        <w:rPr>
          <w:sz w:val="28"/>
          <w:szCs w:val="28"/>
        </w:rPr>
        <w:t>с фиксацией кисти в функциональном положении.</w:t>
      </w:r>
      <w:r>
        <w:rPr>
          <w:sz w:val="28"/>
          <w:szCs w:val="28"/>
        </w:rPr>
        <w:t xml:space="preserve"> </w:t>
      </w:r>
      <w:r w:rsidRPr="00180A11">
        <w:rPr>
          <w:sz w:val="28"/>
          <w:szCs w:val="28"/>
        </w:rPr>
        <w:t xml:space="preserve">В период </w:t>
      </w:r>
      <w:r>
        <w:rPr>
          <w:sz w:val="28"/>
          <w:szCs w:val="28"/>
        </w:rPr>
        <w:t xml:space="preserve">нее проводятся </w:t>
      </w:r>
      <w:r w:rsidRPr="00180A11">
        <w:rPr>
          <w:sz w:val="28"/>
          <w:szCs w:val="28"/>
        </w:rPr>
        <w:t>ДМВ или электрическое поле УВЧ в слаботепловых дозировках в сочетании с магнитотерапией</w:t>
      </w:r>
      <w:r>
        <w:rPr>
          <w:sz w:val="28"/>
          <w:szCs w:val="28"/>
        </w:rPr>
        <w:t>, НПВС</w:t>
      </w:r>
      <w:r w:rsidRPr="00180A11">
        <w:rPr>
          <w:sz w:val="28"/>
          <w:szCs w:val="28"/>
        </w:rPr>
        <w:t>.</w:t>
      </w:r>
      <w:r>
        <w:rPr>
          <w:sz w:val="28"/>
          <w:szCs w:val="28"/>
        </w:rPr>
        <w:t xml:space="preserve"> </w:t>
      </w:r>
      <w:r w:rsidRPr="00180A11">
        <w:rPr>
          <w:sz w:val="28"/>
          <w:szCs w:val="28"/>
        </w:rPr>
        <w:t xml:space="preserve">После снятия повязки </w:t>
      </w:r>
      <w:r>
        <w:rPr>
          <w:sz w:val="28"/>
          <w:szCs w:val="28"/>
        </w:rPr>
        <w:t xml:space="preserve">показаны </w:t>
      </w:r>
      <w:r w:rsidRPr="00180A11">
        <w:rPr>
          <w:sz w:val="28"/>
          <w:szCs w:val="28"/>
        </w:rPr>
        <w:t>фонофорез гидрокортизона, лазеротерапия, магнитотерапия</w:t>
      </w:r>
      <w:r>
        <w:rPr>
          <w:sz w:val="28"/>
          <w:szCs w:val="28"/>
        </w:rPr>
        <w:t>; п</w:t>
      </w:r>
      <w:r w:rsidRPr="00180A11">
        <w:rPr>
          <w:sz w:val="28"/>
          <w:szCs w:val="28"/>
        </w:rPr>
        <w:t>о исчезновении отека — парафиновые аппликации, массаж. При сохраняющемся болевом синдроме — новокаиновая бло</w:t>
      </w:r>
      <w:r>
        <w:rPr>
          <w:sz w:val="28"/>
          <w:szCs w:val="28"/>
        </w:rPr>
        <w:t xml:space="preserve">када с дипроспаном </w:t>
      </w:r>
      <w:r w:rsidRPr="00180A11">
        <w:rPr>
          <w:sz w:val="28"/>
          <w:szCs w:val="28"/>
        </w:rPr>
        <w:t>или кеналогом в область наибольшей болезненности.</w:t>
      </w:r>
      <w:r>
        <w:rPr>
          <w:sz w:val="28"/>
          <w:szCs w:val="28"/>
        </w:rPr>
        <w:t xml:space="preserve"> </w:t>
      </w:r>
      <w:r w:rsidRPr="00180A11">
        <w:rPr>
          <w:sz w:val="28"/>
          <w:szCs w:val="28"/>
        </w:rPr>
        <w:t xml:space="preserve">Для профилактики рецидива </w:t>
      </w:r>
      <w:r>
        <w:rPr>
          <w:sz w:val="28"/>
          <w:szCs w:val="28"/>
        </w:rPr>
        <w:t xml:space="preserve">- </w:t>
      </w:r>
      <w:r w:rsidRPr="00180A11">
        <w:rPr>
          <w:sz w:val="28"/>
          <w:szCs w:val="28"/>
        </w:rPr>
        <w:t>одева</w:t>
      </w:r>
      <w:r>
        <w:rPr>
          <w:sz w:val="28"/>
          <w:szCs w:val="28"/>
        </w:rPr>
        <w:t>ние на предплечье эластичного</w:t>
      </w:r>
      <w:r w:rsidRPr="00180A11">
        <w:rPr>
          <w:sz w:val="28"/>
          <w:szCs w:val="28"/>
        </w:rPr>
        <w:t xml:space="preserve"> бандаж</w:t>
      </w:r>
      <w:r>
        <w:rPr>
          <w:sz w:val="28"/>
          <w:szCs w:val="28"/>
        </w:rPr>
        <w:t>а</w:t>
      </w:r>
      <w:r w:rsidRPr="00180A11">
        <w:rPr>
          <w:sz w:val="28"/>
          <w:szCs w:val="28"/>
        </w:rPr>
        <w:t xml:space="preserve"> или бинтова</w:t>
      </w:r>
      <w:r>
        <w:rPr>
          <w:sz w:val="28"/>
          <w:szCs w:val="28"/>
        </w:rPr>
        <w:t>ние</w:t>
      </w:r>
      <w:r w:rsidRPr="00180A11">
        <w:rPr>
          <w:sz w:val="28"/>
          <w:szCs w:val="28"/>
        </w:rPr>
        <w:t xml:space="preserve"> мышцы предплечья в течение нескольких недель.</w:t>
      </w:r>
    </w:p>
    <w:p w:rsidR="002101BE" w:rsidRDefault="002101BE" w:rsidP="00014360">
      <w:pPr>
        <w:spacing w:line="360" w:lineRule="auto"/>
        <w:ind w:firstLine="708"/>
        <w:jc w:val="both"/>
        <w:rPr>
          <w:sz w:val="28"/>
          <w:szCs w:val="28"/>
        </w:rPr>
      </w:pPr>
      <w:r w:rsidRPr="00180A11">
        <w:rPr>
          <w:b/>
          <w:sz w:val="28"/>
          <w:szCs w:val="28"/>
        </w:rPr>
        <w:t xml:space="preserve">4.5.6. </w:t>
      </w:r>
      <w:r w:rsidRPr="00180A11">
        <w:rPr>
          <w:b/>
          <w:i/>
          <w:sz w:val="28"/>
          <w:szCs w:val="28"/>
        </w:rPr>
        <w:t xml:space="preserve">Остеоартрозы суставов с нарушением функции (плечевые, локтевые, коленные суставы) </w:t>
      </w:r>
      <w:r w:rsidRPr="00180A11">
        <w:rPr>
          <w:b/>
          <w:sz w:val="28"/>
          <w:szCs w:val="28"/>
        </w:rPr>
        <w:t xml:space="preserve">- </w:t>
      </w:r>
      <w:r w:rsidRPr="00180A11">
        <w:rPr>
          <w:sz w:val="28"/>
          <w:szCs w:val="28"/>
        </w:rPr>
        <w:t xml:space="preserve">дистрофическое поражение суставов, проявляющееся дегенерацией и деструкцией суставного хряща с последующей пролиферацией подлежащей костной ткани, значительным утолщением синовиальной оболочки без воспалительного выпота и </w:t>
      </w:r>
      <w:r>
        <w:rPr>
          <w:sz w:val="28"/>
          <w:szCs w:val="28"/>
        </w:rPr>
        <w:t>анкилозирования. В</w:t>
      </w:r>
      <w:r w:rsidRPr="00180A11">
        <w:rPr>
          <w:sz w:val="28"/>
          <w:szCs w:val="28"/>
        </w:rPr>
        <w:t xml:space="preserve">оспалительные изменения синовиальной оболочки (синовит) имеют вторичный характер. В основе дегенерации хряща лежат его преждевременное старение и производственные условия, сопровождающиеся повседневной микротравматизацией сустава. Вследствие хронической перегрузки возникает поражение суставного хряща, теряющего эластические свойства, </w:t>
      </w:r>
      <w:r>
        <w:rPr>
          <w:sz w:val="28"/>
          <w:szCs w:val="28"/>
        </w:rPr>
        <w:t xml:space="preserve">его </w:t>
      </w:r>
      <w:r w:rsidRPr="00180A11">
        <w:rPr>
          <w:sz w:val="28"/>
          <w:szCs w:val="28"/>
        </w:rPr>
        <w:t xml:space="preserve"> изьязвля</w:t>
      </w:r>
      <w:r>
        <w:rPr>
          <w:sz w:val="28"/>
          <w:szCs w:val="28"/>
        </w:rPr>
        <w:t xml:space="preserve">ние </w:t>
      </w:r>
      <w:r w:rsidRPr="00180A11">
        <w:rPr>
          <w:sz w:val="28"/>
          <w:szCs w:val="28"/>
        </w:rPr>
        <w:t>и фрагмент</w:t>
      </w:r>
      <w:r>
        <w:rPr>
          <w:sz w:val="28"/>
          <w:szCs w:val="28"/>
        </w:rPr>
        <w:t xml:space="preserve">ация. Позднее формируется </w:t>
      </w:r>
      <w:r w:rsidRPr="00180A11">
        <w:rPr>
          <w:sz w:val="28"/>
          <w:szCs w:val="28"/>
        </w:rPr>
        <w:t>компенсаторный склероз, уплотнение прилежащих костных пластинок суставных отр</w:t>
      </w:r>
      <w:r>
        <w:rPr>
          <w:sz w:val="28"/>
          <w:szCs w:val="28"/>
        </w:rPr>
        <w:t xml:space="preserve">остков, </w:t>
      </w:r>
      <w:r w:rsidRPr="00180A11">
        <w:rPr>
          <w:sz w:val="28"/>
          <w:szCs w:val="28"/>
        </w:rPr>
        <w:t>увеличение площади опоры отростка на неполноценный хрящ</w:t>
      </w:r>
      <w:r>
        <w:rPr>
          <w:sz w:val="28"/>
          <w:szCs w:val="28"/>
        </w:rPr>
        <w:t xml:space="preserve">, </w:t>
      </w:r>
      <w:r w:rsidRPr="00180A11">
        <w:rPr>
          <w:sz w:val="28"/>
          <w:szCs w:val="28"/>
        </w:rPr>
        <w:t>краевые разрастания суставных отростков («остеофиты»).  Некротизированные участки суставных хрящей могут отторгаться и образовывать свободные внутрисуставные фрагменты («суставные мыши»), которые ущемляясь, ведут к периодическим блокировкам сустава, сопровождающимся резким болевым синдромом и ограничением движен</w:t>
      </w:r>
      <w:r>
        <w:rPr>
          <w:sz w:val="28"/>
          <w:szCs w:val="28"/>
        </w:rPr>
        <w:t>ий. Х</w:t>
      </w:r>
      <w:r w:rsidRPr="00180A11">
        <w:rPr>
          <w:sz w:val="28"/>
          <w:szCs w:val="28"/>
        </w:rPr>
        <w:t xml:space="preserve">арактерно периодическое возникновение функциональных блоков сустава в связи с рефлекторным напряжением околосуставных мышц. </w:t>
      </w:r>
      <w:r>
        <w:rPr>
          <w:sz w:val="28"/>
          <w:szCs w:val="28"/>
        </w:rPr>
        <w:t>Происходит истончение  гиалинового хряща и развитие в нем дегенеративных изменений и частичной</w:t>
      </w:r>
      <w:r w:rsidRPr="00180A11">
        <w:rPr>
          <w:sz w:val="28"/>
          <w:szCs w:val="28"/>
        </w:rPr>
        <w:t xml:space="preserve"> узур</w:t>
      </w:r>
      <w:r>
        <w:rPr>
          <w:sz w:val="28"/>
          <w:szCs w:val="28"/>
        </w:rPr>
        <w:t>ы</w:t>
      </w:r>
      <w:r w:rsidRPr="00180A11">
        <w:rPr>
          <w:sz w:val="28"/>
          <w:szCs w:val="28"/>
        </w:rPr>
        <w:t xml:space="preserve"> вплоть до полного его исчезновения. </w:t>
      </w:r>
      <w:r>
        <w:rPr>
          <w:sz w:val="28"/>
          <w:szCs w:val="28"/>
        </w:rPr>
        <w:t>Формируются пролиферативные изменения</w:t>
      </w:r>
      <w:r w:rsidRPr="00180A11">
        <w:rPr>
          <w:sz w:val="28"/>
          <w:szCs w:val="28"/>
        </w:rPr>
        <w:t xml:space="preserve"> с образованием костных шипов, склероза, значительной эбурнеации кости (снашивание хряща на суставной поверхности кости, затрагивающее расположенную под ним кост</w:t>
      </w:r>
      <w:r>
        <w:rPr>
          <w:sz w:val="28"/>
          <w:szCs w:val="28"/>
        </w:rPr>
        <w:t xml:space="preserve">ь). При этом, </w:t>
      </w:r>
      <w:r w:rsidRPr="00180A11">
        <w:rPr>
          <w:sz w:val="28"/>
          <w:szCs w:val="28"/>
        </w:rPr>
        <w:t>несмотря на его выраженную деформацию</w:t>
      </w:r>
      <w:r>
        <w:rPr>
          <w:sz w:val="28"/>
          <w:szCs w:val="28"/>
        </w:rPr>
        <w:t xml:space="preserve"> сустава,</w:t>
      </w:r>
      <w:r w:rsidRPr="00180A11">
        <w:rPr>
          <w:sz w:val="28"/>
          <w:szCs w:val="28"/>
        </w:rPr>
        <w:t xml:space="preserve"> длительное </w:t>
      </w:r>
      <w:r>
        <w:rPr>
          <w:sz w:val="28"/>
          <w:szCs w:val="28"/>
        </w:rPr>
        <w:t xml:space="preserve">время </w:t>
      </w:r>
      <w:r w:rsidRPr="00180A11">
        <w:rPr>
          <w:sz w:val="28"/>
          <w:szCs w:val="28"/>
        </w:rPr>
        <w:t>сохран</w:t>
      </w:r>
      <w:r>
        <w:rPr>
          <w:sz w:val="28"/>
          <w:szCs w:val="28"/>
        </w:rPr>
        <w:t>я</w:t>
      </w:r>
      <w:r w:rsidRPr="00180A11">
        <w:rPr>
          <w:sz w:val="28"/>
          <w:szCs w:val="28"/>
        </w:rPr>
        <w:t>е</w:t>
      </w:r>
      <w:r>
        <w:rPr>
          <w:sz w:val="28"/>
          <w:szCs w:val="28"/>
        </w:rPr>
        <w:t>тся его функция</w:t>
      </w:r>
      <w:r w:rsidRPr="00180A11">
        <w:rPr>
          <w:sz w:val="28"/>
          <w:szCs w:val="28"/>
        </w:rPr>
        <w:t xml:space="preserve">. </w:t>
      </w:r>
      <w:r>
        <w:rPr>
          <w:sz w:val="28"/>
          <w:szCs w:val="28"/>
        </w:rPr>
        <w:t>В основе тяжелого</w:t>
      </w:r>
      <w:r w:rsidRPr="00180A11">
        <w:rPr>
          <w:sz w:val="28"/>
          <w:szCs w:val="28"/>
        </w:rPr>
        <w:t xml:space="preserve"> дистрофическ</w:t>
      </w:r>
      <w:r>
        <w:rPr>
          <w:sz w:val="28"/>
          <w:szCs w:val="28"/>
        </w:rPr>
        <w:t>ого поражения</w:t>
      </w:r>
      <w:r w:rsidRPr="00180A11">
        <w:rPr>
          <w:sz w:val="28"/>
          <w:szCs w:val="28"/>
        </w:rPr>
        <w:t xml:space="preserve"> крупных суставов лежат ишемические изменения в костной ткани, связанные с </w:t>
      </w:r>
      <w:r>
        <w:rPr>
          <w:sz w:val="28"/>
          <w:szCs w:val="28"/>
        </w:rPr>
        <w:t xml:space="preserve">обменными нарушениями. </w:t>
      </w:r>
      <w:r w:rsidRPr="00180A11">
        <w:rPr>
          <w:sz w:val="28"/>
          <w:szCs w:val="28"/>
        </w:rPr>
        <w:t>Крупные суставы чаще поражаются у лиц, выполняющих тяжелую физическую работу (шахтеры, кузнецы, волочильщики, каменщики).</w:t>
      </w:r>
    </w:p>
    <w:p w:rsidR="002101BE" w:rsidRPr="00845E45" w:rsidRDefault="002101BE" w:rsidP="00BC2F83">
      <w:pPr>
        <w:spacing w:line="360" w:lineRule="auto"/>
        <w:ind w:firstLine="708"/>
        <w:jc w:val="both"/>
        <w:rPr>
          <w:sz w:val="28"/>
          <w:szCs w:val="28"/>
        </w:rPr>
      </w:pPr>
      <w:r w:rsidRPr="00BD67F9">
        <w:rPr>
          <w:sz w:val="28"/>
          <w:szCs w:val="28"/>
        </w:rPr>
        <w:t>Профессиональный артроз характеризуется преимущественно «блокадным» характером боли при низкой интерференции воспаления, периартикулярной остеопенией, высокой частотой дегенеративно-дистрофических повреждений внутрисуставного связочно-хрящевого комплекса, сочетанными изменениями костного и хрящевого метаболизма с преобладанием процессов деградации хрящевой ткани.</w:t>
      </w:r>
      <w:r>
        <w:rPr>
          <w:sz w:val="28"/>
          <w:szCs w:val="28"/>
        </w:rPr>
        <w:t xml:space="preserve"> При сочетании</w:t>
      </w:r>
      <w:r w:rsidRPr="000722C3">
        <w:rPr>
          <w:sz w:val="28"/>
          <w:szCs w:val="28"/>
        </w:rPr>
        <w:t xml:space="preserve"> ВБ и профессионального </w:t>
      </w:r>
      <w:r>
        <w:rPr>
          <w:sz w:val="28"/>
          <w:szCs w:val="28"/>
        </w:rPr>
        <w:t>остеоартроза  наблюдаются смешанный</w:t>
      </w:r>
      <w:r w:rsidRPr="000722C3">
        <w:rPr>
          <w:sz w:val="28"/>
          <w:szCs w:val="28"/>
        </w:rPr>
        <w:t xml:space="preserve"> болев</w:t>
      </w:r>
      <w:r>
        <w:rPr>
          <w:sz w:val="28"/>
          <w:szCs w:val="28"/>
        </w:rPr>
        <w:t>ой синдром, дисбаланс</w:t>
      </w:r>
      <w:r w:rsidRPr="000722C3">
        <w:rPr>
          <w:sz w:val="28"/>
          <w:szCs w:val="28"/>
        </w:rPr>
        <w:t xml:space="preserve"> системы регуляции остеокластогенеза с преобладанием резорбтивных процессов костной и хрящевой тканей</w:t>
      </w:r>
      <w:r>
        <w:rPr>
          <w:sz w:val="28"/>
          <w:szCs w:val="28"/>
        </w:rPr>
        <w:t xml:space="preserve">, а также </w:t>
      </w:r>
      <w:r w:rsidRPr="00845E45">
        <w:rPr>
          <w:sz w:val="28"/>
          <w:szCs w:val="28"/>
        </w:rPr>
        <w:t xml:space="preserve">внутрисуставными повреждениями связочно-хрящевого комплекса. </w:t>
      </w:r>
    </w:p>
    <w:p w:rsidR="002101BE" w:rsidRDefault="002101BE" w:rsidP="00442F66">
      <w:pPr>
        <w:pStyle w:val="a7"/>
        <w:spacing w:before="0" w:after="0" w:line="360" w:lineRule="auto"/>
        <w:ind w:firstLine="708"/>
        <w:jc w:val="both"/>
        <w:rPr>
          <w:sz w:val="28"/>
          <w:szCs w:val="28"/>
        </w:rPr>
      </w:pPr>
      <w:r w:rsidRPr="00442F66">
        <w:rPr>
          <w:sz w:val="28"/>
          <w:szCs w:val="28"/>
        </w:rPr>
        <w:t xml:space="preserve">При </w:t>
      </w:r>
      <w:r w:rsidRPr="00442F66">
        <w:rPr>
          <w:i/>
          <w:sz w:val="28"/>
          <w:szCs w:val="28"/>
        </w:rPr>
        <w:t>рентгенологическом исследовании сустава</w:t>
      </w:r>
      <w:r w:rsidRPr="00442F66">
        <w:rPr>
          <w:sz w:val="28"/>
          <w:szCs w:val="28"/>
        </w:rPr>
        <w:t xml:space="preserve"> выявляются дегенеративные изменения хрящевой и костной ткани, склероз примыкающих к хрящу костных пластинок, небольшие краевые костно-хрящевые разрастания или остеофиты по краям сустава, сужение суставной щели и неравномерность суставной поверхности. В начальной стадии заболевания в метаэпифизарных отделах кости могут быть участки декальцификации и мелкие кистовидные участки резорбции, в более поздней - признаки склероза, эбурнеации и пролиферативной реакции костной ткани, суставная щель сужена, суставная поверхность имеет неравномерные очертания. Сужение рентгенологической суставной щели соответствует объемному уменьшению суставного хряща, а субхондральный склероз и остеофиты – являются ответной реакцией костной ткани на увеличение механической нагрузки в суставе. В условиях патологического истончения и разволокнения хряща, при сохранении функции сустава, частично обнажается субхондральная пластинка, происходит ее компенсаторное уплотнение и утолщение, рентгенологическим проявлением этого процесса является склероз субхондральной замыкательной пластинки. Наряду с обязательными симптомами остеоартроза  с различной частотой у таких пациентов также встречаются кистовидные просветления, эностозы, костные дефекты (псевдоэрозии), деформации эпифизов костей и надколенника, участки обызвествлений в местах прикрепления сухожилий и связок, сосудистых стенок.</w:t>
      </w:r>
      <w:r>
        <w:rPr>
          <w:sz w:val="28"/>
          <w:szCs w:val="28"/>
        </w:rPr>
        <w:t xml:space="preserve"> </w:t>
      </w:r>
      <w:r w:rsidRPr="00442F66">
        <w:rPr>
          <w:sz w:val="28"/>
          <w:szCs w:val="28"/>
        </w:rPr>
        <w:t xml:space="preserve">                                                                      </w:t>
      </w:r>
      <w:r>
        <w:rPr>
          <w:sz w:val="28"/>
          <w:szCs w:val="28"/>
        </w:rPr>
        <w:t xml:space="preserve">           </w:t>
      </w:r>
    </w:p>
    <w:p w:rsidR="002101BE" w:rsidRPr="00442F66" w:rsidRDefault="002101BE" w:rsidP="00442F66">
      <w:pPr>
        <w:pStyle w:val="a7"/>
        <w:spacing w:before="0" w:after="0" w:line="360" w:lineRule="auto"/>
        <w:ind w:firstLine="708"/>
        <w:jc w:val="both"/>
        <w:rPr>
          <w:b/>
          <w:sz w:val="28"/>
          <w:szCs w:val="28"/>
        </w:rPr>
      </w:pPr>
      <w:r w:rsidRPr="00FA1E04">
        <w:rPr>
          <w:b/>
          <w:sz w:val="28"/>
          <w:szCs w:val="28"/>
        </w:rPr>
        <w:t>Ф</w:t>
      </w:r>
      <w:r>
        <w:rPr>
          <w:b/>
          <w:sz w:val="28"/>
          <w:szCs w:val="28"/>
        </w:rPr>
        <w:t xml:space="preserve">изические методы лечения больных с заболеваниями опорно-двигательной системы  </w:t>
      </w:r>
      <w:r>
        <w:rPr>
          <w:sz w:val="28"/>
          <w:szCs w:val="28"/>
        </w:rPr>
        <w:t>с</w:t>
      </w:r>
      <w:r w:rsidRPr="00180A11">
        <w:rPr>
          <w:sz w:val="28"/>
          <w:szCs w:val="28"/>
        </w:rPr>
        <w:t>пособств</w:t>
      </w:r>
      <w:r>
        <w:rPr>
          <w:sz w:val="28"/>
          <w:szCs w:val="28"/>
        </w:rPr>
        <w:t xml:space="preserve">уют улучшению функции суставов, </w:t>
      </w:r>
      <w:r w:rsidRPr="00180A11">
        <w:rPr>
          <w:sz w:val="28"/>
          <w:szCs w:val="28"/>
        </w:rPr>
        <w:t>увеличению в</w:t>
      </w:r>
      <w:r>
        <w:rPr>
          <w:sz w:val="28"/>
          <w:szCs w:val="28"/>
        </w:rPr>
        <w:t xml:space="preserve">ыносливости и силы мышц. </w:t>
      </w:r>
      <w:r w:rsidRPr="00180A11">
        <w:rPr>
          <w:sz w:val="28"/>
          <w:szCs w:val="28"/>
        </w:rPr>
        <w:t>При поражении суставов нижних конечностей необходимо уменьшение нагрузки на эти суставы: исключение длительного пребывания на ногах, сокращение продолжительности ходьбы, чередование ходьбы и отдыха, использование дополнительной опоры при ходьбе (например, трости), а также нормализация веса тела</w:t>
      </w:r>
      <w:r>
        <w:rPr>
          <w:sz w:val="28"/>
          <w:szCs w:val="28"/>
        </w:rPr>
        <w:t xml:space="preserve"> пациента</w:t>
      </w:r>
      <w:r w:rsidRPr="00180A11">
        <w:rPr>
          <w:sz w:val="28"/>
          <w:szCs w:val="28"/>
        </w:rPr>
        <w:t>.</w:t>
      </w:r>
    </w:p>
    <w:p w:rsidR="002101BE" w:rsidRPr="00492C01" w:rsidRDefault="002101BE" w:rsidP="0063251D">
      <w:pPr>
        <w:spacing w:line="360" w:lineRule="auto"/>
        <w:ind w:firstLine="708"/>
        <w:jc w:val="both"/>
        <w:rPr>
          <w:sz w:val="28"/>
          <w:szCs w:val="28"/>
        </w:rPr>
      </w:pPr>
      <w:r w:rsidRPr="0063251D">
        <w:rPr>
          <w:b/>
          <w:bCs/>
          <w:sz w:val="28"/>
          <w:szCs w:val="28"/>
        </w:rPr>
        <w:t>Ортезы</w:t>
      </w:r>
      <w:r w:rsidRPr="0063251D">
        <w:rPr>
          <w:sz w:val="28"/>
          <w:szCs w:val="28"/>
        </w:rPr>
        <w:t xml:space="preserve"> </w:t>
      </w:r>
      <w:r w:rsidRPr="00180A11">
        <w:rPr>
          <w:sz w:val="28"/>
          <w:szCs w:val="28"/>
        </w:rPr>
        <w:t>- функциональные приспособления, изменяющие структурные и функциональные характеристики опорно-двигательного аппарата</w:t>
      </w:r>
      <w:r>
        <w:rPr>
          <w:sz w:val="28"/>
          <w:szCs w:val="28"/>
        </w:rPr>
        <w:t xml:space="preserve">, используемые </w:t>
      </w:r>
      <w:r w:rsidRPr="00180A11">
        <w:rPr>
          <w:sz w:val="28"/>
          <w:szCs w:val="28"/>
        </w:rPr>
        <w:t>для стабилизации, разгруз</w:t>
      </w:r>
      <w:r w:rsidRPr="00180A11">
        <w:rPr>
          <w:sz w:val="28"/>
          <w:szCs w:val="28"/>
        </w:rPr>
        <w:softHyphen/>
        <w:t>ки, коррекции анатомических и биомеханических осей, защиты суставов или сег</w:t>
      </w:r>
      <w:r w:rsidRPr="00180A11">
        <w:rPr>
          <w:sz w:val="28"/>
          <w:szCs w:val="28"/>
        </w:rPr>
        <w:softHyphen/>
        <w:t>ментов опорно-двигательной системы. О</w:t>
      </w:r>
      <w:r>
        <w:rPr>
          <w:sz w:val="28"/>
          <w:szCs w:val="28"/>
        </w:rPr>
        <w:t xml:space="preserve">ни </w:t>
      </w:r>
      <w:r w:rsidRPr="00180A11">
        <w:rPr>
          <w:sz w:val="28"/>
          <w:szCs w:val="28"/>
        </w:rPr>
        <w:t>включают воротники, корсеты, туторы, лонге</w:t>
      </w:r>
      <w:r w:rsidRPr="00180A11">
        <w:rPr>
          <w:sz w:val="28"/>
          <w:szCs w:val="28"/>
        </w:rPr>
        <w:softHyphen/>
        <w:t>ты, шины, ортопедические аппараты</w:t>
      </w:r>
      <w:r>
        <w:rPr>
          <w:sz w:val="28"/>
          <w:szCs w:val="28"/>
        </w:rPr>
        <w:t xml:space="preserve"> и </w:t>
      </w:r>
      <w:r w:rsidRPr="00180A11">
        <w:rPr>
          <w:sz w:val="28"/>
          <w:szCs w:val="28"/>
        </w:rPr>
        <w:t xml:space="preserve">стельки, другие приспособления, вкладываемые в </w:t>
      </w:r>
      <w:r w:rsidRPr="00492C01">
        <w:rPr>
          <w:sz w:val="28"/>
          <w:szCs w:val="28"/>
        </w:rPr>
        <w:t>обувь, и саму ортопедическую обувь.</w:t>
      </w:r>
    </w:p>
    <w:p w:rsidR="002101BE" w:rsidRDefault="002101BE" w:rsidP="00442F66">
      <w:pPr>
        <w:shd w:val="clear" w:color="auto" w:fill="FFFFFF"/>
        <w:autoSpaceDE w:val="0"/>
        <w:autoSpaceDN w:val="0"/>
        <w:adjustRightInd w:val="0"/>
        <w:spacing w:line="360" w:lineRule="auto"/>
        <w:ind w:firstLine="709"/>
        <w:jc w:val="both"/>
        <w:rPr>
          <w:sz w:val="28"/>
          <w:szCs w:val="28"/>
        </w:rPr>
      </w:pPr>
      <w:r w:rsidRPr="00492C01">
        <w:rPr>
          <w:sz w:val="28"/>
          <w:szCs w:val="28"/>
          <w:u w:val="single"/>
        </w:rPr>
        <w:t>Задачи ортезирования</w:t>
      </w:r>
      <w:r w:rsidRPr="00492C01">
        <w:rPr>
          <w:sz w:val="28"/>
          <w:szCs w:val="28"/>
        </w:rPr>
        <w:t>: внешняя защита сустава, временная иммобилизация, поддержка повреждённого сегмента; предотвращение развития контрактур, увеличение пассивного объёма движений в суставах; стабилизация сустава; уменьшение боли за счёт иммобилизации; правильное функциональное позиционирование сустава во время движений; помощь ослабленным мышцам; замещение двигательной функции парализованных мышц; коррекция наступивших или нефиксированных деформаций путём блокирования движений в определённом суставе.</w:t>
      </w:r>
    </w:p>
    <w:p w:rsidR="002101BE" w:rsidRPr="00180A11" w:rsidRDefault="002101BE" w:rsidP="0063251D">
      <w:pPr>
        <w:shd w:val="clear" w:color="auto" w:fill="FFFFFF"/>
        <w:autoSpaceDE w:val="0"/>
        <w:autoSpaceDN w:val="0"/>
        <w:adjustRightInd w:val="0"/>
        <w:spacing w:line="360" w:lineRule="auto"/>
        <w:ind w:firstLine="709"/>
        <w:jc w:val="both"/>
        <w:rPr>
          <w:sz w:val="28"/>
          <w:szCs w:val="28"/>
        </w:rPr>
      </w:pPr>
      <w:r w:rsidRPr="00180A11">
        <w:rPr>
          <w:sz w:val="28"/>
          <w:szCs w:val="28"/>
        </w:rPr>
        <w:t xml:space="preserve">Прогрессирование деструктивных изменений суставов </w:t>
      </w:r>
      <w:r>
        <w:rPr>
          <w:sz w:val="28"/>
          <w:szCs w:val="28"/>
        </w:rPr>
        <w:t xml:space="preserve">нередко </w:t>
      </w:r>
      <w:r w:rsidRPr="00180A11">
        <w:rPr>
          <w:sz w:val="28"/>
          <w:szCs w:val="28"/>
        </w:rPr>
        <w:t>ведет к серьезным нарушен</w:t>
      </w:r>
      <w:r>
        <w:rPr>
          <w:sz w:val="28"/>
          <w:szCs w:val="28"/>
        </w:rPr>
        <w:t>иям функциональных способностей и</w:t>
      </w:r>
      <w:r w:rsidRPr="00180A11">
        <w:rPr>
          <w:sz w:val="28"/>
          <w:szCs w:val="28"/>
        </w:rPr>
        <w:t xml:space="preserve"> зн</w:t>
      </w:r>
      <w:r>
        <w:rPr>
          <w:sz w:val="28"/>
          <w:szCs w:val="28"/>
        </w:rPr>
        <w:t xml:space="preserve">ачительно затрудняет </w:t>
      </w:r>
      <w:r w:rsidRPr="00180A11">
        <w:rPr>
          <w:sz w:val="28"/>
          <w:szCs w:val="28"/>
        </w:rPr>
        <w:t>жизнь больных. К техническим средствам реабилитации относят различные приспособления, облегчающие передвижение: трости, костыли, ходунки, коляски и кресла, подъемники для ванной и т.д.</w:t>
      </w:r>
      <w:r>
        <w:rPr>
          <w:sz w:val="28"/>
          <w:szCs w:val="28"/>
        </w:rPr>
        <w:t xml:space="preserve"> </w:t>
      </w:r>
      <w:r w:rsidRPr="00180A11">
        <w:rPr>
          <w:sz w:val="28"/>
          <w:szCs w:val="28"/>
        </w:rPr>
        <w:t>К техническим средствам реабилитации относят</w:t>
      </w:r>
      <w:r>
        <w:rPr>
          <w:sz w:val="28"/>
          <w:szCs w:val="28"/>
        </w:rPr>
        <w:t>ся</w:t>
      </w:r>
      <w:r w:rsidRPr="00180A11">
        <w:rPr>
          <w:sz w:val="28"/>
          <w:szCs w:val="28"/>
        </w:rPr>
        <w:t xml:space="preserve"> различные приспособления, облегчающие передвижение: трости, костыли, ходунки, коляски и кресла, подъемники для ванной и т.д.</w:t>
      </w:r>
    </w:p>
    <w:p w:rsidR="002101BE" w:rsidRPr="00180A11" w:rsidRDefault="002101BE" w:rsidP="00014360">
      <w:pPr>
        <w:spacing w:line="360" w:lineRule="auto"/>
        <w:ind w:firstLine="708"/>
        <w:jc w:val="both"/>
        <w:rPr>
          <w:i/>
          <w:sz w:val="28"/>
          <w:szCs w:val="28"/>
        </w:rPr>
      </w:pPr>
      <w:r w:rsidRPr="00180A11">
        <w:rPr>
          <w:sz w:val="28"/>
          <w:szCs w:val="28"/>
          <w:u w:val="single"/>
        </w:rPr>
        <w:t>Противопоказания:</w:t>
      </w:r>
      <w:r w:rsidRPr="00180A11">
        <w:rPr>
          <w:sz w:val="28"/>
          <w:szCs w:val="28"/>
        </w:rPr>
        <w:t xml:space="preserve"> самостоятельное использование технически сложных реабилитационных устройств и приспособлений больными с умственными нарушениями может стать причиной травм – необходим контроль медицинского или специально обученного персонала.</w:t>
      </w:r>
    </w:p>
    <w:p w:rsidR="002101BE" w:rsidRPr="0063251D" w:rsidRDefault="002101BE" w:rsidP="0063251D">
      <w:pPr>
        <w:spacing w:line="360" w:lineRule="auto"/>
        <w:ind w:firstLine="708"/>
        <w:jc w:val="both"/>
        <w:rPr>
          <w:sz w:val="28"/>
          <w:szCs w:val="28"/>
        </w:rPr>
      </w:pPr>
      <w:r w:rsidRPr="0063251D">
        <w:rPr>
          <w:sz w:val="28"/>
          <w:szCs w:val="28"/>
        </w:rPr>
        <w:t xml:space="preserve">К физиотерапевтическим методам лечения больных с заболеваниями </w:t>
      </w:r>
    </w:p>
    <w:p w:rsidR="002101BE" w:rsidRDefault="002101BE" w:rsidP="0063251D">
      <w:pPr>
        <w:spacing w:line="360" w:lineRule="auto"/>
        <w:jc w:val="both"/>
        <w:rPr>
          <w:sz w:val="28"/>
          <w:szCs w:val="28"/>
        </w:rPr>
      </w:pPr>
      <w:r w:rsidRPr="0063251D">
        <w:rPr>
          <w:sz w:val="28"/>
          <w:szCs w:val="28"/>
        </w:rPr>
        <w:t>опорно-двигательной системы также относятся:</w:t>
      </w:r>
    </w:p>
    <w:p w:rsidR="002101BE" w:rsidRPr="00180A11" w:rsidRDefault="002101BE" w:rsidP="0063251D">
      <w:pPr>
        <w:spacing w:line="360" w:lineRule="auto"/>
        <w:ind w:firstLine="709"/>
        <w:jc w:val="both"/>
        <w:rPr>
          <w:sz w:val="28"/>
          <w:szCs w:val="28"/>
        </w:rPr>
      </w:pPr>
      <w:r>
        <w:rPr>
          <w:i/>
          <w:sz w:val="28"/>
          <w:szCs w:val="28"/>
        </w:rPr>
        <w:t>К</w:t>
      </w:r>
      <w:r w:rsidRPr="00C624A6">
        <w:rPr>
          <w:i/>
          <w:sz w:val="28"/>
          <w:szCs w:val="28"/>
        </w:rPr>
        <w:t>риотерапи</w:t>
      </w:r>
      <w:r>
        <w:rPr>
          <w:i/>
          <w:sz w:val="28"/>
          <w:szCs w:val="28"/>
        </w:rPr>
        <w:t xml:space="preserve">я </w:t>
      </w:r>
      <w:r>
        <w:rPr>
          <w:sz w:val="28"/>
          <w:szCs w:val="28"/>
        </w:rPr>
        <w:t xml:space="preserve">купирует </w:t>
      </w:r>
      <w:r w:rsidRPr="00180A11">
        <w:rPr>
          <w:sz w:val="28"/>
          <w:szCs w:val="28"/>
        </w:rPr>
        <w:t>бол</w:t>
      </w:r>
      <w:r>
        <w:rPr>
          <w:sz w:val="28"/>
          <w:szCs w:val="28"/>
        </w:rPr>
        <w:t xml:space="preserve">ь, уменьшает отек, воспаление и спазм мышц. </w:t>
      </w:r>
      <w:r w:rsidRPr="00C624A6">
        <w:rPr>
          <w:i/>
          <w:sz w:val="28"/>
          <w:szCs w:val="28"/>
        </w:rPr>
        <w:t>Бальнеотерапия</w:t>
      </w:r>
      <w:r>
        <w:rPr>
          <w:sz w:val="28"/>
          <w:szCs w:val="28"/>
        </w:rPr>
        <w:t xml:space="preserve"> </w:t>
      </w:r>
      <w:r w:rsidRPr="00180A11">
        <w:rPr>
          <w:sz w:val="28"/>
          <w:szCs w:val="28"/>
        </w:rPr>
        <w:t>увеличи</w:t>
      </w:r>
      <w:r>
        <w:rPr>
          <w:sz w:val="28"/>
          <w:szCs w:val="28"/>
        </w:rPr>
        <w:t>вает</w:t>
      </w:r>
      <w:r w:rsidRPr="00180A11">
        <w:rPr>
          <w:sz w:val="28"/>
          <w:szCs w:val="28"/>
        </w:rPr>
        <w:t xml:space="preserve"> объем движений, мышечную силу, уменьш</w:t>
      </w:r>
      <w:r>
        <w:rPr>
          <w:sz w:val="28"/>
          <w:szCs w:val="28"/>
        </w:rPr>
        <w:t xml:space="preserve">ает </w:t>
      </w:r>
      <w:r w:rsidRPr="00180A11">
        <w:rPr>
          <w:sz w:val="28"/>
          <w:szCs w:val="28"/>
        </w:rPr>
        <w:t>бо</w:t>
      </w:r>
      <w:r>
        <w:rPr>
          <w:sz w:val="28"/>
          <w:szCs w:val="28"/>
        </w:rPr>
        <w:t>лезненность при спазме</w:t>
      </w:r>
      <w:r w:rsidRPr="00180A11">
        <w:rPr>
          <w:sz w:val="28"/>
          <w:szCs w:val="28"/>
        </w:rPr>
        <w:t xml:space="preserve">. </w:t>
      </w:r>
      <w:r>
        <w:rPr>
          <w:sz w:val="28"/>
          <w:szCs w:val="28"/>
        </w:rPr>
        <w:t xml:space="preserve">Указанные эффекты связаны </w:t>
      </w:r>
      <w:r w:rsidRPr="00180A11">
        <w:rPr>
          <w:sz w:val="28"/>
          <w:szCs w:val="28"/>
        </w:rPr>
        <w:t>с высокой температурой воды</w:t>
      </w:r>
      <w:r>
        <w:rPr>
          <w:sz w:val="28"/>
          <w:szCs w:val="28"/>
        </w:rPr>
        <w:t xml:space="preserve"> и </w:t>
      </w:r>
      <w:r w:rsidRPr="00180A11">
        <w:rPr>
          <w:sz w:val="28"/>
          <w:szCs w:val="28"/>
        </w:rPr>
        <w:t xml:space="preserve">с содержанием в ней минералов. </w:t>
      </w:r>
      <w:r w:rsidRPr="00C624A6">
        <w:rPr>
          <w:i/>
          <w:sz w:val="28"/>
          <w:szCs w:val="28"/>
        </w:rPr>
        <w:t>Переменное магнитное поле низкой частоты</w:t>
      </w:r>
      <w:r w:rsidRPr="00180A11">
        <w:rPr>
          <w:sz w:val="28"/>
          <w:szCs w:val="28"/>
        </w:rPr>
        <w:t xml:space="preserve"> способствует уменьшению боли, увеличению объема движений в коленных суст</w:t>
      </w:r>
      <w:r>
        <w:rPr>
          <w:sz w:val="28"/>
          <w:szCs w:val="28"/>
        </w:rPr>
        <w:t>авах</w:t>
      </w:r>
      <w:r w:rsidRPr="00180A11">
        <w:rPr>
          <w:sz w:val="28"/>
          <w:szCs w:val="28"/>
        </w:rPr>
        <w:t xml:space="preserve">. </w:t>
      </w:r>
      <w:r w:rsidRPr="000F0C20">
        <w:rPr>
          <w:i/>
          <w:sz w:val="28"/>
          <w:szCs w:val="28"/>
        </w:rPr>
        <w:t>Чрескожная электрическая нервная стимуляция (ЧЭНС)</w:t>
      </w:r>
      <w:r w:rsidRPr="00180A11">
        <w:rPr>
          <w:sz w:val="28"/>
          <w:szCs w:val="28"/>
        </w:rPr>
        <w:t xml:space="preserve"> </w:t>
      </w:r>
      <w:r>
        <w:rPr>
          <w:sz w:val="28"/>
          <w:szCs w:val="28"/>
        </w:rPr>
        <w:t xml:space="preserve">оказывает </w:t>
      </w:r>
      <w:r w:rsidRPr="00180A11">
        <w:rPr>
          <w:sz w:val="28"/>
          <w:szCs w:val="28"/>
        </w:rPr>
        <w:t xml:space="preserve"> </w:t>
      </w:r>
      <w:r>
        <w:rPr>
          <w:sz w:val="28"/>
          <w:szCs w:val="28"/>
        </w:rPr>
        <w:t>анальгезирующий эффект,  снижае</w:t>
      </w:r>
      <w:r w:rsidRPr="00180A11">
        <w:rPr>
          <w:sz w:val="28"/>
          <w:szCs w:val="28"/>
        </w:rPr>
        <w:t xml:space="preserve">т потребность в </w:t>
      </w:r>
      <w:r>
        <w:rPr>
          <w:sz w:val="28"/>
          <w:szCs w:val="28"/>
        </w:rPr>
        <w:t xml:space="preserve">приеме НПВС. Использование </w:t>
      </w:r>
      <w:r w:rsidRPr="00180A11">
        <w:rPr>
          <w:sz w:val="28"/>
          <w:szCs w:val="28"/>
        </w:rPr>
        <w:t xml:space="preserve">метода ограничено при полиартикулярном поражении. </w:t>
      </w:r>
      <w:r w:rsidRPr="000F0C20">
        <w:rPr>
          <w:i/>
          <w:sz w:val="28"/>
          <w:szCs w:val="28"/>
        </w:rPr>
        <w:t>Ультразвуковая терапия</w:t>
      </w:r>
      <w:r w:rsidRPr="00180A11">
        <w:rPr>
          <w:sz w:val="28"/>
          <w:szCs w:val="28"/>
        </w:rPr>
        <w:t xml:space="preserve"> оказывает противовоспалительный и обезболивающий эффект. Изолированное применение у</w:t>
      </w:r>
      <w:r>
        <w:rPr>
          <w:sz w:val="28"/>
          <w:szCs w:val="28"/>
        </w:rPr>
        <w:t xml:space="preserve">льтразвука на область кисти увеличивает силу ее сжатия и уменьшает </w:t>
      </w:r>
      <w:r w:rsidRPr="00180A11">
        <w:rPr>
          <w:sz w:val="28"/>
          <w:szCs w:val="28"/>
        </w:rPr>
        <w:t>утреннюю скованность</w:t>
      </w:r>
      <w:r>
        <w:rPr>
          <w:sz w:val="28"/>
          <w:szCs w:val="28"/>
        </w:rPr>
        <w:t xml:space="preserve">  суставов</w:t>
      </w:r>
      <w:r w:rsidRPr="00180A11">
        <w:rPr>
          <w:sz w:val="28"/>
          <w:szCs w:val="28"/>
        </w:rPr>
        <w:t>.</w:t>
      </w:r>
    </w:p>
    <w:p w:rsidR="002101BE" w:rsidRPr="00180A11" w:rsidRDefault="002101BE" w:rsidP="00B44C7B">
      <w:pPr>
        <w:tabs>
          <w:tab w:val="left" w:pos="1155"/>
        </w:tabs>
        <w:spacing w:line="360" w:lineRule="auto"/>
        <w:ind w:firstLine="708"/>
        <w:jc w:val="both"/>
        <w:rPr>
          <w:sz w:val="28"/>
          <w:szCs w:val="28"/>
        </w:rPr>
      </w:pPr>
      <w:r w:rsidRPr="00180A11">
        <w:rPr>
          <w:sz w:val="28"/>
          <w:szCs w:val="28"/>
        </w:rPr>
        <w:t xml:space="preserve">При </w:t>
      </w:r>
      <w:r w:rsidRPr="000F0C20">
        <w:rPr>
          <w:sz w:val="28"/>
          <w:szCs w:val="28"/>
        </w:rPr>
        <w:t xml:space="preserve">обострении </w:t>
      </w:r>
      <w:r>
        <w:rPr>
          <w:sz w:val="28"/>
          <w:szCs w:val="28"/>
        </w:rPr>
        <w:t xml:space="preserve">деформирующего </w:t>
      </w:r>
      <w:r w:rsidRPr="00180A11">
        <w:rPr>
          <w:sz w:val="28"/>
          <w:szCs w:val="28"/>
        </w:rPr>
        <w:t>остеоартроза применяют</w:t>
      </w:r>
      <w:r>
        <w:rPr>
          <w:sz w:val="28"/>
          <w:szCs w:val="28"/>
        </w:rPr>
        <w:t>ся</w:t>
      </w:r>
      <w:r w:rsidRPr="00180A11">
        <w:rPr>
          <w:sz w:val="28"/>
          <w:szCs w:val="28"/>
        </w:rPr>
        <w:t>:</w:t>
      </w:r>
    </w:p>
    <w:p w:rsidR="002101BE" w:rsidRPr="00180A11" w:rsidRDefault="002101BE" w:rsidP="00205CF8">
      <w:pPr>
        <w:pStyle w:val="afb"/>
        <w:tabs>
          <w:tab w:val="left" w:pos="1155"/>
        </w:tabs>
        <w:spacing w:after="0" w:line="360" w:lineRule="auto"/>
        <w:ind w:left="0"/>
        <w:jc w:val="both"/>
        <w:rPr>
          <w:rFonts w:ascii="Times New Roman" w:hAnsi="Times New Roman"/>
          <w:sz w:val="28"/>
          <w:szCs w:val="28"/>
        </w:rPr>
      </w:pPr>
      <w:r>
        <w:rPr>
          <w:rFonts w:ascii="Times New Roman" w:hAnsi="Times New Roman"/>
          <w:sz w:val="28"/>
          <w:szCs w:val="28"/>
        </w:rPr>
        <w:t xml:space="preserve">- </w:t>
      </w:r>
      <w:r w:rsidRPr="00180A11">
        <w:rPr>
          <w:rFonts w:ascii="Times New Roman" w:hAnsi="Times New Roman"/>
          <w:sz w:val="28"/>
          <w:szCs w:val="28"/>
        </w:rPr>
        <w:t>импульсная магнитотерапия, амплитуда магнитного поля 1000-1500 мТл, интервал между импульсами 20 с, курс 10 процедур;</w:t>
      </w:r>
    </w:p>
    <w:p w:rsidR="002101BE" w:rsidRPr="00180A11" w:rsidRDefault="002101BE" w:rsidP="00205CF8">
      <w:pPr>
        <w:pStyle w:val="afb"/>
        <w:tabs>
          <w:tab w:val="left" w:pos="1155"/>
        </w:tabs>
        <w:spacing w:after="0" w:line="360" w:lineRule="auto"/>
        <w:ind w:left="0"/>
        <w:jc w:val="both"/>
        <w:rPr>
          <w:rFonts w:ascii="Times New Roman" w:hAnsi="Times New Roman"/>
          <w:sz w:val="28"/>
          <w:szCs w:val="28"/>
        </w:rPr>
      </w:pPr>
      <w:r>
        <w:rPr>
          <w:rFonts w:ascii="Times New Roman" w:hAnsi="Times New Roman"/>
          <w:sz w:val="28"/>
          <w:szCs w:val="28"/>
        </w:rPr>
        <w:t xml:space="preserve">- </w:t>
      </w:r>
      <w:r w:rsidRPr="00180A11">
        <w:rPr>
          <w:rFonts w:ascii="Times New Roman" w:hAnsi="Times New Roman"/>
          <w:sz w:val="28"/>
          <w:szCs w:val="28"/>
        </w:rPr>
        <w:t>инфракрасная лазерная терапия: методика контактная, стабильная, режим непрерывный или импульсный с частотой 1500 Гц, мощность импульса 6-10 Вт;</w:t>
      </w:r>
    </w:p>
    <w:p w:rsidR="002101BE" w:rsidRPr="00180A11" w:rsidRDefault="002101BE" w:rsidP="00205CF8">
      <w:pPr>
        <w:pStyle w:val="afb"/>
        <w:tabs>
          <w:tab w:val="left" w:pos="1155"/>
        </w:tabs>
        <w:spacing w:after="0" w:line="360" w:lineRule="auto"/>
        <w:ind w:left="0"/>
        <w:jc w:val="both"/>
        <w:rPr>
          <w:rFonts w:ascii="Times New Roman" w:hAnsi="Times New Roman"/>
          <w:sz w:val="28"/>
          <w:szCs w:val="28"/>
        </w:rPr>
      </w:pPr>
      <w:r>
        <w:rPr>
          <w:rFonts w:ascii="Times New Roman" w:hAnsi="Times New Roman"/>
          <w:sz w:val="28"/>
          <w:szCs w:val="28"/>
        </w:rPr>
        <w:t xml:space="preserve">- </w:t>
      </w:r>
      <w:r w:rsidRPr="00180A11">
        <w:rPr>
          <w:rFonts w:ascii="Times New Roman" w:hAnsi="Times New Roman"/>
          <w:sz w:val="28"/>
          <w:szCs w:val="28"/>
        </w:rPr>
        <w:t>ДМВ-терапия: мощность излучения 30-40 Вт, курс 8-10 процедур;</w:t>
      </w:r>
    </w:p>
    <w:p w:rsidR="002101BE" w:rsidRPr="00180A11" w:rsidRDefault="002101BE" w:rsidP="00205CF8">
      <w:pPr>
        <w:pStyle w:val="afb"/>
        <w:tabs>
          <w:tab w:val="left" w:pos="1155"/>
        </w:tabs>
        <w:spacing w:after="0" w:line="360" w:lineRule="auto"/>
        <w:ind w:left="0"/>
        <w:jc w:val="both"/>
        <w:rPr>
          <w:rFonts w:ascii="Times New Roman" w:hAnsi="Times New Roman"/>
          <w:sz w:val="28"/>
          <w:szCs w:val="28"/>
        </w:rPr>
      </w:pPr>
      <w:r>
        <w:rPr>
          <w:rFonts w:ascii="Times New Roman" w:hAnsi="Times New Roman"/>
          <w:sz w:val="28"/>
          <w:szCs w:val="28"/>
        </w:rPr>
        <w:t xml:space="preserve">- </w:t>
      </w:r>
      <w:r w:rsidRPr="00180A11">
        <w:rPr>
          <w:rFonts w:ascii="Times New Roman" w:hAnsi="Times New Roman"/>
          <w:sz w:val="28"/>
          <w:szCs w:val="28"/>
        </w:rPr>
        <w:t>электрофорез новокаина, лития, йодистого калия на зону поражения: методика поперечная, сила тока 5 мА;</w:t>
      </w:r>
    </w:p>
    <w:p w:rsidR="002101BE" w:rsidRPr="00180A11" w:rsidRDefault="002101BE" w:rsidP="00205CF8">
      <w:pPr>
        <w:pStyle w:val="afb"/>
        <w:tabs>
          <w:tab w:val="left" w:pos="1155"/>
        </w:tabs>
        <w:spacing w:after="0" w:line="360" w:lineRule="auto"/>
        <w:ind w:left="0"/>
        <w:jc w:val="both"/>
        <w:rPr>
          <w:rFonts w:ascii="Times New Roman" w:hAnsi="Times New Roman"/>
          <w:sz w:val="28"/>
          <w:szCs w:val="28"/>
        </w:rPr>
      </w:pPr>
      <w:r>
        <w:rPr>
          <w:rFonts w:ascii="Times New Roman" w:hAnsi="Times New Roman"/>
          <w:sz w:val="28"/>
          <w:szCs w:val="28"/>
        </w:rPr>
        <w:t xml:space="preserve">- </w:t>
      </w:r>
      <w:r w:rsidRPr="00180A11">
        <w:rPr>
          <w:rFonts w:ascii="Times New Roman" w:hAnsi="Times New Roman"/>
          <w:sz w:val="28"/>
          <w:szCs w:val="28"/>
        </w:rPr>
        <w:t>СМТ и ЧНЭС – для уменьшения болевого синдрома, в особенности, при ОА без синовита;</w:t>
      </w:r>
    </w:p>
    <w:p w:rsidR="002101BE" w:rsidRPr="000F0C20" w:rsidRDefault="002101BE" w:rsidP="00205CF8">
      <w:pPr>
        <w:pStyle w:val="afb"/>
        <w:tabs>
          <w:tab w:val="left" w:pos="1155"/>
        </w:tabs>
        <w:spacing w:after="0" w:line="360" w:lineRule="auto"/>
        <w:ind w:left="0"/>
        <w:jc w:val="both"/>
        <w:rPr>
          <w:rFonts w:ascii="Times New Roman" w:hAnsi="Times New Roman"/>
          <w:sz w:val="28"/>
          <w:szCs w:val="28"/>
        </w:rPr>
      </w:pPr>
      <w:r>
        <w:rPr>
          <w:rFonts w:ascii="Times New Roman" w:hAnsi="Times New Roman"/>
          <w:sz w:val="28"/>
          <w:szCs w:val="28"/>
        </w:rPr>
        <w:t xml:space="preserve">- </w:t>
      </w:r>
      <w:r w:rsidRPr="000F0C20">
        <w:rPr>
          <w:rFonts w:ascii="Times New Roman" w:hAnsi="Times New Roman"/>
          <w:sz w:val="28"/>
          <w:szCs w:val="28"/>
        </w:rPr>
        <w:t>ультразвуковая терапия.</w:t>
      </w:r>
    </w:p>
    <w:p w:rsidR="002101BE" w:rsidRPr="00F121AD" w:rsidRDefault="002101BE" w:rsidP="003E4C30">
      <w:pPr>
        <w:tabs>
          <w:tab w:val="left" w:pos="1155"/>
          <w:tab w:val="left" w:pos="6272"/>
        </w:tabs>
        <w:spacing w:line="360" w:lineRule="auto"/>
        <w:ind w:firstLine="709"/>
        <w:jc w:val="both"/>
        <w:rPr>
          <w:sz w:val="28"/>
          <w:szCs w:val="28"/>
        </w:rPr>
      </w:pPr>
      <w:r w:rsidRPr="000F0C20">
        <w:rPr>
          <w:sz w:val="28"/>
          <w:szCs w:val="28"/>
        </w:rPr>
        <w:t>При стихании воспалительного процесса рекомендуются</w:t>
      </w:r>
      <w:r>
        <w:rPr>
          <w:sz w:val="28"/>
          <w:szCs w:val="28"/>
        </w:rPr>
        <w:t xml:space="preserve">: </w:t>
      </w:r>
      <w:r w:rsidRPr="000F0C20">
        <w:rPr>
          <w:sz w:val="28"/>
          <w:szCs w:val="28"/>
        </w:rPr>
        <w:t>ультрафонофорез гидрокортиз</w:t>
      </w:r>
      <w:r>
        <w:rPr>
          <w:sz w:val="28"/>
          <w:szCs w:val="28"/>
        </w:rPr>
        <w:t>она, ЧЭНС,</w:t>
      </w:r>
      <w:r w:rsidRPr="000F0C20">
        <w:rPr>
          <w:sz w:val="28"/>
          <w:szCs w:val="28"/>
        </w:rPr>
        <w:t xml:space="preserve"> пар</w:t>
      </w:r>
      <w:r>
        <w:rPr>
          <w:sz w:val="28"/>
          <w:szCs w:val="28"/>
        </w:rPr>
        <w:t xml:space="preserve">афино-озокеритные аппликации, </w:t>
      </w:r>
      <w:r w:rsidRPr="000F0C20">
        <w:rPr>
          <w:sz w:val="28"/>
          <w:szCs w:val="28"/>
        </w:rPr>
        <w:t>криотерапия.</w:t>
      </w:r>
    </w:p>
    <w:p w:rsidR="002101BE" w:rsidRPr="00180A11" w:rsidRDefault="002101BE" w:rsidP="00F121AD">
      <w:pPr>
        <w:spacing w:line="360" w:lineRule="auto"/>
        <w:ind w:firstLine="708"/>
        <w:jc w:val="both"/>
        <w:rPr>
          <w:sz w:val="28"/>
          <w:szCs w:val="28"/>
        </w:rPr>
      </w:pPr>
      <w:r w:rsidRPr="00AF7A87">
        <w:rPr>
          <w:b/>
          <w:sz w:val="28"/>
          <w:szCs w:val="28"/>
        </w:rPr>
        <w:t xml:space="preserve">4.5.7. </w:t>
      </w:r>
      <w:r w:rsidRPr="00AF7A87">
        <w:rPr>
          <w:b/>
          <w:i/>
          <w:sz w:val="28"/>
          <w:szCs w:val="28"/>
        </w:rPr>
        <w:t xml:space="preserve">Бурсит локтевого отростка </w:t>
      </w:r>
      <w:r w:rsidRPr="00AF7A87">
        <w:rPr>
          <w:sz w:val="28"/>
          <w:szCs w:val="28"/>
        </w:rPr>
        <w:t>- воспалительный процесс синовиальных сумок, развивающийся</w:t>
      </w:r>
      <w:r w:rsidRPr="00180A11">
        <w:rPr>
          <w:sz w:val="28"/>
          <w:szCs w:val="28"/>
        </w:rPr>
        <w:t xml:space="preserve"> при длительной травматизации сустава. К заболеванию может привести деген</w:t>
      </w:r>
      <w:r>
        <w:rPr>
          <w:sz w:val="28"/>
          <w:szCs w:val="28"/>
        </w:rPr>
        <w:t>еративные поражения суставов. Ч</w:t>
      </w:r>
      <w:r w:rsidRPr="00180A11">
        <w:rPr>
          <w:sz w:val="28"/>
          <w:szCs w:val="28"/>
        </w:rPr>
        <w:t xml:space="preserve">астой причиной являются хронические микротравмы у шахтеров, работающих на низких выработках, при ползании и опоре на колени и локти.  </w:t>
      </w:r>
      <w:r>
        <w:rPr>
          <w:sz w:val="28"/>
          <w:szCs w:val="28"/>
        </w:rPr>
        <w:t xml:space="preserve">Патология встречается </w:t>
      </w:r>
      <w:r w:rsidRPr="00180A11">
        <w:rPr>
          <w:sz w:val="28"/>
          <w:szCs w:val="28"/>
        </w:rPr>
        <w:t>у часовщиков, чеканщиков, граверов, бухгалтеров, сапожников, каменщиков, паркетчиков. Заболевание характеризуется флюктуирующей болезненной припухлостью в области сустава, в суставной сумке накапливается выпот</w:t>
      </w:r>
      <w:r>
        <w:rPr>
          <w:sz w:val="28"/>
          <w:szCs w:val="28"/>
        </w:rPr>
        <w:t>, д</w:t>
      </w:r>
      <w:r w:rsidRPr="00180A11">
        <w:rPr>
          <w:sz w:val="28"/>
          <w:szCs w:val="28"/>
        </w:rPr>
        <w:t>вижения в суставе болезненны, но не ограниче</w:t>
      </w:r>
      <w:r>
        <w:rPr>
          <w:sz w:val="28"/>
          <w:szCs w:val="28"/>
        </w:rPr>
        <w:t xml:space="preserve">ны. Нередко формируется </w:t>
      </w:r>
      <w:r w:rsidRPr="00180A11">
        <w:rPr>
          <w:sz w:val="28"/>
          <w:szCs w:val="28"/>
        </w:rPr>
        <w:t>кис</w:t>
      </w:r>
      <w:r>
        <w:rPr>
          <w:sz w:val="28"/>
          <w:szCs w:val="28"/>
        </w:rPr>
        <w:t>та</w:t>
      </w:r>
      <w:r w:rsidRPr="00180A11">
        <w:rPr>
          <w:sz w:val="28"/>
          <w:szCs w:val="28"/>
        </w:rPr>
        <w:t>. В период обострения наблюдаются напряжение в области поражения, гипер</w:t>
      </w:r>
      <w:r>
        <w:rPr>
          <w:sz w:val="28"/>
          <w:szCs w:val="28"/>
        </w:rPr>
        <w:t xml:space="preserve">емия, гипертермия и резкие боли, </w:t>
      </w:r>
      <w:r w:rsidRPr="00180A11">
        <w:rPr>
          <w:sz w:val="28"/>
          <w:szCs w:val="28"/>
        </w:rPr>
        <w:t xml:space="preserve">развиваются дистрофические изменения мышц, связок и сухожилий. </w:t>
      </w:r>
      <w:r>
        <w:rPr>
          <w:sz w:val="28"/>
          <w:szCs w:val="28"/>
        </w:rPr>
        <w:t>Наблюдается болевой синдром, ограничение</w:t>
      </w:r>
      <w:r w:rsidRPr="00180A11">
        <w:rPr>
          <w:sz w:val="28"/>
          <w:szCs w:val="28"/>
        </w:rPr>
        <w:t xml:space="preserve"> под</w:t>
      </w:r>
      <w:r>
        <w:rPr>
          <w:sz w:val="28"/>
          <w:szCs w:val="28"/>
        </w:rPr>
        <w:t>вижности в конечности, снижение силы мышц, иногда контрактуры</w:t>
      </w:r>
      <w:r w:rsidRPr="00180A11">
        <w:rPr>
          <w:sz w:val="28"/>
          <w:szCs w:val="28"/>
        </w:rPr>
        <w:t xml:space="preserve"> суставов.</w:t>
      </w:r>
    </w:p>
    <w:p w:rsidR="002101BE" w:rsidRPr="00180A11" w:rsidRDefault="002101BE" w:rsidP="0089199E">
      <w:pPr>
        <w:spacing w:line="360" w:lineRule="auto"/>
        <w:ind w:firstLine="708"/>
        <w:jc w:val="both"/>
        <w:rPr>
          <w:sz w:val="28"/>
          <w:szCs w:val="28"/>
        </w:rPr>
      </w:pPr>
      <w:r w:rsidRPr="0089199E">
        <w:rPr>
          <w:sz w:val="28"/>
          <w:szCs w:val="28"/>
          <w:u w:val="single"/>
        </w:rPr>
        <w:t>Лечение</w:t>
      </w:r>
      <w:r>
        <w:rPr>
          <w:sz w:val="28"/>
          <w:szCs w:val="28"/>
        </w:rPr>
        <w:t xml:space="preserve"> включает пункцию сустава и наложение</w:t>
      </w:r>
      <w:r w:rsidRPr="00180A11">
        <w:rPr>
          <w:sz w:val="28"/>
          <w:szCs w:val="28"/>
        </w:rPr>
        <w:t xml:space="preserve"> давящей повязки для предупреждения рецидива.</w:t>
      </w:r>
      <w:r>
        <w:rPr>
          <w:sz w:val="28"/>
          <w:szCs w:val="28"/>
        </w:rPr>
        <w:t xml:space="preserve"> Используются  </w:t>
      </w:r>
      <w:r w:rsidRPr="0089199E">
        <w:rPr>
          <w:i/>
          <w:sz w:val="28"/>
          <w:szCs w:val="28"/>
        </w:rPr>
        <w:t>физиотерапевтические методы</w:t>
      </w:r>
      <w:r w:rsidRPr="00180A11">
        <w:rPr>
          <w:sz w:val="28"/>
          <w:szCs w:val="28"/>
        </w:rPr>
        <w:t>: микроволновая терапия (СМВ, ДМВ) или электрическое поле УВЧ, электрофорез лекарственных веществ (новокаина, трипсина, лидазы), ультразвук (фонофорез гидрокортизона), грязевые или озокеритовые аппликации, бальнеолечение (сероводородные и родоновые воды), электростимуляция мышц плеча. Хирургическое удаление бурсы показано толь</w:t>
      </w:r>
      <w:r>
        <w:rPr>
          <w:sz w:val="28"/>
          <w:szCs w:val="28"/>
        </w:rPr>
        <w:t>ко при тяжелых, хронических, не</w:t>
      </w:r>
      <w:r w:rsidRPr="00180A11">
        <w:rPr>
          <w:sz w:val="28"/>
          <w:szCs w:val="28"/>
        </w:rPr>
        <w:t>поддающихся консервативному лечению бурситах. При наличии кон</w:t>
      </w:r>
      <w:r>
        <w:rPr>
          <w:sz w:val="28"/>
          <w:szCs w:val="28"/>
        </w:rPr>
        <w:t xml:space="preserve">трактур </w:t>
      </w:r>
      <w:r w:rsidRPr="00180A11">
        <w:rPr>
          <w:sz w:val="28"/>
          <w:szCs w:val="28"/>
        </w:rPr>
        <w:t>назнач</w:t>
      </w:r>
      <w:r>
        <w:rPr>
          <w:sz w:val="28"/>
          <w:szCs w:val="28"/>
        </w:rPr>
        <w:t>а</w:t>
      </w:r>
      <w:r w:rsidRPr="00180A11">
        <w:rPr>
          <w:sz w:val="28"/>
          <w:szCs w:val="28"/>
        </w:rPr>
        <w:t>е</w:t>
      </w:r>
      <w:r>
        <w:rPr>
          <w:sz w:val="28"/>
          <w:szCs w:val="28"/>
        </w:rPr>
        <w:t>тся ЛФК (индивидуальная, тренажерная, резистивная)</w:t>
      </w:r>
      <w:r w:rsidRPr="00180A11">
        <w:rPr>
          <w:sz w:val="28"/>
          <w:szCs w:val="28"/>
        </w:rPr>
        <w:t>, ЛФК в бассейне, с использованием элементов пости</w:t>
      </w:r>
      <w:r>
        <w:rPr>
          <w:sz w:val="28"/>
          <w:szCs w:val="28"/>
        </w:rPr>
        <w:t>зометрической релаксации и т.д</w:t>
      </w:r>
      <w:r w:rsidRPr="00180A11">
        <w:rPr>
          <w:sz w:val="28"/>
          <w:szCs w:val="28"/>
        </w:rPr>
        <w:t>.</w:t>
      </w:r>
    </w:p>
    <w:p w:rsidR="002101BE" w:rsidRPr="00AF7A87" w:rsidRDefault="002101BE" w:rsidP="00AF7A87">
      <w:pPr>
        <w:spacing w:line="360" w:lineRule="auto"/>
        <w:ind w:firstLine="708"/>
        <w:jc w:val="both"/>
        <w:rPr>
          <w:sz w:val="28"/>
          <w:szCs w:val="28"/>
        </w:rPr>
      </w:pPr>
      <w:r w:rsidRPr="00180A11">
        <w:rPr>
          <w:b/>
          <w:sz w:val="28"/>
          <w:szCs w:val="28"/>
        </w:rPr>
        <w:t xml:space="preserve">4.5.8. </w:t>
      </w:r>
      <w:r w:rsidRPr="00180A11">
        <w:rPr>
          <w:b/>
          <w:i/>
          <w:sz w:val="28"/>
          <w:szCs w:val="28"/>
        </w:rPr>
        <w:t xml:space="preserve">Препателярный бурсит </w:t>
      </w:r>
      <w:r w:rsidRPr="00180A11">
        <w:rPr>
          <w:sz w:val="28"/>
          <w:szCs w:val="28"/>
        </w:rPr>
        <w:t xml:space="preserve">развивается у шахтеров, плиточников, паркетчиков. Клиника подобна бурситу локтевого отростка. </w:t>
      </w:r>
    </w:p>
    <w:p w:rsidR="002101BE" w:rsidRPr="00180A11" w:rsidRDefault="002101BE" w:rsidP="00F121AD">
      <w:pPr>
        <w:spacing w:line="360" w:lineRule="auto"/>
        <w:ind w:firstLine="708"/>
        <w:jc w:val="both"/>
        <w:rPr>
          <w:b/>
          <w:sz w:val="28"/>
          <w:szCs w:val="28"/>
        </w:rPr>
      </w:pPr>
      <w:r w:rsidRPr="00180A11">
        <w:rPr>
          <w:b/>
          <w:sz w:val="28"/>
          <w:szCs w:val="28"/>
        </w:rPr>
        <w:t xml:space="preserve">4.6. </w:t>
      </w:r>
      <w:r w:rsidRPr="00180A11">
        <w:rPr>
          <w:b/>
          <w:i/>
          <w:sz w:val="28"/>
          <w:szCs w:val="28"/>
        </w:rPr>
        <w:t xml:space="preserve">Профессиональная дискинезия </w:t>
      </w:r>
      <w:r w:rsidRPr="00180A11">
        <w:rPr>
          <w:b/>
          <w:sz w:val="28"/>
          <w:szCs w:val="28"/>
        </w:rPr>
        <w:t xml:space="preserve">- </w:t>
      </w:r>
      <w:r w:rsidRPr="00180A11">
        <w:rPr>
          <w:sz w:val="28"/>
          <w:szCs w:val="28"/>
        </w:rPr>
        <w:t>поражение одной, только основной рабочей функции (нарушение функции письма) при сохранении функциональной полноценности руки в целом. Заболевание встречается во время работ, требующих высокой координации движений, выполняемых в быстром темпе  (работа на клавишных аппаратах и музыкальных инструментах, стенография,  рукописные, машинописные,  чертежные, граверные, копировальные работы и др.). При «пи</w:t>
      </w:r>
      <w:r>
        <w:rPr>
          <w:sz w:val="28"/>
          <w:szCs w:val="28"/>
        </w:rPr>
        <w:t>счей судороге» (</w:t>
      </w:r>
      <w:r w:rsidRPr="00180A11">
        <w:rPr>
          <w:sz w:val="28"/>
          <w:szCs w:val="28"/>
        </w:rPr>
        <w:t xml:space="preserve">частой форме профессиональной дискинезии) патология начинается с едва заметных затруднений при письме, выражающихся иногда в повышенной утомляемости руки, чувстве «тяжести» в ней, непроизвольных подергиваниях, появлении «закорючек», появляющихся при письме определенных букв и цифр. Постепенно письмо становится затруднительным, ухудшается почерк. Наиболее типичной является судорожная форма, при которой после написания нескольких слов в пальцах руки возникает судорога, дальнейшее письмо требует </w:t>
      </w:r>
      <w:r>
        <w:rPr>
          <w:sz w:val="28"/>
          <w:szCs w:val="28"/>
        </w:rPr>
        <w:t xml:space="preserve">большого </w:t>
      </w:r>
      <w:r w:rsidRPr="00180A11">
        <w:rPr>
          <w:sz w:val="28"/>
          <w:szCs w:val="28"/>
        </w:rPr>
        <w:t>физического напр</w:t>
      </w:r>
      <w:r>
        <w:rPr>
          <w:sz w:val="28"/>
          <w:szCs w:val="28"/>
        </w:rPr>
        <w:t xml:space="preserve">яжения или становится </w:t>
      </w:r>
      <w:r w:rsidRPr="00180A11">
        <w:rPr>
          <w:sz w:val="28"/>
          <w:szCs w:val="28"/>
        </w:rPr>
        <w:t xml:space="preserve">невозможным. В выраженных случаях судорога распространяется с мышц кисти и предплечья на мышцы плеча и плечевого пояса, при этом рука принимает неестественное положение (кисть чрезмерно пронируется или супинируется, локоть поднимается над столом, плечо прижимается к туловищу).   </w:t>
      </w:r>
    </w:p>
    <w:p w:rsidR="002101BE" w:rsidRPr="009070DF" w:rsidRDefault="002101BE" w:rsidP="009070DF">
      <w:pPr>
        <w:spacing w:line="360" w:lineRule="auto"/>
        <w:ind w:firstLine="708"/>
        <w:jc w:val="both"/>
        <w:rPr>
          <w:sz w:val="28"/>
          <w:szCs w:val="28"/>
          <w:u w:val="single"/>
        </w:rPr>
      </w:pPr>
      <w:r w:rsidRPr="00180A11">
        <w:rPr>
          <w:sz w:val="28"/>
          <w:szCs w:val="28"/>
          <w:u w:val="single"/>
        </w:rPr>
        <w:t>В</w:t>
      </w:r>
      <w:r>
        <w:rPr>
          <w:sz w:val="28"/>
          <w:szCs w:val="28"/>
          <w:u w:val="single"/>
        </w:rPr>
        <w:t xml:space="preserve">арианты </w:t>
      </w:r>
      <w:r w:rsidRPr="00180A11">
        <w:rPr>
          <w:sz w:val="28"/>
          <w:szCs w:val="28"/>
          <w:u w:val="single"/>
        </w:rPr>
        <w:t>профессиональной дискинезии:</w:t>
      </w:r>
      <w:r>
        <w:rPr>
          <w:sz w:val="28"/>
          <w:szCs w:val="28"/>
          <w:u w:val="single"/>
        </w:rPr>
        <w:t xml:space="preserve"> </w:t>
      </w:r>
      <w:r w:rsidRPr="00180A11">
        <w:rPr>
          <w:sz w:val="28"/>
          <w:szCs w:val="28"/>
        </w:rPr>
        <w:t>д</w:t>
      </w:r>
      <w:r>
        <w:rPr>
          <w:sz w:val="28"/>
          <w:szCs w:val="28"/>
        </w:rPr>
        <w:t xml:space="preserve">искинезия при письме </w:t>
      </w:r>
      <w:r w:rsidRPr="00180A11">
        <w:rPr>
          <w:sz w:val="28"/>
          <w:szCs w:val="28"/>
        </w:rPr>
        <w:t>- заболевание лиц конторского и умственного труда («писчая судорога», «писчий спазм»)</w:t>
      </w:r>
      <w:r>
        <w:rPr>
          <w:sz w:val="28"/>
          <w:szCs w:val="28"/>
        </w:rPr>
        <w:t>;</w:t>
      </w:r>
      <w:r w:rsidRPr="00180A11">
        <w:rPr>
          <w:sz w:val="28"/>
          <w:szCs w:val="28"/>
        </w:rPr>
        <w:t xml:space="preserve"> дискинезия при работе на клавиатуре (пианисты, машинистки пишущих машин, линотиписты, перфораторщики, телеграфисты, работающие на аппаратах системы Бодо и СТ)</w:t>
      </w:r>
      <w:r>
        <w:rPr>
          <w:sz w:val="28"/>
          <w:szCs w:val="28"/>
        </w:rPr>
        <w:t xml:space="preserve">; </w:t>
      </w:r>
      <w:r w:rsidRPr="00180A11">
        <w:rPr>
          <w:sz w:val="28"/>
          <w:szCs w:val="28"/>
        </w:rPr>
        <w:t>дискинезия скрипачей и других музыкантов на струнных инструментах</w:t>
      </w:r>
      <w:r>
        <w:rPr>
          <w:sz w:val="28"/>
          <w:szCs w:val="28"/>
        </w:rPr>
        <w:t>;</w:t>
      </w:r>
      <w:r w:rsidRPr="00180A11">
        <w:rPr>
          <w:sz w:val="28"/>
          <w:szCs w:val="28"/>
        </w:rPr>
        <w:t xml:space="preserve"> дискинезия «клопферистов» - телеграфистов и радистов, работающих на аппарате системы Морзе («клопфере»)</w:t>
      </w:r>
      <w:r>
        <w:rPr>
          <w:sz w:val="28"/>
          <w:szCs w:val="28"/>
        </w:rPr>
        <w:t xml:space="preserve">. </w:t>
      </w:r>
      <w:r w:rsidRPr="00180A11">
        <w:rPr>
          <w:sz w:val="28"/>
          <w:szCs w:val="28"/>
        </w:rPr>
        <w:t xml:space="preserve">Своеобразная дискинезия губ встречается у музыкантов, играющих на духовых инструментах. </w:t>
      </w:r>
    </w:p>
    <w:p w:rsidR="002101BE" w:rsidRPr="00180A11" w:rsidRDefault="002101BE" w:rsidP="00F121AD">
      <w:pPr>
        <w:spacing w:line="360" w:lineRule="auto"/>
        <w:ind w:firstLine="708"/>
        <w:jc w:val="both"/>
        <w:rPr>
          <w:sz w:val="28"/>
          <w:szCs w:val="28"/>
        </w:rPr>
      </w:pPr>
      <w:r w:rsidRPr="00180A11">
        <w:rPr>
          <w:sz w:val="28"/>
          <w:szCs w:val="28"/>
        </w:rPr>
        <w:t xml:space="preserve">Работники </w:t>
      </w:r>
      <w:r>
        <w:rPr>
          <w:sz w:val="28"/>
          <w:szCs w:val="28"/>
        </w:rPr>
        <w:t xml:space="preserve">отдельных </w:t>
      </w:r>
      <w:r w:rsidRPr="00180A11">
        <w:rPr>
          <w:sz w:val="28"/>
          <w:szCs w:val="28"/>
        </w:rPr>
        <w:t xml:space="preserve">профессий имеют возможность иметь две разновидности профессиональной дискинезии. Например, телеграфисты, при передаче работающие на аппарате той или иной системы, а при приеме вынужденные писать с большой быстротой;  стенографистки, расшифровывающие свои стенограммы и печатающие их на машинке также могут заболеть «писчей судорогой» и «дискинезией машинистки». </w:t>
      </w:r>
    </w:p>
    <w:p w:rsidR="002101BE" w:rsidRPr="00AD4E2F" w:rsidRDefault="002101BE" w:rsidP="00AD4E2F">
      <w:pPr>
        <w:spacing w:line="360" w:lineRule="auto"/>
        <w:ind w:firstLine="708"/>
        <w:jc w:val="both"/>
        <w:rPr>
          <w:sz w:val="28"/>
          <w:szCs w:val="28"/>
          <w:u w:val="single"/>
        </w:rPr>
      </w:pPr>
      <w:r w:rsidRPr="00AD4E2F">
        <w:rPr>
          <w:sz w:val="28"/>
          <w:szCs w:val="28"/>
        </w:rPr>
        <w:t xml:space="preserve">Клинические формы. </w:t>
      </w:r>
      <w:r w:rsidRPr="00E7480B">
        <w:rPr>
          <w:i/>
          <w:sz w:val="28"/>
          <w:szCs w:val="28"/>
          <w:u w:val="single"/>
        </w:rPr>
        <w:t>Судорожная</w:t>
      </w:r>
      <w:r w:rsidRPr="00180A11">
        <w:rPr>
          <w:b/>
          <w:sz w:val="28"/>
          <w:szCs w:val="28"/>
        </w:rPr>
        <w:t xml:space="preserve"> </w:t>
      </w:r>
      <w:r w:rsidRPr="00180A11">
        <w:rPr>
          <w:sz w:val="28"/>
          <w:szCs w:val="28"/>
        </w:rPr>
        <w:t>- чувство неловкости и тяжести в рабочей руке, изменение подчерка у лиц, работа которых связана с письмом; появление вычурных насильственных движений в руке.</w:t>
      </w:r>
      <w:r>
        <w:rPr>
          <w:sz w:val="28"/>
          <w:szCs w:val="28"/>
        </w:rPr>
        <w:t xml:space="preserve"> </w:t>
      </w:r>
      <w:r w:rsidRPr="00E7480B">
        <w:rPr>
          <w:i/>
          <w:sz w:val="28"/>
          <w:szCs w:val="28"/>
          <w:u w:val="single"/>
        </w:rPr>
        <w:t>Паретическая</w:t>
      </w:r>
      <w:r w:rsidRPr="00180A11">
        <w:rPr>
          <w:b/>
          <w:sz w:val="28"/>
          <w:szCs w:val="28"/>
        </w:rPr>
        <w:t xml:space="preserve"> </w:t>
      </w:r>
      <w:r w:rsidRPr="00180A11">
        <w:rPr>
          <w:sz w:val="28"/>
          <w:szCs w:val="28"/>
        </w:rPr>
        <w:t xml:space="preserve">- резкая слабость в мышцах кисти, выпадение карандаша или ручки при письме из рук. </w:t>
      </w:r>
      <w:r w:rsidRPr="00E7480B">
        <w:rPr>
          <w:i/>
          <w:sz w:val="28"/>
          <w:szCs w:val="28"/>
          <w:u w:val="single"/>
        </w:rPr>
        <w:t>Дрожательная</w:t>
      </w:r>
      <w:r w:rsidRPr="00180A11">
        <w:rPr>
          <w:sz w:val="28"/>
          <w:szCs w:val="28"/>
        </w:rPr>
        <w:t xml:space="preserve"> - тремор в рабочей руке, возникающий только при выполнении профессиональных операций.</w:t>
      </w:r>
      <w:r>
        <w:rPr>
          <w:sz w:val="28"/>
          <w:szCs w:val="28"/>
        </w:rPr>
        <w:t xml:space="preserve"> </w:t>
      </w:r>
      <w:r w:rsidRPr="00E7480B">
        <w:rPr>
          <w:i/>
          <w:sz w:val="28"/>
          <w:szCs w:val="28"/>
          <w:u w:val="single"/>
        </w:rPr>
        <w:t>Невральная</w:t>
      </w:r>
      <w:r w:rsidRPr="00180A11">
        <w:rPr>
          <w:b/>
          <w:sz w:val="28"/>
          <w:szCs w:val="28"/>
        </w:rPr>
        <w:t xml:space="preserve">  -</w:t>
      </w:r>
      <w:r w:rsidRPr="00180A11">
        <w:rPr>
          <w:sz w:val="28"/>
          <w:szCs w:val="28"/>
        </w:rPr>
        <w:t xml:space="preserve"> возникновение болей в мышцах рабочей руки только во время работы, другие двигательные функции при участии тех же самых мышечных групп больные выполняют свободно.</w:t>
      </w:r>
    </w:p>
    <w:p w:rsidR="002101BE" w:rsidRPr="00180A11" w:rsidRDefault="002101BE" w:rsidP="00AD4E2F">
      <w:pPr>
        <w:spacing w:line="360" w:lineRule="auto"/>
        <w:ind w:firstLine="709"/>
        <w:jc w:val="both"/>
        <w:rPr>
          <w:sz w:val="28"/>
          <w:szCs w:val="28"/>
        </w:rPr>
      </w:pPr>
      <w:r w:rsidRPr="00180A11">
        <w:rPr>
          <w:b/>
          <w:sz w:val="28"/>
          <w:szCs w:val="28"/>
        </w:rPr>
        <w:t xml:space="preserve">4.7. </w:t>
      </w:r>
      <w:r w:rsidRPr="00180A11">
        <w:rPr>
          <w:b/>
          <w:i/>
          <w:sz w:val="28"/>
          <w:szCs w:val="28"/>
        </w:rPr>
        <w:t>Заболевания, связанные со зрительно-напряженными работами</w:t>
      </w:r>
      <w:r w:rsidRPr="00180A11">
        <w:rPr>
          <w:b/>
          <w:sz w:val="28"/>
          <w:szCs w:val="28"/>
        </w:rPr>
        <w:t xml:space="preserve"> - </w:t>
      </w:r>
      <w:r w:rsidRPr="00180A11">
        <w:rPr>
          <w:sz w:val="28"/>
          <w:szCs w:val="28"/>
        </w:rPr>
        <w:t xml:space="preserve">повышенное напряжение зрения при различении мелких предметов с близкого расстояния. Заболевание встречается в профессиях картографа, сборщика ферритовых деталей к электронным машинам, огранщика и контролера качества драгоценных  камней, сборщика часов и  корректора оптических  приборов. В группу риска также входят лаборанты, микробиологи, гистологи, стоматологи и отоларингологи. </w:t>
      </w:r>
      <w:r w:rsidRPr="00E7480B">
        <w:rPr>
          <w:i/>
          <w:sz w:val="28"/>
          <w:szCs w:val="28"/>
        </w:rPr>
        <w:t>Диагностика.</w:t>
      </w:r>
      <w:r w:rsidRPr="00180A11">
        <w:rPr>
          <w:sz w:val="28"/>
          <w:szCs w:val="28"/>
        </w:rPr>
        <w:t xml:space="preserve"> Выявление офтальмологом астенопии, нарушения аккомодации и близорукости. </w:t>
      </w:r>
    </w:p>
    <w:p w:rsidR="002101BE" w:rsidRPr="00E7480B" w:rsidRDefault="002101BE" w:rsidP="00832E75">
      <w:pPr>
        <w:pStyle w:val="afb"/>
        <w:spacing w:after="0" w:line="360" w:lineRule="auto"/>
        <w:ind w:left="0" w:firstLine="708"/>
        <w:jc w:val="both"/>
        <w:rPr>
          <w:rFonts w:ascii="Times New Roman" w:hAnsi="Times New Roman"/>
          <w:b/>
          <w:color w:val="FF0000"/>
          <w:sz w:val="28"/>
          <w:szCs w:val="28"/>
          <w:u w:val="single"/>
        </w:rPr>
      </w:pPr>
      <w:r w:rsidRPr="00832E75">
        <w:rPr>
          <w:rFonts w:ascii="Times New Roman" w:hAnsi="Times New Roman"/>
          <w:b/>
          <w:i/>
          <w:sz w:val="28"/>
          <w:szCs w:val="28"/>
        </w:rPr>
        <w:t>4.7.1. Прогрессирующая близорукость от  повышенного напряжения зрения</w:t>
      </w:r>
      <w:r w:rsidRPr="00832E75">
        <w:rPr>
          <w:rFonts w:ascii="Times New Roman" w:hAnsi="Times New Roman"/>
          <w:b/>
          <w:sz w:val="28"/>
          <w:szCs w:val="28"/>
        </w:rPr>
        <w:t xml:space="preserve">. </w:t>
      </w:r>
      <w:r w:rsidRPr="00832E75">
        <w:rPr>
          <w:rFonts w:ascii="Times New Roman" w:hAnsi="Times New Roman"/>
          <w:sz w:val="28"/>
          <w:szCs w:val="28"/>
        </w:rPr>
        <w:t xml:space="preserve">Возросшая нагрузка на зрительный анализатор оператора ПЭВМ на производстве привела к появлению новой медико-социальной проблемы - компьютерного зрительного синдрома (КЗС), диагностируемого у 40-60% пользователей ПЭВМ. В странах Европы </w:t>
      </w:r>
      <w:r w:rsidRPr="00E7480B">
        <w:rPr>
          <w:rFonts w:ascii="Times New Roman" w:hAnsi="Times New Roman"/>
          <w:sz w:val="28"/>
          <w:szCs w:val="28"/>
          <w:u w:val="single"/>
        </w:rPr>
        <w:t xml:space="preserve">работа с видеодисплейными терминалами входит в список опасных профессий. </w:t>
      </w:r>
    </w:p>
    <w:p w:rsidR="002101BE" w:rsidRDefault="002101BE" w:rsidP="00AD4E2F">
      <w:pPr>
        <w:spacing w:line="360" w:lineRule="auto"/>
        <w:ind w:firstLine="709"/>
        <w:jc w:val="both"/>
        <w:rPr>
          <w:sz w:val="28"/>
          <w:szCs w:val="28"/>
        </w:rPr>
      </w:pPr>
      <w:r w:rsidRPr="00AD4E2F">
        <w:rPr>
          <w:i/>
          <w:sz w:val="28"/>
          <w:szCs w:val="28"/>
          <w:u w:val="single"/>
        </w:rPr>
        <w:t>Компьютерный зрительный синдром</w:t>
      </w:r>
      <w:r w:rsidRPr="00180A11">
        <w:rPr>
          <w:sz w:val="28"/>
          <w:szCs w:val="28"/>
        </w:rPr>
        <w:t xml:space="preserve"> </w:t>
      </w:r>
      <w:r w:rsidRPr="00180A11">
        <w:rPr>
          <w:b/>
          <w:sz w:val="28"/>
          <w:szCs w:val="28"/>
        </w:rPr>
        <w:t xml:space="preserve">- </w:t>
      </w:r>
      <w:r w:rsidRPr="00180A11">
        <w:rPr>
          <w:sz w:val="28"/>
          <w:szCs w:val="28"/>
        </w:rPr>
        <w:t>это профессиональная офтальмопатия, связанная с длительным наблюдением экрана</w:t>
      </w:r>
      <w:r>
        <w:rPr>
          <w:sz w:val="28"/>
          <w:szCs w:val="28"/>
        </w:rPr>
        <w:t xml:space="preserve"> персонального компьютера. Ж</w:t>
      </w:r>
      <w:r w:rsidRPr="00180A11">
        <w:rPr>
          <w:sz w:val="28"/>
          <w:szCs w:val="28"/>
        </w:rPr>
        <w:t xml:space="preserve">алобы пользователей ПЭВМ условно делятся на «зрительные» </w:t>
      </w:r>
      <w:r>
        <w:rPr>
          <w:sz w:val="28"/>
          <w:szCs w:val="28"/>
        </w:rPr>
        <w:t>(</w:t>
      </w:r>
      <w:r w:rsidRPr="00180A11">
        <w:rPr>
          <w:sz w:val="28"/>
          <w:szCs w:val="28"/>
        </w:rPr>
        <w:t>утомление зрения, замедленный переход фиксации с ближних на дальние обьекты</w:t>
      </w:r>
      <w:r>
        <w:rPr>
          <w:sz w:val="28"/>
          <w:szCs w:val="28"/>
        </w:rPr>
        <w:t>, затуманивание зрения, диплопия) и</w:t>
      </w:r>
      <w:r w:rsidRPr="00180A11">
        <w:rPr>
          <w:sz w:val="28"/>
          <w:szCs w:val="28"/>
        </w:rPr>
        <w:t xml:space="preserve"> «глазные»</w:t>
      </w:r>
      <w:r>
        <w:rPr>
          <w:sz w:val="28"/>
          <w:szCs w:val="28"/>
        </w:rPr>
        <w:t xml:space="preserve"> (</w:t>
      </w:r>
      <w:r w:rsidRPr="00180A11">
        <w:rPr>
          <w:sz w:val="28"/>
          <w:szCs w:val="28"/>
        </w:rPr>
        <w:t>чувство жжения или «песка» в глазах, покраснение век и глазных яблок</w:t>
      </w:r>
      <w:r>
        <w:rPr>
          <w:sz w:val="28"/>
          <w:szCs w:val="28"/>
        </w:rPr>
        <w:t xml:space="preserve">, </w:t>
      </w:r>
      <w:r w:rsidRPr="00180A11">
        <w:rPr>
          <w:sz w:val="28"/>
          <w:szCs w:val="28"/>
        </w:rPr>
        <w:t>боли в области глаз</w:t>
      </w:r>
      <w:r>
        <w:rPr>
          <w:sz w:val="28"/>
          <w:szCs w:val="28"/>
        </w:rPr>
        <w:t>, при их движении или лба)</w:t>
      </w:r>
      <w:r w:rsidRPr="00180A11">
        <w:rPr>
          <w:sz w:val="28"/>
          <w:szCs w:val="28"/>
        </w:rPr>
        <w:t xml:space="preserve">. Ведущую роль в </w:t>
      </w:r>
      <w:r>
        <w:rPr>
          <w:sz w:val="28"/>
          <w:szCs w:val="28"/>
        </w:rPr>
        <w:t xml:space="preserve">формировании КЗС </w:t>
      </w:r>
      <w:r w:rsidRPr="00180A11">
        <w:rPr>
          <w:sz w:val="28"/>
          <w:szCs w:val="28"/>
        </w:rPr>
        <w:t xml:space="preserve">играют аномалии рефракции </w:t>
      </w:r>
      <w:r>
        <w:rPr>
          <w:sz w:val="28"/>
          <w:szCs w:val="28"/>
        </w:rPr>
        <w:t xml:space="preserve">(близорукость - до </w:t>
      </w:r>
      <w:r w:rsidRPr="00180A11">
        <w:rPr>
          <w:sz w:val="28"/>
          <w:szCs w:val="28"/>
        </w:rPr>
        <w:t>46%). У большинства пользователей ПЭВМ острота зрения, обьем и резерв аккомодации, слезопродукция и критическая частот</w:t>
      </w:r>
      <w:r>
        <w:rPr>
          <w:sz w:val="28"/>
          <w:szCs w:val="28"/>
        </w:rPr>
        <w:t>а световых мельканий</w:t>
      </w:r>
      <w:r w:rsidRPr="00180A11">
        <w:rPr>
          <w:sz w:val="28"/>
          <w:szCs w:val="28"/>
        </w:rPr>
        <w:t xml:space="preserve">, имеют отклонения от  нормы. При осмотре пациентов выявляются изменения в </w:t>
      </w:r>
      <w:r w:rsidRPr="00F121AD">
        <w:rPr>
          <w:sz w:val="28"/>
          <w:szCs w:val="28"/>
        </w:rPr>
        <w:t>системе рефракция-аккомодация, обьем которой уменьшается после зрительной нагрузки. При систематическом перенапряжении органа зрения возникает спазм аккомодации и, как следствие, - близорукость. Общая оценка условий труда по степени вредности и напряженности труда пользователей ПЭВМ соответствует 1-й степени 3 класса вредных условий труда</w:t>
      </w:r>
      <w:r>
        <w:rPr>
          <w:sz w:val="28"/>
          <w:szCs w:val="28"/>
        </w:rPr>
        <w:t xml:space="preserve"> </w:t>
      </w:r>
      <w:r w:rsidRPr="00F121AD">
        <w:rPr>
          <w:sz w:val="28"/>
          <w:szCs w:val="28"/>
        </w:rPr>
        <w:t>(3.1.).</w:t>
      </w:r>
      <w:r>
        <w:rPr>
          <w:sz w:val="28"/>
          <w:szCs w:val="28"/>
        </w:rPr>
        <w:t xml:space="preserve"> </w:t>
      </w:r>
      <w:r w:rsidRPr="00F121AD">
        <w:rPr>
          <w:sz w:val="28"/>
          <w:szCs w:val="28"/>
        </w:rPr>
        <w:t>Развитию КЗС и профессиональной офтальмопатии способствуют: освещенность рабочего места, планировка и достаточная площадь рабочего помещения, режим работы на компьютере более 4-х часов в смену, несоблюдение регламента технических перерывов.</w:t>
      </w:r>
    </w:p>
    <w:p w:rsidR="002101BE" w:rsidRPr="00F121AD" w:rsidRDefault="002101BE" w:rsidP="00F121AD">
      <w:pPr>
        <w:spacing w:line="360" w:lineRule="auto"/>
        <w:ind w:firstLine="709"/>
        <w:jc w:val="both"/>
        <w:rPr>
          <w:sz w:val="28"/>
          <w:szCs w:val="28"/>
        </w:rPr>
      </w:pPr>
    </w:p>
    <w:p w:rsidR="002101BE" w:rsidRPr="00AD4E2F" w:rsidRDefault="002101BE" w:rsidP="00AD4E2F">
      <w:pPr>
        <w:spacing w:line="360" w:lineRule="auto"/>
        <w:jc w:val="center"/>
        <w:rPr>
          <w:b/>
          <w:sz w:val="28"/>
          <w:szCs w:val="28"/>
        </w:rPr>
      </w:pPr>
      <w:r w:rsidRPr="00AD4E2F">
        <w:rPr>
          <w:b/>
          <w:sz w:val="28"/>
          <w:szCs w:val="28"/>
        </w:rPr>
        <w:t>ЛФК ПРИ ЗАБОЛЕВАНИЯХ ОПОРНО-ДВИГАТЕЛЬНОЙ СИСТЕМЫ</w:t>
      </w:r>
    </w:p>
    <w:p w:rsidR="002101BE" w:rsidRPr="00180A11" w:rsidRDefault="002101BE" w:rsidP="003E4C30">
      <w:pPr>
        <w:pStyle w:val="afb"/>
        <w:spacing w:after="0" w:line="360" w:lineRule="auto"/>
        <w:ind w:left="0" w:firstLine="708"/>
        <w:jc w:val="both"/>
        <w:rPr>
          <w:rFonts w:ascii="Times New Roman" w:hAnsi="Times New Roman"/>
          <w:sz w:val="28"/>
          <w:szCs w:val="28"/>
        </w:rPr>
      </w:pPr>
      <w:r>
        <w:rPr>
          <w:rFonts w:ascii="Times New Roman" w:hAnsi="Times New Roman"/>
          <w:sz w:val="28"/>
          <w:szCs w:val="28"/>
        </w:rPr>
        <w:t>Цель: П</w:t>
      </w:r>
      <w:r w:rsidRPr="00180A11">
        <w:rPr>
          <w:rFonts w:ascii="Times New Roman" w:hAnsi="Times New Roman"/>
          <w:sz w:val="28"/>
          <w:szCs w:val="28"/>
        </w:rPr>
        <w:t>рофилактика развития мышечные атрофий и контрактур;</w:t>
      </w:r>
      <w:r>
        <w:rPr>
          <w:rFonts w:ascii="Times New Roman" w:hAnsi="Times New Roman"/>
          <w:sz w:val="28"/>
          <w:szCs w:val="28"/>
        </w:rPr>
        <w:t xml:space="preserve"> в</w:t>
      </w:r>
      <w:r w:rsidRPr="00180A11">
        <w:rPr>
          <w:rFonts w:ascii="Times New Roman" w:hAnsi="Times New Roman"/>
          <w:sz w:val="28"/>
          <w:szCs w:val="28"/>
        </w:rPr>
        <w:t>осстановление функции сустава и  двигательного стереотипа;</w:t>
      </w:r>
      <w:r>
        <w:rPr>
          <w:rFonts w:ascii="Times New Roman" w:hAnsi="Times New Roman"/>
          <w:sz w:val="28"/>
          <w:szCs w:val="28"/>
        </w:rPr>
        <w:t xml:space="preserve"> п</w:t>
      </w:r>
      <w:r w:rsidRPr="00180A11">
        <w:rPr>
          <w:rFonts w:ascii="Times New Roman" w:hAnsi="Times New Roman"/>
          <w:sz w:val="28"/>
          <w:szCs w:val="28"/>
        </w:rPr>
        <w:t>ротиводействие отрицательному влиянию ограничения двигательной активности больного (стимуляция функции кровообращения, дыхания об</w:t>
      </w:r>
      <w:r>
        <w:rPr>
          <w:rFonts w:ascii="Times New Roman" w:hAnsi="Times New Roman"/>
          <w:sz w:val="28"/>
          <w:szCs w:val="28"/>
        </w:rPr>
        <w:t>мена веществ и др.).</w:t>
      </w:r>
    </w:p>
    <w:p w:rsidR="002101BE" w:rsidRPr="00180A11" w:rsidRDefault="002101BE" w:rsidP="003E4C30">
      <w:pPr>
        <w:spacing w:line="360" w:lineRule="auto"/>
        <w:ind w:firstLine="709"/>
        <w:jc w:val="both"/>
        <w:rPr>
          <w:sz w:val="28"/>
          <w:szCs w:val="28"/>
        </w:rPr>
      </w:pPr>
      <w:r w:rsidRPr="00180A11">
        <w:rPr>
          <w:sz w:val="28"/>
          <w:szCs w:val="28"/>
        </w:rPr>
        <w:t xml:space="preserve"> Применение физических упражнений </w:t>
      </w:r>
      <w:r>
        <w:rPr>
          <w:sz w:val="28"/>
          <w:szCs w:val="28"/>
        </w:rPr>
        <w:t xml:space="preserve">пациентами включает </w:t>
      </w:r>
      <w:r w:rsidRPr="00180A11">
        <w:rPr>
          <w:sz w:val="28"/>
          <w:szCs w:val="28"/>
        </w:rPr>
        <w:t>весь двигательный аппарат, пр</w:t>
      </w:r>
      <w:r>
        <w:rPr>
          <w:sz w:val="28"/>
          <w:szCs w:val="28"/>
        </w:rPr>
        <w:t xml:space="preserve">епятствует </w:t>
      </w:r>
      <w:r w:rsidRPr="00180A11">
        <w:rPr>
          <w:sz w:val="28"/>
          <w:szCs w:val="28"/>
        </w:rPr>
        <w:t>развитию деструкт</w:t>
      </w:r>
      <w:r>
        <w:rPr>
          <w:sz w:val="28"/>
          <w:szCs w:val="28"/>
        </w:rPr>
        <w:t xml:space="preserve">ивно-атрофических процессов </w:t>
      </w:r>
      <w:r w:rsidRPr="00180A11">
        <w:rPr>
          <w:sz w:val="28"/>
          <w:szCs w:val="28"/>
        </w:rPr>
        <w:t>в суставах</w:t>
      </w:r>
      <w:r>
        <w:rPr>
          <w:sz w:val="28"/>
          <w:szCs w:val="28"/>
        </w:rPr>
        <w:t xml:space="preserve"> </w:t>
      </w:r>
      <w:r w:rsidRPr="00180A11">
        <w:rPr>
          <w:sz w:val="28"/>
          <w:szCs w:val="28"/>
        </w:rPr>
        <w:t>и мышцах</w:t>
      </w:r>
      <w:r>
        <w:rPr>
          <w:sz w:val="28"/>
          <w:szCs w:val="28"/>
        </w:rPr>
        <w:t xml:space="preserve">, что </w:t>
      </w:r>
      <w:r w:rsidRPr="00180A11">
        <w:rPr>
          <w:sz w:val="28"/>
          <w:szCs w:val="28"/>
        </w:rPr>
        <w:t>пр</w:t>
      </w:r>
      <w:r>
        <w:rPr>
          <w:sz w:val="28"/>
          <w:szCs w:val="28"/>
        </w:rPr>
        <w:t>офилактирует нарушения</w:t>
      </w:r>
      <w:r w:rsidRPr="00180A11">
        <w:rPr>
          <w:sz w:val="28"/>
          <w:szCs w:val="28"/>
        </w:rPr>
        <w:t xml:space="preserve"> функци</w:t>
      </w:r>
      <w:r>
        <w:rPr>
          <w:sz w:val="28"/>
          <w:szCs w:val="28"/>
        </w:rPr>
        <w:t xml:space="preserve">й со стороны фасций, апоневроза и мышц,  </w:t>
      </w:r>
      <w:r w:rsidRPr="00180A11">
        <w:rPr>
          <w:sz w:val="28"/>
          <w:szCs w:val="28"/>
        </w:rPr>
        <w:t>сморщивание суставных капсул,  атрофию суставного хряща и другие нарушения периартикулярного аппарата.</w:t>
      </w:r>
      <w:r>
        <w:rPr>
          <w:sz w:val="28"/>
          <w:szCs w:val="28"/>
        </w:rPr>
        <w:t xml:space="preserve"> </w:t>
      </w:r>
      <w:r w:rsidRPr="00180A11">
        <w:rPr>
          <w:sz w:val="28"/>
          <w:szCs w:val="28"/>
        </w:rPr>
        <w:t xml:space="preserve">Регулярные физические упражнения способствуют увеличению минеральной плотности костей, что снижает риск </w:t>
      </w:r>
      <w:r>
        <w:rPr>
          <w:sz w:val="28"/>
          <w:szCs w:val="28"/>
        </w:rPr>
        <w:t xml:space="preserve">развития </w:t>
      </w:r>
      <w:r w:rsidRPr="00180A11">
        <w:rPr>
          <w:sz w:val="28"/>
          <w:szCs w:val="28"/>
        </w:rPr>
        <w:t>переломов.</w:t>
      </w:r>
    </w:p>
    <w:p w:rsidR="002101BE" w:rsidRPr="00FC0032" w:rsidRDefault="002101BE" w:rsidP="003E4C30">
      <w:pPr>
        <w:spacing w:line="360" w:lineRule="auto"/>
        <w:ind w:firstLine="708"/>
        <w:jc w:val="both"/>
        <w:rPr>
          <w:sz w:val="28"/>
          <w:szCs w:val="28"/>
        </w:rPr>
      </w:pPr>
      <w:r>
        <w:rPr>
          <w:sz w:val="28"/>
          <w:szCs w:val="28"/>
        </w:rPr>
        <w:t>Л</w:t>
      </w:r>
      <w:r w:rsidRPr="00180A11">
        <w:rPr>
          <w:sz w:val="28"/>
          <w:szCs w:val="28"/>
        </w:rPr>
        <w:t xml:space="preserve">ечебная гимнастика занимает центральное место в комплексе средств </w:t>
      </w:r>
      <w:r>
        <w:rPr>
          <w:sz w:val="28"/>
          <w:szCs w:val="28"/>
        </w:rPr>
        <w:t xml:space="preserve">ЛФК. </w:t>
      </w:r>
      <w:r w:rsidRPr="00180A11">
        <w:rPr>
          <w:sz w:val="28"/>
          <w:szCs w:val="28"/>
        </w:rPr>
        <w:t xml:space="preserve">При </w:t>
      </w:r>
      <w:r>
        <w:rPr>
          <w:sz w:val="28"/>
          <w:szCs w:val="28"/>
        </w:rPr>
        <w:t xml:space="preserve">ее проведении </w:t>
      </w:r>
      <w:r w:rsidRPr="00180A11">
        <w:rPr>
          <w:sz w:val="28"/>
          <w:szCs w:val="28"/>
        </w:rPr>
        <w:t>преимущественно используются актив</w:t>
      </w:r>
      <w:r>
        <w:rPr>
          <w:sz w:val="28"/>
          <w:szCs w:val="28"/>
        </w:rPr>
        <w:t>ные упражнения. П</w:t>
      </w:r>
      <w:r w:rsidRPr="00180A11">
        <w:rPr>
          <w:sz w:val="28"/>
          <w:szCs w:val="28"/>
        </w:rPr>
        <w:t>ри поражении суставов нижних конечностей занятия проводят преимущественно в положениях лёжа и сидя</w:t>
      </w:r>
      <w:r>
        <w:rPr>
          <w:sz w:val="28"/>
          <w:szCs w:val="28"/>
        </w:rPr>
        <w:t xml:space="preserve">, </w:t>
      </w:r>
      <w:r w:rsidRPr="00180A11">
        <w:rPr>
          <w:sz w:val="28"/>
          <w:szCs w:val="28"/>
        </w:rPr>
        <w:t>для восстановления опорной функции – стоя. При поражении суставов верхних конечностей используют исходные положения стоя, сидя и лёжа.</w:t>
      </w:r>
      <w:r>
        <w:rPr>
          <w:sz w:val="28"/>
          <w:szCs w:val="28"/>
        </w:rPr>
        <w:t xml:space="preserve"> </w:t>
      </w:r>
      <w:r w:rsidRPr="00180A11">
        <w:rPr>
          <w:sz w:val="28"/>
          <w:szCs w:val="28"/>
        </w:rPr>
        <w:t>Характерной особенностью мет</w:t>
      </w:r>
      <w:r>
        <w:rPr>
          <w:sz w:val="28"/>
          <w:szCs w:val="28"/>
        </w:rPr>
        <w:t xml:space="preserve">одики в этой стадии </w:t>
      </w:r>
      <w:r w:rsidRPr="00180A11">
        <w:rPr>
          <w:sz w:val="28"/>
          <w:szCs w:val="28"/>
        </w:rPr>
        <w:t>являет</w:t>
      </w:r>
      <w:r>
        <w:rPr>
          <w:sz w:val="28"/>
          <w:szCs w:val="28"/>
        </w:rPr>
        <w:t xml:space="preserve">ся подбор и использование </w:t>
      </w:r>
      <w:r w:rsidRPr="00180A11">
        <w:rPr>
          <w:sz w:val="28"/>
          <w:szCs w:val="28"/>
        </w:rPr>
        <w:t>упражнений, которые оказывали бы растягивающее действие на сустав с целью увеличения диастаза суставных поверхностей и снижения болевой реакции при их выполнении</w:t>
      </w:r>
      <w:r>
        <w:rPr>
          <w:sz w:val="28"/>
          <w:szCs w:val="28"/>
        </w:rPr>
        <w:t xml:space="preserve"> (например, </w:t>
      </w:r>
      <w:r w:rsidRPr="00180A11">
        <w:rPr>
          <w:sz w:val="28"/>
          <w:szCs w:val="28"/>
        </w:rPr>
        <w:t>смешанные висы (полувисы) на гимнастической стенке, маховые движения больной конечностью, стоя на подставке здоровой ногой</w:t>
      </w:r>
      <w:r>
        <w:rPr>
          <w:sz w:val="28"/>
          <w:szCs w:val="28"/>
        </w:rPr>
        <w:t>)</w:t>
      </w:r>
      <w:r w:rsidRPr="00180A11">
        <w:rPr>
          <w:sz w:val="28"/>
          <w:szCs w:val="28"/>
        </w:rPr>
        <w:t>.</w:t>
      </w:r>
      <w:r>
        <w:rPr>
          <w:sz w:val="28"/>
          <w:szCs w:val="28"/>
        </w:rPr>
        <w:t xml:space="preserve"> Широко</w:t>
      </w:r>
      <w:r w:rsidRPr="00180A11">
        <w:rPr>
          <w:sz w:val="28"/>
          <w:szCs w:val="28"/>
        </w:rPr>
        <w:t xml:space="preserve"> использ</w:t>
      </w:r>
      <w:r>
        <w:rPr>
          <w:sz w:val="28"/>
          <w:szCs w:val="28"/>
        </w:rPr>
        <w:t>уются упражнения</w:t>
      </w:r>
      <w:r w:rsidRPr="00180A11">
        <w:rPr>
          <w:sz w:val="28"/>
          <w:szCs w:val="28"/>
        </w:rPr>
        <w:t xml:space="preserve"> со снарядами (гимнастические пал</w:t>
      </w:r>
      <w:r>
        <w:rPr>
          <w:sz w:val="28"/>
          <w:szCs w:val="28"/>
        </w:rPr>
        <w:t>ки, мячи, булавы, гантели</w:t>
      </w:r>
      <w:r w:rsidRPr="00180A11">
        <w:rPr>
          <w:sz w:val="28"/>
          <w:szCs w:val="28"/>
        </w:rPr>
        <w:t xml:space="preserve">). В качестве дополнительного воздействия назначаются </w:t>
      </w:r>
      <w:r>
        <w:rPr>
          <w:sz w:val="28"/>
          <w:szCs w:val="28"/>
        </w:rPr>
        <w:t xml:space="preserve">упражнения </w:t>
      </w:r>
      <w:r w:rsidRPr="00180A11">
        <w:rPr>
          <w:sz w:val="28"/>
          <w:szCs w:val="28"/>
        </w:rPr>
        <w:t>для суставов</w:t>
      </w:r>
      <w:r>
        <w:rPr>
          <w:sz w:val="28"/>
          <w:szCs w:val="28"/>
        </w:rPr>
        <w:t xml:space="preserve"> и </w:t>
      </w:r>
      <w:r w:rsidRPr="00180A11">
        <w:rPr>
          <w:sz w:val="28"/>
          <w:szCs w:val="28"/>
        </w:rPr>
        <w:t xml:space="preserve">укрепления мышц. </w:t>
      </w:r>
      <w:r>
        <w:rPr>
          <w:sz w:val="28"/>
          <w:szCs w:val="28"/>
        </w:rPr>
        <w:t>Также используе</w:t>
      </w:r>
      <w:r w:rsidRPr="00180A11">
        <w:rPr>
          <w:sz w:val="28"/>
          <w:szCs w:val="28"/>
        </w:rPr>
        <w:t>т</w:t>
      </w:r>
      <w:r>
        <w:rPr>
          <w:sz w:val="28"/>
          <w:szCs w:val="28"/>
        </w:rPr>
        <w:t>ся</w:t>
      </w:r>
      <w:r w:rsidRPr="00180A11">
        <w:rPr>
          <w:sz w:val="28"/>
          <w:szCs w:val="28"/>
        </w:rPr>
        <w:t xml:space="preserve"> лечебный массаж и самомассаж области поражённых суставов и близлежащих мышц.  </w:t>
      </w:r>
    </w:p>
    <w:p w:rsidR="002101BE" w:rsidRDefault="002101BE" w:rsidP="003E4C30">
      <w:pPr>
        <w:spacing w:line="360" w:lineRule="auto"/>
        <w:ind w:firstLine="708"/>
        <w:jc w:val="both"/>
        <w:rPr>
          <w:sz w:val="28"/>
          <w:szCs w:val="28"/>
        </w:rPr>
      </w:pPr>
      <w:r w:rsidRPr="0089199E">
        <w:rPr>
          <w:sz w:val="28"/>
          <w:szCs w:val="28"/>
          <w:u w:val="single"/>
        </w:rPr>
        <w:t>Задачи ЛФК в хронической фазе заболевания</w:t>
      </w:r>
      <w:r w:rsidRPr="00FC0032">
        <w:rPr>
          <w:sz w:val="28"/>
          <w:szCs w:val="28"/>
        </w:rPr>
        <w:t>:</w:t>
      </w:r>
      <w:r>
        <w:rPr>
          <w:sz w:val="28"/>
          <w:szCs w:val="28"/>
        </w:rPr>
        <w:t xml:space="preserve"> </w:t>
      </w:r>
      <w:r w:rsidRPr="00180A11">
        <w:rPr>
          <w:sz w:val="28"/>
          <w:szCs w:val="28"/>
        </w:rPr>
        <w:t>увеличение физичес</w:t>
      </w:r>
      <w:r>
        <w:rPr>
          <w:sz w:val="28"/>
          <w:szCs w:val="28"/>
        </w:rPr>
        <w:t xml:space="preserve">кой работоспособности больных, </w:t>
      </w:r>
      <w:r w:rsidRPr="00180A11">
        <w:rPr>
          <w:sz w:val="28"/>
          <w:szCs w:val="28"/>
        </w:rPr>
        <w:t>вос</w:t>
      </w:r>
      <w:r>
        <w:rPr>
          <w:sz w:val="28"/>
          <w:szCs w:val="28"/>
        </w:rPr>
        <w:t xml:space="preserve">становление подвижности в пораженных суставах, укрепление гипотрофичных мышц и </w:t>
      </w:r>
      <w:r w:rsidRPr="00180A11">
        <w:rPr>
          <w:sz w:val="28"/>
          <w:szCs w:val="28"/>
        </w:rPr>
        <w:t>повышение выносливости опорно-двигательного аппарата.</w:t>
      </w:r>
      <w:r>
        <w:rPr>
          <w:sz w:val="28"/>
          <w:szCs w:val="28"/>
        </w:rPr>
        <w:t xml:space="preserve"> </w:t>
      </w:r>
      <w:r w:rsidRPr="00180A11">
        <w:rPr>
          <w:sz w:val="28"/>
          <w:szCs w:val="28"/>
        </w:rPr>
        <w:t>Показано применение всех средств ЛФК, выбор которых зависит от функциональных возможностей сердечно-сосудистой, дыхательной систем и функции опорно-двигательного аппарата</w:t>
      </w:r>
      <w:r w:rsidRPr="00180A11">
        <w:rPr>
          <w:i/>
          <w:sz w:val="28"/>
          <w:szCs w:val="28"/>
        </w:rPr>
        <w:t>.</w:t>
      </w:r>
      <w:r>
        <w:rPr>
          <w:i/>
          <w:sz w:val="28"/>
          <w:szCs w:val="28"/>
        </w:rPr>
        <w:t xml:space="preserve"> </w:t>
      </w:r>
      <w:r>
        <w:rPr>
          <w:sz w:val="28"/>
          <w:szCs w:val="28"/>
        </w:rPr>
        <w:t>С этой целью используют</w:t>
      </w:r>
      <w:r w:rsidRPr="00FC0032">
        <w:rPr>
          <w:sz w:val="28"/>
          <w:szCs w:val="28"/>
        </w:rPr>
        <w:t xml:space="preserve"> </w:t>
      </w:r>
      <w:r>
        <w:rPr>
          <w:sz w:val="28"/>
          <w:szCs w:val="28"/>
        </w:rPr>
        <w:t xml:space="preserve">общеразвивающие упражнения, </w:t>
      </w:r>
      <w:r w:rsidRPr="00180A11">
        <w:rPr>
          <w:sz w:val="28"/>
          <w:szCs w:val="28"/>
        </w:rPr>
        <w:t>активные упражнения для здоровых и больных конеч</w:t>
      </w:r>
      <w:r>
        <w:rPr>
          <w:sz w:val="28"/>
          <w:szCs w:val="28"/>
        </w:rPr>
        <w:t xml:space="preserve">ностей, </w:t>
      </w:r>
      <w:r w:rsidRPr="00180A11">
        <w:rPr>
          <w:sz w:val="28"/>
          <w:szCs w:val="28"/>
        </w:rPr>
        <w:t>упражн</w:t>
      </w:r>
      <w:r>
        <w:rPr>
          <w:sz w:val="28"/>
          <w:szCs w:val="28"/>
        </w:rPr>
        <w:t xml:space="preserve">ения со снарядами и на снарядах, </w:t>
      </w:r>
      <w:r w:rsidRPr="00180A11">
        <w:rPr>
          <w:sz w:val="28"/>
          <w:szCs w:val="28"/>
        </w:rPr>
        <w:t>массаж</w:t>
      </w:r>
      <w:r>
        <w:rPr>
          <w:sz w:val="28"/>
          <w:szCs w:val="28"/>
        </w:rPr>
        <w:t xml:space="preserve">, </w:t>
      </w:r>
      <w:r w:rsidRPr="00180A11">
        <w:rPr>
          <w:sz w:val="28"/>
          <w:szCs w:val="28"/>
        </w:rPr>
        <w:t>тренировку в простой и усложнённой ходьбе.</w:t>
      </w:r>
      <w:r>
        <w:rPr>
          <w:sz w:val="28"/>
          <w:szCs w:val="28"/>
        </w:rPr>
        <w:t xml:space="preserve"> </w:t>
      </w:r>
      <w:r w:rsidRPr="00180A11">
        <w:rPr>
          <w:sz w:val="28"/>
          <w:szCs w:val="28"/>
        </w:rPr>
        <w:t>При тугоподвижности в суставах большое внимание уделяют механотерапии, оказывающей непосредственное воздействие на поражённый сустав.</w:t>
      </w:r>
      <w:r>
        <w:rPr>
          <w:sz w:val="28"/>
          <w:szCs w:val="28"/>
        </w:rPr>
        <w:t xml:space="preserve"> </w:t>
      </w:r>
      <w:r w:rsidRPr="00180A11">
        <w:rPr>
          <w:sz w:val="28"/>
          <w:szCs w:val="28"/>
        </w:rPr>
        <w:t>При анкилозах суставов используют в основном изометрическое напряжение мышц, движения в непоражённых или менее поражённых суставах, тренируют компенсаторные двигательные навыки, замещающие утраченные. Компонентами физической реабилитации являются силовые упражнения, аэробная нагрузка и повседневная активность.</w:t>
      </w:r>
      <w:r>
        <w:rPr>
          <w:sz w:val="28"/>
          <w:szCs w:val="28"/>
        </w:rPr>
        <w:t xml:space="preserve"> </w:t>
      </w:r>
      <w:r w:rsidRPr="00180A11">
        <w:rPr>
          <w:sz w:val="28"/>
          <w:szCs w:val="28"/>
        </w:rPr>
        <w:t>Регулярные длительные тренировки улучшают аэробную работоспосо</w:t>
      </w:r>
      <w:r>
        <w:rPr>
          <w:sz w:val="28"/>
          <w:szCs w:val="28"/>
        </w:rPr>
        <w:t>бность,  подвижность в суставах и</w:t>
      </w:r>
      <w:r w:rsidRPr="00180A11">
        <w:rPr>
          <w:sz w:val="28"/>
          <w:szCs w:val="28"/>
        </w:rPr>
        <w:t xml:space="preserve"> функциональную активность</w:t>
      </w:r>
      <w:r w:rsidRPr="00180A11">
        <w:rPr>
          <w:i/>
          <w:sz w:val="28"/>
          <w:szCs w:val="28"/>
        </w:rPr>
        <w:t>.</w:t>
      </w:r>
      <w:r>
        <w:rPr>
          <w:sz w:val="28"/>
          <w:szCs w:val="28"/>
        </w:rPr>
        <w:t xml:space="preserve"> Обучение</w:t>
      </w:r>
      <w:r w:rsidRPr="00180A11">
        <w:rPr>
          <w:sz w:val="28"/>
          <w:szCs w:val="28"/>
        </w:rPr>
        <w:t xml:space="preserve"> пациентов приёмам самомассажа</w:t>
      </w:r>
      <w:r>
        <w:rPr>
          <w:sz w:val="28"/>
          <w:szCs w:val="28"/>
        </w:rPr>
        <w:t>, и</w:t>
      </w:r>
      <w:r w:rsidRPr="00180A11">
        <w:rPr>
          <w:sz w:val="28"/>
          <w:szCs w:val="28"/>
        </w:rPr>
        <w:t>спользование</w:t>
      </w:r>
      <w:r>
        <w:rPr>
          <w:sz w:val="28"/>
          <w:szCs w:val="28"/>
        </w:rPr>
        <w:t xml:space="preserve"> которого </w:t>
      </w:r>
      <w:r w:rsidRPr="00180A11">
        <w:rPr>
          <w:sz w:val="28"/>
          <w:szCs w:val="28"/>
        </w:rPr>
        <w:t>в общем комплексе самостоятельных занятий ЛФК, способствует большей эффективности медицинской реабилитации.</w:t>
      </w:r>
    </w:p>
    <w:p w:rsidR="002101BE" w:rsidRDefault="002101BE" w:rsidP="003E4C30">
      <w:pPr>
        <w:spacing w:line="360" w:lineRule="auto"/>
        <w:ind w:firstLine="708"/>
        <w:jc w:val="both"/>
        <w:rPr>
          <w:sz w:val="28"/>
          <w:szCs w:val="28"/>
        </w:rPr>
      </w:pPr>
    </w:p>
    <w:p w:rsidR="002101BE" w:rsidRPr="00A40259" w:rsidRDefault="002101BE" w:rsidP="00A40259">
      <w:pPr>
        <w:spacing w:line="360" w:lineRule="auto"/>
        <w:jc w:val="center"/>
        <w:rPr>
          <w:b/>
          <w:sz w:val="28"/>
          <w:szCs w:val="28"/>
        </w:rPr>
      </w:pPr>
      <w:r w:rsidRPr="00180A11">
        <w:rPr>
          <w:b/>
          <w:sz w:val="28"/>
          <w:szCs w:val="28"/>
        </w:rPr>
        <w:t>К</w:t>
      </w:r>
      <w:r>
        <w:rPr>
          <w:b/>
          <w:sz w:val="28"/>
          <w:szCs w:val="28"/>
        </w:rPr>
        <w:t xml:space="preserve">омплексы физических упражнений для профессий физического труда </w:t>
      </w:r>
      <w:r w:rsidRPr="00180A11">
        <w:rPr>
          <w:b/>
          <w:sz w:val="28"/>
          <w:szCs w:val="28"/>
        </w:rPr>
        <w:t xml:space="preserve">  </w:t>
      </w:r>
    </w:p>
    <w:p w:rsidR="002101BE" w:rsidRPr="00180A11" w:rsidRDefault="002101BE" w:rsidP="003E4C30">
      <w:pPr>
        <w:spacing w:line="360" w:lineRule="auto"/>
        <w:ind w:firstLine="709"/>
        <w:jc w:val="both"/>
        <w:rPr>
          <w:sz w:val="28"/>
          <w:szCs w:val="28"/>
        </w:rPr>
      </w:pPr>
      <w:r w:rsidRPr="00180A11">
        <w:rPr>
          <w:sz w:val="28"/>
          <w:szCs w:val="28"/>
        </w:rPr>
        <w:t>К</w:t>
      </w:r>
      <w:r w:rsidRPr="00180A11">
        <w:rPr>
          <w:b/>
          <w:sz w:val="28"/>
          <w:szCs w:val="28"/>
        </w:rPr>
        <w:t xml:space="preserve"> </w:t>
      </w:r>
      <w:r w:rsidRPr="00D440E9">
        <w:rPr>
          <w:sz w:val="28"/>
          <w:szCs w:val="28"/>
          <w:u w:val="single"/>
        </w:rPr>
        <w:t>1-й группе</w:t>
      </w:r>
      <w:r w:rsidRPr="00180A11">
        <w:rPr>
          <w:sz w:val="28"/>
          <w:szCs w:val="28"/>
        </w:rPr>
        <w:t xml:space="preserve"> относятся профессии, требующие во время работы вынужденного положения тела с резко выраженным статическим напряжением многих мышечных групп и однообразны</w:t>
      </w:r>
      <w:r>
        <w:rPr>
          <w:sz w:val="28"/>
          <w:szCs w:val="28"/>
        </w:rPr>
        <w:t xml:space="preserve">ми ограниченными движениями рук. </w:t>
      </w:r>
      <w:r w:rsidRPr="00180A11">
        <w:rPr>
          <w:sz w:val="28"/>
          <w:szCs w:val="28"/>
        </w:rPr>
        <w:t xml:space="preserve">Для </w:t>
      </w:r>
      <w:r>
        <w:rPr>
          <w:sz w:val="28"/>
          <w:szCs w:val="28"/>
        </w:rPr>
        <w:t xml:space="preserve">лиц этих </w:t>
      </w:r>
      <w:r w:rsidRPr="00180A11">
        <w:rPr>
          <w:sz w:val="28"/>
          <w:szCs w:val="28"/>
        </w:rPr>
        <w:t>професси</w:t>
      </w:r>
      <w:r>
        <w:rPr>
          <w:sz w:val="28"/>
          <w:szCs w:val="28"/>
        </w:rPr>
        <w:t>й,</w:t>
      </w:r>
      <w:r w:rsidRPr="00180A11">
        <w:rPr>
          <w:sz w:val="28"/>
          <w:szCs w:val="28"/>
        </w:rPr>
        <w:t xml:space="preserve"> трудовая деятельность которых связана с региональными мышечными нагрузками, приходящимися преимущественно на мышцы рук и плечевого пояса, в режим труда и отдыха должно быть включено не менее 3 регламентированных перерывов, продолжительностью не менее 20 мин. </w:t>
      </w:r>
      <w:r>
        <w:rPr>
          <w:sz w:val="28"/>
          <w:szCs w:val="28"/>
        </w:rPr>
        <w:t xml:space="preserve">В период </w:t>
      </w:r>
      <w:r w:rsidRPr="00180A11">
        <w:rPr>
          <w:sz w:val="28"/>
          <w:szCs w:val="28"/>
        </w:rPr>
        <w:t>перерыв</w:t>
      </w:r>
      <w:r>
        <w:rPr>
          <w:sz w:val="28"/>
          <w:szCs w:val="28"/>
        </w:rPr>
        <w:t>а</w:t>
      </w:r>
      <w:r w:rsidRPr="00180A11">
        <w:rPr>
          <w:sz w:val="28"/>
          <w:szCs w:val="28"/>
        </w:rPr>
        <w:t xml:space="preserve"> через 1,5-2,0 ч после начала смены следует </w:t>
      </w:r>
      <w:r>
        <w:rPr>
          <w:sz w:val="28"/>
          <w:szCs w:val="28"/>
        </w:rPr>
        <w:t>провести самомассаж</w:t>
      </w:r>
      <w:r w:rsidRPr="00180A11">
        <w:rPr>
          <w:sz w:val="28"/>
          <w:szCs w:val="28"/>
        </w:rPr>
        <w:t xml:space="preserve"> рук и плечевого пояса</w:t>
      </w:r>
      <w:r>
        <w:rPr>
          <w:sz w:val="28"/>
          <w:szCs w:val="28"/>
        </w:rPr>
        <w:t xml:space="preserve">; 2 </w:t>
      </w:r>
      <w:r w:rsidRPr="00180A11">
        <w:rPr>
          <w:sz w:val="28"/>
          <w:szCs w:val="28"/>
        </w:rPr>
        <w:t>перерыва во второ</w:t>
      </w:r>
      <w:r>
        <w:rPr>
          <w:sz w:val="28"/>
          <w:szCs w:val="28"/>
        </w:rPr>
        <w:t xml:space="preserve">й половине смены заполняется </w:t>
      </w:r>
      <w:r w:rsidRPr="00180A11">
        <w:rPr>
          <w:sz w:val="28"/>
          <w:szCs w:val="28"/>
        </w:rPr>
        <w:t>самомассажем ног (при выполнении работ в позе стоя) и производственной гимнастикой, направленной на расслабление основных работающих мышц.</w:t>
      </w:r>
    </w:p>
    <w:p w:rsidR="002101BE" w:rsidRPr="00180A11" w:rsidRDefault="002101BE" w:rsidP="003E4C30">
      <w:pPr>
        <w:spacing w:line="360" w:lineRule="auto"/>
        <w:ind w:firstLine="709"/>
        <w:jc w:val="both"/>
        <w:rPr>
          <w:sz w:val="28"/>
          <w:szCs w:val="28"/>
        </w:rPr>
      </w:pPr>
      <w:r w:rsidRPr="00180A11">
        <w:rPr>
          <w:sz w:val="28"/>
          <w:szCs w:val="28"/>
        </w:rPr>
        <w:t>К</w:t>
      </w:r>
      <w:r w:rsidRPr="00180A11">
        <w:rPr>
          <w:b/>
          <w:sz w:val="28"/>
          <w:szCs w:val="28"/>
        </w:rPr>
        <w:t xml:space="preserve"> </w:t>
      </w:r>
      <w:r w:rsidRPr="00D440E9">
        <w:rPr>
          <w:sz w:val="28"/>
          <w:szCs w:val="28"/>
          <w:u w:val="single"/>
        </w:rPr>
        <w:t>2-й группе</w:t>
      </w:r>
      <w:r w:rsidRPr="00180A11">
        <w:rPr>
          <w:sz w:val="28"/>
          <w:szCs w:val="28"/>
        </w:rPr>
        <w:t xml:space="preserve"> относятся профессии, требующие во время работы значительных, но кратковременных физических усилий с элементами статического</w:t>
      </w:r>
      <w:r>
        <w:rPr>
          <w:sz w:val="28"/>
          <w:szCs w:val="28"/>
        </w:rPr>
        <w:t xml:space="preserve"> напряжения мышц туловища и ног. </w:t>
      </w:r>
      <w:r w:rsidRPr="00180A11">
        <w:rPr>
          <w:sz w:val="28"/>
          <w:szCs w:val="28"/>
        </w:rPr>
        <w:t xml:space="preserve">Для </w:t>
      </w:r>
      <w:r>
        <w:rPr>
          <w:sz w:val="28"/>
          <w:szCs w:val="28"/>
        </w:rPr>
        <w:t xml:space="preserve">работников этих </w:t>
      </w:r>
      <w:r w:rsidRPr="00180A11">
        <w:rPr>
          <w:sz w:val="28"/>
          <w:szCs w:val="28"/>
        </w:rPr>
        <w:t>професси</w:t>
      </w:r>
      <w:r>
        <w:rPr>
          <w:sz w:val="28"/>
          <w:szCs w:val="28"/>
        </w:rPr>
        <w:t>й</w:t>
      </w:r>
      <w:r w:rsidRPr="00180A11">
        <w:rPr>
          <w:sz w:val="28"/>
          <w:szCs w:val="28"/>
        </w:rPr>
        <w:t>, трудовая деятельность которых связана с общими нагрузками, в режим труда и отдыха должно быть включено не менее 3 регламентированных перерывов общей продолжительностью не ме</w:t>
      </w:r>
      <w:r>
        <w:rPr>
          <w:sz w:val="28"/>
          <w:szCs w:val="28"/>
        </w:rPr>
        <w:t>нее 35 мин. П</w:t>
      </w:r>
      <w:r w:rsidRPr="00180A11">
        <w:rPr>
          <w:sz w:val="28"/>
          <w:szCs w:val="28"/>
        </w:rPr>
        <w:t>ереры</w:t>
      </w:r>
      <w:r>
        <w:rPr>
          <w:sz w:val="28"/>
          <w:szCs w:val="28"/>
        </w:rPr>
        <w:t xml:space="preserve">в в первой половине смены </w:t>
      </w:r>
      <w:r w:rsidRPr="00180A11">
        <w:rPr>
          <w:sz w:val="28"/>
          <w:szCs w:val="28"/>
        </w:rPr>
        <w:t>следует заполнить физкультпаузой и пассивным отдыхом</w:t>
      </w:r>
      <w:r>
        <w:rPr>
          <w:sz w:val="28"/>
          <w:szCs w:val="28"/>
        </w:rPr>
        <w:t xml:space="preserve">; </w:t>
      </w:r>
      <w:r w:rsidRPr="00180A11">
        <w:rPr>
          <w:sz w:val="28"/>
          <w:szCs w:val="28"/>
        </w:rPr>
        <w:t xml:space="preserve">перерывы во второй половине смены через 1,0-1,5 ч после обеденного перерыва и за 1,5-2,0 ч до окончания работы </w:t>
      </w:r>
      <w:r>
        <w:rPr>
          <w:sz w:val="28"/>
          <w:szCs w:val="28"/>
        </w:rPr>
        <w:t xml:space="preserve">- </w:t>
      </w:r>
      <w:r w:rsidRPr="00180A11">
        <w:rPr>
          <w:sz w:val="28"/>
          <w:szCs w:val="28"/>
        </w:rPr>
        <w:t>заполнить самомассажем ног и пассивным отдыхом.</w:t>
      </w:r>
    </w:p>
    <w:p w:rsidR="002101BE" w:rsidRPr="00905827" w:rsidRDefault="002101BE" w:rsidP="003E4C30">
      <w:pPr>
        <w:spacing w:line="360" w:lineRule="auto"/>
        <w:ind w:firstLine="709"/>
        <w:jc w:val="both"/>
        <w:rPr>
          <w:sz w:val="28"/>
          <w:szCs w:val="28"/>
        </w:rPr>
      </w:pPr>
      <w:r w:rsidRPr="00180A11">
        <w:rPr>
          <w:sz w:val="28"/>
          <w:szCs w:val="28"/>
        </w:rPr>
        <w:t>К</w:t>
      </w:r>
      <w:r w:rsidRPr="00180A11">
        <w:rPr>
          <w:b/>
          <w:sz w:val="28"/>
          <w:szCs w:val="28"/>
        </w:rPr>
        <w:t xml:space="preserve"> </w:t>
      </w:r>
      <w:r w:rsidRPr="00D440E9">
        <w:rPr>
          <w:sz w:val="28"/>
          <w:szCs w:val="28"/>
          <w:u w:val="single"/>
        </w:rPr>
        <w:t>3-й группе</w:t>
      </w:r>
      <w:r w:rsidRPr="00180A11">
        <w:rPr>
          <w:sz w:val="28"/>
          <w:szCs w:val="28"/>
        </w:rPr>
        <w:t xml:space="preserve"> отнесены профессии, для которых характерны большие физические напряжения динамического характера со значительной и длите</w:t>
      </w:r>
      <w:r>
        <w:rPr>
          <w:sz w:val="28"/>
          <w:szCs w:val="28"/>
        </w:rPr>
        <w:t xml:space="preserve">льной затратой мышечной энергии. </w:t>
      </w:r>
      <w:r w:rsidRPr="00180A11">
        <w:rPr>
          <w:sz w:val="28"/>
          <w:szCs w:val="28"/>
        </w:rPr>
        <w:t>Профессиональные группы, связанные с непрерывным производственным процессом, имеют сменный график работы</w:t>
      </w:r>
      <w:r>
        <w:rPr>
          <w:sz w:val="28"/>
          <w:szCs w:val="28"/>
        </w:rPr>
        <w:t>, включая ночные</w:t>
      </w:r>
      <w:r w:rsidRPr="00180A11">
        <w:rPr>
          <w:sz w:val="28"/>
          <w:szCs w:val="28"/>
        </w:rPr>
        <w:t xml:space="preserve"> смен</w:t>
      </w:r>
      <w:r>
        <w:rPr>
          <w:sz w:val="28"/>
          <w:szCs w:val="28"/>
        </w:rPr>
        <w:t xml:space="preserve">ы. Такой </w:t>
      </w:r>
      <w:r w:rsidRPr="00180A11">
        <w:rPr>
          <w:sz w:val="28"/>
          <w:szCs w:val="28"/>
        </w:rPr>
        <w:t xml:space="preserve">график работы повышает напряженность труда и его физиологическую стоимость, </w:t>
      </w:r>
      <w:r>
        <w:rPr>
          <w:sz w:val="28"/>
          <w:szCs w:val="28"/>
        </w:rPr>
        <w:t>поэтому в сменном графике</w:t>
      </w:r>
      <w:r w:rsidRPr="00180A11">
        <w:rPr>
          <w:sz w:val="28"/>
          <w:szCs w:val="28"/>
        </w:rPr>
        <w:t xml:space="preserve"> работы следует </w:t>
      </w:r>
      <w:r w:rsidRPr="00905827">
        <w:rPr>
          <w:sz w:val="28"/>
          <w:szCs w:val="28"/>
        </w:rPr>
        <w:t>предусмотреть полноценный отдых между сменами.</w:t>
      </w:r>
    </w:p>
    <w:p w:rsidR="002101BE" w:rsidRDefault="002101BE" w:rsidP="003E4C30">
      <w:pPr>
        <w:spacing w:line="360" w:lineRule="auto"/>
        <w:ind w:firstLine="709"/>
        <w:jc w:val="both"/>
        <w:rPr>
          <w:sz w:val="28"/>
          <w:szCs w:val="28"/>
        </w:rPr>
      </w:pPr>
      <w:r w:rsidRPr="00180A11">
        <w:rPr>
          <w:sz w:val="28"/>
          <w:szCs w:val="28"/>
        </w:rPr>
        <w:t xml:space="preserve">К </w:t>
      </w:r>
      <w:r w:rsidRPr="00D440E9">
        <w:rPr>
          <w:sz w:val="28"/>
          <w:szCs w:val="28"/>
          <w:u w:val="single"/>
        </w:rPr>
        <w:t>4-й группе</w:t>
      </w:r>
      <w:r w:rsidRPr="00180A11">
        <w:rPr>
          <w:sz w:val="28"/>
          <w:szCs w:val="28"/>
        </w:rPr>
        <w:t xml:space="preserve"> отнесены профессии, </w:t>
      </w:r>
      <w:r>
        <w:rPr>
          <w:sz w:val="28"/>
          <w:szCs w:val="28"/>
        </w:rPr>
        <w:t>для которых</w:t>
      </w:r>
      <w:r w:rsidRPr="00180A11">
        <w:rPr>
          <w:sz w:val="28"/>
          <w:szCs w:val="28"/>
        </w:rPr>
        <w:t xml:space="preserve"> свойственны большие физ</w:t>
      </w:r>
      <w:r>
        <w:rPr>
          <w:sz w:val="28"/>
          <w:szCs w:val="28"/>
        </w:rPr>
        <w:t xml:space="preserve">ические усилия с элементами статического </w:t>
      </w:r>
      <w:r w:rsidRPr="00180A11">
        <w:rPr>
          <w:sz w:val="28"/>
          <w:szCs w:val="28"/>
        </w:rPr>
        <w:t>и динамического напряжения.</w:t>
      </w:r>
    </w:p>
    <w:p w:rsidR="002101BE" w:rsidRPr="00180A11" w:rsidRDefault="002101BE" w:rsidP="00554315">
      <w:pPr>
        <w:pStyle w:val="a7"/>
        <w:shd w:val="clear" w:color="auto" w:fill="FFFFFF"/>
        <w:spacing w:before="0" w:after="0" w:line="360" w:lineRule="auto"/>
        <w:jc w:val="both"/>
        <w:rPr>
          <w:sz w:val="28"/>
          <w:szCs w:val="28"/>
        </w:rPr>
      </w:pPr>
    </w:p>
    <w:p w:rsidR="002101BE" w:rsidRPr="00D440E9" w:rsidRDefault="002101BE" w:rsidP="00D440E9">
      <w:pPr>
        <w:shd w:val="clear" w:color="auto" w:fill="FFFFFF"/>
        <w:spacing w:line="360" w:lineRule="auto"/>
        <w:ind w:right="7" w:firstLine="708"/>
        <w:jc w:val="center"/>
        <w:rPr>
          <w:b/>
          <w:iCs/>
          <w:sz w:val="28"/>
          <w:szCs w:val="28"/>
        </w:rPr>
      </w:pPr>
      <w:r w:rsidRPr="00180A11">
        <w:rPr>
          <w:b/>
          <w:sz w:val="28"/>
          <w:szCs w:val="28"/>
        </w:rPr>
        <w:t xml:space="preserve">ПРОФИЛАКТИКА ПРОФЕССИОНАЛЬНЫХ ЗАБОЛЕВАНИЙ </w:t>
      </w:r>
      <w:r w:rsidRPr="00180A11">
        <w:rPr>
          <w:b/>
          <w:bCs/>
          <w:iCs/>
          <w:sz w:val="28"/>
          <w:szCs w:val="28"/>
        </w:rPr>
        <w:t xml:space="preserve">ОТ </w:t>
      </w:r>
      <w:r w:rsidRPr="00180A11">
        <w:rPr>
          <w:b/>
          <w:sz w:val="28"/>
          <w:szCs w:val="28"/>
        </w:rPr>
        <w:t>ФУНКЦИОНАЛЬНОГО ПЕРЕНАПРЯЖЕНИЯ ОТДЕЛЬНЫХ ОРГАНОВ И СИСТЕМ</w:t>
      </w:r>
    </w:p>
    <w:p w:rsidR="002101BE" w:rsidRPr="00180A11" w:rsidRDefault="002101BE" w:rsidP="00F121AD">
      <w:pPr>
        <w:spacing w:line="360" w:lineRule="auto"/>
        <w:ind w:firstLine="708"/>
        <w:jc w:val="both"/>
        <w:rPr>
          <w:sz w:val="28"/>
          <w:szCs w:val="28"/>
        </w:rPr>
      </w:pPr>
      <w:r w:rsidRPr="00180A11">
        <w:rPr>
          <w:sz w:val="28"/>
          <w:szCs w:val="28"/>
        </w:rPr>
        <w:t xml:space="preserve">Международная организация труда (МОТ) к профилактике профессиональных заболеваний относит интегрированную культуру охраны труда </w:t>
      </w:r>
      <w:r>
        <w:rPr>
          <w:sz w:val="28"/>
          <w:szCs w:val="28"/>
        </w:rPr>
        <w:t xml:space="preserve">и </w:t>
      </w:r>
      <w:r w:rsidRPr="00180A11">
        <w:rPr>
          <w:sz w:val="28"/>
          <w:szCs w:val="28"/>
        </w:rPr>
        <w:t xml:space="preserve">пропаганду здоровья на рабочей месте. При управлении профессиональным риском </w:t>
      </w:r>
      <w:r>
        <w:rPr>
          <w:sz w:val="28"/>
          <w:szCs w:val="28"/>
        </w:rPr>
        <w:t xml:space="preserve">(ПР) </w:t>
      </w:r>
      <w:r w:rsidRPr="00180A11">
        <w:rPr>
          <w:sz w:val="28"/>
          <w:szCs w:val="28"/>
        </w:rPr>
        <w:t>меры профилактики выбираются по рекомендациям МОТ с учетом их приоритетности:</w:t>
      </w:r>
      <w:r>
        <w:rPr>
          <w:sz w:val="28"/>
          <w:szCs w:val="28"/>
        </w:rPr>
        <w:t xml:space="preserve"> </w:t>
      </w:r>
      <w:r w:rsidRPr="00180A11">
        <w:rPr>
          <w:sz w:val="28"/>
          <w:szCs w:val="28"/>
        </w:rPr>
        <w:t>устранение опасного фактора или риска,</w:t>
      </w:r>
      <w:r>
        <w:rPr>
          <w:sz w:val="28"/>
          <w:szCs w:val="28"/>
        </w:rPr>
        <w:t xml:space="preserve"> </w:t>
      </w:r>
      <w:r w:rsidRPr="00180A11">
        <w:rPr>
          <w:sz w:val="28"/>
          <w:szCs w:val="28"/>
        </w:rPr>
        <w:t>борьба с опасным фактором или риском в источнике,</w:t>
      </w:r>
      <w:r>
        <w:rPr>
          <w:sz w:val="28"/>
          <w:szCs w:val="28"/>
        </w:rPr>
        <w:t xml:space="preserve"> </w:t>
      </w:r>
      <w:r w:rsidRPr="00180A11">
        <w:rPr>
          <w:sz w:val="28"/>
          <w:szCs w:val="28"/>
        </w:rPr>
        <w:t>снижение уровня опасного фактора или внедрение безопасных систем работы,</w:t>
      </w:r>
      <w:r>
        <w:rPr>
          <w:sz w:val="28"/>
          <w:szCs w:val="28"/>
        </w:rPr>
        <w:t xml:space="preserve"> </w:t>
      </w:r>
      <w:r w:rsidRPr="00180A11">
        <w:rPr>
          <w:sz w:val="28"/>
          <w:szCs w:val="28"/>
        </w:rPr>
        <w:t>при сохранении остаточного риска использование средств индивидуальной защиты (СИЗ).</w:t>
      </w:r>
    </w:p>
    <w:p w:rsidR="002101BE" w:rsidRPr="00180A11" w:rsidRDefault="002101BE" w:rsidP="00C36EB6">
      <w:pPr>
        <w:spacing w:line="360" w:lineRule="auto"/>
        <w:ind w:firstLine="708"/>
        <w:jc w:val="both"/>
        <w:rPr>
          <w:sz w:val="28"/>
          <w:szCs w:val="28"/>
        </w:rPr>
      </w:pPr>
      <w:r w:rsidRPr="00C36EB6">
        <w:rPr>
          <w:b/>
          <w:sz w:val="28"/>
          <w:szCs w:val="28"/>
        </w:rPr>
        <w:t>Профилактика включает</w:t>
      </w:r>
      <w:r w:rsidRPr="00180A11">
        <w:rPr>
          <w:sz w:val="28"/>
          <w:szCs w:val="28"/>
        </w:rPr>
        <w:t>:</w:t>
      </w:r>
      <w:r>
        <w:rPr>
          <w:sz w:val="28"/>
          <w:szCs w:val="28"/>
        </w:rPr>
        <w:t xml:space="preserve"> </w:t>
      </w:r>
      <w:r w:rsidRPr="00180A11">
        <w:rPr>
          <w:sz w:val="28"/>
          <w:szCs w:val="28"/>
        </w:rPr>
        <w:t>регулярное наблюдение за условиями труда;</w:t>
      </w:r>
      <w:r>
        <w:rPr>
          <w:sz w:val="28"/>
          <w:szCs w:val="28"/>
        </w:rPr>
        <w:t xml:space="preserve"> </w:t>
      </w:r>
      <w:r w:rsidRPr="00180A11">
        <w:rPr>
          <w:sz w:val="28"/>
          <w:szCs w:val="28"/>
        </w:rPr>
        <w:t>комплексную механизацию трудоемких работ;</w:t>
      </w:r>
      <w:r>
        <w:rPr>
          <w:sz w:val="28"/>
          <w:szCs w:val="28"/>
        </w:rPr>
        <w:t xml:space="preserve"> </w:t>
      </w:r>
      <w:r w:rsidRPr="00180A11">
        <w:rPr>
          <w:sz w:val="28"/>
          <w:szCs w:val="28"/>
        </w:rPr>
        <w:t>автоматизацию процессов, требующих выполнения большого количества стереотипных движений рук и пальцев;</w:t>
      </w:r>
      <w:r>
        <w:rPr>
          <w:sz w:val="28"/>
          <w:szCs w:val="28"/>
        </w:rPr>
        <w:t xml:space="preserve"> </w:t>
      </w:r>
      <w:r w:rsidRPr="00180A11">
        <w:rPr>
          <w:sz w:val="28"/>
          <w:szCs w:val="28"/>
        </w:rPr>
        <w:t>соблюдение эргономических требований при оборудовании рабочих мест;</w:t>
      </w:r>
      <w:r>
        <w:rPr>
          <w:sz w:val="28"/>
          <w:szCs w:val="28"/>
        </w:rPr>
        <w:t xml:space="preserve"> </w:t>
      </w:r>
      <w:r w:rsidRPr="00180A11">
        <w:rPr>
          <w:sz w:val="28"/>
          <w:szCs w:val="28"/>
        </w:rPr>
        <w:t>правильную организацию режима труда и отдыха;</w:t>
      </w:r>
      <w:r>
        <w:rPr>
          <w:sz w:val="28"/>
          <w:szCs w:val="28"/>
        </w:rPr>
        <w:t xml:space="preserve"> </w:t>
      </w:r>
      <w:r w:rsidRPr="00180A11">
        <w:rPr>
          <w:sz w:val="28"/>
          <w:szCs w:val="28"/>
        </w:rPr>
        <w:t>ритмичность трудового процесса;</w:t>
      </w:r>
      <w:r>
        <w:rPr>
          <w:sz w:val="28"/>
          <w:szCs w:val="28"/>
        </w:rPr>
        <w:t xml:space="preserve"> </w:t>
      </w:r>
      <w:r w:rsidRPr="00180A11">
        <w:rPr>
          <w:sz w:val="28"/>
          <w:szCs w:val="28"/>
        </w:rPr>
        <w:t>регулярное наблюдение за состоянием здоровья работ</w:t>
      </w:r>
      <w:r>
        <w:rPr>
          <w:sz w:val="28"/>
          <w:szCs w:val="28"/>
        </w:rPr>
        <w:t>ников: предварительные и ПМО</w:t>
      </w:r>
      <w:r w:rsidRPr="00180A11">
        <w:rPr>
          <w:sz w:val="28"/>
          <w:szCs w:val="28"/>
        </w:rPr>
        <w:t xml:space="preserve">, группы диспансерного наблюдения, целевые медицинские осмотры и др.; </w:t>
      </w:r>
      <w:r w:rsidRPr="00180A11">
        <w:rPr>
          <w:sz w:val="28"/>
          <w:szCs w:val="28"/>
        </w:rPr>
        <w:tab/>
        <w:t>регулярный контроль защитных</w:t>
      </w:r>
      <w:r>
        <w:rPr>
          <w:sz w:val="28"/>
          <w:szCs w:val="28"/>
        </w:rPr>
        <w:t xml:space="preserve"> приспособлений и применения СИЗ</w:t>
      </w:r>
      <w:r w:rsidRPr="00180A11">
        <w:rPr>
          <w:sz w:val="28"/>
          <w:szCs w:val="28"/>
        </w:rPr>
        <w:t>;</w:t>
      </w:r>
      <w:r>
        <w:rPr>
          <w:sz w:val="28"/>
          <w:szCs w:val="28"/>
        </w:rPr>
        <w:t xml:space="preserve"> </w:t>
      </w:r>
      <w:r w:rsidRPr="00180A11">
        <w:rPr>
          <w:sz w:val="28"/>
          <w:szCs w:val="28"/>
        </w:rPr>
        <w:t>своевременное санаторно-курортное лечение;</w:t>
      </w:r>
      <w:r>
        <w:rPr>
          <w:sz w:val="28"/>
          <w:szCs w:val="28"/>
        </w:rPr>
        <w:t xml:space="preserve"> </w:t>
      </w:r>
      <w:r w:rsidRPr="00180A11">
        <w:rPr>
          <w:sz w:val="28"/>
          <w:szCs w:val="28"/>
        </w:rPr>
        <w:t>правильный профессиональный отбор;</w:t>
      </w:r>
      <w:r>
        <w:rPr>
          <w:sz w:val="28"/>
          <w:szCs w:val="28"/>
        </w:rPr>
        <w:t xml:space="preserve"> </w:t>
      </w:r>
      <w:r w:rsidRPr="00180A11">
        <w:rPr>
          <w:sz w:val="28"/>
          <w:szCs w:val="28"/>
        </w:rPr>
        <w:t>систематическое информирование работников о существующем риске нарушений здоровья, необходимых мерах защиты и профилактики;</w:t>
      </w:r>
      <w:r>
        <w:rPr>
          <w:sz w:val="28"/>
          <w:szCs w:val="28"/>
        </w:rPr>
        <w:t xml:space="preserve"> </w:t>
      </w:r>
      <w:r w:rsidRPr="00180A11">
        <w:rPr>
          <w:sz w:val="28"/>
          <w:szCs w:val="28"/>
        </w:rPr>
        <w:t>пропаганду здорового образа жиз</w:t>
      </w:r>
      <w:r>
        <w:rPr>
          <w:sz w:val="28"/>
          <w:szCs w:val="28"/>
        </w:rPr>
        <w:t>ни</w:t>
      </w:r>
      <w:r w:rsidRPr="00180A11">
        <w:rPr>
          <w:sz w:val="28"/>
          <w:szCs w:val="28"/>
        </w:rPr>
        <w:t>; оздоров</w:t>
      </w:r>
      <w:r>
        <w:rPr>
          <w:sz w:val="28"/>
          <w:szCs w:val="28"/>
        </w:rPr>
        <w:t xml:space="preserve">ительные мероприятия, которые </w:t>
      </w:r>
      <w:r w:rsidRPr="00180A11">
        <w:rPr>
          <w:sz w:val="28"/>
          <w:szCs w:val="28"/>
        </w:rPr>
        <w:t>должны строиться дифференцированно,  с учетом тяжести труда, нозологических форм и степени выраженности патологии.</w:t>
      </w:r>
      <w:r>
        <w:rPr>
          <w:sz w:val="28"/>
          <w:szCs w:val="28"/>
        </w:rPr>
        <w:t xml:space="preserve"> Они </w:t>
      </w:r>
      <w:r w:rsidRPr="00180A11">
        <w:rPr>
          <w:sz w:val="28"/>
          <w:szCs w:val="28"/>
        </w:rPr>
        <w:t xml:space="preserve">должны носить комплексный характер и учитывать специфику трудовой деятельности </w:t>
      </w:r>
      <w:r>
        <w:rPr>
          <w:sz w:val="28"/>
          <w:szCs w:val="28"/>
        </w:rPr>
        <w:t>работников. О</w:t>
      </w:r>
      <w:r w:rsidRPr="00180A11">
        <w:rPr>
          <w:sz w:val="28"/>
          <w:szCs w:val="28"/>
        </w:rPr>
        <w:t>здоровительные центры должны имет</w:t>
      </w:r>
      <w:r>
        <w:rPr>
          <w:sz w:val="28"/>
          <w:szCs w:val="28"/>
        </w:rPr>
        <w:t xml:space="preserve">ь </w:t>
      </w:r>
      <w:r w:rsidRPr="00180A11">
        <w:rPr>
          <w:sz w:val="28"/>
          <w:szCs w:val="28"/>
        </w:rPr>
        <w:t xml:space="preserve">методиста по </w:t>
      </w:r>
      <w:r>
        <w:rPr>
          <w:sz w:val="28"/>
          <w:szCs w:val="28"/>
        </w:rPr>
        <w:t>ЛФК</w:t>
      </w:r>
      <w:r w:rsidRPr="00180A11">
        <w:rPr>
          <w:sz w:val="28"/>
          <w:szCs w:val="28"/>
        </w:rPr>
        <w:t>, массажиста, мануального терапевта и др.</w:t>
      </w:r>
      <w:bookmarkStart w:id="1" w:name="i144797"/>
      <w:bookmarkEnd w:id="1"/>
      <w:r w:rsidRPr="00180A11">
        <w:rPr>
          <w:sz w:val="28"/>
          <w:szCs w:val="28"/>
        </w:rPr>
        <w:t xml:space="preserve"> Для пр</w:t>
      </w:r>
      <w:r>
        <w:rPr>
          <w:sz w:val="28"/>
          <w:szCs w:val="28"/>
        </w:rPr>
        <w:t xml:space="preserve">офилактики </w:t>
      </w:r>
      <w:r w:rsidRPr="00180A11">
        <w:rPr>
          <w:sz w:val="28"/>
          <w:szCs w:val="28"/>
        </w:rPr>
        <w:t>развития утомления, функционального перенапряжения и профессиональных заболеваний спины работающих, факторы трудового процесса, характеризующие тяжесть физического труда, не должны превышать допустимые величины.</w:t>
      </w:r>
      <w:r>
        <w:rPr>
          <w:sz w:val="28"/>
          <w:szCs w:val="28"/>
        </w:rPr>
        <w:t xml:space="preserve"> В целях профилактики </w:t>
      </w:r>
      <w:r w:rsidRPr="00180A11">
        <w:rPr>
          <w:sz w:val="28"/>
          <w:szCs w:val="28"/>
        </w:rPr>
        <w:t>утомления, перенапряжения и развития заболеваний существенное значение имеет соответствие конструкции используемого производственного оборудования, ручного инструмента и т.д. современным требованиям эргономики</w:t>
      </w:r>
      <w:r>
        <w:rPr>
          <w:sz w:val="28"/>
          <w:szCs w:val="28"/>
        </w:rPr>
        <w:t>, включающие антропометрические данные, физиологические и психологические</w:t>
      </w:r>
      <w:r w:rsidRPr="00180A11">
        <w:rPr>
          <w:sz w:val="28"/>
          <w:szCs w:val="28"/>
        </w:rPr>
        <w:t xml:space="preserve"> возможност</w:t>
      </w:r>
      <w:r>
        <w:rPr>
          <w:sz w:val="28"/>
          <w:szCs w:val="28"/>
        </w:rPr>
        <w:t>и</w:t>
      </w:r>
      <w:r w:rsidRPr="00180A11">
        <w:rPr>
          <w:sz w:val="28"/>
          <w:szCs w:val="28"/>
        </w:rPr>
        <w:t xml:space="preserve"> работающего человека.</w:t>
      </w:r>
      <w:r>
        <w:rPr>
          <w:sz w:val="28"/>
          <w:szCs w:val="28"/>
        </w:rPr>
        <w:t xml:space="preserve"> </w:t>
      </w:r>
      <w:r w:rsidRPr="00180A11">
        <w:rPr>
          <w:sz w:val="28"/>
          <w:szCs w:val="28"/>
        </w:rPr>
        <w:t>При работах, в</w:t>
      </w:r>
      <w:r>
        <w:rPr>
          <w:sz w:val="28"/>
          <w:szCs w:val="28"/>
        </w:rPr>
        <w:t>ыполняемых в позе стоя, осуществляются</w:t>
      </w:r>
      <w:r w:rsidRPr="00180A11">
        <w:rPr>
          <w:sz w:val="28"/>
          <w:szCs w:val="28"/>
        </w:rPr>
        <w:t xml:space="preserve"> производственные операции в оптимальной рабочей зоне и зоне легкой досягаемости моторного поля, основные параметры которых должны составлять:</w:t>
      </w:r>
      <w:r>
        <w:rPr>
          <w:sz w:val="28"/>
          <w:szCs w:val="28"/>
        </w:rPr>
        <w:t xml:space="preserve"> оптимальная зона - 900-1</w:t>
      </w:r>
      <w:r w:rsidRPr="00180A11">
        <w:rPr>
          <w:sz w:val="28"/>
          <w:szCs w:val="28"/>
        </w:rPr>
        <w:t>150 мм по высоте, 700 мм по фронту и 300 мм по глубине;</w:t>
      </w:r>
      <w:r>
        <w:rPr>
          <w:sz w:val="28"/>
          <w:szCs w:val="28"/>
        </w:rPr>
        <w:t xml:space="preserve"> </w:t>
      </w:r>
      <w:r w:rsidRPr="00180A11">
        <w:rPr>
          <w:sz w:val="28"/>
          <w:szCs w:val="28"/>
        </w:rPr>
        <w:t>зона легкой дос</w:t>
      </w:r>
      <w:r>
        <w:rPr>
          <w:sz w:val="28"/>
          <w:szCs w:val="28"/>
        </w:rPr>
        <w:t>ягаемости моторного поля: 750-1</w:t>
      </w:r>
      <w:r w:rsidRPr="00180A11">
        <w:rPr>
          <w:sz w:val="28"/>
          <w:szCs w:val="28"/>
        </w:rPr>
        <w:t>300 мм</w:t>
      </w:r>
      <w:r>
        <w:rPr>
          <w:sz w:val="28"/>
          <w:szCs w:val="28"/>
        </w:rPr>
        <w:t xml:space="preserve"> по высоте, 1</w:t>
      </w:r>
      <w:r w:rsidRPr="00180A11">
        <w:rPr>
          <w:sz w:val="28"/>
          <w:szCs w:val="28"/>
        </w:rPr>
        <w:t>000 мм по фронту и 400 мм по глубине.</w:t>
      </w:r>
    </w:p>
    <w:p w:rsidR="002101BE" w:rsidRPr="00180A11" w:rsidRDefault="002101BE" w:rsidP="00A40259">
      <w:pPr>
        <w:spacing w:line="360" w:lineRule="auto"/>
        <w:ind w:firstLine="708"/>
        <w:jc w:val="both"/>
        <w:rPr>
          <w:sz w:val="28"/>
          <w:szCs w:val="28"/>
        </w:rPr>
      </w:pPr>
      <w:r w:rsidRPr="00180A11">
        <w:rPr>
          <w:sz w:val="28"/>
          <w:szCs w:val="28"/>
        </w:rPr>
        <w:t>С целью снижения статического напряжения мышц туловища и ног, поддерживающих рабочую позу стоя и уменьшения застойных явлений в ногах, целесообразно рабочее место обеспечить подъемно-поворотным табуретом с плавной или ступенчатой регулировкой высот</w:t>
      </w:r>
      <w:r>
        <w:rPr>
          <w:sz w:val="28"/>
          <w:szCs w:val="28"/>
        </w:rPr>
        <w:t>ы сиденья</w:t>
      </w:r>
      <w:r w:rsidRPr="00180A11">
        <w:rPr>
          <w:sz w:val="28"/>
          <w:szCs w:val="28"/>
        </w:rPr>
        <w:t>, что позволит работникам ряда професси</w:t>
      </w:r>
      <w:r>
        <w:rPr>
          <w:sz w:val="28"/>
          <w:szCs w:val="28"/>
        </w:rPr>
        <w:t xml:space="preserve">ональных групп работать в позе «сидя-стоя». </w:t>
      </w:r>
      <w:r w:rsidRPr="00180A11">
        <w:rPr>
          <w:sz w:val="28"/>
          <w:szCs w:val="28"/>
        </w:rPr>
        <w:t>Микроклимат</w:t>
      </w:r>
      <w:r>
        <w:rPr>
          <w:sz w:val="28"/>
          <w:szCs w:val="28"/>
        </w:rPr>
        <w:t xml:space="preserve"> </w:t>
      </w:r>
      <w:r w:rsidRPr="00180A11">
        <w:rPr>
          <w:sz w:val="28"/>
          <w:szCs w:val="28"/>
        </w:rPr>
        <w:t xml:space="preserve">производственных помещений по параметрам оптимальной и допустимой температуры, относительной влажности и скорости движения воздуха должны соответствовать </w:t>
      </w:r>
      <w:hyperlink r:id="rId7" w:tooltip="Гигиенические требования к микроклимату производственных помещений. Санитарные правила и нормы" w:history="1">
        <w:r w:rsidRPr="00180A11">
          <w:rPr>
            <w:rStyle w:val="a6"/>
            <w:color w:val="auto"/>
            <w:sz w:val="28"/>
            <w:szCs w:val="28"/>
          </w:rPr>
          <w:t>СанПиН 2.2.4.548-96</w:t>
        </w:r>
      </w:hyperlink>
      <w:r w:rsidRPr="00180A11">
        <w:rPr>
          <w:sz w:val="28"/>
          <w:szCs w:val="28"/>
        </w:rPr>
        <w:t>.</w:t>
      </w:r>
    </w:p>
    <w:p w:rsidR="002101BE" w:rsidRPr="00180A11" w:rsidRDefault="002101BE" w:rsidP="00F121AD">
      <w:pPr>
        <w:spacing w:line="360" w:lineRule="auto"/>
        <w:ind w:firstLine="708"/>
        <w:jc w:val="both"/>
        <w:rPr>
          <w:sz w:val="28"/>
          <w:szCs w:val="28"/>
        </w:rPr>
      </w:pPr>
      <w:r w:rsidRPr="00180A11">
        <w:rPr>
          <w:sz w:val="28"/>
          <w:szCs w:val="28"/>
        </w:rPr>
        <w:t>Локальная или общая вибрация, действующая на работающих при работе с пневмоинструментами, механизмами и оборудованием, не должна превыш</w:t>
      </w:r>
      <w:r>
        <w:rPr>
          <w:sz w:val="28"/>
          <w:szCs w:val="28"/>
        </w:rPr>
        <w:t>ать ПДУ</w:t>
      </w:r>
      <w:r w:rsidRPr="00180A11">
        <w:rPr>
          <w:sz w:val="28"/>
          <w:szCs w:val="28"/>
        </w:rPr>
        <w:t xml:space="preserve">, установленных </w:t>
      </w:r>
      <w:hyperlink r:id="rId8" w:tooltip="Производственная вибрация, вибрация в помещениях жилых и общественных зданий. Санитарные нормы" w:history="1">
        <w:r w:rsidRPr="00180A11">
          <w:rPr>
            <w:rStyle w:val="a6"/>
            <w:color w:val="auto"/>
            <w:sz w:val="28"/>
            <w:szCs w:val="28"/>
          </w:rPr>
          <w:t>СН 2.2.4/2.1.8.566-96</w:t>
        </w:r>
      </w:hyperlink>
      <w:r>
        <w:rPr>
          <w:sz w:val="28"/>
          <w:szCs w:val="28"/>
        </w:rPr>
        <w:t xml:space="preserve"> «</w:t>
      </w:r>
      <w:r w:rsidRPr="00180A11">
        <w:rPr>
          <w:sz w:val="28"/>
          <w:szCs w:val="28"/>
        </w:rPr>
        <w:t>Производственная вибрация, вибрация в помещен</w:t>
      </w:r>
      <w:r>
        <w:rPr>
          <w:sz w:val="28"/>
          <w:szCs w:val="28"/>
        </w:rPr>
        <w:t>иях жилых и общественных зданий»</w:t>
      </w:r>
      <w:r w:rsidRPr="00180A11">
        <w:rPr>
          <w:sz w:val="28"/>
          <w:szCs w:val="28"/>
        </w:rPr>
        <w:t>.</w:t>
      </w:r>
    </w:p>
    <w:p w:rsidR="002101BE" w:rsidRPr="00F121AD" w:rsidRDefault="002101BE" w:rsidP="0044758C">
      <w:pPr>
        <w:pStyle w:val="a7"/>
        <w:shd w:val="clear" w:color="auto" w:fill="FFFFFF"/>
        <w:spacing w:before="0" w:after="0" w:line="360" w:lineRule="auto"/>
        <w:ind w:firstLine="708"/>
        <w:jc w:val="both"/>
        <w:rPr>
          <w:sz w:val="28"/>
          <w:szCs w:val="28"/>
        </w:rPr>
      </w:pPr>
      <w:bookmarkStart w:id="2" w:name="i174179"/>
      <w:bookmarkStart w:id="3" w:name="_Toc163380075"/>
      <w:r w:rsidRPr="00B62AD4">
        <w:rPr>
          <w:rStyle w:val="aa"/>
          <w:b w:val="0"/>
          <w:bCs/>
          <w:i/>
          <w:sz w:val="28"/>
          <w:szCs w:val="28"/>
        </w:rPr>
        <w:t xml:space="preserve">Снижение тяжести труда </w:t>
      </w:r>
      <w:r w:rsidRPr="004A27FF">
        <w:rPr>
          <w:rStyle w:val="aa"/>
          <w:b w:val="0"/>
          <w:bCs/>
          <w:sz w:val="28"/>
          <w:szCs w:val="28"/>
        </w:rPr>
        <w:t>осуществляются путем</w:t>
      </w:r>
      <w:r>
        <w:rPr>
          <w:rStyle w:val="aa"/>
          <w:bCs/>
          <w:sz w:val="28"/>
          <w:szCs w:val="28"/>
        </w:rPr>
        <w:t xml:space="preserve"> </w:t>
      </w:r>
      <w:r w:rsidRPr="00F121AD">
        <w:rPr>
          <w:sz w:val="28"/>
          <w:szCs w:val="28"/>
        </w:rPr>
        <w:t>механизации и автоматизации трудоемких операций; изменения интенсивности работы; правильной организации рабочего места; смены видов деятельности; чередования производственных операций; введения рацио</w:t>
      </w:r>
      <w:r>
        <w:rPr>
          <w:sz w:val="28"/>
          <w:szCs w:val="28"/>
        </w:rPr>
        <w:t xml:space="preserve">нального режима труда и отдыха. </w:t>
      </w:r>
      <w:r w:rsidRPr="00F121AD">
        <w:rPr>
          <w:sz w:val="28"/>
          <w:szCs w:val="28"/>
        </w:rPr>
        <w:t>Предельно допустимая масса поднимаемой и перемещаемой вруч</w:t>
      </w:r>
      <w:r w:rsidRPr="00F121AD">
        <w:rPr>
          <w:sz w:val="28"/>
          <w:szCs w:val="28"/>
        </w:rPr>
        <w:softHyphen/>
        <w:t>ную тяжести для женщин при чередовании с другой работой не более 2 раз в час не должна превышать 10 кг, а подъем и перемещение тяжестей постоянно в течение рабочей смены - 7 кг. При перемещении грузов на тележках или в контейнерах прилагаемое усилие не должно превышать 10 кг. Необходимо пе</w:t>
      </w:r>
      <w:r w:rsidRPr="00F121AD">
        <w:rPr>
          <w:sz w:val="28"/>
          <w:szCs w:val="28"/>
        </w:rPr>
        <w:softHyphen/>
        <w:t>риодическое чередование разных видов работы, замену более интенсив</w:t>
      </w:r>
      <w:r w:rsidRPr="00F121AD">
        <w:rPr>
          <w:sz w:val="28"/>
          <w:szCs w:val="28"/>
        </w:rPr>
        <w:softHyphen/>
        <w:t>ной работы менее интенсивной, более высокого темпа - менее высоким. При чередовании видов работы должно происходить изменение рабо</w:t>
      </w:r>
      <w:r w:rsidRPr="00F121AD">
        <w:rPr>
          <w:sz w:val="28"/>
          <w:szCs w:val="28"/>
        </w:rPr>
        <w:softHyphen/>
        <w:t>чей позы и переключение нагрузки с одних мышечных групп на другие. В бригадах, состоящих из мужчин и женщин, физическая нагрузка для женщин должна быть на 40% меньше, чем для мужчин.</w:t>
      </w:r>
    </w:p>
    <w:p w:rsidR="002101BE" w:rsidRDefault="002101BE" w:rsidP="00497136">
      <w:pPr>
        <w:spacing w:line="360" w:lineRule="auto"/>
        <w:ind w:firstLine="708"/>
        <w:jc w:val="center"/>
        <w:rPr>
          <w:b/>
          <w:sz w:val="28"/>
          <w:szCs w:val="28"/>
        </w:rPr>
      </w:pPr>
      <w:r w:rsidRPr="006628E5">
        <w:rPr>
          <w:b/>
          <w:i/>
          <w:sz w:val="28"/>
          <w:szCs w:val="28"/>
        </w:rPr>
        <w:t>Средства индивидуальной защиты рабочих</w:t>
      </w:r>
    </w:p>
    <w:p w:rsidR="002101BE" w:rsidRDefault="002101BE" w:rsidP="00497136">
      <w:pPr>
        <w:spacing w:line="360" w:lineRule="auto"/>
        <w:jc w:val="both"/>
        <w:rPr>
          <w:sz w:val="28"/>
          <w:szCs w:val="28"/>
        </w:rPr>
      </w:pPr>
      <w:r w:rsidRPr="00B62AD4">
        <w:rPr>
          <w:i/>
          <w:sz w:val="28"/>
          <w:szCs w:val="28"/>
        </w:rPr>
        <w:t>СИЗ рук от вибрации</w:t>
      </w:r>
      <w:r w:rsidRPr="00B62AD4">
        <w:rPr>
          <w:sz w:val="28"/>
          <w:szCs w:val="28"/>
        </w:rPr>
        <w:t xml:space="preserve"> - виброгасящие рукавицы, перчатки, наладонники; </w:t>
      </w:r>
    </w:p>
    <w:p w:rsidR="002101BE" w:rsidRDefault="002101BE" w:rsidP="00497136">
      <w:pPr>
        <w:spacing w:line="360" w:lineRule="auto"/>
        <w:jc w:val="both"/>
        <w:rPr>
          <w:sz w:val="28"/>
          <w:szCs w:val="28"/>
        </w:rPr>
      </w:pPr>
      <w:r w:rsidRPr="00B62AD4">
        <w:rPr>
          <w:i/>
          <w:sz w:val="28"/>
          <w:szCs w:val="28"/>
        </w:rPr>
        <w:t>СИЗ ног от вибрации</w:t>
      </w:r>
      <w:r w:rsidRPr="00B62AD4">
        <w:rPr>
          <w:sz w:val="28"/>
          <w:szCs w:val="28"/>
        </w:rPr>
        <w:t xml:space="preserve"> - виброгасящая обувь; </w:t>
      </w:r>
    </w:p>
    <w:p w:rsidR="002101BE" w:rsidRDefault="002101BE" w:rsidP="00497136">
      <w:pPr>
        <w:spacing w:line="360" w:lineRule="auto"/>
        <w:jc w:val="both"/>
        <w:rPr>
          <w:sz w:val="28"/>
          <w:szCs w:val="28"/>
        </w:rPr>
      </w:pPr>
      <w:r w:rsidRPr="00B62AD4">
        <w:rPr>
          <w:i/>
          <w:sz w:val="28"/>
          <w:szCs w:val="28"/>
        </w:rPr>
        <w:t>СИЗ от шума</w:t>
      </w:r>
      <w:r w:rsidRPr="00B62AD4">
        <w:rPr>
          <w:sz w:val="28"/>
          <w:szCs w:val="28"/>
        </w:rPr>
        <w:t xml:space="preserve"> - противошумные вкладыши, противошумные наушники, </w:t>
      </w:r>
    </w:p>
    <w:p w:rsidR="002101BE" w:rsidRDefault="002101BE" w:rsidP="00C36EB6">
      <w:pPr>
        <w:spacing w:line="360" w:lineRule="auto"/>
        <w:jc w:val="both"/>
        <w:rPr>
          <w:sz w:val="28"/>
          <w:szCs w:val="28"/>
        </w:rPr>
      </w:pPr>
      <w:r w:rsidRPr="00B62AD4">
        <w:rPr>
          <w:sz w:val="28"/>
          <w:szCs w:val="28"/>
        </w:rPr>
        <w:t xml:space="preserve">противошумные шлемы; </w:t>
      </w:r>
    </w:p>
    <w:p w:rsidR="002101BE" w:rsidRPr="00B62AD4" w:rsidRDefault="002101BE" w:rsidP="00C36EB6">
      <w:pPr>
        <w:spacing w:line="360" w:lineRule="auto"/>
        <w:jc w:val="both"/>
        <w:rPr>
          <w:sz w:val="28"/>
          <w:szCs w:val="28"/>
        </w:rPr>
      </w:pPr>
      <w:r w:rsidRPr="00B62AD4">
        <w:rPr>
          <w:i/>
          <w:sz w:val="28"/>
          <w:szCs w:val="28"/>
        </w:rPr>
        <w:t>СИЗ от пыли, аэрозолей</w:t>
      </w:r>
      <w:r w:rsidRPr="00B62AD4">
        <w:rPr>
          <w:sz w:val="28"/>
          <w:szCs w:val="28"/>
        </w:rPr>
        <w:t xml:space="preserve"> - респираторы, противогазы; спецодежда, нарушающая тепло-, влагообмен человека с окружающей средой – изолирующая, металлизированная (огне-, кислотозащитная и др.).</w:t>
      </w:r>
    </w:p>
    <w:p w:rsidR="002101BE" w:rsidRPr="00B62AD4" w:rsidRDefault="002101BE" w:rsidP="00AD4E2F">
      <w:pPr>
        <w:pStyle w:val="a7"/>
        <w:shd w:val="clear" w:color="auto" w:fill="FFFFFF"/>
        <w:spacing w:before="0" w:after="0" w:line="360" w:lineRule="auto"/>
        <w:ind w:firstLine="709"/>
        <w:jc w:val="both"/>
        <w:rPr>
          <w:b/>
          <w:bCs/>
          <w:sz w:val="28"/>
          <w:szCs w:val="28"/>
        </w:rPr>
      </w:pPr>
      <w:r w:rsidRPr="006628E5">
        <w:rPr>
          <w:rStyle w:val="aa"/>
          <w:bCs/>
          <w:i/>
          <w:sz w:val="28"/>
          <w:szCs w:val="28"/>
        </w:rPr>
        <w:t>Средства коллективной защиты работающих в условиях зрительного перенапряжения.</w:t>
      </w:r>
      <w:r>
        <w:rPr>
          <w:rStyle w:val="aa"/>
          <w:bCs/>
          <w:sz w:val="28"/>
          <w:szCs w:val="28"/>
        </w:rPr>
        <w:t xml:space="preserve"> </w:t>
      </w:r>
      <w:r w:rsidRPr="00180A11">
        <w:rPr>
          <w:sz w:val="28"/>
          <w:szCs w:val="28"/>
        </w:rPr>
        <w:t xml:space="preserve">При длительной работе в условиях неправильного и недостаточного освещения снижается эффективность зрения, развивается близорукость, </w:t>
      </w:r>
      <w:r>
        <w:rPr>
          <w:sz w:val="28"/>
          <w:szCs w:val="28"/>
        </w:rPr>
        <w:t xml:space="preserve">что </w:t>
      </w:r>
      <w:r w:rsidRPr="00180A11">
        <w:rPr>
          <w:sz w:val="28"/>
          <w:szCs w:val="28"/>
        </w:rPr>
        <w:t xml:space="preserve">может привести к </w:t>
      </w:r>
      <w:r>
        <w:rPr>
          <w:sz w:val="28"/>
          <w:szCs w:val="28"/>
        </w:rPr>
        <w:t>развитию профзаболевания</w:t>
      </w:r>
      <w:r w:rsidRPr="00180A11">
        <w:rPr>
          <w:sz w:val="28"/>
          <w:szCs w:val="28"/>
        </w:rPr>
        <w:t>. В зависимости от источника света производственное освещение может быть: естественным, искусственным и смешанным.</w:t>
      </w:r>
      <w:r>
        <w:rPr>
          <w:b/>
          <w:bCs/>
          <w:sz w:val="28"/>
          <w:szCs w:val="28"/>
        </w:rPr>
        <w:t xml:space="preserve"> </w:t>
      </w:r>
      <w:r w:rsidRPr="00180A11">
        <w:rPr>
          <w:sz w:val="28"/>
          <w:szCs w:val="28"/>
        </w:rPr>
        <w:t>Уровни освещенности регулируются СНиП 23.05.95 «Естественное или искусственное освещение, ГОСТ 24940-75 «Здания и сооруже</w:t>
      </w:r>
      <w:r w:rsidRPr="00180A11">
        <w:rPr>
          <w:sz w:val="28"/>
          <w:szCs w:val="28"/>
        </w:rPr>
        <w:softHyphen/>
        <w:t>ния. Методы измерения освещенности», методическими указаниями «Оценка освещения рабочих мест», МУ 2.2.4.706-98.</w:t>
      </w:r>
    </w:p>
    <w:p w:rsidR="002101BE" w:rsidRPr="00894A1D" w:rsidRDefault="002101BE" w:rsidP="00AD4E2F">
      <w:pPr>
        <w:pStyle w:val="a7"/>
        <w:shd w:val="clear" w:color="auto" w:fill="FFFFFF"/>
        <w:spacing w:before="0" w:after="0" w:line="360" w:lineRule="auto"/>
        <w:ind w:firstLine="709"/>
        <w:jc w:val="both"/>
        <w:rPr>
          <w:sz w:val="28"/>
          <w:szCs w:val="28"/>
        </w:rPr>
      </w:pPr>
      <w:r w:rsidRPr="00894A1D">
        <w:rPr>
          <w:rStyle w:val="aa"/>
          <w:b w:val="0"/>
          <w:bCs/>
          <w:sz w:val="28"/>
          <w:szCs w:val="28"/>
          <w:u w:val="single"/>
        </w:rPr>
        <w:t xml:space="preserve">Осветительные условия на рабочих местах </w:t>
      </w:r>
      <w:r w:rsidRPr="00894A1D">
        <w:rPr>
          <w:rStyle w:val="aa"/>
          <w:b w:val="0"/>
          <w:bCs/>
          <w:sz w:val="28"/>
          <w:szCs w:val="28"/>
        </w:rPr>
        <w:t>оцениваются</w:t>
      </w:r>
      <w:r w:rsidRPr="00894A1D">
        <w:rPr>
          <w:rStyle w:val="aa"/>
          <w:bCs/>
          <w:sz w:val="28"/>
          <w:szCs w:val="28"/>
        </w:rPr>
        <w:t xml:space="preserve">: </w:t>
      </w:r>
      <w:r w:rsidRPr="00894A1D">
        <w:rPr>
          <w:sz w:val="28"/>
          <w:szCs w:val="28"/>
        </w:rPr>
        <w:t>коэффициентом естественной освещенности (характеризует достаточность площади световых проемов для обеспечения необходимого светового комфорта), уровнем общей освещенности и уровнем комбинированной осве</w:t>
      </w:r>
      <w:r w:rsidRPr="00894A1D">
        <w:rPr>
          <w:sz w:val="28"/>
          <w:szCs w:val="28"/>
        </w:rPr>
        <w:softHyphen/>
        <w:t>щенности рабочих помещений, показателем ослепленности, коэффициентом пульсации освещенности, коэффициентом блесткости. Для обеспечения благоприятных условий труда, исключающих быст</w:t>
      </w:r>
      <w:r w:rsidRPr="00894A1D">
        <w:rPr>
          <w:sz w:val="28"/>
          <w:szCs w:val="28"/>
        </w:rPr>
        <w:softHyphen/>
        <w:t>рое утомление зрения, развитие профессиональных заболеваний, несчастных случаев, способствующих повышению производительности труда, осветительные установки должны удовлетворять следующим тре</w:t>
      </w:r>
      <w:r w:rsidRPr="00894A1D">
        <w:rPr>
          <w:sz w:val="28"/>
          <w:szCs w:val="28"/>
        </w:rPr>
        <w:softHyphen/>
        <w:t>бованиям: создавать на рабочей поверхности освещенность, соответству</w:t>
      </w:r>
      <w:r w:rsidRPr="00894A1D">
        <w:rPr>
          <w:sz w:val="28"/>
          <w:szCs w:val="28"/>
        </w:rPr>
        <w:softHyphen/>
        <w:t>ющую характеру зрительной работы, не ниже установленных норм; обес</w:t>
      </w:r>
      <w:r w:rsidRPr="00894A1D">
        <w:rPr>
          <w:sz w:val="28"/>
          <w:szCs w:val="28"/>
        </w:rPr>
        <w:softHyphen/>
        <w:t>печивать достаточную равномерность распределения яркости на рабочей поверхности и в пределах окружающего пространства; ограничивать прямую и отраженную блесткость в поле зрения; исключать на рабочей поверхности резких и глубоких теней; обеспечивать постоянную осве</w:t>
      </w:r>
      <w:r w:rsidRPr="00894A1D">
        <w:rPr>
          <w:sz w:val="28"/>
          <w:szCs w:val="28"/>
        </w:rPr>
        <w:softHyphen/>
        <w:t>щенность во времени; создавать свет необходимого спектрального соста</w:t>
      </w:r>
      <w:r w:rsidRPr="00894A1D">
        <w:rPr>
          <w:sz w:val="28"/>
          <w:szCs w:val="28"/>
        </w:rPr>
        <w:softHyphen/>
        <w:t>ва; ограничивать пульсацию освещенности; не создавать шум, тепловые выделения, опасность поражения током, пожаро- и взрывоопасность; быть надежными, удобными, простыми в эксплуатации, эстетичны. Снижение уровня освещенности зависит от производственной среды, в которой эксплуатируется освети</w:t>
      </w:r>
      <w:r w:rsidRPr="00894A1D">
        <w:rPr>
          <w:sz w:val="28"/>
          <w:szCs w:val="28"/>
        </w:rPr>
        <w:softHyphen/>
        <w:t xml:space="preserve">тельная установка, и степени загрязненности. </w:t>
      </w:r>
    </w:p>
    <w:p w:rsidR="002101BE" w:rsidRPr="00894A1D" w:rsidRDefault="002101BE" w:rsidP="00894A1D">
      <w:pPr>
        <w:spacing w:line="360" w:lineRule="auto"/>
        <w:ind w:firstLine="708"/>
        <w:jc w:val="both"/>
        <w:rPr>
          <w:b/>
          <w:sz w:val="28"/>
          <w:szCs w:val="28"/>
        </w:rPr>
      </w:pPr>
      <w:r>
        <w:rPr>
          <w:b/>
          <w:sz w:val="28"/>
          <w:szCs w:val="28"/>
        </w:rPr>
        <w:t xml:space="preserve">Профилактика нервно-мышечного аппарата рабочих </w:t>
      </w:r>
      <w:r w:rsidRPr="003E4C30">
        <w:rPr>
          <w:b/>
          <w:sz w:val="28"/>
          <w:szCs w:val="28"/>
        </w:rPr>
        <w:t xml:space="preserve">  </w:t>
      </w:r>
      <w:r>
        <w:rPr>
          <w:sz w:val="28"/>
          <w:szCs w:val="28"/>
        </w:rPr>
        <w:t xml:space="preserve">проводится </w:t>
      </w:r>
      <w:r w:rsidRPr="0044758C">
        <w:rPr>
          <w:sz w:val="28"/>
          <w:szCs w:val="28"/>
        </w:rPr>
        <w:t>преимущественно на рабочем месте</w:t>
      </w:r>
      <w:r>
        <w:rPr>
          <w:sz w:val="28"/>
          <w:szCs w:val="28"/>
        </w:rPr>
        <w:t xml:space="preserve">, в комнатах отдыха </w:t>
      </w:r>
      <w:r w:rsidRPr="0044758C">
        <w:rPr>
          <w:sz w:val="28"/>
          <w:szCs w:val="28"/>
        </w:rPr>
        <w:t>сразу после окончания работы. Комплекс гимнастики должен быть направлен на расслабление мышц при помощи специально подобранных физических упражнений</w:t>
      </w:r>
      <w:r>
        <w:rPr>
          <w:sz w:val="28"/>
          <w:szCs w:val="28"/>
        </w:rPr>
        <w:t xml:space="preserve">. </w:t>
      </w:r>
      <w:r w:rsidRPr="0044758C">
        <w:rPr>
          <w:sz w:val="28"/>
          <w:szCs w:val="28"/>
        </w:rPr>
        <w:t>Оздоровительные мероприятия необход</w:t>
      </w:r>
      <w:r>
        <w:rPr>
          <w:sz w:val="28"/>
          <w:szCs w:val="28"/>
        </w:rPr>
        <w:t>имо проводить</w:t>
      </w:r>
      <w:r w:rsidRPr="0044758C">
        <w:rPr>
          <w:sz w:val="28"/>
          <w:szCs w:val="28"/>
        </w:rPr>
        <w:t xml:space="preserve"> длительно работающим в условиях значительных физических функциональных перегрузок, и лицам с поражением нервно-мышечного аппарата спины профессионального характера.</w:t>
      </w:r>
      <w:bookmarkEnd w:id="2"/>
      <w:bookmarkEnd w:id="3"/>
      <w:r w:rsidRPr="0044758C">
        <w:rPr>
          <w:sz w:val="28"/>
          <w:szCs w:val="28"/>
        </w:rPr>
        <w:t xml:space="preserve"> Рациональный режим труда и отдыха рабочих устанавливается в соответствии с нормативными документами, исходя из характера и условий труда, динамики функционального состояния работающего и должен предусматривать, помимо обеденного перерыва, строгое соблюдение регламентированных перерывов. В профессиональных группах, для которых характерно выполнение рабочих операций различной степени тяжести, частота и продолжительность перерывов на отдых устанавливается с учетом характера выполняемой работы.</w:t>
      </w:r>
    </w:p>
    <w:p w:rsidR="002101BE" w:rsidRPr="00DC68FA" w:rsidRDefault="002101BE" w:rsidP="00894A1D">
      <w:pPr>
        <w:spacing w:line="360" w:lineRule="auto"/>
        <w:ind w:firstLine="708"/>
        <w:jc w:val="both"/>
        <w:rPr>
          <w:sz w:val="28"/>
          <w:szCs w:val="28"/>
        </w:rPr>
      </w:pPr>
      <w:r w:rsidRPr="0044758C">
        <w:rPr>
          <w:sz w:val="28"/>
          <w:szCs w:val="28"/>
        </w:rPr>
        <w:t>При значительных физических нагрузках (3 класс вредности), целесообразно оптимизировать организацию труда. Необходимо предусмотреть смену рабочих операций и сокращение времени выполнения одним работником тяжелых работ за рабочую смену, обучение смежным специальностям с целью</w:t>
      </w:r>
      <w:r w:rsidRPr="00180A11">
        <w:rPr>
          <w:sz w:val="28"/>
          <w:szCs w:val="28"/>
        </w:rPr>
        <w:t xml:space="preserve"> взаимозаменяемости рабочих.</w:t>
      </w:r>
      <w:r>
        <w:rPr>
          <w:sz w:val="28"/>
          <w:szCs w:val="28"/>
        </w:rPr>
        <w:t xml:space="preserve"> Важным </w:t>
      </w:r>
      <w:r w:rsidRPr="00180A11">
        <w:rPr>
          <w:sz w:val="28"/>
          <w:szCs w:val="28"/>
        </w:rPr>
        <w:t>является сохранение общего времени на отдых, числа перерывов и времени их распределения по часам смены. Снижение утомительности тяжелых работ можно достичь уменьшением объема вспомогательных операций, которые часто связаны со значительными физическими нагрузками, своевременной заменой изношенного оборудования и т.д.</w:t>
      </w:r>
      <w:r>
        <w:rPr>
          <w:sz w:val="28"/>
          <w:szCs w:val="28"/>
        </w:rPr>
        <w:t xml:space="preserve"> </w:t>
      </w:r>
      <w:r w:rsidRPr="00180A11">
        <w:rPr>
          <w:sz w:val="28"/>
          <w:szCs w:val="28"/>
        </w:rPr>
        <w:t>Внедрение типовых режимов труда и отдыха не исключает необходимости комплексных мероприятий по дальнейшему улучшению санитарно-гигиенических условий производственной среды, механизации и автоматизации трудовых процессов.</w:t>
      </w:r>
      <w:r>
        <w:rPr>
          <w:sz w:val="28"/>
          <w:szCs w:val="28"/>
        </w:rPr>
        <w:t xml:space="preserve"> </w:t>
      </w:r>
      <w:r w:rsidRPr="00180A11">
        <w:rPr>
          <w:sz w:val="28"/>
          <w:szCs w:val="28"/>
        </w:rPr>
        <w:t xml:space="preserve">При разработке профилактических мероприятий необходимо учитывать сменный график работы, в т.ч. с ночными сменами. При производственной необходимости использования сменного графика работы следует предусматривать полноценный отдых между рабочими </w:t>
      </w:r>
      <w:r w:rsidRPr="00DC68FA">
        <w:rPr>
          <w:sz w:val="28"/>
          <w:szCs w:val="28"/>
        </w:rPr>
        <w:t xml:space="preserve">сменами или увеличение количества дней для отдыха перед ночной сменой. </w:t>
      </w:r>
    </w:p>
    <w:p w:rsidR="002101BE" w:rsidRDefault="002101BE" w:rsidP="00DC68FA">
      <w:pPr>
        <w:spacing w:line="360" w:lineRule="auto"/>
        <w:ind w:firstLine="708"/>
        <w:jc w:val="both"/>
        <w:rPr>
          <w:sz w:val="28"/>
          <w:szCs w:val="28"/>
        </w:rPr>
      </w:pPr>
      <w:bookmarkStart w:id="4" w:name="i186939"/>
      <w:bookmarkEnd w:id="4"/>
      <w:r w:rsidRPr="00DC68FA">
        <w:rPr>
          <w:sz w:val="28"/>
          <w:szCs w:val="28"/>
        </w:rPr>
        <w:t>В целях предупреждения перенапряжения и патологии опорно-двигательного аппарат</w:t>
      </w:r>
      <w:r>
        <w:rPr>
          <w:sz w:val="28"/>
          <w:szCs w:val="28"/>
        </w:rPr>
        <w:t xml:space="preserve">а </w:t>
      </w:r>
      <w:r w:rsidRPr="00DC68FA">
        <w:rPr>
          <w:sz w:val="28"/>
          <w:szCs w:val="28"/>
        </w:rPr>
        <w:t>должна соблюдаться рациональная организация режима труда и отдыха, устанавливаемая в соответствии с характером и условиями труда, динамикой функционального состояния работающих, существующими отраслевыми нормативными документами. Учитывая разнообразный характер физических нагрузок у работников мышечного труда, регламентированные перерывы следует использовать для проведения физкультурных пауз, самомассажа рук, шеи, поясницы и ног, производственной гимнастики.</w:t>
      </w:r>
    </w:p>
    <w:p w:rsidR="002101BE" w:rsidRPr="00180A11" w:rsidRDefault="002101BE" w:rsidP="00AF7A87">
      <w:pPr>
        <w:spacing w:line="360" w:lineRule="auto"/>
        <w:jc w:val="center"/>
        <w:rPr>
          <w:sz w:val="28"/>
          <w:szCs w:val="28"/>
        </w:rPr>
      </w:pPr>
      <w:r>
        <w:rPr>
          <w:sz w:val="28"/>
          <w:szCs w:val="28"/>
        </w:rPr>
        <w:t xml:space="preserve">                                                                                                        Таблица 5</w:t>
      </w:r>
      <w:r w:rsidRPr="00180A11">
        <w:rPr>
          <w:sz w:val="28"/>
          <w:szCs w:val="28"/>
        </w:rPr>
        <w:t xml:space="preserve">                                                                                                 </w:t>
      </w:r>
    </w:p>
    <w:p w:rsidR="002101BE" w:rsidRPr="00200B65" w:rsidRDefault="002101BE" w:rsidP="00AF7A87">
      <w:pPr>
        <w:spacing w:line="360" w:lineRule="auto"/>
        <w:ind w:firstLine="708"/>
        <w:jc w:val="center"/>
        <w:rPr>
          <w:sz w:val="28"/>
          <w:szCs w:val="28"/>
        </w:rPr>
      </w:pPr>
      <w:r w:rsidRPr="00200B65">
        <w:rPr>
          <w:sz w:val="28"/>
          <w:szCs w:val="28"/>
        </w:rPr>
        <w:t xml:space="preserve">Вероятность развития производственной патологии в зависимости </w:t>
      </w:r>
    </w:p>
    <w:p w:rsidR="002101BE" w:rsidRPr="00200B65" w:rsidRDefault="002101BE" w:rsidP="00AF7A87">
      <w:pPr>
        <w:spacing w:line="360" w:lineRule="auto"/>
        <w:ind w:firstLine="708"/>
        <w:jc w:val="center"/>
        <w:rPr>
          <w:sz w:val="28"/>
          <w:szCs w:val="28"/>
        </w:rPr>
      </w:pPr>
      <w:r w:rsidRPr="00200B65">
        <w:rPr>
          <w:sz w:val="28"/>
          <w:szCs w:val="28"/>
        </w:rPr>
        <w:t>от тяжести трудового процесса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5"/>
        <w:gridCol w:w="1835"/>
        <w:gridCol w:w="18"/>
        <w:gridCol w:w="1670"/>
        <w:gridCol w:w="12"/>
        <w:gridCol w:w="1381"/>
        <w:gridCol w:w="1388"/>
        <w:gridCol w:w="1419"/>
      </w:tblGrid>
      <w:tr w:rsidR="002101BE" w:rsidRPr="00180A11" w:rsidTr="001D5BB3">
        <w:trPr>
          <w:trHeight w:val="720"/>
        </w:trPr>
        <w:tc>
          <w:tcPr>
            <w:tcW w:w="1664" w:type="dxa"/>
            <w:vMerge w:val="restart"/>
          </w:tcPr>
          <w:p w:rsidR="002101BE" w:rsidRPr="00180A11" w:rsidRDefault="002101BE" w:rsidP="00490274">
            <w:pPr>
              <w:jc w:val="both"/>
              <w:rPr>
                <w:sz w:val="28"/>
                <w:szCs w:val="28"/>
              </w:rPr>
            </w:pPr>
            <w:r w:rsidRPr="00180A11">
              <w:rPr>
                <w:sz w:val="28"/>
                <w:szCs w:val="28"/>
              </w:rPr>
              <w:t>Характер мышечных нагрузок</w:t>
            </w:r>
          </w:p>
        </w:tc>
        <w:tc>
          <w:tcPr>
            <w:tcW w:w="7907" w:type="dxa"/>
            <w:gridSpan w:val="7"/>
          </w:tcPr>
          <w:p w:rsidR="002101BE" w:rsidRPr="00180A11" w:rsidRDefault="002101BE" w:rsidP="00490274">
            <w:pPr>
              <w:jc w:val="center"/>
              <w:rPr>
                <w:sz w:val="28"/>
                <w:szCs w:val="28"/>
              </w:rPr>
            </w:pPr>
            <w:r w:rsidRPr="00180A11">
              <w:rPr>
                <w:sz w:val="28"/>
                <w:szCs w:val="28"/>
              </w:rPr>
              <w:t>Тяжесть трудового процесса (по Р 2.2.2006-05)</w:t>
            </w:r>
          </w:p>
        </w:tc>
      </w:tr>
      <w:tr w:rsidR="002101BE" w:rsidRPr="00180A11" w:rsidTr="001D5BB3">
        <w:tc>
          <w:tcPr>
            <w:tcW w:w="1664" w:type="dxa"/>
            <w:vMerge/>
          </w:tcPr>
          <w:p w:rsidR="002101BE" w:rsidRPr="00180A11" w:rsidRDefault="002101BE" w:rsidP="00490274">
            <w:pPr>
              <w:jc w:val="both"/>
              <w:rPr>
                <w:sz w:val="28"/>
                <w:szCs w:val="28"/>
              </w:rPr>
            </w:pPr>
          </w:p>
        </w:tc>
        <w:tc>
          <w:tcPr>
            <w:tcW w:w="1604" w:type="dxa"/>
            <w:tcBorders>
              <w:bottom w:val="nil"/>
            </w:tcBorders>
          </w:tcPr>
          <w:p w:rsidR="002101BE" w:rsidRPr="00180A11" w:rsidRDefault="002101BE" w:rsidP="00490274">
            <w:pPr>
              <w:jc w:val="center"/>
              <w:rPr>
                <w:sz w:val="28"/>
                <w:szCs w:val="28"/>
              </w:rPr>
            </w:pPr>
            <w:r w:rsidRPr="00180A11">
              <w:rPr>
                <w:sz w:val="28"/>
                <w:szCs w:val="28"/>
              </w:rPr>
              <w:t>1 класс, оптимальный (легкая физическая нагрузка)</w:t>
            </w:r>
          </w:p>
        </w:tc>
        <w:tc>
          <w:tcPr>
            <w:tcW w:w="1619" w:type="dxa"/>
            <w:gridSpan w:val="3"/>
            <w:tcBorders>
              <w:bottom w:val="nil"/>
            </w:tcBorders>
          </w:tcPr>
          <w:p w:rsidR="002101BE" w:rsidRPr="00180A11" w:rsidRDefault="002101BE" w:rsidP="00490274">
            <w:pPr>
              <w:jc w:val="center"/>
              <w:rPr>
                <w:sz w:val="28"/>
                <w:szCs w:val="28"/>
              </w:rPr>
            </w:pPr>
            <w:r w:rsidRPr="00180A11">
              <w:rPr>
                <w:sz w:val="28"/>
                <w:szCs w:val="28"/>
              </w:rPr>
              <w:t>2 класс, допустимый (средняя физическая нагрузка)</w:t>
            </w:r>
          </w:p>
        </w:tc>
        <w:tc>
          <w:tcPr>
            <w:tcW w:w="4684" w:type="dxa"/>
            <w:gridSpan w:val="3"/>
            <w:tcBorders>
              <w:bottom w:val="nil"/>
            </w:tcBorders>
          </w:tcPr>
          <w:p w:rsidR="002101BE" w:rsidRPr="00180A11" w:rsidRDefault="002101BE" w:rsidP="00490274">
            <w:pPr>
              <w:jc w:val="center"/>
              <w:rPr>
                <w:sz w:val="28"/>
                <w:szCs w:val="28"/>
              </w:rPr>
            </w:pPr>
            <w:r w:rsidRPr="00180A11">
              <w:rPr>
                <w:sz w:val="28"/>
                <w:szCs w:val="28"/>
              </w:rPr>
              <w:t>3 класс, вредный (тяжелый труд)</w:t>
            </w:r>
          </w:p>
        </w:tc>
      </w:tr>
      <w:tr w:rsidR="002101BE" w:rsidRPr="00180A11" w:rsidTr="001D5BB3">
        <w:trPr>
          <w:trHeight w:val="510"/>
        </w:trPr>
        <w:tc>
          <w:tcPr>
            <w:tcW w:w="1664" w:type="dxa"/>
            <w:vMerge/>
          </w:tcPr>
          <w:p w:rsidR="002101BE" w:rsidRPr="00180A11" w:rsidRDefault="002101BE" w:rsidP="00490274">
            <w:pPr>
              <w:jc w:val="both"/>
              <w:rPr>
                <w:sz w:val="28"/>
                <w:szCs w:val="28"/>
              </w:rPr>
            </w:pPr>
          </w:p>
        </w:tc>
        <w:tc>
          <w:tcPr>
            <w:tcW w:w="1623" w:type="dxa"/>
            <w:gridSpan w:val="2"/>
            <w:tcBorders>
              <w:top w:val="nil"/>
            </w:tcBorders>
          </w:tcPr>
          <w:p w:rsidR="002101BE" w:rsidRPr="00180A11" w:rsidRDefault="002101BE" w:rsidP="00490274">
            <w:pPr>
              <w:jc w:val="center"/>
              <w:rPr>
                <w:sz w:val="28"/>
                <w:szCs w:val="28"/>
              </w:rPr>
            </w:pPr>
          </w:p>
        </w:tc>
        <w:tc>
          <w:tcPr>
            <w:tcW w:w="1600" w:type="dxa"/>
            <w:gridSpan w:val="2"/>
            <w:tcBorders>
              <w:top w:val="nil"/>
            </w:tcBorders>
          </w:tcPr>
          <w:p w:rsidR="002101BE" w:rsidRPr="00180A11" w:rsidRDefault="002101BE" w:rsidP="00490274">
            <w:pPr>
              <w:jc w:val="center"/>
              <w:rPr>
                <w:sz w:val="28"/>
                <w:szCs w:val="28"/>
              </w:rPr>
            </w:pPr>
          </w:p>
        </w:tc>
        <w:tc>
          <w:tcPr>
            <w:tcW w:w="1555" w:type="dxa"/>
          </w:tcPr>
          <w:p w:rsidR="002101BE" w:rsidRPr="00180A11" w:rsidRDefault="002101BE" w:rsidP="00490274">
            <w:pPr>
              <w:jc w:val="center"/>
              <w:rPr>
                <w:sz w:val="28"/>
                <w:szCs w:val="28"/>
              </w:rPr>
            </w:pPr>
            <w:r w:rsidRPr="00180A11">
              <w:rPr>
                <w:sz w:val="28"/>
                <w:szCs w:val="28"/>
              </w:rPr>
              <w:t>3.1</w:t>
            </w:r>
          </w:p>
        </w:tc>
        <w:tc>
          <w:tcPr>
            <w:tcW w:w="1560" w:type="dxa"/>
          </w:tcPr>
          <w:p w:rsidR="002101BE" w:rsidRPr="00180A11" w:rsidRDefault="002101BE" w:rsidP="00490274">
            <w:pPr>
              <w:jc w:val="center"/>
              <w:rPr>
                <w:sz w:val="28"/>
                <w:szCs w:val="28"/>
              </w:rPr>
            </w:pPr>
            <w:r w:rsidRPr="00180A11">
              <w:rPr>
                <w:sz w:val="28"/>
                <w:szCs w:val="28"/>
              </w:rPr>
              <w:t>3.2</w:t>
            </w:r>
          </w:p>
        </w:tc>
        <w:tc>
          <w:tcPr>
            <w:tcW w:w="1569" w:type="dxa"/>
          </w:tcPr>
          <w:p w:rsidR="002101BE" w:rsidRPr="00180A11" w:rsidRDefault="002101BE" w:rsidP="00490274">
            <w:pPr>
              <w:jc w:val="center"/>
              <w:rPr>
                <w:sz w:val="28"/>
                <w:szCs w:val="28"/>
              </w:rPr>
            </w:pPr>
            <w:r w:rsidRPr="00180A11">
              <w:rPr>
                <w:sz w:val="28"/>
                <w:szCs w:val="28"/>
              </w:rPr>
              <w:t>3.3</w:t>
            </w:r>
          </w:p>
        </w:tc>
      </w:tr>
      <w:tr w:rsidR="002101BE" w:rsidRPr="00180A11" w:rsidTr="001D5BB3">
        <w:tc>
          <w:tcPr>
            <w:tcW w:w="1664" w:type="dxa"/>
          </w:tcPr>
          <w:p w:rsidR="002101BE" w:rsidRPr="00180A11" w:rsidRDefault="002101BE" w:rsidP="00490274">
            <w:pPr>
              <w:jc w:val="both"/>
              <w:rPr>
                <w:sz w:val="28"/>
                <w:szCs w:val="28"/>
              </w:rPr>
            </w:pPr>
            <w:r w:rsidRPr="00180A11">
              <w:rPr>
                <w:sz w:val="28"/>
                <w:szCs w:val="28"/>
              </w:rPr>
              <w:t>Локальные, %</w:t>
            </w:r>
          </w:p>
        </w:tc>
        <w:tc>
          <w:tcPr>
            <w:tcW w:w="1623" w:type="dxa"/>
            <w:gridSpan w:val="2"/>
          </w:tcPr>
          <w:p w:rsidR="002101BE" w:rsidRPr="00180A11" w:rsidRDefault="002101BE" w:rsidP="00490274">
            <w:pPr>
              <w:jc w:val="center"/>
              <w:rPr>
                <w:sz w:val="28"/>
                <w:szCs w:val="28"/>
              </w:rPr>
            </w:pPr>
            <w:r w:rsidRPr="00180A11">
              <w:rPr>
                <w:sz w:val="28"/>
                <w:szCs w:val="28"/>
              </w:rPr>
              <w:t>0-2,0</w:t>
            </w:r>
          </w:p>
        </w:tc>
        <w:tc>
          <w:tcPr>
            <w:tcW w:w="1588" w:type="dxa"/>
          </w:tcPr>
          <w:p w:rsidR="002101BE" w:rsidRPr="00180A11" w:rsidRDefault="002101BE" w:rsidP="00490274">
            <w:pPr>
              <w:jc w:val="center"/>
              <w:rPr>
                <w:sz w:val="28"/>
                <w:szCs w:val="28"/>
              </w:rPr>
            </w:pPr>
            <w:r w:rsidRPr="00180A11">
              <w:rPr>
                <w:sz w:val="28"/>
                <w:szCs w:val="28"/>
              </w:rPr>
              <w:t>2,1-13,0</w:t>
            </w:r>
          </w:p>
        </w:tc>
        <w:tc>
          <w:tcPr>
            <w:tcW w:w="1567" w:type="dxa"/>
            <w:gridSpan w:val="2"/>
          </w:tcPr>
          <w:p w:rsidR="002101BE" w:rsidRPr="00180A11" w:rsidRDefault="002101BE" w:rsidP="00490274">
            <w:pPr>
              <w:jc w:val="center"/>
              <w:rPr>
                <w:sz w:val="28"/>
                <w:szCs w:val="28"/>
              </w:rPr>
            </w:pPr>
            <w:r w:rsidRPr="00180A11">
              <w:rPr>
                <w:sz w:val="28"/>
                <w:szCs w:val="28"/>
              </w:rPr>
              <w:t>13,1-20,0</w:t>
            </w:r>
          </w:p>
        </w:tc>
        <w:tc>
          <w:tcPr>
            <w:tcW w:w="1560" w:type="dxa"/>
          </w:tcPr>
          <w:p w:rsidR="002101BE" w:rsidRPr="00180A11" w:rsidRDefault="002101BE" w:rsidP="00490274">
            <w:pPr>
              <w:jc w:val="center"/>
              <w:rPr>
                <w:sz w:val="28"/>
                <w:szCs w:val="28"/>
              </w:rPr>
            </w:pPr>
            <w:r w:rsidRPr="00180A11">
              <w:rPr>
                <w:sz w:val="28"/>
                <w:szCs w:val="28"/>
              </w:rPr>
              <w:t>20,1-28,0</w:t>
            </w:r>
          </w:p>
        </w:tc>
        <w:tc>
          <w:tcPr>
            <w:tcW w:w="1569" w:type="dxa"/>
          </w:tcPr>
          <w:p w:rsidR="002101BE" w:rsidRPr="00180A11" w:rsidRDefault="002101BE" w:rsidP="00490274">
            <w:pPr>
              <w:jc w:val="center"/>
              <w:rPr>
                <w:sz w:val="28"/>
                <w:szCs w:val="28"/>
              </w:rPr>
            </w:pPr>
            <w:r w:rsidRPr="00180A11">
              <w:rPr>
                <w:sz w:val="28"/>
                <w:szCs w:val="28"/>
              </w:rPr>
              <w:t>Более 28,0</w:t>
            </w:r>
          </w:p>
        </w:tc>
      </w:tr>
      <w:tr w:rsidR="002101BE" w:rsidRPr="00180A11" w:rsidTr="001D5BB3">
        <w:tc>
          <w:tcPr>
            <w:tcW w:w="1664" w:type="dxa"/>
          </w:tcPr>
          <w:p w:rsidR="002101BE" w:rsidRPr="00180A11" w:rsidRDefault="002101BE" w:rsidP="00490274">
            <w:pPr>
              <w:jc w:val="both"/>
              <w:rPr>
                <w:sz w:val="28"/>
                <w:szCs w:val="28"/>
              </w:rPr>
            </w:pPr>
            <w:r w:rsidRPr="00180A11">
              <w:rPr>
                <w:sz w:val="28"/>
                <w:szCs w:val="28"/>
              </w:rPr>
              <w:t>Региональные и общие, %</w:t>
            </w:r>
          </w:p>
        </w:tc>
        <w:tc>
          <w:tcPr>
            <w:tcW w:w="1623" w:type="dxa"/>
            <w:gridSpan w:val="2"/>
          </w:tcPr>
          <w:p w:rsidR="002101BE" w:rsidRPr="00180A11" w:rsidRDefault="002101BE" w:rsidP="00490274">
            <w:pPr>
              <w:jc w:val="center"/>
              <w:rPr>
                <w:sz w:val="28"/>
                <w:szCs w:val="28"/>
              </w:rPr>
            </w:pPr>
            <w:r w:rsidRPr="00180A11">
              <w:rPr>
                <w:sz w:val="28"/>
                <w:szCs w:val="28"/>
              </w:rPr>
              <w:t>0-6,0</w:t>
            </w:r>
          </w:p>
        </w:tc>
        <w:tc>
          <w:tcPr>
            <w:tcW w:w="1588" w:type="dxa"/>
          </w:tcPr>
          <w:p w:rsidR="002101BE" w:rsidRPr="00180A11" w:rsidRDefault="002101BE" w:rsidP="00490274">
            <w:pPr>
              <w:jc w:val="center"/>
              <w:rPr>
                <w:sz w:val="28"/>
                <w:szCs w:val="28"/>
              </w:rPr>
            </w:pPr>
            <w:r w:rsidRPr="00180A11">
              <w:rPr>
                <w:sz w:val="28"/>
                <w:szCs w:val="28"/>
              </w:rPr>
              <w:t>6,1-17,0</w:t>
            </w:r>
          </w:p>
        </w:tc>
        <w:tc>
          <w:tcPr>
            <w:tcW w:w="1567" w:type="dxa"/>
            <w:gridSpan w:val="2"/>
          </w:tcPr>
          <w:p w:rsidR="002101BE" w:rsidRPr="00180A11" w:rsidRDefault="002101BE" w:rsidP="00490274">
            <w:pPr>
              <w:jc w:val="center"/>
              <w:rPr>
                <w:sz w:val="28"/>
                <w:szCs w:val="28"/>
              </w:rPr>
            </w:pPr>
            <w:r w:rsidRPr="00180A11">
              <w:rPr>
                <w:sz w:val="28"/>
                <w:szCs w:val="28"/>
              </w:rPr>
              <w:t>17,1-28,0</w:t>
            </w:r>
          </w:p>
        </w:tc>
        <w:tc>
          <w:tcPr>
            <w:tcW w:w="1560" w:type="dxa"/>
          </w:tcPr>
          <w:p w:rsidR="002101BE" w:rsidRPr="00180A11" w:rsidRDefault="002101BE" w:rsidP="00490274">
            <w:pPr>
              <w:jc w:val="center"/>
              <w:rPr>
                <w:sz w:val="28"/>
                <w:szCs w:val="28"/>
              </w:rPr>
            </w:pPr>
            <w:r w:rsidRPr="00180A11">
              <w:rPr>
                <w:sz w:val="28"/>
                <w:szCs w:val="28"/>
              </w:rPr>
              <w:t>28,1-37,0</w:t>
            </w:r>
          </w:p>
        </w:tc>
        <w:tc>
          <w:tcPr>
            <w:tcW w:w="1569" w:type="dxa"/>
          </w:tcPr>
          <w:p w:rsidR="002101BE" w:rsidRPr="00180A11" w:rsidRDefault="002101BE" w:rsidP="00490274">
            <w:pPr>
              <w:jc w:val="center"/>
              <w:rPr>
                <w:sz w:val="28"/>
                <w:szCs w:val="28"/>
              </w:rPr>
            </w:pPr>
            <w:r w:rsidRPr="00180A11">
              <w:rPr>
                <w:sz w:val="28"/>
                <w:szCs w:val="28"/>
              </w:rPr>
              <w:t>Более 37,0</w:t>
            </w:r>
          </w:p>
        </w:tc>
      </w:tr>
    </w:tbl>
    <w:p w:rsidR="002101BE" w:rsidRPr="00180A11" w:rsidRDefault="002101BE" w:rsidP="00AF7A87">
      <w:pPr>
        <w:pStyle w:val="a8"/>
        <w:spacing w:before="0" w:beforeAutospacing="0" w:after="0" w:afterAutospacing="0" w:line="360" w:lineRule="auto"/>
        <w:jc w:val="both"/>
        <w:rPr>
          <w:sz w:val="28"/>
          <w:szCs w:val="28"/>
        </w:rPr>
      </w:pPr>
    </w:p>
    <w:p w:rsidR="002101BE" w:rsidRPr="004A27FF" w:rsidRDefault="002101BE" w:rsidP="004A27FF">
      <w:pPr>
        <w:spacing w:line="360" w:lineRule="auto"/>
        <w:ind w:firstLine="708"/>
        <w:jc w:val="both"/>
        <w:rPr>
          <w:sz w:val="28"/>
          <w:szCs w:val="28"/>
        </w:rPr>
      </w:pPr>
      <w:bookmarkStart w:id="5" w:name="i207995"/>
      <w:bookmarkEnd w:id="5"/>
      <w:r w:rsidRPr="00180A11">
        <w:rPr>
          <w:sz w:val="28"/>
          <w:szCs w:val="28"/>
        </w:rPr>
        <w:t>Предварительные при приеме на работу и ПМО проводятся в соответствии с дейст</w:t>
      </w:r>
      <w:r>
        <w:rPr>
          <w:sz w:val="28"/>
          <w:szCs w:val="28"/>
        </w:rPr>
        <w:t>вующим законодательством (ст.</w:t>
      </w:r>
      <w:r w:rsidRPr="00180A11">
        <w:rPr>
          <w:sz w:val="28"/>
          <w:szCs w:val="28"/>
        </w:rPr>
        <w:t xml:space="preserve"> 213 Трудового Кодекса РФ; Приказ МЗ и СР РФ от 16.08.04 № 83; Приказ МЗ и СР РФ от 12.04.2011№ 302н).</w:t>
      </w:r>
      <w:r>
        <w:rPr>
          <w:sz w:val="28"/>
          <w:szCs w:val="28"/>
        </w:rPr>
        <w:t xml:space="preserve"> </w:t>
      </w:r>
      <w:r w:rsidRPr="00180A11">
        <w:rPr>
          <w:sz w:val="28"/>
          <w:szCs w:val="28"/>
        </w:rPr>
        <w:t xml:space="preserve">Цель проведения </w:t>
      </w:r>
      <w:r>
        <w:rPr>
          <w:sz w:val="28"/>
          <w:szCs w:val="28"/>
        </w:rPr>
        <w:t>ПМО</w:t>
      </w:r>
      <w:r w:rsidRPr="00180A11">
        <w:rPr>
          <w:sz w:val="28"/>
          <w:szCs w:val="28"/>
        </w:rPr>
        <w:t xml:space="preserve"> - определение соответствия состояния здоровья работника, принимаемого на работу, поручаемой ему работе.</w:t>
      </w:r>
      <w:r>
        <w:rPr>
          <w:sz w:val="28"/>
          <w:szCs w:val="28"/>
        </w:rPr>
        <w:t xml:space="preserve"> </w:t>
      </w:r>
      <w:r w:rsidRPr="00180A11">
        <w:rPr>
          <w:sz w:val="28"/>
          <w:szCs w:val="28"/>
        </w:rPr>
        <w:t>Лица, занятые на работах с профессиональными факторами риска, проходят обязательные ПМО с частотой не реже, чем один раз в 2 года.</w:t>
      </w:r>
    </w:p>
    <w:p w:rsidR="002101BE" w:rsidRPr="00180A11" w:rsidRDefault="002101BE" w:rsidP="00995453">
      <w:pPr>
        <w:spacing w:line="360" w:lineRule="auto"/>
        <w:ind w:firstLine="708"/>
        <w:jc w:val="both"/>
        <w:rPr>
          <w:sz w:val="28"/>
          <w:szCs w:val="28"/>
        </w:rPr>
      </w:pPr>
      <w:r w:rsidRPr="00180A11">
        <w:rPr>
          <w:sz w:val="28"/>
          <w:szCs w:val="28"/>
        </w:rPr>
        <w:t xml:space="preserve">Согласно </w:t>
      </w:r>
      <w:r w:rsidRPr="00180A11">
        <w:rPr>
          <w:b/>
          <w:sz w:val="28"/>
          <w:szCs w:val="28"/>
        </w:rPr>
        <w:t>Приказа № 302н</w:t>
      </w:r>
      <w:r w:rsidRPr="00180A11">
        <w:rPr>
          <w:sz w:val="28"/>
          <w:szCs w:val="28"/>
        </w:rPr>
        <w:t xml:space="preserve"> от 12 апреля 2011 г. МЗ и СР РФ «</w:t>
      </w:r>
      <w:r w:rsidRPr="00180A11">
        <w:rPr>
          <w:i/>
          <w:sz w:val="28"/>
          <w:szCs w:val="28"/>
        </w:rPr>
        <w:t>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w:t>
      </w:r>
      <w:r w:rsidRPr="00180A11">
        <w:rPr>
          <w:sz w:val="28"/>
          <w:szCs w:val="28"/>
        </w:rPr>
        <w:t xml:space="preserve">а» </w:t>
      </w:r>
      <w:r w:rsidRPr="00490274">
        <w:rPr>
          <w:sz w:val="28"/>
          <w:szCs w:val="28"/>
        </w:rPr>
        <w:t>целью предварительных и ПМО</w:t>
      </w:r>
      <w:r w:rsidRPr="00180A11">
        <w:rPr>
          <w:b/>
          <w:sz w:val="28"/>
          <w:szCs w:val="28"/>
        </w:rPr>
        <w:t xml:space="preserve"> </w:t>
      </w:r>
      <w:r w:rsidRPr="00995453">
        <w:rPr>
          <w:sz w:val="28"/>
          <w:szCs w:val="28"/>
        </w:rPr>
        <w:t>врачей-специалистов</w:t>
      </w:r>
      <w:r>
        <w:rPr>
          <w:sz w:val="28"/>
          <w:szCs w:val="28"/>
        </w:rPr>
        <w:t xml:space="preserve"> </w:t>
      </w:r>
      <w:r w:rsidRPr="00995453">
        <w:rPr>
          <w:sz w:val="28"/>
          <w:szCs w:val="28"/>
        </w:rPr>
        <w:t>является:</w:t>
      </w:r>
      <w:r>
        <w:rPr>
          <w:sz w:val="28"/>
          <w:szCs w:val="28"/>
        </w:rPr>
        <w:t xml:space="preserve"> </w:t>
      </w:r>
      <w:r w:rsidRPr="00180A11">
        <w:rPr>
          <w:sz w:val="28"/>
          <w:szCs w:val="28"/>
        </w:rPr>
        <w:t xml:space="preserve">динамическое наблюдение за состоянием здоровья работников, своевременное выявление заболеваний, начальных форм профессиональных заболеваний, ранних признаков воздействия вредных и (или) опасных производственных факторов на состояние здоровья работников, </w:t>
      </w:r>
    </w:p>
    <w:p w:rsidR="002101BE" w:rsidRPr="00180A11" w:rsidRDefault="002101BE" w:rsidP="00AF7A87">
      <w:pPr>
        <w:spacing w:line="360" w:lineRule="auto"/>
        <w:jc w:val="both"/>
        <w:rPr>
          <w:sz w:val="28"/>
          <w:szCs w:val="28"/>
        </w:rPr>
      </w:pPr>
      <w:r w:rsidRPr="00180A11">
        <w:rPr>
          <w:sz w:val="28"/>
          <w:szCs w:val="28"/>
        </w:rPr>
        <w:t>формирование групп риска по развитию профессиональных заболеваний.</w:t>
      </w:r>
    </w:p>
    <w:p w:rsidR="002101BE" w:rsidRDefault="002101BE" w:rsidP="00C36EB6">
      <w:pPr>
        <w:spacing w:line="360" w:lineRule="auto"/>
        <w:ind w:firstLine="708"/>
        <w:jc w:val="both"/>
        <w:rPr>
          <w:sz w:val="28"/>
          <w:szCs w:val="28"/>
        </w:rPr>
      </w:pPr>
      <w:r w:rsidRPr="00180A11">
        <w:rPr>
          <w:sz w:val="28"/>
          <w:szCs w:val="28"/>
        </w:rPr>
        <w:t>При выявлении у работника начальных признаков профессионального заболевания  он направляется с соответствующей документацией (копия трудовой книжки, санитарно-гигиеническая характеристика условий труда, результаты ПМО и выписка из амбулаторной карты) в территориальный центр профпатологии.</w:t>
      </w:r>
      <w:r>
        <w:rPr>
          <w:sz w:val="28"/>
          <w:szCs w:val="28"/>
        </w:rPr>
        <w:t xml:space="preserve"> </w:t>
      </w:r>
      <w:r w:rsidRPr="00180A11">
        <w:rPr>
          <w:sz w:val="28"/>
          <w:szCs w:val="28"/>
        </w:rPr>
        <w:t>В случае выявления при ПМО общих заболеваний, являющихся медицинским противопоказанием для продолжения работы во вредных условиях труда, врачами ЛПУ дается заключение о непригодности обследуемого к работе с учетом конкретных профессиональных факторов риска.</w:t>
      </w:r>
      <w:r>
        <w:rPr>
          <w:sz w:val="28"/>
          <w:szCs w:val="28"/>
        </w:rPr>
        <w:t xml:space="preserve"> </w:t>
      </w:r>
      <w:r w:rsidRPr="00180A11">
        <w:rPr>
          <w:sz w:val="28"/>
          <w:szCs w:val="28"/>
        </w:rPr>
        <w:t xml:space="preserve">По результатам ПМО формируются </w:t>
      </w:r>
      <w:r w:rsidRPr="00995453">
        <w:rPr>
          <w:sz w:val="28"/>
          <w:szCs w:val="28"/>
          <w:u w:val="single"/>
        </w:rPr>
        <w:t>группы риска</w:t>
      </w:r>
      <w:r w:rsidRPr="00180A11">
        <w:rPr>
          <w:sz w:val="28"/>
          <w:szCs w:val="28"/>
        </w:rPr>
        <w:t xml:space="preserve"> из:</w:t>
      </w:r>
      <w:r>
        <w:rPr>
          <w:sz w:val="28"/>
          <w:szCs w:val="28"/>
        </w:rPr>
        <w:t xml:space="preserve"> </w:t>
      </w:r>
      <w:r w:rsidRPr="00180A11">
        <w:rPr>
          <w:sz w:val="28"/>
          <w:szCs w:val="28"/>
        </w:rPr>
        <w:t>практически здоровых лиц, имеющих стаж работы 10 и более лет с профессиональными факторами риска развития профессиональной патологии;</w:t>
      </w:r>
      <w:r>
        <w:rPr>
          <w:sz w:val="28"/>
          <w:szCs w:val="28"/>
        </w:rPr>
        <w:t xml:space="preserve"> </w:t>
      </w:r>
      <w:r w:rsidRPr="00180A11">
        <w:rPr>
          <w:sz w:val="28"/>
          <w:szCs w:val="28"/>
        </w:rPr>
        <w:t>лиц с эпизодами болей в различных отделах позвоночника за период, предшествующий ПМО, для проведения лечебно-профилактических мероприятий.</w:t>
      </w:r>
    </w:p>
    <w:p w:rsidR="002101BE" w:rsidRDefault="002101BE" w:rsidP="00AF7A87">
      <w:pPr>
        <w:spacing w:line="360" w:lineRule="auto"/>
        <w:jc w:val="right"/>
        <w:rPr>
          <w:sz w:val="28"/>
          <w:szCs w:val="28"/>
        </w:rPr>
      </w:pPr>
    </w:p>
    <w:p w:rsidR="002101BE" w:rsidRPr="00180A11" w:rsidRDefault="002101BE" w:rsidP="004A27FF">
      <w:pPr>
        <w:spacing w:line="360" w:lineRule="auto"/>
        <w:jc w:val="center"/>
        <w:rPr>
          <w:sz w:val="28"/>
          <w:szCs w:val="28"/>
        </w:rPr>
      </w:pPr>
      <w:r>
        <w:rPr>
          <w:sz w:val="28"/>
          <w:szCs w:val="28"/>
        </w:rPr>
        <w:t xml:space="preserve">                                                                                                    </w:t>
      </w:r>
      <w:r w:rsidRPr="00180A11">
        <w:rPr>
          <w:sz w:val="28"/>
          <w:szCs w:val="28"/>
        </w:rPr>
        <w:t>Приложение 1</w:t>
      </w:r>
    </w:p>
    <w:p w:rsidR="002101BE" w:rsidRPr="00AB6B59" w:rsidRDefault="002101BE" w:rsidP="00995453">
      <w:pPr>
        <w:spacing w:line="360" w:lineRule="auto"/>
        <w:ind w:firstLine="709"/>
        <w:jc w:val="center"/>
        <w:rPr>
          <w:sz w:val="28"/>
          <w:szCs w:val="28"/>
          <w:u w:val="single"/>
        </w:rPr>
      </w:pPr>
      <w:r w:rsidRPr="00AB6B59">
        <w:rPr>
          <w:sz w:val="28"/>
          <w:szCs w:val="28"/>
          <w:u w:val="single"/>
        </w:rPr>
        <w:t>Методика оценки тяжести трудового процесса</w:t>
      </w:r>
    </w:p>
    <w:p w:rsidR="002101BE" w:rsidRPr="00995453" w:rsidRDefault="002101BE" w:rsidP="00995453">
      <w:pPr>
        <w:spacing w:line="360" w:lineRule="auto"/>
        <w:ind w:firstLine="709"/>
        <w:jc w:val="both"/>
        <w:rPr>
          <w:sz w:val="28"/>
          <w:szCs w:val="28"/>
        </w:rPr>
      </w:pPr>
      <w:r w:rsidRPr="00180A11">
        <w:rPr>
          <w:sz w:val="28"/>
          <w:szCs w:val="28"/>
        </w:rPr>
        <w:t>Тяжесть трудового процесса оценивают по ряду показателей, выраженных в эргометрических величинах, характеризующих трудовой процесс, независимо от индивидуальных особенностей человека, участвующего в этом процессе. Основными показателями тяжести трудового процесса являются:</w:t>
      </w:r>
      <w:r>
        <w:rPr>
          <w:sz w:val="28"/>
          <w:szCs w:val="28"/>
        </w:rPr>
        <w:t xml:space="preserve"> </w:t>
      </w:r>
      <w:r w:rsidRPr="00180A11">
        <w:rPr>
          <w:sz w:val="28"/>
          <w:szCs w:val="28"/>
        </w:rPr>
        <w:t>ф</w:t>
      </w:r>
      <w:r>
        <w:rPr>
          <w:sz w:val="28"/>
          <w:szCs w:val="28"/>
        </w:rPr>
        <w:t xml:space="preserve">изическая динамическая нагрузка, </w:t>
      </w:r>
      <w:r w:rsidRPr="00180A11">
        <w:rPr>
          <w:sz w:val="28"/>
          <w:szCs w:val="28"/>
        </w:rPr>
        <w:t>масса поднимаемого и перемещаемого груза вручную</w:t>
      </w:r>
      <w:r>
        <w:rPr>
          <w:sz w:val="28"/>
          <w:szCs w:val="28"/>
        </w:rPr>
        <w:t xml:space="preserve">, </w:t>
      </w:r>
      <w:r w:rsidRPr="00180A11">
        <w:rPr>
          <w:sz w:val="28"/>
          <w:szCs w:val="28"/>
        </w:rPr>
        <w:t>стереотипные рабочие движения</w:t>
      </w:r>
      <w:r>
        <w:rPr>
          <w:sz w:val="28"/>
          <w:szCs w:val="28"/>
        </w:rPr>
        <w:t xml:space="preserve">, </w:t>
      </w:r>
      <w:r w:rsidRPr="00180A11">
        <w:rPr>
          <w:sz w:val="28"/>
          <w:szCs w:val="28"/>
        </w:rPr>
        <w:t>статическая нагрузка</w:t>
      </w:r>
      <w:r>
        <w:rPr>
          <w:sz w:val="28"/>
          <w:szCs w:val="28"/>
        </w:rPr>
        <w:t xml:space="preserve">, </w:t>
      </w:r>
      <w:r w:rsidRPr="00180A11">
        <w:rPr>
          <w:sz w:val="28"/>
          <w:szCs w:val="28"/>
        </w:rPr>
        <w:t>рабочая поза</w:t>
      </w:r>
      <w:r>
        <w:rPr>
          <w:sz w:val="28"/>
          <w:szCs w:val="28"/>
        </w:rPr>
        <w:t xml:space="preserve">, </w:t>
      </w:r>
      <w:r w:rsidRPr="00180A11">
        <w:rPr>
          <w:sz w:val="28"/>
          <w:szCs w:val="28"/>
        </w:rPr>
        <w:t>наклоны корпуса</w:t>
      </w:r>
      <w:r>
        <w:rPr>
          <w:sz w:val="28"/>
          <w:szCs w:val="28"/>
        </w:rPr>
        <w:t xml:space="preserve"> и </w:t>
      </w:r>
      <w:r w:rsidRPr="00180A11">
        <w:rPr>
          <w:sz w:val="28"/>
          <w:szCs w:val="28"/>
        </w:rPr>
        <w:t>перемещение в пространстве.</w:t>
      </w:r>
      <w:r>
        <w:rPr>
          <w:sz w:val="28"/>
          <w:szCs w:val="28"/>
        </w:rPr>
        <w:t xml:space="preserve"> </w:t>
      </w:r>
      <w:r w:rsidRPr="00180A11">
        <w:rPr>
          <w:sz w:val="28"/>
          <w:szCs w:val="28"/>
        </w:rPr>
        <w:t>При выполнении работ, связанных с неравномерными физическими нагрузками в разные смены, оценку показателей тяжести трудового процесса (за исключением массы поднимаемого и перемещаемого груза и наклонов корпуса), следует проводить по средним показателям за 2—3 смены. Массу поднимаемого и перемещаемого вручную груза и наклоны корпуса следует оценивать по максимальным значениям.</w:t>
      </w:r>
    </w:p>
    <w:p w:rsidR="002101BE" w:rsidRPr="00180A11" w:rsidRDefault="002101BE" w:rsidP="00995453">
      <w:pPr>
        <w:spacing w:line="360" w:lineRule="auto"/>
        <w:ind w:firstLine="709"/>
        <w:jc w:val="center"/>
        <w:rPr>
          <w:i/>
          <w:sz w:val="28"/>
          <w:szCs w:val="28"/>
          <w:u w:val="single"/>
        </w:rPr>
      </w:pPr>
      <w:r w:rsidRPr="00180A11">
        <w:rPr>
          <w:i/>
          <w:sz w:val="28"/>
          <w:szCs w:val="28"/>
          <w:u w:val="single"/>
        </w:rPr>
        <w:t>1. Физическая динамическая нагрузка (выражается в единицах внешней механической работы за смену - кг∙м)</w:t>
      </w:r>
    </w:p>
    <w:p w:rsidR="002101BE" w:rsidRPr="00180A11" w:rsidRDefault="002101BE" w:rsidP="00995453">
      <w:pPr>
        <w:spacing w:line="360" w:lineRule="auto"/>
        <w:ind w:firstLine="709"/>
        <w:jc w:val="both"/>
        <w:rPr>
          <w:sz w:val="28"/>
          <w:szCs w:val="28"/>
        </w:rPr>
      </w:pPr>
      <w:r w:rsidRPr="00180A11">
        <w:rPr>
          <w:sz w:val="28"/>
          <w:szCs w:val="28"/>
        </w:rPr>
        <w:t>Для подсчета физической динамической нагрузки (внешней механической работы) определяется масса груза (деталей, изделий, инструментов и т. д.), перемещаемого вруч</w:t>
      </w:r>
      <w:r w:rsidRPr="00180A11">
        <w:rPr>
          <w:sz w:val="28"/>
          <w:szCs w:val="28"/>
        </w:rPr>
        <w:softHyphen/>
        <w:t>ную в каждой операции и путь его перемещения в метрах. Подсчитывается общее количество операций по переносу груза за смену и суммируется величина внешней механической работы (кг × м) за смену в целом. По величине внешней механической работы за смену, в зависимости от вида нагрузки (региональная или общая) и расстояния перемещения груза, определяют, к какому классу условий труда относится данная работа.</w:t>
      </w:r>
    </w:p>
    <w:p w:rsidR="002101BE" w:rsidRPr="00180A11" w:rsidRDefault="002101BE" w:rsidP="00995453">
      <w:pPr>
        <w:spacing w:line="360" w:lineRule="auto"/>
        <w:ind w:firstLine="709"/>
        <w:jc w:val="both"/>
        <w:rPr>
          <w:sz w:val="28"/>
          <w:szCs w:val="28"/>
        </w:rPr>
      </w:pPr>
      <w:r>
        <w:rPr>
          <w:i/>
          <w:sz w:val="28"/>
          <w:szCs w:val="28"/>
        </w:rPr>
        <w:t>Пример</w:t>
      </w:r>
      <w:r w:rsidRPr="00995453">
        <w:rPr>
          <w:i/>
          <w:sz w:val="28"/>
          <w:szCs w:val="28"/>
        </w:rPr>
        <w:t>.</w:t>
      </w:r>
      <w:r w:rsidRPr="00180A11">
        <w:rPr>
          <w:sz w:val="28"/>
          <w:szCs w:val="28"/>
        </w:rPr>
        <w:t xml:space="preserve"> Рабоч</w:t>
      </w:r>
      <w:r>
        <w:rPr>
          <w:sz w:val="28"/>
          <w:szCs w:val="28"/>
        </w:rPr>
        <w:t xml:space="preserve">ий </w:t>
      </w:r>
      <w:r w:rsidRPr="00180A11">
        <w:rPr>
          <w:sz w:val="28"/>
          <w:szCs w:val="28"/>
        </w:rPr>
        <w:t>переносит ящик с деталями (в ящике 8 деталей по 2,5 кг каждая, вес самого ящика 1 кг) со стеллажа на стол (6 м), затем берет детали по одной (масса 2,5 кг), перемещает ее на станок (расстояние 0,8 м), выполняет необходи</w:t>
      </w:r>
      <w:r w:rsidRPr="00180A11">
        <w:rPr>
          <w:sz w:val="28"/>
          <w:szCs w:val="28"/>
        </w:rPr>
        <w:softHyphen/>
        <w:t>мые операции, перемещает деталь обратно на стол и берет следующую. Когда все дета</w:t>
      </w:r>
      <w:r w:rsidRPr="00180A11">
        <w:rPr>
          <w:sz w:val="28"/>
          <w:szCs w:val="28"/>
        </w:rPr>
        <w:softHyphen/>
        <w:t>ли в ящике обработаны, работник относит ящик на стеллаж и приносит следующий ящик. Всего за смену он обрабатывает 600 деталей.</w:t>
      </w:r>
      <w:r>
        <w:rPr>
          <w:sz w:val="28"/>
          <w:szCs w:val="28"/>
        </w:rPr>
        <w:t xml:space="preserve"> </w:t>
      </w:r>
      <w:r w:rsidRPr="00180A11">
        <w:rPr>
          <w:sz w:val="28"/>
          <w:szCs w:val="28"/>
        </w:rPr>
        <w:t>Для расчета внешней механической работы, при перемещении деталей на расстояние 0,8 м, вес деталей умножаем на расстояние перемещения и еще на 2, так как каждую деталь рабочий перемещает дважды (на стол и обратно), а затем на количество деталей за смену (0,8 м х 2 х 600 = 960 м). Итого: 2,5 кг х 960 м = 2 400 кгм. Для расчета внешней механической работы при перемещении ящиков с деталями (21 кг) на расстояние 6 м вес ящика с умножаем на 2 (так как каждый ящик переносили 2 раза), на количество ящиков (75) и на расстояние 6 м. Итого: 2 х 6 м х 75= 900 м. Далее 21 кг ум</w:t>
      </w:r>
      <w:r w:rsidRPr="00180A11">
        <w:rPr>
          <w:sz w:val="28"/>
          <w:szCs w:val="28"/>
        </w:rPr>
        <w:softHyphen/>
        <w:t>ножаем на 900 м и получаем 18 900 кгм. Итого за смену суммарная внешняя механическая работа составила 21 300 кгм. Общее расстояние перемещения составляет 1 860 м (900 м + 960 м). Для определения среднего расстояния перемещения 1 800 м : 1 350 раз и получаем 1,37 м. Следовательно, полученную внешнюю механическую работу следует сопоставлять с показателем перемещения от 1 до 5 м. В данном примере внешняя механическая работа относится ко 2 классу.</w:t>
      </w:r>
    </w:p>
    <w:p w:rsidR="002101BE" w:rsidRPr="00180A11" w:rsidRDefault="002101BE" w:rsidP="00995453">
      <w:pPr>
        <w:spacing w:line="360" w:lineRule="auto"/>
        <w:ind w:firstLine="709"/>
        <w:jc w:val="center"/>
        <w:rPr>
          <w:i/>
          <w:sz w:val="28"/>
          <w:szCs w:val="28"/>
          <w:u w:val="single"/>
        </w:rPr>
      </w:pPr>
      <w:r w:rsidRPr="00180A11">
        <w:rPr>
          <w:i/>
          <w:sz w:val="28"/>
          <w:szCs w:val="28"/>
          <w:u w:val="single"/>
        </w:rPr>
        <w:t>2. Масса поднимаемого и перемещаемого груза вручную (кг)</w:t>
      </w:r>
    </w:p>
    <w:p w:rsidR="002101BE" w:rsidRPr="00180A11" w:rsidRDefault="002101BE" w:rsidP="00995453">
      <w:pPr>
        <w:spacing w:line="360" w:lineRule="auto"/>
        <w:ind w:firstLine="709"/>
        <w:jc w:val="both"/>
        <w:rPr>
          <w:sz w:val="28"/>
          <w:szCs w:val="28"/>
        </w:rPr>
      </w:pPr>
      <w:r w:rsidRPr="00180A11">
        <w:rPr>
          <w:sz w:val="28"/>
          <w:szCs w:val="28"/>
        </w:rPr>
        <w:t>Для определения массы груза (поднимаемого или переносимого работником на протяжении смены, постоянно или при чередовании с другой работой) его взвешивают на товарных весах. Регистрируется только максимальная величина. Массу груза можно также определить по документам.</w:t>
      </w:r>
    </w:p>
    <w:p w:rsidR="002101BE" w:rsidRPr="00180A11" w:rsidRDefault="002101BE" w:rsidP="00995453">
      <w:pPr>
        <w:spacing w:line="360" w:lineRule="auto"/>
        <w:ind w:firstLine="709"/>
        <w:jc w:val="both"/>
        <w:rPr>
          <w:sz w:val="28"/>
          <w:szCs w:val="28"/>
        </w:rPr>
      </w:pPr>
      <w:r w:rsidRPr="00180A11">
        <w:rPr>
          <w:sz w:val="28"/>
          <w:szCs w:val="28"/>
        </w:rPr>
        <w:t>Рассм</w:t>
      </w:r>
      <w:r>
        <w:rPr>
          <w:sz w:val="28"/>
          <w:szCs w:val="28"/>
        </w:rPr>
        <w:t xml:space="preserve">отрим предыдущий </w:t>
      </w:r>
      <w:r w:rsidRPr="004A27FF">
        <w:rPr>
          <w:i/>
          <w:sz w:val="28"/>
          <w:szCs w:val="28"/>
        </w:rPr>
        <w:t>пример</w:t>
      </w:r>
      <w:r w:rsidRPr="00180A11">
        <w:rPr>
          <w:sz w:val="28"/>
          <w:szCs w:val="28"/>
        </w:rPr>
        <w:t>. Масса поднимаемого груза - 21 кг, груз поднимали 150 раз за смену, т. е. это часто поднимаемый груз (более 16 раз за смену) (75 ящиков, каждый поднимался 2 раза), следовательно, по этому показателю работу следует отнести к классу 3.2</w:t>
      </w:r>
      <w:r>
        <w:rPr>
          <w:sz w:val="28"/>
          <w:szCs w:val="28"/>
        </w:rPr>
        <w:t xml:space="preserve">. </w:t>
      </w:r>
      <w:r w:rsidRPr="00180A11">
        <w:rPr>
          <w:sz w:val="28"/>
          <w:szCs w:val="28"/>
        </w:rPr>
        <w:t>Для определения суммарной массы груза, перемещаемого в течение каждого часа смены, вес всех грузов за смену суммируется. Независимо от фактической длительности смены, суммарную массу груза за смену делят на 8, исходя из 8-часовой рабочей смены.</w:t>
      </w:r>
      <w:r>
        <w:rPr>
          <w:sz w:val="28"/>
          <w:szCs w:val="28"/>
        </w:rPr>
        <w:t xml:space="preserve"> </w:t>
      </w:r>
      <w:r w:rsidRPr="00180A11">
        <w:rPr>
          <w:sz w:val="28"/>
          <w:szCs w:val="28"/>
        </w:rPr>
        <w:t>В случаях, когда перемещения груза вручную происходят как с рабочей поверхности, так и с пола, показатели следует суммировать. Если с рабочей поверхности перемещался больший груз, чем с пола, то полученную величину следует сопоставлять именно с этим показателем, а если наибольшее перемещение производилось с пола - то с показателем суммарной массы груза в час при перемещении с пола. Если с рабочей поверхности и с пола перемещается равный груз, то суммарную массу груза сопоставляют с показателем пе</w:t>
      </w:r>
      <w:r>
        <w:rPr>
          <w:sz w:val="28"/>
          <w:szCs w:val="28"/>
        </w:rPr>
        <w:t>ремещения с пола</w:t>
      </w:r>
      <w:r w:rsidRPr="00180A11">
        <w:rPr>
          <w:sz w:val="28"/>
          <w:szCs w:val="28"/>
        </w:rPr>
        <w:t>.</w:t>
      </w:r>
    </w:p>
    <w:p w:rsidR="002101BE" w:rsidRPr="00180A11" w:rsidRDefault="002101BE" w:rsidP="00995453">
      <w:pPr>
        <w:spacing w:line="360" w:lineRule="auto"/>
        <w:ind w:firstLine="709"/>
        <w:jc w:val="center"/>
        <w:rPr>
          <w:i/>
          <w:sz w:val="28"/>
          <w:szCs w:val="28"/>
          <w:u w:val="single"/>
        </w:rPr>
      </w:pPr>
      <w:r w:rsidRPr="00180A11">
        <w:rPr>
          <w:i/>
          <w:sz w:val="28"/>
          <w:szCs w:val="28"/>
          <w:u w:val="single"/>
        </w:rPr>
        <w:t xml:space="preserve">3. Стереотипные рабочие движения </w:t>
      </w:r>
    </w:p>
    <w:p w:rsidR="002101BE" w:rsidRPr="00180A11" w:rsidRDefault="002101BE" w:rsidP="00995453">
      <w:pPr>
        <w:spacing w:line="360" w:lineRule="auto"/>
        <w:ind w:firstLine="709"/>
        <w:jc w:val="center"/>
        <w:rPr>
          <w:i/>
          <w:sz w:val="28"/>
          <w:szCs w:val="28"/>
        </w:rPr>
      </w:pPr>
      <w:r w:rsidRPr="00180A11">
        <w:rPr>
          <w:i/>
          <w:sz w:val="28"/>
          <w:szCs w:val="28"/>
        </w:rPr>
        <w:t>(количество за смену, суммарно на две руки)</w:t>
      </w:r>
    </w:p>
    <w:p w:rsidR="002101BE" w:rsidRPr="00180A11" w:rsidRDefault="002101BE" w:rsidP="00995453">
      <w:pPr>
        <w:spacing w:line="360" w:lineRule="auto"/>
        <w:ind w:firstLine="709"/>
        <w:jc w:val="both"/>
        <w:rPr>
          <w:sz w:val="28"/>
          <w:szCs w:val="28"/>
        </w:rPr>
      </w:pPr>
      <w:r w:rsidRPr="00180A11">
        <w:rPr>
          <w:sz w:val="28"/>
          <w:szCs w:val="28"/>
        </w:rPr>
        <w:t>Понятие «рабочее движение» в данном случае подразумевает движение элементарное, т. е. однократное перемещение рук (или руки) из одного положения в другое. Стереотипные рабочие движения в зависимости от амплитуды движений и участвующей в выполнении движения мышечной массы делятся на локальные и региональные. Работы, для которых характерны локальные движения, как правило, выполняются в быстром темпе (60—250 движений в минуту) и за смену количество движений может достигать нескольких десятков тысяч. Поскольку при этих работах темп, т. е. количество движений в единицу времени, практически не меняется, то, подсчитав, с применением какого-либо автоматического счетчика, число движений за 10—15 мин, рассчитываем число движений в 1 мин, а затем умножаем на число минут, в течение которых выполняется эта работа. Время выполнения работы определяем путем хронометражных наблюдений или по фотографии рабочего дня. Число движений можно определить также по числу знаков, напечатанных (вводимых) за смену (подсчитываем число знаков на одной странице и умножаем на число страниц, напечатанных за день).</w:t>
      </w:r>
    </w:p>
    <w:p w:rsidR="002101BE" w:rsidRPr="00180A11" w:rsidRDefault="002101BE" w:rsidP="00BC0AF7">
      <w:pPr>
        <w:spacing w:line="360" w:lineRule="auto"/>
        <w:ind w:firstLine="709"/>
        <w:jc w:val="both"/>
        <w:rPr>
          <w:sz w:val="28"/>
          <w:szCs w:val="28"/>
        </w:rPr>
      </w:pPr>
      <w:r w:rsidRPr="00995453">
        <w:rPr>
          <w:i/>
          <w:sz w:val="28"/>
          <w:szCs w:val="28"/>
        </w:rPr>
        <w:t>Пример</w:t>
      </w:r>
      <w:r w:rsidRPr="00180A11">
        <w:rPr>
          <w:sz w:val="28"/>
          <w:szCs w:val="28"/>
        </w:rPr>
        <w:t>. Оператор ввода данных в персональный компьютер печатает за смену 20 листов. К</w:t>
      </w:r>
      <w:r>
        <w:rPr>
          <w:sz w:val="28"/>
          <w:szCs w:val="28"/>
        </w:rPr>
        <w:t>оличество знаков на 1 листе - 2</w:t>
      </w:r>
      <w:r w:rsidRPr="00180A11">
        <w:rPr>
          <w:sz w:val="28"/>
          <w:szCs w:val="28"/>
        </w:rPr>
        <w:t>720. Общее числ</w:t>
      </w:r>
      <w:r>
        <w:rPr>
          <w:sz w:val="28"/>
          <w:szCs w:val="28"/>
        </w:rPr>
        <w:t>о вводимых знаков за смену - 54400, т. е. 54</w:t>
      </w:r>
      <w:r w:rsidRPr="00180A11">
        <w:rPr>
          <w:sz w:val="28"/>
          <w:szCs w:val="28"/>
        </w:rPr>
        <w:t>400 мелких локальных движений. Следовательно, по данному пока</w:t>
      </w:r>
      <w:r w:rsidRPr="00180A11">
        <w:rPr>
          <w:sz w:val="28"/>
          <w:szCs w:val="28"/>
        </w:rPr>
        <w:softHyphen/>
        <w:t>зателю  его работу относят к классу 3.1</w:t>
      </w:r>
      <w:r>
        <w:rPr>
          <w:sz w:val="28"/>
          <w:szCs w:val="28"/>
        </w:rPr>
        <w:t xml:space="preserve">. </w:t>
      </w:r>
      <w:r w:rsidRPr="00180A11">
        <w:rPr>
          <w:sz w:val="28"/>
          <w:szCs w:val="28"/>
        </w:rPr>
        <w:t>Региональные рабочие движения выполняются, как правило, в более медленном темпе и легко подсчитать их количество за 10—15 мин или за 1—2 повторяемые операции, несколько раз за смену. После этого, зная общее количество операций или время выполнения работы, подсчитываем общее количество региональных движений за смену.</w:t>
      </w:r>
    </w:p>
    <w:p w:rsidR="002101BE" w:rsidRPr="00180A11" w:rsidRDefault="002101BE" w:rsidP="00995453">
      <w:pPr>
        <w:spacing w:line="360" w:lineRule="auto"/>
        <w:ind w:firstLine="709"/>
        <w:jc w:val="center"/>
        <w:rPr>
          <w:i/>
          <w:sz w:val="28"/>
          <w:szCs w:val="28"/>
          <w:u w:val="single"/>
        </w:rPr>
      </w:pPr>
      <w:r w:rsidRPr="00180A11">
        <w:rPr>
          <w:i/>
          <w:sz w:val="28"/>
          <w:szCs w:val="28"/>
          <w:u w:val="single"/>
        </w:rPr>
        <w:t>4. Статическая нагрузка (величина статической нагрузки за смену при удержании груза, приложении усилий, кгс × с)</w:t>
      </w:r>
    </w:p>
    <w:p w:rsidR="002101BE" w:rsidRPr="00180A11" w:rsidRDefault="002101BE" w:rsidP="00BC0AF7">
      <w:pPr>
        <w:spacing w:line="360" w:lineRule="auto"/>
        <w:ind w:firstLine="709"/>
        <w:jc w:val="both"/>
        <w:rPr>
          <w:sz w:val="28"/>
          <w:szCs w:val="28"/>
        </w:rPr>
      </w:pPr>
      <w:r w:rsidRPr="00180A11">
        <w:rPr>
          <w:sz w:val="28"/>
          <w:szCs w:val="28"/>
        </w:rPr>
        <w:t>Статическая нагрузка, связанная с удержанием груза или приложением усилия, рассчитывается путем перемножения двух параметров: величины удерживаемого усилия (веса груза) и времени его удерживания.</w:t>
      </w:r>
      <w:r>
        <w:rPr>
          <w:sz w:val="28"/>
          <w:szCs w:val="28"/>
        </w:rPr>
        <w:t xml:space="preserve"> </w:t>
      </w:r>
      <w:r w:rsidRPr="00180A11">
        <w:rPr>
          <w:sz w:val="28"/>
          <w:szCs w:val="28"/>
        </w:rPr>
        <w:t xml:space="preserve">В процессе работы статические усилия встречаются в различных видах: удержание обрабатываемого изделия (инструмента), прижим обрабатываемого инструмента (изделия) к обрабатываемому изделию (инструменту), усилия для перемещения органов управления (рукоятки, маховики, штурвалы) или тележек. В первом случае величина статического усилия определяется весом удерживаемого изделия (инструмента). Вес изделия определяется путем взвешивания на весах. Во втором случае величина усилия прижима может быть определена с помощью тензометрических, пьезокристаллических или других датчиков, которые необходимо закрепить на инструменте или изделии. В третьем случае усилие на органах управления можно определить с помощью динамометра или по документам. Время удерживания статического усилия определяется на основании хронометражных измерений (или по фотографии рабочего дня). Оценка класса условий труда по этому показателю должна осуществляться с учетом преимущественной нагрузки: на одну, две руки или с участием мышц корпуса и ног. Если при выполнении работы встречается 2 или 3 указанных выше нагрузки (нагрузки на одну, две руки и с участием мышц корпуса и ног), то их следует суммировать и суммарную величину статической нагрузки соотносить с показателем преимущественной нагрузки. </w:t>
      </w:r>
    </w:p>
    <w:p w:rsidR="002101BE" w:rsidRPr="00BC0AF7" w:rsidRDefault="002101BE" w:rsidP="00BC0AF7">
      <w:pPr>
        <w:spacing w:line="360" w:lineRule="auto"/>
        <w:ind w:firstLine="709"/>
        <w:jc w:val="both"/>
        <w:rPr>
          <w:sz w:val="28"/>
          <w:szCs w:val="28"/>
        </w:rPr>
      </w:pPr>
      <w:r>
        <w:rPr>
          <w:i/>
          <w:sz w:val="28"/>
          <w:szCs w:val="28"/>
        </w:rPr>
        <w:t>Пример</w:t>
      </w:r>
      <w:r w:rsidRPr="00995453">
        <w:rPr>
          <w:i/>
          <w:sz w:val="28"/>
          <w:szCs w:val="28"/>
        </w:rPr>
        <w:t>.</w:t>
      </w:r>
      <w:r w:rsidRPr="00180A11">
        <w:rPr>
          <w:sz w:val="28"/>
          <w:szCs w:val="28"/>
        </w:rPr>
        <w:t xml:space="preserve"> Маляр (женщина) промышленных изделий при окраске удерживаете руке краскопульт весом 1,8 кгс, в течение 80 % времени смены, т. е. 23 040с. Величина статической нагрузки будет составлять 41 427 кгс • с (1,8 кгс 23 040 с). Работа по дан</w:t>
      </w:r>
      <w:r w:rsidRPr="00180A11">
        <w:rPr>
          <w:sz w:val="28"/>
          <w:szCs w:val="28"/>
        </w:rPr>
        <w:softHyphen/>
        <w:t>ному показателю относится к классу 3.1.</w:t>
      </w:r>
    </w:p>
    <w:p w:rsidR="002101BE" w:rsidRPr="00180A11" w:rsidRDefault="002101BE" w:rsidP="00995453">
      <w:pPr>
        <w:spacing w:line="360" w:lineRule="auto"/>
        <w:ind w:firstLine="709"/>
        <w:jc w:val="center"/>
        <w:rPr>
          <w:i/>
          <w:sz w:val="28"/>
          <w:szCs w:val="28"/>
          <w:u w:val="single"/>
        </w:rPr>
      </w:pPr>
      <w:r w:rsidRPr="00180A11">
        <w:rPr>
          <w:i/>
          <w:sz w:val="28"/>
          <w:szCs w:val="28"/>
          <w:u w:val="single"/>
        </w:rPr>
        <w:t>5. Рабочая поза</w:t>
      </w:r>
    </w:p>
    <w:p w:rsidR="002101BE" w:rsidRPr="00180A11" w:rsidRDefault="002101BE" w:rsidP="00BC0AF7">
      <w:pPr>
        <w:spacing w:line="360" w:lineRule="auto"/>
        <w:ind w:firstLine="709"/>
        <w:jc w:val="both"/>
        <w:rPr>
          <w:sz w:val="28"/>
          <w:szCs w:val="28"/>
        </w:rPr>
      </w:pPr>
      <w:r w:rsidRPr="00180A11">
        <w:rPr>
          <w:sz w:val="28"/>
          <w:szCs w:val="28"/>
        </w:rPr>
        <w:t xml:space="preserve">Характер </w:t>
      </w:r>
      <w:r>
        <w:rPr>
          <w:sz w:val="28"/>
          <w:szCs w:val="28"/>
        </w:rPr>
        <w:t xml:space="preserve">рабочей позы </w:t>
      </w:r>
      <w:r w:rsidRPr="00180A11">
        <w:rPr>
          <w:sz w:val="28"/>
          <w:szCs w:val="28"/>
        </w:rPr>
        <w:t xml:space="preserve">определяется визуально. К свободным позам относят удобные позы сидя, которые дают возможность изменения рабочего положения тела или его частей (откинуться на спинку стула, изменить положение ног, рук). Фиксированная рабочая поза - невозможность изменения взаимного положения различных частей тела относительно друг друга. Подобные позы встречаются при выполнении работ, связанных с необходимостью в процессе деятельности различать мелкие объекты. Наиболее жестко фиксированы рабочие позы у представителей тех профессий, которым приходится выполнять свои основные производственные операции с использованием оптических увеличительных приборов </w:t>
      </w:r>
      <w:r>
        <w:rPr>
          <w:sz w:val="28"/>
          <w:szCs w:val="28"/>
        </w:rPr>
        <w:t>(</w:t>
      </w:r>
      <w:r w:rsidRPr="00180A11">
        <w:rPr>
          <w:sz w:val="28"/>
          <w:szCs w:val="28"/>
        </w:rPr>
        <w:t>луп и микроскопов</w:t>
      </w:r>
      <w:r>
        <w:rPr>
          <w:sz w:val="28"/>
          <w:szCs w:val="28"/>
        </w:rPr>
        <w:t>)</w:t>
      </w:r>
      <w:r w:rsidRPr="00180A11">
        <w:rPr>
          <w:sz w:val="28"/>
          <w:szCs w:val="28"/>
        </w:rPr>
        <w:t>. К неудобным рабочим позам относятся позы с большим наклоном или поворотом туловища, с поднятыми выше уровня плеч руками, с неудобным размещением нижних конечностей. К вынужденным позам относятся рабочие позы лежа, на коленях, на корточках и т. д. Абсолютное время (в минутах, часах) пребывания в той или иной позе определяется на основании хронометражных данных за смену, после че</w:t>
      </w:r>
      <w:r w:rsidRPr="00180A11">
        <w:rPr>
          <w:sz w:val="28"/>
          <w:szCs w:val="28"/>
        </w:rPr>
        <w:softHyphen/>
        <w:t>го рассчитывается время пребывания в относительных величинах, т. е. в процентах к 8-часовой смене (независимо от фактической длительности смены). Если по характеру работы рабочие позы разные, то оценку следует проводить по наиболее типичной позе для данной работы.</w:t>
      </w:r>
    </w:p>
    <w:p w:rsidR="002101BE" w:rsidRPr="00180A11" w:rsidRDefault="002101BE" w:rsidP="00820D8C">
      <w:pPr>
        <w:spacing w:line="360" w:lineRule="auto"/>
        <w:ind w:firstLine="709"/>
        <w:jc w:val="both"/>
        <w:rPr>
          <w:sz w:val="28"/>
          <w:szCs w:val="28"/>
        </w:rPr>
      </w:pPr>
      <w:r>
        <w:rPr>
          <w:i/>
          <w:sz w:val="28"/>
          <w:szCs w:val="28"/>
        </w:rPr>
        <w:t>Пример</w:t>
      </w:r>
      <w:r w:rsidRPr="00BC0AF7">
        <w:rPr>
          <w:i/>
          <w:sz w:val="28"/>
          <w:szCs w:val="28"/>
        </w:rPr>
        <w:t>.</w:t>
      </w:r>
      <w:r w:rsidRPr="00180A11">
        <w:rPr>
          <w:sz w:val="28"/>
          <w:szCs w:val="28"/>
        </w:rPr>
        <w:t xml:space="preserve"> Врач-лаборант около 40 % рабочего времени смены проводит в фиксированной позе - работает с микроскопом. По этому показателю работу можно отнести к классу 3.1.Работа в положении стоя - необходимость длительного пребывания работающего человека в ортостатическом положении (либо в малоподвижной позе, либо с передвижениями между объектами труда). Следовательно, время пребывания в положении стоя будет складываться из времени работы в положении стоя и из времени перемеще</w:t>
      </w:r>
      <w:r w:rsidRPr="00180A11">
        <w:rPr>
          <w:sz w:val="28"/>
          <w:szCs w:val="28"/>
        </w:rPr>
        <w:softHyphen/>
        <w:t>ния в пространстве.</w:t>
      </w:r>
    </w:p>
    <w:p w:rsidR="002101BE" w:rsidRPr="00180A11" w:rsidRDefault="002101BE" w:rsidP="00BC0AF7">
      <w:pPr>
        <w:spacing w:line="360" w:lineRule="auto"/>
        <w:ind w:firstLine="709"/>
        <w:jc w:val="center"/>
        <w:rPr>
          <w:i/>
          <w:sz w:val="28"/>
          <w:szCs w:val="28"/>
          <w:u w:val="single"/>
        </w:rPr>
      </w:pPr>
      <w:r w:rsidRPr="00180A11">
        <w:rPr>
          <w:i/>
          <w:sz w:val="28"/>
          <w:szCs w:val="28"/>
          <w:u w:val="single"/>
        </w:rPr>
        <w:t>6. Наклоны корпуса (количество за смену)</w:t>
      </w:r>
    </w:p>
    <w:p w:rsidR="002101BE" w:rsidRPr="00180A11" w:rsidRDefault="002101BE" w:rsidP="00BC0AF7">
      <w:pPr>
        <w:spacing w:line="360" w:lineRule="auto"/>
        <w:ind w:firstLine="709"/>
        <w:jc w:val="both"/>
        <w:rPr>
          <w:sz w:val="28"/>
          <w:szCs w:val="28"/>
        </w:rPr>
      </w:pPr>
      <w:r w:rsidRPr="00180A11">
        <w:rPr>
          <w:sz w:val="28"/>
          <w:szCs w:val="28"/>
        </w:rPr>
        <w:t>Число наклонов за смену определяется путем их прямого подсчета в единицу времени (несколько раз за смену), затем рассчитывается число наклонов за все время выполнения работы, либо определением их количества за одну операцию и умножени</w:t>
      </w:r>
      <w:r w:rsidRPr="00180A11">
        <w:rPr>
          <w:sz w:val="28"/>
          <w:szCs w:val="28"/>
        </w:rPr>
        <w:softHyphen/>
        <w:t>ем на число операций за смену. Глубина наклонов корпуса (в градусах) измеряется с помощью любого простого приспособления для измерени</w:t>
      </w:r>
      <w:r>
        <w:rPr>
          <w:sz w:val="28"/>
          <w:szCs w:val="28"/>
        </w:rPr>
        <w:t>я углов</w:t>
      </w:r>
      <w:r w:rsidRPr="00180A11">
        <w:rPr>
          <w:sz w:val="28"/>
          <w:szCs w:val="28"/>
        </w:rPr>
        <w:t>. При определении угла наклона можно не пользоваться приспособлениями для измерения углов, т. к. известно, что у человека со средними антропометрическими данными наклоны корпуса более 30° встречаются, если он берет какие-либо предметы, поднимает груз или выполняет действия руками на высоте не более 50 см от пола.</w:t>
      </w:r>
    </w:p>
    <w:p w:rsidR="002101BE" w:rsidRPr="00180A11" w:rsidRDefault="002101BE" w:rsidP="00BC0AF7">
      <w:pPr>
        <w:spacing w:line="360" w:lineRule="auto"/>
        <w:ind w:firstLine="709"/>
        <w:jc w:val="both"/>
        <w:rPr>
          <w:sz w:val="28"/>
          <w:szCs w:val="28"/>
        </w:rPr>
      </w:pPr>
      <w:r w:rsidRPr="00BC0AF7">
        <w:rPr>
          <w:i/>
          <w:sz w:val="28"/>
          <w:szCs w:val="28"/>
        </w:rPr>
        <w:t>Пример.</w:t>
      </w:r>
      <w:r>
        <w:rPr>
          <w:sz w:val="28"/>
          <w:szCs w:val="28"/>
        </w:rPr>
        <w:t xml:space="preserve"> Для того</w:t>
      </w:r>
      <w:r w:rsidRPr="00180A11">
        <w:rPr>
          <w:sz w:val="28"/>
          <w:szCs w:val="28"/>
        </w:rPr>
        <w:t xml:space="preserve"> чтобы взять детали из контейнера, стоящего на полу, работница совершает за смену до 200 глубоких наклонов (более 30°). По этому показателю труд относят к классу 3.1.</w:t>
      </w:r>
    </w:p>
    <w:p w:rsidR="002101BE" w:rsidRPr="00180A11" w:rsidRDefault="002101BE" w:rsidP="00BC0AF7">
      <w:pPr>
        <w:spacing w:line="360" w:lineRule="auto"/>
        <w:ind w:firstLine="709"/>
        <w:jc w:val="center"/>
        <w:rPr>
          <w:i/>
          <w:sz w:val="28"/>
          <w:szCs w:val="28"/>
          <w:u w:val="single"/>
        </w:rPr>
      </w:pPr>
      <w:r w:rsidRPr="00180A11">
        <w:rPr>
          <w:i/>
          <w:sz w:val="28"/>
          <w:szCs w:val="28"/>
          <w:u w:val="single"/>
        </w:rPr>
        <w:t>7. Перемещение в пространстве (переходы</w:t>
      </w:r>
      <w:r>
        <w:rPr>
          <w:i/>
          <w:sz w:val="28"/>
          <w:szCs w:val="28"/>
          <w:u w:val="single"/>
        </w:rPr>
        <w:t xml:space="preserve"> согласно  технологическо</w:t>
      </w:r>
      <w:r w:rsidRPr="00180A11">
        <w:rPr>
          <w:i/>
          <w:sz w:val="28"/>
          <w:szCs w:val="28"/>
          <w:u w:val="single"/>
        </w:rPr>
        <w:t>м</w:t>
      </w:r>
      <w:r>
        <w:rPr>
          <w:i/>
          <w:sz w:val="28"/>
          <w:szCs w:val="28"/>
          <w:u w:val="single"/>
        </w:rPr>
        <w:t>у процессу</w:t>
      </w:r>
      <w:r w:rsidRPr="00180A11">
        <w:rPr>
          <w:i/>
          <w:sz w:val="28"/>
          <w:szCs w:val="28"/>
          <w:u w:val="single"/>
        </w:rPr>
        <w:t xml:space="preserve"> в течение смены по горизонтали или вертикали, км)</w:t>
      </w:r>
    </w:p>
    <w:p w:rsidR="002101BE" w:rsidRPr="00180A11" w:rsidRDefault="002101BE" w:rsidP="00BC0AF7">
      <w:pPr>
        <w:spacing w:line="360" w:lineRule="auto"/>
        <w:ind w:firstLine="709"/>
        <w:jc w:val="both"/>
        <w:rPr>
          <w:sz w:val="28"/>
          <w:szCs w:val="28"/>
        </w:rPr>
      </w:pPr>
      <w:r w:rsidRPr="00180A11">
        <w:rPr>
          <w:sz w:val="28"/>
          <w:szCs w:val="28"/>
        </w:rPr>
        <w:t>Простой способ определения этой величины - с помощью шагомера, который можно поместить в карман работающего или закрепить на его поясе, определить количество шагов за смену (во время регламентированных перерывов и обеденного перерыва шагомер снимать). Количество шагов за смену умножить на длину шага (мужской шаг в производственной обстановке в среднем равняется 0,6 м, а женский - 0,5 м), и полученную величину выразить в км. Перемещением по вертикали можно считать перемещения по лестницам или наклонным поверхностям, угол наклона которых более 30° от горизонтали. Для профессий, связанных с перемещением как по горизонтали, так и по вертикали, эти расстояния можно суммировать и сопоставлять с тем показателем, величина которого была больше.</w:t>
      </w:r>
    </w:p>
    <w:p w:rsidR="002101BE" w:rsidRPr="00BC0AF7" w:rsidRDefault="002101BE" w:rsidP="00BC0AF7">
      <w:pPr>
        <w:spacing w:line="360" w:lineRule="auto"/>
        <w:ind w:firstLine="709"/>
        <w:jc w:val="both"/>
        <w:rPr>
          <w:sz w:val="28"/>
          <w:szCs w:val="28"/>
        </w:rPr>
      </w:pPr>
      <w:r w:rsidRPr="00BC0AF7">
        <w:rPr>
          <w:i/>
          <w:sz w:val="28"/>
          <w:szCs w:val="28"/>
        </w:rPr>
        <w:t>Пример.</w:t>
      </w:r>
      <w:r w:rsidRPr="00180A11">
        <w:rPr>
          <w:sz w:val="28"/>
          <w:szCs w:val="28"/>
        </w:rPr>
        <w:t xml:space="preserve"> По показателям шагомера работница при обслуживании станков делает около 12 000 шагов за смену. Расстояние, которое она проходит за смену составляет 6 000 м или 6 км (12 000 • 0,5 м). По этому показателю тяжесть труда относится ко второму классу.</w:t>
      </w:r>
    </w:p>
    <w:p w:rsidR="002101BE" w:rsidRPr="00180A11" w:rsidRDefault="002101BE" w:rsidP="00BC0AF7">
      <w:pPr>
        <w:spacing w:line="360" w:lineRule="auto"/>
        <w:ind w:firstLine="709"/>
        <w:jc w:val="center"/>
        <w:rPr>
          <w:i/>
          <w:sz w:val="28"/>
          <w:szCs w:val="28"/>
          <w:u w:val="single"/>
        </w:rPr>
      </w:pPr>
      <w:r w:rsidRPr="00180A11">
        <w:rPr>
          <w:i/>
          <w:sz w:val="28"/>
          <w:szCs w:val="28"/>
          <w:u w:val="single"/>
        </w:rPr>
        <w:t>8. Общая оценка тяжести трудового процесса</w:t>
      </w:r>
    </w:p>
    <w:p w:rsidR="002101BE" w:rsidRPr="00180A11" w:rsidRDefault="002101BE" w:rsidP="00BC0AF7">
      <w:pPr>
        <w:spacing w:line="360" w:lineRule="auto"/>
        <w:ind w:firstLine="709"/>
        <w:jc w:val="both"/>
        <w:rPr>
          <w:sz w:val="28"/>
          <w:szCs w:val="28"/>
        </w:rPr>
      </w:pPr>
      <w:r w:rsidRPr="00180A11">
        <w:rPr>
          <w:sz w:val="28"/>
          <w:szCs w:val="28"/>
        </w:rPr>
        <w:t>Общая оценка по степени физической тяжести проводится на основе всех при</w:t>
      </w:r>
      <w:r w:rsidRPr="00180A11">
        <w:rPr>
          <w:sz w:val="28"/>
          <w:szCs w:val="28"/>
        </w:rPr>
        <w:softHyphen/>
        <w:t>веденных выше показателей. При этом вначале устанавливается класс по каждому из</w:t>
      </w:r>
      <w:r w:rsidRPr="00180A11">
        <w:rPr>
          <w:sz w:val="28"/>
          <w:szCs w:val="28"/>
        </w:rPr>
        <w:softHyphen/>
        <w:t>меренному показателю и вносится в протокол, а окончательная оценка тяжести труда устанавливается по показателю, отнесенному к наибольшему классу. При наличии двух и более показателей класса 3.1 и 3.2 общая оценка устанавливается на одну степень выше.</w:t>
      </w:r>
    </w:p>
    <w:p w:rsidR="002101BE" w:rsidRPr="00D440E9" w:rsidRDefault="002101BE" w:rsidP="00D440E9">
      <w:pPr>
        <w:spacing w:line="360" w:lineRule="auto"/>
        <w:ind w:firstLine="709"/>
        <w:jc w:val="both"/>
        <w:rPr>
          <w:i/>
          <w:sz w:val="28"/>
          <w:szCs w:val="28"/>
        </w:rPr>
      </w:pPr>
      <w:r>
        <w:rPr>
          <w:i/>
          <w:sz w:val="28"/>
          <w:szCs w:val="28"/>
        </w:rPr>
        <w:t xml:space="preserve">Пример. </w:t>
      </w:r>
      <w:r w:rsidRPr="00180A11">
        <w:rPr>
          <w:sz w:val="28"/>
          <w:szCs w:val="28"/>
        </w:rPr>
        <w:t>Укладчица хлеба вручную в позе стоя (75 % времени смены) укладывает готовый хлеб с укладочного стола в лотки. Одновременно берет 2 батона (в каждой руке по батону), весом 0,4 кг каждый (одноразовый подъем груза составляет 0,8 кг) и переносит на расстояние 0,8 м. Всего за смену укладчица укладывает 550 лотков, в каждом из которых по 20 батонов. Следовательно, за смену она укладывает 11 000 батонов. При переносе со стола в лоток работница удерживает батоны в течение грех секунд. Лотки, в которые укладывают хлеб, стоят в контейнерах и при укладке в нижние ряды работница вынуждена совершать глубокие (более 30°) наклоны, число которых достигает 200 за смену.</w:t>
      </w:r>
      <w:r>
        <w:rPr>
          <w:i/>
          <w:sz w:val="28"/>
          <w:szCs w:val="28"/>
        </w:rPr>
        <w:t xml:space="preserve"> </w:t>
      </w:r>
      <w:r w:rsidRPr="00180A11">
        <w:rPr>
          <w:sz w:val="28"/>
          <w:szCs w:val="28"/>
        </w:rPr>
        <w:t>Проведем расчеты:</w:t>
      </w:r>
    </w:p>
    <w:p w:rsidR="002101BE" w:rsidRPr="00180A11" w:rsidRDefault="002101BE" w:rsidP="00BC0AF7">
      <w:pPr>
        <w:spacing w:line="360" w:lineRule="auto"/>
        <w:ind w:firstLine="709"/>
        <w:jc w:val="both"/>
        <w:rPr>
          <w:sz w:val="28"/>
          <w:szCs w:val="28"/>
        </w:rPr>
      </w:pPr>
      <w:r w:rsidRPr="00180A11">
        <w:rPr>
          <w:sz w:val="28"/>
          <w:szCs w:val="28"/>
        </w:rPr>
        <w:t>п. 1.1 - физическая динамическая нагрузка: 0,8 кг х 0,8 м</w:t>
      </w:r>
      <w:r>
        <w:rPr>
          <w:sz w:val="28"/>
          <w:szCs w:val="28"/>
        </w:rPr>
        <w:t xml:space="preserve"> х 5</w:t>
      </w:r>
      <w:r w:rsidRPr="00180A11">
        <w:rPr>
          <w:sz w:val="28"/>
          <w:szCs w:val="28"/>
        </w:rPr>
        <w:t>500 (т. к за один раз рабо</w:t>
      </w:r>
      <w:r>
        <w:rPr>
          <w:sz w:val="28"/>
          <w:szCs w:val="28"/>
        </w:rPr>
        <w:t>тница поднимает 2 батона) = 3</w:t>
      </w:r>
      <w:r w:rsidRPr="00180A11">
        <w:rPr>
          <w:sz w:val="28"/>
          <w:szCs w:val="28"/>
        </w:rPr>
        <w:t>520 кгм - класс 3.1;</w:t>
      </w:r>
    </w:p>
    <w:p w:rsidR="002101BE" w:rsidRPr="00180A11" w:rsidRDefault="002101BE" w:rsidP="00BC0AF7">
      <w:pPr>
        <w:spacing w:line="360" w:lineRule="auto"/>
        <w:ind w:firstLine="709"/>
        <w:jc w:val="both"/>
        <w:rPr>
          <w:sz w:val="28"/>
          <w:szCs w:val="28"/>
        </w:rPr>
      </w:pPr>
      <w:r w:rsidRPr="00180A11">
        <w:rPr>
          <w:sz w:val="28"/>
          <w:szCs w:val="28"/>
        </w:rPr>
        <w:t>п. 2.2 - масса одноразового подъема груза: 0,8 кг - класс 1;</w:t>
      </w:r>
    </w:p>
    <w:p w:rsidR="002101BE" w:rsidRPr="00180A11" w:rsidRDefault="002101BE" w:rsidP="00BC0AF7">
      <w:pPr>
        <w:spacing w:line="360" w:lineRule="auto"/>
        <w:ind w:firstLine="709"/>
        <w:jc w:val="both"/>
        <w:rPr>
          <w:sz w:val="28"/>
          <w:szCs w:val="28"/>
        </w:rPr>
      </w:pPr>
      <w:r w:rsidRPr="00180A11">
        <w:rPr>
          <w:sz w:val="28"/>
          <w:szCs w:val="28"/>
        </w:rPr>
        <w:t>п. 2.3 - суммарная масса груза в течение каждого часа смены - 0,8 кг</w:t>
      </w:r>
      <w:r>
        <w:rPr>
          <w:sz w:val="28"/>
          <w:szCs w:val="28"/>
        </w:rPr>
        <w:t xml:space="preserve"> х 5 500 =4</w:t>
      </w:r>
      <w:r w:rsidRPr="00180A11">
        <w:rPr>
          <w:sz w:val="28"/>
          <w:szCs w:val="28"/>
        </w:rPr>
        <w:t>400 кг и разделить на 8 ч работы в смену = 550 кг</w:t>
      </w:r>
      <w:r>
        <w:rPr>
          <w:sz w:val="28"/>
          <w:szCs w:val="28"/>
        </w:rPr>
        <w:t xml:space="preserve"> </w:t>
      </w:r>
      <w:r w:rsidRPr="00180A11">
        <w:rPr>
          <w:sz w:val="28"/>
          <w:szCs w:val="28"/>
        </w:rPr>
        <w:t>- класс 3.1;</w:t>
      </w:r>
    </w:p>
    <w:p w:rsidR="002101BE" w:rsidRPr="00180A11" w:rsidRDefault="002101BE" w:rsidP="00BC0AF7">
      <w:pPr>
        <w:spacing w:line="360" w:lineRule="auto"/>
        <w:ind w:firstLine="709"/>
        <w:jc w:val="both"/>
        <w:rPr>
          <w:sz w:val="28"/>
          <w:szCs w:val="28"/>
        </w:rPr>
      </w:pPr>
      <w:r w:rsidRPr="00180A11">
        <w:rPr>
          <w:sz w:val="28"/>
          <w:szCs w:val="28"/>
        </w:rPr>
        <w:t>п. 3.2 - стереотипные движения (региональная нагрузка на мышцы рук и плече</w:t>
      </w:r>
      <w:r w:rsidRPr="00180A11">
        <w:rPr>
          <w:sz w:val="28"/>
          <w:szCs w:val="28"/>
        </w:rPr>
        <w:softHyphen/>
        <w:t>вого пояса): количество движений при укла</w:t>
      </w:r>
      <w:r>
        <w:rPr>
          <w:sz w:val="28"/>
          <w:szCs w:val="28"/>
        </w:rPr>
        <w:t>дке хлеба за смену достигает 21</w:t>
      </w:r>
      <w:r w:rsidRPr="00180A11">
        <w:rPr>
          <w:sz w:val="28"/>
          <w:szCs w:val="28"/>
        </w:rPr>
        <w:t>000 - класс 3.1;</w:t>
      </w:r>
    </w:p>
    <w:p w:rsidR="002101BE" w:rsidRPr="00180A11" w:rsidRDefault="002101BE" w:rsidP="00BC0AF7">
      <w:pPr>
        <w:spacing w:line="360" w:lineRule="auto"/>
        <w:ind w:firstLine="709"/>
        <w:jc w:val="both"/>
        <w:rPr>
          <w:sz w:val="28"/>
          <w:szCs w:val="28"/>
        </w:rPr>
      </w:pPr>
      <w:r w:rsidRPr="00180A11">
        <w:rPr>
          <w:sz w:val="28"/>
          <w:szCs w:val="28"/>
        </w:rPr>
        <w:t>п.п. 4.1—4.2 - статическая нагрузка одной рукой: 0,4 кг х 3 с = 1,2 кгс, т. к. батон удерживается в течение 3 с. Статическая нагрузка з</w:t>
      </w:r>
      <w:r>
        <w:rPr>
          <w:sz w:val="28"/>
          <w:szCs w:val="28"/>
        </w:rPr>
        <w:t>а смену одной рукой 1,2 кгс × 5500 = 6600 кгс, двумя руками - 13</w:t>
      </w:r>
      <w:r w:rsidRPr="00180A11">
        <w:rPr>
          <w:sz w:val="28"/>
          <w:szCs w:val="28"/>
        </w:rPr>
        <w:t>200 кгс (класс 1);</w:t>
      </w:r>
    </w:p>
    <w:p w:rsidR="002101BE" w:rsidRPr="00180A11" w:rsidRDefault="002101BE" w:rsidP="00BC0AF7">
      <w:pPr>
        <w:spacing w:line="360" w:lineRule="auto"/>
        <w:ind w:firstLine="709"/>
        <w:jc w:val="both"/>
        <w:rPr>
          <w:sz w:val="28"/>
          <w:szCs w:val="28"/>
        </w:rPr>
      </w:pPr>
      <w:r w:rsidRPr="00180A11">
        <w:rPr>
          <w:sz w:val="28"/>
          <w:szCs w:val="28"/>
        </w:rPr>
        <w:t>п. 5. - рабочая поза: поза стоя до 80 % времени смены - класс 3.1; п. 6 - наклоны корпуса за смену - класс 3.1;</w:t>
      </w:r>
    </w:p>
    <w:p w:rsidR="002101BE" w:rsidRPr="00180A11" w:rsidRDefault="002101BE" w:rsidP="00C23B8D">
      <w:pPr>
        <w:spacing w:line="360" w:lineRule="auto"/>
        <w:ind w:firstLine="709"/>
        <w:jc w:val="both"/>
        <w:rPr>
          <w:sz w:val="28"/>
          <w:szCs w:val="28"/>
        </w:rPr>
      </w:pPr>
      <w:r w:rsidRPr="00180A11">
        <w:rPr>
          <w:sz w:val="28"/>
          <w:szCs w:val="28"/>
        </w:rPr>
        <w:t>п. 7 - перемещение в пространстве: работница в основном стоит на месте, пере</w:t>
      </w:r>
      <w:r w:rsidRPr="00180A11">
        <w:rPr>
          <w:sz w:val="28"/>
          <w:szCs w:val="28"/>
        </w:rPr>
        <w:softHyphen/>
        <w:t>мещения незначительные, до 1,5 км</w:t>
      </w:r>
      <w:r>
        <w:rPr>
          <w:sz w:val="28"/>
          <w:szCs w:val="28"/>
        </w:rPr>
        <w:t xml:space="preserve"> за смену. П</w:t>
      </w:r>
      <w:r w:rsidRPr="00180A11">
        <w:rPr>
          <w:sz w:val="28"/>
          <w:szCs w:val="28"/>
        </w:rPr>
        <w:t>оказатели в</w:t>
      </w:r>
      <w:r>
        <w:rPr>
          <w:sz w:val="28"/>
          <w:szCs w:val="28"/>
        </w:rPr>
        <w:t>носятся в</w:t>
      </w:r>
      <w:r w:rsidRPr="00180A11">
        <w:rPr>
          <w:sz w:val="28"/>
          <w:szCs w:val="28"/>
        </w:rPr>
        <w:t xml:space="preserve"> протокол.</w:t>
      </w:r>
    </w:p>
    <w:p w:rsidR="002101BE" w:rsidRPr="00180A11" w:rsidRDefault="002101BE" w:rsidP="00BC0AF7">
      <w:pPr>
        <w:pStyle w:val="af7"/>
        <w:spacing w:before="0" w:after="0" w:line="360" w:lineRule="auto"/>
        <w:rPr>
          <w:sz w:val="28"/>
          <w:szCs w:val="28"/>
        </w:rPr>
      </w:pPr>
      <w:r w:rsidRPr="00180A11">
        <w:rPr>
          <w:sz w:val="28"/>
          <w:szCs w:val="28"/>
        </w:rPr>
        <w:t>Протокол оценки условий труда по показателям тяжести трудового процесса</w:t>
      </w:r>
      <w:r>
        <w:rPr>
          <w:sz w:val="28"/>
          <w:szCs w:val="28"/>
        </w:rPr>
        <w:t xml:space="preserve"> </w:t>
      </w:r>
      <w:r w:rsidRPr="00180A11">
        <w:rPr>
          <w:b w:val="0"/>
          <w:i/>
          <w:iCs/>
          <w:sz w:val="28"/>
          <w:szCs w:val="28"/>
        </w:rPr>
        <w:t>(рекомендуемый)</w:t>
      </w:r>
    </w:p>
    <w:p w:rsidR="002101BE" w:rsidRPr="009070DF" w:rsidRDefault="002101BE" w:rsidP="009070DF">
      <w:pPr>
        <w:shd w:val="clear" w:color="auto" w:fill="FFFFFF"/>
        <w:tabs>
          <w:tab w:val="left" w:leader="underscore" w:pos="3780"/>
          <w:tab w:val="left" w:leader="underscore" w:pos="6840"/>
          <w:tab w:val="left" w:leader="underscore" w:pos="9720"/>
        </w:tabs>
        <w:spacing w:line="360" w:lineRule="auto"/>
        <w:rPr>
          <w:sz w:val="28"/>
          <w:szCs w:val="28"/>
        </w:rPr>
      </w:pPr>
      <w:r>
        <w:rPr>
          <w:sz w:val="28"/>
          <w:szCs w:val="28"/>
        </w:rPr>
        <w:t>Ф.</w:t>
      </w:r>
      <w:r w:rsidRPr="00180A11">
        <w:rPr>
          <w:sz w:val="28"/>
          <w:szCs w:val="28"/>
        </w:rPr>
        <w:t>И.</w:t>
      </w:r>
      <w:r>
        <w:rPr>
          <w:sz w:val="28"/>
          <w:szCs w:val="28"/>
        </w:rPr>
        <w:t xml:space="preserve">О. </w:t>
      </w:r>
      <w:r>
        <w:rPr>
          <w:sz w:val="28"/>
          <w:szCs w:val="28"/>
          <w:u w:val="single"/>
        </w:rPr>
        <w:t xml:space="preserve">Иванова В. Д. </w:t>
      </w:r>
      <w:r w:rsidRPr="00180A11">
        <w:rPr>
          <w:sz w:val="28"/>
          <w:szCs w:val="28"/>
          <w:u w:val="single"/>
        </w:rPr>
        <w:t>пол ж</w:t>
      </w:r>
      <w:r>
        <w:rPr>
          <w:sz w:val="28"/>
          <w:szCs w:val="28"/>
          <w:u w:val="single"/>
        </w:rPr>
        <w:t xml:space="preserve"> </w:t>
      </w:r>
      <w:r w:rsidRPr="00180A11">
        <w:rPr>
          <w:sz w:val="28"/>
          <w:szCs w:val="28"/>
        </w:rPr>
        <w:t>Профессия:</w:t>
      </w:r>
      <w:r>
        <w:rPr>
          <w:sz w:val="28"/>
          <w:szCs w:val="28"/>
          <w:u w:val="single"/>
        </w:rPr>
        <w:t xml:space="preserve"> </w:t>
      </w:r>
      <w:r w:rsidRPr="00180A11">
        <w:rPr>
          <w:sz w:val="28"/>
          <w:szCs w:val="28"/>
          <w:u w:val="single"/>
        </w:rPr>
        <w:t>укладчица хлеба</w:t>
      </w:r>
      <w:r>
        <w:rPr>
          <w:sz w:val="28"/>
          <w:szCs w:val="28"/>
          <w:u w:val="single"/>
        </w:rPr>
        <w:t xml:space="preserve"> </w:t>
      </w:r>
      <w:r w:rsidRPr="00180A11">
        <w:rPr>
          <w:sz w:val="28"/>
          <w:szCs w:val="28"/>
        </w:rPr>
        <w:t>Предприятие:</w:t>
      </w:r>
      <w:r>
        <w:rPr>
          <w:sz w:val="28"/>
          <w:szCs w:val="28"/>
          <w:u w:val="single"/>
        </w:rPr>
        <w:t xml:space="preserve"> </w:t>
      </w:r>
      <w:r w:rsidRPr="00180A11">
        <w:rPr>
          <w:sz w:val="28"/>
          <w:szCs w:val="28"/>
          <w:u w:val="single"/>
        </w:rPr>
        <w:t>Хлеб</w:t>
      </w:r>
      <w:r>
        <w:rPr>
          <w:sz w:val="28"/>
          <w:szCs w:val="28"/>
          <w:u w:val="single"/>
        </w:rPr>
        <w:t>о</w:t>
      </w:r>
      <w:r w:rsidRPr="00180A11">
        <w:rPr>
          <w:sz w:val="28"/>
          <w:szCs w:val="28"/>
          <w:u w:val="single"/>
        </w:rPr>
        <w:t>завод</w:t>
      </w:r>
      <w:r>
        <w:rPr>
          <w:sz w:val="28"/>
          <w:szCs w:val="28"/>
          <w:u w:val="single"/>
        </w:rPr>
        <w:t>.</w:t>
      </w:r>
      <w:r>
        <w:rPr>
          <w:sz w:val="28"/>
          <w:szCs w:val="28"/>
        </w:rPr>
        <w:t xml:space="preserve"> </w:t>
      </w:r>
      <w:r w:rsidRPr="00180A11">
        <w:rPr>
          <w:sz w:val="28"/>
          <w:szCs w:val="28"/>
        </w:rPr>
        <w:t xml:space="preserve">Краткое описание выполняемой работы: </w:t>
      </w:r>
      <w:r w:rsidRPr="00180A11">
        <w:rPr>
          <w:sz w:val="28"/>
          <w:szCs w:val="28"/>
          <w:u w:val="single"/>
        </w:rPr>
        <w:t>Укл</w:t>
      </w:r>
      <w:r>
        <w:rPr>
          <w:sz w:val="28"/>
          <w:szCs w:val="28"/>
          <w:u w:val="single"/>
        </w:rPr>
        <w:t xml:space="preserve">адчица хлеба вручную укладывает </w:t>
      </w:r>
      <w:r w:rsidRPr="00180A11">
        <w:rPr>
          <w:sz w:val="28"/>
          <w:szCs w:val="28"/>
          <w:u w:val="single"/>
        </w:rPr>
        <w:t>готовый хл</w:t>
      </w:r>
      <w:r>
        <w:rPr>
          <w:sz w:val="28"/>
          <w:szCs w:val="28"/>
          <w:u w:val="single"/>
        </w:rPr>
        <w:t>еб с укладочного стола в лотки.</w:t>
      </w:r>
    </w:p>
    <w:p w:rsidR="002101BE" w:rsidRPr="00180A11" w:rsidRDefault="002101BE" w:rsidP="0060383A">
      <w:pPr>
        <w:rPr>
          <w:sz w:val="28"/>
          <w:szCs w:val="28"/>
        </w:rPr>
      </w:pPr>
    </w:p>
    <w:tbl>
      <w:tblPr>
        <w:tblW w:w="4959" w:type="pct"/>
        <w:tblInd w:w="40" w:type="dxa"/>
        <w:tblLayout w:type="fixed"/>
        <w:tblCellMar>
          <w:left w:w="40" w:type="dxa"/>
          <w:right w:w="40" w:type="dxa"/>
        </w:tblCellMar>
        <w:tblLook w:val="0000" w:firstRow="0" w:lastRow="0" w:firstColumn="0" w:lastColumn="0" w:noHBand="0" w:noVBand="0"/>
      </w:tblPr>
      <w:tblGrid>
        <w:gridCol w:w="709"/>
        <w:gridCol w:w="5201"/>
        <w:gridCol w:w="2202"/>
        <w:gridCol w:w="1431"/>
      </w:tblGrid>
      <w:tr w:rsidR="002101BE" w:rsidRPr="00180A11" w:rsidTr="00275582">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w:t>
            </w:r>
          </w:p>
        </w:tc>
        <w:tc>
          <w:tcPr>
            <w:tcW w:w="5300"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Показатели</w:t>
            </w:r>
          </w:p>
        </w:tc>
        <w:tc>
          <w:tcPr>
            <w:tcW w:w="2243"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Факт, значения</w:t>
            </w:r>
          </w:p>
        </w:tc>
        <w:tc>
          <w:tcPr>
            <w:tcW w:w="1457"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Класс</w:t>
            </w:r>
          </w:p>
        </w:tc>
      </w:tr>
      <w:tr w:rsidR="002101BE" w:rsidRPr="00180A11" w:rsidTr="00275582">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1</w:t>
            </w:r>
          </w:p>
        </w:tc>
        <w:tc>
          <w:tcPr>
            <w:tcW w:w="5300"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2</w:t>
            </w:r>
          </w:p>
        </w:tc>
        <w:tc>
          <w:tcPr>
            <w:tcW w:w="2243"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3</w:t>
            </w:r>
          </w:p>
        </w:tc>
        <w:tc>
          <w:tcPr>
            <w:tcW w:w="1457"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4</w:t>
            </w:r>
          </w:p>
        </w:tc>
      </w:tr>
      <w:tr w:rsidR="002101BE" w:rsidRPr="00180A11" w:rsidTr="00275582">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1</w:t>
            </w:r>
          </w:p>
        </w:tc>
        <w:tc>
          <w:tcPr>
            <w:tcW w:w="5300" w:type="dxa"/>
            <w:tcBorders>
              <w:top w:val="single" w:sz="6" w:space="0" w:color="auto"/>
              <w:left w:val="single" w:sz="6" w:space="0" w:color="auto"/>
              <w:bottom w:val="single" w:sz="6" w:space="0" w:color="auto"/>
              <w:right w:val="single" w:sz="6" w:space="0" w:color="auto"/>
            </w:tcBorders>
            <w:shd w:val="clear" w:color="auto" w:fill="FFFFFF"/>
          </w:tcPr>
          <w:p w:rsidR="002101BE" w:rsidRPr="00180A11" w:rsidRDefault="002101BE" w:rsidP="00275582">
            <w:pPr>
              <w:shd w:val="clear" w:color="auto" w:fill="FFFFFF"/>
              <w:rPr>
                <w:sz w:val="28"/>
                <w:szCs w:val="28"/>
              </w:rPr>
            </w:pPr>
            <w:r w:rsidRPr="00180A11">
              <w:rPr>
                <w:sz w:val="28"/>
                <w:szCs w:val="28"/>
              </w:rPr>
              <w:t>Физическая динамическая нагрузка (кгхм): регио</w:t>
            </w:r>
            <w:r w:rsidRPr="00180A11">
              <w:rPr>
                <w:sz w:val="28"/>
                <w:szCs w:val="28"/>
              </w:rPr>
              <w:softHyphen/>
              <w:t>нальная - перемещение груза до 1 м общая на</w:t>
            </w:r>
            <w:r w:rsidRPr="00180A11">
              <w:rPr>
                <w:sz w:val="28"/>
                <w:szCs w:val="28"/>
              </w:rPr>
              <w:softHyphen/>
              <w:t>грузка: перемещение груза</w:t>
            </w:r>
          </w:p>
        </w:tc>
        <w:tc>
          <w:tcPr>
            <w:tcW w:w="2243"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3 520</w:t>
            </w:r>
          </w:p>
        </w:tc>
        <w:tc>
          <w:tcPr>
            <w:tcW w:w="1457"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3.1</w:t>
            </w:r>
          </w:p>
        </w:tc>
      </w:tr>
      <w:tr w:rsidR="002101BE" w:rsidRPr="00180A11" w:rsidTr="00275582">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1.1</w:t>
            </w:r>
          </w:p>
        </w:tc>
        <w:tc>
          <w:tcPr>
            <w:tcW w:w="5300" w:type="dxa"/>
            <w:tcBorders>
              <w:top w:val="single" w:sz="6" w:space="0" w:color="auto"/>
              <w:left w:val="single" w:sz="6" w:space="0" w:color="auto"/>
              <w:bottom w:val="single" w:sz="6" w:space="0" w:color="auto"/>
              <w:right w:val="single" w:sz="6" w:space="0" w:color="auto"/>
            </w:tcBorders>
            <w:shd w:val="clear" w:color="auto" w:fill="FFFFFF"/>
          </w:tcPr>
          <w:p w:rsidR="002101BE" w:rsidRPr="00180A11" w:rsidRDefault="002101BE" w:rsidP="00275582">
            <w:pPr>
              <w:shd w:val="clear" w:color="auto" w:fill="FFFFFF"/>
              <w:ind w:firstLine="500"/>
              <w:rPr>
                <w:sz w:val="28"/>
                <w:szCs w:val="28"/>
              </w:rPr>
            </w:pPr>
            <w:r w:rsidRPr="00180A11">
              <w:rPr>
                <w:sz w:val="28"/>
                <w:szCs w:val="28"/>
              </w:rPr>
              <w:t>от 1 до 5 м</w:t>
            </w:r>
          </w:p>
        </w:tc>
        <w:tc>
          <w:tcPr>
            <w:tcW w:w="2243"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w:t>
            </w:r>
          </w:p>
        </w:tc>
        <w:tc>
          <w:tcPr>
            <w:tcW w:w="1457"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p>
        </w:tc>
      </w:tr>
      <w:tr w:rsidR="002101BE" w:rsidRPr="00180A11" w:rsidTr="00275582">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1.2</w:t>
            </w:r>
          </w:p>
        </w:tc>
        <w:tc>
          <w:tcPr>
            <w:tcW w:w="5300" w:type="dxa"/>
            <w:tcBorders>
              <w:top w:val="single" w:sz="6" w:space="0" w:color="auto"/>
              <w:left w:val="single" w:sz="6" w:space="0" w:color="auto"/>
              <w:bottom w:val="single" w:sz="6" w:space="0" w:color="auto"/>
              <w:right w:val="single" w:sz="6" w:space="0" w:color="auto"/>
            </w:tcBorders>
            <w:shd w:val="clear" w:color="auto" w:fill="FFFFFF"/>
          </w:tcPr>
          <w:p w:rsidR="002101BE" w:rsidRPr="00180A11" w:rsidRDefault="002101BE" w:rsidP="00275582">
            <w:pPr>
              <w:shd w:val="clear" w:color="auto" w:fill="FFFFFF"/>
              <w:ind w:firstLine="500"/>
              <w:rPr>
                <w:sz w:val="28"/>
                <w:szCs w:val="28"/>
              </w:rPr>
            </w:pPr>
            <w:r w:rsidRPr="00180A11">
              <w:rPr>
                <w:sz w:val="28"/>
                <w:szCs w:val="28"/>
              </w:rPr>
              <w:t>Более 5 м</w:t>
            </w:r>
          </w:p>
        </w:tc>
        <w:tc>
          <w:tcPr>
            <w:tcW w:w="2243"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w:t>
            </w:r>
          </w:p>
        </w:tc>
        <w:tc>
          <w:tcPr>
            <w:tcW w:w="1457"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p>
        </w:tc>
      </w:tr>
      <w:tr w:rsidR="002101BE" w:rsidRPr="00180A11" w:rsidTr="00275582">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2</w:t>
            </w:r>
          </w:p>
        </w:tc>
        <w:tc>
          <w:tcPr>
            <w:tcW w:w="5300" w:type="dxa"/>
            <w:tcBorders>
              <w:top w:val="single" w:sz="6" w:space="0" w:color="auto"/>
              <w:left w:val="single" w:sz="6" w:space="0" w:color="auto"/>
              <w:bottom w:val="single" w:sz="6" w:space="0" w:color="auto"/>
              <w:right w:val="single" w:sz="6" w:space="0" w:color="auto"/>
            </w:tcBorders>
            <w:shd w:val="clear" w:color="auto" w:fill="FFFFFF"/>
          </w:tcPr>
          <w:p w:rsidR="002101BE" w:rsidRPr="00180A11" w:rsidRDefault="002101BE" w:rsidP="00275582">
            <w:pPr>
              <w:shd w:val="clear" w:color="auto" w:fill="FFFFFF"/>
              <w:rPr>
                <w:sz w:val="28"/>
                <w:szCs w:val="28"/>
              </w:rPr>
            </w:pPr>
            <w:r w:rsidRPr="00180A11">
              <w:rPr>
                <w:sz w:val="28"/>
                <w:szCs w:val="28"/>
              </w:rPr>
              <w:t>Масса поднимаемого и перемещаемого вручную груза (кг):</w:t>
            </w:r>
          </w:p>
        </w:tc>
        <w:tc>
          <w:tcPr>
            <w:tcW w:w="2243"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p>
        </w:tc>
        <w:tc>
          <w:tcPr>
            <w:tcW w:w="1457"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p>
        </w:tc>
      </w:tr>
      <w:tr w:rsidR="002101BE" w:rsidRPr="00180A11" w:rsidTr="00275582">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2.1</w:t>
            </w:r>
          </w:p>
        </w:tc>
        <w:tc>
          <w:tcPr>
            <w:tcW w:w="5300" w:type="dxa"/>
            <w:tcBorders>
              <w:top w:val="single" w:sz="6" w:space="0" w:color="auto"/>
              <w:left w:val="single" w:sz="6" w:space="0" w:color="auto"/>
              <w:bottom w:val="single" w:sz="6" w:space="0" w:color="auto"/>
              <w:right w:val="single" w:sz="6" w:space="0" w:color="auto"/>
            </w:tcBorders>
            <w:shd w:val="clear" w:color="auto" w:fill="FFFFFF"/>
          </w:tcPr>
          <w:p w:rsidR="002101BE" w:rsidRPr="00180A11" w:rsidRDefault="002101BE" w:rsidP="00275582">
            <w:pPr>
              <w:shd w:val="clear" w:color="auto" w:fill="FFFFFF"/>
              <w:ind w:firstLine="500"/>
              <w:rPr>
                <w:sz w:val="28"/>
                <w:szCs w:val="28"/>
              </w:rPr>
            </w:pPr>
            <w:r w:rsidRPr="00180A11">
              <w:rPr>
                <w:sz w:val="28"/>
                <w:szCs w:val="28"/>
              </w:rPr>
              <w:t>при чередовании с другой работой</w:t>
            </w:r>
          </w:p>
        </w:tc>
        <w:tc>
          <w:tcPr>
            <w:tcW w:w="2243"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w:t>
            </w:r>
          </w:p>
        </w:tc>
        <w:tc>
          <w:tcPr>
            <w:tcW w:w="1457"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1</w:t>
            </w:r>
          </w:p>
        </w:tc>
      </w:tr>
      <w:tr w:rsidR="002101BE" w:rsidRPr="00180A11" w:rsidTr="00275582">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2.2</w:t>
            </w:r>
          </w:p>
        </w:tc>
        <w:tc>
          <w:tcPr>
            <w:tcW w:w="5300" w:type="dxa"/>
            <w:tcBorders>
              <w:top w:val="single" w:sz="6" w:space="0" w:color="auto"/>
              <w:left w:val="single" w:sz="6" w:space="0" w:color="auto"/>
              <w:bottom w:val="single" w:sz="6" w:space="0" w:color="auto"/>
              <w:right w:val="single" w:sz="6" w:space="0" w:color="auto"/>
            </w:tcBorders>
            <w:shd w:val="clear" w:color="auto" w:fill="FFFFFF"/>
          </w:tcPr>
          <w:p w:rsidR="002101BE" w:rsidRPr="00180A11" w:rsidRDefault="002101BE" w:rsidP="00275582">
            <w:pPr>
              <w:shd w:val="clear" w:color="auto" w:fill="FFFFFF"/>
              <w:ind w:firstLine="500"/>
              <w:rPr>
                <w:sz w:val="28"/>
                <w:szCs w:val="28"/>
              </w:rPr>
            </w:pPr>
            <w:r w:rsidRPr="00180A11">
              <w:rPr>
                <w:sz w:val="28"/>
                <w:szCs w:val="28"/>
              </w:rPr>
              <w:t>постоянно в течение смены</w:t>
            </w:r>
          </w:p>
        </w:tc>
        <w:tc>
          <w:tcPr>
            <w:tcW w:w="2243"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0,8</w:t>
            </w:r>
          </w:p>
        </w:tc>
        <w:tc>
          <w:tcPr>
            <w:tcW w:w="1457"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1</w:t>
            </w:r>
          </w:p>
        </w:tc>
      </w:tr>
      <w:tr w:rsidR="002101BE" w:rsidRPr="00180A11" w:rsidTr="00275582">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2.3</w:t>
            </w:r>
          </w:p>
        </w:tc>
        <w:tc>
          <w:tcPr>
            <w:tcW w:w="5300" w:type="dxa"/>
            <w:tcBorders>
              <w:top w:val="single" w:sz="6" w:space="0" w:color="auto"/>
              <w:left w:val="single" w:sz="6" w:space="0" w:color="auto"/>
              <w:bottom w:val="single" w:sz="6" w:space="0" w:color="auto"/>
              <w:right w:val="single" w:sz="6" w:space="0" w:color="auto"/>
            </w:tcBorders>
            <w:shd w:val="clear" w:color="auto" w:fill="FFFFFF"/>
          </w:tcPr>
          <w:p w:rsidR="002101BE" w:rsidRPr="00180A11" w:rsidRDefault="002101BE" w:rsidP="00275582">
            <w:pPr>
              <w:shd w:val="clear" w:color="auto" w:fill="FFFFFF"/>
              <w:ind w:firstLine="500"/>
              <w:rPr>
                <w:sz w:val="28"/>
                <w:szCs w:val="28"/>
              </w:rPr>
            </w:pPr>
            <w:r w:rsidRPr="00180A11">
              <w:rPr>
                <w:sz w:val="28"/>
                <w:szCs w:val="28"/>
              </w:rPr>
              <w:t>суммарная масса за каждый час смены:</w:t>
            </w:r>
          </w:p>
        </w:tc>
        <w:tc>
          <w:tcPr>
            <w:tcW w:w="2243"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p>
        </w:tc>
        <w:tc>
          <w:tcPr>
            <w:tcW w:w="1457"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p>
        </w:tc>
      </w:tr>
      <w:tr w:rsidR="002101BE" w:rsidRPr="00180A11" w:rsidTr="00275582">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p>
        </w:tc>
        <w:tc>
          <w:tcPr>
            <w:tcW w:w="5300" w:type="dxa"/>
            <w:tcBorders>
              <w:top w:val="single" w:sz="6" w:space="0" w:color="auto"/>
              <w:left w:val="single" w:sz="6" w:space="0" w:color="auto"/>
              <w:bottom w:val="single" w:sz="6" w:space="0" w:color="auto"/>
              <w:right w:val="single" w:sz="6" w:space="0" w:color="auto"/>
            </w:tcBorders>
            <w:shd w:val="clear" w:color="auto" w:fill="FFFFFF"/>
          </w:tcPr>
          <w:p w:rsidR="002101BE" w:rsidRPr="00180A11" w:rsidRDefault="002101BE" w:rsidP="00275582">
            <w:pPr>
              <w:shd w:val="clear" w:color="auto" w:fill="FFFFFF"/>
              <w:ind w:firstLine="860"/>
              <w:rPr>
                <w:sz w:val="28"/>
                <w:szCs w:val="28"/>
              </w:rPr>
            </w:pPr>
            <w:r>
              <w:rPr>
                <w:sz w:val="28"/>
                <w:szCs w:val="28"/>
              </w:rPr>
              <w:t>с</w:t>
            </w:r>
            <w:r w:rsidRPr="00180A11">
              <w:rPr>
                <w:sz w:val="28"/>
                <w:szCs w:val="28"/>
              </w:rPr>
              <w:t xml:space="preserve"> рабочей поверхности</w:t>
            </w:r>
          </w:p>
        </w:tc>
        <w:tc>
          <w:tcPr>
            <w:tcW w:w="2243"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550</w:t>
            </w:r>
          </w:p>
        </w:tc>
        <w:tc>
          <w:tcPr>
            <w:tcW w:w="1457"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3.1</w:t>
            </w:r>
          </w:p>
        </w:tc>
      </w:tr>
      <w:tr w:rsidR="002101BE" w:rsidRPr="00180A11" w:rsidTr="00275582">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p>
        </w:tc>
        <w:tc>
          <w:tcPr>
            <w:tcW w:w="5300" w:type="dxa"/>
            <w:tcBorders>
              <w:top w:val="single" w:sz="6" w:space="0" w:color="auto"/>
              <w:left w:val="single" w:sz="6" w:space="0" w:color="auto"/>
              <w:bottom w:val="single" w:sz="6" w:space="0" w:color="auto"/>
              <w:right w:val="single" w:sz="6" w:space="0" w:color="auto"/>
            </w:tcBorders>
            <w:shd w:val="clear" w:color="auto" w:fill="FFFFFF"/>
          </w:tcPr>
          <w:p w:rsidR="002101BE" w:rsidRPr="00180A11" w:rsidRDefault="002101BE" w:rsidP="00275582">
            <w:pPr>
              <w:shd w:val="clear" w:color="auto" w:fill="FFFFFF"/>
              <w:ind w:firstLine="860"/>
              <w:rPr>
                <w:sz w:val="28"/>
                <w:szCs w:val="28"/>
              </w:rPr>
            </w:pPr>
            <w:r>
              <w:rPr>
                <w:sz w:val="28"/>
                <w:szCs w:val="28"/>
              </w:rPr>
              <w:t>с</w:t>
            </w:r>
            <w:r w:rsidRPr="00180A11">
              <w:rPr>
                <w:sz w:val="28"/>
                <w:szCs w:val="28"/>
              </w:rPr>
              <w:t xml:space="preserve"> пола</w:t>
            </w:r>
          </w:p>
        </w:tc>
        <w:tc>
          <w:tcPr>
            <w:tcW w:w="2243"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p>
        </w:tc>
        <w:tc>
          <w:tcPr>
            <w:tcW w:w="1457"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p>
        </w:tc>
      </w:tr>
      <w:tr w:rsidR="002101BE" w:rsidRPr="00180A11" w:rsidTr="00275582">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3</w:t>
            </w:r>
          </w:p>
        </w:tc>
        <w:tc>
          <w:tcPr>
            <w:tcW w:w="5300" w:type="dxa"/>
            <w:tcBorders>
              <w:top w:val="single" w:sz="6" w:space="0" w:color="auto"/>
              <w:left w:val="single" w:sz="6" w:space="0" w:color="auto"/>
              <w:bottom w:val="single" w:sz="6" w:space="0" w:color="auto"/>
              <w:right w:val="single" w:sz="6" w:space="0" w:color="auto"/>
            </w:tcBorders>
            <w:shd w:val="clear" w:color="auto" w:fill="FFFFFF"/>
          </w:tcPr>
          <w:p w:rsidR="002101BE" w:rsidRPr="00180A11" w:rsidRDefault="002101BE" w:rsidP="00275582">
            <w:pPr>
              <w:shd w:val="clear" w:color="auto" w:fill="FFFFFF"/>
              <w:rPr>
                <w:sz w:val="28"/>
                <w:szCs w:val="28"/>
              </w:rPr>
            </w:pPr>
            <w:r w:rsidRPr="00180A11">
              <w:rPr>
                <w:sz w:val="28"/>
                <w:szCs w:val="28"/>
              </w:rPr>
              <w:t>Стереотипные рабочие движения (кол-во):</w:t>
            </w:r>
          </w:p>
        </w:tc>
        <w:tc>
          <w:tcPr>
            <w:tcW w:w="2243"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p>
        </w:tc>
        <w:tc>
          <w:tcPr>
            <w:tcW w:w="1457"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p>
        </w:tc>
      </w:tr>
      <w:tr w:rsidR="002101BE" w:rsidRPr="00180A11" w:rsidTr="00275582">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3.1</w:t>
            </w:r>
          </w:p>
        </w:tc>
        <w:tc>
          <w:tcPr>
            <w:tcW w:w="5300" w:type="dxa"/>
            <w:tcBorders>
              <w:top w:val="single" w:sz="6" w:space="0" w:color="auto"/>
              <w:left w:val="single" w:sz="6" w:space="0" w:color="auto"/>
              <w:bottom w:val="single" w:sz="6" w:space="0" w:color="auto"/>
              <w:right w:val="single" w:sz="6" w:space="0" w:color="auto"/>
            </w:tcBorders>
            <w:shd w:val="clear" w:color="auto" w:fill="FFFFFF"/>
          </w:tcPr>
          <w:p w:rsidR="002101BE" w:rsidRPr="00180A11" w:rsidRDefault="002101BE" w:rsidP="00275582">
            <w:pPr>
              <w:shd w:val="clear" w:color="auto" w:fill="FFFFFF"/>
              <w:ind w:firstLine="500"/>
              <w:rPr>
                <w:sz w:val="28"/>
                <w:szCs w:val="28"/>
              </w:rPr>
            </w:pPr>
            <w:r w:rsidRPr="00180A11">
              <w:rPr>
                <w:sz w:val="28"/>
                <w:szCs w:val="28"/>
              </w:rPr>
              <w:t>локальная нагрузка</w:t>
            </w:r>
          </w:p>
        </w:tc>
        <w:tc>
          <w:tcPr>
            <w:tcW w:w="2243"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w:t>
            </w:r>
          </w:p>
        </w:tc>
        <w:tc>
          <w:tcPr>
            <w:tcW w:w="1457"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1</w:t>
            </w:r>
          </w:p>
        </w:tc>
      </w:tr>
      <w:tr w:rsidR="002101BE" w:rsidRPr="00180A11" w:rsidTr="00275582">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3.2</w:t>
            </w:r>
          </w:p>
        </w:tc>
        <w:tc>
          <w:tcPr>
            <w:tcW w:w="5300" w:type="dxa"/>
            <w:tcBorders>
              <w:top w:val="single" w:sz="6" w:space="0" w:color="auto"/>
              <w:left w:val="single" w:sz="6" w:space="0" w:color="auto"/>
              <w:bottom w:val="single" w:sz="6" w:space="0" w:color="auto"/>
              <w:right w:val="single" w:sz="6" w:space="0" w:color="auto"/>
            </w:tcBorders>
            <w:shd w:val="clear" w:color="auto" w:fill="FFFFFF"/>
          </w:tcPr>
          <w:p w:rsidR="002101BE" w:rsidRPr="00180A11" w:rsidRDefault="002101BE" w:rsidP="00275582">
            <w:pPr>
              <w:shd w:val="clear" w:color="auto" w:fill="FFFFFF"/>
              <w:ind w:firstLine="500"/>
              <w:rPr>
                <w:sz w:val="28"/>
                <w:szCs w:val="28"/>
              </w:rPr>
            </w:pPr>
            <w:r w:rsidRPr="00180A11">
              <w:rPr>
                <w:sz w:val="28"/>
                <w:szCs w:val="28"/>
              </w:rPr>
              <w:t>региональная нагрузка</w:t>
            </w:r>
          </w:p>
        </w:tc>
        <w:tc>
          <w:tcPr>
            <w:tcW w:w="2243"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21 000</w:t>
            </w:r>
          </w:p>
        </w:tc>
        <w:tc>
          <w:tcPr>
            <w:tcW w:w="1457"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3.1</w:t>
            </w:r>
          </w:p>
        </w:tc>
      </w:tr>
      <w:tr w:rsidR="002101BE" w:rsidRPr="00180A11" w:rsidTr="00275582">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4</w:t>
            </w:r>
          </w:p>
        </w:tc>
        <w:tc>
          <w:tcPr>
            <w:tcW w:w="5300" w:type="dxa"/>
            <w:tcBorders>
              <w:top w:val="single" w:sz="6" w:space="0" w:color="auto"/>
              <w:left w:val="single" w:sz="6" w:space="0" w:color="auto"/>
              <w:bottom w:val="single" w:sz="6" w:space="0" w:color="auto"/>
              <w:right w:val="single" w:sz="6" w:space="0" w:color="auto"/>
            </w:tcBorders>
            <w:shd w:val="clear" w:color="auto" w:fill="FFFFFF"/>
          </w:tcPr>
          <w:p w:rsidR="002101BE" w:rsidRPr="00180A11" w:rsidRDefault="002101BE" w:rsidP="00275582">
            <w:pPr>
              <w:shd w:val="clear" w:color="auto" w:fill="FFFFFF"/>
              <w:rPr>
                <w:sz w:val="28"/>
                <w:szCs w:val="28"/>
              </w:rPr>
            </w:pPr>
            <w:r w:rsidRPr="00180A11">
              <w:rPr>
                <w:sz w:val="28"/>
                <w:szCs w:val="28"/>
              </w:rPr>
              <w:t xml:space="preserve">Статическая нагрузка (кгс </w:t>
            </w:r>
            <w:r w:rsidRPr="00180A11">
              <w:rPr>
                <w:noProof/>
                <w:sz w:val="28"/>
                <w:szCs w:val="28"/>
              </w:rPr>
              <w:t>∙</w:t>
            </w:r>
            <w:r w:rsidRPr="00180A11">
              <w:rPr>
                <w:sz w:val="28"/>
                <w:szCs w:val="28"/>
              </w:rPr>
              <w:t xml:space="preserve"> с)</w:t>
            </w:r>
          </w:p>
        </w:tc>
        <w:tc>
          <w:tcPr>
            <w:tcW w:w="2243"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p>
        </w:tc>
        <w:tc>
          <w:tcPr>
            <w:tcW w:w="1457"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p>
        </w:tc>
      </w:tr>
      <w:tr w:rsidR="002101BE" w:rsidRPr="00180A11" w:rsidTr="00275582">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4.1</w:t>
            </w:r>
          </w:p>
        </w:tc>
        <w:tc>
          <w:tcPr>
            <w:tcW w:w="5300" w:type="dxa"/>
            <w:tcBorders>
              <w:top w:val="single" w:sz="6" w:space="0" w:color="auto"/>
              <w:left w:val="single" w:sz="6" w:space="0" w:color="auto"/>
              <w:bottom w:val="single" w:sz="6" w:space="0" w:color="auto"/>
              <w:right w:val="single" w:sz="6" w:space="0" w:color="auto"/>
            </w:tcBorders>
            <w:shd w:val="clear" w:color="auto" w:fill="FFFFFF"/>
          </w:tcPr>
          <w:p w:rsidR="002101BE" w:rsidRPr="00180A11" w:rsidRDefault="002101BE" w:rsidP="00275582">
            <w:pPr>
              <w:shd w:val="clear" w:color="auto" w:fill="FFFFFF"/>
              <w:ind w:firstLine="500"/>
              <w:rPr>
                <w:sz w:val="28"/>
                <w:szCs w:val="28"/>
              </w:rPr>
            </w:pPr>
            <w:r w:rsidRPr="00180A11">
              <w:rPr>
                <w:sz w:val="28"/>
                <w:szCs w:val="28"/>
              </w:rPr>
              <w:t>одной рукой</w:t>
            </w:r>
          </w:p>
        </w:tc>
        <w:tc>
          <w:tcPr>
            <w:tcW w:w="2243"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w:t>
            </w:r>
          </w:p>
        </w:tc>
        <w:tc>
          <w:tcPr>
            <w:tcW w:w="1457"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p>
        </w:tc>
      </w:tr>
      <w:tr w:rsidR="002101BE" w:rsidRPr="00180A11" w:rsidTr="00275582">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4.2</w:t>
            </w:r>
          </w:p>
        </w:tc>
        <w:tc>
          <w:tcPr>
            <w:tcW w:w="5300" w:type="dxa"/>
            <w:tcBorders>
              <w:top w:val="single" w:sz="6" w:space="0" w:color="auto"/>
              <w:left w:val="single" w:sz="6" w:space="0" w:color="auto"/>
              <w:bottom w:val="single" w:sz="6" w:space="0" w:color="auto"/>
              <w:right w:val="single" w:sz="6" w:space="0" w:color="auto"/>
            </w:tcBorders>
            <w:shd w:val="clear" w:color="auto" w:fill="FFFFFF"/>
          </w:tcPr>
          <w:p w:rsidR="002101BE" w:rsidRPr="00180A11" w:rsidRDefault="002101BE" w:rsidP="00275582">
            <w:pPr>
              <w:shd w:val="clear" w:color="auto" w:fill="FFFFFF"/>
              <w:ind w:firstLine="500"/>
              <w:rPr>
                <w:sz w:val="28"/>
                <w:szCs w:val="28"/>
              </w:rPr>
            </w:pPr>
            <w:r w:rsidRPr="00180A11">
              <w:rPr>
                <w:sz w:val="28"/>
                <w:szCs w:val="28"/>
              </w:rPr>
              <w:t>двумя руками</w:t>
            </w:r>
          </w:p>
        </w:tc>
        <w:tc>
          <w:tcPr>
            <w:tcW w:w="2243"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13 200</w:t>
            </w:r>
          </w:p>
        </w:tc>
        <w:tc>
          <w:tcPr>
            <w:tcW w:w="1457"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p>
        </w:tc>
      </w:tr>
      <w:tr w:rsidR="002101BE" w:rsidRPr="00180A11" w:rsidTr="00275582">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4.3</w:t>
            </w:r>
          </w:p>
        </w:tc>
        <w:tc>
          <w:tcPr>
            <w:tcW w:w="5300" w:type="dxa"/>
            <w:tcBorders>
              <w:top w:val="single" w:sz="6" w:space="0" w:color="auto"/>
              <w:left w:val="single" w:sz="6" w:space="0" w:color="auto"/>
              <w:bottom w:val="single" w:sz="6" w:space="0" w:color="auto"/>
              <w:right w:val="single" w:sz="6" w:space="0" w:color="auto"/>
            </w:tcBorders>
            <w:shd w:val="clear" w:color="auto" w:fill="FFFFFF"/>
          </w:tcPr>
          <w:p w:rsidR="002101BE" w:rsidRPr="00180A11" w:rsidRDefault="002101BE" w:rsidP="00275582">
            <w:pPr>
              <w:shd w:val="clear" w:color="auto" w:fill="FFFFFF"/>
              <w:ind w:firstLine="500"/>
              <w:rPr>
                <w:sz w:val="28"/>
                <w:szCs w:val="28"/>
              </w:rPr>
            </w:pPr>
            <w:r w:rsidRPr="00180A11">
              <w:rPr>
                <w:sz w:val="28"/>
                <w:szCs w:val="28"/>
              </w:rPr>
              <w:t>С участием корпуса и ног</w:t>
            </w:r>
          </w:p>
        </w:tc>
        <w:tc>
          <w:tcPr>
            <w:tcW w:w="2243"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w:t>
            </w:r>
          </w:p>
        </w:tc>
        <w:tc>
          <w:tcPr>
            <w:tcW w:w="1457"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p>
        </w:tc>
      </w:tr>
      <w:tr w:rsidR="002101BE" w:rsidRPr="00180A11" w:rsidTr="00275582">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5</w:t>
            </w:r>
          </w:p>
        </w:tc>
        <w:tc>
          <w:tcPr>
            <w:tcW w:w="5300" w:type="dxa"/>
            <w:tcBorders>
              <w:top w:val="single" w:sz="6" w:space="0" w:color="auto"/>
              <w:left w:val="single" w:sz="6" w:space="0" w:color="auto"/>
              <w:bottom w:val="single" w:sz="6" w:space="0" w:color="auto"/>
              <w:right w:val="single" w:sz="6" w:space="0" w:color="auto"/>
            </w:tcBorders>
            <w:shd w:val="clear" w:color="auto" w:fill="FFFFFF"/>
          </w:tcPr>
          <w:p w:rsidR="002101BE" w:rsidRPr="00180A11" w:rsidRDefault="002101BE" w:rsidP="00275582">
            <w:pPr>
              <w:shd w:val="clear" w:color="auto" w:fill="FFFFFF"/>
              <w:rPr>
                <w:sz w:val="28"/>
                <w:szCs w:val="28"/>
              </w:rPr>
            </w:pPr>
            <w:r w:rsidRPr="00180A11">
              <w:rPr>
                <w:sz w:val="28"/>
                <w:szCs w:val="28"/>
              </w:rPr>
              <w:t>Рабочая поза</w:t>
            </w:r>
          </w:p>
        </w:tc>
        <w:tc>
          <w:tcPr>
            <w:tcW w:w="2243"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стоя 75 %</w:t>
            </w:r>
          </w:p>
        </w:tc>
        <w:tc>
          <w:tcPr>
            <w:tcW w:w="1457"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3.1</w:t>
            </w:r>
          </w:p>
        </w:tc>
      </w:tr>
      <w:tr w:rsidR="002101BE" w:rsidRPr="00180A11" w:rsidTr="00275582">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6</w:t>
            </w:r>
          </w:p>
        </w:tc>
        <w:tc>
          <w:tcPr>
            <w:tcW w:w="5300" w:type="dxa"/>
            <w:tcBorders>
              <w:top w:val="single" w:sz="6" w:space="0" w:color="auto"/>
              <w:left w:val="single" w:sz="6" w:space="0" w:color="auto"/>
              <w:bottom w:val="single" w:sz="6" w:space="0" w:color="auto"/>
              <w:right w:val="single" w:sz="6" w:space="0" w:color="auto"/>
            </w:tcBorders>
            <w:shd w:val="clear" w:color="auto" w:fill="FFFFFF"/>
          </w:tcPr>
          <w:p w:rsidR="002101BE" w:rsidRPr="00180A11" w:rsidRDefault="002101BE" w:rsidP="00275582">
            <w:pPr>
              <w:shd w:val="clear" w:color="auto" w:fill="FFFFFF"/>
              <w:rPr>
                <w:sz w:val="28"/>
                <w:szCs w:val="28"/>
              </w:rPr>
            </w:pPr>
            <w:r w:rsidRPr="00180A11">
              <w:rPr>
                <w:sz w:val="28"/>
                <w:szCs w:val="28"/>
              </w:rPr>
              <w:t>Наклоны корпуса (количество за смену)</w:t>
            </w:r>
          </w:p>
        </w:tc>
        <w:tc>
          <w:tcPr>
            <w:tcW w:w="2243"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200</w:t>
            </w:r>
          </w:p>
        </w:tc>
        <w:tc>
          <w:tcPr>
            <w:tcW w:w="1457"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3.1</w:t>
            </w:r>
          </w:p>
        </w:tc>
      </w:tr>
      <w:tr w:rsidR="002101BE" w:rsidRPr="00180A11" w:rsidTr="00275582">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7</w:t>
            </w:r>
          </w:p>
        </w:tc>
        <w:tc>
          <w:tcPr>
            <w:tcW w:w="5300" w:type="dxa"/>
            <w:tcBorders>
              <w:top w:val="single" w:sz="6" w:space="0" w:color="auto"/>
              <w:left w:val="single" w:sz="6" w:space="0" w:color="auto"/>
              <w:bottom w:val="single" w:sz="6" w:space="0" w:color="auto"/>
              <w:right w:val="single" w:sz="6" w:space="0" w:color="auto"/>
            </w:tcBorders>
            <w:shd w:val="clear" w:color="auto" w:fill="FFFFFF"/>
          </w:tcPr>
          <w:p w:rsidR="002101BE" w:rsidRPr="00180A11" w:rsidRDefault="002101BE" w:rsidP="00275582">
            <w:pPr>
              <w:shd w:val="clear" w:color="auto" w:fill="FFFFFF"/>
              <w:rPr>
                <w:sz w:val="28"/>
                <w:szCs w:val="28"/>
              </w:rPr>
            </w:pPr>
            <w:r w:rsidRPr="00180A11">
              <w:rPr>
                <w:sz w:val="28"/>
                <w:szCs w:val="28"/>
              </w:rPr>
              <w:t>Перемещение в пространстве (км):</w:t>
            </w:r>
          </w:p>
        </w:tc>
        <w:tc>
          <w:tcPr>
            <w:tcW w:w="2243"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p>
        </w:tc>
        <w:tc>
          <w:tcPr>
            <w:tcW w:w="1457"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p>
        </w:tc>
      </w:tr>
      <w:tr w:rsidR="002101BE" w:rsidRPr="00180A11" w:rsidTr="00275582">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7.1</w:t>
            </w:r>
          </w:p>
        </w:tc>
        <w:tc>
          <w:tcPr>
            <w:tcW w:w="5300" w:type="dxa"/>
            <w:tcBorders>
              <w:top w:val="single" w:sz="6" w:space="0" w:color="auto"/>
              <w:left w:val="single" w:sz="6" w:space="0" w:color="auto"/>
              <w:bottom w:val="single" w:sz="6" w:space="0" w:color="auto"/>
              <w:right w:val="single" w:sz="6" w:space="0" w:color="auto"/>
            </w:tcBorders>
            <w:shd w:val="clear" w:color="auto" w:fill="FFFFFF"/>
          </w:tcPr>
          <w:p w:rsidR="002101BE" w:rsidRPr="00180A11" w:rsidRDefault="002101BE" w:rsidP="00275582">
            <w:pPr>
              <w:shd w:val="clear" w:color="auto" w:fill="FFFFFF"/>
              <w:ind w:firstLine="500"/>
              <w:rPr>
                <w:sz w:val="28"/>
                <w:szCs w:val="28"/>
              </w:rPr>
            </w:pPr>
            <w:r w:rsidRPr="00180A11">
              <w:rPr>
                <w:sz w:val="28"/>
                <w:szCs w:val="28"/>
              </w:rPr>
              <w:t>по горизонтали</w:t>
            </w:r>
          </w:p>
        </w:tc>
        <w:tc>
          <w:tcPr>
            <w:tcW w:w="2243"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1,5</w:t>
            </w:r>
          </w:p>
        </w:tc>
        <w:tc>
          <w:tcPr>
            <w:tcW w:w="1457"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p>
        </w:tc>
      </w:tr>
      <w:tr w:rsidR="002101BE" w:rsidRPr="00180A11" w:rsidTr="00275582">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7.2</w:t>
            </w:r>
          </w:p>
        </w:tc>
        <w:tc>
          <w:tcPr>
            <w:tcW w:w="5300" w:type="dxa"/>
            <w:tcBorders>
              <w:top w:val="single" w:sz="6" w:space="0" w:color="auto"/>
              <w:left w:val="single" w:sz="6" w:space="0" w:color="auto"/>
              <w:bottom w:val="single" w:sz="6" w:space="0" w:color="auto"/>
              <w:right w:val="single" w:sz="6" w:space="0" w:color="auto"/>
            </w:tcBorders>
            <w:shd w:val="clear" w:color="auto" w:fill="FFFFFF"/>
          </w:tcPr>
          <w:p w:rsidR="002101BE" w:rsidRPr="00180A11" w:rsidRDefault="002101BE" w:rsidP="00275582">
            <w:pPr>
              <w:shd w:val="clear" w:color="auto" w:fill="FFFFFF"/>
              <w:ind w:firstLine="500"/>
              <w:rPr>
                <w:sz w:val="28"/>
                <w:szCs w:val="28"/>
              </w:rPr>
            </w:pPr>
            <w:r w:rsidRPr="00180A11">
              <w:rPr>
                <w:sz w:val="28"/>
                <w:szCs w:val="28"/>
              </w:rPr>
              <w:t>по вертикали</w:t>
            </w:r>
          </w:p>
        </w:tc>
        <w:tc>
          <w:tcPr>
            <w:tcW w:w="2243"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w:t>
            </w:r>
          </w:p>
        </w:tc>
        <w:tc>
          <w:tcPr>
            <w:tcW w:w="1457"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p>
        </w:tc>
      </w:tr>
      <w:tr w:rsidR="002101BE" w:rsidRPr="00180A11" w:rsidTr="00275582">
        <w:tc>
          <w:tcPr>
            <w:tcW w:w="6020" w:type="dxa"/>
            <w:gridSpan w:val="2"/>
            <w:tcBorders>
              <w:top w:val="single" w:sz="6" w:space="0" w:color="auto"/>
              <w:left w:val="single" w:sz="6" w:space="0" w:color="auto"/>
              <w:bottom w:val="single" w:sz="6" w:space="0" w:color="auto"/>
              <w:right w:val="nil"/>
            </w:tcBorders>
            <w:shd w:val="clear" w:color="auto" w:fill="FFFFFF"/>
            <w:vAlign w:val="center"/>
          </w:tcPr>
          <w:p w:rsidR="002101BE" w:rsidRPr="00180A11" w:rsidRDefault="002101BE" w:rsidP="00275582">
            <w:pPr>
              <w:shd w:val="clear" w:color="auto" w:fill="FFFFFF"/>
              <w:rPr>
                <w:sz w:val="28"/>
                <w:szCs w:val="28"/>
              </w:rPr>
            </w:pPr>
            <w:r w:rsidRPr="00180A11">
              <w:rPr>
                <w:sz w:val="28"/>
                <w:szCs w:val="28"/>
              </w:rPr>
              <w:t>Окончательная оценка тяжести труда</w:t>
            </w:r>
          </w:p>
        </w:tc>
        <w:tc>
          <w:tcPr>
            <w:tcW w:w="2243" w:type="dxa"/>
            <w:tcBorders>
              <w:top w:val="single" w:sz="6" w:space="0" w:color="auto"/>
              <w:left w:val="nil"/>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p>
        </w:tc>
        <w:tc>
          <w:tcPr>
            <w:tcW w:w="1457" w:type="dxa"/>
            <w:tcBorders>
              <w:top w:val="single" w:sz="6" w:space="0" w:color="auto"/>
              <w:left w:val="single" w:sz="6" w:space="0" w:color="auto"/>
              <w:bottom w:val="single" w:sz="6" w:space="0" w:color="auto"/>
              <w:right w:val="single" w:sz="6" w:space="0" w:color="auto"/>
            </w:tcBorders>
            <w:shd w:val="clear" w:color="auto" w:fill="FFFFFF"/>
            <w:vAlign w:val="center"/>
          </w:tcPr>
          <w:p w:rsidR="002101BE" w:rsidRPr="00180A11" w:rsidRDefault="002101BE" w:rsidP="00275582">
            <w:pPr>
              <w:shd w:val="clear" w:color="auto" w:fill="FFFFFF"/>
              <w:jc w:val="center"/>
              <w:rPr>
                <w:sz w:val="28"/>
                <w:szCs w:val="28"/>
              </w:rPr>
            </w:pPr>
            <w:r w:rsidRPr="00180A11">
              <w:rPr>
                <w:sz w:val="28"/>
                <w:szCs w:val="28"/>
              </w:rPr>
              <w:t>3.2</w:t>
            </w:r>
          </w:p>
        </w:tc>
      </w:tr>
    </w:tbl>
    <w:p w:rsidR="002101BE" w:rsidRPr="00180A11" w:rsidRDefault="002101BE" w:rsidP="0060383A">
      <w:pPr>
        <w:shd w:val="clear" w:color="auto" w:fill="FFFFFF"/>
        <w:jc w:val="both"/>
        <w:rPr>
          <w:sz w:val="28"/>
          <w:szCs w:val="28"/>
        </w:rPr>
      </w:pPr>
    </w:p>
    <w:p w:rsidR="002101BE" w:rsidRDefault="002101BE" w:rsidP="00C23B8D">
      <w:pPr>
        <w:shd w:val="clear" w:color="auto" w:fill="FFFFFF"/>
        <w:spacing w:line="360" w:lineRule="auto"/>
        <w:ind w:firstLine="708"/>
        <w:jc w:val="both"/>
        <w:rPr>
          <w:sz w:val="28"/>
          <w:szCs w:val="28"/>
        </w:rPr>
      </w:pPr>
      <w:r w:rsidRPr="00180A11">
        <w:rPr>
          <w:sz w:val="28"/>
          <w:szCs w:val="28"/>
        </w:rPr>
        <w:t>Из 9 показателей, характеризующих тяжесть труда, 5 относятся к классу 3.1. Учитывая пояснения раздела 8 (при наличии 2-х и более показателей класса 3.1, общая оценка повышается на одну степень), окончательная оценка тяжести трудового процесса укладчицы хлеба - класс 3.2.</w:t>
      </w:r>
    </w:p>
    <w:p w:rsidR="002101BE" w:rsidRPr="00180A11" w:rsidRDefault="002101BE" w:rsidP="00BC0AF7">
      <w:pPr>
        <w:shd w:val="clear" w:color="auto" w:fill="FFFFFF"/>
        <w:spacing w:line="360" w:lineRule="auto"/>
        <w:rPr>
          <w:sz w:val="28"/>
          <w:szCs w:val="28"/>
        </w:rPr>
      </w:pPr>
      <w:r>
        <w:rPr>
          <w:sz w:val="28"/>
          <w:szCs w:val="28"/>
        </w:rPr>
        <w:t xml:space="preserve">                                                                                                          </w:t>
      </w:r>
      <w:r w:rsidRPr="00180A11">
        <w:rPr>
          <w:sz w:val="28"/>
          <w:szCs w:val="28"/>
        </w:rPr>
        <w:t>Приложение 2</w:t>
      </w:r>
    </w:p>
    <w:p w:rsidR="002101BE" w:rsidRPr="00AB6B59" w:rsidRDefault="002101BE" w:rsidP="00BC0AF7">
      <w:pPr>
        <w:spacing w:line="360" w:lineRule="auto"/>
        <w:ind w:firstLine="709"/>
        <w:jc w:val="center"/>
        <w:rPr>
          <w:sz w:val="28"/>
          <w:szCs w:val="28"/>
          <w:u w:val="single"/>
        </w:rPr>
      </w:pPr>
      <w:r w:rsidRPr="00AB6B59">
        <w:rPr>
          <w:sz w:val="28"/>
          <w:szCs w:val="28"/>
          <w:u w:val="single"/>
        </w:rPr>
        <w:t>Методика оценки напряженности трудового процесса</w:t>
      </w:r>
    </w:p>
    <w:p w:rsidR="002101BE" w:rsidRPr="00490274" w:rsidRDefault="002101BE" w:rsidP="00490274">
      <w:pPr>
        <w:spacing w:line="360" w:lineRule="auto"/>
        <w:ind w:firstLine="709"/>
        <w:jc w:val="both"/>
        <w:rPr>
          <w:sz w:val="28"/>
          <w:szCs w:val="28"/>
        </w:rPr>
      </w:pPr>
      <w:r w:rsidRPr="00180A11">
        <w:rPr>
          <w:sz w:val="28"/>
          <w:szCs w:val="28"/>
        </w:rPr>
        <w:t>Напряженность трудового процесса оценивают в соответствии с «Гигиеническими критериями оценки условий труда по показателям вредности и опасности факторов производственной среды, тяжести и напряженности трудового процесса».</w:t>
      </w:r>
      <w:r>
        <w:rPr>
          <w:sz w:val="28"/>
          <w:szCs w:val="28"/>
        </w:rPr>
        <w:t xml:space="preserve"> </w:t>
      </w:r>
      <w:r w:rsidRPr="00180A11">
        <w:rPr>
          <w:sz w:val="28"/>
          <w:szCs w:val="28"/>
        </w:rPr>
        <w:t>Оценка напряженности труда профессиональной группы работников основана на анализе трудовой деятельности и ее структуры, которые изучаются путем хронометражных наблюдений в динамике всего рабочего дня, в течение не менее одной недели. Анализ основан на учете всего комплекса производственных факторов (стимулов, раздражителей), создающих предпосылки для возникновения неблагоприятных нервно-эмоциональных состояний (перенапряжения). Все факторы (показатели) трудового процесса имеют качественную или количественную выраженность и сгруппированы по видам нагрузок: интеллектуальные, сенсорные, эмоциональные, монотонные, режимные нагрузки.</w:t>
      </w:r>
    </w:p>
    <w:p w:rsidR="002101BE" w:rsidRPr="005530DF" w:rsidRDefault="002101BE" w:rsidP="00BC0AF7">
      <w:pPr>
        <w:spacing w:line="360" w:lineRule="auto"/>
        <w:ind w:firstLine="709"/>
        <w:jc w:val="center"/>
        <w:rPr>
          <w:i/>
          <w:sz w:val="28"/>
          <w:szCs w:val="28"/>
          <w:u w:val="single"/>
        </w:rPr>
      </w:pPr>
      <w:r w:rsidRPr="005530DF">
        <w:rPr>
          <w:i/>
          <w:sz w:val="28"/>
          <w:szCs w:val="28"/>
          <w:u w:val="single"/>
        </w:rPr>
        <w:t>1. Нагрузки интеллектуального характера</w:t>
      </w:r>
    </w:p>
    <w:p w:rsidR="002101BE" w:rsidRPr="00180A11" w:rsidRDefault="002101BE" w:rsidP="00D440E9">
      <w:pPr>
        <w:spacing w:line="360" w:lineRule="auto"/>
        <w:ind w:firstLine="709"/>
        <w:jc w:val="both"/>
        <w:rPr>
          <w:sz w:val="28"/>
          <w:szCs w:val="28"/>
        </w:rPr>
      </w:pPr>
      <w:r w:rsidRPr="005530DF">
        <w:rPr>
          <w:sz w:val="28"/>
          <w:szCs w:val="28"/>
        </w:rPr>
        <w:t>1.1. «</w:t>
      </w:r>
      <w:r w:rsidRPr="005530DF">
        <w:rPr>
          <w:i/>
          <w:sz w:val="28"/>
          <w:szCs w:val="28"/>
        </w:rPr>
        <w:t>Содержание работы</w:t>
      </w:r>
      <w:r w:rsidRPr="005530DF">
        <w:rPr>
          <w:sz w:val="28"/>
          <w:szCs w:val="28"/>
        </w:rPr>
        <w:t>» указывает на степень сложности выполнения задания: от решения простых задач до творческой (эвристической) деятельности с решением сложных заданий при отсутствии алгоритма. Различия между классами 2 и 3.1 практически сводятся к двум пунктам: «решение простых» (класс 2) или «сложных задач с выбором по известным алгоритмам» (класс 3.1) и «решение задач по инструкции» (класс 2) или «работа по серии инструкций» (класс 3.1). В случае применения оценочного критерия «простота - сложность</w:t>
      </w:r>
      <w:r w:rsidRPr="00180A11">
        <w:rPr>
          <w:sz w:val="28"/>
          <w:szCs w:val="28"/>
        </w:rPr>
        <w:t xml:space="preserve"> решаемых задач» можно воспользоваться таблицей, где приведены некоторые характерные признаки простых и сложных задач.</w:t>
      </w:r>
    </w:p>
    <w:p w:rsidR="002101BE" w:rsidRPr="00180A11" w:rsidRDefault="002101BE" w:rsidP="005530DF">
      <w:pPr>
        <w:spacing w:line="360" w:lineRule="auto"/>
        <w:ind w:firstLine="709"/>
        <w:jc w:val="both"/>
        <w:rPr>
          <w:sz w:val="28"/>
          <w:szCs w:val="28"/>
        </w:rPr>
      </w:pPr>
      <w:r w:rsidRPr="005530DF">
        <w:rPr>
          <w:i/>
          <w:sz w:val="28"/>
          <w:szCs w:val="28"/>
        </w:rPr>
        <w:t>Пример:</w:t>
      </w:r>
      <w:r w:rsidRPr="00180A11">
        <w:rPr>
          <w:sz w:val="28"/>
          <w:szCs w:val="28"/>
        </w:rPr>
        <w:t xml:space="preserve"> в задачу лаборанта химического анализа входят подзадачи (операции): отбор проб (как правило), приготовление реактивов, обработка проб (с помощью химических растворов, сжигания) и количественная оценка содержания анализируемых веществ в пробе. Каждая подзадача имеет четкие инструкции, ясно сформулированные цели и предопределенный конечный результат с известной последовательностью действий т. е. по указанным выше признакам он решает простые задачи (класс 2). Работа инженера-химика, например, носит совершенно иной характер. Вначале он должен определить качественный состав пробы, используя иногда сложные методы качественного анализа (планирование задачи, выбор последовательности действий и анализ результатов подзадачи), затем разработать модель выполнения работ для лаборантов, используя информацию, полученную при решении предыдущей подзадачи. Затем, на основе всей полученной информации, инженер проводит окончательную оценку результатов, т. е. задача может быть решена только с помощью алгоритма как логической совокупности правил (класс 3.1).</w:t>
      </w:r>
      <w:r>
        <w:rPr>
          <w:sz w:val="28"/>
          <w:szCs w:val="28"/>
        </w:rPr>
        <w:t xml:space="preserve"> </w:t>
      </w:r>
      <w:r w:rsidRPr="00180A11">
        <w:rPr>
          <w:sz w:val="28"/>
          <w:szCs w:val="28"/>
        </w:rPr>
        <w:t>Применяя оценочный критерий «работа по инструкции - работа по серии инструкций», следует обратить внимание на то, что иногда число инструкций, характеризующих содержание работы, не является достаточно надежной характеристикой интеллектуальных нагрузок.</w:t>
      </w:r>
    </w:p>
    <w:p w:rsidR="002101BE" w:rsidRPr="00180A11" w:rsidRDefault="002101BE" w:rsidP="005530DF">
      <w:pPr>
        <w:tabs>
          <w:tab w:val="left" w:pos="1980"/>
        </w:tabs>
        <w:spacing w:line="360" w:lineRule="auto"/>
        <w:ind w:firstLine="709"/>
        <w:jc w:val="both"/>
        <w:rPr>
          <w:sz w:val="28"/>
          <w:szCs w:val="28"/>
        </w:rPr>
      </w:pPr>
      <w:r w:rsidRPr="00180A11">
        <w:rPr>
          <w:sz w:val="28"/>
          <w:szCs w:val="28"/>
        </w:rPr>
        <w:t>Различия между классами 3.1 и 3.2 по показателю «содержание работы» (интеллектуальные нагрузки) заключаются лишь в одной характеристике - используются ли решения задач по известным алгоритмам (класс 3.1) либо эвристические приемы (класс 3.2). Они отличаются друг от друга наличием или отсутствием гарантии получения правильного результата. Алгоритм - это логическая совокупность правил, которая, если ей следовать, всегда приводит к верному решению задачи. Эвристические приемы - это некоторые эмпирические правила (процедуры или описания), пользование которыми не гарантирует успешного выполнения задачи. Следовательно, классом 3.2 должна оцениваться такая работа, при которой способы решения задачи заранее не известны.</w:t>
      </w:r>
      <w:r>
        <w:rPr>
          <w:sz w:val="28"/>
          <w:szCs w:val="28"/>
        </w:rPr>
        <w:t xml:space="preserve"> </w:t>
      </w:r>
      <w:r w:rsidRPr="00180A11">
        <w:rPr>
          <w:sz w:val="28"/>
          <w:szCs w:val="28"/>
        </w:rPr>
        <w:t>Дополнительным признаком класса 3.2 является «единоличное руководство в сложных ситуациях». Здесь необходимо рассматривать лишь те ситуации, которые могут возникнуть внезапно (как правило, это предаварийные или аварийные ситуации) и имеют чрезвычайный характер (например, возможность остановки технологического процесса, поломки сложного и дорогостоящего оборудования, возникновение опасности для жизни), а также, если руководство действиями других лиц в таких ситуациях обусловлено должностной инструкцией, действующей на аттестуемом рабочем месте.</w:t>
      </w:r>
    </w:p>
    <w:p w:rsidR="002101BE" w:rsidRPr="00180A11" w:rsidRDefault="002101BE" w:rsidP="005530DF">
      <w:pPr>
        <w:tabs>
          <w:tab w:val="left" w:pos="1980"/>
        </w:tabs>
        <w:spacing w:line="360" w:lineRule="auto"/>
        <w:ind w:firstLine="709"/>
        <w:jc w:val="both"/>
        <w:rPr>
          <w:sz w:val="28"/>
          <w:szCs w:val="28"/>
        </w:rPr>
      </w:pPr>
      <w:r w:rsidRPr="00180A11">
        <w:rPr>
          <w:sz w:val="28"/>
          <w:szCs w:val="28"/>
        </w:rPr>
        <w:t>Таким образом, классом 3.1 необходимо оценивать такие работы, где принятие решений происходит на основе необходимой и достаточной информации по известному алгоритму (как правило, это задачи диагностики или выбора), а классом 3.2 оценивать работу, когда решения необходимо принимать в условиях неполной или недостаточной информации (как правило, это решения в условиях неопределенности), а алгоритм решения отсутствует. Имеет значение и постоянство решения таких задач.</w:t>
      </w:r>
    </w:p>
    <w:p w:rsidR="002101BE" w:rsidRPr="00180A11" w:rsidRDefault="002101BE" w:rsidP="005530DF">
      <w:pPr>
        <w:tabs>
          <w:tab w:val="left" w:pos="1980"/>
        </w:tabs>
        <w:spacing w:line="360" w:lineRule="auto"/>
        <w:ind w:firstLine="709"/>
        <w:jc w:val="both"/>
        <w:rPr>
          <w:sz w:val="28"/>
          <w:szCs w:val="28"/>
        </w:rPr>
      </w:pPr>
      <w:r w:rsidRPr="005530DF">
        <w:rPr>
          <w:i/>
          <w:sz w:val="28"/>
          <w:szCs w:val="28"/>
        </w:rPr>
        <w:t>Пример:</w:t>
      </w:r>
      <w:r w:rsidRPr="00180A11">
        <w:rPr>
          <w:sz w:val="28"/>
          <w:szCs w:val="28"/>
        </w:rPr>
        <w:t xml:space="preserve"> диспетчер энергосистемы решает обычно задачи, оцениваемые классом 3.1, а при возникновении аварийных ситуаций — и задачи класса 3.1, если задача является типичной и встречавшейся ранее, и класса 3.2, если такая ситуация встречается впервые. Поскольку задачи класса 3.2 встречаются намного реже, работу диспетчера следует оценить по критерию «содержание работы» классом 3.1.</w:t>
      </w:r>
    </w:p>
    <w:p w:rsidR="002101BE" w:rsidRPr="00180A11" w:rsidRDefault="002101BE" w:rsidP="005530DF">
      <w:pPr>
        <w:spacing w:line="360" w:lineRule="auto"/>
        <w:ind w:firstLine="709"/>
        <w:jc w:val="both"/>
        <w:rPr>
          <w:sz w:val="28"/>
          <w:szCs w:val="28"/>
        </w:rPr>
      </w:pPr>
      <w:r w:rsidRPr="00180A11">
        <w:rPr>
          <w:sz w:val="28"/>
          <w:szCs w:val="28"/>
        </w:rPr>
        <w:t>1.2. «</w:t>
      </w:r>
      <w:r w:rsidRPr="00180A11">
        <w:rPr>
          <w:i/>
          <w:sz w:val="28"/>
          <w:szCs w:val="28"/>
        </w:rPr>
        <w:t>Восприятие сигналов (информации) и их оценка</w:t>
      </w:r>
      <w:r w:rsidRPr="00180A11">
        <w:rPr>
          <w:sz w:val="28"/>
          <w:szCs w:val="28"/>
        </w:rPr>
        <w:t>». Критериальным с точки зрения различий между классами напряженности трудового процесса является установочная цель (или эталонная норма), которая принимается для сопоставления поступающей при работе информации с номинальными значениями, необходимыми для успешного хода рабочего процесса.</w:t>
      </w:r>
    </w:p>
    <w:p w:rsidR="002101BE" w:rsidRPr="00180A11" w:rsidRDefault="002101BE" w:rsidP="005530DF">
      <w:pPr>
        <w:spacing w:line="360" w:lineRule="auto"/>
        <w:ind w:firstLine="709"/>
        <w:jc w:val="both"/>
        <w:rPr>
          <w:sz w:val="28"/>
          <w:szCs w:val="28"/>
        </w:rPr>
      </w:pPr>
      <w:r w:rsidRPr="00180A11">
        <w:rPr>
          <w:sz w:val="28"/>
          <w:szCs w:val="28"/>
        </w:rPr>
        <w:t>К классу 2 относится работа, при которой восприятие сигналов предполагает последующую коррекцию действий или операций. При этом под действием следует понимать элемент деятельности, в процессе которого достигается конкретная, не разлагаемая на более простые, осознанная цель, а под операцией - законченное действие (или сумма действий), в результате которого достигается элементарная технологическая цель.</w:t>
      </w:r>
    </w:p>
    <w:p w:rsidR="002101BE" w:rsidRPr="00180A11" w:rsidRDefault="002101BE" w:rsidP="005530DF">
      <w:pPr>
        <w:spacing w:line="360" w:lineRule="auto"/>
        <w:ind w:firstLine="709"/>
        <w:jc w:val="both"/>
        <w:rPr>
          <w:sz w:val="28"/>
          <w:szCs w:val="28"/>
        </w:rPr>
      </w:pPr>
      <w:r w:rsidRPr="005530DF">
        <w:rPr>
          <w:i/>
          <w:sz w:val="28"/>
          <w:szCs w:val="28"/>
        </w:rPr>
        <w:t>Пример:</w:t>
      </w:r>
      <w:r w:rsidRPr="00180A11">
        <w:rPr>
          <w:sz w:val="28"/>
          <w:szCs w:val="28"/>
        </w:rPr>
        <w:t xml:space="preserve"> у токаря обработка простой детали выполняется посредством ряда операций (закрепление детали, обработка наружной и внутренней поверхностей, обрезание уступов и т. д.), каждая из которых включает ряд элементарных действий, иногда называемых приемами. Коррекция действий и операций здесь заключается в сравнении с определенными несложными и не связанными между собой «эталонами», операции являются отдельными и законченными элементарными составными частями технологического процесса, а воспринимаемая информация и соответствующая коррекция носит характер «правильно-неправильно» по типу процесса идентификации, для которой характерно оперирование целостными эталонами. К типичным примерам можно отнести работу контролера, станочника, электрогазосварщика и большинства представителей массовых рабочих профессий, основой которых является предметная деятельность.</w:t>
      </w:r>
    </w:p>
    <w:p w:rsidR="002101BE" w:rsidRPr="00180A11" w:rsidRDefault="002101BE" w:rsidP="005530DF">
      <w:pPr>
        <w:spacing w:line="360" w:lineRule="auto"/>
        <w:ind w:firstLine="709"/>
        <w:jc w:val="both"/>
        <w:rPr>
          <w:sz w:val="28"/>
          <w:szCs w:val="28"/>
        </w:rPr>
      </w:pPr>
      <w:r w:rsidRPr="00180A11">
        <w:rPr>
          <w:sz w:val="28"/>
          <w:szCs w:val="28"/>
        </w:rPr>
        <w:t>«Эталоном» при работах, характеризующихся по данному показателю напря</w:t>
      </w:r>
      <w:r w:rsidRPr="00180A11">
        <w:rPr>
          <w:sz w:val="28"/>
          <w:szCs w:val="28"/>
        </w:rPr>
        <w:softHyphen/>
        <w:t>женностью класса 3.1. является совокупность информации, характеризующей наличное состояние объекта труда при работах, основой которых является интеллектуальная деятельность. Коррекция (сравнение с эталоном), производится здесь по типу процесса опознавания, включая процессы декодирования, информационного поиска и информационной подготовки решения на основе мышления с обязательным использованием интеллекта, т. е. умственных способностей исполнителя. К таким работам относится большинство профессий операторского и диспетчерского типа, труд научных работников. Восприятие сигналов с последующим сопоставлением фактических значений па</w:t>
      </w:r>
      <w:r w:rsidRPr="00180A11">
        <w:rPr>
          <w:sz w:val="28"/>
          <w:szCs w:val="28"/>
        </w:rPr>
        <w:softHyphen/>
        <w:t>раметров (информации) с их номинальными требуемыми уровнями отмечается в работе медсестер, мастеров, телефонистов и телеграфистов и др. (класс 3.1).</w:t>
      </w:r>
    </w:p>
    <w:p w:rsidR="002101BE" w:rsidRPr="00180A11" w:rsidRDefault="002101BE" w:rsidP="005530DF">
      <w:pPr>
        <w:spacing w:line="360" w:lineRule="auto"/>
        <w:ind w:firstLine="709"/>
        <w:jc w:val="both"/>
        <w:rPr>
          <w:sz w:val="28"/>
          <w:szCs w:val="28"/>
        </w:rPr>
      </w:pPr>
      <w:r w:rsidRPr="00180A11">
        <w:rPr>
          <w:sz w:val="28"/>
          <w:szCs w:val="28"/>
        </w:rPr>
        <w:t>Классом 3.2 оценивается работа, связанная с восприятием сигналов с последующей комплексной оценкой всей производственной деятельности. В этом случае, когда трудовая деятельность требует восприятия сигналов с последующей комплексной оценкой всех производственных параметров (информации), соответственно такой труд по напряженности относится к классу 3.2 (руководители промышленных предприятий, водители транспортных средств, авиадиспетчеры, конструкторы, врачи, научные ра</w:t>
      </w:r>
      <w:r w:rsidRPr="00180A11">
        <w:rPr>
          <w:sz w:val="28"/>
          <w:szCs w:val="28"/>
        </w:rPr>
        <w:softHyphen/>
        <w:t>ботники и т. д.).</w:t>
      </w:r>
    </w:p>
    <w:p w:rsidR="002101BE" w:rsidRPr="00180A11" w:rsidRDefault="002101BE" w:rsidP="005530DF">
      <w:pPr>
        <w:spacing w:line="360" w:lineRule="auto"/>
        <w:ind w:firstLine="709"/>
        <w:jc w:val="both"/>
        <w:rPr>
          <w:sz w:val="28"/>
          <w:szCs w:val="28"/>
        </w:rPr>
      </w:pPr>
      <w:r w:rsidRPr="00180A11">
        <w:rPr>
          <w:sz w:val="28"/>
          <w:szCs w:val="28"/>
        </w:rPr>
        <w:t>1.3.</w:t>
      </w:r>
      <w:r w:rsidRPr="00180A11">
        <w:rPr>
          <w:sz w:val="28"/>
          <w:szCs w:val="28"/>
        </w:rPr>
        <w:tab/>
        <w:t>«</w:t>
      </w:r>
      <w:r w:rsidRPr="00180A11">
        <w:rPr>
          <w:i/>
          <w:sz w:val="28"/>
          <w:szCs w:val="28"/>
        </w:rPr>
        <w:t>Распределение функций по степени сложности задания</w:t>
      </w:r>
      <w:r w:rsidRPr="00180A11">
        <w:rPr>
          <w:sz w:val="28"/>
          <w:szCs w:val="28"/>
        </w:rPr>
        <w:t>». Любая трудовая деятельность характеризуется распределением функций между работниками. Соответственно, чем больше возложено функциональных обязанностей на работника, тем выше напряженность его труда.</w:t>
      </w:r>
    </w:p>
    <w:p w:rsidR="002101BE" w:rsidRPr="00180A11" w:rsidRDefault="002101BE" w:rsidP="005530DF">
      <w:pPr>
        <w:spacing w:line="360" w:lineRule="auto"/>
        <w:ind w:firstLine="709"/>
        <w:jc w:val="both"/>
        <w:rPr>
          <w:sz w:val="28"/>
          <w:szCs w:val="28"/>
        </w:rPr>
      </w:pPr>
      <w:r w:rsidRPr="00180A11">
        <w:rPr>
          <w:sz w:val="28"/>
          <w:szCs w:val="28"/>
        </w:rPr>
        <w:t>По данному показателю класс 2 (допустимый) и класс 3 (напряженный труд) различаются по двум характеристикам - наличию или отсутствию функции контроля и работы по распределению заданий другим лицам. Классом 3.1 характеризуется работа, обязательным элементом которой является контроль выполнения задания. Здесь имеется в виду контроль выполнения задания другими лицами, поскольку контроль выполнения своих заданий должен оцениваться классом 2 (обработка, выполнение задания и его проверка, которая, по сути, и является контролем).</w:t>
      </w:r>
    </w:p>
    <w:p w:rsidR="002101BE" w:rsidRPr="00180A11" w:rsidRDefault="002101BE" w:rsidP="005530DF">
      <w:pPr>
        <w:spacing w:line="360" w:lineRule="auto"/>
        <w:ind w:firstLine="709"/>
        <w:jc w:val="both"/>
        <w:rPr>
          <w:sz w:val="28"/>
          <w:szCs w:val="28"/>
        </w:rPr>
      </w:pPr>
      <w:r w:rsidRPr="00180A11">
        <w:rPr>
          <w:sz w:val="28"/>
          <w:szCs w:val="28"/>
        </w:rPr>
        <w:t>Примером работ, включающих контроль выполнения заданий, может являться работа инженера по охране труда, инженера производственно-технического отдела, и др.</w:t>
      </w:r>
      <w:r>
        <w:rPr>
          <w:sz w:val="28"/>
          <w:szCs w:val="28"/>
        </w:rPr>
        <w:t xml:space="preserve"> </w:t>
      </w:r>
      <w:r w:rsidRPr="00180A11">
        <w:rPr>
          <w:sz w:val="28"/>
          <w:szCs w:val="28"/>
        </w:rPr>
        <w:t>Классом 3.2 оценивается по данному показателю такая работа, которая включает не только контроль, но и предварительную работу по распределению заданий другим лицам.</w:t>
      </w:r>
      <w:r>
        <w:rPr>
          <w:sz w:val="28"/>
          <w:szCs w:val="28"/>
        </w:rPr>
        <w:t xml:space="preserve"> </w:t>
      </w:r>
      <w:r w:rsidRPr="00180A11">
        <w:rPr>
          <w:sz w:val="28"/>
          <w:szCs w:val="28"/>
        </w:rPr>
        <w:t>Так, трудовая деятельность, содержащая простые функции, направленные на обработку и выполнение конкретного задания, не приводит к значительной напряженности труда. Примером такой деятельности является работа лаборанта (класс 1). Напряженность возрастает, когда осуществляется обработка, выполнение с последующей проверкой выполнения задания (класс 2), что характерно для таких профессий, как медицинские сестры, телефонисты и т. п.Обработка, проверка и, кроме того, контроль за выполнением задания указывает на большую степень сложности выполняемых функций работником, и, соответственно, в большей степени проявляется напряженность труда (мастера промышленных предпри</w:t>
      </w:r>
      <w:r w:rsidRPr="00180A11">
        <w:rPr>
          <w:sz w:val="28"/>
          <w:szCs w:val="28"/>
        </w:rPr>
        <w:softHyphen/>
        <w:t>ятий, телеграфисты, конструкторы, водители транспортных средств - класс 3.1).Наиболее сложная функция - это предварительная подготовительная работа с последующим распределением заданий другим лицам (класс 3.2), которая характерна для таких профессий как руководители промышленных предприятий, авиадиспетчеры, научные работники, врачи и т. п.</w:t>
      </w:r>
    </w:p>
    <w:p w:rsidR="002101BE" w:rsidRPr="00180A11" w:rsidRDefault="002101BE" w:rsidP="005530DF">
      <w:pPr>
        <w:spacing w:line="360" w:lineRule="auto"/>
        <w:ind w:firstLine="709"/>
        <w:jc w:val="both"/>
        <w:rPr>
          <w:sz w:val="28"/>
          <w:szCs w:val="28"/>
        </w:rPr>
      </w:pPr>
      <w:r w:rsidRPr="00180A11">
        <w:rPr>
          <w:sz w:val="28"/>
          <w:szCs w:val="28"/>
        </w:rPr>
        <w:t>1.4.</w:t>
      </w:r>
      <w:r w:rsidRPr="00180A11">
        <w:rPr>
          <w:sz w:val="28"/>
          <w:szCs w:val="28"/>
        </w:rPr>
        <w:tab/>
        <w:t>«</w:t>
      </w:r>
      <w:r w:rsidRPr="00180A11">
        <w:rPr>
          <w:i/>
          <w:sz w:val="28"/>
          <w:szCs w:val="28"/>
        </w:rPr>
        <w:t>Характер выполняемой работы</w:t>
      </w:r>
      <w:r w:rsidRPr="00180A11">
        <w:rPr>
          <w:sz w:val="28"/>
          <w:szCs w:val="28"/>
        </w:rPr>
        <w:t>» - в том случае, когда работа выполняется по индивидуальному плану, то уровень напряженности труда невысок (1 класс - лаборанты). Если работа протекает по строго установленному графику с возможной его коррекцией по мере необходимости, то напряженность повышается (2 класс - медсестры, телефонисты, телеграфисты и др.). Еще большая напряженность труда характерна, когда работа выполняется в условиях дефицита времени (класс 3.1 - мастера промышленных предприятий, научные работники, конструкторы). Наибольшая напряженность (класс 3.2) характеризуется работой в условиях дефицита времени и информации. При этом отмечается высокая ответственность за конечный результат работы (врачи, руководители промышленных предприятий, водители транспортных средств, авиадиспетчеры).</w:t>
      </w:r>
    </w:p>
    <w:p w:rsidR="002101BE" w:rsidRPr="00180A11" w:rsidRDefault="002101BE" w:rsidP="005530DF">
      <w:pPr>
        <w:spacing w:line="360" w:lineRule="auto"/>
        <w:ind w:firstLine="709"/>
        <w:jc w:val="both"/>
        <w:rPr>
          <w:sz w:val="28"/>
          <w:szCs w:val="28"/>
        </w:rPr>
      </w:pPr>
      <w:r w:rsidRPr="00180A11">
        <w:rPr>
          <w:sz w:val="28"/>
          <w:szCs w:val="28"/>
        </w:rPr>
        <w:t>Таким образом, критериями для отнесения работ по данному показателю к классу 3</w:t>
      </w:r>
      <w:r>
        <w:rPr>
          <w:sz w:val="28"/>
          <w:szCs w:val="28"/>
        </w:rPr>
        <w:t xml:space="preserve">.1 </w:t>
      </w:r>
      <w:r w:rsidRPr="00180A11">
        <w:rPr>
          <w:sz w:val="28"/>
          <w:szCs w:val="28"/>
        </w:rPr>
        <w:t>является работа в условиях д</w:t>
      </w:r>
      <w:r>
        <w:rPr>
          <w:sz w:val="28"/>
          <w:szCs w:val="28"/>
        </w:rPr>
        <w:t>ефицита времени (большая</w:t>
      </w:r>
      <w:r w:rsidRPr="00180A11">
        <w:rPr>
          <w:sz w:val="28"/>
          <w:szCs w:val="28"/>
        </w:rPr>
        <w:t xml:space="preserve"> загруженность работой</w:t>
      </w:r>
      <w:r>
        <w:rPr>
          <w:sz w:val="28"/>
          <w:szCs w:val="28"/>
        </w:rPr>
        <w:t>)</w:t>
      </w:r>
      <w:r w:rsidRPr="00180A11">
        <w:rPr>
          <w:sz w:val="28"/>
          <w:szCs w:val="28"/>
        </w:rPr>
        <w:t>, на основании чего практически любую работу оценивают по данному</w:t>
      </w:r>
      <w:r>
        <w:rPr>
          <w:sz w:val="28"/>
          <w:szCs w:val="28"/>
        </w:rPr>
        <w:t xml:space="preserve"> показателю классом 3.1. К</w:t>
      </w:r>
      <w:r w:rsidRPr="00180A11">
        <w:rPr>
          <w:sz w:val="28"/>
          <w:szCs w:val="28"/>
        </w:rPr>
        <w:t>лассом 3.1 по показателю «характер выполняемой работы» должна оцениваться лишь такая работа, при которой дефицит времени является ее постоянной и неотъемлемой характеристикой, и при этом успешное выполнение задания возможно только при правильных действиях в условиях такого дефицита.</w:t>
      </w:r>
    </w:p>
    <w:p w:rsidR="002101BE" w:rsidRPr="00180A11" w:rsidRDefault="002101BE" w:rsidP="005530DF">
      <w:pPr>
        <w:spacing w:line="360" w:lineRule="auto"/>
        <w:ind w:firstLine="709"/>
        <w:jc w:val="both"/>
        <w:rPr>
          <w:sz w:val="28"/>
          <w:szCs w:val="28"/>
        </w:rPr>
      </w:pPr>
      <w:r w:rsidRPr="00180A11">
        <w:rPr>
          <w:sz w:val="28"/>
          <w:szCs w:val="28"/>
        </w:rPr>
        <w:t>Напряженный труд 2 степени (класс 3.2) характеризует такую работу, которая происходит в условиях дефицита времени и информации с повышенной ответственностью за конечный результат. В отношении дефицита времени следует руководствоваться изложенными выше соображениями, а что касается повышенной ответственности за конечный результат, то такая ответственность должна быть не только субъективно осознаваемой, поскольку на любом рабочем месте исполнитель такую ответственность осознает и несет, но и возлагаемой на исполнителя должностной инструкцией. Степень ответственности должна быть высокой - это ответственность за нормальный ход технологического процесса (например, диспетчер, машинист котлов, турбин и блоков на энергопредприятии), за сохранность уникального, сложного и дорогостоящего оборудования и за жизнь других людей (мастера, бригадиры).</w:t>
      </w:r>
    </w:p>
    <w:p w:rsidR="002101BE" w:rsidRPr="00180A11" w:rsidRDefault="002101BE" w:rsidP="00820D8C">
      <w:pPr>
        <w:spacing w:line="360" w:lineRule="auto"/>
        <w:ind w:firstLine="709"/>
        <w:jc w:val="both"/>
        <w:rPr>
          <w:sz w:val="28"/>
          <w:szCs w:val="28"/>
        </w:rPr>
      </w:pPr>
      <w:r w:rsidRPr="005530DF">
        <w:rPr>
          <w:i/>
          <w:sz w:val="28"/>
          <w:szCs w:val="28"/>
        </w:rPr>
        <w:t>Пример</w:t>
      </w:r>
      <w:r w:rsidRPr="00180A11">
        <w:rPr>
          <w:sz w:val="28"/>
          <w:szCs w:val="28"/>
        </w:rPr>
        <w:t xml:space="preserve"> с</w:t>
      </w:r>
      <w:r>
        <w:rPr>
          <w:sz w:val="28"/>
          <w:szCs w:val="28"/>
        </w:rPr>
        <w:t>тепени ответственности - работа</w:t>
      </w:r>
      <w:r w:rsidRPr="00180A11">
        <w:rPr>
          <w:sz w:val="28"/>
          <w:szCs w:val="28"/>
        </w:rPr>
        <w:t xml:space="preserve"> врачей</w:t>
      </w:r>
      <w:r>
        <w:rPr>
          <w:sz w:val="28"/>
          <w:szCs w:val="28"/>
        </w:rPr>
        <w:t xml:space="preserve"> (</w:t>
      </w:r>
      <w:r w:rsidRPr="00180A11">
        <w:rPr>
          <w:sz w:val="28"/>
          <w:szCs w:val="28"/>
        </w:rPr>
        <w:t>скоро</w:t>
      </w:r>
      <w:r>
        <w:rPr>
          <w:sz w:val="28"/>
          <w:szCs w:val="28"/>
        </w:rPr>
        <w:t>й помощи, хирургов</w:t>
      </w:r>
      <w:r w:rsidRPr="00180A11">
        <w:rPr>
          <w:sz w:val="28"/>
          <w:szCs w:val="28"/>
        </w:rPr>
        <w:t>, травматологов, анестезиологов, реанимато</w:t>
      </w:r>
      <w:r>
        <w:rPr>
          <w:sz w:val="28"/>
          <w:szCs w:val="28"/>
        </w:rPr>
        <w:t xml:space="preserve">логов) </w:t>
      </w:r>
      <w:r w:rsidRPr="00180A11">
        <w:rPr>
          <w:sz w:val="28"/>
          <w:szCs w:val="28"/>
        </w:rPr>
        <w:t>может быть оценена по рассматриваемому показателю классом 3.2 (дефицит времени, информации и повышенная ответственность за конечный результат)</w:t>
      </w:r>
      <w:r>
        <w:rPr>
          <w:sz w:val="28"/>
          <w:szCs w:val="28"/>
        </w:rPr>
        <w:t xml:space="preserve">; работа врачей поликлиники и врачей-гигиенистов </w:t>
      </w:r>
      <w:r w:rsidRPr="00180A11">
        <w:rPr>
          <w:sz w:val="28"/>
          <w:szCs w:val="28"/>
        </w:rPr>
        <w:t xml:space="preserve">таким </w:t>
      </w:r>
      <w:r>
        <w:rPr>
          <w:sz w:val="28"/>
          <w:szCs w:val="28"/>
        </w:rPr>
        <w:t>критериям не соответствует.</w:t>
      </w:r>
      <w:r w:rsidRPr="00180A11">
        <w:rPr>
          <w:sz w:val="28"/>
          <w:szCs w:val="28"/>
        </w:rPr>
        <w:t xml:space="preserve"> </w:t>
      </w:r>
    </w:p>
    <w:p w:rsidR="002101BE" w:rsidRPr="00AB6B59" w:rsidRDefault="002101BE" w:rsidP="005530DF">
      <w:pPr>
        <w:spacing w:line="360" w:lineRule="auto"/>
        <w:ind w:firstLine="709"/>
        <w:jc w:val="center"/>
        <w:rPr>
          <w:i/>
          <w:sz w:val="28"/>
          <w:szCs w:val="28"/>
          <w:u w:val="single"/>
        </w:rPr>
      </w:pPr>
      <w:r w:rsidRPr="00AB6B59">
        <w:rPr>
          <w:i/>
          <w:sz w:val="28"/>
          <w:szCs w:val="28"/>
          <w:u w:val="single"/>
        </w:rPr>
        <w:t>2. Сенсорные нагрузки</w:t>
      </w:r>
    </w:p>
    <w:p w:rsidR="002101BE" w:rsidRPr="00180A11" w:rsidRDefault="002101BE" w:rsidP="005530DF">
      <w:pPr>
        <w:spacing w:line="360" w:lineRule="auto"/>
        <w:ind w:firstLine="709"/>
        <w:jc w:val="both"/>
        <w:rPr>
          <w:sz w:val="28"/>
          <w:szCs w:val="28"/>
        </w:rPr>
      </w:pPr>
      <w:r w:rsidRPr="00180A11">
        <w:rPr>
          <w:sz w:val="28"/>
          <w:szCs w:val="28"/>
        </w:rPr>
        <w:t>2.1. «</w:t>
      </w:r>
      <w:r w:rsidRPr="00180A11">
        <w:rPr>
          <w:i/>
          <w:sz w:val="28"/>
          <w:szCs w:val="28"/>
        </w:rPr>
        <w:t>Длительность сосредоточенного наблюдения</w:t>
      </w:r>
      <w:r w:rsidRPr="00180A11">
        <w:rPr>
          <w:sz w:val="28"/>
          <w:szCs w:val="28"/>
        </w:rPr>
        <w:t xml:space="preserve"> (в процентах от времени смены)» -</w:t>
      </w:r>
      <w:r>
        <w:rPr>
          <w:sz w:val="28"/>
          <w:szCs w:val="28"/>
        </w:rPr>
        <w:t xml:space="preserve"> </w:t>
      </w:r>
      <w:r w:rsidRPr="00180A11">
        <w:rPr>
          <w:sz w:val="28"/>
          <w:szCs w:val="28"/>
        </w:rPr>
        <w:t>чем больше процент времени отводится в течение смены на сосредоточенное наблюдение, тем выше напряженность. Общее время рабочей смены принимается за 100 %.</w:t>
      </w:r>
    </w:p>
    <w:p w:rsidR="002101BE" w:rsidRPr="00180A11" w:rsidRDefault="002101BE" w:rsidP="00C23B8D">
      <w:pPr>
        <w:spacing w:line="360" w:lineRule="auto"/>
        <w:ind w:firstLine="709"/>
        <w:jc w:val="both"/>
        <w:rPr>
          <w:sz w:val="28"/>
          <w:szCs w:val="28"/>
        </w:rPr>
      </w:pPr>
      <w:r w:rsidRPr="005530DF">
        <w:rPr>
          <w:i/>
          <w:sz w:val="28"/>
          <w:szCs w:val="28"/>
        </w:rPr>
        <w:t>Пример.</w:t>
      </w:r>
      <w:r w:rsidRPr="00180A11">
        <w:rPr>
          <w:sz w:val="28"/>
          <w:szCs w:val="28"/>
        </w:rPr>
        <w:t xml:space="preserve"> Наибольшая длительность сосредоточенного наблюдения за ходом технологического процесса отмечается у операторских профессий: телефонисты, телеграфисты, авиадиспетчеры, водители транспортных средств( более 75 % смены - класс 3.2). Несколько ниже значение этого параметра (51—75 %) установлено у врачей (класс 3.1). От 26 до 50 % значения этого показателя колебалось у медицинских сестер, мастеров промышленных предприятий (2 класс). Самый низкий уровень этого показателя наблюдается у руководителей предприятия, научных работников, конструкторов (1 класс - до 25 % от общего времени смены).</w:t>
      </w:r>
      <w:r>
        <w:rPr>
          <w:sz w:val="28"/>
          <w:szCs w:val="28"/>
        </w:rPr>
        <w:t xml:space="preserve"> </w:t>
      </w:r>
      <w:r w:rsidRPr="00180A11">
        <w:rPr>
          <w:sz w:val="28"/>
          <w:szCs w:val="28"/>
        </w:rPr>
        <w:t>В основе этого процесса, характеризующего напряженность труда, лежит сосредоточение, или концентрация внимания на каком-либо реальном (водитель) или идеальном (переводчик) объекте, поэтому данный показатель следует трактовать шире, как «длительность сосредоточения внимания», которое проявляется в углубленности в деятельность. Определяющей характеристикой здесь является именно сосредоточение внимания в отличие от пассивного характера наблюдения за ходом технологического процесса, когда исполнитель периодически, время от времени контролирует состояние какого-либо объекта.</w:t>
      </w:r>
      <w:r>
        <w:rPr>
          <w:sz w:val="28"/>
          <w:szCs w:val="28"/>
        </w:rPr>
        <w:t xml:space="preserve"> </w:t>
      </w:r>
      <w:r w:rsidRPr="00180A11">
        <w:rPr>
          <w:sz w:val="28"/>
          <w:szCs w:val="28"/>
        </w:rPr>
        <w:t>Различия здесь определяются следующим. Длительное сосредоточенное наблюдение необходимо в тех профессиях, где состояние наблюдаемого объекта все время изменяется, и деятельность исполнителя заключается в периодическом решении ряда задач, непрерывно следующих друг за другом, на основе получаемой и постоянно меняющейся информации (врачи-хирурги в процессе операции, корректоры, переводчики, авиадиспетчеры, водители, операторы радиолокационных станций, и т. д.).</w:t>
      </w:r>
      <w:r>
        <w:rPr>
          <w:sz w:val="28"/>
          <w:szCs w:val="28"/>
        </w:rPr>
        <w:t xml:space="preserve"> </w:t>
      </w:r>
      <w:r w:rsidRPr="00180A11">
        <w:rPr>
          <w:sz w:val="28"/>
          <w:szCs w:val="28"/>
        </w:rPr>
        <w:t>Наиболее часто по данному критерию встречаются две ошибки. Первая заключается в том, что данным показателем оцениваются такие работы, когда наблюдение не является сосредоточенным, а осуществляется в дискретном режиме, как, например, у диспетчеров на щитах управления технологическими процессами, когда они время от времени отмечают показания приборов при нормальном ходе процесса. Вторая ошибка состоит в том, что высокие показатели по длительности сосредоточенного наблюдения присваиваются априорно, только из-за того, что в профессиональной деятельности данная характеристика ярко выражена, как, например, у водителей.</w:t>
      </w:r>
      <w:r>
        <w:rPr>
          <w:sz w:val="28"/>
          <w:szCs w:val="28"/>
        </w:rPr>
        <w:t xml:space="preserve"> </w:t>
      </w:r>
      <w:r w:rsidRPr="00180A11">
        <w:rPr>
          <w:sz w:val="28"/>
          <w:szCs w:val="28"/>
        </w:rPr>
        <w:t>Так, у водителей транспортных средств длительность сосредоточенного наблюдения в процессе управления транспортным средством в среднем более 75 % времени смены; на этом основании работа всех водителей оценивается по данному показателю классом 3.2. Однако, это справедливо далеко не для всех водителей.</w:t>
      </w:r>
    </w:p>
    <w:p w:rsidR="002101BE" w:rsidRPr="00180A11" w:rsidRDefault="002101BE" w:rsidP="005530DF">
      <w:pPr>
        <w:spacing w:line="360" w:lineRule="auto"/>
        <w:ind w:firstLine="709"/>
        <w:jc w:val="both"/>
        <w:rPr>
          <w:sz w:val="28"/>
          <w:szCs w:val="28"/>
        </w:rPr>
      </w:pPr>
      <w:r>
        <w:rPr>
          <w:sz w:val="28"/>
          <w:szCs w:val="28"/>
        </w:rPr>
        <w:t>У</w:t>
      </w:r>
      <w:r w:rsidRPr="00180A11">
        <w:rPr>
          <w:sz w:val="28"/>
          <w:szCs w:val="28"/>
        </w:rPr>
        <w:t xml:space="preserve"> сварщиков длительность сосредоточенного наблюдения достаточно точно можно определить, измерив время сгорания одного электрода и подсчитав число использованных за рабочую смену электродов. У водителей автомобилей его легко определить по показателю сменного пробега (в км), деленному на среднюю скорость движения автомобиля (км в час) на данном участке, сведения о которой можно полу</w:t>
      </w:r>
      <w:r w:rsidRPr="00180A11">
        <w:rPr>
          <w:sz w:val="28"/>
          <w:szCs w:val="28"/>
        </w:rPr>
        <w:softHyphen/>
        <w:t>чить в соответствующем отделении Российской транспортной инспекции. На практике достаточно часто такие расчеты показывают, что суммарное время вождения автомобиля и, соответственно, длительность сосредоточенного наблюдения не превышают 2—4 часов за рабочую смену. Хорошие результаты дает также использование техноло</w:t>
      </w:r>
      <w:r w:rsidRPr="00180A11">
        <w:rPr>
          <w:sz w:val="28"/>
          <w:szCs w:val="28"/>
        </w:rPr>
        <w:softHyphen/>
        <w:t>гической документации, например, карт технологического процесса, паспортов рабочих мест, и др.</w:t>
      </w:r>
    </w:p>
    <w:p w:rsidR="002101BE" w:rsidRPr="00180A11" w:rsidRDefault="002101BE" w:rsidP="005530DF">
      <w:pPr>
        <w:spacing w:line="360" w:lineRule="auto"/>
        <w:ind w:firstLine="709"/>
        <w:jc w:val="both"/>
        <w:rPr>
          <w:sz w:val="28"/>
          <w:szCs w:val="28"/>
        </w:rPr>
      </w:pPr>
      <w:r w:rsidRPr="00180A11">
        <w:rPr>
          <w:sz w:val="28"/>
          <w:szCs w:val="28"/>
        </w:rPr>
        <w:t>2.2. «</w:t>
      </w:r>
      <w:r w:rsidRPr="00180A11">
        <w:rPr>
          <w:i/>
          <w:sz w:val="28"/>
          <w:szCs w:val="28"/>
        </w:rPr>
        <w:t>Плотность сигналов</w:t>
      </w:r>
      <w:r w:rsidRPr="00180A11">
        <w:rPr>
          <w:sz w:val="28"/>
          <w:szCs w:val="28"/>
        </w:rPr>
        <w:t xml:space="preserve"> (световых, звуковых) и </w:t>
      </w:r>
      <w:r w:rsidRPr="00180A11">
        <w:rPr>
          <w:i/>
          <w:sz w:val="28"/>
          <w:szCs w:val="28"/>
        </w:rPr>
        <w:t>сообщений</w:t>
      </w:r>
      <w:r w:rsidRPr="00180A11">
        <w:rPr>
          <w:sz w:val="28"/>
          <w:szCs w:val="28"/>
        </w:rPr>
        <w:t xml:space="preserve"> в среднем за 1 час работы» - количество воспринимаемых и передаваемых сигналов (сообщений, распоряжений) позволяет оценивать занятость, специфику деятельности работника. Чем больше число поступающих и передаваемых сигналов или сообщений, тем выше информационная нагрузка, приводящая к возрастанию напряженности. По форме (или способу) предъявления информации сигналы могут подаваться со специальных устройств (световые, звуковые сигнальные устройства, шкалы приборов, таблицы, графики и диаграммы, символы, текст, формулы и т. д.) и при речевом сообщении (по телефону и радиофону, при непосредственном прямом контакте работников).</w:t>
      </w:r>
    </w:p>
    <w:p w:rsidR="002101BE" w:rsidRPr="00180A11" w:rsidRDefault="002101BE" w:rsidP="005530DF">
      <w:pPr>
        <w:spacing w:line="360" w:lineRule="auto"/>
        <w:ind w:firstLine="709"/>
        <w:jc w:val="both"/>
        <w:rPr>
          <w:sz w:val="28"/>
          <w:szCs w:val="28"/>
        </w:rPr>
      </w:pPr>
      <w:r w:rsidRPr="005530DF">
        <w:rPr>
          <w:i/>
          <w:sz w:val="28"/>
          <w:szCs w:val="28"/>
        </w:rPr>
        <w:t>Пример.</w:t>
      </w:r>
      <w:r w:rsidRPr="00180A11">
        <w:rPr>
          <w:sz w:val="28"/>
          <w:szCs w:val="28"/>
        </w:rPr>
        <w:t xml:space="preserve"> Наибольшее число связей и сигналов с наземными службами и с экипажами самолетов отмечается у авиадиспетчеров - более 300 (класс 3.2) Производственная деятельность водителя во время управления транспортными средствами несколько ниже - в среднем около 200 сигналов в течение часа (класс 3.1)</w:t>
      </w:r>
      <w:r>
        <w:rPr>
          <w:sz w:val="28"/>
          <w:szCs w:val="28"/>
        </w:rPr>
        <w:t>.</w:t>
      </w:r>
      <w:r w:rsidRPr="00180A11">
        <w:rPr>
          <w:sz w:val="28"/>
          <w:szCs w:val="28"/>
        </w:rPr>
        <w:t xml:space="preserve"> К этому же классу относится труд телеграфистов. В диапазоне от 75 до 175 сигналов поступает в течение часа у телефонистов (число обслуженных абонементов в час от 25 до 150). У медицинских сестер и врачей реанимационных отделе</w:t>
      </w:r>
      <w:r>
        <w:rPr>
          <w:sz w:val="28"/>
          <w:szCs w:val="28"/>
        </w:rPr>
        <w:t xml:space="preserve">ний </w:t>
      </w:r>
      <w:r w:rsidRPr="00180A11">
        <w:rPr>
          <w:sz w:val="28"/>
          <w:szCs w:val="28"/>
        </w:rPr>
        <w:t>- 2 класс. Наименьшее число сигналов и сообщений хара</w:t>
      </w:r>
      <w:r>
        <w:rPr>
          <w:sz w:val="28"/>
          <w:szCs w:val="28"/>
        </w:rPr>
        <w:t>ктерно для лаборантов</w:t>
      </w:r>
      <w:r w:rsidRPr="00180A11">
        <w:rPr>
          <w:sz w:val="28"/>
          <w:szCs w:val="28"/>
        </w:rPr>
        <w:t>, руководител</w:t>
      </w:r>
      <w:r>
        <w:rPr>
          <w:sz w:val="28"/>
          <w:szCs w:val="28"/>
        </w:rPr>
        <w:t>ей, мастеров, научных работников, конструкторов</w:t>
      </w:r>
      <w:r w:rsidRPr="00180A11">
        <w:rPr>
          <w:sz w:val="28"/>
          <w:szCs w:val="28"/>
        </w:rPr>
        <w:t xml:space="preserve"> - 1 класс.</w:t>
      </w:r>
    </w:p>
    <w:p w:rsidR="002101BE" w:rsidRPr="00180A11" w:rsidRDefault="002101BE" w:rsidP="005530DF">
      <w:pPr>
        <w:spacing w:line="360" w:lineRule="auto"/>
        <w:ind w:firstLine="709"/>
        <w:jc w:val="both"/>
        <w:rPr>
          <w:sz w:val="28"/>
          <w:szCs w:val="28"/>
        </w:rPr>
      </w:pPr>
      <w:r w:rsidRPr="00180A11">
        <w:rPr>
          <w:sz w:val="28"/>
          <w:szCs w:val="28"/>
        </w:rPr>
        <w:t>2.3.</w:t>
      </w:r>
      <w:r w:rsidRPr="00180A11">
        <w:rPr>
          <w:sz w:val="28"/>
          <w:szCs w:val="28"/>
        </w:rPr>
        <w:tab/>
        <w:t>«</w:t>
      </w:r>
      <w:r w:rsidRPr="00180A11">
        <w:rPr>
          <w:i/>
          <w:sz w:val="28"/>
          <w:szCs w:val="28"/>
        </w:rPr>
        <w:t>Число производственных объектов одновременного наблюдения</w:t>
      </w:r>
      <w:r w:rsidRPr="00180A11">
        <w:rPr>
          <w:sz w:val="28"/>
          <w:szCs w:val="28"/>
        </w:rPr>
        <w:t>» - указывает, что с увеличением числа объектов одновременного наблюдения возрастает напряженность труда. Эта характеристика труда предъявляет требования к объему внимания (от 4 до 8 не связанных объектов) и его распределению как способности одновременно сосредотачивать внимание на нескольких объектах или действиях.</w:t>
      </w:r>
      <w:r>
        <w:rPr>
          <w:sz w:val="28"/>
          <w:szCs w:val="28"/>
        </w:rPr>
        <w:t xml:space="preserve"> </w:t>
      </w:r>
      <w:r w:rsidRPr="00180A11">
        <w:rPr>
          <w:sz w:val="28"/>
          <w:szCs w:val="28"/>
        </w:rPr>
        <w:t>Необходимым условием для того, чтобы работа оценивалась данным показателем, является время, затрачиваемое от получения информации от объектов одновременного наблюдения до действий: если это время существенно мало и действия необходимо выполнять сразу же после приема информации одновременно от всех необходимых объектов (иначе нарушится нормальный ход технологического процесса или возникнет существенная ошибка), то работу необходимо характеризовать числом производственных объектов одновременного наблюдения (пилоты, водители, машинисты других транспортных средств, операторы, управляющие роботами и манипуляторами, и др.). Если же информация может быть получена путем последовательного переключения внимания с объекта на объект и имеется достаточно времени до принятия решения и/или выполнения действий, а человек обычно переходит от распределения к переключению внимания, то такую работу не следует оценивать по показателю «число объектов одновременного наблюдения» (дежурный электрослесарь по КИПиА, контролер-обходчик, комплектовщик).</w:t>
      </w:r>
    </w:p>
    <w:p w:rsidR="002101BE" w:rsidRPr="00180A11" w:rsidRDefault="002101BE" w:rsidP="005530DF">
      <w:pPr>
        <w:spacing w:line="360" w:lineRule="auto"/>
        <w:ind w:firstLine="709"/>
        <w:jc w:val="both"/>
        <w:rPr>
          <w:sz w:val="28"/>
          <w:szCs w:val="28"/>
        </w:rPr>
      </w:pPr>
      <w:r w:rsidRPr="005530DF">
        <w:rPr>
          <w:i/>
          <w:sz w:val="28"/>
          <w:szCs w:val="28"/>
        </w:rPr>
        <w:t>Пример.</w:t>
      </w:r>
      <w:r w:rsidRPr="00180A11">
        <w:rPr>
          <w:sz w:val="28"/>
          <w:szCs w:val="28"/>
        </w:rPr>
        <w:t xml:space="preserve"> Для операторского вида деятельности объектами одновременного наблюдения служат различные индикаторы, дисплеи, органы управления, клавиатура и т. п. Наибольшее число объектов одновременного наблюдения установлено у авиадиспетчеров - 13, что соответствует классу 3.1, несколько ниже это число у телеграфистов - 8—9 телетайпов, у водителей автотранспортных средств (2 класс). До 5 объектов одновременного наблюдения отмечается у телефонистов, мастеров, руководителей, медсестер, врачей, конструкторов и других (1 класс).</w:t>
      </w:r>
    </w:p>
    <w:p w:rsidR="002101BE" w:rsidRPr="00180A11" w:rsidRDefault="002101BE" w:rsidP="005530DF">
      <w:pPr>
        <w:spacing w:line="360" w:lineRule="auto"/>
        <w:ind w:firstLine="709"/>
        <w:jc w:val="both"/>
        <w:rPr>
          <w:sz w:val="28"/>
          <w:szCs w:val="28"/>
        </w:rPr>
      </w:pPr>
      <w:r w:rsidRPr="00180A11">
        <w:rPr>
          <w:sz w:val="28"/>
          <w:szCs w:val="28"/>
        </w:rPr>
        <w:t>2.4.</w:t>
      </w:r>
      <w:r w:rsidRPr="00180A11">
        <w:rPr>
          <w:sz w:val="28"/>
          <w:szCs w:val="28"/>
        </w:rPr>
        <w:tab/>
        <w:t>«</w:t>
      </w:r>
      <w:r w:rsidRPr="00180A11">
        <w:rPr>
          <w:i/>
          <w:sz w:val="28"/>
          <w:szCs w:val="28"/>
        </w:rPr>
        <w:t xml:space="preserve">Размер объекта различения при длительности сосредоточенного внимания </w:t>
      </w:r>
      <w:r w:rsidRPr="00180A11">
        <w:rPr>
          <w:sz w:val="28"/>
          <w:szCs w:val="28"/>
        </w:rPr>
        <w:t>(% от времени смены)». Чем меньше размер рассматриваемого предмета (изделия, детали, цифровой или буквенной информации и т. п.) и чем продолжительнее время наблюдения, тем выше нагрузка на зрительный анализатор. Соответственно возрастает класс напряженности труда.</w:t>
      </w:r>
    </w:p>
    <w:p w:rsidR="002101BE" w:rsidRDefault="002101BE" w:rsidP="005530DF">
      <w:pPr>
        <w:spacing w:line="360" w:lineRule="auto"/>
        <w:ind w:firstLine="709"/>
        <w:jc w:val="both"/>
        <w:rPr>
          <w:sz w:val="28"/>
          <w:szCs w:val="28"/>
        </w:rPr>
      </w:pPr>
      <w:r w:rsidRPr="00180A11">
        <w:rPr>
          <w:sz w:val="28"/>
          <w:szCs w:val="28"/>
        </w:rPr>
        <w:t>В качестве основы размеров объекта различения взяты категории зрительных работ из СНиП 23-05—95 «Естественное и искусственное освещение». При этом необходимо рассматривать лишь такой объект, который несет смысловую информацию, необходимую для выполнения данной работы. Так, у контролеров это минимальный размер дефекта, который необходимо выявить, у операторов ПЭВМ - размер буквы или цифры, у оператора — ра</w:t>
      </w:r>
      <w:r>
        <w:rPr>
          <w:sz w:val="28"/>
          <w:szCs w:val="28"/>
        </w:rPr>
        <w:t xml:space="preserve">змер шкалы прибора, и т. д. </w:t>
      </w:r>
    </w:p>
    <w:p w:rsidR="002101BE" w:rsidRPr="00180A11" w:rsidRDefault="002101BE" w:rsidP="005530DF">
      <w:pPr>
        <w:spacing w:line="360" w:lineRule="auto"/>
        <w:ind w:firstLine="709"/>
        <w:jc w:val="both"/>
        <w:rPr>
          <w:sz w:val="28"/>
          <w:szCs w:val="28"/>
        </w:rPr>
      </w:pPr>
      <w:r>
        <w:rPr>
          <w:i/>
          <w:sz w:val="28"/>
          <w:szCs w:val="28"/>
        </w:rPr>
        <w:t>П</w:t>
      </w:r>
      <w:r w:rsidRPr="0036056A">
        <w:rPr>
          <w:i/>
          <w:sz w:val="28"/>
          <w:szCs w:val="28"/>
        </w:rPr>
        <w:t>ример</w:t>
      </w:r>
      <w:r>
        <w:rPr>
          <w:i/>
          <w:sz w:val="28"/>
          <w:szCs w:val="28"/>
        </w:rPr>
        <w:t>.</w:t>
      </w:r>
      <w:r>
        <w:rPr>
          <w:sz w:val="28"/>
          <w:szCs w:val="28"/>
        </w:rPr>
        <w:t xml:space="preserve"> В</w:t>
      </w:r>
      <w:r w:rsidRPr="00180A11">
        <w:rPr>
          <w:sz w:val="28"/>
          <w:szCs w:val="28"/>
        </w:rPr>
        <w:t>рачи-рентгенологи при просмотре флюорографических снимков должны дифференцировать затемнения диаметром до 1 мм</w:t>
      </w:r>
      <w:r>
        <w:rPr>
          <w:sz w:val="28"/>
          <w:szCs w:val="28"/>
        </w:rPr>
        <w:t xml:space="preserve"> (класс 3.1)</w:t>
      </w:r>
      <w:r w:rsidRPr="00180A11">
        <w:rPr>
          <w:sz w:val="28"/>
          <w:szCs w:val="28"/>
        </w:rPr>
        <w:t xml:space="preserve"> и время от времени для уточнения информации пользуются лупой, что увеличивает размер объекта и переводит его в класс 2, однако основная работа по просмотру снимков проводится без оптических приборов, поэтому такая работа должна оцениваться по данному критерию классом 3.1.</w:t>
      </w:r>
      <w:r>
        <w:rPr>
          <w:sz w:val="28"/>
          <w:szCs w:val="28"/>
        </w:rPr>
        <w:t xml:space="preserve"> </w:t>
      </w:r>
      <w:r w:rsidRPr="00180A11">
        <w:rPr>
          <w:sz w:val="28"/>
          <w:szCs w:val="28"/>
        </w:rPr>
        <w:t>В случае, если размер объекта настолько мал, что он неразличим без применения оптических приборов, и они применяются постоянно (например, при подсчете форменных элементов крови, размеры которых находятся в пределах 0.006—0.015 мм, врач-лаборант всегда использует микроскоп), должен регистрироваться размер увеличенного объекта.</w:t>
      </w:r>
    </w:p>
    <w:p w:rsidR="002101BE" w:rsidRPr="00180A11" w:rsidRDefault="002101BE" w:rsidP="005530DF">
      <w:pPr>
        <w:spacing w:line="360" w:lineRule="auto"/>
        <w:ind w:firstLine="709"/>
        <w:jc w:val="both"/>
        <w:rPr>
          <w:sz w:val="28"/>
          <w:szCs w:val="28"/>
        </w:rPr>
      </w:pPr>
      <w:r w:rsidRPr="00180A11">
        <w:rPr>
          <w:sz w:val="28"/>
          <w:szCs w:val="28"/>
        </w:rPr>
        <w:t>2.5.</w:t>
      </w:r>
      <w:r w:rsidRPr="00180A11">
        <w:rPr>
          <w:sz w:val="28"/>
          <w:szCs w:val="28"/>
        </w:rPr>
        <w:tab/>
        <w:t>«</w:t>
      </w:r>
      <w:r w:rsidRPr="00180A11">
        <w:rPr>
          <w:i/>
          <w:sz w:val="28"/>
          <w:szCs w:val="28"/>
        </w:rPr>
        <w:t>Работа с оптическими приборами</w:t>
      </w:r>
      <w:r w:rsidRPr="00180A11">
        <w:rPr>
          <w:sz w:val="28"/>
          <w:szCs w:val="28"/>
        </w:rPr>
        <w:t xml:space="preserve"> (микроскоп, лупа и т.п.) при длительности сосредоточенного</w:t>
      </w:r>
      <w:r>
        <w:rPr>
          <w:sz w:val="28"/>
          <w:szCs w:val="28"/>
        </w:rPr>
        <w:t xml:space="preserve"> наблюдения (в %)</w:t>
      </w:r>
      <w:r w:rsidRPr="00180A11">
        <w:rPr>
          <w:sz w:val="28"/>
          <w:szCs w:val="28"/>
        </w:rPr>
        <w:t xml:space="preserve">». </w:t>
      </w:r>
      <w:r>
        <w:rPr>
          <w:sz w:val="28"/>
          <w:szCs w:val="28"/>
        </w:rPr>
        <w:t>По хронометражным наблюдениям</w:t>
      </w:r>
      <w:r w:rsidRPr="00180A11">
        <w:rPr>
          <w:sz w:val="28"/>
          <w:szCs w:val="28"/>
        </w:rPr>
        <w:t xml:space="preserve"> определяется время (часы, минуты) работы за оптическим прибором. Продолжительность рабочего дня принимается за 100%, а время фиксированного взгляда с использованием микроскопа, лупы переводится в проценты - чем больше процент времени, тем больше нагрузка, приводящая к развитию нап</w:t>
      </w:r>
      <w:r>
        <w:rPr>
          <w:sz w:val="28"/>
          <w:szCs w:val="28"/>
        </w:rPr>
        <w:t>ряжения зрительного анализатора</w:t>
      </w:r>
      <w:r w:rsidRPr="00180A11">
        <w:rPr>
          <w:sz w:val="28"/>
          <w:szCs w:val="28"/>
        </w:rPr>
        <w:t>. К оптическим приборам не относятся различные устройства для отображения информации (дисплеи), в которых оптика не используется - различные индикаторы и шкалы, покрытые стек</w:t>
      </w:r>
      <w:r w:rsidRPr="00180A11">
        <w:rPr>
          <w:sz w:val="28"/>
          <w:szCs w:val="28"/>
        </w:rPr>
        <w:softHyphen/>
        <w:t>лянной или прозрачной пластмассовой крышкой.</w:t>
      </w:r>
    </w:p>
    <w:p w:rsidR="002101BE" w:rsidRPr="00180A11" w:rsidRDefault="002101BE" w:rsidP="005530DF">
      <w:pPr>
        <w:spacing w:line="360" w:lineRule="auto"/>
        <w:ind w:firstLine="709"/>
        <w:jc w:val="both"/>
        <w:rPr>
          <w:sz w:val="28"/>
          <w:szCs w:val="28"/>
        </w:rPr>
      </w:pPr>
      <w:r w:rsidRPr="00180A11">
        <w:rPr>
          <w:sz w:val="28"/>
          <w:szCs w:val="28"/>
        </w:rPr>
        <w:t>2.6.</w:t>
      </w:r>
      <w:r w:rsidRPr="00180A11">
        <w:rPr>
          <w:sz w:val="28"/>
          <w:szCs w:val="28"/>
        </w:rPr>
        <w:tab/>
        <w:t>«</w:t>
      </w:r>
      <w:r w:rsidRPr="00180A11">
        <w:rPr>
          <w:i/>
          <w:sz w:val="28"/>
          <w:szCs w:val="28"/>
        </w:rPr>
        <w:t>Наблюдение за экраном видеотерминала</w:t>
      </w:r>
      <w:r w:rsidRPr="00180A11">
        <w:rPr>
          <w:sz w:val="28"/>
          <w:szCs w:val="28"/>
        </w:rPr>
        <w:t xml:space="preserve"> (час.</w:t>
      </w:r>
      <w:r>
        <w:rPr>
          <w:sz w:val="28"/>
          <w:szCs w:val="28"/>
        </w:rPr>
        <w:t xml:space="preserve"> </w:t>
      </w:r>
      <w:r w:rsidRPr="00180A11">
        <w:rPr>
          <w:sz w:val="28"/>
          <w:szCs w:val="28"/>
        </w:rPr>
        <w:t>в смену)». Согласно этому показателю фиксируется время непосредственной работы пользователя ВДТ с экраном дисплея в течение всего рабочего дня при вводе данных, редактировании текста или программ, чтении информации буквенной, цифровой, графической с экрана. Чем больше время фиксации взора на экран пользователя ВДТ, тем больше нагрузка на зрительный анализатор и тем выше напряженность труда.</w:t>
      </w:r>
      <w:r>
        <w:rPr>
          <w:sz w:val="28"/>
          <w:szCs w:val="28"/>
        </w:rPr>
        <w:t xml:space="preserve"> </w:t>
      </w:r>
      <w:r w:rsidRPr="00180A11">
        <w:rPr>
          <w:sz w:val="28"/>
          <w:szCs w:val="28"/>
        </w:rPr>
        <w:t>Критерий «наблюдение за экранами видеотерминалов» следует применять для характеристики напряженности трудового процесса на всех рабочих местах, которые оборудованы средствами отображения информации как на электронно-лучевых, так и на дискретных (матричных) экранах (дисплеи, видеомодули, видеомониторы, видеотерминалы).</w:t>
      </w:r>
    </w:p>
    <w:p w:rsidR="002101BE" w:rsidRPr="00180A11" w:rsidRDefault="002101BE" w:rsidP="005530DF">
      <w:pPr>
        <w:spacing w:line="360" w:lineRule="auto"/>
        <w:ind w:firstLine="709"/>
        <w:jc w:val="both"/>
        <w:rPr>
          <w:sz w:val="28"/>
          <w:szCs w:val="28"/>
        </w:rPr>
      </w:pPr>
      <w:r w:rsidRPr="00180A11">
        <w:rPr>
          <w:sz w:val="28"/>
          <w:szCs w:val="28"/>
        </w:rPr>
        <w:t>2.7.</w:t>
      </w:r>
      <w:r w:rsidRPr="00180A11">
        <w:rPr>
          <w:sz w:val="28"/>
          <w:szCs w:val="28"/>
        </w:rPr>
        <w:tab/>
        <w:t>«</w:t>
      </w:r>
      <w:r w:rsidRPr="00180A11">
        <w:rPr>
          <w:i/>
          <w:sz w:val="28"/>
          <w:szCs w:val="28"/>
        </w:rPr>
        <w:t>Нагрузка на слуховой анализатор</w:t>
      </w:r>
      <w:r w:rsidRPr="00180A11">
        <w:rPr>
          <w:sz w:val="28"/>
          <w:szCs w:val="28"/>
        </w:rPr>
        <w:t>». Степень напряжения слухового анализатора определяется по зависимости разборчивости слов в процентах от соотношения между уровнем интенсивности речи и «белого» шума. Когда помех нет, разборчивость слов равна 100 % - 1 класс. Ко 2-му классу относятся случаи, когда уровень речи пре</w:t>
      </w:r>
      <w:r w:rsidRPr="00180A11">
        <w:rPr>
          <w:sz w:val="28"/>
          <w:szCs w:val="28"/>
        </w:rPr>
        <w:softHyphen/>
        <w:t>вышает шум на 10—15 дБА и соответствует разборчивости слов, равной 90—70 % или на расстоянии до 3,5 м</w:t>
      </w:r>
      <w:r>
        <w:rPr>
          <w:sz w:val="28"/>
          <w:szCs w:val="28"/>
        </w:rPr>
        <w:t xml:space="preserve"> и т.</w:t>
      </w:r>
      <w:r w:rsidRPr="00180A11">
        <w:rPr>
          <w:sz w:val="28"/>
          <w:szCs w:val="28"/>
        </w:rPr>
        <w:t>п.</w:t>
      </w:r>
      <w:r>
        <w:rPr>
          <w:sz w:val="28"/>
          <w:szCs w:val="28"/>
        </w:rPr>
        <w:t xml:space="preserve"> </w:t>
      </w:r>
      <w:r w:rsidRPr="00180A11">
        <w:rPr>
          <w:sz w:val="28"/>
          <w:szCs w:val="28"/>
        </w:rPr>
        <w:t>Наиболее часто встречаемой ошибкой при оценке напряженности трудового процесса является та, когда данным показателем характеризуется любая работа, проводящаяся в условиях повышенного уровня шума. Показателем «нагрузка на слуховой анализатор» необходимо характеризовать такие работы, при которых исполнитель в условиях повышенного уровня шума должен воспринимать на слух речевую информацию или другие звуковые сигналы, которыми он руководствуется в процессе работы. Примером работ, связанных с нагрузкой на слуховой анализатор, является труд телефониста производственной связи, звукооператора ТВ, радио, музыкальных студий.</w:t>
      </w:r>
    </w:p>
    <w:p w:rsidR="002101BE" w:rsidRPr="00180A11" w:rsidRDefault="002101BE" w:rsidP="005530DF">
      <w:pPr>
        <w:spacing w:line="360" w:lineRule="auto"/>
        <w:ind w:firstLine="709"/>
        <w:jc w:val="both"/>
        <w:rPr>
          <w:sz w:val="28"/>
          <w:szCs w:val="28"/>
        </w:rPr>
      </w:pPr>
      <w:r w:rsidRPr="00180A11">
        <w:rPr>
          <w:sz w:val="28"/>
          <w:szCs w:val="28"/>
        </w:rPr>
        <w:t>2.8. «</w:t>
      </w:r>
      <w:r w:rsidRPr="00180A11">
        <w:rPr>
          <w:i/>
          <w:sz w:val="28"/>
          <w:szCs w:val="28"/>
        </w:rPr>
        <w:t>Нагрузка на голосовой аппарат</w:t>
      </w:r>
      <w:r w:rsidRPr="00180A11">
        <w:rPr>
          <w:sz w:val="28"/>
          <w:szCs w:val="28"/>
        </w:rPr>
        <w:t xml:space="preserve"> (суммарное количество часов наговариваемых в неделю)». Степень напряжения голосового аппарата зависит от продолжительности речевых нагрузок. Перенапряжение голоса наблюдается при длительной, без отдыха голосовой деятельности.</w:t>
      </w:r>
    </w:p>
    <w:p w:rsidR="002101BE" w:rsidRPr="00180A11" w:rsidRDefault="002101BE" w:rsidP="00490274">
      <w:pPr>
        <w:spacing w:line="360" w:lineRule="auto"/>
        <w:ind w:firstLine="709"/>
        <w:jc w:val="both"/>
        <w:rPr>
          <w:sz w:val="28"/>
          <w:szCs w:val="28"/>
        </w:rPr>
      </w:pPr>
      <w:r w:rsidRPr="002176EB">
        <w:rPr>
          <w:i/>
          <w:sz w:val="28"/>
          <w:szCs w:val="28"/>
        </w:rPr>
        <w:t>Пример.</w:t>
      </w:r>
      <w:r w:rsidRPr="00180A11">
        <w:rPr>
          <w:sz w:val="28"/>
          <w:szCs w:val="28"/>
        </w:rPr>
        <w:t xml:space="preserve"> Наибольшие нагрузки (класс 3.1 или 3.2) отмечаются у лиц голосо-речевых профессий (педагоги, воспитатели детских учреждений, вокалисты, чтецы, актеры, дикторы, экскурсоводы и т. д.). В меньшей степени такой вид нагрузки характерен для других профессиональных групп (авиадиспетчеры, телефонисты, руководители и т. д. - 2 класс). Наименьшие значения критерия могут отмечаться в работе других профессий, таких как лаборанты, конструкторы, водители автотранспорта (1 класс).</w:t>
      </w:r>
    </w:p>
    <w:p w:rsidR="002101BE" w:rsidRPr="00AB6B59" w:rsidRDefault="002101BE" w:rsidP="005530DF">
      <w:pPr>
        <w:spacing w:line="360" w:lineRule="auto"/>
        <w:ind w:firstLine="709"/>
        <w:jc w:val="center"/>
        <w:rPr>
          <w:i/>
          <w:sz w:val="28"/>
          <w:szCs w:val="28"/>
          <w:u w:val="single"/>
        </w:rPr>
      </w:pPr>
      <w:r w:rsidRPr="00AB6B59">
        <w:rPr>
          <w:i/>
          <w:sz w:val="28"/>
          <w:szCs w:val="28"/>
          <w:u w:val="single"/>
        </w:rPr>
        <w:t>3. Эмоциональные нагрузки</w:t>
      </w:r>
    </w:p>
    <w:p w:rsidR="002101BE" w:rsidRPr="00180A11" w:rsidRDefault="002101BE" w:rsidP="002176EB">
      <w:pPr>
        <w:spacing w:line="360" w:lineRule="auto"/>
        <w:ind w:firstLine="709"/>
        <w:jc w:val="both"/>
        <w:rPr>
          <w:sz w:val="28"/>
          <w:szCs w:val="28"/>
        </w:rPr>
      </w:pPr>
      <w:r w:rsidRPr="00180A11">
        <w:rPr>
          <w:sz w:val="28"/>
          <w:szCs w:val="28"/>
        </w:rPr>
        <w:t>3.1. «</w:t>
      </w:r>
      <w:r w:rsidRPr="00180A11">
        <w:rPr>
          <w:i/>
          <w:sz w:val="28"/>
          <w:szCs w:val="28"/>
        </w:rPr>
        <w:t>Степень ответственности за результат собственной деятельности. Значимость ошибки</w:t>
      </w:r>
      <w:r>
        <w:rPr>
          <w:sz w:val="28"/>
          <w:szCs w:val="28"/>
        </w:rPr>
        <w:t xml:space="preserve">» </w:t>
      </w:r>
      <w:r w:rsidRPr="00180A11">
        <w:rPr>
          <w:sz w:val="28"/>
          <w:szCs w:val="28"/>
        </w:rPr>
        <w:t>указывает, в какой мере работник может влиять на результат собственного труда при различных уровнях сложности осуществляемой деятельности. С возрастанием сложности повышается степень ответственности, поскольку ошибочные действия приводят к дополнительным усилиям со стороны работника или целого коллектива, что соответственно приводит к увеличению эмоционального напряжения.</w:t>
      </w:r>
      <w:r>
        <w:rPr>
          <w:sz w:val="28"/>
          <w:szCs w:val="28"/>
        </w:rPr>
        <w:t xml:space="preserve"> </w:t>
      </w:r>
      <w:r w:rsidRPr="00180A11">
        <w:rPr>
          <w:sz w:val="28"/>
          <w:szCs w:val="28"/>
        </w:rPr>
        <w:t>Для таких профессий, как руководители и мастера промышленных предприятий, авиадиспетчеры, врачи, водители транспортных средств и т. п. характерна самая высокая степень ответственности за окончательный результат работы, а допущенные ошибки могут привести к остановке технологического процесса, возникновению опасных ситуаций для жизни людей (класс 3.2).</w:t>
      </w:r>
      <w:r>
        <w:rPr>
          <w:sz w:val="28"/>
          <w:szCs w:val="28"/>
        </w:rPr>
        <w:t xml:space="preserve"> </w:t>
      </w:r>
      <w:r w:rsidRPr="00180A11">
        <w:rPr>
          <w:sz w:val="28"/>
          <w:szCs w:val="28"/>
        </w:rPr>
        <w:t>Если работник несет ответственность за основной вид задания, а ошибки приводят к дополнительным усилиям со стороны целого коллектива, то эмоциональная нагрузка в данном случае уже несколько ниже (класс 3.1): медсестры, научные работники, конструкторы. В том случае, когда степень ответственности связана с качеством вспо</w:t>
      </w:r>
      <w:r w:rsidRPr="00180A11">
        <w:rPr>
          <w:sz w:val="28"/>
          <w:szCs w:val="28"/>
        </w:rPr>
        <w:softHyphen/>
        <w:t>могательного задания, а ошибки приводят к дополнительным усилиям со стороны вышестоящего руководства (в частности, бригадира, начальника смены и т. п.), то такой труд по данному показателю характеризуется еще меньшим проявлением эмоционального напряжения (2 класс): телефонисты, телеграфисты. Наименьшая значимость критерия отмечается в работе лаборанта, где работник несет ответственность только за выполнение отдельных элементов продукции, а в случае допущенной ошибки дополнительные усилия только со стороны самого работника (1 класс).</w:t>
      </w:r>
    </w:p>
    <w:p w:rsidR="002101BE" w:rsidRPr="00180A11" w:rsidRDefault="002101BE" w:rsidP="005530DF">
      <w:pPr>
        <w:spacing w:line="360" w:lineRule="auto"/>
        <w:ind w:firstLine="709"/>
        <w:jc w:val="both"/>
        <w:rPr>
          <w:sz w:val="28"/>
          <w:szCs w:val="28"/>
        </w:rPr>
      </w:pPr>
      <w:r w:rsidRPr="00180A11">
        <w:rPr>
          <w:sz w:val="28"/>
          <w:szCs w:val="28"/>
        </w:rPr>
        <w:t>Таким образом, по данному показателю оценивается ответственность работника за качество элементов заданий вспомогательных работ, основной работы или конечной продукции. Например, для токаря конечной продукцией являются изготовленные им детали, для мастера токарного участка - все детали, изготовленные на этом участке, а для начальника механического цех</w:t>
      </w:r>
      <w:r>
        <w:rPr>
          <w:sz w:val="28"/>
          <w:szCs w:val="28"/>
        </w:rPr>
        <w:t>а - работа всего цеха. П</w:t>
      </w:r>
      <w:r w:rsidRPr="00180A11">
        <w:rPr>
          <w:sz w:val="28"/>
          <w:szCs w:val="28"/>
        </w:rPr>
        <w:t>ри использовании данного критерия возможен следующий подход.</w:t>
      </w:r>
    </w:p>
    <w:p w:rsidR="002101BE" w:rsidRPr="00180A11" w:rsidRDefault="002101BE" w:rsidP="005530DF">
      <w:pPr>
        <w:spacing w:line="360" w:lineRule="auto"/>
        <w:ind w:firstLine="709"/>
        <w:jc w:val="both"/>
        <w:rPr>
          <w:sz w:val="28"/>
          <w:szCs w:val="28"/>
        </w:rPr>
      </w:pPr>
      <w:r w:rsidRPr="0036056A">
        <w:rPr>
          <w:i/>
          <w:sz w:val="28"/>
          <w:szCs w:val="28"/>
        </w:rPr>
        <w:t>Класс 1</w:t>
      </w:r>
      <w:r w:rsidRPr="00180A11">
        <w:rPr>
          <w:sz w:val="28"/>
          <w:szCs w:val="28"/>
        </w:rPr>
        <w:t xml:space="preserve"> - ответственность за качество действий или операций, являющихся элементом трудового процесса по отношению к его конечной цели, а ошибка исправляется самим работающим на основе самоконтроля или внешнего, формального контроля по типу «правильно – не правильно» (все виды подсобных работ, санитарки, уборщицы, грузчики и т. д.).</w:t>
      </w:r>
    </w:p>
    <w:p w:rsidR="002101BE" w:rsidRPr="002176EB" w:rsidRDefault="002101BE" w:rsidP="002176EB">
      <w:pPr>
        <w:spacing w:line="360" w:lineRule="auto"/>
        <w:ind w:firstLine="709"/>
        <w:jc w:val="both"/>
        <w:rPr>
          <w:sz w:val="28"/>
          <w:szCs w:val="28"/>
        </w:rPr>
      </w:pPr>
      <w:r w:rsidRPr="0036056A">
        <w:rPr>
          <w:i/>
          <w:sz w:val="28"/>
          <w:szCs w:val="28"/>
        </w:rPr>
        <w:t>Класс 2</w:t>
      </w:r>
      <w:r w:rsidRPr="002176EB">
        <w:rPr>
          <w:sz w:val="28"/>
          <w:szCs w:val="28"/>
        </w:rPr>
        <w:t xml:space="preserve"> - ответственность за качество деятельности, являющейся технологическим циклом или крупным элементом техпроцесса по отношению к его конечной цели, а ошибка исправляется вышестоящим руководителем по типу указаний «как необходимо сделать правильно» (рабочие строительных специальностей, ремонтный персонал).</w:t>
      </w:r>
    </w:p>
    <w:p w:rsidR="002101BE" w:rsidRPr="00180A11" w:rsidRDefault="002101BE" w:rsidP="002176EB">
      <w:pPr>
        <w:spacing w:line="360" w:lineRule="auto"/>
        <w:ind w:firstLine="709"/>
        <w:jc w:val="both"/>
        <w:rPr>
          <w:sz w:val="28"/>
          <w:szCs w:val="28"/>
        </w:rPr>
      </w:pPr>
      <w:r w:rsidRPr="0036056A">
        <w:rPr>
          <w:i/>
          <w:sz w:val="28"/>
          <w:szCs w:val="28"/>
        </w:rPr>
        <w:t>Класс 3.1</w:t>
      </w:r>
      <w:r>
        <w:rPr>
          <w:i/>
          <w:sz w:val="28"/>
          <w:szCs w:val="28"/>
        </w:rPr>
        <w:t xml:space="preserve"> </w:t>
      </w:r>
      <w:r w:rsidRPr="00180A11">
        <w:rPr>
          <w:sz w:val="28"/>
          <w:szCs w:val="28"/>
        </w:rPr>
        <w:t>- ответственность за весь технологический процесс или деятельность, а ошибка исправляется всем коллективом, группой, бригадой (диспетчерский персонал, мастера, бригадиры, начальники цехов основного производства), за исключением случаев, когда ошибка может привести к перечисленным ниже последствиям.</w:t>
      </w:r>
    </w:p>
    <w:p w:rsidR="002101BE" w:rsidRPr="002176EB" w:rsidRDefault="002101BE" w:rsidP="002176EB">
      <w:pPr>
        <w:spacing w:line="360" w:lineRule="auto"/>
        <w:ind w:firstLine="709"/>
        <w:jc w:val="both"/>
        <w:rPr>
          <w:sz w:val="28"/>
          <w:szCs w:val="28"/>
        </w:rPr>
      </w:pPr>
      <w:r w:rsidRPr="0036056A">
        <w:rPr>
          <w:i/>
          <w:sz w:val="28"/>
          <w:szCs w:val="28"/>
        </w:rPr>
        <w:t>Класс 3.2</w:t>
      </w:r>
      <w:r w:rsidRPr="002176EB">
        <w:rPr>
          <w:sz w:val="28"/>
          <w:szCs w:val="28"/>
        </w:rPr>
        <w:t xml:space="preserve"> - ответственность за качество продукции, производимой всем струк</w:t>
      </w:r>
      <w:r w:rsidRPr="002176EB">
        <w:rPr>
          <w:sz w:val="28"/>
          <w:szCs w:val="28"/>
        </w:rPr>
        <w:softHyphen/>
        <w:t>турным подразделением или повышенная ответственность за результат собственной ошибки, если она может привести к остановке технологического процесса, поломке дорогостоящего или уникального оборудования, либо к возникновению опасности для жизни других людей (водители, перевозящие пассажиров автотранспортных средств, пилоты пассажирских самолетов, машинисты локомотивов, капитаны судов, руководи</w:t>
      </w:r>
      <w:r w:rsidRPr="002176EB">
        <w:rPr>
          <w:sz w:val="28"/>
          <w:szCs w:val="28"/>
        </w:rPr>
        <w:softHyphen/>
        <w:t>тели предприятий и организаций).</w:t>
      </w:r>
    </w:p>
    <w:p w:rsidR="002101BE" w:rsidRPr="00180A11" w:rsidRDefault="002101BE" w:rsidP="0036056A">
      <w:pPr>
        <w:spacing w:line="360" w:lineRule="auto"/>
        <w:ind w:firstLine="709"/>
        <w:jc w:val="both"/>
        <w:rPr>
          <w:sz w:val="28"/>
          <w:szCs w:val="28"/>
        </w:rPr>
      </w:pPr>
      <w:r w:rsidRPr="002176EB">
        <w:rPr>
          <w:sz w:val="28"/>
          <w:szCs w:val="28"/>
        </w:rPr>
        <w:t>3.2. «</w:t>
      </w:r>
      <w:r w:rsidRPr="00180A11">
        <w:rPr>
          <w:i/>
          <w:sz w:val="28"/>
          <w:szCs w:val="28"/>
        </w:rPr>
        <w:t>Степень риска для собственной жизни</w:t>
      </w:r>
      <w:r w:rsidRPr="00180A11">
        <w:rPr>
          <w:sz w:val="28"/>
          <w:szCs w:val="28"/>
        </w:rPr>
        <w:t xml:space="preserve">». </w:t>
      </w:r>
      <w:r>
        <w:rPr>
          <w:sz w:val="28"/>
          <w:szCs w:val="28"/>
        </w:rPr>
        <w:t>Н</w:t>
      </w:r>
      <w:r w:rsidRPr="00180A11">
        <w:rPr>
          <w:sz w:val="28"/>
          <w:szCs w:val="28"/>
        </w:rPr>
        <w:t>а данном рабочем месте анализируют наличие травмоопасных факторов, которые могут представлять опасность для жизни работающих и определяют возможную зону их влияния. Рекомендуется использовать материалы аттестации рабочих мест по условиям труда, которые предписывают составление такого пере</w:t>
      </w:r>
      <w:r>
        <w:rPr>
          <w:sz w:val="28"/>
          <w:szCs w:val="28"/>
        </w:rPr>
        <w:t xml:space="preserve">чня. </w:t>
      </w:r>
      <w:r w:rsidRPr="00180A11">
        <w:rPr>
          <w:sz w:val="28"/>
          <w:szCs w:val="28"/>
        </w:rPr>
        <w:t>Показателем «степень риска для собственной жизни» характеризуют лишь те рабочие места, где существует прямая опасность, т. е. рабочая среда таит угрозу непосредственно поражающей реакции (взрыв, удар, самовозгорание), в отличие от косвенной опасности, когда рабочая среда становится опасной при неправильном и непредусмотрительном поведении работающего.</w:t>
      </w:r>
      <w:r>
        <w:rPr>
          <w:sz w:val="28"/>
          <w:szCs w:val="28"/>
        </w:rPr>
        <w:t xml:space="preserve"> </w:t>
      </w:r>
      <w:r w:rsidRPr="00180A11">
        <w:rPr>
          <w:sz w:val="28"/>
          <w:szCs w:val="28"/>
        </w:rPr>
        <w:t>Наиболее часто встречающимися видами происшествий, приводящих к несчастным случаям со смертельным исходом, являются: дорожно-транспортные происшествия, падение с высоты, падение, обрушение и обвалы предметов и материалов, воздействие движущихся и вращающихся частей, разлетающихся предметов и деталей. Наиболее частыми источниками травматизма являются автомобили, энергетическое оборудование, тракторы, металлорежущие станки.</w:t>
      </w:r>
      <w:r>
        <w:rPr>
          <w:sz w:val="28"/>
          <w:szCs w:val="28"/>
        </w:rPr>
        <w:t xml:space="preserve"> </w:t>
      </w:r>
      <w:r w:rsidRPr="00180A11">
        <w:rPr>
          <w:sz w:val="28"/>
          <w:szCs w:val="28"/>
        </w:rPr>
        <w:t xml:space="preserve">Риск для собственной жизни связан не только с травмоопасностью, но может определяться и спецификой трудовой деятельности </w:t>
      </w:r>
      <w:r>
        <w:rPr>
          <w:sz w:val="28"/>
          <w:szCs w:val="28"/>
        </w:rPr>
        <w:t>(</w:t>
      </w:r>
      <w:r w:rsidRPr="00180A11">
        <w:rPr>
          <w:sz w:val="28"/>
          <w:szCs w:val="28"/>
        </w:rPr>
        <w:t>характерен для работн</w:t>
      </w:r>
      <w:r>
        <w:rPr>
          <w:sz w:val="28"/>
          <w:szCs w:val="28"/>
        </w:rPr>
        <w:t xml:space="preserve">иков прокуратуры </w:t>
      </w:r>
      <w:r w:rsidRPr="00180A11">
        <w:rPr>
          <w:sz w:val="28"/>
          <w:szCs w:val="28"/>
        </w:rPr>
        <w:t>и других сотрудников правоохранительных органов</w:t>
      </w:r>
      <w:r>
        <w:rPr>
          <w:sz w:val="28"/>
          <w:szCs w:val="28"/>
        </w:rPr>
        <w:t>)</w:t>
      </w:r>
      <w:r w:rsidRPr="00180A11">
        <w:rPr>
          <w:sz w:val="28"/>
          <w:szCs w:val="28"/>
        </w:rPr>
        <w:t>.</w:t>
      </w:r>
    </w:p>
    <w:p w:rsidR="002101BE" w:rsidRPr="00180A11" w:rsidRDefault="002101BE" w:rsidP="002176EB">
      <w:pPr>
        <w:spacing w:line="360" w:lineRule="auto"/>
        <w:ind w:firstLine="709"/>
        <w:jc w:val="both"/>
        <w:rPr>
          <w:sz w:val="28"/>
          <w:szCs w:val="28"/>
        </w:rPr>
      </w:pPr>
      <w:r w:rsidRPr="002176EB">
        <w:rPr>
          <w:sz w:val="28"/>
          <w:szCs w:val="28"/>
        </w:rPr>
        <w:t>3.3.</w:t>
      </w:r>
      <w:r w:rsidRPr="00180A11">
        <w:rPr>
          <w:sz w:val="28"/>
          <w:szCs w:val="28"/>
        </w:rPr>
        <w:tab/>
        <w:t>«</w:t>
      </w:r>
      <w:r w:rsidRPr="00180A11">
        <w:rPr>
          <w:i/>
          <w:sz w:val="28"/>
          <w:szCs w:val="28"/>
        </w:rPr>
        <w:t>Ответственность за безопасность других лиц</w:t>
      </w:r>
      <w:r w:rsidRPr="00180A11">
        <w:rPr>
          <w:sz w:val="28"/>
          <w:szCs w:val="28"/>
        </w:rPr>
        <w:t>». При оценке напряженности необходимо учитывать лишь прямую, а не опосредованную ответственность (последняя распределяется на всех руководителей), то есть такую, которая вменяется должностной инструкцией.</w:t>
      </w:r>
      <w:r>
        <w:rPr>
          <w:sz w:val="28"/>
          <w:szCs w:val="28"/>
        </w:rPr>
        <w:t xml:space="preserve"> Э</w:t>
      </w:r>
      <w:r w:rsidRPr="00180A11">
        <w:rPr>
          <w:sz w:val="28"/>
          <w:szCs w:val="28"/>
        </w:rPr>
        <w:t>то руководители первичных трудовых коллективов - мастера, бригадиры, отвечающие за правильную организацию работы в потенциально опасных условиях и следящие за выполнением инструкций по охране труда и технике безопасности; работники, чья ответственность исходит из самого характера работы - врачи некоторых специальностей (хирурги, реаниматологи, травматологи, воспитатели детских дошкольных учреждений, авиадиспетчеры) и лица, управляющие потенциально опасными машинами и механизмами, например, водители транспортных средств, пилоты пассажирских самолетов, машинисты локомотивов.</w:t>
      </w:r>
    </w:p>
    <w:p w:rsidR="002101BE" w:rsidRPr="00180A11" w:rsidRDefault="002101BE" w:rsidP="002176EB">
      <w:pPr>
        <w:spacing w:line="360" w:lineRule="auto"/>
        <w:ind w:firstLine="709"/>
        <w:jc w:val="both"/>
        <w:rPr>
          <w:sz w:val="28"/>
          <w:szCs w:val="28"/>
        </w:rPr>
      </w:pPr>
      <w:r w:rsidRPr="002176EB">
        <w:rPr>
          <w:sz w:val="28"/>
          <w:szCs w:val="28"/>
        </w:rPr>
        <w:t>3.4.</w:t>
      </w:r>
      <w:r w:rsidRPr="00180A11">
        <w:rPr>
          <w:sz w:val="28"/>
          <w:szCs w:val="28"/>
        </w:rPr>
        <w:tab/>
        <w:t>«</w:t>
      </w:r>
      <w:r w:rsidRPr="00180A11">
        <w:rPr>
          <w:i/>
          <w:sz w:val="28"/>
          <w:szCs w:val="28"/>
        </w:rPr>
        <w:t>Количество конфликтных производственных ситуаций за смену</w:t>
      </w:r>
      <w:r w:rsidRPr="00180A11">
        <w:rPr>
          <w:sz w:val="28"/>
          <w:szCs w:val="28"/>
        </w:rPr>
        <w:t>». Наличие конфликтных ситуаций в производственной деятельности ряда профессий (сотрудники всех звеньев прокуратуры, системы МВД, преподаватели и др.) существенно увеличивают эмоциональную нагрузку и подлежат количественной оценке. Количество конфликтных ситуаций учитывается на основании хронометражных наблюдений.</w:t>
      </w:r>
      <w:r>
        <w:rPr>
          <w:sz w:val="28"/>
          <w:szCs w:val="28"/>
        </w:rPr>
        <w:t xml:space="preserve"> </w:t>
      </w:r>
      <w:r w:rsidRPr="00180A11">
        <w:rPr>
          <w:sz w:val="28"/>
          <w:szCs w:val="28"/>
        </w:rPr>
        <w:t>Конфликтные ситуации у педагогов встречаются в виде непосредственного взаимоотношения между педагогом и учащимися, а также участие в разрешении конфликтов, возникающих между учениками. Кроме того, могут возникать конфликты внутри педагогического коллектива с коллегами, руководством и в ряде случаев с родителями учащихся.</w:t>
      </w:r>
      <w:r>
        <w:rPr>
          <w:sz w:val="28"/>
          <w:szCs w:val="28"/>
        </w:rPr>
        <w:t xml:space="preserve"> </w:t>
      </w:r>
      <w:r w:rsidRPr="00180A11">
        <w:rPr>
          <w:sz w:val="28"/>
          <w:szCs w:val="28"/>
        </w:rPr>
        <w:t>У прокуроров и работников правоохранительных органов конфликты встречаются с клиентами в виде словесных угроз, угроз по телефону, письменно и при личном общении, а также оскорбления, угрозы физического насилия, физические атаки.</w:t>
      </w:r>
    </w:p>
    <w:p w:rsidR="002101BE" w:rsidRPr="00AB6B59" w:rsidRDefault="002101BE" w:rsidP="002176EB">
      <w:pPr>
        <w:spacing w:line="360" w:lineRule="auto"/>
        <w:ind w:firstLine="709"/>
        <w:jc w:val="center"/>
        <w:rPr>
          <w:i/>
          <w:sz w:val="28"/>
          <w:szCs w:val="28"/>
          <w:u w:val="single"/>
        </w:rPr>
      </w:pPr>
      <w:r w:rsidRPr="00AB6B59">
        <w:rPr>
          <w:i/>
          <w:sz w:val="28"/>
          <w:szCs w:val="28"/>
          <w:u w:val="single"/>
        </w:rPr>
        <w:t>4. Монотонность нагрузок</w:t>
      </w:r>
    </w:p>
    <w:p w:rsidR="002101BE" w:rsidRPr="00180A11" w:rsidRDefault="002101BE" w:rsidP="002176EB">
      <w:pPr>
        <w:spacing w:line="360" w:lineRule="auto"/>
        <w:ind w:firstLine="709"/>
        <w:jc w:val="both"/>
        <w:rPr>
          <w:sz w:val="28"/>
          <w:szCs w:val="28"/>
        </w:rPr>
      </w:pPr>
      <w:r w:rsidRPr="002176EB">
        <w:rPr>
          <w:sz w:val="28"/>
          <w:szCs w:val="28"/>
        </w:rPr>
        <w:t>4.1 и 4.2.</w:t>
      </w:r>
      <w:r w:rsidRPr="00180A11">
        <w:rPr>
          <w:sz w:val="28"/>
          <w:szCs w:val="28"/>
        </w:rPr>
        <w:t xml:space="preserve"> «</w:t>
      </w:r>
      <w:r w:rsidRPr="00180A11">
        <w:rPr>
          <w:i/>
          <w:sz w:val="28"/>
          <w:szCs w:val="28"/>
        </w:rPr>
        <w:t>Число элементов (приемов), необходимых для реализации простого задания или многократно повторяющихся операций</w:t>
      </w:r>
      <w:r w:rsidRPr="00180A11">
        <w:rPr>
          <w:sz w:val="28"/>
          <w:szCs w:val="28"/>
        </w:rPr>
        <w:t>» и «</w:t>
      </w:r>
      <w:r w:rsidRPr="00180A11">
        <w:rPr>
          <w:i/>
          <w:sz w:val="28"/>
          <w:szCs w:val="28"/>
        </w:rPr>
        <w:t>Продолжительность (с) выполнения простых производственных заданий или повторяющихся операций</w:t>
      </w:r>
      <w:r w:rsidRPr="00180A11">
        <w:rPr>
          <w:sz w:val="28"/>
          <w:szCs w:val="28"/>
        </w:rPr>
        <w:t>» - чем меньше число выполняемых приемов и чем короче время, тем, соответственно, выше монотонность нагрузок.</w:t>
      </w:r>
      <w:r>
        <w:rPr>
          <w:sz w:val="28"/>
          <w:szCs w:val="28"/>
        </w:rPr>
        <w:t xml:space="preserve"> </w:t>
      </w:r>
      <w:r w:rsidRPr="00180A11">
        <w:rPr>
          <w:sz w:val="28"/>
          <w:szCs w:val="28"/>
        </w:rPr>
        <w:t>Данные показатели наиболее выражены при конвейерном труде (класс 3.1—3.2). Эти показатели характеризуют так называемую «моторную» монотонию.</w:t>
      </w:r>
      <w:r>
        <w:rPr>
          <w:sz w:val="28"/>
          <w:szCs w:val="28"/>
        </w:rPr>
        <w:t xml:space="preserve"> </w:t>
      </w:r>
      <w:r w:rsidRPr="00180A11">
        <w:rPr>
          <w:sz w:val="28"/>
          <w:szCs w:val="28"/>
        </w:rPr>
        <w:t>Необходимым условием для отнесения операций и действий к монотонным является не только их частая повторяемость и малое количество приемов, что может наблюдаться и при других работах, но и их однообразие и, самое главное, их низкая информационная содержательность, когда действия и операции производятся автоматически и практически не требуют пристального внимания, переработки информации и принятия решений, т. е. практически не задействуют «интеллектуальные» функции.</w:t>
      </w:r>
      <w:r>
        <w:rPr>
          <w:sz w:val="28"/>
          <w:szCs w:val="28"/>
        </w:rPr>
        <w:t xml:space="preserve"> </w:t>
      </w:r>
      <w:r w:rsidRPr="00180A11">
        <w:rPr>
          <w:sz w:val="28"/>
          <w:szCs w:val="28"/>
        </w:rPr>
        <w:t>К таким работам относятся практически все профессии поточно-конвейерного производства - монтажники, слесари-сборщики, регулировщики радиоаппаратуры, и другие работы того же характера - штамповка, упаковка, наклейка ярлыков, нанесение маркировочных знаков. В отличие от этих существуют работы, которые по внешним признакам относятся к монотонным, но, по сути, таковыми не являются, например, работа оператора-программиста ПЭВМ, когда короткие, однообразные и часто повторяющиеся действия имеют значительный информационный компонент и вызывают состояние не монотонии, а нервно-эмоционального напряжения.</w:t>
      </w:r>
    </w:p>
    <w:p w:rsidR="002101BE" w:rsidRPr="00180A11" w:rsidRDefault="002101BE" w:rsidP="002176EB">
      <w:pPr>
        <w:spacing w:line="360" w:lineRule="auto"/>
        <w:ind w:firstLine="709"/>
        <w:jc w:val="both"/>
        <w:rPr>
          <w:sz w:val="28"/>
          <w:szCs w:val="28"/>
        </w:rPr>
      </w:pPr>
      <w:r w:rsidRPr="002176EB">
        <w:rPr>
          <w:sz w:val="28"/>
          <w:szCs w:val="28"/>
        </w:rPr>
        <w:t>4.3.</w:t>
      </w:r>
      <w:r w:rsidRPr="00180A11">
        <w:rPr>
          <w:sz w:val="28"/>
          <w:szCs w:val="28"/>
        </w:rPr>
        <w:tab/>
        <w:t>«</w:t>
      </w:r>
      <w:r w:rsidRPr="00180A11">
        <w:rPr>
          <w:i/>
          <w:sz w:val="28"/>
          <w:szCs w:val="28"/>
        </w:rPr>
        <w:t>Время активных действий</w:t>
      </w:r>
      <w:r w:rsidRPr="00180A11">
        <w:rPr>
          <w:sz w:val="28"/>
          <w:szCs w:val="28"/>
        </w:rPr>
        <w:t xml:space="preserve"> (в процентах к продолжительности смены)». Наблюде</w:t>
      </w:r>
      <w:r w:rsidRPr="00180A11">
        <w:rPr>
          <w:sz w:val="28"/>
          <w:szCs w:val="28"/>
        </w:rPr>
        <w:softHyphen/>
        <w:t>ние за ходом технологического процесса не относится к «активным действиям». Чем меньше время выполнения активных действий и больше время наблюдения за ходом производственного процесса, тем, соответственно выше монотонность нагрузок.</w:t>
      </w:r>
      <w:r>
        <w:rPr>
          <w:sz w:val="28"/>
          <w:szCs w:val="28"/>
        </w:rPr>
        <w:t xml:space="preserve"> </w:t>
      </w:r>
      <w:r w:rsidRPr="00180A11">
        <w:rPr>
          <w:sz w:val="28"/>
          <w:szCs w:val="28"/>
        </w:rPr>
        <w:t>Наиболее высокая монотонность по этому показателю характерна для операторов пультов управления химических производств (класс 3.1—3.2).</w:t>
      </w:r>
    </w:p>
    <w:p w:rsidR="002101BE" w:rsidRPr="002176EB" w:rsidRDefault="002101BE" w:rsidP="002176EB">
      <w:pPr>
        <w:spacing w:line="360" w:lineRule="auto"/>
        <w:ind w:firstLine="709"/>
        <w:jc w:val="both"/>
        <w:rPr>
          <w:sz w:val="28"/>
          <w:szCs w:val="28"/>
        </w:rPr>
      </w:pPr>
      <w:r w:rsidRPr="002176EB">
        <w:rPr>
          <w:sz w:val="28"/>
          <w:szCs w:val="28"/>
        </w:rPr>
        <w:t>4.4.</w:t>
      </w:r>
      <w:r w:rsidRPr="002176EB">
        <w:rPr>
          <w:sz w:val="28"/>
          <w:szCs w:val="28"/>
        </w:rPr>
        <w:tab/>
        <w:t>«</w:t>
      </w:r>
      <w:r w:rsidRPr="002176EB">
        <w:rPr>
          <w:i/>
          <w:sz w:val="28"/>
          <w:szCs w:val="28"/>
        </w:rPr>
        <w:t>Монотонность производственной обстановки</w:t>
      </w:r>
      <w:r w:rsidRPr="002176EB">
        <w:rPr>
          <w:sz w:val="28"/>
          <w:szCs w:val="28"/>
        </w:rPr>
        <w:t xml:space="preserve"> (время пассивного наблюдения за ходом техпроцесса, в процентах от времени смены)» - чем больше время пассивного наблюдения за ходом технологического процесса, тем более монотонной является работа. Данный показатель, также как и предыдущий, наиболее выражен у операторских видов труда, работающих в режиме ожидания (операторы пультов управления химиче</w:t>
      </w:r>
      <w:r w:rsidRPr="002176EB">
        <w:rPr>
          <w:sz w:val="28"/>
          <w:szCs w:val="28"/>
        </w:rPr>
        <w:softHyphen/>
        <w:t>ских производств, электростанций и др.) - класс 3.2.</w:t>
      </w:r>
    </w:p>
    <w:p w:rsidR="002101BE" w:rsidRPr="00AB6B59" w:rsidRDefault="002101BE" w:rsidP="002176EB">
      <w:pPr>
        <w:spacing w:line="360" w:lineRule="auto"/>
        <w:ind w:firstLine="709"/>
        <w:jc w:val="center"/>
        <w:rPr>
          <w:i/>
          <w:sz w:val="28"/>
          <w:szCs w:val="28"/>
        </w:rPr>
      </w:pPr>
      <w:r w:rsidRPr="00AB6B59">
        <w:rPr>
          <w:i/>
          <w:sz w:val="28"/>
          <w:szCs w:val="28"/>
        </w:rPr>
        <w:t>5. Режим работы</w:t>
      </w:r>
    </w:p>
    <w:p w:rsidR="002101BE" w:rsidRPr="00180A11" w:rsidRDefault="002101BE" w:rsidP="002176EB">
      <w:pPr>
        <w:spacing w:line="360" w:lineRule="auto"/>
        <w:ind w:firstLine="709"/>
        <w:jc w:val="both"/>
        <w:rPr>
          <w:sz w:val="28"/>
          <w:szCs w:val="28"/>
        </w:rPr>
      </w:pPr>
      <w:r w:rsidRPr="002176EB">
        <w:rPr>
          <w:sz w:val="28"/>
          <w:szCs w:val="28"/>
        </w:rPr>
        <w:t>5.1 «</w:t>
      </w:r>
      <w:r w:rsidRPr="00180A11">
        <w:rPr>
          <w:i/>
          <w:sz w:val="28"/>
          <w:szCs w:val="28"/>
        </w:rPr>
        <w:t>Фактическая продолжительность рабочего дня</w:t>
      </w:r>
      <w:r w:rsidRPr="00180A11">
        <w:rPr>
          <w:sz w:val="28"/>
          <w:szCs w:val="28"/>
        </w:rPr>
        <w:t>» - выделена в самостоятельную рубрику, так как независимо от числа смен и ритма работы фактическая продолжительность рабочего дня колеблется от 6—8 ч (телефонисты, телеграфисты и т. п.) до 12 ч и более (руководители промышленных предприятий). У целого ряда профессий продолжительность смены составляет 12 ч и более (врачи, медсестры и т. п.). Чем продолжительнее работа по времени, тем больше суммарная за смену нагрузка, и, соответственно, выше напряженность труда.</w:t>
      </w:r>
    </w:p>
    <w:p w:rsidR="002101BE" w:rsidRPr="002176EB" w:rsidRDefault="002101BE" w:rsidP="002176EB">
      <w:pPr>
        <w:spacing w:line="360" w:lineRule="auto"/>
        <w:ind w:firstLine="709"/>
        <w:jc w:val="both"/>
        <w:rPr>
          <w:sz w:val="28"/>
          <w:szCs w:val="28"/>
        </w:rPr>
      </w:pPr>
      <w:r w:rsidRPr="002176EB">
        <w:rPr>
          <w:sz w:val="28"/>
          <w:szCs w:val="28"/>
        </w:rPr>
        <w:t>5.2. «</w:t>
      </w:r>
      <w:r w:rsidRPr="002176EB">
        <w:rPr>
          <w:i/>
          <w:sz w:val="28"/>
          <w:szCs w:val="28"/>
        </w:rPr>
        <w:t>Сменность работы</w:t>
      </w:r>
      <w:r w:rsidRPr="002176EB">
        <w:rPr>
          <w:sz w:val="28"/>
          <w:szCs w:val="28"/>
        </w:rPr>
        <w:t>» определяется на основании внутрипроизводственных документов, регламентирующих распорядок труда на данном предприятии, организации. Самый высокий класс 3.2 характеризуется нерегулярной сменностью с работой в ночное время (медсестры, врачи и др.).</w:t>
      </w:r>
    </w:p>
    <w:p w:rsidR="002101BE" w:rsidRPr="00180A11" w:rsidRDefault="002101BE" w:rsidP="002176EB">
      <w:pPr>
        <w:spacing w:line="360" w:lineRule="auto"/>
        <w:ind w:firstLine="709"/>
        <w:jc w:val="both"/>
        <w:rPr>
          <w:sz w:val="28"/>
          <w:szCs w:val="28"/>
        </w:rPr>
      </w:pPr>
      <w:r w:rsidRPr="002176EB">
        <w:rPr>
          <w:sz w:val="28"/>
          <w:szCs w:val="28"/>
        </w:rPr>
        <w:t>5.3. «</w:t>
      </w:r>
      <w:r w:rsidRPr="00180A11">
        <w:rPr>
          <w:i/>
          <w:sz w:val="28"/>
          <w:szCs w:val="28"/>
        </w:rPr>
        <w:t xml:space="preserve">Наличие регламентированных перерывов и их продолжительность </w:t>
      </w:r>
      <w:r w:rsidRPr="00180A11">
        <w:rPr>
          <w:sz w:val="28"/>
          <w:szCs w:val="28"/>
        </w:rPr>
        <w:t>(без учета обеденного перерыва)». К регламентированным перерывам следует относить только те перерывы, которые введены в регламент рабочего времени на основании официальных внутрипроизводственных документов, таких как коллективный договор, приказ директора предприятия или организации, либо на основании государственных документов - санитарных норм и правил, отраслевых правил по охране труда и других.</w:t>
      </w:r>
      <w:r>
        <w:rPr>
          <w:sz w:val="28"/>
          <w:szCs w:val="28"/>
        </w:rPr>
        <w:t xml:space="preserve"> </w:t>
      </w:r>
      <w:r w:rsidRPr="00180A11">
        <w:rPr>
          <w:sz w:val="28"/>
          <w:szCs w:val="28"/>
        </w:rPr>
        <w:t>Недостаточная продолжительность или отсутствие регламентированных перерывов усугубляет напряженность труда, поскольку отсутствует элемент кратковременной защиты временем от воздействия факторов трудового процесса и производственной среды.</w:t>
      </w:r>
      <w:r>
        <w:rPr>
          <w:sz w:val="28"/>
          <w:szCs w:val="28"/>
        </w:rPr>
        <w:t xml:space="preserve"> </w:t>
      </w:r>
      <w:r w:rsidRPr="00180A11">
        <w:rPr>
          <w:sz w:val="28"/>
          <w:szCs w:val="28"/>
        </w:rPr>
        <w:t>Существующие режимы работ авиадиспетчеров, врачей, медицинских сестер и т. д. характеризуются отсутствием регламентированных перерывов (класс 3.2), в отличие от мастеров и руководителей промышленных предприятий, у которых перерывы не регламентированы и непродолжительны (класс 3.1). В то же время, перерывы имеют место, но они недостаточной продолжительности у конструкторов, научных работников, телеграфистов, телефонистов и др. (2 класс).</w:t>
      </w:r>
    </w:p>
    <w:p w:rsidR="002101BE" w:rsidRPr="00AB6B59" w:rsidRDefault="002101BE" w:rsidP="002176EB">
      <w:pPr>
        <w:spacing w:line="360" w:lineRule="auto"/>
        <w:ind w:firstLine="709"/>
        <w:jc w:val="center"/>
        <w:rPr>
          <w:i/>
          <w:sz w:val="28"/>
          <w:szCs w:val="28"/>
          <w:u w:val="single"/>
        </w:rPr>
      </w:pPr>
      <w:r w:rsidRPr="00AB6B59">
        <w:rPr>
          <w:i/>
          <w:sz w:val="28"/>
          <w:szCs w:val="28"/>
          <w:u w:val="single"/>
        </w:rPr>
        <w:t>6. Общая оценка напряженности трудового процесса</w:t>
      </w:r>
    </w:p>
    <w:p w:rsidR="002101BE" w:rsidRPr="00180A11" w:rsidRDefault="002101BE" w:rsidP="002176EB">
      <w:pPr>
        <w:spacing w:line="360" w:lineRule="auto"/>
        <w:ind w:firstLine="709"/>
        <w:jc w:val="both"/>
        <w:rPr>
          <w:sz w:val="28"/>
          <w:szCs w:val="28"/>
        </w:rPr>
      </w:pPr>
      <w:r w:rsidRPr="00180A11">
        <w:rPr>
          <w:sz w:val="28"/>
          <w:szCs w:val="28"/>
        </w:rPr>
        <w:t>6.1. Независимо от профессиональной принадлежности (профессии) учитываются все 23 показателя. Не допускается выборочный учет каких-либо отдельно взятых показателей для общей оценки напряженности труда.</w:t>
      </w:r>
    </w:p>
    <w:p w:rsidR="002101BE" w:rsidRPr="00180A11" w:rsidRDefault="002101BE" w:rsidP="002176EB">
      <w:pPr>
        <w:spacing w:line="360" w:lineRule="auto"/>
        <w:ind w:firstLine="709"/>
        <w:jc w:val="both"/>
        <w:rPr>
          <w:sz w:val="28"/>
          <w:szCs w:val="28"/>
        </w:rPr>
      </w:pPr>
      <w:r w:rsidRPr="00180A11">
        <w:rPr>
          <w:sz w:val="28"/>
          <w:szCs w:val="28"/>
        </w:rPr>
        <w:t>6.2. По каждому из 23 показателей в отдельности определяется свой класс условий труда. В том случае, если по характеру или особенностям профессиональной деятельности какой-либо показатель не представлен (например, отсутствует работа с экраном видеотерминала или оптическими приборами), то по данному показателю ставится 1 класс (оптимальный) - напряженность труда легкой степени.</w:t>
      </w:r>
    </w:p>
    <w:p w:rsidR="002101BE" w:rsidRPr="00180A11" w:rsidRDefault="002101BE" w:rsidP="002176EB">
      <w:pPr>
        <w:spacing w:line="360" w:lineRule="auto"/>
        <w:ind w:firstLine="709"/>
        <w:jc w:val="both"/>
        <w:rPr>
          <w:sz w:val="28"/>
          <w:szCs w:val="28"/>
        </w:rPr>
      </w:pPr>
      <w:r w:rsidRPr="00180A11">
        <w:rPr>
          <w:sz w:val="28"/>
          <w:szCs w:val="28"/>
        </w:rPr>
        <w:t>6.3. При окончательной оценке напряженности труда.</w:t>
      </w:r>
    </w:p>
    <w:p w:rsidR="002101BE" w:rsidRPr="00180A11" w:rsidRDefault="002101BE" w:rsidP="002176EB">
      <w:pPr>
        <w:spacing w:line="360" w:lineRule="auto"/>
        <w:ind w:firstLine="709"/>
        <w:jc w:val="both"/>
        <w:rPr>
          <w:sz w:val="28"/>
          <w:szCs w:val="28"/>
        </w:rPr>
      </w:pPr>
      <w:r w:rsidRPr="00180A11">
        <w:rPr>
          <w:sz w:val="28"/>
          <w:szCs w:val="28"/>
        </w:rPr>
        <w:t>6.3.1. «Оптимальный» (1 класс) устанавливается в случаях, когда 17 и более показателей имеют оценку 1 класса, а остальные относятся ко 2 классу. При этом отсутствуют показатели, относящиеся к 3 (вредному) классу.</w:t>
      </w:r>
    </w:p>
    <w:p w:rsidR="002101BE" w:rsidRPr="00180A11" w:rsidRDefault="002101BE" w:rsidP="002176EB">
      <w:pPr>
        <w:spacing w:line="360" w:lineRule="auto"/>
        <w:ind w:firstLine="709"/>
        <w:jc w:val="both"/>
        <w:rPr>
          <w:sz w:val="28"/>
          <w:szCs w:val="28"/>
        </w:rPr>
      </w:pPr>
      <w:r w:rsidRPr="00180A11">
        <w:rPr>
          <w:sz w:val="28"/>
          <w:szCs w:val="28"/>
        </w:rPr>
        <w:t>6.3.2. «Допустимый» (2 класс) устанавливается в следующих случаях:</w:t>
      </w:r>
    </w:p>
    <w:p w:rsidR="002101BE" w:rsidRPr="00180A11" w:rsidRDefault="002101BE" w:rsidP="002176EB">
      <w:pPr>
        <w:spacing w:line="360" w:lineRule="auto"/>
        <w:ind w:firstLine="709"/>
        <w:jc w:val="both"/>
        <w:rPr>
          <w:sz w:val="28"/>
          <w:szCs w:val="28"/>
        </w:rPr>
      </w:pPr>
      <w:r w:rsidRPr="00180A11">
        <w:rPr>
          <w:sz w:val="28"/>
          <w:szCs w:val="28"/>
        </w:rPr>
        <w:t>- когда 6 и более показателей отнесены ко 2 классу, а остальные - к 1 классу;</w:t>
      </w:r>
      <w:r>
        <w:rPr>
          <w:sz w:val="28"/>
          <w:szCs w:val="28"/>
        </w:rPr>
        <w:t xml:space="preserve"> </w:t>
      </w:r>
      <w:r w:rsidRPr="00180A11">
        <w:rPr>
          <w:sz w:val="28"/>
          <w:szCs w:val="28"/>
        </w:rPr>
        <w:t>когда от 1 до 5 показателей отнесены к 3.1 и/или 3.2 степеням вредности, а остальные показатели имеют оценку 1-го и/или 2-го классов.</w:t>
      </w:r>
    </w:p>
    <w:p w:rsidR="002101BE" w:rsidRPr="00180A11" w:rsidRDefault="002101BE" w:rsidP="002176EB">
      <w:pPr>
        <w:spacing w:line="360" w:lineRule="auto"/>
        <w:ind w:firstLine="709"/>
        <w:jc w:val="both"/>
        <w:rPr>
          <w:sz w:val="28"/>
          <w:szCs w:val="28"/>
        </w:rPr>
      </w:pPr>
      <w:r w:rsidRPr="00180A11">
        <w:rPr>
          <w:sz w:val="28"/>
          <w:szCs w:val="28"/>
        </w:rPr>
        <w:t>6.3.3. «Вредный» (3) класс устанавливается в случаях, когда 6 или более показателей отнесены к третьему классу (обязательное условие).</w:t>
      </w:r>
    </w:p>
    <w:p w:rsidR="002101BE" w:rsidRPr="00180A11" w:rsidRDefault="002101BE" w:rsidP="002176EB">
      <w:pPr>
        <w:spacing w:line="360" w:lineRule="auto"/>
        <w:ind w:firstLine="709"/>
        <w:jc w:val="both"/>
        <w:rPr>
          <w:sz w:val="28"/>
          <w:szCs w:val="28"/>
        </w:rPr>
      </w:pPr>
      <w:r w:rsidRPr="00180A11">
        <w:rPr>
          <w:sz w:val="28"/>
          <w:szCs w:val="28"/>
        </w:rPr>
        <w:t>При соблюдении этого условия труд напряженный 1-й степени (3.1):когда 6 показателей имеют оценку только класса 3.1, а оставшиеся показатели относятся к 1 и/или 2 классам;</w:t>
      </w:r>
      <w:r>
        <w:rPr>
          <w:sz w:val="28"/>
          <w:szCs w:val="28"/>
        </w:rPr>
        <w:t xml:space="preserve"> </w:t>
      </w:r>
      <w:r w:rsidRPr="00180A11">
        <w:rPr>
          <w:sz w:val="28"/>
          <w:szCs w:val="28"/>
        </w:rPr>
        <w:t>когда от 3 до 5 показателей относятся к классу 3.1, а от 1 до 3 показателей отнесены к классу 3.2.</w:t>
      </w:r>
    </w:p>
    <w:p w:rsidR="002101BE" w:rsidRPr="00180A11" w:rsidRDefault="002101BE" w:rsidP="002176EB">
      <w:pPr>
        <w:spacing w:line="360" w:lineRule="auto"/>
        <w:ind w:firstLine="709"/>
        <w:jc w:val="both"/>
        <w:rPr>
          <w:sz w:val="28"/>
          <w:szCs w:val="28"/>
        </w:rPr>
      </w:pPr>
      <w:r w:rsidRPr="00180A11">
        <w:rPr>
          <w:sz w:val="28"/>
          <w:szCs w:val="28"/>
        </w:rPr>
        <w:t>Труд напряженный 2-й степени (3.2):когда 6 показателей отнесены к классу 3.2;когда более 6 показателей отнесены классу 3.1;когда от 1 до 5 показателей отнесены к классу 3.1, а от 4 до 5 показателей -к классу 3.2;когда 6 показателей отнесены к классу 3.1 и имеются от 1 до 5 показателей класса 3.2.</w:t>
      </w:r>
    </w:p>
    <w:p w:rsidR="002101BE" w:rsidRPr="00490274" w:rsidRDefault="002101BE" w:rsidP="00490274">
      <w:pPr>
        <w:spacing w:line="360" w:lineRule="auto"/>
        <w:ind w:firstLine="709"/>
        <w:jc w:val="both"/>
        <w:rPr>
          <w:sz w:val="28"/>
          <w:szCs w:val="28"/>
        </w:rPr>
      </w:pPr>
      <w:r>
        <w:rPr>
          <w:sz w:val="28"/>
          <w:szCs w:val="28"/>
        </w:rPr>
        <w:t>6.4.</w:t>
      </w:r>
      <w:r>
        <w:rPr>
          <w:sz w:val="28"/>
          <w:szCs w:val="28"/>
        </w:rPr>
        <w:tab/>
        <w:t>К</w:t>
      </w:r>
      <w:r w:rsidRPr="00180A11">
        <w:rPr>
          <w:sz w:val="28"/>
          <w:szCs w:val="28"/>
        </w:rPr>
        <w:t>огда более 6 показателей имеют оценку 3.2, напряженность трудового процесса оценивается на одну степень выше - класс 3.3.</w:t>
      </w:r>
    </w:p>
    <w:p w:rsidR="002101BE" w:rsidRPr="00180A11" w:rsidRDefault="002101BE" w:rsidP="00872368">
      <w:pPr>
        <w:rPr>
          <w:b/>
          <w:sz w:val="28"/>
          <w:szCs w:val="28"/>
        </w:rPr>
      </w:pPr>
    </w:p>
    <w:p w:rsidR="002101BE" w:rsidRDefault="002101BE" w:rsidP="00817DD4">
      <w:pPr>
        <w:pStyle w:val="15"/>
      </w:pPr>
      <w:r>
        <w:t>ТЕСТОВЫЕ ЗАДАНИЯ</w:t>
      </w:r>
    </w:p>
    <w:p w:rsidR="002101BE" w:rsidRDefault="002101BE" w:rsidP="00817DD4">
      <w:pPr>
        <w:spacing w:line="360" w:lineRule="auto"/>
        <w:ind w:firstLine="567"/>
        <w:rPr>
          <w:sz w:val="28"/>
          <w:szCs w:val="28"/>
        </w:rPr>
      </w:pPr>
      <w:r>
        <w:rPr>
          <w:sz w:val="28"/>
          <w:szCs w:val="28"/>
        </w:rPr>
        <w:t>Выберите один или несколько правильных ответов.</w:t>
      </w:r>
    </w:p>
    <w:p w:rsidR="002101BE" w:rsidRDefault="002101BE" w:rsidP="00817DD4">
      <w:pPr>
        <w:jc w:val="both"/>
        <w:rPr>
          <w:b/>
          <w:sz w:val="28"/>
          <w:szCs w:val="28"/>
        </w:rPr>
      </w:pPr>
    </w:p>
    <w:p w:rsidR="002101BE" w:rsidRDefault="002101BE" w:rsidP="00817DD4">
      <w:pPr>
        <w:shd w:val="clear" w:color="auto" w:fill="FFFFFF"/>
        <w:ind w:left="284" w:hanging="284"/>
        <w:jc w:val="both"/>
        <w:rPr>
          <w:color w:val="000000"/>
          <w:spacing w:val="1"/>
          <w:sz w:val="28"/>
          <w:szCs w:val="28"/>
        </w:rPr>
      </w:pPr>
      <w:r>
        <w:rPr>
          <w:color w:val="000000"/>
          <w:spacing w:val="1"/>
          <w:sz w:val="28"/>
          <w:szCs w:val="28"/>
        </w:rPr>
        <w:t xml:space="preserve">1. К ФИЗИОЛОГИЧЕСКИМ РЕАКЦИЯМ ОРГАНИЗМА ПРИ ДИНАМИЧЕСКОЙ РАБОТЕ ОТНОСЯТСЯ: </w:t>
      </w:r>
    </w:p>
    <w:p w:rsidR="002101BE" w:rsidRDefault="002101BE" w:rsidP="00817DD4">
      <w:pPr>
        <w:shd w:val="clear" w:color="auto" w:fill="FFFFFF"/>
        <w:ind w:left="2829" w:firstLine="3"/>
        <w:jc w:val="both"/>
        <w:rPr>
          <w:spacing w:val="1"/>
          <w:sz w:val="28"/>
          <w:szCs w:val="28"/>
        </w:rPr>
      </w:pPr>
      <w:r>
        <w:rPr>
          <w:spacing w:val="1"/>
          <w:sz w:val="28"/>
          <w:szCs w:val="28"/>
        </w:rPr>
        <w:t xml:space="preserve">1) увеличение частоты сердечных сокращений </w:t>
      </w:r>
    </w:p>
    <w:p w:rsidR="002101BE" w:rsidRDefault="002101BE" w:rsidP="00817DD4">
      <w:pPr>
        <w:shd w:val="clear" w:color="auto" w:fill="FFFFFF"/>
        <w:ind w:left="2826" w:firstLine="3"/>
        <w:jc w:val="both"/>
        <w:rPr>
          <w:spacing w:val="-1"/>
          <w:sz w:val="28"/>
          <w:szCs w:val="28"/>
        </w:rPr>
      </w:pPr>
      <w:r>
        <w:rPr>
          <w:spacing w:val="1"/>
          <w:sz w:val="28"/>
          <w:szCs w:val="28"/>
        </w:rPr>
        <w:t xml:space="preserve">2) повышение </w:t>
      </w:r>
      <w:r>
        <w:rPr>
          <w:spacing w:val="-1"/>
          <w:sz w:val="28"/>
          <w:szCs w:val="28"/>
        </w:rPr>
        <w:t xml:space="preserve">АД </w:t>
      </w:r>
    </w:p>
    <w:p w:rsidR="002101BE" w:rsidRDefault="002101BE" w:rsidP="00817DD4">
      <w:pPr>
        <w:shd w:val="clear" w:color="auto" w:fill="FFFFFF"/>
        <w:ind w:left="2823" w:firstLine="3"/>
        <w:jc w:val="both"/>
        <w:rPr>
          <w:color w:val="000000"/>
          <w:spacing w:val="-1"/>
          <w:sz w:val="28"/>
          <w:szCs w:val="28"/>
        </w:rPr>
      </w:pPr>
      <w:r>
        <w:rPr>
          <w:color w:val="000000"/>
          <w:spacing w:val="-1"/>
          <w:sz w:val="28"/>
          <w:szCs w:val="28"/>
        </w:rPr>
        <w:t xml:space="preserve">3) повышение уровня стероидных гормонов </w:t>
      </w:r>
    </w:p>
    <w:p w:rsidR="002101BE" w:rsidRDefault="002101BE" w:rsidP="00817DD4">
      <w:pPr>
        <w:shd w:val="clear" w:color="auto" w:fill="FFFFFF"/>
        <w:ind w:left="2820" w:firstLine="3"/>
        <w:jc w:val="both"/>
        <w:rPr>
          <w:spacing w:val="-1"/>
          <w:sz w:val="28"/>
          <w:szCs w:val="28"/>
        </w:rPr>
      </w:pPr>
      <w:r>
        <w:rPr>
          <w:spacing w:val="-1"/>
          <w:sz w:val="28"/>
          <w:szCs w:val="28"/>
        </w:rPr>
        <w:t>4) увеличение частоты дыхательных движений</w:t>
      </w:r>
    </w:p>
    <w:p w:rsidR="002101BE" w:rsidRDefault="002101BE" w:rsidP="00817DD4">
      <w:pPr>
        <w:shd w:val="clear" w:color="auto" w:fill="FFFFFF"/>
        <w:ind w:left="2817" w:firstLine="3"/>
        <w:jc w:val="both"/>
        <w:rPr>
          <w:spacing w:val="-1"/>
          <w:sz w:val="28"/>
          <w:szCs w:val="28"/>
        </w:rPr>
      </w:pPr>
      <w:r>
        <w:rPr>
          <w:spacing w:val="-1"/>
          <w:sz w:val="28"/>
          <w:szCs w:val="28"/>
        </w:rPr>
        <w:t>5) гипертрофия миокарда левого желудочка</w:t>
      </w:r>
    </w:p>
    <w:p w:rsidR="002101BE" w:rsidRDefault="002101BE" w:rsidP="00817DD4">
      <w:pPr>
        <w:shd w:val="clear" w:color="auto" w:fill="FFFFFF"/>
        <w:jc w:val="both"/>
        <w:rPr>
          <w:iCs/>
          <w:color w:val="000000"/>
          <w:spacing w:val="-1"/>
          <w:sz w:val="28"/>
          <w:szCs w:val="28"/>
        </w:rPr>
      </w:pPr>
      <w:r>
        <w:rPr>
          <w:iCs/>
          <w:color w:val="000000"/>
          <w:spacing w:val="-1"/>
          <w:sz w:val="28"/>
          <w:szCs w:val="28"/>
        </w:rPr>
        <w:t>2. СТАТИЧЕСКАЯ РАБОТА ПОДРАЗУМЕВАЕТ:</w:t>
      </w:r>
    </w:p>
    <w:p w:rsidR="002101BE" w:rsidRDefault="002101BE" w:rsidP="00817DD4">
      <w:pPr>
        <w:shd w:val="clear" w:color="auto" w:fill="FFFFFF"/>
        <w:ind w:left="1701"/>
        <w:jc w:val="both"/>
        <w:rPr>
          <w:color w:val="000000"/>
          <w:spacing w:val="1"/>
          <w:sz w:val="28"/>
          <w:szCs w:val="28"/>
        </w:rPr>
      </w:pPr>
      <w:r>
        <w:rPr>
          <w:iCs/>
          <w:color w:val="000000"/>
          <w:spacing w:val="-1"/>
          <w:sz w:val="28"/>
          <w:szCs w:val="28"/>
        </w:rPr>
        <w:t xml:space="preserve">1) </w:t>
      </w:r>
      <w:r>
        <w:rPr>
          <w:color w:val="000000"/>
          <w:spacing w:val="-1"/>
          <w:sz w:val="28"/>
          <w:szCs w:val="28"/>
        </w:rPr>
        <w:t>вид мышечных напряжений, характери</w:t>
      </w:r>
      <w:r>
        <w:rPr>
          <w:color w:val="000000"/>
          <w:spacing w:val="1"/>
          <w:sz w:val="28"/>
          <w:szCs w:val="28"/>
        </w:rPr>
        <w:t xml:space="preserve">зующийся непрерывным сокращением без изменения длины скелетных мышц с целью удержания положения тела или отдельных его частей </w:t>
      </w:r>
    </w:p>
    <w:p w:rsidR="002101BE" w:rsidRDefault="002101BE" w:rsidP="00817DD4">
      <w:pPr>
        <w:shd w:val="clear" w:color="auto" w:fill="FFFFFF"/>
        <w:ind w:left="1701"/>
        <w:jc w:val="both"/>
        <w:rPr>
          <w:color w:val="000000"/>
          <w:spacing w:val="-2"/>
          <w:sz w:val="28"/>
          <w:szCs w:val="28"/>
        </w:rPr>
      </w:pPr>
      <w:r>
        <w:rPr>
          <w:color w:val="000000"/>
          <w:spacing w:val="1"/>
          <w:sz w:val="28"/>
          <w:szCs w:val="28"/>
        </w:rPr>
        <w:t xml:space="preserve">2) выполнение определенных трудовых действий </w:t>
      </w:r>
    </w:p>
    <w:p w:rsidR="002101BE" w:rsidRDefault="002101BE" w:rsidP="00817DD4">
      <w:pPr>
        <w:shd w:val="clear" w:color="auto" w:fill="FFFFFF"/>
        <w:ind w:left="1701"/>
        <w:jc w:val="both"/>
        <w:rPr>
          <w:color w:val="000000"/>
          <w:spacing w:val="-2"/>
          <w:sz w:val="28"/>
          <w:szCs w:val="28"/>
        </w:rPr>
      </w:pPr>
      <w:r>
        <w:rPr>
          <w:color w:val="000000"/>
          <w:spacing w:val="-2"/>
          <w:sz w:val="28"/>
          <w:szCs w:val="28"/>
        </w:rPr>
        <w:t>3) степень функционального напряжения мышц</w:t>
      </w:r>
    </w:p>
    <w:p w:rsidR="002101BE" w:rsidRDefault="002101BE" w:rsidP="00817DD4">
      <w:pPr>
        <w:shd w:val="clear" w:color="auto" w:fill="FFFFFF"/>
        <w:ind w:left="1701"/>
        <w:jc w:val="both"/>
        <w:rPr>
          <w:color w:val="000000"/>
          <w:spacing w:val="-2"/>
          <w:sz w:val="28"/>
          <w:szCs w:val="28"/>
        </w:rPr>
      </w:pPr>
      <w:r>
        <w:rPr>
          <w:color w:val="000000"/>
          <w:spacing w:val="-2"/>
          <w:sz w:val="28"/>
          <w:szCs w:val="28"/>
        </w:rPr>
        <w:t xml:space="preserve">4) нервно-психическое напряжение </w:t>
      </w:r>
    </w:p>
    <w:p w:rsidR="002101BE" w:rsidRDefault="002101BE" w:rsidP="00817DD4">
      <w:pPr>
        <w:shd w:val="clear" w:color="auto" w:fill="FFFFFF"/>
        <w:ind w:left="2123" w:firstLine="709"/>
        <w:jc w:val="both"/>
        <w:rPr>
          <w:color w:val="000000"/>
          <w:spacing w:val="-2"/>
          <w:sz w:val="28"/>
          <w:szCs w:val="28"/>
        </w:rPr>
      </w:pPr>
    </w:p>
    <w:p w:rsidR="002101BE" w:rsidRDefault="002101BE" w:rsidP="00817DD4">
      <w:pPr>
        <w:shd w:val="clear" w:color="auto" w:fill="FFFFFF"/>
        <w:autoSpaceDE w:val="0"/>
        <w:autoSpaceDN w:val="0"/>
        <w:adjustRightInd w:val="0"/>
        <w:rPr>
          <w:color w:val="000000"/>
          <w:spacing w:val="-1"/>
          <w:sz w:val="28"/>
          <w:szCs w:val="28"/>
        </w:rPr>
      </w:pPr>
      <w:r>
        <w:rPr>
          <w:color w:val="000000"/>
          <w:spacing w:val="-1"/>
          <w:sz w:val="28"/>
          <w:szCs w:val="28"/>
        </w:rPr>
        <w:t xml:space="preserve">3. ПОД ТЯЖЕСТЬЮ МЫШЕЧНОЙ РАБОТЫ СЛЕДУЕТ ПОНИМАТЬ: </w:t>
      </w:r>
    </w:p>
    <w:p w:rsidR="002101BE" w:rsidRDefault="002101BE" w:rsidP="00817DD4">
      <w:pPr>
        <w:shd w:val="clear" w:color="auto" w:fill="FFFFFF"/>
        <w:autoSpaceDE w:val="0"/>
        <w:autoSpaceDN w:val="0"/>
        <w:adjustRightInd w:val="0"/>
        <w:ind w:left="2832" w:firstLine="708"/>
        <w:rPr>
          <w:iCs/>
          <w:color w:val="000000"/>
          <w:sz w:val="28"/>
          <w:szCs w:val="28"/>
        </w:rPr>
      </w:pPr>
      <w:r>
        <w:rPr>
          <w:color w:val="000000"/>
          <w:spacing w:val="-1"/>
          <w:sz w:val="28"/>
          <w:szCs w:val="28"/>
        </w:rPr>
        <w:t xml:space="preserve">1) интенсивность </w:t>
      </w:r>
    </w:p>
    <w:p w:rsidR="002101BE" w:rsidRDefault="002101BE" w:rsidP="00817DD4">
      <w:pPr>
        <w:shd w:val="clear" w:color="auto" w:fill="FFFFFF"/>
        <w:autoSpaceDE w:val="0"/>
        <w:autoSpaceDN w:val="0"/>
        <w:adjustRightInd w:val="0"/>
        <w:ind w:left="2832" w:firstLine="708"/>
        <w:rPr>
          <w:iCs/>
          <w:color w:val="000000"/>
          <w:sz w:val="28"/>
          <w:szCs w:val="28"/>
        </w:rPr>
      </w:pPr>
      <w:r>
        <w:rPr>
          <w:iCs/>
          <w:color w:val="000000"/>
          <w:sz w:val="28"/>
          <w:szCs w:val="28"/>
        </w:rPr>
        <w:t xml:space="preserve">2) длительность </w:t>
      </w:r>
    </w:p>
    <w:p w:rsidR="002101BE" w:rsidRDefault="002101BE" w:rsidP="00817DD4">
      <w:pPr>
        <w:shd w:val="clear" w:color="auto" w:fill="FFFFFF"/>
        <w:autoSpaceDE w:val="0"/>
        <w:autoSpaceDN w:val="0"/>
        <w:adjustRightInd w:val="0"/>
        <w:ind w:left="3540"/>
        <w:rPr>
          <w:iCs/>
          <w:color w:val="000000"/>
          <w:sz w:val="28"/>
          <w:szCs w:val="28"/>
        </w:rPr>
      </w:pPr>
      <w:r>
        <w:rPr>
          <w:iCs/>
          <w:color w:val="000000"/>
          <w:sz w:val="28"/>
          <w:szCs w:val="28"/>
        </w:rPr>
        <w:t xml:space="preserve">3) интенсивность и продолжительность </w:t>
      </w:r>
    </w:p>
    <w:p w:rsidR="002101BE" w:rsidRDefault="002101BE" w:rsidP="00817DD4">
      <w:pPr>
        <w:shd w:val="clear" w:color="auto" w:fill="FFFFFF"/>
        <w:autoSpaceDE w:val="0"/>
        <w:autoSpaceDN w:val="0"/>
        <w:adjustRightInd w:val="0"/>
        <w:ind w:left="3540"/>
        <w:rPr>
          <w:iCs/>
          <w:color w:val="000000"/>
          <w:sz w:val="28"/>
          <w:szCs w:val="28"/>
        </w:rPr>
      </w:pPr>
      <w:r>
        <w:rPr>
          <w:iCs/>
          <w:color w:val="000000"/>
          <w:sz w:val="28"/>
          <w:szCs w:val="28"/>
        </w:rPr>
        <w:t xml:space="preserve">4) высокую затрату физической энергии </w:t>
      </w:r>
    </w:p>
    <w:p w:rsidR="002101BE" w:rsidRDefault="002101BE" w:rsidP="00817DD4">
      <w:pPr>
        <w:jc w:val="both"/>
        <w:rPr>
          <w:sz w:val="28"/>
          <w:szCs w:val="28"/>
        </w:rPr>
      </w:pPr>
    </w:p>
    <w:p w:rsidR="002101BE" w:rsidRDefault="002101BE" w:rsidP="00817DD4">
      <w:pPr>
        <w:jc w:val="both"/>
        <w:rPr>
          <w:sz w:val="28"/>
          <w:szCs w:val="28"/>
        </w:rPr>
      </w:pPr>
      <w:r>
        <w:rPr>
          <w:sz w:val="28"/>
          <w:szCs w:val="28"/>
        </w:rPr>
        <w:t>4. К ВРЕДНЫМ ФАКТОРАМ СРЕДЫ И ТРУДОВОГО ПРОЦЕССА ОТНОСЯТСЯ ФАКТОРЫ, СПОСОБСТВУЮЩИЕ РАЗВИТИЮ:</w:t>
      </w:r>
    </w:p>
    <w:p w:rsidR="002101BE" w:rsidRPr="00456D09" w:rsidRDefault="002101BE" w:rsidP="00817DD4">
      <w:pPr>
        <w:ind w:left="1701"/>
        <w:jc w:val="both"/>
        <w:rPr>
          <w:sz w:val="28"/>
          <w:szCs w:val="28"/>
        </w:rPr>
      </w:pPr>
      <w:r w:rsidRPr="00456D09">
        <w:rPr>
          <w:sz w:val="28"/>
          <w:szCs w:val="28"/>
        </w:rPr>
        <w:t>1</w:t>
      </w:r>
      <w:r>
        <w:rPr>
          <w:sz w:val="28"/>
          <w:szCs w:val="28"/>
        </w:rPr>
        <w:t>) профессионального заболевания</w:t>
      </w:r>
      <w:r w:rsidRPr="00456D09">
        <w:rPr>
          <w:sz w:val="28"/>
          <w:szCs w:val="28"/>
        </w:rPr>
        <w:t xml:space="preserve"> </w:t>
      </w:r>
    </w:p>
    <w:p w:rsidR="002101BE" w:rsidRPr="00456D09" w:rsidRDefault="002101BE" w:rsidP="00817DD4">
      <w:pPr>
        <w:ind w:left="1701"/>
        <w:jc w:val="both"/>
        <w:rPr>
          <w:sz w:val="28"/>
          <w:szCs w:val="28"/>
        </w:rPr>
      </w:pPr>
      <w:r>
        <w:rPr>
          <w:sz w:val="28"/>
          <w:szCs w:val="28"/>
        </w:rPr>
        <w:t>2) иного нарушения</w:t>
      </w:r>
      <w:r w:rsidRPr="00456D09">
        <w:rPr>
          <w:sz w:val="28"/>
          <w:szCs w:val="28"/>
        </w:rPr>
        <w:t xml:space="preserve"> состояния здоровья</w:t>
      </w:r>
      <w:r>
        <w:rPr>
          <w:sz w:val="28"/>
          <w:szCs w:val="28"/>
        </w:rPr>
        <w:t xml:space="preserve"> работника</w:t>
      </w:r>
    </w:p>
    <w:p w:rsidR="002101BE" w:rsidRDefault="002101BE" w:rsidP="00E26380">
      <w:pPr>
        <w:ind w:left="1701"/>
        <w:jc w:val="both"/>
        <w:rPr>
          <w:sz w:val="28"/>
          <w:szCs w:val="28"/>
        </w:rPr>
      </w:pPr>
      <w:r>
        <w:rPr>
          <w:sz w:val="28"/>
          <w:szCs w:val="28"/>
        </w:rPr>
        <w:t>3) повреждения</w:t>
      </w:r>
      <w:r w:rsidRPr="00456D09">
        <w:rPr>
          <w:sz w:val="28"/>
          <w:szCs w:val="28"/>
        </w:rPr>
        <w:t xml:space="preserve"> здоровья потомства</w:t>
      </w:r>
      <w:r>
        <w:rPr>
          <w:sz w:val="28"/>
          <w:szCs w:val="28"/>
        </w:rPr>
        <w:t xml:space="preserve">  </w:t>
      </w:r>
    </w:p>
    <w:p w:rsidR="002101BE" w:rsidRDefault="002101BE" w:rsidP="00817DD4">
      <w:pPr>
        <w:jc w:val="both"/>
        <w:rPr>
          <w:sz w:val="28"/>
          <w:szCs w:val="28"/>
        </w:rPr>
      </w:pPr>
    </w:p>
    <w:p w:rsidR="002101BE" w:rsidRDefault="002101BE" w:rsidP="00817DD4">
      <w:pPr>
        <w:jc w:val="both"/>
        <w:rPr>
          <w:sz w:val="28"/>
          <w:szCs w:val="28"/>
        </w:rPr>
      </w:pPr>
      <w:r>
        <w:rPr>
          <w:sz w:val="28"/>
          <w:szCs w:val="28"/>
        </w:rPr>
        <w:t xml:space="preserve">5. ФАКТОРЫ ТРУДОВОГО ПРОЦЕССА ОЦЕНИВАЮТСЯ ПО: </w:t>
      </w:r>
    </w:p>
    <w:p w:rsidR="002101BE" w:rsidRDefault="002101BE" w:rsidP="00817DD4">
      <w:pPr>
        <w:ind w:left="1701"/>
        <w:jc w:val="both"/>
        <w:rPr>
          <w:sz w:val="28"/>
          <w:szCs w:val="28"/>
        </w:rPr>
      </w:pPr>
      <w:r>
        <w:rPr>
          <w:sz w:val="28"/>
          <w:szCs w:val="28"/>
        </w:rPr>
        <w:t xml:space="preserve">1) тяжести физической нагрузки </w:t>
      </w:r>
    </w:p>
    <w:p w:rsidR="002101BE" w:rsidRDefault="002101BE" w:rsidP="00817DD4">
      <w:pPr>
        <w:ind w:left="1701"/>
        <w:jc w:val="both"/>
        <w:rPr>
          <w:sz w:val="28"/>
          <w:szCs w:val="28"/>
        </w:rPr>
      </w:pPr>
      <w:r>
        <w:rPr>
          <w:sz w:val="28"/>
          <w:szCs w:val="28"/>
        </w:rPr>
        <w:t>2) напряженности выполнения физической нагрузки</w:t>
      </w:r>
    </w:p>
    <w:p w:rsidR="002101BE" w:rsidRDefault="002101BE" w:rsidP="00817DD4">
      <w:pPr>
        <w:ind w:left="1701"/>
        <w:jc w:val="both"/>
        <w:rPr>
          <w:sz w:val="28"/>
          <w:szCs w:val="28"/>
        </w:rPr>
      </w:pPr>
      <w:r>
        <w:rPr>
          <w:sz w:val="28"/>
          <w:szCs w:val="28"/>
        </w:rPr>
        <w:t>3) опасным фактором производственной среды</w:t>
      </w:r>
    </w:p>
    <w:p w:rsidR="002101BE" w:rsidRDefault="002101BE" w:rsidP="00817DD4">
      <w:pPr>
        <w:ind w:left="1701"/>
        <w:jc w:val="both"/>
        <w:rPr>
          <w:sz w:val="28"/>
          <w:szCs w:val="28"/>
        </w:rPr>
      </w:pPr>
      <w:r>
        <w:rPr>
          <w:sz w:val="28"/>
          <w:szCs w:val="28"/>
        </w:rPr>
        <w:t>4) длительности контакта с вредным производственным фактором</w:t>
      </w:r>
    </w:p>
    <w:p w:rsidR="002101BE" w:rsidRDefault="002101BE" w:rsidP="00817DD4">
      <w:pPr>
        <w:jc w:val="both"/>
        <w:rPr>
          <w:sz w:val="28"/>
          <w:szCs w:val="28"/>
        </w:rPr>
      </w:pPr>
    </w:p>
    <w:p w:rsidR="002101BE" w:rsidRDefault="002101BE" w:rsidP="00817DD4">
      <w:pPr>
        <w:jc w:val="both"/>
        <w:rPr>
          <w:sz w:val="28"/>
          <w:szCs w:val="28"/>
        </w:rPr>
      </w:pPr>
      <w:r>
        <w:rPr>
          <w:sz w:val="28"/>
          <w:szCs w:val="28"/>
        </w:rPr>
        <w:t xml:space="preserve">6. ПОКАЗАТЕЛИ ТЯЖЕСТИ ТРУДА ВКЛЮЧАЮТ: </w:t>
      </w:r>
    </w:p>
    <w:p w:rsidR="002101BE" w:rsidRDefault="002101BE" w:rsidP="00817DD4">
      <w:pPr>
        <w:ind w:left="1701"/>
        <w:jc w:val="both"/>
        <w:rPr>
          <w:sz w:val="28"/>
          <w:szCs w:val="28"/>
        </w:rPr>
      </w:pPr>
      <w:r>
        <w:rPr>
          <w:sz w:val="28"/>
          <w:szCs w:val="28"/>
        </w:rPr>
        <w:t xml:space="preserve">1) физическую динамическую нагрузку </w:t>
      </w:r>
    </w:p>
    <w:p w:rsidR="002101BE" w:rsidRDefault="002101BE" w:rsidP="00817DD4">
      <w:pPr>
        <w:ind w:left="1701"/>
        <w:jc w:val="both"/>
        <w:rPr>
          <w:sz w:val="28"/>
          <w:szCs w:val="28"/>
        </w:rPr>
      </w:pPr>
      <w:r>
        <w:rPr>
          <w:sz w:val="28"/>
          <w:szCs w:val="28"/>
        </w:rPr>
        <w:t xml:space="preserve">2) массу поднимаемого и перемещаемого груза </w:t>
      </w:r>
    </w:p>
    <w:p w:rsidR="002101BE" w:rsidRDefault="002101BE" w:rsidP="00817DD4">
      <w:pPr>
        <w:ind w:left="1701"/>
        <w:jc w:val="both"/>
        <w:rPr>
          <w:sz w:val="28"/>
          <w:szCs w:val="28"/>
        </w:rPr>
      </w:pPr>
      <w:r>
        <w:rPr>
          <w:sz w:val="28"/>
          <w:szCs w:val="28"/>
        </w:rPr>
        <w:t xml:space="preserve">3) общее число стереотипных рабочих движений </w:t>
      </w:r>
    </w:p>
    <w:p w:rsidR="002101BE" w:rsidRDefault="002101BE" w:rsidP="00817DD4">
      <w:pPr>
        <w:ind w:left="1701"/>
        <w:jc w:val="both"/>
        <w:rPr>
          <w:sz w:val="28"/>
          <w:szCs w:val="28"/>
        </w:rPr>
      </w:pPr>
      <w:r>
        <w:rPr>
          <w:sz w:val="28"/>
          <w:szCs w:val="28"/>
        </w:rPr>
        <w:t xml:space="preserve">4) эмоциональные нагрузки  </w:t>
      </w:r>
    </w:p>
    <w:p w:rsidR="002101BE" w:rsidRDefault="002101BE" w:rsidP="00817DD4">
      <w:pPr>
        <w:ind w:left="1701"/>
        <w:jc w:val="both"/>
        <w:rPr>
          <w:sz w:val="28"/>
          <w:szCs w:val="28"/>
        </w:rPr>
      </w:pPr>
      <w:r>
        <w:rPr>
          <w:sz w:val="28"/>
          <w:szCs w:val="28"/>
        </w:rPr>
        <w:t>5) характер рабочей позы</w:t>
      </w:r>
    </w:p>
    <w:p w:rsidR="002101BE" w:rsidRDefault="002101BE" w:rsidP="00817DD4">
      <w:pPr>
        <w:pStyle w:val="a7"/>
        <w:shd w:val="clear" w:color="auto" w:fill="FFFFFF"/>
        <w:spacing w:before="0" w:after="0"/>
        <w:jc w:val="both"/>
        <w:rPr>
          <w:sz w:val="28"/>
          <w:szCs w:val="28"/>
        </w:rPr>
      </w:pPr>
    </w:p>
    <w:p w:rsidR="002101BE" w:rsidRDefault="002101BE" w:rsidP="00817DD4">
      <w:pPr>
        <w:pStyle w:val="a7"/>
        <w:shd w:val="clear" w:color="auto" w:fill="FFFFFF"/>
        <w:spacing w:before="0" w:after="0"/>
        <w:jc w:val="both"/>
        <w:rPr>
          <w:sz w:val="28"/>
          <w:szCs w:val="28"/>
        </w:rPr>
      </w:pPr>
      <w:r>
        <w:rPr>
          <w:sz w:val="28"/>
          <w:szCs w:val="28"/>
        </w:rPr>
        <w:t>7. К ПОКАЗАТЕЛЯМ ТЯЖЕСТИ ТРУДОВОГО ПРОЦЕССА ОТНОСЯТСЯ:</w:t>
      </w:r>
    </w:p>
    <w:p w:rsidR="002101BE" w:rsidRDefault="002101BE" w:rsidP="00817DD4">
      <w:pPr>
        <w:pStyle w:val="a7"/>
        <w:shd w:val="clear" w:color="auto" w:fill="FFFFFF"/>
        <w:spacing w:before="0" w:after="0"/>
        <w:ind w:left="1701"/>
        <w:jc w:val="both"/>
        <w:rPr>
          <w:b/>
          <w:sz w:val="28"/>
          <w:szCs w:val="28"/>
        </w:rPr>
      </w:pPr>
      <w:r>
        <w:rPr>
          <w:sz w:val="28"/>
          <w:szCs w:val="28"/>
        </w:rPr>
        <w:t>1) региональная физическая динамическая нагрузка</w:t>
      </w:r>
    </w:p>
    <w:p w:rsidR="002101BE" w:rsidRDefault="002101BE" w:rsidP="00817DD4">
      <w:pPr>
        <w:pStyle w:val="a7"/>
        <w:shd w:val="clear" w:color="auto" w:fill="FFFFFF"/>
        <w:spacing w:before="0" w:after="0"/>
        <w:ind w:left="1701"/>
        <w:jc w:val="both"/>
        <w:rPr>
          <w:sz w:val="28"/>
          <w:szCs w:val="28"/>
        </w:rPr>
      </w:pPr>
      <w:r>
        <w:rPr>
          <w:sz w:val="28"/>
          <w:szCs w:val="28"/>
        </w:rPr>
        <w:t xml:space="preserve">2) ненормированный рабочий день </w:t>
      </w:r>
    </w:p>
    <w:p w:rsidR="002101BE" w:rsidRDefault="002101BE" w:rsidP="00817DD4">
      <w:pPr>
        <w:pStyle w:val="a7"/>
        <w:shd w:val="clear" w:color="auto" w:fill="FFFFFF"/>
        <w:spacing w:before="0" w:after="0"/>
        <w:ind w:left="1701"/>
        <w:jc w:val="both"/>
        <w:rPr>
          <w:sz w:val="28"/>
          <w:szCs w:val="28"/>
        </w:rPr>
      </w:pPr>
      <w:r>
        <w:rPr>
          <w:sz w:val="28"/>
          <w:szCs w:val="28"/>
        </w:rPr>
        <w:t>3) масса поднимаемого и перемещаемого вручную  груза</w:t>
      </w:r>
    </w:p>
    <w:p w:rsidR="002101BE" w:rsidRDefault="002101BE" w:rsidP="00817DD4">
      <w:pPr>
        <w:pStyle w:val="a7"/>
        <w:shd w:val="clear" w:color="auto" w:fill="FFFFFF"/>
        <w:spacing w:before="0" w:after="0"/>
        <w:ind w:left="1701"/>
        <w:jc w:val="both"/>
        <w:rPr>
          <w:sz w:val="28"/>
          <w:szCs w:val="28"/>
        </w:rPr>
      </w:pPr>
      <w:r>
        <w:rPr>
          <w:sz w:val="28"/>
          <w:szCs w:val="28"/>
        </w:rPr>
        <w:t>4) стереотипные рабочие движения</w:t>
      </w:r>
    </w:p>
    <w:p w:rsidR="002101BE" w:rsidRDefault="002101BE" w:rsidP="00817DD4">
      <w:pPr>
        <w:pStyle w:val="a7"/>
        <w:shd w:val="clear" w:color="auto" w:fill="FFFFFF"/>
        <w:spacing w:before="0" w:after="0"/>
        <w:ind w:left="1701"/>
        <w:jc w:val="both"/>
        <w:rPr>
          <w:sz w:val="28"/>
          <w:szCs w:val="28"/>
        </w:rPr>
      </w:pPr>
      <w:r>
        <w:rPr>
          <w:sz w:val="28"/>
          <w:szCs w:val="28"/>
        </w:rPr>
        <w:t xml:space="preserve">5) наклоны корпуса </w:t>
      </w:r>
    </w:p>
    <w:p w:rsidR="002101BE" w:rsidRDefault="002101BE" w:rsidP="00817DD4">
      <w:pPr>
        <w:pStyle w:val="a7"/>
        <w:shd w:val="clear" w:color="auto" w:fill="FFFFFF"/>
        <w:spacing w:before="0" w:after="0"/>
        <w:jc w:val="both"/>
        <w:rPr>
          <w:sz w:val="28"/>
          <w:szCs w:val="28"/>
        </w:rPr>
      </w:pPr>
    </w:p>
    <w:p w:rsidR="002101BE" w:rsidRDefault="002101BE" w:rsidP="00817DD4">
      <w:pPr>
        <w:pStyle w:val="a7"/>
        <w:shd w:val="clear" w:color="auto" w:fill="FFFFFF"/>
        <w:spacing w:before="0" w:after="0"/>
        <w:jc w:val="both"/>
        <w:rPr>
          <w:sz w:val="28"/>
          <w:szCs w:val="28"/>
        </w:rPr>
      </w:pPr>
      <w:r>
        <w:rPr>
          <w:sz w:val="28"/>
          <w:szCs w:val="28"/>
        </w:rPr>
        <w:t>8. КАТЕГОРИЯ НАПРЯЖЕННОСТИ ТРУДА 3.2 ОТНОСИТСЯ К:</w:t>
      </w:r>
    </w:p>
    <w:p w:rsidR="002101BE" w:rsidRDefault="002101BE" w:rsidP="00817DD4">
      <w:pPr>
        <w:pStyle w:val="a7"/>
        <w:shd w:val="clear" w:color="auto" w:fill="FFFFFF"/>
        <w:spacing w:before="0" w:after="0"/>
        <w:ind w:left="2832" w:firstLine="708"/>
        <w:jc w:val="both"/>
        <w:rPr>
          <w:sz w:val="28"/>
          <w:szCs w:val="28"/>
        </w:rPr>
      </w:pPr>
      <w:r>
        <w:rPr>
          <w:sz w:val="28"/>
          <w:szCs w:val="28"/>
        </w:rPr>
        <w:t xml:space="preserve">    1) средней  </w:t>
      </w:r>
    </w:p>
    <w:p w:rsidR="002101BE" w:rsidRDefault="002101BE" w:rsidP="00817DD4">
      <w:pPr>
        <w:pStyle w:val="a7"/>
        <w:shd w:val="clear" w:color="auto" w:fill="FFFFFF"/>
        <w:spacing w:before="0" w:after="0"/>
        <w:jc w:val="both"/>
        <w:rPr>
          <w:sz w:val="28"/>
          <w:szCs w:val="28"/>
        </w:rPr>
      </w:pPr>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t xml:space="preserve">    2) высокой</w:t>
      </w:r>
    </w:p>
    <w:p w:rsidR="002101BE" w:rsidRDefault="002101BE" w:rsidP="00817DD4">
      <w:pPr>
        <w:pStyle w:val="a7"/>
        <w:shd w:val="clear" w:color="auto" w:fill="FFFFFF"/>
        <w:spacing w:before="0" w:after="0"/>
        <w:jc w:val="both"/>
        <w:rPr>
          <w:sz w:val="28"/>
          <w:szCs w:val="28"/>
        </w:rPr>
      </w:pPr>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t xml:space="preserve">    3) очень высокой</w:t>
      </w:r>
    </w:p>
    <w:p w:rsidR="002101BE" w:rsidRDefault="002101BE" w:rsidP="00817DD4">
      <w:pPr>
        <w:pStyle w:val="a7"/>
        <w:shd w:val="clear" w:color="auto" w:fill="FFFFFF"/>
        <w:spacing w:before="0" w:after="0"/>
        <w:jc w:val="both"/>
        <w:rPr>
          <w:sz w:val="28"/>
          <w:szCs w:val="28"/>
        </w:rPr>
      </w:pPr>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t xml:space="preserve">    4) изнурительной</w:t>
      </w:r>
    </w:p>
    <w:p w:rsidR="002101BE" w:rsidRDefault="002101BE" w:rsidP="00817DD4">
      <w:pPr>
        <w:pStyle w:val="a7"/>
        <w:shd w:val="clear" w:color="auto" w:fill="FFFFFF"/>
        <w:spacing w:before="0" w:after="0"/>
        <w:jc w:val="both"/>
        <w:rPr>
          <w:i/>
          <w:sz w:val="28"/>
          <w:szCs w:val="28"/>
        </w:rPr>
      </w:pPr>
      <w:r>
        <w:rPr>
          <w:i/>
          <w:sz w:val="28"/>
          <w:szCs w:val="28"/>
        </w:rPr>
        <w:t xml:space="preserve"> </w:t>
      </w:r>
    </w:p>
    <w:p w:rsidR="002101BE" w:rsidRDefault="002101BE" w:rsidP="00817DD4">
      <w:pPr>
        <w:ind w:left="284" w:hanging="284"/>
        <w:jc w:val="both"/>
        <w:rPr>
          <w:sz w:val="28"/>
          <w:szCs w:val="28"/>
        </w:rPr>
      </w:pPr>
      <w:r>
        <w:rPr>
          <w:sz w:val="28"/>
          <w:szCs w:val="28"/>
        </w:rPr>
        <w:t>9. ОБЩАЯ ГИГИЕНИЧЕСКАЯ ОЦЕНКА УСЛОВИЙ ТРУДА УСТАНАВЛИВАЕТСЯ ПО:</w:t>
      </w:r>
    </w:p>
    <w:p w:rsidR="002101BE" w:rsidRDefault="002101BE" w:rsidP="00817DD4">
      <w:pPr>
        <w:ind w:left="1701" w:firstLine="3"/>
        <w:jc w:val="both"/>
        <w:rPr>
          <w:sz w:val="28"/>
          <w:szCs w:val="28"/>
        </w:rPr>
      </w:pPr>
      <w:r>
        <w:rPr>
          <w:sz w:val="28"/>
          <w:szCs w:val="28"/>
        </w:rPr>
        <w:t>1) наиболее высокому классу вредности</w:t>
      </w:r>
    </w:p>
    <w:p w:rsidR="002101BE" w:rsidRPr="00E26380" w:rsidRDefault="002101BE" w:rsidP="00817DD4">
      <w:pPr>
        <w:ind w:left="1701" w:firstLine="3"/>
        <w:jc w:val="both"/>
        <w:rPr>
          <w:sz w:val="28"/>
          <w:szCs w:val="28"/>
        </w:rPr>
      </w:pPr>
      <w:r>
        <w:rPr>
          <w:sz w:val="28"/>
          <w:szCs w:val="28"/>
        </w:rPr>
        <w:t xml:space="preserve">2) наиболее высокой </w:t>
      </w:r>
      <w:r w:rsidRPr="00E26380">
        <w:rPr>
          <w:sz w:val="28"/>
          <w:szCs w:val="28"/>
        </w:rPr>
        <w:t xml:space="preserve">степени вредности </w:t>
      </w:r>
    </w:p>
    <w:p w:rsidR="002101BE" w:rsidRDefault="002101BE" w:rsidP="00817DD4">
      <w:pPr>
        <w:ind w:left="1701" w:firstLine="3"/>
        <w:jc w:val="both"/>
        <w:rPr>
          <w:sz w:val="28"/>
          <w:szCs w:val="28"/>
        </w:rPr>
      </w:pPr>
      <w:r>
        <w:rPr>
          <w:sz w:val="28"/>
          <w:szCs w:val="28"/>
        </w:rPr>
        <w:t>3) наиболее высокому классу и степени вредности</w:t>
      </w:r>
    </w:p>
    <w:p w:rsidR="002101BE" w:rsidRDefault="002101BE" w:rsidP="00E26380">
      <w:pPr>
        <w:ind w:left="1701" w:firstLine="3"/>
        <w:jc w:val="both"/>
        <w:rPr>
          <w:sz w:val="28"/>
          <w:szCs w:val="28"/>
        </w:rPr>
      </w:pPr>
      <w:r>
        <w:rPr>
          <w:sz w:val="28"/>
          <w:szCs w:val="28"/>
        </w:rPr>
        <w:t>4</w:t>
      </w:r>
      <w:r w:rsidRPr="00E26380">
        <w:rPr>
          <w:sz w:val="28"/>
          <w:szCs w:val="28"/>
        </w:rPr>
        <w:t xml:space="preserve">) </w:t>
      </w:r>
      <w:r>
        <w:rPr>
          <w:sz w:val="28"/>
          <w:szCs w:val="28"/>
        </w:rPr>
        <w:t>при сочетанном действии</w:t>
      </w:r>
      <w:r w:rsidRPr="00E26380">
        <w:rPr>
          <w:sz w:val="28"/>
          <w:szCs w:val="28"/>
        </w:rPr>
        <w:t xml:space="preserve"> </w:t>
      </w:r>
      <w:r>
        <w:rPr>
          <w:sz w:val="28"/>
          <w:szCs w:val="28"/>
        </w:rPr>
        <w:t xml:space="preserve">нескольких </w:t>
      </w:r>
      <w:r w:rsidRPr="00E26380">
        <w:rPr>
          <w:sz w:val="28"/>
          <w:szCs w:val="28"/>
        </w:rPr>
        <w:t>факт</w:t>
      </w:r>
      <w:r>
        <w:rPr>
          <w:sz w:val="28"/>
          <w:szCs w:val="28"/>
        </w:rPr>
        <w:t xml:space="preserve">оров </w:t>
      </w:r>
      <w:r w:rsidRPr="00E26380">
        <w:rPr>
          <w:sz w:val="28"/>
          <w:szCs w:val="28"/>
        </w:rPr>
        <w:t xml:space="preserve">общая оценка условий труда соответствует </w:t>
      </w:r>
      <w:r>
        <w:rPr>
          <w:sz w:val="28"/>
          <w:szCs w:val="28"/>
        </w:rPr>
        <w:t>наиболее высокому</w:t>
      </w:r>
    </w:p>
    <w:p w:rsidR="002101BE" w:rsidRDefault="002101BE" w:rsidP="00817DD4">
      <w:pPr>
        <w:shd w:val="clear" w:color="auto" w:fill="FFFFFF"/>
        <w:autoSpaceDE w:val="0"/>
        <w:autoSpaceDN w:val="0"/>
        <w:adjustRightInd w:val="0"/>
        <w:jc w:val="both"/>
        <w:rPr>
          <w:sz w:val="28"/>
          <w:szCs w:val="28"/>
        </w:rPr>
      </w:pPr>
      <w:r>
        <w:rPr>
          <w:sz w:val="28"/>
          <w:szCs w:val="28"/>
        </w:rPr>
        <w:t xml:space="preserve">            </w:t>
      </w:r>
      <w:r>
        <w:rPr>
          <w:sz w:val="28"/>
          <w:szCs w:val="28"/>
        </w:rPr>
        <w:tab/>
      </w:r>
      <w:r>
        <w:rPr>
          <w:sz w:val="28"/>
          <w:szCs w:val="28"/>
        </w:rPr>
        <w:tab/>
      </w:r>
      <w:r>
        <w:rPr>
          <w:sz w:val="28"/>
          <w:szCs w:val="28"/>
        </w:rPr>
        <w:tab/>
      </w:r>
      <w:r>
        <w:rPr>
          <w:sz w:val="28"/>
          <w:szCs w:val="28"/>
        </w:rPr>
        <w:tab/>
      </w:r>
    </w:p>
    <w:p w:rsidR="002101BE" w:rsidRDefault="002101BE" w:rsidP="00817DD4">
      <w:pPr>
        <w:ind w:left="426" w:hanging="426"/>
        <w:jc w:val="both"/>
        <w:rPr>
          <w:iCs/>
          <w:sz w:val="28"/>
          <w:szCs w:val="28"/>
        </w:rPr>
      </w:pPr>
      <w:r>
        <w:rPr>
          <w:sz w:val="28"/>
          <w:szCs w:val="28"/>
        </w:rPr>
        <w:t>10. К ФАКТОРАМ ПРОФЕССИОНАЛЬНЫХ ЗАБОЛЕВАНИЙ ОТ ФУНКЦИОНАЛЬНОГО ПЕРЕНАПРЯЖЕНИЯ ОПОРНО-ДВИГАТЕЛЬНОЙ СИСТЕМЫ ОТНОСИТСЯ</w:t>
      </w:r>
      <w:r>
        <w:rPr>
          <w:iCs/>
          <w:sz w:val="28"/>
          <w:szCs w:val="28"/>
        </w:rPr>
        <w:t>:</w:t>
      </w:r>
    </w:p>
    <w:p w:rsidR="002101BE" w:rsidRDefault="002101BE" w:rsidP="00817DD4">
      <w:pPr>
        <w:ind w:left="1701"/>
        <w:jc w:val="both"/>
        <w:rPr>
          <w:sz w:val="28"/>
          <w:szCs w:val="28"/>
        </w:rPr>
      </w:pPr>
      <w:r>
        <w:rPr>
          <w:sz w:val="28"/>
          <w:szCs w:val="28"/>
        </w:rPr>
        <w:t>1) предельное сгибание или разгибание                                  суставов</w:t>
      </w:r>
    </w:p>
    <w:p w:rsidR="002101BE" w:rsidRDefault="002101BE" w:rsidP="00817DD4">
      <w:pPr>
        <w:jc w:val="both"/>
        <w:rPr>
          <w:sz w:val="28"/>
          <w:szCs w:val="28"/>
        </w:rPr>
      </w:pPr>
      <w:r>
        <w:rPr>
          <w:sz w:val="28"/>
          <w:szCs w:val="28"/>
        </w:rPr>
        <w:t xml:space="preserve">    </w:t>
      </w:r>
      <w:r>
        <w:rPr>
          <w:sz w:val="28"/>
          <w:szCs w:val="28"/>
        </w:rPr>
        <w:tab/>
      </w:r>
      <w:r>
        <w:rPr>
          <w:sz w:val="28"/>
          <w:szCs w:val="28"/>
        </w:rPr>
        <w:tab/>
        <w:t xml:space="preserve">    2) вынужденные и глубокие наклоны туловища</w:t>
      </w:r>
    </w:p>
    <w:p w:rsidR="002101BE" w:rsidRDefault="002101BE" w:rsidP="00817DD4">
      <w:pPr>
        <w:ind w:left="1843" w:hanging="1843"/>
        <w:jc w:val="both"/>
        <w:rPr>
          <w:sz w:val="28"/>
          <w:szCs w:val="28"/>
        </w:rPr>
      </w:pPr>
      <w:r>
        <w:rPr>
          <w:sz w:val="28"/>
          <w:szCs w:val="28"/>
        </w:rPr>
        <w:t xml:space="preserve">                        3)многократно повторяющиеся стереотипные                                                    движения рук </w:t>
      </w:r>
    </w:p>
    <w:p w:rsidR="002101BE" w:rsidRDefault="002101BE" w:rsidP="00E26380">
      <w:pPr>
        <w:jc w:val="both"/>
        <w:rPr>
          <w:sz w:val="28"/>
          <w:szCs w:val="28"/>
        </w:rPr>
      </w:pPr>
      <w:r>
        <w:rPr>
          <w:sz w:val="28"/>
          <w:szCs w:val="28"/>
        </w:rPr>
        <w:t xml:space="preserve">                        4) неравномерное распределение физических нагрузок на опорно- </w:t>
      </w:r>
    </w:p>
    <w:p w:rsidR="002101BE" w:rsidRDefault="002101BE" w:rsidP="00E26380">
      <w:pPr>
        <w:jc w:val="both"/>
        <w:rPr>
          <w:sz w:val="28"/>
          <w:szCs w:val="28"/>
        </w:rPr>
      </w:pPr>
      <w:r>
        <w:rPr>
          <w:sz w:val="28"/>
          <w:szCs w:val="28"/>
        </w:rPr>
        <w:t xml:space="preserve">                        двигательный аппарат </w:t>
      </w:r>
    </w:p>
    <w:p w:rsidR="002101BE" w:rsidRDefault="002101BE" w:rsidP="00817DD4">
      <w:pPr>
        <w:ind w:left="1701" w:hanging="1701"/>
        <w:jc w:val="both"/>
        <w:rPr>
          <w:sz w:val="28"/>
          <w:szCs w:val="28"/>
        </w:rPr>
      </w:pPr>
      <w:r>
        <w:rPr>
          <w:sz w:val="28"/>
          <w:szCs w:val="28"/>
        </w:rPr>
        <w:t xml:space="preserve">                        5) работа в условиях неблагоприятного микроклимата</w:t>
      </w:r>
    </w:p>
    <w:p w:rsidR="002101BE" w:rsidRDefault="002101BE" w:rsidP="00817DD4">
      <w:pPr>
        <w:jc w:val="both"/>
        <w:rPr>
          <w:sz w:val="28"/>
          <w:szCs w:val="28"/>
        </w:rPr>
      </w:pPr>
    </w:p>
    <w:p w:rsidR="002101BE" w:rsidRDefault="002101BE" w:rsidP="00817DD4">
      <w:pPr>
        <w:ind w:left="426" w:hanging="426"/>
        <w:jc w:val="both"/>
        <w:rPr>
          <w:sz w:val="28"/>
          <w:szCs w:val="28"/>
        </w:rPr>
      </w:pPr>
      <w:r>
        <w:rPr>
          <w:sz w:val="28"/>
          <w:szCs w:val="28"/>
        </w:rPr>
        <w:t>11. СПИСОК ЗАБОЛЕВАНИЙ, СВЯЗАННЫХ С ФИЗИЧЕСКИМИ ПЕРЕГРУЗКАМИ И ФУНКЦИОНАЛЬНЫМ ПЕРЕНАПРЯЖЕНИЕМ ОТДЕЛЬНЫХ ОРГАНОВ И СИСТЕМ ПРЕДСТАВЛЕН В ПРИКАЗЕ:</w:t>
      </w:r>
    </w:p>
    <w:p w:rsidR="002101BE" w:rsidRDefault="002101BE" w:rsidP="00817DD4">
      <w:pPr>
        <w:shd w:val="clear" w:color="auto" w:fill="FFFFFF"/>
        <w:autoSpaceDE w:val="0"/>
        <w:autoSpaceDN w:val="0"/>
        <w:adjustRightInd w:val="0"/>
        <w:ind w:left="3762"/>
        <w:jc w:val="both"/>
        <w:rPr>
          <w:iCs/>
          <w:sz w:val="28"/>
          <w:szCs w:val="28"/>
        </w:rPr>
      </w:pPr>
      <w:r>
        <w:rPr>
          <w:iCs/>
          <w:sz w:val="28"/>
          <w:szCs w:val="28"/>
        </w:rPr>
        <w:t xml:space="preserve">1) № 417н от 27.04.2012 </w:t>
      </w:r>
    </w:p>
    <w:p w:rsidR="002101BE" w:rsidRDefault="002101BE" w:rsidP="00817DD4">
      <w:pPr>
        <w:shd w:val="clear" w:color="auto" w:fill="FFFFFF"/>
        <w:autoSpaceDE w:val="0"/>
        <w:autoSpaceDN w:val="0"/>
        <w:adjustRightInd w:val="0"/>
        <w:jc w:val="both"/>
        <w:rPr>
          <w:sz w:val="28"/>
          <w:szCs w:val="28"/>
        </w:rPr>
      </w:pPr>
      <w:r>
        <w:rPr>
          <w:sz w:val="28"/>
          <w:szCs w:val="28"/>
        </w:rPr>
        <w:t xml:space="preserve">             </w:t>
      </w:r>
      <w:r>
        <w:rPr>
          <w:sz w:val="28"/>
          <w:szCs w:val="28"/>
        </w:rPr>
        <w:tab/>
      </w:r>
      <w:r>
        <w:rPr>
          <w:sz w:val="28"/>
          <w:szCs w:val="28"/>
        </w:rPr>
        <w:tab/>
      </w:r>
      <w:r>
        <w:rPr>
          <w:sz w:val="28"/>
          <w:szCs w:val="28"/>
        </w:rPr>
        <w:tab/>
      </w:r>
      <w:r>
        <w:rPr>
          <w:sz w:val="28"/>
          <w:szCs w:val="28"/>
        </w:rPr>
        <w:tab/>
        <w:t xml:space="preserve">   2) № 302н от 12.04.2011 </w:t>
      </w:r>
    </w:p>
    <w:p w:rsidR="002101BE" w:rsidRDefault="002101BE" w:rsidP="00817DD4">
      <w:pPr>
        <w:shd w:val="clear" w:color="auto" w:fill="FFFFFF"/>
        <w:autoSpaceDE w:val="0"/>
        <w:autoSpaceDN w:val="0"/>
        <w:adjustRightInd w:val="0"/>
        <w:jc w:val="both"/>
        <w:rPr>
          <w:bCs/>
          <w:iCs/>
          <w:sz w:val="28"/>
          <w:szCs w:val="28"/>
        </w:rPr>
      </w:pPr>
      <w:r>
        <w:rPr>
          <w:sz w:val="28"/>
          <w:szCs w:val="28"/>
        </w:rPr>
        <w:t xml:space="preserve">             </w:t>
      </w:r>
      <w:r>
        <w:rPr>
          <w:sz w:val="28"/>
          <w:szCs w:val="28"/>
        </w:rPr>
        <w:tab/>
      </w:r>
      <w:r>
        <w:rPr>
          <w:sz w:val="28"/>
          <w:szCs w:val="28"/>
        </w:rPr>
        <w:tab/>
      </w:r>
      <w:r>
        <w:rPr>
          <w:sz w:val="28"/>
          <w:szCs w:val="28"/>
        </w:rPr>
        <w:tab/>
      </w:r>
      <w:r>
        <w:rPr>
          <w:sz w:val="28"/>
          <w:szCs w:val="28"/>
        </w:rPr>
        <w:tab/>
        <w:t xml:space="preserve">   3) № 233н от 23 марта 2011 г. </w:t>
      </w:r>
    </w:p>
    <w:p w:rsidR="002101BE" w:rsidRDefault="002101BE" w:rsidP="00817DD4">
      <w:pPr>
        <w:jc w:val="both"/>
        <w:rPr>
          <w:sz w:val="28"/>
          <w:szCs w:val="28"/>
        </w:rPr>
      </w:pPr>
    </w:p>
    <w:p w:rsidR="002101BE" w:rsidRDefault="002101BE" w:rsidP="00817DD4">
      <w:pPr>
        <w:ind w:left="426" w:hanging="426"/>
        <w:jc w:val="both"/>
        <w:rPr>
          <w:sz w:val="28"/>
          <w:szCs w:val="28"/>
        </w:rPr>
      </w:pPr>
      <w:r>
        <w:rPr>
          <w:sz w:val="28"/>
          <w:szCs w:val="28"/>
        </w:rPr>
        <w:t xml:space="preserve">12. В СПИСОК ПРОФЕССИОНАЛЬНЫХ ЗАБОЛЕВАНИЙ, ВЫЗЫВАЕМЫХ ФУНКЦИОНАЛЬНЫМ ПЕРЕНАПРЯЖЕНИЕМ, ВХОДЯТ:   </w:t>
      </w:r>
    </w:p>
    <w:p w:rsidR="002101BE" w:rsidRDefault="002101BE" w:rsidP="00817DD4">
      <w:pPr>
        <w:ind w:left="1701"/>
        <w:jc w:val="both"/>
        <w:rPr>
          <w:sz w:val="28"/>
          <w:szCs w:val="28"/>
        </w:rPr>
      </w:pPr>
      <w:r>
        <w:rPr>
          <w:sz w:val="28"/>
          <w:szCs w:val="28"/>
        </w:rPr>
        <w:t>1)  координаторные неврозы, в т.ч. «писчий спазм»</w:t>
      </w:r>
    </w:p>
    <w:p w:rsidR="002101BE" w:rsidRDefault="002101BE" w:rsidP="00817DD4">
      <w:pPr>
        <w:jc w:val="both"/>
        <w:rPr>
          <w:sz w:val="28"/>
          <w:szCs w:val="28"/>
        </w:rPr>
      </w:pPr>
      <w:r>
        <w:rPr>
          <w:sz w:val="28"/>
          <w:szCs w:val="28"/>
        </w:rPr>
        <w:t xml:space="preserve">                        2) моно-и полиневропатии</w:t>
      </w:r>
    </w:p>
    <w:p w:rsidR="002101BE" w:rsidRDefault="002101BE" w:rsidP="00817DD4">
      <w:pPr>
        <w:ind w:left="1701"/>
        <w:jc w:val="both"/>
        <w:rPr>
          <w:sz w:val="28"/>
          <w:szCs w:val="28"/>
        </w:rPr>
      </w:pPr>
      <w:r>
        <w:rPr>
          <w:sz w:val="28"/>
          <w:szCs w:val="28"/>
        </w:rPr>
        <w:t xml:space="preserve">3) рефлекторные синдромы шейного и                                                       пояснично-крестцового уровня </w:t>
      </w:r>
    </w:p>
    <w:p w:rsidR="002101BE" w:rsidRDefault="002101BE" w:rsidP="00817DD4">
      <w:pPr>
        <w:ind w:left="1701"/>
        <w:jc w:val="both"/>
        <w:rPr>
          <w:sz w:val="28"/>
          <w:szCs w:val="28"/>
        </w:rPr>
      </w:pPr>
      <w:r>
        <w:rPr>
          <w:sz w:val="28"/>
          <w:szCs w:val="28"/>
        </w:rPr>
        <w:t xml:space="preserve">4) плечевой плексит </w:t>
      </w:r>
    </w:p>
    <w:p w:rsidR="002101BE" w:rsidRDefault="002101BE" w:rsidP="00363921">
      <w:pPr>
        <w:ind w:left="1701"/>
        <w:jc w:val="both"/>
        <w:rPr>
          <w:sz w:val="28"/>
          <w:szCs w:val="28"/>
        </w:rPr>
      </w:pPr>
      <w:r>
        <w:rPr>
          <w:sz w:val="28"/>
          <w:szCs w:val="28"/>
        </w:rPr>
        <w:t>5) шейно-плечевая, пояснично-крестцовая                                                       радикулопатия</w:t>
      </w:r>
    </w:p>
    <w:p w:rsidR="002101BE" w:rsidRDefault="002101BE" w:rsidP="00817DD4">
      <w:pPr>
        <w:ind w:left="426" w:hanging="426"/>
        <w:jc w:val="both"/>
        <w:rPr>
          <w:sz w:val="28"/>
          <w:szCs w:val="28"/>
        </w:rPr>
      </w:pPr>
    </w:p>
    <w:p w:rsidR="002101BE" w:rsidRDefault="002101BE" w:rsidP="00817DD4">
      <w:pPr>
        <w:ind w:left="426" w:hanging="426"/>
        <w:jc w:val="both"/>
        <w:rPr>
          <w:sz w:val="28"/>
          <w:szCs w:val="28"/>
        </w:rPr>
      </w:pPr>
      <w:r>
        <w:rPr>
          <w:sz w:val="28"/>
          <w:szCs w:val="28"/>
        </w:rPr>
        <w:t>13. В СПИСОК ПРОФЕССИОНАЛЬНЫХ ЗАБОЛЕВАНИЙ, ВЫЗЫВАЕМЫХ ФУНКЦИОНАЛЬНЫМ ПЕРЕНАПРЯЖЕНИЕМ, ВХОДЯТ:</w:t>
      </w:r>
    </w:p>
    <w:p w:rsidR="002101BE" w:rsidRDefault="002101BE" w:rsidP="00817DD4">
      <w:pPr>
        <w:ind w:left="2124" w:firstLine="708"/>
        <w:jc w:val="both"/>
        <w:rPr>
          <w:sz w:val="28"/>
          <w:szCs w:val="28"/>
        </w:rPr>
      </w:pPr>
      <w:r>
        <w:rPr>
          <w:sz w:val="28"/>
          <w:szCs w:val="28"/>
        </w:rPr>
        <w:t xml:space="preserve">     1) стенозирующие лигаментозы</w:t>
      </w:r>
    </w:p>
    <w:p w:rsidR="002101BE" w:rsidRDefault="002101BE" w:rsidP="00817DD4">
      <w:pPr>
        <w:jc w:val="both"/>
        <w:rPr>
          <w:sz w:val="28"/>
          <w:szCs w:val="28"/>
        </w:rPr>
      </w:pPr>
      <w:r>
        <w:rPr>
          <w:sz w:val="28"/>
          <w:szCs w:val="28"/>
        </w:rPr>
        <w:t xml:space="preserve">     </w:t>
      </w:r>
      <w:r>
        <w:rPr>
          <w:sz w:val="28"/>
          <w:szCs w:val="28"/>
        </w:rPr>
        <w:tab/>
      </w:r>
      <w:r>
        <w:rPr>
          <w:sz w:val="28"/>
          <w:szCs w:val="28"/>
        </w:rPr>
        <w:tab/>
      </w:r>
      <w:r>
        <w:rPr>
          <w:sz w:val="28"/>
          <w:szCs w:val="28"/>
        </w:rPr>
        <w:tab/>
      </w:r>
      <w:r>
        <w:rPr>
          <w:sz w:val="28"/>
          <w:szCs w:val="28"/>
        </w:rPr>
        <w:tab/>
        <w:t xml:space="preserve">     2) эпикондилозы</w:t>
      </w:r>
    </w:p>
    <w:p w:rsidR="002101BE" w:rsidRDefault="002101BE" w:rsidP="00817DD4">
      <w:pPr>
        <w:jc w:val="both"/>
        <w:rPr>
          <w:sz w:val="28"/>
          <w:szCs w:val="28"/>
        </w:rPr>
      </w:pPr>
      <w:r>
        <w:rPr>
          <w:sz w:val="28"/>
          <w:szCs w:val="28"/>
        </w:rPr>
        <w:t xml:space="preserve">     </w:t>
      </w:r>
      <w:r>
        <w:rPr>
          <w:sz w:val="28"/>
          <w:szCs w:val="28"/>
        </w:rPr>
        <w:tab/>
      </w:r>
      <w:r>
        <w:rPr>
          <w:sz w:val="28"/>
          <w:szCs w:val="28"/>
        </w:rPr>
        <w:tab/>
      </w:r>
      <w:r>
        <w:rPr>
          <w:sz w:val="28"/>
          <w:szCs w:val="28"/>
        </w:rPr>
        <w:tab/>
      </w:r>
      <w:r>
        <w:rPr>
          <w:sz w:val="28"/>
          <w:szCs w:val="28"/>
        </w:rPr>
        <w:tab/>
        <w:t xml:space="preserve">     3) локтевой периартроз</w:t>
      </w:r>
    </w:p>
    <w:p w:rsidR="002101BE" w:rsidRDefault="002101BE" w:rsidP="00817DD4">
      <w:pPr>
        <w:jc w:val="both"/>
        <w:rPr>
          <w:sz w:val="28"/>
          <w:szCs w:val="28"/>
        </w:rPr>
      </w:pPr>
      <w:r>
        <w:rPr>
          <w:sz w:val="28"/>
          <w:szCs w:val="28"/>
        </w:rPr>
        <w:t xml:space="preserve">     </w:t>
      </w:r>
      <w:r>
        <w:rPr>
          <w:sz w:val="28"/>
          <w:szCs w:val="28"/>
        </w:rPr>
        <w:tab/>
      </w:r>
      <w:r>
        <w:rPr>
          <w:sz w:val="28"/>
          <w:szCs w:val="28"/>
        </w:rPr>
        <w:tab/>
      </w:r>
      <w:r>
        <w:rPr>
          <w:sz w:val="28"/>
          <w:szCs w:val="28"/>
        </w:rPr>
        <w:tab/>
      </w:r>
      <w:r>
        <w:rPr>
          <w:sz w:val="28"/>
          <w:szCs w:val="28"/>
        </w:rPr>
        <w:tab/>
        <w:t xml:space="preserve">     4) миозиты </w:t>
      </w:r>
    </w:p>
    <w:p w:rsidR="002101BE" w:rsidRDefault="002101BE" w:rsidP="00817DD4">
      <w:pPr>
        <w:jc w:val="both"/>
        <w:rPr>
          <w:sz w:val="28"/>
          <w:szCs w:val="28"/>
        </w:rPr>
      </w:pPr>
      <w:r>
        <w:rPr>
          <w:sz w:val="28"/>
          <w:szCs w:val="28"/>
        </w:rPr>
        <w:t xml:space="preserve">     </w:t>
      </w:r>
      <w:r>
        <w:rPr>
          <w:sz w:val="28"/>
          <w:szCs w:val="28"/>
        </w:rPr>
        <w:tab/>
      </w:r>
      <w:r>
        <w:rPr>
          <w:sz w:val="28"/>
          <w:szCs w:val="28"/>
        </w:rPr>
        <w:tab/>
      </w:r>
      <w:r>
        <w:rPr>
          <w:sz w:val="28"/>
          <w:szCs w:val="28"/>
        </w:rPr>
        <w:tab/>
      </w:r>
      <w:r>
        <w:rPr>
          <w:sz w:val="28"/>
          <w:szCs w:val="28"/>
        </w:rPr>
        <w:tab/>
        <w:t xml:space="preserve">     5) бурситы</w:t>
      </w:r>
    </w:p>
    <w:p w:rsidR="002101BE" w:rsidRDefault="002101BE" w:rsidP="00817DD4">
      <w:pPr>
        <w:jc w:val="both"/>
        <w:rPr>
          <w:sz w:val="28"/>
          <w:szCs w:val="28"/>
        </w:rPr>
      </w:pPr>
    </w:p>
    <w:p w:rsidR="002101BE" w:rsidRDefault="002101BE" w:rsidP="00817DD4">
      <w:pPr>
        <w:jc w:val="both"/>
        <w:rPr>
          <w:sz w:val="28"/>
          <w:szCs w:val="28"/>
        </w:rPr>
      </w:pPr>
      <w:r>
        <w:rPr>
          <w:sz w:val="28"/>
          <w:szCs w:val="28"/>
        </w:rPr>
        <w:t>14. К ПРОФЕССИОНАЛЬНЫМ ФОРМАМ ДИСКИНЕЗИЙ ОТНОСЯТСЯ:</w:t>
      </w:r>
    </w:p>
    <w:p w:rsidR="002101BE" w:rsidRDefault="002101BE" w:rsidP="00817DD4">
      <w:pPr>
        <w:ind w:left="2124" w:firstLine="708"/>
        <w:jc w:val="both"/>
        <w:rPr>
          <w:sz w:val="28"/>
          <w:szCs w:val="28"/>
          <w:u w:val="single"/>
        </w:rPr>
      </w:pPr>
      <w:r>
        <w:rPr>
          <w:sz w:val="28"/>
          <w:szCs w:val="28"/>
        </w:rPr>
        <w:t xml:space="preserve">      1) судорожная </w:t>
      </w:r>
    </w:p>
    <w:p w:rsidR="002101BE" w:rsidRDefault="002101BE" w:rsidP="00817DD4">
      <w:pPr>
        <w:jc w:val="both"/>
        <w:rPr>
          <w:sz w:val="28"/>
          <w:szCs w:val="28"/>
        </w:rPr>
      </w:pPr>
      <w:r>
        <w:rPr>
          <w:sz w:val="28"/>
          <w:szCs w:val="28"/>
        </w:rPr>
        <w:t xml:space="preserve">      </w:t>
      </w:r>
      <w:r>
        <w:rPr>
          <w:sz w:val="28"/>
          <w:szCs w:val="28"/>
        </w:rPr>
        <w:tab/>
      </w:r>
      <w:r>
        <w:rPr>
          <w:sz w:val="28"/>
          <w:szCs w:val="28"/>
        </w:rPr>
        <w:tab/>
      </w:r>
      <w:r>
        <w:rPr>
          <w:sz w:val="28"/>
          <w:szCs w:val="28"/>
        </w:rPr>
        <w:tab/>
      </w:r>
      <w:r>
        <w:rPr>
          <w:sz w:val="28"/>
          <w:szCs w:val="28"/>
        </w:rPr>
        <w:tab/>
        <w:t xml:space="preserve">      2) нейропатическая </w:t>
      </w:r>
    </w:p>
    <w:p w:rsidR="002101BE" w:rsidRDefault="002101BE" w:rsidP="00817DD4">
      <w:pPr>
        <w:jc w:val="both"/>
        <w:rPr>
          <w:sz w:val="28"/>
          <w:szCs w:val="28"/>
        </w:rPr>
      </w:pPr>
      <w:r>
        <w:rPr>
          <w:sz w:val="28"/>
          <w:szCs w:val="28"/>
        </w:rPr>
        <w:t xml:space="preserve">      </w:t>
      </w:r>
      <w:r>
        <w:rPr>
          <w:sz w:val="28"/>
          <w:szCs w:val="28"/>
        </w:rPr>
        <w:tab/>
      </w:r>
      <w:r>
        <w:rPr>
          <w:sz w:val="28"/>
          <w:szCs w:val="28"/>
        </w:rPr>
        <w:tab/>
      </w:r>
      <w:r>
        <w:rPr>
          <w:sz w:val="28"/>
          <w:szCs w:val="28"/>
        </w:rPr>
        <w:tab/>
      </w:r>
      <w:r>
        <w:rPr>
          <w:sz w:val="28"/>
          <w:szCs w:val="28"/>
        </w:rPr>
        <w:tab/>
        <w:t xml:space="preserve">      3) паретическая  </w:t>
      </w:r>
    </w:p>
    <w:p w:rsidR="002101BE" w:rsidRDefault="002101BE" w:rsidP="00817DD4">
      <w:pPr>
        <w:jc w:val="both"/>
        <w:rPr>
          <w:sz w:val="28"/>
          <w:szCs w:val="28"/>
          <w:u w:val="single"/>
        </w:rPr>
      </w:pPr>
      <w:r>
        <w:rPr>
          <w:sz w:val="28"/>
          <w:szCs w:val="28"/>
        </w:rPr>
        <w:t xml:space="preserve">      </w:t>
      </w:r>
      <w:r>
        <w:rPr>
          <w:sz w:val="28"/>
          <w:szCs w:val="28"/>
        </w:rPr>
        <w:tab/>
      </w:r>
      <w:r>
        <w:rPr>
          <w:sz w:val="28"/>
          <w:szCs w:val="28"/>
        </w:rPr>
        <w:tab/>
      </w:r>
      <w:r>
        <w:rPr>
          <w:sz w:val="28"/>
          <w:szCs w:val="28"/>
        </w:rPr>
        <w:tab/>
      </w:r>
      <w:r>
        <w:rPr>
          <w:sz w:val="28"/>
          <w:szCs w:val="28"/>
        </w:rPr>
        <w:tab/>
        <w:t xml:space="preserve">      4) дрожательная </w:t>
      </w:r>
    </w:p>
    <w:p w:rsidR="002101BE" w:rsidRDefault="002101BE" w:rsidP="00817DD4">
      <w:pPr>
        <w:jc w:val="both"/>
        <w:rPr>
          <w:sz w:val="28"/>
          <w:szCs w:val="28"/>
        </w:rPr>
      </w:pPr>
      <w:r>
        <w:rPr>
          <w:sz w:val="28"/>
          <w:szCs w:val="28"/>
        </w:rPr>
        <w:t xml:space="preserve">      </w:t>
      </w:r>
      <w:r>
        <w:rPr>
          <w:sz w:val="28"/>
          <w:szCs w:val="28"/>
        </w:rPr>
        <w:tab/>
      </w:r>
      <w:r>
        <w:rPr>
          <w:sz w:val="28"/>
          <w:szCs w:val="28"/>
        </w:rPr>
        <w:tab/>
      </w:r>
      <w:r>
        <w:rPr>
          <w:sz w:val="28"/>
          <w:szCs w:val="28"/>
        </w:rPr>
        <w:tab/>
      </w:r>
      <w:r>
        <w:rPr>
          <w:sz w:val="28"/>
          <w:szCs w:val="28"/>
        </w:rPr>
        <w:tab/>
        <w:t xml:space="preserve">      5) невральная </w:t>
      </w:r>
    </w:p>
    <w:p w:rsidR="002101BE" w:rsidRDefault="002101BE" w:rsidP="00817DD4">
      <w:pPr>
        <w:shd w:val="clear" w:color="auto" w:fill="FFFFFF"/>
        <w:autoSpaceDE w:val="0"/>
        <w:autoSpaceDN w:val="0"/>
        <w:adjustRightInd w:val="0"/>
        <w:ind w:left="426" w:hanging="426"/>
        <w:jc w:val="both"/>
        <w:rPr>
          <w:sz w:val="28"/>
          <w:szCs w:val="28"/>
        </w:rPr>
      </w:pPr>
    </w:p>
    <w:p w:rsidR="002101BE" w:rsidRDefault="002101BE" w:rsidP="00817DD4">
      <w:pPr>
        <w:shd w:val="clear" w:color="auto" w:fill="FFFFFF"/>
        <w:autoSpaceDE w:val="0"/>
        <w:autoSpaceDN w:val="0"/>
        <w:adjustRightInd w:val="0"/>
        <w:ind w:left="426" w:hanging="426"/>
        <w:jc w:val="both"/>
        <w:rPr>
          <w:sz w:val="28"/>
          <w:szCs w:val="28"/>
        </w:rPr>
      </w:pPr>
      <w:r>
        <w:rPr>
          <w:sz w:val="28"/>
          <w:szCs w:val="28"/>
        </w:rPr>
        <w:t>15. ХАРАКТЕРНЫМ ПРИЗНАКОМ МОНО-И ПОЛИНЕВРОПАТИЙ ЯВЛЯЕТСЯ ПОРАЖЕНИЕ:</w:t>
      </w:r>
    </w:p>
    <w:p w:rsidR="002101BE" w:rsidRDefault="002101BE" w:rsidP="00817DD4">
      <w:pPr>
        <w:shd w:val="clear" w:color="auto" w:fill="FFFFFF"/>
        <w:autoSpaceDE w:val="0"/>
        <w:autoSpaceDN w:val="0"/>
        <w:adjustRightInd w:val="0"/>
        <w:ind w:left="1701"/>
        <w:jc w:val="both"/>
        <w:rPr>
          <w:sz w:val="28"/>
          <w:szCs w:val="28"/>
        </w:rPr>
      </w:pPr>
      <w:r>
        <w:rPr>
          <w:sz w:val="28"/>
          <w:szCs w:val="28"/>
        </w:rPr>
        <w:t>1) двигательных волокон нервов, преимущественно, верхних конечностей</w:t>
      </w:r>
    </w:p>
    <w:p w:rsidR="002101BE" w:rsidRDefault="002101BE" w:rsidP="00817DD4">
      <w:pPr>
        <w:shd w:val="clear" w:color="auto" w:fill="FFFFFF"/>
        <w:autoSpaceDE w:val="0"/>
        <w:autoSpaceDN w:val="0"/>
        <w:adjustRightInd w:val="0"/>
        <w:ind w:left="1701"/>
        <w:jc w:val="both"/>
        <w:rPr>
          <w:sz w:val="28"/>
          <w:szCs w:val="28"/>
        </w:rPr>
      </w:pPr>
      <w:r>
        <w:rPr>
          <w:sz w:val="28"/>
          <w:szCs w:val="28"/>
        </w:rPr>
        <w:t>2) двигательных волокон нервов преимущественно нижних конечностей</w:t>
      </w:r>
    </w:p>
    <w:p w:rsidR="002101BE" w:rsidRDefault="002101BE" w:rsidP="00817DD4">
      <w:pPr>
        <w:shd w:val="clear" w:color="auto" w:fill="FFFFFF"/>
        <w:autoSpaceDE w:val="0"/>
        <w:autoSpaceDN w:val="0"/>
        <w:adjustRightInd w:val="0"/>
        <w:ind w:left="1701"/>
        <w:jc w:val="both"/>
        <w:rPr>
          <w:sz w:val="28"/>
          <w:szCs w:val="28"/>
        </w:rPr>
      </w:pPr>
      <w:r>
        <w:rPr>
          <w:sz w:val="28"/>
          <w:szCs w:val="28"/>
        </w:rPr>
        <w:t>3) вегетативных и чувствительных волокон нервов преимущественно верхних конечностей</w:t>
      </w:r>
    </w:p>
    <w:p w:rsidR="002101BE" w:rsidRDefault="002101BE" w:rsidP="00817DD4">
      <w:pPr>
        <w:shd w:val="clear" w:color="auto" w:fill="FFFFFF"/>
        <w:autoSpaceDE w:val="0"/>
        <w:autoSpaceDN w:val="0"/>
        <w:adjustRightInd w:val="0"/>
        <w:ind w:left="1701"/>
        <w:jc w:val="both"/>
        <w:rPr>
          <w:sz w:val="28"/>
          <w:szCs w:val="28"/>
        </w:rPr>
      </w:pPr>
      <w:r>
        <w:rPr>
          <w:sz w:val="28"/>
          <w:szCs w:val="28"/>
        </w:rPr>
        <w:t>4) вегетативных и чувствительных волокон нервов преимущественно нижних конечностей</w:t>
      </w:r>
    </w:p>
    <w:p w:rsidR="002101BE" w:rsidRDefault="002101BE" w:rsidP="00817DD4">
      <w:pPr>
        <w:shd w:val="clear" w:color="auto" w:fill="FFFFFF"/>
        <w:autoSpaceDE w:val="0"/>
        <w:autoSpaceDN w:val="0"/>
        <w:adjustRightInd w:val="0"/>
        <w:jc w:val="both"/>
        <w:rPr>
          <w:i/>
          <w:sz w:val="28"/>
          <w:szCs w:val="28"/>
        </w:rPr>
      </w:pPr>
      <w:r>
        <w:rPr>
          <w:sz w:val="28"/>
          <w:szCs w:val="28"/>
        </w:rPr>
        <w:t xml:space="preserve">                       5) атрофия тенара и гипотенара</w:t>
      </w:r>
    </w:p>
    <w:p w:rsidR="002101BE" w:rsidRDefault="002101BE" w:rsidP="00817DD4">
      <w:pPr>
        <w:shd w:val="clear" w:color="auto" w:fill="FFFFFF"/>
        <w:autoSpaceDE w:val="0"/>
        <w:autoSpaceDN w:val="0"/>
        <w:adjustRightInd w:val="0"/>
        <w:jc w:val="both"/>
        <w:rPr>
          <w:i/>
          <w:sz w:val="28"/>
          <w:szCs w:val="28"/>
        </w:rPr>
      </w:pPr>
    </w:p>
    <w:p w:rsidR="002101BE" w:rsidRDefault="002101BE" w:rsidP="00817DD4">
      <w:pPr>
        <w:ind w:left="426" w:hanging="426"/>
        <w:jc w:val="both"/>
        <w:rPr>
          <w:sz w:val="28"/>
          <w:szCs w:val="28"/>
        </w:rPr>
      </w:pPr>
      <w:r>
        <w:rPr>
          <w:sz w:val="28"/>
          <w:szCs w:val="28"/>
        </w:rPr>
        <w:t>16. ДЛЯ ЛЕЧЕНИЯ  ВЕГЕТАТИВНО-СЕНСОРНОЙ ПОЛИНЕЙРОПАТИИ ПОКАЗАНЫ ФИЗИОТЕРАПЕВТИЧЕСКИЕ МЕТОДЫ:</w:t>
      </w:r>
    </w:p>
    <w:p w:rsidR="002101BE" w:rsidRDefault="002101BE" w:rsidP="00817DD4">
      <w:pPr>
        <w:ind w:left="1701"/>
        <w:jc w:val="both"/>
        <w:rPr>
          <w:sz w:val="28"/>
          <w:szCs w:val="28"/>
        </w:rPr>
      </w:pPr>
      <w:r>
        <w:rPr>
          <w:sz w:val="28"/>
          <w:szCs w:val="28"/>
        </w:rPr>
        <w:t>1) инфракрасное облучение дистальных и проксимальных отделов конечностей</w:t>
      </w:r>
    </w:p>
    <w:p w:rsidR="002101BE" w:rsidRDefault="002101BE" w:rsidP="00817DD4">
      <w:pPr>
        <w:ind w:left="1701"/>
        <w:jc w:val="both"/>
        <w:rPr>
          <w:sz w:val="28"/>
          <w:szCs w:val="28"/>
        </w:rPr>
      </w:pPr>
      <w:r>
        <w:rPr>
          <w:sz w:val="28"/>
          <w:szCs w:val="28"/>
        </w:rPr>
        <w:t>2) электроимпульсная терапия</w:t>
      </w:r>
    </w:p>
    <w:p w:rsidR="002101BE" w:rsidRDefault="002101BE" w:rsidP="00817DD4">
      <w:pPr>
        <w:ind w:left="1701"/>
        <w:jc w:val="both"/>
        <w:rPr>
          <w:sz w:val="28"/>
          <w:szCs w:val="28"/>
        </w:rPr>
      </w:pPr>
      <w:r>
        <w:rPr>
          <w:sz w:val="28"/>
          <w:szCs w:val="28"/>
        </w:rPr>
        <w:t>3) транскраниальная электростимуляция</w:t>
      </w:r>
    </w:p>
    <w:p w:rsidR="002101BE" w:rsidRDefault="002101BE" w:rsidP="00817DD4">
      <w:pPr>
        <w:jc w:val="both"/>
        <w:rPr>
          <w:sz w:val="28"/>
          <w:szCs w:val="28"/>
        </w:rPr>
      </w:pPr>
      <w:r>
        <w:rPr>
          <w:sz w:val="28"/>
          <w:szCs w:val="28"/>
        </w:rPr>
        <w:t xml:space="preserve">                        4) фонофорез с лекарственными препаратами</w:t>
      </w:r>
    </w:p>
    <w:p w:rsidR="002101BE" w:rsidRDefault="002101BE" w:rsidP="00817DD4">
      <w:pPr>
        <w:ind w:left="1701"/>
        <w:jc w:val="both"/>
        <w:rPr>
          <w:sz w:val="28"/>
          <w:szCs w:val="28"/>
        </w:rPr>
      </w:pPr>
      <w:r>
        <w:rPr>
          <w:sz w:val="28"/>
          <w:szCs w:val="28"/>
        </w:rPr>
        <w:t>5) магнитотерапия бегущим импульсным  магнитным полем</w:t>
      </w:r>
    </w:p>
    <w:p w:rsidR="002101BE" w:rsidRDefault="002101BE" w:rsidP="00817DD4">
      <w:pPr>
        <w:jc w:val="both"/>
        <w:rPr>
          <w:sz w:val="28"/>
          <w:szCs w:val="28"/>
        </w:rPr>
      </w:pPr>
      <w:r>
        <w:t xml:space="preserve">       </w:t>
      </w:r>
      <w:r>
        <w:tab/>
      </w:r>
      <w:r>
        <w:tab/>
      </w:r>
      <w:r>
        <w:tab/>
      </w:r>
      <w:r>
        <w:tab/>
        <w:t xml:space="preserve">        </w:t>
      </w:r>
      <w:r>
        <w:rPr>
          <w:sz w:val="28"/>
          <w:szCs w:val="28"/>
        </w:rPr>
        <w:t xml:space="preserve">       </w:t>
      </w:r>
    </w:p>
    <w:p w:rsidR="002101BE" w:rsidRDefault="002101BE" w:rsidP="00817DD4">
      <w:pPr>
        <w:pStyle w:val="a7"/>
        <w:spacing w:before="0" w:after="0"/>
        <w:ind w:left="426" w:hanging="426"/>
        <w:jc w:val="both"/>
        <w:rPr>
          <w:sz w:val="28"/>
          <w:szCs w:val="28"/>
        </w:rPr>
      </w:pPr>
      <w:r>
        <w:rPr>
          <w:sz w:val="28"/>
          <w:szCs w:val="28"/>
        </w:rPr>
        <w:t xml:space="preserve">17. ПОЯСНИЧНО-КРЕСТЦОВЫЕ ДОРСОПАТИИ ПРОФЕССИОНАЛЬНОГО ГЕНЕЗА ДИАГНОСТИРУЮТСЯ СРЕДИ РАБОЧИХ, ТРУД КОТОРЫХ СВЯЗАН С: </w:t>
      </w:r>
    </w:p>
    <w:p w:rsidR="002101BE" w:rsidRDefault="002101BE" w:rsidP="00817DD4">
      <w:pPr>
        <w:pStyle w:val="a7"/>
        <w:spacing w:before="0" w:after="0"/>
        <w:ind w:left="1701"/>
        <w:jc w:val="both"/>
        <w:rPr>
          <w:sz w:val="28"/>
          <w:szCs w:val="28"/>
        </w:rPr>
      </w:pPr>
      <w:r>
        <w:rPr>
          <w:sz w:val="28"/>
          <w:szCs w:val="28"/>
        </w:rPr>
        <w:t xml:space="preserve">1) общими и региональными статико-динамическими физическими нагрузками на позвоночник </w:t>
      </w:r>
    </w:p>
    <w:p w:rsidR="002101BE" w:rsidRDefault="002101BE" w:rsidP="00817DD4">
      <w:pPr>
        <w:shd w:val="clear" w:color="auto" w:fill="FFFFFF"/>
        <w:autoSpaceDE w:val="0"/>
        <w:autoSpaceDN w:val="0"/>
        <w:adjustRightInd w:val="0"/>
        <w:ind w:left="1701"/>
        <w:jc w:val="both"/>
        <w:rPr>
          <w:sz w:val="28"/>
          <w:szCs w:val="28"/>
        </w:rPr>
      </w:pPr>
      <w:r>
        <w:rPr>
          <w:sz w:val="28"/>
          <w:szCs w:val="28"/>
        </w:rPr>
        <w:t xml:space="preserve">2)  воздействием статико-динамическох нагрузок на  плечевой пояс </w:t>
      </w:r>
    </w:p>
    <w:p w:rsidR="002101BE" w:rsidRDefault="002101BE" w:rsidP="00817DD4">
      <w:pPr>
        <w:pStyle w:val="a7"/>
        <w:spacing w:before="0" w:after="0"/>
        <w:ind w:left="1701"/>
        <w:jc w:val="both"/>
        <w:rPr>
          <w:sz w:val="28"/>
          <w:szCs w:val="28"/>
        </w:rPr>
      </w:pPr>
      <w:r>
        <w:rPr>
          <w:sz w:val="28"/>
          <w:szCs w:val="28"/>
        </w:rPr>
        <w:t xml:space="preserve">3) длительным пребыванием в вынужденной рабочей позе  </w:t>
      </w:r>
    </w:p>
    <w:p w:rsidR="002101BE" w:rsidRDefault="002101BE" w:rsidP="00817DD4">
      <w:pPr>
        <w:pStyle w:val="a7"/>
        <w:spacing w:before="0" w:after="0"/>
        <w:jc w:val="both"/>
        <w:rPr>
          <w:sz w:val="28"/>
          <w:szCs w:val="28"/>
        </w:rPr>
      </w:pPr>
      <w:r>
        <w:rPr>
          <w:sz w:val="28"/>
          <w:szCs w:val="28"/>
        </w:rPr>
        <w:t xml:space="preserve">                        4) воздействием общей вибрации рабочих мест  </w:t>
      </w:r>
    </w:p>
    <w:p w:rsidR="002101BE" w:rsidRDefault="002101BE" w:rsidP="00817DD4">
      <w:pPr>
        <w:pStyle w:val="a7"/>
        <w:spacing w:before="0" w:after="0"/>
        <w:ind w:left="1701"/>
        <w:jc w:val="both"/>
        <w:rPr>
          <w:sz w:val="28"/>
          <w:szCs w:val="28"/>
        </w:rPr>
      </w:pPr>
      <w:r>
        <w:rPr>
          <w:sz w:val="28"/>
          <w:szCs w:val="28"/>
        </w:rPr>
        <w:t>5) неблагоприятным охлаждающим микроклиматом</w:t>
      </w:r>
    </w:p>
    <w:p w:rsidR="002101BE" w:rsidRDefault="002101BE" w:rsidP="00817DD4">
      <w:pPr>
        <w:shd w:val="clear" w:color="auto" w:fill="FFFFFF"/>
        <w:autoSpaceDE w:val="0"/>
        <w:autoSpaceDN w:val="0"/>
        <w:adjustRightInd w:val="0"/>
        <w:jc w:val="both"/>
        <w:rPr>
          <w:sz w:val="28"/>
          <w:szCs w:val="28"/>
        </w:rPr>
      </w:pPr>
    </w:p>
    <w:p w:rsidR="002101BE" w:rsidRDefault="002101BE" w:rsidP="00817DD4">
      <w:pPr>
        <w:shd w:val="clear" w:color="auto" w:fill="FFFFFF"/>
        <w:autoSpaceDE w:val="0"/>
        <w:autoSpaceDN w:val="0"/>
        <w:adjustRightInd w:val="0"/>
        <w:ind w:left="426" w:hanging="426"/>
        <w:jc w:val="both"/>
        <w:rPr>
          <w:sz w:val="28"/>
          <w:szCs w:val="28"/>
        </w:rPr>
      </w:pPr>
      <w:r>
        <w:rPr>
          <w:sz w:val="28"/>
          <w:szCs w:val="28"/>
        </w:rPr>
        <w:t>18. К ФАКТОРАМ РАЗВИТИЯ ПРОФЕССИОНАЛЬНОГО ЗАБОЛЕВАНИЯ ПЛЕЧЕ-ЛОПАТОЧНОГО ПЕРИАРТРОЗА ОТНОСЯТСЯ:</w:t>
      </w:r>
    </w:p>
    <w:p w:rsidR="002101BE" w:rsidRDefault="002101BE" w:rsidP="00817DD4">
      <w:pPr>
        <w:shd w:val="clear" w:color="auto" w:fill="FFFFFF"/>
        <w:autoSpaceDE w:val="0"/>
        <w:autoSpaceDN w:val="0"/>
        <w:adjustRightInd w:val="0"/>
        <w:ind w:left="2124" w:firstLine="708"/>
        <w:jc w:val="both"/>
        <w:rPr>
          <w:sz w:val="28"/>
          <w:szCs w:val="28"/>
        </w:rPr>
      </w:pPr>
      <w:r>
        <w:rPr>
          <w:sz w:val="28"/>
          <w:szCs w:val="28"/>
        </w:rPr>
        <w:t xml:space="preserve">      1) дорсопатия шейного отдела позвоночника</w:t>
      </w:r>
    </w:p>
    <w:p w:rsidR="002101BE" w:rsidRDefault="002101BE" w:rsidP="00817DD4">
      <w:pPr>
        <w:shd w:val="clear" w:color="auto" w:fill="FFFFFF"/>
        <w:autoSpaceDE w:val="0"/>
        <w:autoSpaceDN w:val="0"/>
        <w:adjustRightInd w:val="0"/>
        <w:jc w:val="both"/>
        <w:rPr>
          <w:sz w:val="28"/>
          <w:szCs w:val="28"/>
        </w:rPr>
      </w:pPr>
      <w:r>
        <w:rPr>
          <w:sz w:val="28"/>
          <w:szCs w:val="28"/>
        </w:rPr>
        <w:t xml:space="preserve">      </w:t>
      </w:r>
      <w:r>
        <w:rPr>
          <w:sz w:val="28"/>
          <w:szCs w:val="28"/>
        </w:rPr>
        <w:tab/>
      </w:r>
      <w:r>
        <w:rPr>
          <w:sz w:val="28"/>
          <w:szCs w:val="28"/>
        </w:rPr>
        <w:tab/>
      </w:r>
      <w:r>
        <w:rPr>
          <w:sz w:val="28"/>
          <w:szCs w:val="28"/>
        </w:rPr>
        <w:tab/>
      </w:r>
      <w:r>
        <w:rPr>
          <w:sz w:val="28"/>
          <w:szCs w:val="28"/>
        </w:rPr>
        <w:tab/>
        <w:t xml:space="preserve">      2) активные тренировки в спортзале</w:t>
      </w:r>
    </w:p>
    <w:p w:rsidR="002101BE" w:rsidRDefault="002101BE" w:rsidP="00817DD4">
      <w:pPr>
        <w:shd w:val="clear" w:color="auto" w:fill="FFFFFF"/>
        <w:autoSpaceDE w:val="0"/>
        <w:autoSpaceDN w:val="0"/>
        <w:adjustRightInd w:val="0"/>
        <w:jc w:val="both"/>
        <w:rPr>
          <w:sz w:val="28"/>
          <w:szCs w:val="28"/>
        </w:rPr>
      </w:pPr>
      <w:r>
        <w:rPr>
          <w:sz w:val="28"/>
          <w:szCs w:val="28"/>
        </w:rPr>
        <w:t xml:space="preserve">      </w:t>
      </w:r>
      <w:r>
        <w:rPr>
          <w:sz w:val="28"/>
          <w:szCs w:val="28"/>
        </w:rPr>
        <w:tab/>
      </w:r>
      <w:r>
        <w:rPr>
          <w:sz w:val="28"/>
          <w:szCs w:val="28"/>
        </w:rPr>
        <w:tab/>
      </w:r>
      <w:r>
        <w:rPr>
          <w:sz w:val="28"/>
          <w:szCs w:val="28"/>
        </w:rPr>
        <w:tab/>
      </w:r>
      <w:r>
        <w:rPr>
          <w:sz w:val="28"/>
          <w:szCs w:val="28"/>
        </w:rPr>
        <w:tab/>
        <w:t xml:space="preserve">      3) подагрический полиартрит</w:t>
      </w:r>
    </w:p>
    <w:p w:rsidR="002101BE" w:rsidRDefault="002101BE" w:rsidP="00817DD4">
      <w:pPr>
        <w:shd w:val="clear" w:color="auto" w:fill="FFFFFF"/>
        <w:autoSpaceDE w:val="0"/>
        <w:autoSpaceDN w:val="0"/>
        <w:adjustRightInd w:val="0"/>
        <w:jc w:val="both"/>
        <w:rPr>
          <w:sz w:val="28"/>
          <w:szCs w:val="28"/>
        </w:rPr>
      </w:pPr>
      <w:r>
        <w:rPr>
          <w:sz w:val="28"/>
          <w:szCs w:val="28"/>
        </w:rPr>
        <w:t xml:space="preserve">      </w:t>
      </w:r>
      <w:r>
        <w:rPr>
          <w:sz w:val="28"/>
          <w:szCs w:val="28"/>
        </w:rPr>
        <w:tab/>
      </w:r>
      <w:r>
        <w:rPr>
          <w:sz w:val="28"/>
          <w:szCs w:val="28"/>
        </w:rPr>
        <w:tab/>
      </w:r>
      <w:r>
        <w:rPr>
          <w:sz w:val="28"/>
          <w:szCs w:val="28"/>
        </w:rPr>
        <w:tab/>
      </w:r>
      <w:r>
        <w:rPr>
          <w:sz w:val="28"/>
          <w:szCs w:val="28"/>
        </w:rPr>
        <w:tab/>
        <w:t xml:space="preserve">      4) частая микротравматизация сухожилий</w:t>
      </w:r>
    </w:p>
    <w:p w:rsidR="002101BE" w:rsidRDefault="002101BE" w:rsidP="00817DD4">
      <w:pPr>
        <w:shd w:val="clear" w:color="auto" w:fill="FFFFFF"/>
        <w:autoSpaceDE w:val="0"/>
        <w:autoSpaceDN w:val="0"/>
        <w:adjustRightInd w:val="0"/>
        <w:jc w:val="both"/>
        <w:rPr>
          <w:sz w:val="28"/>
          <w:szCs w:val="28"/>
        </w:rPr>
      </w:pPr>
      <w:r>
        <w:rPr>
          <w:sz w:val="28"/>
          <w:szCs w:val="28"/>
        </w:rPr>
        <w:t xml:space="preserve">      </w:t>
      </w:r>
      <w:r>
        <w:rPr>
          <w:sz w:val="28"/>
          <w:szCs w:val="28"/>
        </w:rPr>
        <w:tab/>
      </w:r>
      <w:r>
        <w:rPr>
          <w:sz w:val="28"/>
          <w:szCs w:val="28"/>
        </w:rPr>
        <w:tab/>
      </w:r>
      <w:r>
        <w:rPr>
          <w:sz w:val="28"/>
          <w:szCs w:val="28"/>
        </w:rPr>
        <w:tab/>
      </w:r>
      <w:r>
        <w:rPr>
          <w:sz w:val="28"/>
          <w:szCs w:val="28"/>
        </w:rPr>
        <w:tab/>
        <w:t xml:space="preserve">      5) заболевания периферических сосудов</w:t>
      </w:r>
    </w:p>
    <w:p w:rsidR="002101BE" w:rsidRDefault="002101BE" w:rsidP="00817DD4">
      <w:pPr>
        <w:pStyle w:val="a7"/>
        <w:spacing w:before="0" w:after="0"/>
        <w:jc w:val="both"/>
        <w:rPr>
          <w:sz w:val="28"/>
          <w:szCs w:val="28"/>
        </w:rPr>
      </w:pPr>
    </w:p>
    <w:p w:rsidR="002101BE" w:rsidRDefault="002101BE" w:rsidP="00817DD4">
      <w:pPr>
        <w:pStyle w:val="a7"/>
        <w:spacing w:before="0" w:after="0"/>
        <w:ind w:left="426" w:hanging="426"/>
        <w:jc w:val="both"/>
        <w:rPr>
          <w:sz w:val="28"/>
          <w:szCs w:val="28"/>
        </w:rPr>
      </w:pPr>
      <w:r>
        <w:rPr>
          <w:sz w:val="28"/>
          <w:szCs w:val="28"/>
        </w:rPr>
        <w:t xml:space="preserve">19. ПРИЧИНАМИ КОМПРЕССИОННЫХ (ТУННЕЛЬНЫХ) СИНДРОМОВ ЯВЛЯЮТСЯ: </w:t>
      </w:r>
    </w:p>
    <w:p w:rsidR="002101BE" w:rsidRDefault="002101BE" w:rsidP="00817DD4">
      <w:pPr>
        <w:pStyle w:val="a7"/>
        <w:spacing w:before="0" w:after="0"/>
        <w:ind w:left="1701"/>
        <w:jc w:val="both"/>
        <w:rPr>
          <w:sz w:val="28"/>
          <w:szCs w:val="28"/>
        </w:rPr>
      </w:pPr>
      <w:r>
        <w:rPr>
          <w:sz w:val="28"/>
          <w:szCs w:val="28"/>
        </w:rPr>
        <w:t xml:space="preserve">     1) хроническая микротравматизация мышц </w:t>
      </w:r>
    </w:p>
    <w:p w:rsidR="002101BE" w:rsidRDefault="002101BE" w:rsidP="00817DD4">
      <w:pPr>
        <w:pStyle w:val="a7"/>
        <w:spacing w:before="0" w:after="0"/>
        <w:ind w:left="1701"/>
        <w:jc w:val="both"/>
        <w:rPr>
          <w:sz w:val="28"/>
          <w:szCs w:val="28"/>
        </w:rPr>
      </w:pPr>
      <w:r>
        <w:rPr>
          <w:sz w:val="28"/>
          <w:szCs w:val="28"/>
        </w:rPr>
        <w:t xml:space="preserve">     2) травматическое поражение костей </w:t>
      </w:r>
    </w:p>
    <w:p w:rsidR="002101BE" w:rsidRDefault="002101BE" w:rsidP="00817DD4">
      <w:pPr>
        <w:pStyle w:val="a7"/>
        <w:spacing w:before="0" w:after="0"/>
        <w:ind w:left="1701"/>
        <w:jc w:val="both"/>
        <w:rPr>
          <w:sz w:val="28"/>
          <w:szCs w:val="28"/>
        </w:rPr>
      </w:pPr>
      <w:r>
        <w:rPr>
          <w:sz w:val="28"/>
          <w:szCs w:val="28"/>
        </w:rPr>
        <w:t xml:space="preserve">     3) болезни обмена веществ</w:t>
      </w:r>
    </w:p>
    <w:p w:rsidR="002101BE" w:rsidRDefault="002101BE" w:rsidP="00817DD4">
      <w:pPr>
        <w:pStyle w:val="a7"/>
        <w:spacing w:before="0" w:after="0"/>
        <w:ind w:left="1701"/>
        <w:jc w:val="both"/>
        <w:rPr>
          <w:sz w:val="28"/>
          <w:szCs w:val="28"/>
        </w:rPr>
      </w:pPr>
      <w:r>
        <w:rPr>
          <w:sz w:val="28"/>
          <w:szCs w:val="28"/>
        </w:rPr>
        <w:t xml:space="preserve">     4) полиартриты любой этиологии, сопровождаемые  </w:t>
      </w:r>
    </w:p>
    <w:p w:rsidR="002101BE" w:rsidRDefault="002101BE" w:rsidP="00817DD4">
      <w:pPr>
        <w:pStyle w:val="a7"/>
        <w:spacing w:before="0" w:after="0"/>
        <w:ind w:left="1701"/>
        <w:jc w:val="both"/>
        <w:rPr>
          <w:sz w:val="28"/>
          <w:szCs w:val="28"/>
        </w:rPr>
      </w:pPr>
      <w:r>
        <w:rPr>
          <w:sz w:val="28"/>
          <w:szCs w:val="28"/>
        </w:rPr>
        <w:t xml:space="preserve">     морфологическими изменениями в области туннеля</w:t>
      </w:r>
    </w:p>
    <w:p w:rsidR="002101BE" w:rsidRDefault="002101BE" w:rsidP="00817DD4">
      <w:pPr>
        <w:pStyle w:val="a7"/>
        <w:spacing w:before="0" w:after="0"/>
        <w:jc w:val="both"/>
        <w:rPr>
          <w:sz w:val="28"/>
          <w:szCs w:val="28"/>
        </w:rPr>
      </w:pPr>
      <w:r>
        <w:t xml:space="preserve">     </w:t>
      </w:r>
      <w:r>
        <w:tab/>
      </w:r>
      <w:r>
        <w:tab/>
      </w:r>
      <w:r>
        <w:tab/>
      </w:r>
    </w:p>
    <w:p w:rsidR="002101BE" w:rsidRDefault="002101BE" w:rsidP="00817DD4">
      <w:pPr>
        <w:ind w:left="426" w:hanging="426"/>
        <w:jc w:val="both"/>
        <w:rPr>
          <w:sz w:val="28"/>
          <w:szCs w:val="28"/>
        </w:rPr>
      </w:pPr>
      <w:r>
        <w:rPr>
          <w:sz w:val="28"/>
          <w:szCs w:val="28"/>
        </w:rPr>
        <w:t xml:space="preserve">20. К ВАЗОАКТИВНЫМ ПРЕПАРАТАМ, ИСПОЛЬЗУЕМЫХ В ЛЕЧЕНИИ НЕВРОПАТИЙ, ОТНОСЯТСЯ: </w:t>
      </w:r>
    </w:p>
    <w:p w:rsidR="002101BE" w:rsidRDefault="002101BE" w:rsidP="00817DD4">
      <w:pPr>
        <w:ind w:left="2124" w:firstLine="708"/>
        <w:jc w:val="both"/>
        <w:rPr>
          <w:sz w:val="28"/>
          <w:szCs w:val="28"/>
        </w:rPr>
      </w:pPr>
      <w:r>
        <w:rPr>
          <w:sz w:val="28"/>
          <w:szCs w:val="28"/>
        </w:rPr>
        <w:t xml:space="preserve">     1) трентал </w:t>
      </w:r>
    </w:p>
    <w:p w:rsidR="002101BE" w:rsidRDefault="002101BE" w:rsidP="00817DD4">
      <w:pPr>
        <w:jc w:val="both"/>
        <w:rPr>
          <w:sz w:val="28"/>
          <w:szCs w:val="28"/>
        </w:rPr>
      </w:pPr>
      <w:r>
        <w:rPr>
          <w:sz w:val="28"/>
          <w:szCs w:val="28"/>
        </w:rPr>
        <w:t xml:space="preserve">     </w:t>
      </w:r>
      <w:r>
        <w:rPr>
          <w:sz w:val="28"/>
          <w:szCs w:val="28"/>
        </w:rPr>
        <w:tab/>
      </w:r>
      <w:r>
        <w:rPr>
          <w:sz w:val="28"/>
          <w:szCs w:val="28"/>
        </w:rPr>
        <w:tab/>
      </w:r>
      <w:r>
        <w:rPr>
          <w:sz w:val="28"/>
          <w:szCs w:val="28"/>
        </w:rPr>
        <w:tab/>
      </w:r>
      <w:r>
        <w:rPr>
          <w:sz w:val="28"/>
          <w:szCs w:val="28"/>
        </w:rPr>
        <w:tab/>
        <w:t xml:space="preserve">     2) цитофлавин </w:t>
      </w:r>
    </w:p>
    <w:p w:rsidR="002101BE" w:rsidRDefault="002101BE" w:rsidP="00817DD4">
      <w:pPr>
        <w:jc w:val="both"/>
        <w:rPr>
          <w:sz w:val="28"/>
          <w:szCs w:val="28"/>
        </w:rPr>
      </w:pPr>
      <w:r>
        <w:rPr>
          <w:sz w:val="28"/>
          <w:szCs w:val="28"/>
        </w:rPr>
        <w:t xml:space="preserve">     </w:t>
      </w:r>
      <w:r>
        <w:rPr>
          <w:sz w:val="28"/>
          <w:szCs w:val="28"/>
        </w:rPr>
        <w:tab/>
      </w:r>
      <w:r>
        <w:rPr>
          <w:sz w:val="28"/>
          <w:szCs w:val="28"/>
        </w:rPr>
        <w:tab/>
      </w:r>
      <w:r>
        <w:rPr>
          <w:sz w:val="28"/>
          <w:szCs w:val="28"/>
        </w:rPr>
        <w:tab/>
      </w:r>
      <w:r>
        <w:rPr>
          <w:sz w:val="28"/>
          <w:szCs w:val="28"/>
        </w:rPr>
        <w:tab/>
        <w:t xml:space="preserve">     3) компламин </w:t>
      </w:r>
    </w:p>
    <w:p w:rsidR="002101BE" w:rsidRDefault="002101BE" w:rsidP="00817DD4">
      <w:pPr>
        <w:jc w:val="both"/>
        <w:rPr>
          <w:sz w:val="28"/>
          <w:szCs w:val="28"/>
        </w:rPr>
      </w:pPr>
      <w:r>
        <w:rPr>
          <w:sz w:val="28"/>
          <w:szCs w:val="28"/>
        </w:rPr>
        <w:t xml:space="preserve">     </w:t>
      </w:r>
      <w:r>
        <w:rPr>
          <w:sz w:val="28"/>
          <w:szCs w:val="28"/>
        </w:rPr>
        <w:tab/>
      </w:r>
      <w:r>
        <w:rPr>
          <w:sz w:val="28"/>
          <w:szCs w:val="28"/>
        </w:rPr>
        <w:tab/>
      </w:r>
      <w:r>
        <w:rPr>
          <w:sz w:val="28"/>
          <w:szCs w:val="28"/>
        </w:rPr>
        <w:tab/>
      </w:r>
      <w:r>
        <w:rPr>
          <w:sz w:val="28"/>
          <w:szCs w:val="28"/>
        </w:rPr>
        <w:tab/>
        <w:t xml:space="preserve">     4) венорутон </w:t>
      </w:r>
    </w:p>
    <w:p w:rsidR="002101BE" w:rsidRDefault="002101BE" w:rsidP="00817DD4">
      <w:pPr>
        <w:jc w:val="both"/>
        <w:rPr>
          <w:sz w:val="28"/>
          <w:szCs w:val="28"/>
        </w:rPr>
      </w:pPr>
      <w:r>
        <w:rPr>
          <w:sz w:val="28"/>
          <w:szCs w:val="28"/>
        </w:rPr>
        <w:t xml:space="preserve">     </w:t>
      </w:r>
      <w:r>
        <w:rPr>
          <w:sz w:val="28"/>
          <w:szCs w:val="28"/>
        </w:rPr>
        <w:tab/>
      </w:r>
      <w:r>
        <w:rPr>
          <w:sz w:val="28"/>
          <w:szCs w:val="28"/>
        </w:rPr>
        <w:tab/>
      </w:r>
      <w:r>
        <w:rPr>
          <w:sz w:val="28"/>
          <w:szCs w:val="28"/>
        </w:rPr>
        <w:tab/>
      </w:r>
      <w:r>
        <w:rPr>
          <w:sz w:val="28"/>
          <w:szCs w:val="28"/>
        </w:rPr>
        <w:tab/>
        <w:t xml:space="preserve">     5) троксевазин</w:t>
      </w:r>
    </w:p>
    <w:p w:rsidR="002101BE" w:rsidRPr="00456D09" w:rsidRDefault="002101BE" w:rsidP="00456D09">
      <w:pPr>
        <w:shd w:val="clear" w:color="auto" w:fill="FFFFFF"/>
        <w:autoSpaceDE w:val="0"/>
        <w:autoSpaceDN w:val="0"/>
        <w:adjustRightInd w:val="0"/>
        <w:jc w:val="both"/>
        <w:rPr>
          <w:i/>
          <w:color w:val="000000"/>
          <w:sz w:val="28"/>
          <w:szCs w:val="28"/>
        </w:rPr>
      </w:pPr>
    </w:p>
    <w:p w:rsidR="002101BE" w:rsidRPr="00866761" w:rsidRDefault="002101BE" w:rsidP="00866761">
      <w:pPr>
        <w:spacing w:line="360" w:lineRule="auto"/>
        <w:jc w:val="center"/>
        <w:rPr>
          <w:b/>
          <w:sz w:val="28"/>
          <w:szCs w:val="28"/>
        </w:rPr>
      </w:pPr>
      <w:r>
        <w:rPr>
          <w:b/>
          <w:sz w:val="28"/>
          <w:szCs w:val="28"/>
        </w:rPr>
        <w:t>ЭТАЛОНЫ ОТВЕТОВ К ТЕСТОВЫМ ЗАДАНИЯМ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1"/>
        <w:gridCol w:w="1597"/>
        <w:gridCol w:w="1612"/>
        <w:gridCol w:w="1597"/>
        <w:gridCol w:w="1613"/>
        <w:gridCol w:w="1598"/>
      </w:tblGrid>
      <w:tr w:rsidR="002101BE" w:rsidTr="00817DD4">
        <w:tc>
          <w:tcPr>
            <w:tcW w:w="1642" w:type="dxa"/>
          </w:tcPr>
          <w:p w:rsidR="002101BE" w:rsidRDefault="002101BE">
            <w:pPr>
              <w:spacing w:line="360" w:lineRule="auto"/>
              <w:jc w:val="both"/>
              <w:rPr>
                <w:snapToGrid w:val="0"/>
                <w:sz w:val="28"/>
                <w:szCs w:val="28"/>
              </w:rPr>
            </w:pPr>
            <w:r>
              <w:rPr>
                <w:snapToGrid w:val="0"/>
                <w:sz w:val="28"/>
                <w:szCs w:val="28"/>
              </w:rPr>
              <w:t>Номер вопроса</w:t>
            </w:r>
          </w:p>
        </w:tc>
        <w:tc>
          <w:tcPr>
            <w:tcW w:w="1642" w:type="dxa"/>
          </w:tcPr>
          <w:p w:rsidR="002101BE" w:rsidRDefault="002101BE">
            <w:pPr>
              <w:spacing w:line="360" w:lineRule="auto"/>
              <w:jc w:val="both"/>
              <w:rPr>
                <w:snapToGrid w:val="0"/>
                <w:sz w:val="28"/>
                <w:szCs w:val="28"/>
              </w:rPr>
            </w:pPr>
            <w:r>
              <w:rPr>
                <w:snapToGrid w:val="0"/>
                <w:sz w:val="28"/>
                <w:szCs w:val="28"/>
              </w:rPr>
              <w:t>Ответ</w:t>
            </w:r>
          </w:p>
        </w:tc>
        <w:tc>
          <w:tcPr>
            <w:tcW w:w="1642" w:type="dxa"/>
          </w:tcPr>
          <w:p w:rsidR="002101BE" w:rsidRDefault="002101BE">
            <w:pPr>
              <w:spacing w:line="360" w:lineRule="auto"/>
              <w:jc w:val="both"/>
              <w:rPr>
                <w:snapToGrid w:val="0"/>
                <w:sz w:val="28"/>
                <w:szCs w:val="28"/>
              </w:rPr>
            </w:pPr>
            <w:r>
              <w:rPr>
                <w:snapToGrid w:val="0"/>
                <w:sz w:val="28"/>
                <w:szCs w:val="28"/>
              </w:rPr>
              <w:t>Номер вопроса</w:t>
            </w:r>
          </w:p>
        </w:tc>
        <w:tc>
          <w:tcPr>
            <w:tcW w:w="1642" w:type="dxa"/>
          </w:tcPr>
          <w:p w:rsidR="002101BE" w:rsidRDefault="002101BE">
            <w:pPr>
              <w:spacing w:line="360" w:lineRule="auto"/>
              <w:jc w:val="both"/>
              <w:rPr>
                <w:snapToGrid w:val="0"/>
                <w:sz w:val="28"/>
                <w:szCs w:val="28"/>
              </w:rPr>
            </w:pPr>
            <w:r>
              <w:rPr>
                <w:snapToGrid w:val="0"/>
                <w:sz w:val="28"/>
                <w:szCs w:val="28"/>
              </w:rPr>
              <w:t>Ответ</w:t>
            </w:r>
          </w:p>
        </w:tc>
        <w:tc>
          <w:tcPr>
            <w:tcW w:w="1643" w:type="dxa"/>
          </w:tcPr>
          <w:p w:rsidR="002101BE" w:rsidRDefault="002101BE">
            <w:pPr>
              <w:spacing w:line="360" w:lineRule="auto"/>
              <w:jc w:val="both"/>
              <w:rPr>
                <w:snapToGrid w:val="0"/>
                <w:sz w:val="28"/>
                <w:szCs w:val="28"/>
              </w:rPr>
            </w:pPr>
            <w:r>
              <w:rPr>
                <w:snapToGrid w:val="0"/>
                <w:sz w:val="28"/>
                <w:szCs w:val="28"/>
              </w:rPr>
              <w:t>Номер вопроса</w:t>
            </w:r>
          </w:p>
        </w:tc>
        <w:tc>
          <w:tcPr>
            <w:tcW w:w="1643" w:type="dxa"/>
          </w:tcPr>
          <w:p w:rsidR="002101BE" w:rsidRDefault="002101BE">
            <w:pPr>
              <w:spacing w:line="360" w:lineRule="auto"/>
              <w:jc w:val="both"/>
              <w:rPr>
                <w:snapToGrid w:val="0"/>
                <w:sz w:val="28"/>
                <w:szCs w:val="28"/>
              </w:rPr>
            </w:pPr>
            <w:r>
              <w:rPr>
                <w:snapToGrid w:val="0"/>
                <w:sz w:val="28"/>
                <w:szCs w:val="28"/>
              </w:rPr>
              <w:t>Ответ</w:t>
            </w:r>
          </w:p>
        </w:tc>
      </w:tr>
      <w:tr w:rsidR="002101BE" w:rsidTr="00817DD4">
        <w:tc>
          <w:tcPr>
            <w:tcW w:w="1642" w:type="dxa"/>
          </w:tcPr>
          <w:p w:rsidR="002101BE" w:rsidRDefault="002101BE">
            <w:pPr>
              <w:spacing w:line="360" w:lineRule="auto"/>
              <w:rPr>
                <w:snapToGrid w:val="0"/>
                <w:sz w:val="28"/>
                <w:szCs w:val="28"/>
              </w:rPr>
            </w:pPr>
            <w:r>
              <w:rPr>
                <w:snapToGrid w:val="0"/>
                <w:sz w:val="28"/>
                <w:szCs w:val="28"/>
              </w:rPr>
              <w:t>1</w:t>
            </w:r>
          </w:p>
        </w:tc>
        <w:tc>
          <w:tcPr>
            <w:tcW w:w="1642" w:type="dxa"/>
          </w:tcPr>
          <w:p w:rsidR="002101BE" w:rsidRDefault="002101BE">
            <w:pPr>
              <w:spacing w:line="360" w:lineRule="auto"/>
              <w:rPr>
                <w:snapToGrid w:val="0"/>
                <w:sz w:val="28"/>
                <w:szCs w:val="28"/>
              </w:rPr>
            </w:pPr>
            <w:r>
              <w:rPr>
                <w:snapToGrid w:val="0"/>
                <w:sz w:val="28"/>
                <w:szCs w:val="28"/>
              </w:rPr>
              <w:t>1, 2, 4</w:t>
            </w:r>
          </w:p>
        </w:tc>
        <w:tc>
          <w:tcPr>
            <w:tcW w:w="1642" w:type="dxa"/>
          </w:tcPr>
          <w:p w:rsidR="002101BE" w:rsidRDefault="002101BE">
            <w:pPr>
              <w:spacing w:line="360" w:lineRule="auto"/>
              <w:rPr>
                <w:snapToGrid w:val="0"/>
                <w:sz w:val="28"/>
                <w:szCs w:val="28"/>
              </w:rPr>
            </w:pPr>
            <w:r>
              <w:rPr>
                <w:snapToGrid w:val="0"/>
                <w:sz w:val="28"/>
                <w:szCs w:val="28"/>
              </w:rPr>
              <w:t>9</w:t>
            </w:r>
          </w:p>
        </w:tc>
        <w:tc>
          <w:tcPr>
            <w:tcW w:w="1642" w:type="dxa"/>
          </w:tcPr>
          <w:p w:rsidR="002101BE" w:rsidRDefault="002101BE">
            <w:pPr>
              <w:spacing w:line="360" w:lineRule="auto"/>
              <w:rPr>
                <w:snapToGrid w:val="0"/>
                <w:sz w:val="28"/>
                <w:szCs w:val="28"/>
              </w:rPr>
            </w:pPr>
            <w:r>
              <w:rPr>
                <w:snapToGrid w:val="0"/>
                <w:sz w:val="28"/>
                <w:szCs w:val="28"/>
              </w:rPr>
              <w:t>1, 2, 3, 4</w:t>
            </w:r>
          </w:p>
        </w:tc>
        <w:tc>
          <w:tcPr>
            <w:tcW w:w="1643" w:type="dxa"/>
          </w:tcPr>
          <w:p w:rsidR="002101BE" w:rsidRDefault="002101BE">
            <w:pPr>
              <w:spacing w:line="360" w:lineRule="auto"/>
              <w:rPr>
                <w:snapToGrid w:val="0"/>
                <w:sz w:val="28"/>
                <w:szCs w:val="28"/>
              </w:rPr>
            </w:pPr>
            <w:r>
              <w:rPr>
                <w:snapToGrid w:val="0"/>
                <w:sz w:val="28"/>
                <w:szCs w:val="28"/>
              </w:rPr>
              <w:t>17</w:t>
            </w:r>
          </w:p>
        </w:tc>
        <w:tc>
          <w:tcPr>
            <w:tcW w:w="1643" w:type="dxa"/>
          </w:tcPr>
          <w:p w:rsidR="002101BE" w:rsidRDefault="002101BE">
            <w:pPr>
              <w:spacing w:line="360" w:lineRule="auto"/>
              <w:rPr>
                <w:snapToGrid w:val="0"/>
                <w:sz w:val="28"/>
                <w:szCs w:val="28"/>
              </w:rPr>
            </w:pPr>
            <w:r>
              <w:rPr>
                <w:snapToGrid w:val="0"/>
                <w:sz w:val="28"/>
                <w:szCs w:val="28"/>
              </w:rPr>
              <w:t>1, 2, 4</w:t>
            </w:r>
          </w:p>
        </w:tc>
      </w:tr>
      <w:tr w:rsidR="002101BE" w:rsidTr="00817DD4">
        <w:tc>
          <w:tcPr>
            <w:tcW w:w="1642" w:type="dxa"/>
          </w:tcPr>
          <w:p w:rsidR="002101BE" w:rsidRDefault="002101BE">
            <w:pPr>
              <w:spacing w:line="360" w:lineRule="auto"/>
              <w:rPr>
                <w:snapToGrid w:val="0"/>
                <w:sz w:val="28"/>
                <w:szCs w:val="28"/>
              </w:rPr>
            </w:pPr>
            <w:r>
              <w:rPr>
                <w:snapToGrid w:val="0"/>
                <w:sz w:val="28"/>
                <w:szCs w:val="28"/>
              </w:rPr>
              <w:t>2</w:t>
            </w:r>
          </w:p>
        </w:tc>
        <w:tc>
          <w:tcPr>
            <w:tcW w:w="1642" w:type="dxa"/>
          </w:tcPr>
          <w:p w:rsidR="002101BE" w:rsidRDefault="002101BE">
            <w:pPr>
              <w:spacing w:line="360" w:lineRule="auto"/>
              <w:rPr>
                <w:snapToGrid w:val="0"/>
                <w:sz w:val="28"/>
                <w:szCs w:val="28"/>
              </w:rPr>
            </w:pPr>
            <w:r>
              <w:rPr>
                <w:snapToGrid w:val="0"/>
                <w:sz w:val="28"/>
                <w:szCs w:val="28"/>
              </w:rPr>
              <w:t>1, 2</w:t>
            </w:r>
          </w:p>
        </w:tc>
        <w:tc>
          <w:tcPr>
            <w:tcW w:w="1642" w:type="dxa"/>
          </w:tcPr>
          <w:p w:rsidR="002101BE" w:rsidRDefault="002101BE">
            <w:pPr>
              <w:spacing w:line="360" w:lineRule="auto"/>
              <w:rPr>
                <w:snapToGrid w:val="0"/>
                <w:sz w:val="28"/>
                <w:szCs w:val="28"/>
              </w:rPr>
            </w:pPr>
            <w:r>
              <w:rPr>
                <w:snapToGrid w:val="0"/>
                <w:sz w:val="28"/>
                <w:szCs w:val="28"/>
              </w:rPr>
              <w:t>10</w:t>
            </w:r>
          </w:p>
        </w:tc>
        <w:tc>
          <w:tcPr>
            <w:tcW w:w="1642" w:type="dxa"/>
          </w:tcPr>
          <w:p w:rsidR="002101BE" w:rsidRDefault="002101BE">
            <w:pPr>
              <w:spacing w:line="360" w:lineRule="auto"/>
              <w:rPr>
                <w:snapToGrid w:val="0"/>
                <w:sz w:val="28"/>
                <w:szCs w:val="28"/>
              </w:rPr>
            </w:pPr>
            <w:r>
              <w:rPr>
                <w:snapToGrid w:val="0"/>
                <w:sz w:val="28"/>
                <w:szCs w:val="28"/>
              </w:rPr>
              <w:t xml:space="preserve">1, </w:t>
            </w:r>
          </w:p>
        </w:tc>
        <w:tc>
          <w:tcPr>
            <w:tcW w:w="1643" w:type="dxa"/>
          </w:tcPr>
          <w:p w:rsidR="002101BE" w:rsidRDefault="002101BE">
            <w:pPr>
              <w:spacing w:line="360" w:lineRule="auto"/>
              <w:rPr>
                <w:snapToGrid w:val="0"/>
                <w:sz w:val="28"/>
                <w:szCs w:val="28"/>
              </w:rPr>
            </w:pPr>
            <w:r>
              <w:rPr>
                <w:snapToGrid w:val="0"/>
                <w:sz w:val="28"/>
                <w:szCs w:val="28"/>
              </w:rPr>
              <w:t>18</w:t>
            </w:r>
          </w:p>
        </w:tc>
        <w:tc>
          <w:tcPr>
            <w:tcW w:w="1643" w:type="dxa"/>
          </w:tcPr>
          <w:p w:rsidR="002101BE" w:rsidRDefault="002101BE">
            <w:pPr>
              <w:spacing w:line="360" w:lineRule="auto"/>
              <w:rPr>
                <w:snapToGrid w:val="0"/>
                <w:sz w:val="28"/>
                <w:szCs w:val="28"/>
              </w:rPr>
            </w:pPr>
            <w:r>
              <w:rPr>
                <w:snapToGrid w:val="0"/>
                <w:sz w:val="28"/>
                <w:szCs w:val="28"/>
              </w:rPr>
              <w:t>1, 3, 4, 5</w:t>
            </w:r>
          </w:p>
        </w:tc>
      </w:tr>
      <w:tr w:rsidR="002101BE" w:rsidTr="00817DD4">
        <w:tc>
          <w:tcPr>
            <w:tcW w:w="1642" w:type="dxa"/>
          </w:tcPr>
          <w:p w:rsidR="002101BE" w:rsidRDefault="002101BE">
            <w:pPr>
              <w:spacing w:line="360" w:lineRule="auto"/>
              <w:rPr>
                <w:snapToGrid w:val="0"/>
                <w:sz w:val="28"/>
                <w:szCs w:val="28"/>
              </w:rPr>
            </w:pPr>
            <w:r>
              <w:rPr>
                <w:snapToGrid w:val="0"/>
                <w:sz w:val="28"/>
                <w:szCs w:val="28"/>
              </w:rPr>
              <w:t>3</w:t>
            </w:r>
          </w:p>
        </w:tc>
        <w:tc>
          <w:tcPr>
            <w:tcW w:w="1642" w:type="dxa"/>
          </w:tcPr>
          <w:p w:rsidR="002101BE" w:rsidRDefault="002101BE">
            <w:pPr>
              <w:spacing w:line="360" w:lineRule="auto"/>
              <w:rPr>
                <w:snapToGrid w:val="0"/>
                <w:sz w:val="28"/>
                <w:szCs w:val="28"/>
              </w:rPr>
            </w:pPr>
            <w:r>
              <w:rPr>
                <w:snapToGrid w:val="0"/>
                <w:sz w:val="28"/>
                <w:szCs w:val="28"/>
              </w:rPr>
              <w:t>1</w:t>
            </w:r>
          </w:p>
        </w:tc>
        <w:tc>
          <w:tcPr>
            <w:tcW w:w="1642" w:type="dxa"/>
          </w:tcPr>
          <w:p w:rsidR="002101BE" w:rsidRDefault="002101BE">
            <w:pPr>
              <w:spacing w:line="360" w:lineRule="auto"/>
              <w:rPr>
                <w:snapToGrid w:val="0"/>
                <w:sz w:val="28"/>
                <w:szCs w:val="28"/>
              </w:rPr>
            </w:pPr>
            <w:r>
              <w:rPr>
                <w:snapToGrid w:val="0"/>
                <w:sz w:val="28"/>
                <w:szCs w:val="28"/>
              </w:rPr>
              <w:t>11</w:t>
            </w:r>
          </w:p>
        </w:tc>
        <w:tc>
          <w:tcPr>
            <w:tcW w:w="1642" w:type="dxa"/>
          </w:tcPr>
          <w:p w:rsidR="002101BE" w:rsidRDefault="002101BE">
            <w:pPr>
              <w:spacing w:line="360" w:lineRule="auto"/>
              <w:rPr>
                <w:snapToGrid w:val="0"/>
                <w:sz w:val="28"/>
                <w:szCs w:val="28"/>
              </w:rPr>
            </w:pPr>
            <w:r>
              <w:rPr>
                <w:snapToGrid w:val="0"/>
                <w:sz w:val="28"/>
                <w:szCs w:val="28"/>
              </w:rPr>
              <w:t>1, 2, 3, 5</w:t>
            </w:r>
          </w:p>
        </w:tc>
        <w:tc>
          <w:tcPr>
            <w:tcW w:w="1643" w:type="dxa"/>
          </w:tcPr>
          <w:p w:rsidR="002101BE" w:rsidRDefault="002101BE">
            <w:pPr>
              <w:spacing w:line="360" w:lineRule="auto"/>
              <w:rPr>
                <w:snapToGrid w:val="0"/>
                <w:sz w:val="28"/>
                <w:szCs w:val="28"/>
              </w:rPr>
            </w:pPr>
            <w:r>
              <w:rPr>
                <w:snapToGrid w:val="0"/>
                <w:sz w:val="28"/>
                <w:szCs w:val="28"/>
              </w:rPr>
              <w:t>19</w:t>
            </w:r>
          </w:p>
        </w:tc>
        <w:tc>
          <w:tcPr>
            <w:tcW w:w="1643" w:type="dxa"/>
          </w:tcPr>
          <w:p w:rsidR="002101BE" w:rsidRDefault="002101BE">
            <w:pPr>
              <w:spacing w:line="360" w:lineRule="auto"/>
              <w:rPr>
                <w:snapToGrid w:val="0"/>
                <w:sz w:val="28"/>
                <w:szCs w:val="28"/>
              </w:rPr>
            </w:pPr>
            <w:r>
              <w:rPr>
                <w:snapToGrid w:val="0"/>
                <w:sz w:val="28"/>
                <w:szCs w:val="28"/>
              </w:rPr>
              <w:t>1, 2, 4</w:t>
            </w:r>
          </w:p>
        </w:tc>
      </w:tr>
      <w:tr w:rsidR="002101BE" w:rsidTr="00817DD4">
        <w:tc>
          <w:tcPr>
            <w:tcW w:w="1642" w:type="dxa"/>
          </w:tcPr>
          <w:p w:rsidR="002101BE" w:rsidRDefault="002101BE">
            <w:pPr>
              <w:spacing w:line="360" w:lineRule="auto"/>
              <w:rPr>
                <w:snapToGrid w:val="0"/>
                <w:sz w:val="28"/>
                <w:szCs w:val="28"/>
              </w:rPr>
            </w:pPr>
            <w:r>
              <w:rPr>
                <w:snapToGrid w:val="0"/>
                <w:sz w:val="28"/>
                <w:szCs w:val="28"/>
              </w:rPr>
              <w:t>4</w:t>
            </w:r>
          </w:p>
        </w:tc>
        <w:tc>
          <w:tcPr>
            <w:tcW w:w="1642" w:type="dxa"/>
          </w:tcPr>
          <w:p w:rsidR="002101BE" w:rsidRDefault="002101BE">
            <w:pPr>
              <w:spacing w:line="360" w:lineRule="auto"/>
              <w:rPr>
                <w:snapToGrid w:val="0"/>
                <w:sz w:val="28"/>
                <w:szCs w:val="28"/>
              </w:rPr>
            </w:pPr>
            <w:r>
              <w:rPr>
                <w:snapToGrid w:val="0"/>
                <w:sz w:val="28"/>
                <w:szCs w:val="28"/>
              </w:rPr>
              <w:t>1, 2, 3</w:t>
            </w:r>
          </w:p>
        </w:tc>
        <w:tc>
          <w:tcPr>
            <w:tcW w:w="1642" w:type="dxa"/>
          </w:tcPr>
          <w:p w:rsidR="002101BE" w:rsidRDefault="002101BE">
            <w:pPr>
              <w:spacing w:line="360" w:lineRule="auto"/>
              <w:rPr>
                <w:snapToGrid w:val="0"/>
                <w:sz w:val="28"/>
                <w:szCs w:val="28"/>
              </w:rPr>
            </w:pPr>
            <w:r>
              <w:rPr>
                <w:snapToGrid w:val="0"/>
                <w:sz w:val="28"/>
                <w:szCs w:val="28"/>
              </w:rPr>
              <w:t>12</w:t>
            </w:r>
          </w:p>
        </w:tc>
        <w:tc>
          <w:tcPr>
            <w:tcW w:w="1642" w:type="dxa"/>
          </w:tcPr>
          <w:p w:rsidR="002101BE" w:rsidRDefault="002101BE">
            <w:pPr>
              <w:spacing w:line="360" w:lineRule="auto"/>
              <w:rPr>
                <w:snapToGrid w:val="0"/>
                <w:sz w:val="28"/>
                <w:szCs w:val="28"/>
              </w:rPr>
            </w:pPr>
            <w:r>
              <w:rPr>
                <w:snapToGrid w:val="0"/>
                <w:sz w:val="28"/>
                <w:szCs w:val="28"/>
              </w:rPr>
              <w:t>1, 2, 3, 5</w:t>
            </w:r>
          </w:p>
        </w:tc>
        <w:tc>
          <w:tcPr>
            <w:tcW w:w="1643" w:type="dxa"/>
          </w:tcPr>
          <w:p w:rsidR="002101BE" w:rsidRDefault="002101BE">
            <w:pPr>
              <w:spacing w:line="360" w:lineRule="auto"/>
              <w:rPr>
                <w:snapToGrid w:val="0"/>
                <w:sz w:val="28"/>
                <w:szCs w:val="28"/>
              </w:rPr>
            </w:pPr>
            <w:r>
              <w:rPr>
                <w:snapToGrid w:val="0"/>
                <w:sz w:val="28"/>
                <w:szCs w:val="28"/>
              </w:rPr>
              <w:t>20</w:t>
            </w:r>
          </w:p>
        </w:tc>
        <w:tc>
          <w:tcPr>
            <w:tcW w:w="1643" w:type="dxa"/>
          </w:tcPr>
          <w:p w:rsidR="002101BE" w:rsidRDefault="002101BE">
            <w:pPr>
              <w:spacing w:line="360" w:lineRule="auto"/>
              <w:rPr>
                <w:snapToGrid w:val="0"/>
                <w:sz w:val="28"/>
                <w:szCs w:val="28"/>
              </w:rPr>
            </w:pPr>
            <w:r>
              <w:rPr>
                <w:snapToGrid w:val="0"/>
                <w:sz w:val="28"/>
                <w:szCs w:val="28"/>
              </w:rPr>
              <w:t>1, 3, 4, 5</w:t>
            </w:r>
          </w:p>
        </w:tc>
      </w:tr>
      <w:tr w:rsidR="002101BE" w:rsidTr="00817DD4">
        <w:tc>
          <w:tcPr>
            <w:tcW w:w="1642" w:type="dxa"/>
          </w:tcPr>
          <w:p w:rsidR="002101BE" w:rsidRDefault="002101BE">
            <w:pPr>
              <w:spacing w:line="360" w:lineRule="auto"/>
              <w:rPr>
                <w:snapToGrid w:val="0"/>
                <w:sz w:val="28"/>
                <w:szCs w:val="28"/>
              </w:rPr>
            </w:pPr>
            <w:r>
              <w:rPr>
                <w:snapToGrid w:val="0"/>
                <w:sz w:val="28"/>
                <w:szCs w:val="28"/>
              </w:rPr>
              <w:t>5</w:t>
            </w:r>
          </w:p>
        </w:tc>
        <w:tc>
          <w:tcPr>
            <w:tcW w:w="1642" w:type="dxa"/>
          </w:tcPr>
          <w:p w:rsidR="002101BE" w:rsidRDefault="002101BE">
            <w:pPr>
              <w:spacing w:line="360" w:lineRule="auto"/>
              <w:rPr>
                <w:snapToGrid w:val="0"/>
                <w:sz w:val="28"/>
                <w:szCs w:val="28"/>
              </w:rPr>
            </w:pPr>
            <w:r>
              <w:rPr>
                <w:snapToGrid w:val="0"/>
                <w:sz w:val="28"/>
                <w:szCs w:val="28"/>
              </w:rPr>
              <w:t>4</w:t>
            </w:r>
          </w:p>
        </w:tc>
        <w:tc>
          <w:tcPr>
            <w:tcW w:w="1642" w:type="dxa"/>
          </w:tcPr>
          <w:p w:rsidR="002101BE" w:rsidRDefault="002101BE">
            <w:pPr>
              <w:spacing w:line="360" w:lineRule="auto"/>
              <w:rPr>
                <w:snapToGrid w:val="0"/>
                <w:sz w:val="28"/>
                <w:szCs w:val="28"/>
              </w:rPr>
            </w:pPr>
            <w:r>
              <w:rPr>
                <w:snapToGrid w:val="0"/>
                <w:sz w:val="28"/>
                <w:szCs w:val="28"/>
              </w:rPr>
              <w:t>13</w:t>
            </w:r>
          </w:p>
        </w:tc>
        <w:tc>
          <w:tcPr>
            <w:tcW w:w="1642" w:type="dxa"/>
          </w:tcPr>
          <w:p w:rsidR="002101BE" w:rsidRDefault="002101BE">
            <w:pPr>
              <w:spacing w:line="360" w:lineRule="auto"/>
              <w:rPr>
                <w:snapToGrid w:val="0"/>
                <w:sz w:val="28"/>
                <w:szCs w:val="28"/>
              </w:rPr>
            </w:pPr>
            <w:r>
              <w:rPr>
                <w:snapToGrid w:val="0"/>
                <w:sz w:val="28"/>
                <w:szCs w:val="28"/>
              </w:rPr>
              <w:t>1, 3, 4, 5</w:t>
            </w:r>
          </w:p>
        </w:tc>
        <w:tc>
          <w:tcPr>
            <w:tcW w:w="1643" w:type="dxa"/>
          </w:tcPr>
          <w:p w:rsidR="002101BE" w:rsidRDefault="002101BE">
            <w:pPr>
              <w:spacing w:line="360" w:lineRule="auto"/>
              <w:rPr>
                <w:snapToGrid w:val="0"/>
                <w:sz w:val="28"/>
                <w:szCs w:val="28"/>
              </w:rPr>
            </w:pPr>
          </w:p>
        </w:tc>
        <w:tc>
          <w:tcPr>
            <w:tcW w:w="1643" w:type="dxa"/>
          </w:tcPr>
          <w:p w:rsidR="002101BE" w:rsidRDefault="002101BE">
            <w:pPr>
              <w:spacing w:line="360" w:lineRule="auto"/>
              <w:rPr>
                <w:snapToGrid w:val="0"/>
                <w:sz w:val="28"/>
                <w:szCs w:val="28"/>
              </w:rPr>
            </w:pPr>
          </w:p>
        </w:tc>
      </w:tr>
      <w:tr w:rsidR="002101BE" w:rsidTr="00817DD4">
        <w:tc>
          <w:tcPr>
            <w:tcW w:w="1642" w:type="dxa"/>
          </w:tcPr>
          <w:p w:rsidR="002101BE" w:rsidRDefault="002101BE">
            <w:pPr>
              <w:spacing w:line="360" w:lineRule="auto"/>
              <w:rPr>
                <w:snapToGrid w:val="0"/>
                <w:sz w:val="28"/>
                <w:szCs w:val="28"/>
              </w:rPr>
            </w:pPr>
            <w:r>
              <w:rPr>
                <w:snapToGrid w:val="0"/>
                <w:sz w:val="28"/>
                <w:szCs w:val="28"/>
              </w:rPr>
              <w:t>6</w:t>
            </w:r>
          </w:p>
        </w:tc>
        <w:tc>
          <w:tcPr>
            <w:tcW w:w="1642" w:type="dxa"/>
          </w:tcPr>
          <w:p w:rsidR="002101BE" w:rsidRDefault="002101BE">
            <w:pPr>
              <w:spacing w:line="360" w:lineRule="auto"/>
              <w:rPr>
                <w:snapToGrid w:val="0"/>
                <w:sz w:val="28"/>
                <w:szCs w:val="28"/>
              </w:rPr>
            </w:pPr>
            <w:r>
              <w:rPr>
                <w:snapToGrid w:val="0"/>
                <w:sz w:val="28"/>
                <w:szCs w:val="28"/>
              </w:rPr>
              <w:t>1, 2, 3, 5</w:t>
            </w:r>
          </w:p>
        </w:tc>
        <w:tc>
          <w:tcPr>
            <w:tcW w:w="1642" w:type="dxa"/>
          </w:tcPr>
          <w:p w:rsidR="002101BE" w:rsidRDefault="002101BE">
            <w:pPr>
              <w:spacing w:line="360" w:lineRule="auto"/>
              <w:rPr>
                <w:snapToGrid w:val="0"/>
                <w:sz w:val="28"/>
                <w:szCs w:val="28"/>
              </w:rPr>
            </w:pPr>
            <w:r>
              <w:rPr>
                <w:snapToGrid w:val="0"/>
                <w:sz w:val="28"/>
                <w:szCs w:val="28"/>
              </w:rPr>
              <w:t>14</w:t>
            </w:r>
          </w:p>
        </w:tc>
        <w:tc>
          <w:tcPr>
            <w:tcW w:w="1642" w:type="dxa"/>
          </w:tcPr>
          <w:p w:rsidR="002101BE" w:rsidRDefault="002101BE">
            <w:pPr>
              <w:spacing w:line="360" w:lineRule="auto"/>
              <w:rPr>
                <w:snapToGrid w:val="0"/>
                <w:sz w:val="28"/>
                <w:szCs w:val="28"/>
              </w:rPr>
            </w:pPr>
            <w:r>
              <w:rPr>
                <w:snapToGrid w:val="0"/>
                <w:sz w:val="28"/>
                <w:szCs w:val="28"/>
              </w:rPr>
              <w:t>1, 3, 4, 5</w:t>
            </w:r>
          </w:p>
        </w:tc>
        <w:tc>
          <w:tcPr>
            <w:tcW w:w="1643" w:type="dxa"/>
          </w:tcPr>
          <w:p w:rsidR="002101BE" w:rsidRDefault="002101BE">
            <w:pPr>
              <w:spacing w:line="360" w:lineRule="auto"/>
              <w:rPr>
                <w:snapToGrid w:val="0"/>
                <w:sz w:val="28"/>
                <w:szCs w:val="28"/>
              </w:rPr>
            </w:pPr>
          </w:p>
        </w:tc>
        <w:tc>
          <w:tcPr>
            <w:tcW w:w="1643" w:type="dxa"/>
          </w:tcPr>
          <w:p w:rsidR="002101BE" w:rsidRDefault="002101BE">
            <w:pPr>
              <w:spacing w:line="360" w:lineRule="auto"/>
              <w:rPr>
                <w:snapToGrid w:val="0"/>
                <w:sz w:val="28"/>
                <w:szCs w:val="28"/>
              </w:rPr>
            </w:pPr>
          </w:p>
        </w:tc>
      </w:tr>
      <w:tr w:rsidR="002101BE" w:rsidTr="00817DD4">
        <w:tc>
          <w:tcPr>
            <w:tcW w:w="1642" w:type="dxa"/>
          </w:tcPr>
          <w:p w:rsidR="002101BE" w:rsidRDefault="002101BE">
            <w:pPr>
              <w:spacing w:line="360" w:lineRule="auto"/>
              <w:rPr>
                <w:snapToGrid w:val="0"/>
                <w:sz w:val="28"/>
                <w:szCs w:val="28"/>
              </w:rPr>
            </w:pPr>
            <w:r>
              <w:rPr>
                <w:snapToGrid w:val="0"/>
                <w:sz w:val="28"/>
                <w:szCs w:val="28"/>
              </w:rPr>
              <w:t>7</w:t>
            </w:r>
          </w:p>
        </w:tc>
        <w:tc>
          <w:tcPr>
            <w:tcW w:w="1642" w:type="dxa"/>
          </w:tcPr>
          <w:p w:rsidR="002101BE" w:rsidRDefault="002101BE">
            <w:pPr>
              <w:spacing w:line="360" w:lineRule="auto"/>
              <w:rPr>
                <w:snapToGrid w:val="0"/>
                <w:sz w:val="28"/>
                <w:szCs w:val="28"/>
              </w:rPr>
            </w:pPr>
            <w:r>
              <w:rPr>
                <w:snapToGrid w:val="0"/>
                <w:sz w:val="28"/>
                <w:szCs w:val="28"/>
              </w:rPr>
              <w:t>1, 3, 4, 5</w:t>
            </w:r>
          </w:p>
        </w:tc>
        <w:tc>
          <w:tcPr>
            <w:tcW w:w="1642" w:type="dxa"/>
          </w:tcPr>
          <w:p w:rsidR="002101BE" w:rsidRDefault="002101BE">
            <w:pPr>
              <w:spacing w:line="360" w:lineRule="auto"/>
              <w:rPr>
                <w:snapToGrid w:val="0"/>
                <w:sz w:val="28"/>
                <w:szCs w:val="28"/>
              </w:rPr>
            </w:pPr>
            <w:r>
              <w:rPr>
                <w:snapToGrid w:val="0"/>
                <w:sz w:val="28"/>
                <w:szCs w:val="28"/>
              </w:rPr>
              <w:t>15</w:t>
            </w:r>
          </w:p>
        </w:tc>
        <w:tc>
          <w:tcPr>
            <w:tcW w:w="1642" w:type="dxa"/>
          </w:tcPr>
          <w:p w:rsidR="002101BE" w:rsidRDefault="002101BE">
            <w:pPr>
              <w:spacing w:line="360" w:lineRule="auto"/>
              <w:rPr>
                <w:snapToGrid w:val="0"/>
                <w:sz w:val="28"/>
                <w:szCs w:val="28"/>
              </w:rPr>
            </w:pPr>
            <w:r>
              <w:rPr>
                <w:snapToGrid w:val="0"/>
                <w:sz w:val="28"/>
                <w:szCs w:val="28"/>
              </w:rPr>
              <w:t>3</w:t>
            </w:r>
          </w:p>
        </w:tc>
        <w:tc>
          <w:tcPr>
            <w:tcW w:w="1643" w:type="dxa"/>
          </w:tcPr>
          <w:p w:rsidR="002101BE" w:rsidRDefault="002101BE">
            <w:pPr>
              <w:spacing w:line="360" w:lineRule="auto"/>
              <w:rPr>
                <w:snapToGrid w:val="0"/>
                <w:sz w:val="28"/>
                <w:szCs w:val="28"/>
              </w:rPr>
            </w:pPr>
          </w:p>
        </w:tc>
        <w:tc>
          <w:tcPr>
            <w:tcW w:w="1643" w:type="dxa"/>
          </w:tcPr>
          <w:p w:rsidR="002101BE" w:rsidRDefault="002101BE">
            <w:pPr>
              <w:spacing w:line="360" w:lineRule="auto"/>
              <w:rPr>
                <w:snapToGrid w:val="0"/>
                <w:sz w:val="28"/>
                <w:szCs w:val="28"/>
              </w:rPr>
            </w:pPr>
          </w:p>
        </w:tc>
      </w:tr>
      <w:tr w:rsidR="002101BE" w:rsidTr="00817DD4">
        <w:tc>
          <w:tcPr>
            <w:tcW w:w="1642" w:type="dxa"/>
          </w:tcPr>
          <w:p w:rsidR="002101BE" w:rsidRDefault="002101BE">
            <w:pPr>
              <w:spacing w:line="360" w:lineRule="auto"/>
              <w:rPr>
                <w:snapToGrid w:val="0"/>
                <w:sz w:val="28"/>
                <w:szCs w:val="28"/>
              </w:rPr>
            </w:pPr>
            <w:r>
              <w:rPr>
                <w:snapToGrid w:val="0"/>
                <w:sz w:val="28"/>
                <w:szCs w:val="28"/>
              </w:rPr>
              <w:t>8</w:t>
            </w:r>
          </w:p>
        </w:tc>
        <w:tc>
          <w:tcPr>
            <w:tcW w:w="1642" w:type="dxa"/>
          </w:tcPr>
          <w:p w:rsidR="002101BE" w:rsidRDefault="002101BE">
            <w:pPr>
              <w:spacing w:line="360" w:lineRule="auto"/>
              <w:rPr>
                <w:snapToGrid w:val="0"/>
                <w:sz w:val="28"/>
                <w:szCs w:val="28"/>
              </w:rPr>
            </w:pPr>
            <w:r>
              <w:rPr>
                <w:snapToGrid w:val="0"/>
                <w:sz w:val="28"/>
                <w:szCs w:val="28"/>
              </w:rPr>
              <w:t>3, 4</w:t>
            </w:r>
          </w:p>
        </w:tc>
        <w:tc>
          <w:tcPr>
            <w:tcW w:w="1642" w:type="dxa"/>
          </w:tcPr>
          <w:p w:rsidR="002101BE" w:rsidRDefault="002101BE">
            <w:pPr>
              <w:spacing w:line="360" w:lineRule="auto"/>
              <w:rPr>
                <w:snapToGrid w:val="0"/>
                <w:sz w:val="28"/>
                <w:szCs w:val="28"/>
              </w:rPr>
            </w:pPr>
            <w:r>
              <w:rPr>
                <w:snapToGrid w:val="0"/>
                <w:sz w:val="28"/>
                <w:szCs w:val="28"/>
              </w:rPr>
              <w:t>16</w:t>
            </w:r>
          </w:p>
        </w:tc>
        <w:tc>
          <w:tcPr>
            <w:tcW w:w="1642" w:type="dxa"/>
          </w:tcPr>
          <w:p w:rsidR="002101BE" w:rsidRDefault="002101BE">
            <w:pPr>
              <w:spacing w:line="360" w:lineRule="auto"/>
              <w:rPr>
                <w:snapToGrid w:val="0"/>
                <w:sz w:val="28"/>
                <w:szCs w:val="28"/>
              </w:rPr>
            </w:pPr>
            <w:r>
              <w:rPr>
                <w:snapToGrid w:val="0"/>
                <w:sz w:val="28"/>
                <w:szCs w:val="28"/>
              </w:rPr>
              <w:t>1, 2, 4, 5</w:t>
            </w:r>
          </w:p>
        </w:tc>
        <w:tc>
          <w:tcPr>
            <w:tcW w:w="1643" w:type="dxa"/>
          </w:tcPr>
          <w:p w:rsidR="002101BE" w:rsidRDefault="002101BE">
            <w:pPr>
              <w:spacing w:line="360" w:lineRule="auto"/>
              <w:rPr>
                <w:snapToGrid w:val="0"/>
                <w:sz w:val="28"/>
                <w:szCs w:val="28"/>
              </w:rPr>
            </w:pPr>
          </w:p>
        </w:tc>
        <w:tc>
          <w:tcPr>
            <w:tcW w:w="1643" w:type="dxa"/>
          </w:tcPr>
          <w:p w:rsidR="002101BE" w:rsidRDefault="002101BE">
            <w:pPr>
              <w:spacing w:line="360" w:lineRule="auto"/>
              <w:rPr>
                <w:snapToGrid w:val="0"/>
                <w:sz w:val="28"/>
                <w:szCs w:val="28"/>
              </w:rPr>
            </w:pPr>
          </w:p>
        </w:tc>
      </w:tr>
    </w:tbl>
    <w:p w:rsidR="002101BE" w:rsidRDefault="002101BE" w:rsidP="00817DD4">
      <w:pPr>
        <w:shd w:val="clear" w:color="auto" w:fill="FFFFFF"/>
        <w:spacing w:line="360" w:lineRule="auto"/>
        <w:jc w:val="both"/>
        <w:rPr>
          <w:sz w:val="28"/>
          <w:szCs w:val="28"/>
        </w:rPr>
      </w:pPr>
    </w:p>
    <w:p w:rsidR="002101BE" w:rsidRDefault="002101BE" w:rsidP="00817DD4">
      <w:pPr>
        <w:spacing w:line="360" w:lineRule="auto"/>
        <w:jc w:val="center"/>
        <w:rPr>
          <w:b/>
          <w:sz w:val="28"/>
          <w:szCs w:val="28"/>
        </w:rPr>
      </w:pPr>
      <w:r>
        <w:rPr>
          <w:b/>
          <w:sz w:val="28"/>
          <w:szCs w:val="28"/>
        </w:rPr>
        <w:t xml:space="preserve">РЕКОМЕНДУЕМАЯ ЛИТЕРАТУРА </w:t>
      </w:r>
    </w:p>
    <w:p w:rsidR="002101BE" w:rsidRDefault="002101BE" w:rsidP="002D37E4">
      <w:pPr>
        <w:spacing w:line="360" w:lineRule="auto"/>
        <w:jc w:val="center"/>
        <w:rPr>
          <w:bCs/>
          <w:sz w:val="28"/>
          <w:szCs w:val="28"/>
        </w:rPr>
      </w:pPr>
      <w:r>
        <w:rPr>
          <w:bCs/>
          <w:i/>
          <w:sz w:val="28"/>
          <w:szCs w:val="28"/>
        </w:rPr>
        <w:t xml:space="preserve">Основная: </w:t>
      </w:r>
    </w:p>
    <w:p w:rsidR="002101BE" w:rsidRPr="002D37E4" w:rsidRDefault="002101BE" w:rsidP="002D37E4">
      <w:pPr>
        <w:spacing w:line="360" w:lineRule="auto"/>
        <w:ind w:firstLine="708"/>
        <w:jc w:val="both"/>
        <w:rPr>
          <w:sz w:val="28"/>
          <w:szCs w:val="28"/>
        </w:rPr>
      </w:pPr>
      <w:r>
        <w:rPr>
          <w:sz w:val="28"/>
          <w:szCs w:val="28"/>
        </w:rPr>
        <w:t>1. Девисилов</w:t>
      </w:r>
      <w:r w:rsidRPr="002D37E4">
        <w:rPr>
          <w:sz w:val="28"/>
          <w:szCs w:val="28"/>
        </w:rPr>
        <w:t xml:space="preserve"> В.А. Охрана т</w:t>
      </w:r>
      <w:r>
        <w:rPr>
          <w:sz w:val="28"/>
          <w:szCs w:val="28"/>
        </w:rPr>
        <w:t xml:space="preserve">руда: Учебник. </w:t>
      </w:r>
      <w:r w:rsidRPr="002D37E4">
        <w:rPr>
          <w:sz w:val="28"/>
          <w:szCs w:val="28"/>
        </w:rPr>
        <w:t>- М.: Форум, НИЦ ИНФРА-М, 2013. - 512 c.</w:t>
      </w:r>
    </w:p>
    <w:p w:rsidR="002101BE" w:rsidRPr="002D37E4" w:rsidRDefault="002101BE" w:rsidP="002D37E4">
      <w:pPr>
        <w:spacing w:line="360" w:lineRule="auto"/>
        <w:ind w:firstLine="708"/>
        <w:jc w:val="both"/>
        <w:rPr>
          <w:bCs/>
          <w:i/>
          <w:sz w:val="28"/>
          <w:szCs w:val="28"/>
        </w:rPr>
      </w:pPr>
      <w:r>
        <w:rPr>
          <w:sz w:val="28"/>
          <w:szCs w:val="28"/>
        </w:rPr>
        <w:t>2. Коробко</w:t>
      </w:r>
      <w:r w:rsidRPr="002D37E4">
        <w:rPr>
          <w:sz w:val="28"/>
          <w:szCs w:val="28"/>
        </w:rPr>
        <w:t xml:space="preserve"> В.И. Охрана труда: Учебное пособие для </w:t>
      </w:r>
      <w:r>
        <w:rPr>
          <w:sz w:val="28"/>
          <w:szCs w:val="28"/>
        </w:rPr>
        <w:t xml:space="preserve">студентов вузов. </w:t>
      </w:r>
      <w:r w:rsidRPr="002D37E4">
        <w:rPr>
          <w:sz w:val="28"/>
          <w:szCs w:val="28"/>
        </w:rPr>
        <w:t>- М.: ЮНИТИ-ДАНА, 2013. - 239 c.</w:t>
      </w:r>
    </w:p>
    <w:p w:rsidR="002101BE" w:rsidRPr="002D37E4" w:rsidRDefault="002101BE" w:rsidP="002D37E4">
      <w:pPr>
        <w:spacing w:line="360" w:lineRule="auto"/>
        <w:ind w:firstLine="708"/>
        <w:jc w:val="both"/>
        <w:rPr>
          <w:sz w:val="28"/>
          <w:szCs w:val="28"/>
        </w:rPr>
      </w:pPr>
      <w:r>
        <w:rPr>
          <w:bCs/>
          <w:sz w:val="28"/>
          <w:szCs w:val="28"/>
        </w:rPr>
        <w:t xml:space="preserve">3. </w:t>
      </w:r>
      <w:r w:rsidRPr="002D37E4">
        <w:rPr>
          <w:bCs/>
          <w:sz w:val="28"/>
          <w:szCs w:val="28"/>
        </w:rPr>
        <w:t>Косарев В. В.</w:t>
      </w:r>
      <w:r w:rsidRPr="002D37E4">
        <w:rPr>
          <w:sz w:val="28"/>
          <w:szCs w:val="28"/>
        </w:rPr>
        <w:t xml:space="preserve"> </w:t>
      </w:r>
      <w:r w:rsidRPr="002D37E4">
        <w:rPr>
          <w:bCs/>
          <w:sz w:val="28"/>
          <w:szCs w:val="28"/>
        </w:rPr>
        <w:t>Профе</w:t>
      </w:r>
      <w:r>
        <w:rPr>
          <w:bCs/>
          <w:sz w:val="28"/>
          <w:szCs w:val="28"/>
        </w:rPr>
        <w:t>ссиональные заболевания</w:t>
      </w:r>
      <w:r w:rsidRPr="002D37E4">
        <w:rPr>
          <w:bCs/>
          <w:sz w:val="28"/>
          <w:szCs w:val="28"/>
        </w:rPr>
        <w:t>: руководство -</w:t>
      </w:r>
      <w:r>
        <w:rPr>
          <w:bCs/>
          <w:sz w:val="28"/>
          <w:szCs w:val="28"/>
        </w:rPr>
        <w:t xml:space="preserve"> М.: Бином, 2011. - 422 с</w:t>
      </w:r>
      <w:r w:rsidRPr="002D37E4">
        <w:rPr>
          <w:bCs/>
          <w:sz w:val="28"/>
          <w:szCs w:val="28"/>
        </w:rPr>
        <w:t>.</w:t>
      </w:r>
    </w:p>
    <w:p w:rsidR="002101BE" w:rsidRPr="002D37E4" w:rsidRDefault="002101BE" w:rsidP="002D37E4">
      <w:pPr>
        <w:spacing w:line="360" w:lineRule="auto"/>
        <w:ind w:firstLine="708"/>
        <w:jc w:val="both"/>
        <w:rPr>
          <w:sz w:val="28"/>
          <w:szCs w:val="28"/>
        </w:rPr>
      </w:pPr>
      <w:r>
        <w:rPr>
          <w:bCs/>
          <w:sz w:val="28"/>
          <w:szCs w:val="28"/>
        </w:rPr>
        <w:t xml:space="preserve">4. </w:t>
      </w:r>
      <w:r w:rsidRPr="002D37E4">
        <w:rPr>
          <w:bCs/>
          <w:sz w:val="28"/>
          <w:szCs w:val="28"/>
        </w:rPr>
        <w:t>Мухин Н. А.</w:t>
      </w:r>
      <w:r w:rsidRPr="002D37E4">
        <w:rPr>
          <w:sz w:val="28"/>
          <w:szCs w:val="28"/>
        </w:rPr>
        <w:t xml:space="preserve"> </w:t>
      </w:r>
      <w:r w:rsidRPr="002D37E4">
        <w:rPr>
          <w:bCs/>
          <w:sz w:val="28"/>
          <w:szCs w:val="28"/>
        </w:rPr>
        <w:t>П</w:t>
      </w:r>
      <w:r>
        <w:rPr>
          <w:bCs/>
          <w:sz w:val="28"/>
          <w:szCs w:val="28"/>
        </w:rPr>
        <w:t>рофессиональные болезни: учебник - М.</w:t>
      </w:r>
      <w:r w:rsidRPr="002D37E4">
        <w:rPr>
          <w:bCs/>
          <w:sz w:val="28"/>
          <w:szCs w:val="28"/>
        </w:rPr>
        <w:t>: Г</w:t>
      </w:r>
      <w:r>
        <w:rPr>
          <w:bCs/>
          <w:sz w:val="28"/>
          <w:szCs w:val="28"/>
        </w:rPr>
        <w:t>ЭОТАР-Медиа, 2013. - 496 с</w:t>
      </w:r>
      <w:r w:rsidRPr="002D37E4">
        <w:rPr>
          <w:bCs/>
          <w:sz w:val="28"/>
          <w:szCs w:val="28"/>
        </w:rPr>
        <w:t>.</w:t>
      </w:r>
    </w:p>
    <w:p w:rsidR="002101BE" w:rsidRPr="002D37E4" w:rsidRDefault="002101BE" w:rsidP="002D37E4">
      <w:pPr>
        <w:spacing w:line="360" w:lineRule="auto"/>
        <w:ind w:firstLine="709"/>
        <w:jc w:val="both"/>
        <w:rPr>
          <w:sz w:val="28"/>
          <w:szCs w:val="28"/>
        </w:rPr>
      </w:pPr>
      <w:r>
        <w:rPr>
          <w:sz w:val="28"/>
          <w:szCs w:val="28"/>
        </w:rPr>
        <w:t>5</w:t>
      </w:r>
      <w:r w:rsidRPr="002D37E4">
        <w:rPr>
          <w:sz w:val="28"/>
          <w:szCs w:val="28"/>
        </w:rPr>
        <w:t>. Профессиональная патология: национальное руководство. Под ред. акад. Измерова Н.Ф. - ГЭОТАР-Медиа. - 2011. – 784 с.</w:t>
      </w:r>
    </w:p>
    <w:p w:rsidR="002101BE" w:rsidRDefault="002101BE" w:rsidP="002D37E4">
      <w:pPr>
        <w:spacing w:line="360" w:lineRule="auto"/>
        <w:rPr>
          <w:bCs/>
          <w:i/>
          <w:sz w:val="28"/>
          <w:szCs w:val="28"/>
        </w:rPr>
      </w:pPr>
    </w:p>
    <w:p w:rsidR="002101BE" w:rsidRPr="00822363" w:rsidRDefault="002101BE" w:rsidP="00822363">
      <w:pPr>
        <w:spacing w:line="360" w:lineRule="auto"/>
        <w:jc w:val="center"/>
        <w:rPr>
          <w:bCs/>
          <w:sz w:val="28"/>
          <w:szCs w:val="28"/>
        </w:rPr>
      </w:pPr>
      <w:r>
        <w:rPr>
          <w:bCs/>
          <w:i/>
          <w:sz w:val="28"/>
          <w:szCs w:val="28"/>
        </w:rPr>
        <w:t xml:space="preserve">Дополнительная: </w:t>
      </w:r>
    </w:p>
    <w:p w:rsidR="002101BE" w:rsidRDefault="002101BE" w:rsidP="00817DD4">
      <w:pPr>
        <w:spacing w:line="360" w:lineRule="auto"/>
        <w:ind w:firstLine="708"/>
        <w:jc w:val="both"/>
        <w:rPr>
          <w:sz w:val="28"/>
          <w:szCs w:val="28"/>
        </w:rPr>
      </w:pPr>
      <w:r>
        <w:rPr>
          <w:sz w:val="28"/>
          <w:szCs w:val="28"/>
        </w:rPr>
        <w:t xml:space="preserve">1. Измеров Н. Ф., Денисов Э.И., Бушманов А.Ю., </w:t>
      </w:r>
      <w:r>
        <w:rPr>
          <w:bCs/>
          <w:sz w:val="28"/>
          <w:szCs w:val="28"/>
        </w:rPr>
        <w:t>Цека О.С.</w:t>
      </w:r>
      <w:r>
        <w:rPr>
          <w:sz w:val="28"/>
          <w:szCs w:val="28"/>
        </w:rPr>
        <w:t xml:space="preserve"> Методология выявления и профилактики заболеваний, связанных с условиями труда. Методические рекомендации. - М., 2010. - 24 с. </w:t>
      </w:r>
    </w:p>
    <w:p w:rsidR="002101BE" w:rsidRDefault="002101BE" w:rsidP="00817DD4">
      <w:pPr>
        <w:spacing w:line="360" w:lineRule="auto"/>
        <w:ind w:firstLine="708"/>
        <w:jc w:val="both"/>
        <w:rPr>
          <w:color w:val="000000"/>
          <w:sz w:val="28"/>
          <w:szCs w:val="28"/>
        </w:rPr>
      </w:pPr>
      <w:r>
        <w:rPr>
          <w:color w:val="000000"/>
          <w:sz w:val="28"/>
          <w:szCs w:val="28"/>
        </w:rPr>
        <w:t xml:space="preserve">2. Кадыков А.С., Черникова Л.А., Шахпаронова Н.В. Реабилитация неврологических больных. – М.: </w:t>
      </w:r>
      <w:r>
        <w:rPr>
          <w:sz w:val="28"/>
          <w:szCs w:val="28"/>
        </w:rPr>
        <w:t>МЕДпресс-информ</w:t>
      </w:r>
      <w:r>
        <w:rPr>
          <w:color w:val="000000"/>
          <w:sz w:val="28"/>
          <w:szCs w:val="28"/>
        </w:rPr>
        <w:t>, 2009. - 564 с.</w:t>
      </w:r>
    </w:p>
    <w:p w:rsidR="002101BE" w:rsidRPr="000356F8" w:rsidRDefault="002101BE" w:rsidP="000356F8">
      <w:pPr>
        <w:spacing w:line="360" w:lineRule="auto"/>
        <w:ind w:firstLine="708"/>
        <w:jc w:val="both"/>
        <w:rPr>
          <w:color w:val="000000"/>
          <w:sz w:val="28"/>
          <w:szCs w:val="28"/>
        </w:rPr>
      </w:pPr>
      <w:r>
        <w:rPr>
          <w:sz w:val="28"/>
          <w:szCs w:val="28"/>
        </w:rPr>
        <w:t xml:space="preserve">3. </w:t>
      </w:r>
      <w:r w:rsidRPr="000356F8">
        <w:rPr>
          <w:sz w:val="28"/>
          <w:szCs w:val="28"/>
        </w:rPr>
        <w:t xml:space="preserve">Люткевич А.А., Потеряева Е.Л., Несина И.А., Попова Т.Ф. </w:t>
      </w:r>
      <w:r w:rsidRPr="000356F8">
        <w:rPr>
          <w:bCs/>
          <w:sz w:val="28"/>
          <w:szCs w:val="28"/>
        </w:rPr>
        <w:t>Программы коррекции вегетативного статуса в реабилитации больных с дорсопатиями профессионального генеза</w:t>
      </w:r>
      <w:r>
        <w:rPr>
          <w:bCs/>
          <w:sz w:val="28"/>
          <w:szCs w:val="28"/>
        </w:rPr>
        <w:t xml:space="preserve"> //</w:t>
      </w:r>
      <w:r w:rsidRPr="000356F8">
        <w:rPr>
          <w:bCs/>
          <w:sz w:val="28"/>
          <w:szCs w:val="28"/>
        </w:rPr>
        <w:t xml:space="preserve"> </w:t>
      </w:r>
      <w:r w:rsidRPr="000356F8">
        <w:rPr>
          <w:sz w:val="28"/>
          <w:szCs w:val="28"/>
        </w:rPr>
        <w:t>Вестник восстановительной медицины</w:t>
      </w:r>
      <w:r>
        <w:rPr>
          <w:rStyle w:val="docfieldheader"/>
          <w:sz w:val="28"/>
          <w:szCs w:val="28"/>
        </w:rPr>
        <w:t>.</w:t>
      </w:r>
      <w:r w:rsidRPr="000356F8">
        <w:rPr>
          <w:rStyle w:val="docfieldheader"/>
          <w:sz w:val="28"/>
          <w:szCs w:val="28"/>
        </w:rPr>
        <w:t xml:space="preserve"> </w:t>
      </w:r>
      <w:r>
        <w:rPr>
          <w:rStyle w:val="docfieldheader"/>
          <w:sz w:val="28"/>
          <w:szCs w:val="28"/>
        </w:rPr>
        <w:t xml:space="preserve">– </w:t>
      </w:r>
      <w:r w:rsidRPr="000356F8">
        <w:rPr>
          <w:sz w:val="28"/>
          <w:szCs w:val="28"/>
        </w:rPr>
        <w:t>2014</w:t>
      </w:r>
      <w:r>
        <w:rPr>
          <w:sz w:val="28"/>
          <w:szCs w:val="28"/>
        </w:rPr>
        <w:t>. -</w:t>
      </w:r>
      <w:r w:rsidRPr="000356F8">
        <w:rPr>
          <w:sz w:val="28"/>
          <w:szCs w:val="28"/>
        </w:rPr>
        <w:br/>
      </w:r>
      <w:r>
        <w:rPr>
          <w:sz w:val="28"/>
          <w:szCs w:val="28"/>
        </w:rPr>
        <w:t>№</w:t>
      </w:r>
      <w:r w:rsidRPr="000356F8">
        <w:rPr>
          <w:sz w:val="28"/>
          <w:szCs w:val="28"/>
        </w:rPr>
        <w:t xml:space="preserve"> 2.</w:t>
      </w:r>
      <w:r>
        <w:rPr>
          <w:sz w:val="28"/>
          <w:szCs w:val="28"/>
        </w:rPr>
        <w:t xml:space="preserve"> </w:t>
      </w:r>
      <w:r w:rsidRPr="000356F8">
        <w:rPr>
          <w:sz w:val="28"/>
          <w:szCs w:val="28"/>
        </w:rPr>
        <w:t>-</w:t>
      </w:r>
      <w:r>
        <w:rPr>
          <w:sz w:val="28"/>
          <w:szCs w:val="28"/>
        </w:rPr>
        <w:t xml:space="preserve"> </w:t>
      </w:r>
      <w:r w:rsidRPr="000356F8">
        <w:rPr>
          <w:sz w:val="28"/>
          <w:szCs w:val="28"/>
        </w:rPr>
        <w:t>С.</w:t>
      </w:r>
      <w:r>
        <w:rPr>
          <w:sz w:val="28"/>
          <w:szCs w:val="28"/>
        </w:rPr>
        <w:t xml:space="preserve"> </w:t>
      </w:r>
      <w:r w:rsidRPr="000356F8">
        <w:rPr>
          <w:sz w:val="28"/>
          <w:szCs w:val="28"/>
        </w:rPr>
        <w:t>57-61</w:t>
      </w:r>
      <w:r>
        <w:rPr>
          <w:sz w:val="28"/>
          <w:szCs w:val="28"/>
        </w:rPr>
        <w:t>.</w:t>
      </w:r>
    </w:p>
    <w:p w:rsidR="002101BE" w:rsidRDefault="002101BE" w:rsidP="003C6188">
      <w:pPr>
        <w:spacing w:line="360" w:lineRule="auto"/>
        <w:ind w:firstLine="708"/>
        <w:jc w:val="both"/>
        <w:rPr>
          <w:sz w:val="28"/>
          <w:szCs w:val="28"/>
        </w:rPr>
      </w:pPr>
      <w:r>
        <w:rPr>
          <w:bCs/>
          <w:sz w:val="28"/>
          <w:szCs w:val="28"/>
        </w:rPr>
        <w:t>4</w:t>
      </w:r>
      <w:r w:rsidRPr="003C6188">
        <w:rPr>
          <w:bCs/>
          <w:sz w:val="28"/>
          <w:szCs w:val="28"/>
        </w:rPr>
        <w:t xml:space="preserve">. </w:t>
      </w:r>
      <w:r w:rsidRPr="003C6188">
        <w:rPr>
          <w:sz w:val="28"/>
          <w:szCs w:val="28"/>
        </w:rPr>
        <w:t>Матюхин В.В., Ямпольская Е.Г., Шардакова Э.Ф., Елизарова В.В. К вопросу о физиологических нормах  напряжения организма при  физическом труде // Вестник Тверского ГУ. Серия</w:t>
      </w:r>
      <w:r>
        <w:rPr>
          <w:sz w:val="28"/>
          <w:szCs w:val="28"/>
        </w:rPr>
        <w:t xml:space="preserve"> «</w:t>
      </w:r>
      <w:r w:rsidRPr="003C6188">
        <w:rPr>
          <w:sz w:val="28"/>
          <w:szCs w:val="28"/>
        </w:rPr>
        <w:t xml:space="preserve">Биология и </w:t>
      </w:r>
      <w:r>
        <w:rPr>
          <w:sz w:val="28"/>
          <w:szCs w:val="28"/>
        </w:rPr>
        <w:t>экология»</w:t>
      </w:r>
      <w:r w:rsidRPr="003C6188">
        <w:rPr>
          <w:sz w:val="28"/>
          <w:szCs w:val="28"/>
        </w:rPr>
        <w:t>. 2011. – Вып. 21. - № 2. С. 32–41.</w:t>
      </w:r>
    </w:p>
    <w:p w:rsidR="002101BE" w:rsidRDefault="002101BE" w:rsidP="00817DD4">
      <w:pPr>
        <w:shd w:val="clear" w:color="auto" w:fill="FFFFFF"/>
        <w:autoSpaceDE w:val="0"/>
        <w:autoSpaceDN w:val="0"/>
        <w:adjustRightInd w:val="0"/>
        <w:spacing w:line="360" w:lineRule="auto"/>
        <w:ind w:firstLine="708"/>
        <w:jc w:val="both"/>
        <w:rPr>
          <w:sz w:val="28"/>
          <w:szCs w:val="28"/>
        </w:rPr>
      </w:pPr>
      <w:r>
        <w:rPr>
          <w:sz w:val="28"/>
          <w:szCs w:val="28"/>
        </w:rPr>
        <w:t>5. Потеряева Е.Л., Поляков А.Я., Ромейко В.Л., Ивлева Г.П. Профессиональное здоровье. Клинико-гигиенические аспекты профилактики. - Новосибирск: Сибмедиздат НГМУ, 2010. - 250 с.</w:t>
      </w:r>
    </w:p>
    <w:p w:rsidR="002101BE" w:rsidRDefault="002101BE" w:rsidP="00817DD4">
      <w:pPr>
        <w:spacing w:line="360" w:lineRule="auto"/>
        <w:ind w:firstLine="709"/>
        <w:jc w:val="both"/>
        <w:rPr>
          <w:sz w:val="28"/>
          <w:szCs w:val="28"/>
        </w:rPr>
      </w:pPr>
      <w:r>
        <w:rPr>
          <w:sz w:val="28"/>
          <w:szCs w:val="28"/>
        </w:rPr>
        <w:t>6. Приказ Минздравсоцразвития № 302н от 12.04.2011 «Об утверждении перечней вредных и (или) опасных производственных факторов и работ, при выполнении которых проводятся предварительные и периодические медицинские осмотры (обследования), и Порядка проведения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p>
    <w:p w:rsidR="002101BE" w:rsidRPr="000356F8" w:rsidRDefault="002101BE" w:rsidP="00817DD4">
      <w:pPr>
        <w:spacing w:line="360" w:lineRule="auto"/>
        <w:ind w:firstLine="709"/>
        <w:jc w:val="both"/>
        <w:rPr>
          <w:bCs/>
          <w:sz w:val="28"/>
          <w:szCs w:val="28"/>
        </w:rPr>
      </w:pPr>
      <w:r>
        <w:rPr>
          <w:sz w:val="28"/>
          <w:szCs w:val="28"/>
        </w:rPr>
        <w:t>7</w:t>
      </w:r>
      <w:r w:rsidRPr="000356F8">
        <w:rPr>
          <w:sz w:val="28"/>
          <w:szCs w:val="28"/>
        </w:rPr>
        <w:t>. Приказ Минздравсоцразвития РФ № 417 от 27.04.2012 г. «Об утверждении перечня профессиональных заболеваний».</w:t>
      </w:r>
    </w:p>
    <w:p w:rsidR="002101BE" w:rsidRPr="000356F8" w:rsidRDefault="002101BE" w:rsidP="00817DD4">
      <w:pPr>
        <w:shd w:val="clear" w:color="auto" w:fill="FFFFFF"/>
        <w:autoSpaceDE w:val="0"/>
        <w:autoSpaceDN w:val="0"/>
        <w:adjustRightInd w:val="0"/>
        <w:spacing w:line="360" w:lineRule="auto"/>
        <w:ind w:firstLine="708"/>
        <w:jc w:val="both"/>
        <w:rPr>
          <w:bCs/>
          <w:sz w:val="28"/>
          <w:szCs w:val="28"/>
        </w:rPr>
      </w:pPr>
      <w:r>
        <w:rPr>
          <w:bCs/>
          <w:sz w:val="28"/>
          <w:szCs w:val="28"/>
        </w:rPr>
        <w:t>8</w:t>
      </w:r>
      <w:r w:rsidRPr="000356F8">
        <w:rPr>
          <w:bCs/>
          <w:sz w:val="28"/>
          <w:szCs w:val="28"/>
        </w:rPr>
        <w:t xml:space="preserve">. </w:t>
      </w:r>
      <w:r>
        <w:rPr>
          <w:bCs/>
          <w:sz w:val="28"/>
          <w:szCs w:val="28"/>
        </w:rPr>
        <w:t>Сорокин Г.</w:t>
      </w:r>
      <w:r w:rsidRPr="000356F8">
        <w:rPr>
          <w:bCs/>
          <w:sz w:val="28"/>
          <w:szCs w:val="28"/>
        </w:rPr>
        <w:t>А.</w:t>
      </w:r>
      <w:r>
        <w:rPr>
          <w:bCs/>
          <w:sz w:val="28"/>
          <w:szCs w:val="28"/>
        </w:rPr>
        <w:t>,</w:t>
      </w:r>
      <w:r w:rsidRPr="000356F8">
        <w:rPr>
          <w:bCs/>
          <w:sz w:val="28"/>
          <w:szCs w:val="28"/>
        </w:rPr>
        <w:t xml:space="preserve"> </w:t>
      </w:r>
      <w:r>
        <w:rPr>
          <w:bCs/>
          <w:sz w:val="28"/>
          <w:szCs w:val="28"/>
        </w:rPr>
        <w:t xml:space="preserve">Фролова Н.М. </w:t>
      </w:r>
      <w:r w:rsidRPr="000356F8">
        <w:rPr>
          <w:sz w:val="28"/>
          <w:szCs w:val="28"/>
        </w:rPr>
        <w:t>Оценка риска функционального перенапряжения рук, связанного с динамическими, статическими усилия</w:t>
      </w:r>
      <w:r>
        <w:rPr>
          <w:sz w:val="28"/>
          <w:szCs w:val="28"/>
        </w:rPr>
        <w:t xml:space="preserve">ми и локальной вибрацией </w:t>
      </w:r>
      <w:r w:rsidRPr="000356F8">
        <w:rPr>
          <w:sz w:val="28"/>
          <w:szCs w:val="28"/>
        </w:rPr>
        <w:t>// Экология человека. - 2012. - № 6. - С. 13-20</w:t>
      </w:r>
      <w:r>
        <w:rPr>
          <w:sz w:val="28"/>
          <w:szCs w:val="28"/>
        </w:rPr>
        <w:t>.</w:t>
      </w:r>
    </w:p>
    <w:p w:rsidR="002101BE" w:rsidRDefault="002101BE" w:rsidP="003441A9">
      <w:pPr>
        <w:shd w:val="clear" w:color="auto" w:fill="FFFFFF"/>
        <w:autoSpaceDE w:val="0"/>
        <w:autoSpaceDN w:val="0"/>
        <w:adjustRightInd w:val="0"/>
        <w:spacing w:line="360" w:lineRule="auto"/>
        <w:ind w:firstLine="708"/>
        <w:jc w:val="both"/>
        <w:rPr>
          <w:bCs/>
          <w:sz w:val="28"/>
          <w:szCs w:val="28"/>
        </w:rPr>
      </w:pPr>
      <w:r>
        <w:rPr>
          <w:bCs/>
          <w:sz w:val="28"/>
          <w:szCs w:val="28"/>
        </w:rPr>
        <w:t xml:space="preserve">9. Ушкова И.Н., Малькова Н.Ю. Профилактика заболеваний суставов нижних конечностей профессиональной этиологии // Медицина труда и промышленная экология. - 2009. - № 4. - С. 2-22.  </w:t>
      </w:r>
    </w:p>
    <w:p w:rsidR="002101BE" w:rsidRPr="00866761" w:rsidRDefault="002101BE" w:rsidP="00866761">
      <w:r>
        <w:tab/>
      </w:r>
      <w:r>
        <w:rPr>
          <w:rStyle w:val="num"/>
        </w:rPr>
        <w:t xml:space="preserve"> </w:t>
      </w:r>
    </w:p>
    <w:p w:rsidR="002101BE" w:rsidRPr="006B5794" w:rsidRDefault="002101BE" w:rsidP="00DC68FA">
      <w:pPr>
        <w:spacing w:line="360" w:lineRule="auto"/>
        <w:jc w:val="center"/>
        <w:rPr>
          <w:sz w:val="28"/>
          <w:szCs w:val="28"/>
        </w:rPr>
      </w:pPr>
      <w:r w:rsidRPr="006B5794">
        <w:rPr>
          <w:b/>
          <w:snapToGrid w:val="0"/>
          <w:sz w:val="28"/>
          <w:szCs w:val="28"/>
        </w:rPr>
        <w:t>СПИСОК СОКРАЩЕНИЙ</w:t>
      </w:r>
    </w:p>
    <w:p w:rsidR="002101BE" w:rsidRPr="00180A11" w:rsidRDefault="002101BE" w:rsidP="00383947">
      <w:pPr>
        <w:shd w:val="clear" w:color="auto" w:fill="FFFFFF"/>
        <w:autoSpaceDE w:val="0"/>
        <w:autoSpaceDN w:val="0"/>
        <w:adjustRightInd w:val="0"/>
        <w:jc w:val="center"/>
        <w:rPr>
          <w:b/>
          <w:sz w:val="28"/>
          <w:szCs w:val="28"/>
        </w:rPr>
      </w:pPr>
    </w:p>
    <w:p w:rsidR="002101BE" w:rsidRPr="00FC2FBF" w:rsidRDefault="002101BE" w:rsidP="00383947">
      <w:pPr>
        <w:spacing w:line="360" w:lineRule="auto"/>
        <w:jc w:val="both"/>
        <w:rPr>
          <w:sz w:val="28"/>
          <w:szCs w:val="28"/>
        </w:rPr>
      </w:pPr>
      <w:r w:rsidRPr="00FC2FBF">
        <w:rPr>
          <w:sz w:val="28"/>
          <w:szCs w:val="28"/>
        </w:rPr>
        <w:t>АГ</w:t>
      </w:r>
      <w:r w:rsidRPr="00FC2FBF">
        <w:rPr>
          <w:iCs/>
          <w:sz w:val="28"/>
          <w:szCs w:val="28"/>
        </w:rPr>
        <w:t xml:space="preserve"> - </w:t>
      </w:r>
      <w:r w:rsidRPr="00FC2FBF">
        <w:rPr>
          <w:sz w:val="28"/>
          <w:szCs w:val="28"/>
        </w:rPr>
        <w:t xml:space="preserve">артериальная гипертензия </w:t>
      </w:r>
    </w:p>
    <w:p w:rsidR="002101BE" w:rsidRPr="00FC2FBF" w:rsidRDefault="002101BE" w:rsidP="00383947">
      <w:pPr>
        <w:spacing w:line="360" w:lineRule="auto"/>
        <w:jc w:val="both"/>
        <w:rPr>
          <w:iCs/>
          <w:sz w:val="28"/>
          <w:szCs w:val="28"/>
        </w:rPr>
      </w:pPr>
      <w:r w:rsidRPr="00FC2FBF">
        <w:rPr>
          <w:iCs/>
          <w:sz w:val="28"/>
          <w:szCs w:val="28"/>
        </w:rPr>
        <w:t xml:space="preserve">АД - артериальное давление </w:t>
      </w:r>
    </w:p>
    <w:p w:rsidR="002101BE" w:rsidRDefault="002101BE" w:rsidP="00383947">
      <w:pPr>
        <w:spacing w:line="360" w:lineRule="auto"/>
        <w:jc w:val="both"/>
        <w:rPr>
          <w:sz w:val="28"/>
          <w:szCs w:val="28"/>
        </w:rPr>
      </w:pPr>
      <w:r>
        <w:rPr>
          <w:sz w:val="28"/>
          <w:szCs w:val="28"/>
        </w:rPr>
        <w:t>ВБ – вибрационная болезнь</w:t>
      </w:r>
    </w:p>
    <w:p w:rsidR="002101BE" w:rsidRPr="00FC2FBF" w:rsidRDefault="002101BE" w:rsidP="00383947">
      <w:pPr>
        <w:spacing w:line="360" w:lineRule="auto"/>
        <w:jc w:val="both"/>
        <w:rPr>
          <w:iCs/>
          <w:sz w:val="28"/>
          <w:szCs w:val="28"/>
        </w:rPr>
      </w:pPr>
      <w:r w:rsidRPr="00FC2FBF">
        <w:rPr>
          <w:sz w:val="28"/>
          <w:szCs w:val="28"/>
        </w:rPr>
        <w:t xml:space="preserve">ВУТ - временная утрата трудоспособности  </w:t>
      </w:r>
    </w:p>
    <w:p w:rsidR="002101BE" w:rsidRPr="00FC2FBF" w:rsidRDefault="002101BE" w:rsidP="00383947">
      <w:pPr>
        <w:spacing w:line="360" w:lineRule="auto"/>
        <w:jc w:val="both"/>
        <w:rPr>
          <w:sz w:val="28"/>
          <w:szCs w:val="28"/>
        </w:rPr>
      </w:pPr>
      <w:r w:rsidRPr="00FC2FBF">
        <w:rPr>
          <w:sz w:val="28"/>
          <w:szCs w:val="28"/>
        </w:rPr>
        <w:t xml:space="preserve">ИБС - ишемическая болезнь сердца </w:t>
      </w:r>
    </w:p>
    <w:p w:rsidR="002101BE" w:rsidRDefault="002101BE" w:rsidP="00383947">
      <w:pPr>
        <w:shd w:val="clear" w:color="auto" w:fill="FFFFFF"/>
        <w:autoSpaceDE w:val="0"/>
        <w:autoSpaceDN w:val="0"/>
        <w:adjustRightInd w:val="0"/>
        <w:spacing w:line="360" w:lineRule="auto"/>
        <w:jc w:val="both"/>
        <w:rPr>
          <w:sz w:val="28"/>
          <w:szCs w:val="28"/>
        </w:rPr>
      </w:pPr>
      <w:r>
        <w:rPr>
          <w:sz w:val="28"/>
          <w:szCs w:val="28"/>
        </w:rPr>
        <w:t xml:space="preserve">КЗС – компьютерный зрительный синдром  </w:t>
      </w:r>
    </w:p>
    <w:p w:rsidR="002101BE" w:rsidRDefault="002101BE" w:rsidP="00383947">
      <w:pPr>
        <w:shd w:val="clear" w:color="auto" w:fill="FFFFFF"/>
        <w:autoSpaceDE w:val="0"/>
        <w:autoSpaceDN w:val="0"/>
        <w:adjustRightInd w:val="0"/>
        <w:spacing w:line="360" w:lineRule="auto"/>
        <w:jc w:val="both"/>
        <w:rPr>
          <w:sz w:val="28"/>
          <w:szCs w:val="28"/>
        </w:rPr>
      </w:pPr>
      <w:r>
        <w:rPr>
          <w:sz w:val="28"/>
          <w:szCs w:val="28"/>
        </w:rPr>
        <w:t xml:space="preserve">ЛГ – лечебная гимнастика </w:t>
      </w:r>
    </w:p>
    <w:p w:rsidR="002101BE" w:rsidRDefault="002101BE" w:rsidP="00383947">
      <w:pPr>
        <w:shd w:val="clear" w:color="auto" w:fill="FFFFFF"/>
        <w:autoSpaceDE w:val="0"/>
        <w:autoSpaceDN w:val="0"/>
        <w:adjustRightInd w:val="0"/>
        <w:spacing w:line="360" w:lineRule="auto"/>
        <w:jc w:val="both"/>
        <w:rPr>
          <w:sz w:val="28"/>
          <w:szCs w:val="28"/>
        </w:rPr>
      </w:pPr>
      <w:r>
        <w:rPr>
          <w:sz w:val="28"/>
          <w:szCs w:val="28"/>
        </w:rPr>
        <w:t>ЛФК – лечебная физическая культура</w:t>
      </w:r>
    </w:p>
    <w:p w:rsidR="002101BE" w:rsidRPr="00FC2FBF" w:rsidRDefault="002101BE" w:rsidP="00383947">
      <w:pPr>
        <w:shd w:val="clear" w:color="auto" w:fill="FFFFFF"/>
        <w:autoSpaceDE w:val="0"/>
        <w:autoSpaceDN w:val="0"/>
        <w:adjustRightInd w:val="0"/>
        <w:spacing w:line="360" w:lineRule="auto"/>
        <w:jc w:val="both"/>
        <w:rPr>
          <w:sz w:val="28"/>
          <w:szCs w:val="28"/>
        </w:rPr>
      </w:pPr>
      <w:r>
        <w:rPr>
          <w:sz w:val="28"/>
          <w:szCs w:val="28"/>
        </w:rPr>
        <w:t>МОК – минутный о</w:t>
      </w:r>
      <w:r w:rsidRPr="00FC2FBF">
        <w:rPr>
          <w:sz w:val="28"/>
          <w:szCs w:val="28"/>
        </w:rPr>
        <w:t>бьем кровотока</w:t>
      </w:r>
    </w:p>
    <w:p w:rsidR="002101BE" w:rsidRDefault="002101BE" w:rsidP="00383947">
      <w:pPr>
        <w:shd w:val="clear" w:color="auto" w:fill="FFFFFF"/>
        <w:autoSpaceDE w:val="0"/>
        <w:autoSpaceDN w:val="0"/>
        <w:adjustRightInd w:val="0"/>
        <w:spacing w:line="360" w:lineRule="auto"/>
        <w:jc w:val="both"/>
        <w:rPr>
          <w:spacing w:val="-1"/>
          <w:sz w:val="28"/>
          <w:szCs w:val="28"/>
        </w:rPr>
      </w:pPr>
      <w:r>
        <w:rPr>
          <w:spacing w:val="-1"/>
          <w:sz w:val="28"/>
          <w:szCs w:val="28"/>
        </w:rPr>
        <w:t>МСЭК – медико-социальная экспертная комиссия</w:t>
      </w:r>
    </w:p>
    <w:p w:rsidR="002101BE" w:rsidRPr="00FC2FBF" w:rsidRDefault="002101BE" w:rsidP="00383947">
      <w:pPr>
        <w:shd w:val="clear" w:color="auto" w:fill="FFFFFF"/>
        <w:autoSpaceDE w:val="0"/>
        <w:autoSpaceDN w:val="0"/>
        <w:adjustRightInd w:val="0"/>
        <w:spacing w:line="360" w:lineRule="auto"/>
        <w:jc w:val="both"/>
        <w:rPr>
          <w:sz w:val="28"/>
          <w:szCs w:val="28"/>
        </w:rPr>
      </w:pPr>
      <w:r w:rsidRPr="00FC2FBF">
        <w:rPr>
          <w:sz w:val="28"/>
          <w:szCs w:val="28"/>
        </w:rPr>
        <w:t>МОТ - международная организация труда</w:t>
      </w:r>
    </w:p>
    <w:p w:rsidR="002101BE" w:rsidRDefault="002101BE" w:rsidP="00383947">
      <w:pPr>
        <w:shd w:val="clear" w:color="auto" w:fill="FFFFFF"/>
        <w:autoSpaceDE w:val="0"/>
        <w:autoSpaceDN w:val="0"/>
        <w:adjustRightInd w:val="0"/>
        <w:spacing w:line="360" w:lineRule="auto"/>
        <w:jc w:val="both"/>
        <w:rPr>
          <w:spacing w:val="-1"/>
          <w:sz w:val="28"/>
          <w:szCs w:val="28"/>
        </w:rPr>
      </w:pPr>
      <w:r>
        <w:rPr>
          <w:spacing w:val="-1"/>
          <w:sz w:val="28"/>
          <w:szCs w:val="28"/>
        </w:rPr>
        <w:t>НПВС – нестероидные противовоспалительные средства</w:t>
      </w:r>
    </w:p>
    <w:p w:rsidR="002101BE" w:rsidRPr="00FC2FBF" w:rsidRDefault="002101BE" w:rsidP="00383947">
      <w:pPr>
        <w:shd w:val="clear" w:color="auto" w:fill="FFFFFF"/>
        <w:autoSpaceDE w:val="0"/>
        <w:autoSpaceDN w:val="0"/>
        <w:adjustRightInd w:val="0"/>
        <w:spacing w:line="360" w:lineRule="auto"/>
        <w:jc w:val="both"/>
        <w:rPr>
          <w:spacing w:val="-1"/>
          <w:sz w:val="28"/>
          <w:szCs w:val="28"/>
        </w:rPr>
      </w:pPr>
      <w:r w:rsidRPr="00FC2FBF">
        <w:rPr>
          <w:spacing w:val="-1"/>
          <w:sz w:val="28"/>
          <w:szCs w:val="28"/>
        </w:rPr>
        <w:t>НЦД - нейроциркуляторная дистония</w:t>
      </w:r>
    </w:p>
    <w:p w:rsidR="002101BE" w:rsidRDefault="002101BE" w:rsidP="00383947">
      <w:pPr>
        <w:shd w:val="clear" w:color="auto" w:fill="FFFFFF"/>
        <w:autoSpaceDE w:val="0"/>
        <w:autoSpaceDN w:val="0"/>
        <w:adjustRightInd w:val="0"/>
        <w:spacing w:line="360" w:lineRule="auto"/>
        <w:jc w:val="both"/>
        <w:rPr>
          <w:sz w:val="28"/>
          <w:szCs w:val="28"/>
        </w:rPr>
      </w:pPr>
      <w:r>
        <w:rPr>
          <w:sz w:val="28"/>
          <w:szCs w:val="28"/>
        </w:rPr>
        <w:t>ПА – позвоночная артерия</w:t>
      </w:r>
    </w:p>
    <w:p w:rsidR="002101BE" w:rsidRPr="00FC2FBF" w:rsidRDefault="002101BE" w:rsidP="00383947">
      <w:pPr>
        <w:shd w:val="clear" w:color="auto" w:fill="FFFFFF"/>
        <w:autoSpaceDE w:val="0"/>
        <w:autoSpaceDN w:val="0"/>
        <w:adjustRightInd w:val="0"/>
        <w:spacing w:line="360" w:lineRule="auto"/>
        <w:jc w:val="both"/>
        <w:rPr>
          <w:sz w:val="28"/>
          <w:szCs w:val="28"/>
        </w:rPr>
      </w:pPr>
      <w:r w:rsidRPr="00FC2FBF">
        <w:rPr>
          <w:sz w:val="28"/>
          <w:szCs w:val="28"/>
        </w:rPr>
        <w:t>ПДК - предельно-допустимые концентрации</w:t>
      </w:r>
    </w:p>
    <w:p w:rsidR="002101BE" w:rsidRPr="00FC2FBF" w:rsidRDefault="002101BE" w:rsidP="00383947">
      <w:pPr>
        <w:shd w:val="clear" w:color="auto" w:fill="FFFFFF"/>
        <w:autoSpaceDE w:val="0"/>
        <w:autoSpaceDN w:val="0"/>
        <w:adjustRightInd w:val="0"/>
        <w:spacing w:line="360" w:lineRule="auto"/>
        <w:jc w:val="both"/>
        <w:rPr>
          <w:sz w:val="28"/>
          <w:szCs w:val="28"/>
        </w:rPr>
      </w:pPr>
      <w:r w:rsidRPr="00FC2FBF">
        <w:rPr>
          <w:sz w:val="28"/>
          <w:szCs w:val="28"/>
        </w:rPr>
        <w:t>ПДУ - предельно-допустимый уровень</w:t>
      </w:r>
    </w:p>
    <w:p w:rsidR="002101BE" w:rsidRPr="00FC2FBF" w:rsidRDefault="002101BE" w:rsidP="00383947">
      <w:pPr>
        <w:shd w:val="clear" w:color="auto" w:fill="FFFFFF"/>
        <w:autoSpaceDE w:val="0"/>
        <w:autoSpaceDN w:val="0"/>
        <w:adjustRightInd w:val="0"/>
        <w:spacing w:line="360" w:lineRule="auto"/>
        <w:jc w:val="both"/>
        <w:rPr>
          <w:sz w:val="28"/>
          <w:szCs w:val="28"/>
        </w:rPr>
      </w:pPr>
      <w:r w:rsidRPr="00FC2FBF">
        <w:rPr>
          <w:sz w:val="28"/>
          <w:szCs w:val="28"/>
        </w:rPr>
        <w:t>ПМО - периодические медицинские осмотры</w:t>
      </w:r>
    </w:p>
    <w:p w:rsidR="002101BE" w:rsidRPr="00FC2FBF" w:rsidRDefault="002101BE" w:rsidP="00383947">
      <w:pPr>
        <w:shd w:val="clear" w:color="auto" w:fill="FFFFFF"/>
        <w:autoSpaceDE w:val="0"/>
        <w:autoSpaceDN w:val="0"/>
        <w:adjustRightInd w:val="0"/>
        <w:spacing w:line="360" w:lineRule="auto"/>
        <w:jc w:val="both"/>
        <w:rPr>
          <w:sz w:val="28"/>
          <w:szCs w:val="28"/>
        </w:rPr>
      </w:pPr>
      <w:r w:rsidRPr="00FC2FBF">
        <w:rPr>
          <w:sz w:val="28"/>
          <w:szCs w:val="28"/>
        </w:rPr>
        <w:t>ПР - профессиональный риск</w:t>
      </w:r>
    </w:p>
    <w:p w:rsidR="002101BE" w:rsidRPr="00FC2FBF" w:rsidRDefault="002101BE" w:rsidP="00383947">
      <w:pPr>
        <w:shd w:val="clear" w:color="auto" w:fill="FFFFFF"/>
        <w:autoSpaceDE w:val="0"/>
        <w:autoSpaceDN w:val="0"/>
        <w:adjustRightInd w:val="0"/>
        <w:spacing w:line="360" w:lineRule="auto"/>
        <w:jc w:val="both"/>
        <w:rPr>
          <w:sz w:val="28"/>
          <w:szCs w:val="28"/>
        </w:rPr>
      </w:pPr>
      <w:r w:rsidRPr="00FC2FBF">
        <w:rPr>
          <w:sz w:val="28"/>
          <w:szCs w:val="28"/>
        </w:rPr>
        <w:t>ПЭВМ - персональная ЭВМ</w:t>
      </w:r>
    </w:p>
    <w:p w:rsidR="002101BE" w:rsidRPr="00FC2FBF" w:rsidRDefault="002101BE" w:rsidP="00383947">
      <w:pPr>
        <w:shd w:val="clear" w:color="auto" w:fill="FFFFFF"/>
        <w:autoSpaceDE w:val="0"/>
        <w:autoSpaceDN w:val="0"/>
        <w:adjustRightInd w:val="0"/>
        <w:spacing w:line="360" w:lineRule="auto"/>
        <w:jc w:val="both"/>
        <w:rPr>
          <w:sz w:val="28"/>
          <w:szCs w:val="28"/>
        </w:rPr>
      </w:pPr>
      <w:r w:rsidRPr="00FC2FBF">
        <w:rPr>
          <w:sz w:val="28"/>
          <w:szCs w:val="28"/>
        </w:rPr>
        <w:t>СГХ - санитарно-гигиеническая характеристика</w:t>
      </w:r>
    </w:p>
    <w:p w:rsidR="002101BE" w:rsidRPr="00FC2FBF" w:rsidRDefault="002101BE" w:rsidP="00383947">
      <w:pPr>
        <w:shd w:val="clear" w:color="auto" w:fill="FFFFFF"/>
        <w:autoSpaceDE w:val="0"/>
        <w:autoSpaceDN w:val="0"/>
        <w:adjustRightInd w:val="0"/>
        <w:spacing w:line="360" w:lineRule="auto"/>
        <w:jc w:val="both"/>
        <w:rPr>
          <w:sz w:val="28"/>
          <w:szCs w:val="28"/>
        </w:rPr>
      </w:pPr>
      <w:r w:rsidRPr="00FC2FBF">
        <w:rPr>
          <w:sz w:val="28"/>
          <w:szCs w:val="28"/>
        </w:rPr>
        <w:t>СИЗ - средства индивидуальной защиты</w:t>
      </w:r>
    </w:p>
    <w:p w:rsidR="002101BE" w:rsidRPr="00FC2FBF" w:rsidRDefault="002101BE" w:rsidP="00383947">
      <w:pPr>
        <w:shd w:val="clear" w:color="auto" w:fill="FFFFFF"/>
        <w:autoSpaceDE w:val="0"/>
        <w:autoSpaceDN w:val="0"/>
        <w:adjustRightInd w:val="0"/>
        <w:spacing w:line="360" w:lineRule="auto"/>
        <w:jc w:val="both"/>
        <w:rPr>
          <w:sz w:val="28"/>
          <w:szCs w:val="28"/>
        </w:rPr>
      </w:pPr>
      <w:r w:rsidRPr="00FC2FBF">
        <w:rPr>
          <w:sz w:val="28"/>
          <w:szCs w:val="28"/>
        </w:rPr>
        <w:t>ЧСС - частота сердечных сокращений</w:t>
      </w:r>
    </w:p>
    <w:p w:rsidR="002101BE" w:rsidRDefault="002101BE" w:rsidP="00383947">
      <w:pPr>
        <w:shd w:val="clear" w:color="auto" w:fill="FFFFFF"/>
        <w:autoSpaceDE w:val="0"/>
        <w:autoSpaceDN w:val="0"/>
        <w:adjustRightInd w:val="0"/>
        <w:spacing w:line="360" w:lineRule="auto"/>
        <w:jc w:val="both"/>
        <w:rPr>
          <w:sz w:val="28"/>
          <w:szCs w:val="28"/>
        </w:rPr>
      </w:pPr>
      <w:r>
        <w:rPr>
          <w:sz w:val="28"/>
          <w:szCs w:val="28"/>
        </w:rPr>
        <w:t>ЧЭНС – чрезкожная электрическая нервная стимуляция</w:t>
      </w:r>
    </w:p>
    <w:p w:rsidR="002101BE" w:rsidRPr="00FC2FBF" w:rsidRDefault="002101BE" w:rsidP="00383947">
      <w:pPr>
        <w:shd w:val="clear" w:color="auto" w:fill="FFFFFF"/>
        <w:autoSpaceDE w:val="0"/>
        <w:autoSpaceDN w:val="0"/>
        <w:adjustRightInd w:val="0"/>
        <w:spacing w:line="360" w:lineRule="auto"/>
        <w:jc w:val="both"/>
        <w:rPr>
          <w:sz w:val="28"/>
          <w:szCs w:val="28"/>
        </w:rPr>
      </w:pPr>
      <w:r w:rsidRPr="00FC2FBF">
        <w:rPr>
          <w:sz w:val="28"/>
          <w:szCs w:val="28"/>
        </w:rPr>
        <w:t xml:space="preserve">ЦНС - центральной нервной системы  </w:t>
      </w:r>
    </w:p>
    <w:p w:rsidR="002101BE" w:rsidRPr="00FC2FBF" w:rsidRDefault="002101BE" w:rsidP="00383947">
      <w:pPr>
        <w:shd w:val="clear" w:color="auto" w:fill="FFFFFF"/>
        <w:autoSpaceDE w:val="0"/>
        <w:autoSpaceDN w:val="0"/>
        <w:adjustRightInd w:val="0"/>
        <w:spacing w:line="360" w:lineRule="auto"/>
        <w:jc w:val="both"/>
        <w:rPr>
          <w:sz w:val="28"/>
          <w:szCs w:val="28"/>
        </w:rPr>
      </w:pPr>
      <w:r w:rsidRPr="00FC2FBF">
        <w:rPr>
          <w:sz w:val="28"/>
          <w:szCs w:val="28"/>
        </w:rPr>
        <w:t>ЭНМГ – электронейромиография</w:t>
      </w:r>
    </w:p>
    <w:p w:rsidR="002101BE" w:rsidRPr="008C2524" w:rsidRDefault="002101BE" w:rsidP="00383947">
      <w:pPr>
        <w:shd w:val="clear" w:color="auto" w:fill="FFFFFF"/>
        <w:autoSpaceDE w:val="0"/>
        <w:autoSpaceDN w:val="0"/>
        <w:adjustRightInd w:val="0"/>
        <w:spacing w:line="360" w:lineRule="auto"/>
        <w:jc w:val="both"/>
        <w:rPr>
          <w:i/>
          <w:color w:val="FF0000"/>
          <w:sz w:val="28"/>
          <w:szCs w:val="28"/>
        </w:rPr>
      </w:pPr>
    </w:p>
    <w:p w:rsidR="002101BE" w:rsidRPr="008C2524" w:rsidRDefault="002101BE" w:rsidP="00383947">
      <w:pPr>
        <w:jc w:val="both"/>
        <w:rPr>
          <w:b/>
          <w:i/>
          <w:color w:val="FF0000"/>
          <w:sz w:val="28"/>
          <w:szCs w:val="28"/>
        </w:rPr>
      </w:pPr>
    </w:p>
    <w:p w:rsidR="002101BE" w:rsidRPr="008C2524" w:rsidRDefault="002101BE" w:rsidP="00383947">
      <w:pPr>
        <w:jc w:val="both"/>
        <w:rPr>
          <w:b/>
          <w:i/>
          <w:color w:val="FF0000"/>
          <w:sz w:val="28"/>
          <w:szCs w:val="28"/>
        </w:rPr>
      </w:pPr>
    </w:p>
    <w:p w:rsidR="002101BE" w:rsidRPr="008C2524" w:rsidRDefault="002101BE" w:rsidP="00383947">
      <w:pPr>
        <w:jc w:val="both"/>
        <w:rPr>
          <w:b/>
          <w:i/>
          <w:color w:val="FF0000"/>
          <w:sz w:val="28"/>
          <w:szCs w:val="28"/>
        </w:rPr>
      </w:pPr>
    </w:p>
    <w:p w:rsidR="002101BE" w:rsidRPr="00180A11" w:rsidRDefault="002101BE" w:rsidP="00383947">
      <w:pPr>
        <w:jc w:val="both"/>
        <w:rPr>
          <w:b/>
          <w:sz w:val="28"/>
          <w:szCs w:val="28"/>
        </w:rPr>
      </w:pPr>
    </w:p>
    <w:p w:rsidR="002101BE" w:rsidRPr="00180A11" w:rsidRDefault="002101BE" w:rsidP="005E1662">
      <w:pPr>
        <w:shd w:val="clear" w:color="auto" w:fill="FFFFFF"/>
        <w:spacing w:line="360" w:lineRule="auto"/>
        <w:jc w:val="both"/>
        <w:rPr>
          <w:color w:val="000000"/>
          <w:spacing w:val="1"/>
          <w:sz w:val="28"/>
          <w:szCs w:val="28"/>
        </w:rPr>
      </w:pPr>
    </w:p>
    <w:sectPr w:rsidR="002101BE" w:rsidRPr="00180A11" w:rsidSect="00E7694D">
      <w:headerReference w:type="even" r:id="rId9"/>
      <w:headerReference w:type="defaul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101BE" w:rsidRDefault="002101BE">
      <w:r>
        <w:separator/>
      </w:r>
    </w:p>
  </w:endnote>
  <w:endnote w:type="continuationSeparator" w:id="0">
    <w:p w:rsidR="002101BE" w:rsidRDefault="00210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101BE" w:rsidRDefault="002101BE">
      <w:r>
        <w:separator/>
      </w:r>
    </w:p>
  </w:footnote>
  <w:footnote w:type="continuationSeparator" w:id="0">
    <w:p w:rsidR="002101BE" w:rsidRDefault="002101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101BE" w:rsidRDefault="002101BE" w:rsidP="00D02B4F">
    <w:pPr>
      <w:pStyle w:val="ad"/>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2101BE" w:rsidRDefault="002101BE" w:rsidP="00E7694D">
    <w:pPr>
      <w:pStyle w:val="ad"/>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101BE" w:rsidRDefault="002101BE" w:rsidP="00D02B4F">
    <w:pPr>
      <w:pStyle w:val="ad"/>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Pr>
        <w:rStyle w:val="af0"/>
        <w:noProof/>
      </w:rPr>
      <w:t>3</w:t>
    </w:r>
    <w:r>
      <w:rPr>
        <w:rStyle w:val="af0"/>
      </w:rPr>
      <w:fldChar w:fldCharType="end"/>
    </w:r>
  </w:p>
  <w:p w:rsidR="002101BE" w:rsidRDefault="002101BE" w:rsidP="00E7694D">
    <w:pPr>
      <w:pStyle w:val="ad"/>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1" type="#_x0000_t75" style="width:9pt;height:9pt" o:bullet="t">
        <v:imagedata r:id="rId1" o:title=""/>
      </v:shape>
    </w:pict>
  </w:numPicBullet>
  <w:abstractNum w:abstractNumId="0" w15:restartNumberingAfterBreak="0">
    <w:nsid w:val="FFFFFFFE"/>
    <w:multiLevelType w:val="singleLevel"/>
    <w:tmpl w:val="DCE60F78"/>
    <w:lvl w:ilvl="0">
      <w:numFmt w:val="bullet"/>
      <w:lvlText w:val="*"/>
      <w:lvlJc w:val="left"/>
    </w:lvl>
  </w:abstractNum>
  <w:abstractNum w:abstractNumId="1" w15:restartNumberingAfterBreak="0">
    <w:nsid w:val="0859682E"/>
    <w:multiLevelType w:val="hybridMultilevel"/>
    <w:tmpl w:val="B9100D8E"/>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15:restartNumberingAfterBreak="0">
    <w:nsid w:val="0E7A7DEA"/>
    <w:multiLevelType w:val="singleLevel"/>
    <w:tmpl w:val="D7928044"/>
    <w:lvl w:ilvl="0">
      <w:start w:val="1"/>
      <w:numFmt w:val="decimal"/>
      <w:pStyle w:val="a"/>
      <w:lvlText w:val="1.%1."/>
      <w:legacy w:legacy="1" w:legacySpace="0" w:legacyIndent="274"/>
      <w:lvlJc w:val="left"/>
      <w:rPr>
        <w:rFonts w:ascii="Times New Roman" w:hAnsi="Times New Roman" w:cs="Times New Roman" w:hint="default"/>
      </w:rPr>
    </w:lvl>
  </w:abstractNum>
  <w:abstractNum w:abstractNumId="3" w15:restartNumberingAfterBreak="0">
    <w:nsid w:val="1D92167F"/>
    <w:multiLevelType w:val="multilevel"/>
    <w:tmpl w:val="6736E896"/>
    <w:lvl w:ilvl="0">
      <w:start w:val="4"/>
      <w:numFmt w:val="decimal"/>
      <w:lvlText w:val="%1."/>
      <w:lvlJc w:val="left"/>
      <w:pPr>
        <w:ind w:left="540" w:hanging="540"/>
      </w:pPr>
      <w:rPr>
        <w:rFonts w:cs="Times New Roman" w:hint="default"/>
        <w:i/>
        <w:color w:val="auto"/>
      </w:rPr>
    </w:lvl>
    <w:lvl w:ilvl="1">
      <w:start w:val="7"/>
      <w:numFmt w:val="decimal"/>
      <w:lvlText w:val="%1.%2."/>
      <w:lvlJc w:val="left"/>
      <w:pPr>
        <w:ind w:left="540" w:hanging="540"/>
      </w:pPr>
      <w:rPr>
        <w:rFonts w:cs="Times New Roman" w:hint="default"/>
        <w:i/>
        <w:color w:val="auto"/>
      </w:rPr>
    </w:lvl>
    <w:lvl w:ilvl="2">
      <w:start w:val="1"/>
      <w:numFmt w:val="decimal"/>
      <w:lvlText w:val="%1.%2.%3."/>
      <w:lvlJc w:val="left"/>
      <w:pPr>
        <w:ind w:left="720" w:hanging="720"/>
      </w:pPr>
      <w:rPr>
        <w:rFonts w:cs="Times New Roman" w:hint="default"/>
        <w:i/>
        <w:color w:val="auto"/>
      </w:rPr>
    </w:lvl>
    <w:lvl w:ilvl="3">
      <w:start w:val="1"/>
      <w:numFmt w:val="decimal"/>
      <w:lvlText w:val="%1.%2.%3.%4."/>
      <w:lvlJc w:val="left"/>
      <w:pPr>
        <w:ind w:left="720" w:hanging="720"/>
      </w:pPr>
      <w:rPr>
        <w:rFonts w:cs="Times New Roman" w:hint="default"/>
        <w:i/>
        <w:color w:val="auto"/>
      </w:rPr>
    </w:lvl>
    <w:lvl w:ilvl="4">
      <w:start w:val="1"/>
      <w:numFmt w:val="decimal"/>
      <w:lvlText w:val="%1.%2.%3.%4.%5."/>
      <w:lvlJc w:val="left"/>
      <w:pPr>
        <w:ind w:left="1080" w:hanging="1080"/>
      </w:pPr>
      <w:rPr>
        <w:rFonts w:cs="Times New Roman" w:hint="default"/>
        <w:i/>
        <w:color w:val="auto"/>
      </w:rPr>
    </w:lvl>
    <w:lvl w:ilvl="5">
      <w:start w:val="1"/>
      <w:numFmt w:val="decimal"/>
      <w:lvlText w:val="%1.%2.%3.%4.%5.%6."/>
      <w:lvlJc w:val="left"/>
      <w:pPr>
        <w:ind w:left="1080" w:hanging="1080"/>
      </w:pPr>
      <w:rPr>
        <w:rFonts w:cs="Times New Roman" w:hint="default"/>
        <w:i/>
        <w:color w:val="auto"/>
      </w:rPr>
    </w:lvl>
    <w:lvl w:ilvl="6">
      <w:start w:val="1"/>
      <w:numFmt w:val="decimal"/>
      <w:lvlText w:val="%1.%2.%3.%4.%5.%6.%7."/>
      <w:lvlJc w:val="left"/>
      <w:pPr>
        <w:ind w:left="1440" w:hanging="1440"/>
      </w:pPr>
      <w:rPr>
        <w:rFonts w:cs="Times New Roman" w:hint="default"/>
        <w:i/>
        <w:color w:val="auto"/>
      </w:rPr>
    </w:lvl>
    <w:lvl w:ilvl="7">
      <w:start w:val="1"/>
      <w:numFmt w:val="decimal"/>
      <w:lvlText w:val="%1.%2.%3.%4.%5.%6.%7.%8."/>
      <w:lvlJc w:val="left"/>
      <w:pPr>
        <w:ind w:left="1440" w:hanging="1440"/>
      </w:pPr>
      <w:rPr>
        <w:rFonts w:cs="Times New Roman" w:hint="default"/>
        <w:i/>
        <w:color w:val="auto"/>
      </w:rPr>
    </w:lvl>
    <w:lvl w:ilvl="8">
      <w:start w:val="1"/>
      <w:numFmt w:val="decimal"/>
      <w:lvlText w:val="%1.%2.%3.%4.%5.%6.%7.%8.%9."/>
      <w:lvlJc w:val="left"/>
      <w:pPr>
        <w:ind w:left="1800" w:hanging="1800"/>
      </w:pPr>
      <w:rPr>
        <w:rFonts w:cs="Times New Roman" w:hint="default"/>
        <w:i/>
        <w:color w:val="auto"/>
      </w:rPr>
    </w:lvl>
  </w:abstractNum>
  <w:abstractNum w:abstractNumId="4" w15:restartNumberingAfterBreak="0">
    <w:nsid w:val="21ED3784"/>
    <w:multiLevelType w:val="hybridMultilevel"/>
    <w:tmpl w:val="76785606"/>
    <w:lvl w:ilvl="0" w:tplc="1108B880">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226110A9"/>
    <w:multiLevelType w:val="singleLevel"/>
    <w:tmpl w:val="8DA44FC8"/>
    <w:lvl w:ilvl="0">
      <w:numFmt w:val="bullet"/>
      <w:lvlText w:val="-"/>
      <w:lvlJc w:val="left"/>
      <w:pPr>
        <w:tabs>
          <w:tab w:val="num" w:pos="735"/>
        </w:tabs>
        <w:ind w:left="735" w:hanging="735"/>
      </w:pPr>
    </w:lvl>
  </w:abstractNum>
  <w:abstractNum w:abstractNumId="6" w15:restartNumberingAfterBreak="0">
    <w:nsid w:val="253E7077"/>
    <w:multiLevelType w:val="multilevel"/>
    <w:tmpl w:val="9174B9F0"/>
    <w:lvl w:ilvl="0">
      <w:start w:val="4"/>
      <w:numFmt w:val="decimal"/>
      <w:pStyle w:val="1"/>
      <w:lvlText w:val="%1."/>
      <w:lvlJc w:val="left"/>
      <w:pPr>
        <w:tabs>
          <w:tab w:val="num" w:pos="540"/>
        </w:tabs>
        <w:ind w:left="540" w:hanging="540"/>
      </w:pPr>
      <w:rPr>
        <w:rFonts w:cs="Times New Roman" w:hint="default"/>
      </w:rPr>
    </w:lvl>
    <w:lvl w:ilvl="1">
      <w:start w:val="7"/>
      <w:numFmt w:val="decimal"/>
      <w:lvlText w:val="%1.%2."/>
      <w:lvlJc w:val="left"/>
      <w:pPr>
        <w:tabs>
          <w:tab w:val="num" w:pos="894"/>
        </w:tabs>
        <w:ind w:left="894" w:hanging="540"/>
      </w:pPr>
      <w:rPr>
        <w:rFonts w:cs="Times New Roman" w:hint="default"/>
      </w:rPr>
    </w:lvl>
    <w:lvl w:ilvl="2">
      <w:start w:val="1"/>
      <w:numFmt w:val="decimal"/>
      <w:lvlText w:val="%1.%2.%3."/>
      <w:lvlJc w:val="left"/>
      <w:pPr>
        <w:tabs>
          <w:tab w:val="num" w:pos="1428"/>
        </w:tabs>
        <w:ind w:left="1428" w:hanging="720"/>
      </w:pPr>
      <w:rPr>
        <w:rFonts w:cs="Times New Roman" w:hint="default"/>
      </w:rPr>
    </w:lvl>
    <w:lvl w:ilvl="3">
      <w:start w:val="1"/>
      <w:numFmt w:val="decimal"/>
      <w:lvlText w:val="%1.%2.%3.%4."/>
      <w:lvlJc w:val="left"/>
      <w:pPr>
        <w:tabs>
          <w:tab w:val="num" w:pos="1782"/>
        </w:tabs>
        <w:ind w:left="1782" w:hanging="72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2850"/>
        </w:tabs>
        <w:ind w:left="2850" w:hanging="1080"/>
      </w:pPr>
      <w:rPr>
        <w:rFonts w:cs="Times New Roman" w:hint="default"/>
      </w:rPr>
    </w:lvl>
    <w:lvl w:ilvl="6">
      <w:start w:val="1"/>
      <w:numFmt w:val="decimal"/>
      <w:lvlText w:val="%1.%2.%3.%4.%5.%6.%7."/>
      <w:lvlJc w:val="left"/>
      <w:pPr>
        <w:tabs>
          <w:tab w:val="num" w:pos="3564"/>
        </w:tabs>
        <w:ind w:left="3564" w:hanging="1440"/>
      </w:pPr>
      <w:rPr>
        <w:rFonts w:cs="Times New Roman" w:hint="default"/>
      </w:rPr>
    </w:lvl>
    <w:lvl w:ilvl="7">
      <w:start w:val="1"/>
      <w:numFmt w:val="decimal"/>
      <w:lvlText w:val="%1.%2.%3.%4.%5.%6.%7.%8."/>
      <w:lvlJc w:val="left"/>
      <w:pPr>
        <w:tabs>
          <w:tab w:val="num" w:pos="3918"/>
        </w:tabs>
        <w:ind w:left="3918" w:hanging="1440"/>
      </w:pPr>
      <w:rPr>
        <w:rFonts w:cs="Times New Roman" w:hint="default"/>
      </w:rPr>
    </w:lvl>
    <w:lvl w:ilvl="8">
      <w:start w:val="1"/>
      <w:numFmt w:val="decimal"/>
      <w:lvlText w:val="%1.%2.%3.%4.%5.%6.%7.%8.%9."/>
      <w:lvlJc w:val="left"/>
      <w:pPr>
        <w:tabs>
          <w:tab w:val="num" w:pos="4632"/>
        </w:tabs>
        <w:ind w:left="4632" w:hanging="1800"/>
      </w:pPr>
      <w:rPr>
        <w:rFonts w:cs="Times New Roman" w:hint="default"/>
      </w:rPr>
    </w:lvl>
  </w:abstractNum>
  <w:abstractNum w:abstractNumId="7" w15:restartNumberingAfterBreak="0">
    <w:nsid w:val="2A751087"/>
    <w:multiLevelType w:val="hybridMultilevel"/>
    <w:tmpl w:val="7C0A20A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D1005F3"/>
    <w:multiLevelType w:val="hybridMultilevel"/>
    <w:tmpl w:val="BBB813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6A76080"/>
    <w:multiLevelType w:val="hybridMultilevel"/>
    <w:tmpl w:val="D674C7CC"/>
    <w:lvl w:ilvl="0" w:tplc="687CB634">
      <w:start w:val="1"/>
      <w:numFmt w:val="bullet"/>
      <w:lvlText w:val=""/>
      <w:lvlJc w:val="left"/>
      <w:pPr>
        <w:tabs>
          <w:tab w:val="num" w:pos="357"/>
        </w:tabs>
        <w:ind w:firstLine="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pStyle w:val="a0"/>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pStyle w:val="5"/>
      <w:lvlText w:val=""/>
      <w:lvlJc w:val="left"/>
      <w:pPr>
        <w:tabs>
          <w:tab w:val="num" w:pos="4320"/>
        </w:tabs>
        <w:ind w:left="4320" w:hanging="360"/>
      </w:pPr>
      <w:rPr>
        <w:rFonts w:ascii="Wingdings" w:hAnsi="Wingdings" w:hint="default"/>
      </w:rPr>
    </w:lvl>
    <w:lvl w:ilvl="6" w:tplc="04190001" w:tentative="1">
      <w:start w:val="1"/>
      <w:numFmt w:val="bullet"/>
      <w:pStyle w:val="7"/>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6EE031E"/>
    <w:multiLevelType w:val="multilevel"/>
    <w:tmpl w:val="27BEF422"/>
    <w:lvl w:ilvl="0">
      <w:start w:val="4"/>
      <w:numFmt w:val="decimal"/>
      <w:lvlText w:val="%1."/>
      <w:lvlJc w:val="left"/>
      <w:pPr>
        <w:tabs>
          <w:tab w:val="num" w:pos="540"/>
        </w:tabs>
        <w:ind w:left="540" w:hanging="540"/>
      </w:pPr>
      <w:rPr>
        <w:rFonts w:cs="Times New Roman" w:hint="default"/>
        <w:b w:val="0"/>
        <w:color w:val="auto"/>
      </w:rPr>
    </w:lvl>
    <w:lvl w:ilvl="1">
      <w:start w:val="7"/>
      <w:numFmt w:val="decimal"/>
      <w:lvlText w:val="%1.%2."/>
      <w:lvlJc w:val="left"/>
      <w:pPr>
        <w:tabs>
          <w:tab w:val="num" w:pos="540"/>
        </w:tabs>
        <w:ind w:left="540" w:hanging="540"/>
      </w:pPr>
      <w:rPr>
        <w:rFonts w:cs="Times New Roman" w:hint="default"/>
        <w:b w:val="0"/>
        <w:color w:val="auto"/>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b w:val="0"/>
        <w:color w:val="auto"/>
      </w:rPr>
    </w:lvl>
    <w:lvl w:ilvl="4">
      <w:start w:val="1"/>
      <w:numFmt w:val="decimal"/>
      <w:lvlText w:val="%1.%2.%3.%4.%5."/>
      <w:lvlJc w:val="left"/>
      <w:pPr>
        <w:tabs>
          <w:tab w:val="num" w:pos="1080"/>
        </w:tabs>
        <w:ind w:left="1080" w:hanging="1080"/>
      </w:pPr>
      <w:rPr>
        <w:rFonts w:cs="Times New Roman" w:hint="default"/>
        <w:b w:val="0"/>
        <w:color w:val="auto"/>
      </w:rPr>
    </w:lvl>
    <w:lvl w:ilvl="5">
      <w:start w:val="1"/>
      <w:numFmt w:val="decimal"/>
      <w:lvlText w:val="%1.%2.%3.%4.%5.%6."/>
      <w:lvlJc w:val="left"/>
      <w:pPr>
        <w:tabs>
          <w:tab w:val="num" w:pos="1080"/>
        </w:tabs>
        <w:ind w:left="1080" w:hanging="1080"/>
      </w:pPr>
      <w:rPr>
        <w:rFonts w:cs="Times New Roman" w:hint="default"/>
        <w:b w:val="0"/>
        <w:color w:val="auto"/>
      </w:rPr>
    </w:lvl>
    <w:lvl w:ilvl="6">
      <w:start w:val="1"/>
      <w:numFmt w:val="decimal"/>
      <w:lvlText w:val="%1.%2.%3.%4.%5.%6.%7."/>
      <w:lvlJc w:val="left"/>
      <w:pPr>
        <w:tabs>
          <w:tab w:val="num" w:pos="1440"/>
        </w:tabs>
        <w:ind w:left="1440" w:hanging="1440"/>
      </w:pPr>
      <w:rPr>
        <w:rFonts w:cs="Times New Roman" w:hint="default"/>
        <w:b w:val="0"/>
        <w:color w:val="auto"/>
      </w:rPr>
    </w:lvl>
    <w:lvl w:ilvl="7">
      <w:start w:val="1"/>
      <w:numFmt w:val="decimal"/>
      <w:lvlText w:val="%1.%2.%3.%4.%5.%6.%7.%8."/>
      <w:lvlJc w:val="left"/>
      <w:pPr>
        <w:tabs>
          <w:tab w:val="num" w:pos="1440"/>
        </w:tabs>
        <w:ind w:left="1440" w:hanging="1440"/>
      </w:pPr>
      <w:rPr>
        <w:rFonts w:cs="Times New Roman" w:hint="default"/>
        <w:b w:val="0"/>
        <w:color w:val="auto"/>
      </w:rPr>
    </w:lvl>
    <w:lvl w:ilvl="8">
      <w:start w:val="1"/>
      <w:numFmt w:val="decimal"/>
      <w:lvlText w:val="%1.%2.%3.%4.%5.%6.%7.%8.%9."/>
      <w:lvlJc w:val="left"/>
      <w:pPr>
        <w:tabs>
          <w:tab w:val="num" w:pos="1800"/>
        </w:tabs>
        <w:ind w:left="1800" w:hanging="1800"/>
      </w:pPr>
      <w:rPr>
        <w:rFonts w:cs="Times New Roman" w:hint="default"/>
        <w:b w:val="0"/>
        <w:color w:val="auto"/>
      </w:rPr>
    </w:lvl>
  </w:abstractNum>
  <w:abstractNum w:abstractNumId="11" w15:restartNumberingAfterBreak="0">
    <w:nsid w:val="41371D7C"/>
    <w:multiLevelType w:val="hybridMultilevel"/>
    <w:tmpl w:val="A07AD96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A294D7D"/>
    <w:multiLevelType w:val="multilevel"/>
    <w:tmpl w:val="98F6B050"/>
    <w:lvl w:ilvl="0">
      <w:start w:val="1"/>
      <w:numFmt w:val="decimal"/>
      <w:pStyle w:val="10"/>
      <w:suff w:val="space"/>
      <w:lvlText w:val="%1."/>
      <w:lvlJc w:val="left"/>
      <w:pPr>
        <w:ind w:left="360" w:hanging="360"/>
      </w:pPr>
      <w:rPr>
        <w:rFonts w:cs="Times New Roman" w:hint="default"/>
        <w:b/>
        <w:i w:val="0"/>
      </w:rPr>
    </w:lvl>
    <w:lvl w:ilvl="1">
      <w:start w:val="1"/>
      <w:numFmt w:val="decimal"/>
      <w:pStyle w:val="2"/>
      <w:suff w:val="space"/>
      <w:lvlText w:val="%1.%2."/>
      <w:lvlJc w:val="left"/>
      <w:pPr>
        <w:ind w:firstLine="360"/>
      </w:pPr>
      <w:rPr>
        <w:rFonts w:cs="Times New Roman" w:hint="default"/>
        <w:b w:val="0"/>
      </w:rPr>
    </w:lvl>
    <w:lvl w:ilvl="2">
      <w:start w:val="1"/>
      <w:numFmt w:val="none"/>
      <w:suff w:val="space"/>
      <w:lvlText w:val="–"/>
      <w:lvlJc w:val="left"/>
      <w:pPr>
        <w:ind w:left="360" w:firstLine="360"/>
      </w:pPr>
      <w:rPr>
        <w:rFonts w:cs="Times New Roman" w:hint="default"/>
      </w:rPr>
    </w:lvl>
    <w:lvl w:ilvl="3">
      <w:start w:val="1"/>
      <w:numFmt w:val="decimal"/>
      <w:pStyle w:val="3"/>
      <w:suff w:val="space"/>
      <w:lvlText w:val="%1.%2.%4."/>
      <w:lvlJc w:val="left"/>
      <w:pPr>
        <w:ind w:left="-491" w:firstLine="851"/>
      </w:pPr>
      <w:rPr>
        <w:rFonts w:cs="Times New Roman" w:hint="default"/>
        <w:b w:val="0"/>
        <w:i w:val="0"/>
        <w:spacing w:val="0"/>
        <w:w w:val="100"/>
        <w:position w:val="0"/>
        <w:sz w:val="24"/>
        <w:szCs w:val="24"/>
      </w:rPr>
    </w:lvl>
    <w:lvl w:ilvl="4">
      <w:start w:val="1"/>
      <w:numFmt w:val="none"/>
      <w:pStyle w:val="4"/>
      <w:suff w:val="space"/>
      <w:lvlText w:val="-"/>
      <w:lvlJc w:val="left"/>
      <w:pPr>
        <w:ind w:left="1008" w:hanging="1008"/>
      </w:pPr>
      <w:rPr>
        <w:rFonts w:ascii="Times New Roman" w:hAnsi="Times New Roman" w:cs="Times New Roman" w:hint="default"/>
        <w:color w:val="auto"/>
        <w:spacing w:val="0"/>
        <w:w w:val="100"/>
        <w:position w:val="0"/>
        <w:sz w:val="24"/>
        <w:szCs w:val="24"/>
        <w:u w:val="none"/>
      </w:rPr>
    </w:lvl>
    <w:lvl w:ilvl="5">
      <w:start w:val="1"/>
      <w:numFmt w:val="decimal"/>
      <w:pStyle w:val="50"/>
      <w:suff w:val="space"/>
      <w:lvlText w:val="%1.%2.%4%5.%6"/>
      <w:lvlJc w:val="left"/>
      <w:rPr>
        <w:rFonts w:cs="Times New Roman" w:hint="default"/>
      </w:rPr>
    </w:lvl>
    <w:lvl w:ilvl="6">
      <w:start w:val="1"/>
      <w:numFmt w:val="decimal"/>
      <w:pStyle w:val="70"/>
      <w:suff w:val="space"/>
      <w:lvlText w:val="%1.%2%3.%4%5.%6.%7"/>
      <w:lvlJc w:val="left"/>
      <w:pPr>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15:restartNumberingAfterBreak="0">
    <w:nsid w:val="4BB35C07"/>
    <w:multiLevelType w:val="hybridMultilevel"/>
    <w:tmpl w:val="A67670D6"/>
    <w:lvl w:ilvl="0" w:tplc="298C445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54632B0B"/>
    <w:multiLevelType w:val="hybridMultilevel"/>
    <w:tmpl w:val="10A6115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70531CE"/>
    <w:multiLevelType w:val="multilevel"/>
    <w:tmpl w:val="E33AC17C"/>
    <w:lvl w:ilvl="0">
      <w:start w:val="1"/>
      <w:numFmt w:val="decimal"/>
      <w:pStyle w:val="a1"/>
      <w:lvlText w:val="%1."/>
      <w:legacy w:legacy="1" w:legacySpace="0" w:legacyIndent="212"/>
      <w:lvlJc w:val="left"/>
      <w:rPr>
        <w:rFonts w:ascii="Times New Roman" w:eastAsia="Times New Roman" w:hAnsi="Times New Roman" w:cs="Times New Roman"/>
      </w:rPr>
    </w:lvl>
    <w:lvl w:ilvl="1">
      <w:start w:val="5"/>
      <w:numFmt w:val="decimal"/>
      <w:isLgl/>
      <w:lvlText w:val="%1.%2."/>
      <w:lvlJc w:val="left"/>
      <w:pPr>
        <w:tabs>
          <w:tab w:val="num" w:pos="1129"/>
        </w:tabs>
        <w:ind w:left="1129" w:hanging="420"/>
      </w:pPr>
      <w:rPr>
        <w:rFonts w:cs="Arial" w:hint="default"/>
      </w:rPr>
    </w:lvl>
    <w:lvl w:ilvl="2">
      <w:start w:val="1"/>
      <w:numFmt w:val="decimal"/>
      <w:isLgl/>
      <w:lvlText w:val="%1.%2.%3."/>
      <w:lvlJc w:val="left"/>
      <w:pPr>
        <w:tabs>
          <w:tab w:val="num" w:pos="2138"/>
        </w:tabs>
        <w:ind w:left="2138" w:hanging="720"/>
      </w:pPr>
      <w:rPr>
        <w:rFonts w:cs="Arial" w:hint="default"/>
      </w:rPr>
    </w:lvl>
    <w:lvl w:ilvl="3">
      <w:start w:val="1"/>
      <w:numFmt w:val="decimal"/>
      <w:isLgl/>
      <w:lvlText w:val="%1.%2.%3.%4."/>
      <w:lvlJc w:val="left"/>
      <w:pPr>
        <w:tabs>
          <w:tab w:val="num" w:pos="2847"/>
        </w:tabs>
        <w:ind w:left="2847" w:hanging="720"/>
      </w:pPr>
      <w:rPr>
        <w:rFonts w:cs="Arial" w:hint="default"/>
      </w:rPr>
    </w:lvl>
    <w:lvl w:ilvl="4">
      <w:start w:val="1"/>
      <w:numFmt w:val="decimal"/>
      <w:isLgl/>
      <w:lvlText w:val="%1.%2.%3.%4.%5."/>
      <w:lvlJc w:val="left"/>
      <w:pPr>
        <w:tabs>
          <w:tab w:val="num" w:pos="3916"/>
        </w:tabs>
        <w:ind w:left="3916" w:hanging="1080"/>
      </w:pPr>
      <w:rPr>
        <w:rFonts w:cs="Arial" w:hint="default"/>
      </w:rPr>
    </w:lvl>
    <w:lvl w:ilvl="5">
      <w:start w:val="1"/>
      <w:numFmt w:val="decimal"/>
      <w:isLgl/>
      <w:lvlText w:val="%1.%2.%3.%4.%5.%6."/>
      <w:lvlJc w:val="left"/>
      <w:pPr>
        <w:tabs>
          <w:tab w:val="num" w:pos="4625"/>
        </w:tabs>
        <w:ind w:left="4625" w:hanging="1080"/>
      </w:pPr>
      <w:rPr>
        <w:rFonts w:cs="Arial" w:hint="default"/>
      </w:rPr>
    </w:lvl>
    <w:lvl w:ilvl="6">
      <w:start w:val="1"/>
      <w:numFmt w:val="decimal"/>
      <w:isLgl/>
      <w:lvlText w:val="%1.%2.%3.%4.%5.%6.%7."/>
      <w:lvlJc w:val="left"/>
      <w:pPr>
        <w:tabs>
          <w:tab w:val="num" w:pos="5334"/>
        </w:tabs>
        <w:ind w:left="5334" w:hanging="1080"/>
      </w:pPr>
      <w:rPr>
        <w:rFonts w:cs="Arial" w:hint="default"/>
      </w:rPr>
    </w:lvl>
    <w:lvl w:ilvl="7">
      <w:start w:val="1"/>
      <w:numFmt w:val="decimal"/>
      <w:isLgl/>
      <w:lvlText w:val="%1.%2.%3.%4.%5.%6.%7.%8."/>
      <w:lvlJc w:val="left"/>
      <w:pPr>
        <w:tabs>
          <w:tab w:val="num" w:pos="6403"/>
        </w:tabs>
        <w:ind w:left="6403" w:hanging="1440"/>
      </w:pPr>
      <w:rPr>
        <w:rFonts w:cs="Arial" w:hint="default"/>
      </w:rPr>
    </w:lvl>
    <w:lvl w:ilvl="8">
      <w:start w:val="1"/>
      <w:numFmt w:val="decimal"/>
      <w:isLgl/>
      <w:lvlText w:val="%1.%2.%3.%4.%5.%6.%7.%8.%9."/>
      <w:lvlJc w:val="left"/>
      <w:pPr>
        <w:tabs>
          <w:tab w:val="num" w:pos="7112"/>
        </w:tabs>
        <w:ind w:left="7112" w:hanging="1440"/>
      </w:pPr>
      <w:rPr>
        <w:rFonts w:cs="Arial" w:hint="default"/>
      </w:rPr>
    </w:lvl>
  </w:abstractNum>
  <w:abstractNum w:abstractNumId="16" w15:restartNumberingAfterBreak="0">
    <w:nsid w:val="5F602EBE"/>
    <w:multiLevelType w:val="hybridMultilevel"/>
    <w:tmpl w:val="F308143C"/>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7" w15:restartNumberingAfterBreak="0">
    <w:nsid w:val="68AB4554"/>
    <w:multiLevelType w:val="singleLevel"/>
    <w:tmpl w:val="29027D54"/>
    <w:lvl w:ilvl="0">
      <w:start w:val="4"/>
      <w:numFmt w:val="decimal"/>
      <w:lvlText w:val="%1."/>
      <w:legacy w:legacy="1" w:legacySpace="0" w:legacyIndent="202"/>
      <w:lvlJc w:val="left"/>
      <w:rPr>
        <w:rFonts w:ascii="Times New Roman" w:hAnsi="Times New Roman" w:cs="Times New Roman" w:hint="default"/>
      </w:rPr>
    </w:lvl>
  </w:abstractNum>
  <w:abstractNum w:abstractNumId="18" w15:restartNumberingAfterBreak="0">
    <w:nsid w:val="78023192"/>
    <w:multiLevelType w:val="hybridMultilevel"/>
    <w:tmpl w:val="EABE062C"/>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6"/>
  </w:num>
  <w:num w:numId="2">
    <w:abstractNumId w:val="15"/>
  </w:num>
  <w:num w:numId="3">
    <w:abstractNumId w:val="12"/>
  </w:num>
  <w:num w:numId="4">
    <w:abstractNumId w:val="2"/>
  </w:num>
  <w:num w:numId="5">
    <w:abstractNumId w:val="9"/>
  </w:num>
  <w:num w:numId="6">
    <w:abstractNumId w:val="0"/>
    <w:lvlOverride w:ilvl="0">
      <w:lvl w:ilvl="0">
        <w:numFmt w:val="bullet"/>
        <w:lvlText w:val="-"/>
        <w:legacy w:legacy="1" w:legacySpace="0" w:legacyIndent="163"/>
        <w:lvlJc w:val="left"/>
        <w:rPr>
          <w:rFonts w:ascii="Times New Roman" w:hAnsi="Times New Roman" w:hint="default"/>
        </w:rPr>
      </w:lvl>
    </w:lvlOverride>
  </w:num>
  <w:num w:numId="7">
    <w:abstractNumId w:val="0"/>
    <w:lvlOverride w:ilvl="0">
      <w:lvl w:ilvl="0">
        <w:numFmt w:val="bullet"/>
        <w:lvlText w:val="-"/>
        <w:legacy w:legacy="1" w:legacySpace="0" w:legacyIndent="164"/>
        <w:lvlJc w:val="left"/>
        <w:rPr>
          <w:rFonts w:ascii="Times New Roman" w:hAnsi="Times New Roman" w:hint="default"/>
        </w:rPr>
      </w:lvl>
    </w:lvlOverride>
  </w:num>
  <w:num w:numId="8">
    <w:abstractNumId w:val="0"/>
    <w:lvlOverride w:ilvl="0">
      <w:lvl w:ilvl="0">
        <w:numFmt w:val="bullet"/>
        <w:lvlText w:val="-"/>
        <w:legacy w:legacy="1" w:legacySpace="0" w:legacyIndent="158"/>
        <w:lvlJc w:val="left"/>
        <w:rPr>
          <w:rFonts w:ascii="Times New Roman" w:hAnsi="Times New Roman" w:hint="default"/>
        </w:rPr>
      </w:lvl>
    </w:lvlOverride>
  </w:num>
  <w:num w:numId="9">
    <w:abstractNumId w:val="17"/>
  </w:num>
  <w:num w:numId="10">
    <w:abstractNumId w:val="1"/>
  </w:num>
  <w:num w:numId="11">
    <w:abstractNumId w:val="13"/>
  </w:num>
  <w:num w:numId="12">
    <w:abstractNumId w:val="14"/>
  </w:num>
  <w:num w:numId="13">
    <w:abstractNumId w:val="11"/>
  </w:num>
  <w:num w:numId="14">
    <w:abstractNumId w:val="16"/>
  </w:num>
  <w:num w:numId="15">
    <w:abstractNumId w:val="18"/>
  </w:num>
  <w:num w:numId="16">
    <w:abstractNumId w:val="8"/>
  </w:num>
  <w:num w:numId="17">
    <w:abstractNumId w:val="5"/>
  </w:num>
  <w:num w:numId="18">
    <w:abstractNumId w:val="3"/>
  </w:num>
  <w:num w:numId="19">
    <w:abstractNumId w:val="4"/>
  </w:num>
  <w:num w:numId="20">
    <w:abstractNumId w:val="10"/>
  </w:num>
  <w:num w:numId="21">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D70"/>
    <w:rsid w:val="00000930"/>
    <w:rsid w:val="00000E18"/>
    <w:rsid w:val="000010B2"/>
    <w:rsid w:val="000013C0"/>
    <w:rsid w:val="000015E8"/>
    <w:rsid w:val="00011987"/>
    <w:rsid w:val="00012B40"/>
    <w:rsid w:val="0001385B"/>
    <w:rsid w:val="00014360"/>
    <w:rsid w:val="00014FAA"/>
    <w:rsid w:val="0001642C"/>
    <w:rsid w:val="0002061C"/>
    <w:rsid w:val="00021316"/>
    <w:rsid w:val="00021EB6"/>
    <w:rsid w:val="0002496D"/>
    <w:rsid w:val="00025B21"/>
    <w:rsid w:val="00027F1C"/>
    <w:rsid w:val="00032177"/>
    <w:rsid w:val="00033744"/>
    <w:rsid w:val="000356F8"/>
    <w:rsid w:val="0003597B"/>
    <w:rsid w:val="0004418E"/>
    <w:rsid w:val="0004468A"/>
    <w:rsid w:val="0004469E"/>
    <w:rsid w:val="00044A58"/>
    <w:rsid w:val="00045AF9"/>
    <w:rsid w:val="00046FB6"/>
    <w:rsid w:val="00051472"/>
    <w:rsid w:val="0005160F"/>
    <w:rsid w:val="00052B60"/>
    <w:rsid w:val="00053956"/>
    <w:rsid w:val="00056115"/>
    <w:rsid w:val="000561A2"/>
    <w:rsid w:val="0005704C"/>
    <w:rsid w:val="0005749E"/>
    <w:rsid w:val="00060C7C"/>
    <w:rsid w:val="000610C1"/>
    <w:rsid w:val="00061A5E"/>
    <w:rsid w:val="00061BAF"/>
    <w:rsid w:val="0006369B"/>
    <w:rsid w:val="000644DE"/>
    <w:rsid w:val="000648A9"/>
    <w:rsid w:val="00065900"/>
    <w:rsid w:val="00065F10"/>
    <w:rsid w:val="00066731"/>
    <w:rsid w:val="00071A85"/>
    <w:rsid w:val="00072033"/>
    <w:rsid w:val="000722C3"/>
    <w:rsid w:val="00072FE9"/>
    <w:rsid w:val="00081BFD"/>
    <w:rsid w:val="00082354"/>
    <w:rsid w:val="00085AE4"/>
    <w:rsid w:val="00085CB4"/>
    <w:rsid w:val="0008607F"/>
    <w:rsid w:val="00087A40"/>
    <w:rsid w:val="000901ED"/>
    <w:rsid w:val="000922FF"/>
    <w:rsid w:val="000944A7"/>
    <w:rsid w:val="00094F2E"/>
    <w:rsid w:val="00096C57"/>
    <w:rsid w:val="00097BF6"/>
    <w:rsid w:val="000A079B"/>
    <w:rsid w:val="000A14CD"/>
    <w:rsid w:val="000A3CA8"/>
    <w:rsid w:val="000A45FB"/>
    <w:rsid w:val="000A70D4"/>
    <w:rsid w:val="000B0557"/>
    <w:rsid w:val="000B08D1"/>
    <w:rsid w:val="000B0935"/>
    <w:rsid w:val="000B0DEC"/>
    <w:rsid w:val="000B0F22"/>
    <w:rsid w:val="000B1B2E"/>
    <w:rsid w:val="000B22FD"/>
    <w:rsid w:val="000B701B"/>
    <w:rsid w:val="000B7B56"/>
    <w:rsid w:val="000C0038"/>
    <w:rsid w:val="000C0B2D"/>
    <w:rsid w:val="000C2C35"/>
    <w:rsid w:val="000C3AD7"/>
    <w:rsid w:val="000C4CB5"/>
    <w:rsid w:val="000C6CA3"/>
    <w:rsid w:val="000D533C"/>
    <w:rsid w:val="000D7CFC"/>
    <w:rsid w:val="000E0525"/>
    <w:rsid w:val="000E0EC4"/>
    <w:rsid w:val="000E0EFE"/>
    <w:rsid w:val="000E2441"/>
    <w:rsid w:val="000E348D"/>
    <w:rsid w:val="000E375A"/>
    <w:rsid w:val="000E4B88"/>
    <w:rsid w:val="000E57FE"/>
    <w:rsid w:val="000E5F2C"/>
    <w:rsid w:val="000E71D3"/>
    <w:rsid w:val="000F0C20"/>
    <w:rsid w:val="000F1E4A"/>
    <w:rsid w:val="000F2FBD"/>
    <w:rsid w:val="000F37A5"/>
    <w:rsid w:val="000F4AA0"/>
    <w:rsid w:val="000F5C58"/>
    <w:rsid w:val="000F66A3"/>
    <w:rsid w:val="00100FE3"/>
    <w:rsid w:val="001022E0"/>
    <w:rsid w:val="00110B92"/>
    <w:rsid w:val="00111D71"/>
    <w:rsid w:val="00112D0F"/>
    <w:rsid w:val="00114A90"/>
    <w:rsid w:val="00117ADA"/>
    <w:rsid w:val="00120601"/>
    <w:rsid w:val="00120B36"/>
    <w:rsid w:val="0012138F"/>
    <w:rsid w:val="00121EDD"/>
    <w:rsid w:val="001233C8"/>
    <w:rsid w:val="00123469"/>
    <w:rsid w:val="00124379"/>
    <w:rsid w:val="00125672"/>
    <w:rsid w:val="001300B4"/>
    <w:rsid w:val="00130B8C"/>
    <w:rsid w:val="00130CA5"/>
    <w:rsid w:val="00131271"/>
    <w:rsid w:val="0013374A"/>
    <w:rsid w:val="00134330"/>
    <w:rsid w:val="001350F7"/>
    <w:rsid w:val="00137933"/>
    <w:rsid w:val="001420E2"/>
    <w:rsid w:val="00142F87"/>
    <w:rsid w:val="0014495B"/>
    <w:rsid w:val="00146E1D"/>
    <w:rsid w:val="001545E2"/>
    <w:rsid w:val="00155369"/>
    <w:rsid w:val="00155AEA"/>
    <w:rsid w:val="00157E5F"/>
    <w:rsid w:val="00163DE2"/>
    <w:rsid w:val="00167D52"/>
    <w:rsid w:val="00167E06"/>
    <w:rsid w:val="00173CB1"/>
    <w:rsid w:val="00176812"/>
    <w:rsid w:val="00177D21"/>
    <w:rsid w:val="00177D9F"/>
    <w:rsid w:val="00177FC6"/>
    <w:rsid w:val="00180A11"/>
    <w:rsid w:val="00181ABF"/>
    <w:rsid w:val="00182C73"/>
    <w:rsid w:val="001833F8"/>
    <w:rsid w:val="0018480F"/>
    <w:rsid w:val="001853EF"/>
    <w:rsid w:val="00186102"/>
    <w:rsid w:val="001861DD"/>
    <w:rsid w:val="00193B63"/>
    <w:rsid w:val="001A0B6B"/>
    <w:rsid w:val="001A0C02"/>
    <w:rsid w:val="001A1E6E"/>
    <w:rsid w:val="001A2374"/>
    <w:rsid w:val="001A2545"/>
    <w:rsid w:val="001A3065"/>
    <w:rsid w:val="001A306B"/>
    <w:rsid w:val="001A392E"/>
    <w:rsid w:val="001A607A"/>
    <w:rsid w:val="001A702A"/>
    <w:rsid w:val="001A79E1"/>
    <w:rsid w:val="001B0157"/>
    <w:rsid w:val="001B1C66"/>
    <w:rsid w:val="001B29D5"/>
    <w:rsid w:val="001B3A6F"/>
    <w:rsid w:val="001B54DD"/>
    <w:rsid w:val="001B6C4E"/>
    <w:rsid w:val="001C0160"/>
    <w:rsid w:val="001C019B"/>
    <w:rsid w:val="001C13AB"/>
    <w:rsid w:val="001C1A3C"/>
    <w:rsid w:val="001C1EC6"/>
    <w:rsid w:val="001C2465"/>
    <w:rsid w:val="001C45F4"/>
    <w:rsid w:val="001C4BAF"/>
    <w:rsid w:val="001C6C71"/>
    <w:rsid w:val="001C76C2"/>
    <w:rsid w:val="001D0B6D"/>
    <w:rsid w:val="001D1350"/>
    <w:rsid w:val="001D1E3F"/>
    <w:rsid w:val="001D2C40"/>
    <w:rsid w:val="001D5BB3"/>
    <w:rsid w:val="001D7C73"/>
    <w:rsid w:val="001E0436"/>
    <w:rsid w:val="001E21A6"/>
    <w:rsid w:val="001E3650"/>
    <w:rsid w:val="001E3F46"/>
    <w:rsid w:val="001E5A5E"/>
    <w:rsid w:val="001E696D"/>
    <w:rsid w:val="001E6B04"/>
    <w:rsid w:val="001E6F55"/>
    <w:rsid w:val="001F0B4B"/>
    <w:rsid w:val="001F2332"/>
    <w:rsid w:val="001F29BB"/>
    <w:rsid w:val="001F32C0"/>
    <w:rsid w:val="001F3F36"/>
    <w:rsid w:val="001F4C3F"/>
    <w:rsid w:val="001F5FF5"/>
    <w:rsid w:val="001F60B3"/>
    <w:rsid w:val="001F674B"/>
    <w:rsid w:val="001F7161"/>
    <w:rsid w:val="001F72BC"/>
    <w:rsid w:val="0020092A"/>
    <w:rsid w:val="00200B65"/>
    <w:rsid w:val="002015BB"/>
    <w:rsid w:val="00203CAA"/>
    <w:rsid w:val="002044CF"/>
    <w:rsid w:val="00205CF8"/>
    <w:rsid w:val="00206051"/>
    <w:rsid w:val="002101BE"/>
    <w:rsid w:val="002105CD"/>
    <w:rsid w:val="0021168E"/>
    <w:rsid w:val="00211AFC"/>
    <w:rsid w:val="00211F8D"/>
    <w:rsid w:val="00212332"/>
    <w:rsid w:val="00213B09"/>
    <w:rsid w:val="00213F7B"/>
    <w:rsid w:val="00214062"/>
    <w:rsid w:val="002160F0"/>
    <w:rsid w:val="0021723C"/>
    <w:rsid w:val="0021726D"/>
    <w:rsid w:val="002176EB"/>
    <w:rsid w:val="00217D83"/>
    <w:rsid w:val="00220FEB"/>
    <w:rsid w:val="002215C9"/>
    <w:rsid w:val="00222C10"/>
    <w:rsid w:val="0022413E"/>
    <w:rsid w:val="00226673"/>
    <w:rsid w:val="00226BE3"/>
    <w:rsid w:val="00227B58"/>
    <w:rsid w:val="002330AD"/>
    <w:rsid w:val="0023433B"/>
    <w:rsid w:val="00235A9F"/>
    <w:rsid w:val="002403B6"/>
    <w:rsid w:val="00240B44"/>
    <w:rsid w:val="002412F9"/>
    <w:rsid w:val="0024165F"/>
    <w:rsid w:val="00241B7B"/>
    <w:rsid w:val="00244686"/>
    <w:rsid w:val="00244BEA"/>
    <w:rsid w:val="00245FDE"/>
    <w:rsid w:val="0025025D"/>
    <w:rsid w:val="00250516"/>
    <w:rsid w:val="0025113C"/>
    <w:rsid w:val="00252DC7"/>
    <w:rsid w:val="00255B71"/>
    <w:rsid w:val="002604BC"/>
    <w:rsid w:val="00264CE8"/>
    <w:rsid w:val="002705A6"/>
    <w:rsid w:val="0027087D"/>
    <w:rsid w:val="002724C0"/>
    <w:rsid w:val="00273C21"/>
    <w:rsid w:val="00273FD3"/>
    <w:rsid w:val="002753EC"/>
    <w:rsid w:val="00275582"/>
    <w:rsid w:val="00275ECF"/>
    <w:rsid w:val="00276A10"/>
    <w:rsid w:val="00276D7F"/>
    <w:rsid w:val="002777F3"/>
    <w:rsid w:val="0028068B"/>
    <w:rsid w:val="00281E4E"/>
    <w:rsid w:val="0028719D"/>
    <w:rsid w:val="00287F3B"/>
    <w:rsid w:val="00290264"/>
    <w:rsid w:val="0029330F"/>
    <w:rsid w:val="00294ADE"/>
    <w:rsid w:val="00294F41"/>
    <w:rsid w:val="002952F4"/>
    <w:rsid w:val="002973D3"/>
    <w:rsid w:val="00297F7E"/>
    <w:rsid w:val="002A049E"/>
    <w:rsid w:val="002A565C"/>
    <w:rsid w:val="002A61CF"/>
    <w:rsid w:val="002B2765"/>
    <w:rsid w:val="002B2B05"/>
    <w:rsid w:val="002B37DA"/>
    <w:rsid w:val="002B3FBE"/>
    <w:rsid w:val="002B5265"/>
    <w:rsid w:val="002B5DA8"/>
    <w:rsid w:val="002B6CA3"/>
    <w:rsid w:val="002C2F2D"/>
    <w:rsid w:val="002C4E6E"/>
    <w:rsid w:val="002C71A3"/>
    <w:rsid w:val="002C7508"/>
    <w:rsid w:val="002C7D5E"/>
    <w:rsid w:val="002D2C04"/>
    <w:rsid w:val="002D30D1"/>
    <w:rsid w:val="002D37E4"/>
    <w:rsid w:val="002D3BEF"/>
    <w:rsid w:val="002D4212"/>
    <w:rsid w:val="002D4295"/>
    <w:rsid w:val="002D63B0"/>
    <w:rsid w:val="002E19F2"/>
    <w:rsid w:val="002E1E8A"/>
    <w:rsid w:val="002E2079"/>
    <w:rsid w:val="002E3ACD"/>
    <w:rsid w:val="002E5448"/>
    <w:rsid w:val="002E65BE"/>
    <w:rsid w:val="002E69A1"/>
    <w:rsid w:val="002E7732"/>
    <w:rsid w:val="002E7B0D"/>
    <w:rsid w:val="002F05E0"/>
    <w:rsid w:val="002F0ECD"/>
    <w:rsid w:val="002F1EFB"/>
    <w:rsid w:val="002F2282"/>
    <w:rsid w:val="002F2C76"/>
    <w:rsid w:val="002F68E1"/>
    <w:rsid w:val="002F7A7A"/>
    <w:rsid w:val="003005B4"/>
    <w:rsid w:val="00301B26"/>
    <w:rsid w:val="00303A3E"/>
    <w:rsid w:val="00304B43"/>
    <w:rsid w:val="00304E92"/>
    <w:rsid w:val="00305375"/>
    <w:rsid w:val="003107B6"/>
    <w:rsid w:val="003115D2"/>
    <w:rsid w:val="0031234E"/>
    <w:rsid w:val="003147CD"/>
    <w:rsid w:val="00314FF8"/>
    <w:rsid w:val="00316EDB"/>
    <w:rsid w:val="00317530"/>
    <w:rsid w:val="00317F3A"/>
    <w:rsid w:val="003218A5"/>
    <w:rsid w:val="00322DF2"/>
    <w:rsid w:val="003263DA"/>
    <w:rsid w:val="00331C38"/>
    <w:rsid w:val="003323DC"/>
    <w:rsid w:val="00335F61"/>
    <w:rsid w:val="0033631B"/>
    <w:rsid w:val="003401C4"/>
    <w:rsid w:val="003404A1"/>
    <w:rsid w:val="00340C4B"/>
    <w:rsid w:val="00340DC7"/>
    <w:rsid w:val="003416EF"/>
    <w:rsid w:val="003417A0"/>
    <w:rsid w:val="0034278D"/>
    <w:rsid w:val="00343C66"/>
    <w:rsid w:val="003441A9"/>
    <w:rsid w:val="00344639"/>
    <w:rsid w:val="00345385"/>
    <w:rsid w:val="003506FF"/>
    <w:rsid w:val="00351D0B"/>
    <w:rsid w:val="00354422"/>
    <w:rsid w:val="00354EE2"/>
    <w:rsid w:val="00355CB7"/>
    <w:rsid w:val="00357136"/>
    <w:rsid w:val="0036056A"/>
    <w:rsid w:val="003613A6"/>
    <w:rsid w:val="00361E5C"/>
    <w:rsid w:val="003634C9"/>
    <w:rsid w:val="00363921"/>
    <w:rsid w:val="003645A4"/>
    <w:rsid w:val="00364EBC"/>
    <w:rsid w:val="00365658"/>
    <w:rsid w:val="00366268"/>
    <w:rsid w:val="00370300"/>
    <w:rsid w:val="00370E5C"/>
    <w:rsid w:val="003714ED"/>
    <w:rsid w:val="00372184"/>
    <w:rsid w:val="00372243"/>
    <w:rsid w:val="0037237B"/>
    <w:rsid w:val="00376193"/>
    <w:rsid w:val="0037628C"/>
    <w:rsid w:val="003766EE"/>
    <w:rsid w:val="00376A81"/>
    <w:rsid w:val="003770D2"/>
    <w:rsid w:val="00377368"/>
    <w:rsid w:val="00377F1A"/>
    <w:rsid w:val="00380D88"/>
    <w:rsid w:val="0038307A"/>
    <w:rsid w:val="00383094"/>
    <w:rsid w:val="003831A9"/>
    <w:rsid w:val="00383813"/>
    <w:rsid w:val="00383947"/>
    <w:rsid w:val="0038520E"/>
    <w:rsid w:val="003867D1"/>
    <w:rsid w:val="00387681"/>
    <w:rsid w:val="00390F56"/>
    <w:rsid w:val="00391707"/>
    <w:rsid w:val="00392D1C"/>
    <w:rsid w:val="0039570B"/>
    <w:rsid w:val="00395BF9"/>
    <w:rsid w:val="00397C1A"/>
    <w:rsid w:val="003A04D5"/>
    <w:rsid w:val="003A0C34"/>
    <w:rsid w:val="003A1689"/>
    <w:rsid w:val="003A2906"/>
    <w:rsid w:val="003A35C2"/>
    <w:rsid w:val="003A3F76"/>
    <w:rsid w:val="003A5D36"/>
    <w:rsid w:val="003A5EA5"/>
    <w:rsid w:val="003B5470"/>
    <w:rsid w:val="003B5545"/>
    <w:rsid w:val="003B742E"/>
    <w:rsid w:val="003B7C2B"/>
    <w:rsid w:val="003C0CA0"/>
    <w:rsid w:val="003C1BF0"/>
    <w:rsid w:val="003C3139"/>
    <w:rsid w:val="003C31BE"/>
    <w:rsid w:val="003C4591"/>
    <w:rsid w:val="003C47BC"/>
    <w:rsid w:val="003C6188"/>
    <w:rsid w:val="003C769A"/>
    <w:rsid w:val="003D6193"/>
    <w:rsid w:val="003D7FA0"/>
    <w:rsid w:val="003E0275"/>
    <w:rsid w:val="003E19C1"/>
    <w:rsid w:val="003E24B6"/>
    <w:rsid w:val="003E44B3"/>
    <w:rsid w:val="003E4C30"/>
    <w:rsid w:val="003E75FF"/>
    <w:rsid w:val="003E7C36"/>
    <w:rsid w:val="003F26A7"/>
    <w:rsid w:val="003F3943"/>
    <w:rsid w:val="003F5E18"/>
    <w:rsid w:val="003F6CC7"/>
    <w:rsid w:val="003F7B73"/>
    <w:rsid w:val="003F7CC7"/>
    <w:rsid w:val="00400CDF"/>
    <w:rsid w:val="00403410"/>
    <w:rsid w:val="004046A7"/>
    <w:rsid w:val="004049D2"/>
    <w:rsid w:val="00404DA3"/>
    <w:rsid w:val="00406201"/>
    <w:rsid w:val="004070A0"/>
    <w:rsid w:val="00407BC0"/>
    <w:rsid w:val="00410FBC"/>
    <w:rsid w:val="00413238"/>
    <w:rsid w:val="004134AC"/>
    <w:rsid w:val="00414060"/>
    <w:rsid w:val="00416E46"/>
    <w:rsid w:val="004172D4"/>
    <w:rsid w:val="004227CA"/>
    <w:rsid w:val="00422C7B"/>
    <w:rsid w:val="00422D30"/>
    <w:rsid w:val="00423F1F"/>
    <w:rsid w:val="004241B2"/>
    <w:rsid w:val="00424618"/>
    <w:rsid w:val="00425FB0"/>
    <w:rsid w:val="00426C12"/>
    <w:rsid w:val="00426CA9"/>
    <w:rsid w:val="00430B72"/>
    <w:rsid w:val="0043113C"/>
    <w:rsid w:val="004336D0"/>
    <w:rsid w:val="00433FEE"/>
    <w:rsid w:val="004351F9"/>
    <w:rsid w:val="00440A86"/>
    <w:rsid w:val="00442F66"/>
    <w:rsid w:val="0044307B"/>
    <w:rsid w:val="00443BCA"/>
    <w:rsid w:val="00443D4C"/>
    <w:rsid w:val="00444B12"/>
    <w:rsid w:val="00446179"/>
    <w:rsid w:val="00446623"/>
    <w:rsid w:val="00447135"/>
    <w:rsid w:val="0044758C"/>
    <w:rsid w:val="00450C83"/>
    <w:rsid w:val="00450D2C"/>
    <w:rsid w:val="00451DE9"/>
    <w:rsid w:val="00452F84"/>
    <w:rsid w:val="00456BA7"/>
    <w:rsid w:val="00456D09"/>
    <w:rsid w:val="004575C7"/>
    <w:rsid w:val="0046316C"/>
    <w:rsid w:val="0046322A"/>
    <w:rsid w:val="00463B22"/>
    <w:rsid w:val="00464D6E"/>
    <w:rsid w:val="00465648"/>
    <w:rsid w:val="00467A30"/>
    <w:rsid w:val="00471630"/>
    <w:rsid w:val="0047191B"/>
    <w:rsid w:val="004730C2"/>
    <w:rsid w:val="0047413A"/>
    <w:rsid w:val="00474D94"/>
    <w:rsid w:val="0047577A"/>
    <w:rsid w:val="00475E29"/>
    <w:rsid w:val="0048042C"/>
    <w:rsid w:val="00480D41"/>
    <w:rsid w:val="0048126A"/>
    <w:rsid w:val="00484E9B"/>
    <w:rsid w:val="004864F8"/>
    <w:rsid w:val="00486A0C"/>
    <w:rsid w:val="00490274"/>
    <w:rsid w:val="00491038"/>
    <w:rsid w:val="00491299"/>
    <w:rsid w:val="00491DBB"/>
    <w:rsid w:val="00491EE6"/>
    <w:rsid w:val="004926F2"/>
    <w:rsid w:val="00492C01"/>
    <w:rsid w:val="00495AE7"/>
    <w:rsid w:val="00495DC7"/>
    <w:rsid w:val="00496BDA"/>
    <w:rsid w:val="00496C7E"/>
    <w:rsid w:val="00497136"/>
    <w:rsid w:val="00497D9F"/>
    <w:rsid w:val="004A215E"/>
    <w:rsid w:val="004A27FF"/>
    <w:rsid w:val="004A44F1"/>
    <w:rsid w:val="004A47DC"/>
    <w:rsid w:val="004A4855"/>
    <w:rsid w:val="004A4F1C"/>
    <w:rsid w:val="004A5217"/>
    <w:rsid w:val="004A5E00"/>
    <w:rsid w:val="004A6F77"/>
    <w:rsid w:val="004B03C0"/>
    <w:rsid w:val="004B1AE8"/>
    <w:rsid w:val="004B2EE1"/>
    <w:rsid w:val="004B2F5A"/>
    <w:rsid w:val="004B32D3"/>
    <w:rsid w:val="004B46FB"/>
    <w:rsid w:val="004B56E4"/>
    <w:rsid w:val="004B5A84"/>
    <w:rsid w:val="004B5D16"/>
    <w:rsid w:val="004B76EA"/>
    <w:rsid w:val="004C015E"/>
    <w:rsid w:val="004C6B23"/>
    <w:rsid w:val="004C7FD3"/>
    <w:rsid w:val="004D0A8B"/>
    <w:rsid w:val="004D0B31"/>
    <w:rsid w:val="004D27C8"/>
    <w:rsid w:val="004D4176"/>
    <w:rsid w:val="004D47CE"/>
    <w:rsid w:val="004D5D8D"/>
    <w:rsid w:val="004D5FC7"/>
    <w:rsid w:val="004E1979"/>
    <w:rsid w:val="004E28FE"/>
    <w:rsid w:val="004E4F97"/>
    <w:rsid w:val="004E59CB"/>
    <w:rsid w:val="004F12B1"/>
    <w:rsid w:val="004F18FB"/>
    <w:rsid w:val="004F470A"/>
    <w:rsid w:val="004F584C"/>
    <w:rsid w:val="005002AC"/>
    <w:rsid w:val="00500B69"/>
    <w:rsid w:val="00503B2D"/>
    <w:rsid w:val="005050BC"/>
    <w:rsid w:val="00506A5E"/>
    <w:rsid w:val="00507195"/>
    <w:rsid w:val="0051005A"/>
    <w:rsid w:val="0051122A"/>
    <w:rsid w:val="00511F93"/>
    <w:rsid w:val="00512127"/>
    <w:rsid w:val="005126CE"/>
    <w:rsid w:val="00513012"/>
    <w:rsid w:val="00513328"/>
    <w:rsid w:val="005133D3"/>
    <w:rsid w:val="00520903"/>
    <w:rsid w:val="00522787"/>
    <w:rsid w:val="0052416D"/>
    <w:rsid w:val="0052557E"/>
    <w:rsid w:val="00530495"/>
    <w:rsid w:val="005316BB"/>
    <w:rsid w:val="00532DB7"/>
    <w:rsid w:val="005338AD"/>
    <w:rsid w:val="00533E50"/>
    <w:rsid w:val="00536384"/>
    <w:rsid w:val="00536807"/>
    <w:rsid w:val="00537BB9"/>
    <w:rsid w:val="005402F2"/>
    <w:rsid w:val="0054257F"/>
    <w:rsid w:val="00542A99"/>
    <w:rsid w:val="00542B4F"/>
    <w:rsid w:val="00542D70"/>
    <w:rsid w:val="005451AA"/>
    <w:rsid w:val="00546CEF"/>
    <w:rsid w:val="0054740D"/>
    <w:rsid w:val="00551A79"/>
    <w:rsid w:val="00551C54"/>
    <w:rsid w:val="00551E3C"/>
    <w:rsid w:val="00552A43"/>
    <w:rsid w:val="00552DC9"/>
    <w:rsid w:val="005530DF"/>
    <w:rsid w:val="00553BB0"/>
    <w:rsid w:val="00554315"/>
    <w:rsid w:val="0055576A"/>
    <w:rsid w:val="00560A5C"/>
    <w:rsid w:val="005615DE"/>
    <w:rsid w:val="005617AD"/>
    <w:rsid w:val="00564EC1"/>
    <w:rsid w:val="00565C07"/>
    <w:rsid w:val="0056717B"/>
    <w:rsid w:val="005702B7"/>
    <w:rsid w:val="0057082C"/>
    <w:rsid w:val="00572833"/>
    <w:rsid w:val="00573AF2"/>
    <w:rsid w:val="00573D35"/>
    <w:rsid w:val="00575B0A"/>
    <w:rsid w:val="00575DAD"/>
    <w:rsid w:val="00575E53"/>
    <w:rsid w:val="00577F3B"/>
    <w:rsid w:val="00582684"/>
    <w:rsid w:val="00583B64"/>
    <w:rsid w:val="00584F2D"/>
    <w:rsid w:val="005854CF"/>
    <w:rsid w:val="005908E2"/>
    <w:rsid w:val="00590C58"/>
    <w:rsid w:val="00591E52"/>
    <w:rsid w:val="005936F1"/>
    <w:rsid w:val="00593DD5"/>
    <w:rsid w:val="00594BE2"/>
    <w:rsid w:val="0059574B"/>
    <w:rsid w:val="0059605C"/>
    <w:rsid w:val="005A49DD"/>
    <w:rsid w:val="005A4EA3"/>
    <w:rsid w:val="005A4FAE"/>
    <w:rsid w:val="005A5F7D"/>
    <w:rsid w:val="005A656A"/>
    <w:rsid w:val="005B37F4"/>
    <w:rsid w:val="005B479C"/>
    <w:rsid w:val="005C0635"/>
    <w:rsid w:val="005C234E"/>
    <w:rsid w:val="005C2700"/>
    <w:rsid w:val="005C288C"/>
    <w:rsid w:val="005C2EE4"/>
    <w:rsid w:val="005C5155"/>
    <w:rsid w:val="005C5634"/>
    <w:rsid w:val="005C77D3"/>
    <w:rsid w:val="005D0328"/>
    <w:rsid w:val="005D189A"/>
    <w:rsid w:val="005D4FA5"/>
    <w:rsid w:val="005D5975"/>
    <w:rsid w:val="005D5C03"/>
    <w:rsid w:val="005D652B"/>
    <w:rsid w:val="005D707D"/>
    <w:rsid w:val="005D7D30"/>
    <w:rsid w:val="005E03E1"/>
    <w:rsid w:val="005E0EC4"/>
    <w:rsid w:val="005E1662"/>
    <w:rsid w:val="005E46AE"/>
    <w:rsid w:val="005E4929"/>
    <w:rsid w:val="005E49AF"/>
    <w:rsid w:val="005F197B"/>
    <w:rsid w:val="005F1A8B"/>
    <w:rsid w:val="005F2295"/>
    <w:rsid w:val="005F318A"/>
    <w:rsid w:val="005F39E5"/>
    <w:rsid w:val="005F5C3A"/>
    <w:rsid w:val="005F6BAB"/>
    <w:rsid w:val="005F7EE2"/>
    <w:rsid w:val="00600765"/>
    <w:rsid w:val="006008AF"/>
    <w:rsid w:val="0060135D"/>
    <w:rsid w:val="00601E67"/>
    <w:rsid w:val="0060383A"/>
    <w:rsid w:val="00603CBF"/>
    <w:rsid w:val="00603F51"/>
    <w:rsid w:val="00606629"/>
    <w:rsid w:val="00607257"/>
    <w:rsid w:val="00610A82"/>
    <w:rsid w:val="00611E95"/>
    <w:rsid w:val="00611EDD"/>
    <w:rsid w:val="00612BB6"/>
    <w:rsid w:val="00614422"/>
    <w:rsid w:val="006156DF"/>
    <w:rsid w:val="00616D8D"/>
    <w:rsid w:val="00616DB1"/>
    <w:rsid w:val="00616E4F"/>
    <w:rsid w:val="0061721F"/>
    <w:rsid w:val="00620954"/>
    <w:rsid w:val="006209BE"/>
    <w:rsid w:val="00623A51"/>
    <w:rsid w:val="00624E99"/>
    <w:rsid w:val="006259F3"/>
    <w:rsid w:val="00625E1D"/>
    <w:rsid w:val="006300FD"/>
    <w:rsid w:val="00630E65"/>
    <w:rsid w:val="0063251D"/>
    <w:rsid w:val="00632782"/>
    <w:rsid w:val="0063390A"/>
    <w:rsid w:val="0063617A"/>
    <w:rsid w:val="00636C52"/>
    <w:rsid w:val="0063766B"/>
    <w:rsid w:val="006431EC"/>
    <w:rsid w:val="00643E6A"/>
    <w:rsid w:val="00644103"/>
    <w:rsid w:val="00644F6D"/>
    <w:rsid w:val="00646C1F"/>
    <w:rsid w:val="00646F1A"/>
    <w:rsid w:val="006471DE"/>
    <w:rsid w:val="00647745"/>
    <w:rsid w:val="00650A09"/>
    <w:rsid w:val="0065122B"/>
    <w:rsid w:val="006513BE"/>
    <w:rsid w:val="00652190"/>
    <w:rsid w:val="00652521"/>
    <w:rsid w:val="00653954"/>
    <w:rsid w:val="006543DD"/>
    <w:rsid w:val="00654E68"/>
    <w:rsid w:val="00655A3A"/>
    <w:rsid w:val="00660435"/>
    <w:rsid w:val="00660B55"/>
    <w:rsid w:val="00660D41"/>
    <w:rsid w:val="006628E5"/>
    <w:rsid w:val="00665018"/>
    <w:rsid w:val="006712A5"/>
    <w:rsid w:val="0067154C"/>
    <w:rsid w:val="00673D5D"/>
    <w:rsid w:val="00674CC4"/>
    <w:rsid w:val="006775AA"/>
    <w:rsid w:val="00681182"/>
    <w:rsid w:val="006821FF"/>
    <w:rsid w:val="00684183"/>
    <w:rsid w:val="006846F0"/>
    <w:rsid w:val="006875A1"/>
    <w:rsid w:val="006879DB"/>
    <w:rsid w:val="006951DB"/>
    <w:rsid w:val="006961BE"/>
    <w:rsid w:val="006972BF"/>
    <w:rsid w:val="00697DF9"/>
    <w:rsid w:val="006A1784"/>
    <w:rsid w:val="006A3F43"/>
    <w:rsid w:val="006A529E"/>
    <w:rsid w:val="006A651B"/>
    <w:rsid w:val="006A6F49"/>
    <w:rsid w:val="006B11ED"/>
    <w:rsid w:val="006B161A"/>
    <w:rsid w:val="006B1694"/>
    <w:rsid w:val="006B45DC"/>
    <w:rsid w:val="006B5794"/>
    <w:rsid w:val="006B57F4"/>
    <w:rsid w:val="006B5B53"/>
    <w:rsid w:val="006B73FB"/>
    <w:rsid w:val="006C0D39"/>
    <w:rsid w:val="006C1F6A"/>
    <w:rsid w:val="006C3001"/>
    <w:rsid w:val="006C360F"/>
    <w:rsid w:val="006C4B29"/>
    <w:rsid w:val="006C4E90"/>
    <w:rsid w:val="006C532F"/>
    <w:rsid w:val="006C6421"/>
    <w:rsid w:val="006C6E86"/>
    <w:rsid w:val="006D04F4"/>
    <w:rsid w:val="006D3532"/>
    <w:rsid w:val="006D452F"/>
    <w:rsid w:val="006D58A9"/>
    <w:rsid w:val="006E257A"/>
    <w:rsid w:val="006E37D4"/>
    <w:rsid w:val="006E41FF"/>
    <w:rsid w:val="006E4E82"/>
    <w:rsid w:val="006F0BEC"/>
    <w:rsid w:val="006F0C39"/>
    <w:rsid w:val="006F10DD"/>
    <w:rsid w:val="006F1AFE"/>
    <w:rsid w:val="006F1D0A"/>
    <w:rsid w:val="006F3DFB"/>
    <w:rsid w:val="006F5BA8"/>
    <w:rsid w:val="006F5D60"/>
    <w:rsid w:val="006F631C"/>
    <w:rsid w:val="00700C6D"/>
    <w:rsid w:val="00702696"/>
    <w:rsid w:val="0070543F"/>
    <w:rsid w:val="0070641C"/>
    <w:rsid w:val="0070643F"/>
    <w:rsid w:val="00706FDB"/>
    <w:rsid w:val="007110B7"/>
    <w:rsid w:val="00711FE5"/>
    <w:rsid w:val="00712194"/>
    <w:rsid w:val="00712BE6"/>
    <w:rsid w:val="00715055"/>
    <w:rsid w:val="0071652C"/>
    <w:rsid w:val="0071702A"/>
    <w:rsid w:val="0071716F"/>
    <w:rsid w:val="00720B70"/>
    <w:rsid w:val="00721582"/>
    <w:rsid w:val="00731C2F"/>
    <w:rsid w:val="00741E85"/>
    <w:rsid w:val="0074214A"/>
    <w:rsid w:val="00743C45"/>
    <w:rsid w:val="00744D14"/>
    <w:rsid w:val="007462E5"/>
    <w:rsid w:val="00750455"/>
    <w:rsid w:val="00751315"/>
    <w:rsid w:val="00754D8D"/>
    <w:rsid w:val="007567CC"/>
    <w:rsid w:val="00757578"/>
    <w:rsid w:val="00760357"/>
    <w:rsid w:val="00762D01"/>
    <w:rsid w:val="007633AC"/>
    <w:rsid w:val="00765FC2"/>
    <w:rsid w:val="00766855"/>
    <w:rsid w:val="0077297F"/>
    <w:rsid w:val="007731E9"/>
    <w:rsid w:val="007733A5"/>
    <w:rsid w:val="007769F2"/>
    <w:rsid w:val="00780E7A"/>
    <w:rsid w:val="00783EFF"/>
    <w:rsid w:val="007851FB"/>
    <w:rsid w:val="00785C54"/>
    <w:rsid w:val="00786B06"/>
    <w:rsid w:val="007910B7"/>
    <w:rsid w:val="00791775"/>
    <w:rsid w:val="00795B04"/>
    <w:rsid w:val="00797AA3"/>
    <w:rsid w:val="007A0BF3"/>
    <w:rsid w:val="007A1FD8"/>
    <w:rsid w:val="007A58E3"/>
    <w:rsid w:val="007A5CF8"/>
    <w:rsid w:val="007B0FF7"/>
    <w:rsid w:val="007B2137"/>
    <w:rsid w:val="007B4AC0"/>
    <w:rsid w:val="007B5732"/>
    <w:rsid w:val="007B640E"/>
    <w:rsid w:val="007B71CF"/>
    <w:rsid w:val="007B7944"/>
    <w:rsid w:val="007C26FE"/>
    <w:rsid w:val="007C5BB9"/>
    <w:rsid w:val="007C633D"/>
    <w:rsid w:val="007C68CA"/>
    <w:rsid w:val="007C6E6A"/>
    <w:rsid w:val="007C7113"/>
    <w:rsid w:val="007C7154"/>
    <w:rsid w:val="007C76C2"/>
    <w:rsid w:val="007D0280"/>
    <w:rsid w:val="007D057A"/>
    <w:rsid w:val="007D0870"/>
    <w:rsid w:val="007D1165"/>
    <w:rsid w:val="007D2AE7"/>
    <w:rsid w:val="007D450A"/>
    <w:rsid w:val="007D5308"/>
    <w:rsid w:val="007D5B6B"/>
    <w:rsid w:val="007D76A6"/>
    <w:rsid w:val="007E17F0"/>
    <w:rsid w:val="007E3C25"/>
    <w:rsid w:val="007E5489"/>
    <w:rsid w:val="007E6E43"/>
    <w:rsid w:val="007F17C1"/>
    <w:rsid w:val="007F44AB"/>
    <w:rsid w:val="007F4928"/>
    <w:rsid w:val="007F61A4"/>
    <w:rsid w:val="007F6EB8"/>
    <w:rsid w:val="007F7563"/>
    <w:rsid w:val="00800BE2"/>
    <w:rsid w:val="0080118A"/>
    <w:rsid w:val="0080620F"/>
    <w:rsid w:val="0080672B"/>
    <w:rsid w:val="008075FB"/>
    <w:rsid w:val="00812C26"/>
    <w:rsid w:val="00813B3B"/>
    <w:rsid w:val="00814AAB"/>
    <w:rsid w:val="0081652E"/>
    <w:rsid w:val="0081731F"/>
    <w:rsid w:val="00817BAD"/>
    <w:rsid w:val="00817D99"/>
    <w:rsid w:val="00817DD4"/>
    <w:rsid w:val="00820A11"/>
    <w:rsid w:val="00820D8C"/>
    <w:rsid w:val="008212DB"/>
    <w:rsid w:val="00822363"/>
    <w:rsid w:val="00832E75"/>
    <w:rsid w:val="008363CD"/>
    <w:rsid w:val="008424AF"/>
    <w:rsid w:val="00843C40"/>
    <w:rsid w:val="00845E45"/>
    <w:rsid w:val="008461A3"/>
    <w:rsid w:val="00846F65"/>
    <w:rsid w:val="00847451"/>
    <w:rsid w:val="00852A8E"/>
    <w:rsid w:val="0085312E"/>
    <w:rsid w:val="00853431"/>
    <w:rsid w:val="0085494D"/>
    <w:rsid w:val="00856EEC"/>
    <w:rsid w:val="0085720F"/>
    <w:rsid w:val="0086011B"/>
    <w:rsid w:val="00861747"/>
    <w:rsid w:val="00861AFC"/>
    <w:rsid w:val="00862155"/>
    <w:rsid w:val="00862D25"/>
    <w:rsid w:val="00866761"/>
    <w:rsid w:val="00866C93"/>
    <w:rsid w:val="00867111"/>
    <w:rsid w:val="00870D05"/>
    <w:rsid w:val="00871CF0"/>
    <w:rsid w:val="00872368"/>
    <w:rsid w:val="00872502"/>
    <w:rsid w:val="00873DA6"/>
    <w:rsid w:val="0087500E"/>
    <w:rsid w:val="00875D16"/>
    <w:rsid w:val="00880AF5"/>
    <w:rsid w:val="00880AFF"/>
    <w:rsid w:val="008818BE"/>
    <w:rsid w:val="00882E55"/>
    <w:rsid w:val="0088327E"/>
    <w:rsid w:val="00885193"/>
    <w:rsid w:val="0089095F"/>
    <w:rsid w:val="0089149D"/>
    <w:rsid w:val="0089199E"/>
    <w:rsid w:val="008946B6"/>
    <w:rsid w:val="00894A1D"/>
    <w:rsid w:val="008956A5"/>
    <w:rsid w:val="0089613A"/>
    <w:rsid w:val="0089658E"/>
    <w:rsid w:val="00896BDC"/>
    <w:rsid w:val="008A21DD"/>
    <w:rsid w:val="008A2DA2"/>
    <w:rsid w:val="008A345D"/>
    <w:rsid w:val="008A3490"/>
    <w:rsid w:val="008A3991"/>
    <w:rsid w:val="008A553D"/>
    <w:rsid w:val="008A6EA8"/>
    <w:rsid w:val="008B11F3"/>
    <w:rsid w:val="008B3908"/>
    <w:rsid w:val="008B4636"/>
    <w:rsid w:val="008B58EE"/>
    <w:rsid w:val="008B7564"/>
    <w:rsid w:val="008C103A"/>
    <w:rsid w:val="008C212D"/>
    <w:rsid w:val="008C23F5"/>
    <w:rsid w:val="008C2524"/>
    <w:rsid w:val="008C3C12"/>
    <w:rsid w:val="008C4BE2"/>
    <w:rsid w:val="008C4D6F"/>
    <w:rsid w:val="008C7F14"/>
    <w:rsid w:val="008D131C"/>
    <w:rsid w:val="008D1BB9"/>
    <w:rsid w:val="008D2D19"/>
    <w:rsid w:val="008D47DF"/>
    <w:rsid w:val="008E069B"/>
    <w:rsid w:val="008E2CC7"/>
    <w:rsid w:val="008E4F33"/>
    <w:rsid w:val="008E5372"/>
    <w:rsid w:val="008E5ACA"/>
    <w:rsid w:val="008F0EEA"/>
    <w:rsid w:val="008F0FF1"/>
    <w:rsid w:val="008F13F2"/>
    <w:rsid w:val="008F19C1"/>
    <w:rsid w:val="008F3C54"/>
    <w:rsid w:val="008F3E79"/>
    <w:rsid w:val="008F6885"/>
    <w:rsid w:val="008F724A"/>
    <w:rsid w:val="009006CF"/>
    <w:rsid w:val="009007F3"/>
    <w:rsid w:val="00901AA6"/>
    <w:rsid w:val="00901AC4"/>
    <w:rsid w:val="00901D06"/>
    <w:rsid w:val="00905827"/>
    <w:rsid w:val="00905AA5"/>
    <w:rsid w:val="00905E4D"/>
    <w:rsid w:val="0090675E"/>
    <w:rsid w:val="00906F14"/>
    <w:rsid w:val="009070DF"/>
    <w:rsid w:val="00907800"/>
    <w:rsid w:val="00911F76"/>
    <w:rsid w:val="0091458E"/>
    <w:rsid w:val="009145B0"/>
    <w:rsid w:val="00915AE1"/>
    <w:rsid w:val="0092145B"/>
    <w:rsid w:val="00921ED7"/>
    <w:rsid w:val="00921FCB"/>
    <w:rsid w:val="00922A95"/>
    <w:rsid w:val="00922FE5"/>
    <w:rsid w:val="00923C45"/>
    <w:rsid w:val="00924881"/>
    <w:rsid w:val="00933DD3"/>
    <w:rsid w:val="00934B6F"/>
    <w:rsid w:val="00935D5A"/>
    <w:rsid w:val="009374D9"/>
    <w:rsid w:val="0093787F"/>
    <w:rsid w:val="009400B9"/>
    <w:rsid w:val="0094078C"/>
    <w:rsid w:val="0094094E"/>
    <w:rsid w:val="00950D3D"/>
    <w:rsid w:val="00951A87"/>
    <w:rsid w:val="0095418D"/>
    <w:rsid w:val="00961B04"/>
    <w:rsid w:val="00961C0F"/>
    <w:rsid w:val="00962082"/>
    <w:rsid w:val="0096440D"/>
    <w:rsid w:val="00964E85"/>
    <w:rsid w:val="009667EE"/>
    <w:rsid w:val="00970784"/>
    <w:rsid w:val="00974857"/>
    <w:rsid w:val="009765F3"/>
    <w:rsid w:val="00976E88"/>
    <w:rsid w:val="00977D91"/>
    <w:rsid w:val="00981665"/>
    <w:rsid w:val="009854DD"/>
    <w:rsid w:val="0098635B"/>
    <w:rsid w:val="00991090"/>
    <w:rsid w:val="009929E8"/>
    <w:rsid w:val="00993A01"/>
    <w:rsid w:val="00994072"/>
    <w:rsid w:val="00995453"/>
    <w:rsid w:val="009974AE"/>
    <w:rsid w:val="009A0A74"/>
    <w:rsid w:val="009A12B9"/>
    <w:rsid w:val="009A3F02"/>
    <w:rsid w:val="009A5DAA"/>
    <w:rsid w:val="009B122F"/>
    <w:rsid w:val="009B4313"/>
    <w:rsid w:val="009B450B"/>
    <w:rsid w:val="009B59A0"/>
    <w:rsid w:val="009B6C57"/>
    <w:rsid w:val="009C0621"/>
    <w:rsid w:val="009C06F5"/>
    <w:rsid w:val="009C1A93"/>
    <w:rsid w:val="009C1C67"/>
    <w:rsid w:val="009C3DAD"/>
    <w:rsid w:val="009C6E2A"/>
    <w:rsid w:val="009D1C46"/>
    <w:rsid w:val="009D320D"/>
    <w:rsid w:val="009D76CE"/>
    <w:rsid w:val="009D7C8C"/>
    <w:rsid w:val="009E26F9"/>
    <w:rsid w:val="009E3F1B"/>
    <w:rsid w:val="009E41DB"/>
    <w:rsid w:val="009E52FA"/>
    <w:rsid w:val="009E72CF"/>
    <w:rsid w:val="009F31CA"/>
    <w:rsid w:val="009F3D4E"/>
    <w:rsid w:val="009F4DDD"/>
    <w:rsid w:val="00A019EB"/>
    <w:rsid w:val="00A03C5E"/>
    <w:rsid w:val="00A04556"/>
    <w:rsid w:val="00A05BC7"/>
    <w:rsid w:val="00A0696B"/>
    <w:rsid w:val="00A06B3F"/>
    <w:rsid w:val="00A07768"/>
    <w:rsid w:val="00A131B9"/>
    <w:rsid w:val="00A13D10"/>
    <w:rsid w:val="00A148AD"/>
    <w:rsid w:val="00A1570B"/>
    <w:rsid w:val="00A17EC1"/>
    <w:rsid w:val="00A2119F"/>
    <w:rsid w:val="00A21217"/>
    <w:rsid w:val="00A238B7"/>
    <w:rsid w:val="00A2456A"/>
    <w:rsid w:val="00A24C39"/>
    <w:rsid w:val="00A24E12"/>
    <w:rsid w:val="00A24F6A"/>
    <w:rsid w:val="00A2515F"/>
    <w:rsid w:val="00A262D0"/>
    <w:rsid w:val="00A278AE"/>
    <w:rsid w:val="00A27939"/>
    <w:rsid w:val="00A27A7D"/>
    <w:rsid w:val="00A304BC"/>
    <w:rsid w:val="00A34461"/>
    <w:rsid w:val="00A346C8"/>
    <w:rsid w:val="00A35525"/>
    <w:rsid w:val="00A36AF8"/>
    <w:rsid w:val="00A37408"/>
    <w:rsid w:val="00A37792"/>
    <w:rsid w:val="00A40259"/>
    <w:rsid w:val="00A407CC"/>
    <w:rsid w:val="00A423A0"/>
    <w:rsid w:val="00A42450"/>
    <w:rsid w:val="00A42955"/>
    <w:rsid w:val="00A43DA1"/>
    <w:rsid w:val="00A444C1"/>
    <w:rsid w:val="00A465CF"/>
    <w:rsid w:val="00A471C5"/>
    <w:rsid w:val="00A47A60"/>
    <w:rsid w:val="00A52BF7"/>
    <w:rsid w:val="00A52DEC"/>
    <w:rsid w:val="00A53217"/>
    <w:rsid w:val="00A56AB9"/>
    <w:rsid w:val="00A60494"/>
    <w:rsid w:val="00A62095"/>
    <w:rsid w:val="00A64A6F"/>
    <w:rsid w:val="00A64CB4"/>
    <w:rsid w:val="00A67139"/>
    <w:rsid w:val="00A71922"/>
    <w:rsid w:val="00A760CD"/>
    <w:rsid w:val="00A76EF6"/>
    <w:rsid w:val="00A76F5F"/>
    <w:rsid w:val="00A80AE4"/>
    <w:rsid w:val="00A81F31"/>
    <w:rsid w:val="00A8426A"/>
    <w:rsid w:val="00A84B71"/>
    <w:rsid w:val="00A86321"/>
    <w:rsid w:val="00A87043"/>
    <w:rsid w:val="00A90A23"/>
    <w:rsid w:val="00A90EB4"/>
    <w:rsid w:val="00A93A95"/>
    <w:rsid w:val="00A9540C"/>
    <w:rsid w:val="00AA1C9E"/>
    <w:rsid w:val="00AA6486"/>
    <w:rsid w:val="00AA7F4E"/>
    <w:rsid w:val="00AB1004"/>
    <w:rsid w:val="00AB2DAC"/>
    <w:rsid w:val="00AB2FDE"/>
    <w:rsid w:val="00AB3809"/>
    <w:rsid w:val="00AB6B59"/>
    <w:rsid w:val="00AC25FF"/>
    <w:rsid w:val="00AC5622"/>
    <w:rsid w:val="00AC5EF8"/>
    <w:rsid w:val="00AD03EA"/>
    <w:rsid w:val="00AD08AE"/>
    <w:rsid w:val="00AD0A9C"/>
    <w:rsid w:val="00AD2305"/>
    <w:rsid w:val="00AD2D0E"/>
    <w:rsid w:val="00AD3675"/>
    <w:rsid w:val="00AD3789"/>
    <w:rsid w:val="00AD4C64"/>
    <w:rsid w:val="00AD4E2F"/>
    <w:rsid w:val="00AD5176"/>
    <w:rsid w:val="00AD551B"/>
    <w:rsid w:val="00AD5BCE"/>
    <w:rsid w:val="00AD7227"/>
    <w:rsid w:val="00AD7D00"/>
    <w:rsid w:val="00AE13C3"/>
    <w:rsid w:val="00AE35E4"/>
    <w:rsid w:val="00AE4AD0"/>
    <w:rsid w:val="00AE4C6C"/>
    <w:rsid w:val="00AE671A"/>
    <w:rsid w:val="00AE68CB"/>
    <w:rsid w:val="00AE7256"/>
    <w:rsid w:val="00AF3BD4"/>
    <w:rsid w:val="00AF44E8"/>
    <w:rsid w:val="00AF5D11"/>
    <w:rsid w:val="00AF7745"/>
    <w:rsid w:val="00AF7A87"/>
    <w:rsid w:val="00B01331"/>
    <w:rsid w:val="00B037F8"/>
    <w:rsid w:val="00B06689"/>
    <w:rsid w:val="00B0687A"/>
    <w:rsid w:val="00B06D8B"/>
    <w:rsid w:val="00B07DAC"/>
    <w:rsid w:val="00B1077C"/>
    <w:rsid w:val="00B128C1"/>
    <w:rsid w:val="00B13D26"/>
    <w:rsid w:val="00B13EC9"/>
    <w:rsid w:val="00B14ED8"/>
    <w:rsid w:val="00B152F8"/>
    <w:rsid w:val="00B154A2"/>
    <w:rsid w:val="00B163E4"/>
    <w:rsid w:val="00B205C4"/>
    <w:rsid w:val="00B20ADE"/>
    <w:rsid w:val="00B2502F"/>
    <w:rsid w:val="00B265E4"/>
    <w:rsid w:val="00B26B84"/>
    <w:rsid w:val="00B30006"/>
    <w:rsid w:val="00B30FCD"/>
    <w:rsid w:val="00B34070"/>
    <w:rsid w:val="00B3411B"/>
    <w:rsid w:val="00B35C05"/>
    <w:rsid w:val="00B3648A"/>
    <w:rsid w:val="00B36B7D"/>
    <w:rsid w:val="00B37C50"/>
    <w:rsid w:val="00B40F53"/>
    <w:rsid w:val="00B43881"/>
    <w:rsid w:val="00B43CD1"/>
    <w:rsid w:val="00B44BDE"/>
    <w:rsid w:val="00B44C7B"/>
    <w:rsid w:val="00B44F50"/>
    <w:rsid w:val="00B468C9"/>
    <w:rsid w:val="00B50262"/>
    <w:rsid w:val="00B51432"/>
    <w:rsid w:val="00B529EA"/>
    <w:rsid w:val="00B53472"/>
    <w:rsid w:val="00B5440F"/>
    <w:rsid w:val="00B55177"/>
    <w:rsid w:val="00B57C56"/>
    <w:rsid w:val="00B57EE4"/>
    <w:rsid w:val="00B606D8"/>
    <w:rsid w:val="00B6119B"/>
    <w:rsid w:val="00B611F6"/>
    <w:rsid w:val="00B62AD4"/>
    <w:rsid w:val="00B654F9"/>
    <w:rsid w:val="00B6586D"/>
    <w:rsid w:val="00B702E5"/>
    <w:rsid w:val="00B7035D"/>
    <w:rsid w:val="00B72158"/>
    <w:rsid w:val="00B72A4B"/>
    <w:rsid w:val="00B73FEC"/>
    <w:rsid w:val="00B7417B"/>
    <w:rsid w:val="00B74686"/>
    <w:rsid w:val="00B754F6"/>
    <w:rsid w:val="00B76637"/>
    <w:rsid w:val="00B776A5"/>
    <w:rsid w:val="00B80C19"/>
    <w:rsid w:val="00B81311"/>
    <w:rsid w:val="00B8269E"/>
    <w:rsid w:val="00B86DF3"/>
    <w:rsid w:val="00B87CE5"/>
    <w:rsid w:val="00B90E63"/>
    <w:rsid w:val="00B9166A"/>
    <w:rsid w:val="00B91BA8"/>
    <w:rsid w:val="00B9498C"/>
    <w:rsid w:val="00B95587"/>
    <w:rsid w:val="00B955DA"/>
    <w:rsid w:val="00B9583F"/>
    <w:rsid w:val="00B96521"/>
    <w:rsid w:val="00BA0162"/>
    <w:rsid w:val="00BA39F8"/>
    <w:rsid w:val="00BA4A7A"/>
    <w:rsid w:val="00BA6294"/>
    <w:rsid w:val="00BA65DA"/>
    <w:rsid w:val="00BA6A14"/>
    <w:rsid w:val="00BA7AFF"/>
    <w:rsid w:val="00BB0AB3"/>
    <w:rsid w:val="00BB0DFA"/>
    <w:rsid w:val="00BB1B4A"/>
    <w:rsid w:val="00BB293B"/>
    <w:rsid w:val="00BB5B54"/>
    <w:rsid w:val="00BB7098"/>
    <w:rsid w:val="00BB7B96"/>
    <w:rsid w:val="00BB7BBF"/>
    <w:rsid w:val="00BB7FB0"/>
    <w:rsid w:val="00BC0AF7"/>
    <w:rsid w:val="00BC2F83"/>
    <w:rsid w:val="00BC3813"/>
    <w:rsid w:val="00BC448C"/>
    <w:rsid w:val="00BC509D"/>
    <w:rsid w:val="00BC6EDE"/>
    <w:rsid w:val="00BC722C"/>
    <w:rsid w:val="00BD1545"/>
    <w:rsid w:val="00BD2795"/>
    <w:rsid w:val="00BD292C"/>
    <w:rsid w:val="00BD2CEC"/>
    <w:rsid w:val="00BD56FE"/>
    <w:rsid w:val="00BD57F6"/>
    <w:rsid w:val="00BD5B95"/>
    <w:rsid w:val="00BD67F9"/>
    <w:rsid w:val="00BD6B32"/>
    <w:rsid w:val="00BD729D"/>
    <w:rsid w:val="00BE2285"/>
    <w:rsid w:val="00BE3A9D"/>
    <w:rsid w:val="00BE3E3E"/>
    <w:rsid w:val="00BE4134"/>
    <w:rsid w:val="00BE50E1"/>
    <w:rsid w:val="00BE62C5"/>
    <w:rsid w:val="00BE6EB6"/>
    <w:rsid w:val="00BE714C"/>
    <w:rsid w:val="00BF188A"/>
    <w:rsid w:val="00BF1C37"/>
    <w:rsid w:val="00BF23E0"/>
    <w:rsid w:val="00BF3816"/>
    <w:rsid w:val="00BF4AF3"/>
    <w:rsid w:val="00BF5797"/>
    <w:rsid w:val="00BF598B"/>
    <w:rsid w:val="00BF6AEA"/>
    <w:rsid w:val="00BF7EBE"/>
    <w:rsid w:val="00C02198"/>
    <w:rsid w:val="00C0286B"/>
    <w:rsid w:val="00C02944"/>
    <w:rsid w:val="00C02EF8"/>
    <w:rsid w:val="00C03A7D"/>
    <w:rsid w:val="00C042AA"/>
    <w:rsid w:val="00C043D0"/>
    <w:rsid w:val="00C1031B"/>
    <w:rsid w:val="00C1125A"/>
    <w:rsid w:val="00C1505B"/>
    <w:rsid w:val="00C15D22"/>
    <w:rsid w:val="00C17F7F"/>
    <w:rsid w:val="00C20194"/>
    <w:rsid w:val="00C20C3A"/>
    <w:rsid w:val="00C23B8D"/>
    <w:rsid w:val="00C23F1B"/>
    <w:rsid w:val="00C24080"/>
    <w:rsid w:val="00C24206"/>
    <w:rsid w:val="00C24326"/>
    <w:rsid w:val="00C25D79"/>
    <w:rsid w:val="00C31A02"/>
    <w:rsid w:val="00C36EB6"/>
    <w:rsid w:val="00C41591"/>
    <w:rsid w:val="00C42CA2"/>
    <w:rsid w:val="00C4597C"/>
    <w:rsid w:val="00C50EA7"/>
    <w:rsid w:val="00C51043"/>
    <w:rsid w:val="00C511EC"/>
    <w:rsid w:val="00C53705"/>
    <w:rsid w:val="00C55287"/>
    <w:rsid w:val="00C56293"/>
    <w:rsid w:val="00C565EA"/>
    <w:rsid w:val="00C576D0"/>
    <w:rsid w:val="00C57B50"/>
    <w:rsid w:val="00C624A6"/>
    <w:rsid w:val="00C625D5"/>
    <w:rsid w:val="00C6264B"/>
    <w:rsid w:val="00C629E8"/>
    <w:rsid w:val="00C64616"/>
    <w:rsid w:val="00C66121"/>
    <w:rsid w:val="00C66B28"/>
    <w:rsid w:val="00C72175"/>
    <w:rsid w:val="00C73EAF"/>
    <w:rsid w:val="00C756B8"/>
    <w:rsid w:val="00C7580D"/>
    <w:rsid w:val="00C82A92"/>
    <w:rsid w:val="00C85F14"/>
    <w:rsid w:val="00C8628F"/>
    <w:rsid w:val="00C86A98"/>
    <w:rsid w:val="00C8788E"/>
    <w:rsid w:val="00C87D85"/>
    <w:rsid w:val="00C900EF"/>
    <w:rsid w:val="00C9040A"/>
    <w:rsid w:val="00C917FD"/>
    <w:rsid w:val="00C91F67"/>
    <w:rsid w:val="00C92A31"/>
    <w:rsid w:val="00C93671"/>
    <w:rsid w:val="00C937A6"/>
    <w:rsid w:val="00C962EC"/>
    <w:rsid w:val="00C96562"/>
    <w:rsid w:val="00CA3B55"/>
    <w:rsid w:val="00CA4014"/>
    <w:rsid w:val="00CA4B0C"/>
    <w:rsid w:val="00CA4B1C"/>
    <w:rsid w:val="00CA5257"/>
    <w:rsid w:val="00CA5897"/>
    <w:rsid w:val="00CB213C"/>
    <w:rsid w:val="00CB52B2"/>
    <w:rsid w:val="00CB6AB9"/>
    <w:rsid w:val="00CC21D2"/>
    <w:rsid w:val="00CC3C5E"/>
    <w:rsid w:val="00CC6B3C"/>
    <w:rsid w:val="00CC7ACE"/>
    <w:rsid w:val="00CC7D66"/>
    <w:rsid w:val="00CC7E92"/>
    <w:rsid w:val="00CD0792"/>
    <w:rsid w:val="00CD1A4E"/>
    <w:rsid w:val="00CD4775"/>
    <w:rsid w:val="00CD5071"/>
    <w:rsid w:val="00CE06F5"/>
    <w:rsid w:val="00CE0C99"/>
    <w:rsid w:val="00CE4A8D"/>
    <w:rsid w:val="00CE5C25"/>
    <w:rsid w:val="00CF04C6"/>
    <w:rsid w:val="00CF0856"/>
    <w:rsid w:val="00CF11BC"/>
    <w:rsid w:val="00CF58D6"/>
    <w:rsid w:val="00D01F31"/>
    <w:rsid w:val="00D0208C"/>
    <w:rsid w:val="00D02B4F"/>
    <w:rsid w:val="00D02D7B"/>
    <w:rsid w:val="00D068D5"/>
    <w:rsid w:val="00D07545"/>
    <w:rsid w:val="00D10991"/>
    <w:rsid w:val="00D10FE2"/>
    <w:rsid w:val="00D129E5"/>
    <w:rsid w:val="00D1374B"/>
    <w:rsid w:val="00D16712"/>
    <w:rsid w:val="00D16BB7"/>
    <w:rsid w:val="00D204D1"/>
    <w:rsid w:val="00D223D6"/>
    <w:rsid w:val="00D23EA3"/>
    <w:rsid w:val="00D25C56"/>
    <w:rsid w:val="00D2621A"/>
    <w:rsid w:val="00D268E1"/>
    <w:rsid w:val="00D26FAD"/>
    <w:rsid w:val="00D31C73"/>
    <w:rsid w:val="00D31DCC"/>
    <w:rsid w:val="00D33A0C"/>
    <w:rsid w:val="00D33C37"/>
    <w:rsid w:val="00D33ED5"/>
    <w:rsid w:val="00D34EA0"/>
    <w:rsid w:val="00D36635"/>
    <w:rsid w:val="00D37320"/>
    <w:rsid w:val="00D37C95"/>
    <w:rsid w:val="00D41C25"/>
    <w:rsid w:val="00D41FCB"/>
    <w:rsid w:val="00D43ECD"/>
    <w:rsid w:val="00D440E9"/>
    <w:rsid w:val="00D44D03"/>
    <w:rsid w:val="00D457C5"/>
    <w:rsid w:val="00D45D6A"/>
    <w:rsid w:val="00D46D18"/>
    <w:rsid w:val="00D470E8"/>
    <w:rsid w:val="00D472EF"/>
    <w:rsid w:val="00D52ADF"/>
    <w:rsid w:val="00D55110"/>
    <w:rsid w:val="00D55CCC"/>
    <w:rsid w:val="00D55E48"/>
    <w:rsid w:val="00D56707"/>
    <w:rsid w:val="00D56A04"/>
    <w:rsid w:val="00D56B5C"/>
    <w:rsid w:val="00D60B07"/>
    <w:rsid w:val="00D619BF"/>
    <w:rsid w:val="00D63F04"/>
    <w:rsid w:val="00D643A8"/>
    <w:rsid w:val="00D70458"/>
    <w:rsid w:val="00D73B5D"/>
    <w:rsid w:val="00D74D0A"/>
    <w:rsid w:val="00D74DDD"/>
    <w:rsid w:val="00D75509"/>
    <w:rsid w:val="00D7707D"/>
    <w:rsid w:val="00D85067"/>
    <w:rsid w:val="00D86748"/>
    <w:rsid w:val="00D872E4"/>
    <w:rsid w:val="00D91599"/>
    <w:rsid w:val="00D91C5E"/>
    <w:rsid w:val="00D92431"/>
    <w:rsid w:val="00D941FB"/>
    <w:rsid w:val="00D95888"/>
    <w:rsid w:val="00D966D6"/>
    <w:rsid w:val="00D97D6B"/>
    <w:rsid w:val="00DA489F"/>
    <w:rsid w:val="00DA4A74"/>
    <w:rsid w:val="00DA686F"/>
    <w:rsid w:val="00DA741A"/>
    <w:rsid w:val="00DB04B4"/>
    <w:rsid w:val="00DB2347"/>
    <w:rsid w:val="00DB2DF2"/>
    <w:rsid w:val="00DB631A"/>
    <w:rsid w:val="00DB63C7"/>
    <w:rsid w:val="00DB7ED7"/>
    <w:rsid w:val="00DC084A"/>
    <w:rsid w:val="00DC0A79"/>
    <w:rsid w:val="00DC0BCF"/>
    <w:rsid w:val="00DC1BB5"/>
    <w:rsid w:val="00DC26D2"/>
    <w:rsid w:val="00DC68FA"/>
    <w:rsid w:val="00DD0589"/>
    <w:rsid w:val="00DD0787"/>
    <w:rsid w:val="00DD1E64"/>
    <w:rsid w:val="00DD29F4"/>
    <w:rsid w:val="00DD4553"/>
    <w:rsid w:val="00DD485D"/>
    <w:rsid w:val="00DD62AF"/>
    <w:rsid w:val="00DD7D9D"/>
    <w:rsid w:val="00DE0D52"/>
    <w:rsid w:val="00DE3F7C"/>
    <w:rsid w:val="00DF0547"/>
    <w:rsid w:val="00DF0A78"/>
    <w:rsid w:val="00DF17BF"/>
    <w:rsid w:val="00DF496E"/>
    <w:rsid w:val="00DF5C8C"/>
    <w:rsid w:val="00DF7D21"/>
    <w:rsid w:val="00E01DBB"/>
    <w:rsid w:val="00E020D7"/>
    <w:rsid w:val="00E03BCE"/>
    <w:rsid w:val="00E03DB5"/>
    <w:rsid w:val="00E05E68"/>
    <w:rsid w:val="00E07919"/>
    <w:rsid w:val="00E07C83"/>
    <w:rsid w:val="00E120D9"/>
    <w:rsid w:val="00E1396D"/>
    <w:rsid w:val="00E171BC"/>
    <w:rsid w:val="00E21934"/>
    <w:rsid w:val="00E23719"/>
    <w:rsid w:val="00E261D1"/>
    <w:rsid w:val="00E26380"/>
    <w:rsid w:val="00E263ED"/>
    <w:rsid w:val="00E267CC"/>
    <w:rsid w:val="00E272A2"/>
    <w:rsid w:val="00E27977"/>
    <w:rsid w:val="00E318BE"/>
    <w:rsid w:val="00E333EE"/>
    <w:rsid w:val="00E33DC7"/>
    <w:rsid w:val="00E34A00"/>
    <w:rsid w:val="00E34B30"/>
    <w:rsid w:val="00E35854"/>
    <w:rsid w:val="00E37DFB"/>
    <w:rsid w:val="00E42A5A"/>
    <w:rsid w:val="00E43DD1"/>
    <w:rsid w:val="00E45052"/>
    <w:rsid w:val="00E45950"/>
    <w:rsid w:val="00E4722F"/>
    <w:rsid w:val="00E47C43"/>
    <w:rsid w:val="00E5148E"/>
    <w:rsid w:val="00E51C1F"/>
    <w:rsid w:val="00E52535"/>
    <w:rsid w:val="00E53A02"/>
    <w:rsid w:val="00E53C17"/>
    <w:rsid w:val="00E550B4"/>
    <w:rsid w:val="00E56B14"/>
    <w:rsid w:val="00E56B19"/>
    <w:rsid w:val="00E63285"/>
    <w:rsid w:val="00E675C8"/>
    <w:rsid w:val="00E70FF1"/>
    <w:rsid w:val="00E710A4"/>
    <w:rsid w:val="00E7480B"/>
    <w:rsid w:val="00E76254"/>
    <w:rsid w:val="00E7694D"/>
    <w:rsid w:val="00E76E58"/>
    <w:rsid w:val="00E8200D"/>
    <w:rsid w:val="00E8462F"/>
    <w:rsid w:val="00E84BA7"/>
    <w:rsid w:val="00E8591B"/>
    <w:rsid w:val="00E87FEC"/>
    <w:rsid w:val="00E91102"/>
    <w:rsid w:val="00E91587"/>
    <w:rsid w:val="00E92694"/>
    <w:rsid w:val="00E92AB5"/>
    <w:rsid w:val="00E92C40"/>
    <w:rsid w:val="00E93404"/>
    <w:rsid w:val="00E961B0"/>
    <w:rsid w:val="00EA13FE"/>
    <w:rsid w:val="00EA2804"/>
    <w:rsid w:val="00EA3940"/>
    <w:rsid w:val="00EA566F"/>
    <w:rsid w:val="00EA5DC6"/>
    <w:rsid w:val="00EA7CCE"/>
    <w:rsid w:val="00EB1127"/>
    <w:rsid w:val="00EB2169"/>
    <w:rsid w:val="00EB2530"/>
    <w:rsid w:val="00EB4151"/>
    <w:rsid w:val="00EB57DD"/>
    <w:rsid w:val="00EB6A6E"/>
    <w:rsid w:val="00EB77CA"/>
    <w:rsid w:val="00EB787A"/>
    <w:rsid w:val="00EC041F"/>
    <w:rsid w:val="00EC06EB"/>
    <w:rsid w:val="00EC148F"/>
    <w:rsid w:val="00EC58B8"/>
    <w:rsid w:val="00EC5F3B"/>
    <w:rsid w:val="00EC63D0"/>
    <w:rsid w:val="00EC6B3A"/>
    <w:rsid w:val="00EC7431"/>
    <w:rsid w:val="00ED1874"/>
    <w:rsid w:val="00ED2D63"/>
    <w:rsid w:val="00ED6F3A"/>
    <w:rsid w:val="00ED7DD6"/>
    <w:rsid w:val="00EE0B68"/>
    <w:rsid w:val="00EE0EEA"/>
    <w:rsid w:val="00EE146A"/>
    <w:rsid w:val="00EE34AA"/>
    <w:rsid w:val="00EE6064"/>
    <w:rsid w:val="00EF107D"/>
    <w:rsid w:val="00EF3509"/>
    <w:rsid w:val="00EF4307"/>
    <w:rsid w:val="00EF46C7"/>
    <w:rsid w:val="00EF5BFE"/>
    <w:rsid w:val="00F01811"/>
    <w:rsid w:val="00F0182A"/>
    <w:rsid w:val="00F02F32"/>
    <w:rsid w:val="00F121AD"/>
    <w:rsid w:val="00F12513"/>
    <w:rsid w:val="00F129FB"/>
    <w:rsid w:val="00F134A2"/>
    <w:rsid w:val="00F20ABE"/>
    <w:rsid w:val="00F23765"/>
    <w:rsid w:val="00F23D94"/>
    <w:rsid w:val="00F24A5B"/>
    <w:rsid w:val="00F26187"/>
    <w:rsid w:val="00F2628B"/>
    <w:rsid w:val="00F3122E"/>
    <w:rsid w:val="00F3167B"/>
    <w:rsid w:val="00F317E6"/>
    <w:rsid w:val="00F31CEE"/>
    <w:rsid w:val="00F3310B"/>
    <w:rsid w:val="00F33E3A"/>
    <w:rsid w:val="00F3489A"/>
    <w:rsid w:val="00F378A7"/>
    <w:rsid w:val="00F37B3C"/>
    <w:rsid w:val="00F41B2C"/>
    <w:rsid w:val="00F41EDF"/>
    <w:rsid w:val="00F441DC"/>
    <w:rsid w:val="00F45A9A"/>
    <w:rsid w:val="00F45D51"/>
    <w:rsid w:val="00F469F1"/>
    <w:rsid w:val="00F46B63"/>
    <w:rsid w:val="00F500B8"/>
    <w:rsid w:val="00F505B5"/>
    <w:rsid w:val="00F53913"/>
    <w:rsid w:val="00F543D7"/>
    <w:rsid w:val="00F545CC"/>
    <w:rsid w:val="00F62A39"/>
    <w:rsid w:val="00F63283"/>
    <w:rsid w:val="00F63E9C"/>
    <w:rsid w:val="00F64B8C"/>
    <w:rsid w:val="00F66F49"/>
    <w:rsid w:val="00F6735A"/>
    <w:rsid w:val="00F675BC"/>
    <w:rsid w:val="00F705AF"/>
    <w:rsid w:val="00F71D7E"/>
    <w:rsid w:val="00F72EBF"/>
    <w:rsid w:val="00F73054"/>
    <w:rsid w:val="00F74124"/>
    <w:rsid w:val="00F75638"/>
    <w:rsid w:val="00F7656F"/>
    <w:rsid w:val="00F81C38"/>
    <w:rsid w:val="00F82EAD"/>
    <w:rsid w:val="00F859F1"/>
    <w:rsid w:val="00F87113"/>
    <w:rsid w:val="00F875A0"/>
    <w:rsid w:val="00F87A3D"/>
    <w:rsid w:val="00F913A8"/>
    <w:rsid w:val="00F920EA"/>
    <w:rsid w:val="00F92A39"/>
    <w:rsid w:val="00F9360F"/>
    <w:rsid w:val="00F93CD3"/>
    <w:rsid w:val="00F9523D"/>
    <w:rsid w:val="00FA094B"/>
    <w:rsid w:val="00FA09FB"/>
    <w:rsid w:val="00FA0BBF"/>
    <w:rsid w:val="00FA0CE1"/>
    <w:rsid w:val="00FA161F"/>
    <w:rsid w:val="00FA1DA7"/>
    <w:rsid w:val="00FA1E04"/>
    <w:rsid w:val="00FA1F7E"/>
    <w:rsid w:val="00FA22EE"/>
    <w:rsid w:val="00FA4688"/>
    <w:rsid w:val="00FA55F3"/>
    <w:rsid w:val="00FA79AD"/>
    <w:rsid w:val="00FA7BA4"/>
    <w:rsid w:val="00FB042A"/>
    <w:rsid w:val="00FB0C9B"/>
    <w:rsid w:val="00FB0DB3"/>
    <w:rsid w:val="00FB129B"/>
    <w:rsid w:val="00FB2787"/>
    <w:rsid w:val="00FB575A"/>
    <w:rsid w:val="00FB5A60"/>
    <w:rsid w:val="00FC0032"/>
    <w:rsid w:val="00FC10D0"/>
    <w:rsid w:val="00FC1FD4"/>
    <w:rsid w:val="00FC262B"/>
    <w:rsid w:val="00FC2FBF"/>
    <w:rsid w:val="00FC42B2"/>
    <w:rsid w:val="00FC49A9"/>
    <w:rsid w:val="00FC5F01"/>
    <w:rsid w:val="00FC7135"/>
    <w:rsid w:val="00FD06BE"/>
    <w:rsid w:val="00FD17BB"/>
    <w:rsid w:val="00FD32E2"/>
    <w:rsid w:val="00FD455F"/>
    <w:rsid w:val="00FD4DA2"/>
    <w:rsid w:val="00FD5D90"/>
    <w:rsid w:val="00FD6ACB"/>
    <w:rsid w:val="00FD78CA"/>
    <w:rsid w:val="00FE2273"/>
    <w:rsid w:val="00FE2B48"/>
    <w:rsid w:val="00FE2CA8"/>
    <w:rsid w:val="00FE354B"/>
    <w:rsid w:val="00FE39AF"/>
    <w:rsid w:val="00FE4345"/>
    <w:rsid w:val="00FE5286"/>
    <w:rsid w:val="00FE63D3"/>
    <w:rsid w:val="00FF0B3F"/>
    <w:rsid w:val="00FF0E2E"/>
    <w:rsid w:val="00FF2F23"/>
    <w:rsid w:val="00FF3CF9"/>
    <w:rsid w:val="00FF7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0"/>
    <o:shapelayout v:ext="edit">
      <o:idmap v:ext="edit" data="1"/>
    </o:shapelayout>
  </w:shapeDefaults>
  <w:decimalSymbol w:val=","/>
  <w:listSeparator w:val=";"/>
  <w15:docId w15:val="{8D9F79EA-9EBC-4949-AAFD-D98049F26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semiHidden="1" w:uiPriority="59"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660435"/>
    <w:rPr>
      <w:sz w:val="20"/>
      <w:szCs w:val="20"/>
    </w:rPr>
  </w:style>
  <w:style w:type="paragraph" w:styleId="11">
    <w:name w:val="heading 1"/>
    <w:basedOn w:val="a2"/>
    <w:link w:val="12"/>
    <w:uiPriority w:val="99"/>
    <w:qFormat/>
    <w:rsid w:val="00FA094B"/>
    <w:pPr>
      <w:spacing w:before="100" w:beforeAutospacing="1" w:after="100" w:afterAutospacing="1"/>
      <w:outlineLvl w:val="0"/>
    </w:pPr>
    <w:rPr>
      <w:kern w:val="36"/>
      <w:sz w:val="33"/>
      <w:szCs w:val="33"/>
    </w:rPr>
  </w:style>
  <w:style w:type="paragraph" w:styleId="20">
    <w:name w:val="heading 2"/>
    <w:basedOn w:val="a2"/>
    <w:next w:val="a2"/>
    <w:link w:val="21"/>
    <w:uiPriority w:val="99"/>
    <w:qFormat/>
    <w:locked/>
    <w:rsid w:val="003C31BE"/>
    <w:pPr>
      <w:keepNext/>
      <w:spacing w:before="240" w:after="60"/>
      <w:outlineLvl w:val="1"/>
    </w:pPr>
    <w:rPr>
      <w:rFonts w:ascii="Cambria" w:hAnsi="Cambria"/>
      <w:b/>
      <w:bCs/>
      <w:i/>
      <w:iCs/>
      <w:sz w:val="28"/>
      <w:szCs w:val="28"/>
    </w:rPr>
  </w:style>
  <w:style w:type="paragraph" w:styleId="30">
    <w:name w:val="heading 3"/>
    <w:basedOn w:val="a2"/>
    <w:next w:val="a2"/>
    <w:link w:val="31"/>
    <w:uiPriority w:val="99"/>
    <w:qFormat/>
    <w:rsid w:val="0060383A"/>
    <w:pPr>
      <w:keepNext/>
      <w:widowControl w:val="0"/>
      <w:autoSpaceDE w:val="0"/>
      <w:autoSpaceDN w:val="0"/>
      <w:adjustRightInd w:val="0"/>
      <w:spacing w:before="240" w:after="60"/>
      <w:outlineLvl w:val="2"/>
    </w:pPr>
    <w:rPr>
      <w:rFonts w:ascii="Cambria" w:hAnsi="Cambria"/>
      <w:b/>
      <w:bCs/>
      <w:sz w:val="26"/>
      <w:szCs w:val="26"/>
    </w:rPr>
  </w:style>
  <w:style w:type="paragraph" w:styleId="40">
    <w:name w:val="heading 4"/>
    <w:basedOn w:val="a2"/>
    <w:next w:val="a2"/>
    <w:link w:val="41"/>
    <w:uiPriority w:val="99"/>
    <w:qFormat/>
    <w:rsid w:val="0060383A"/>
    <w:pPr>
      <w:keepNext/>
      <w:widowControl w:val="0"/>
      <w:autoSpaceDE w:val="0"/>
      <w:autoSpaceDN w:val="0"/>
      <w:adjustRightInd w:val="0"/>
      <w:spacing w:before="240" w:after="60"/>
      <w:outlineLvl w:val="3"/>
    </w:pPr>
    <w:rPr>
      <w:rFonts w:ascii="Calibri" w:hAnsi="Calibri"/>
      <w:b/>
      <w:bCs/>
      <w:sz w:val="28"/>
      <w:szCs w:val="28"/>
    </w:rPr>
  </w:style>
  <w:style w:type="paragraph" w:styleId="51">
    <w:name w:val="heading 5"/>
    <w:basedOn w:val="a2"/>
    <w:next w:val="a2"/>
    <w:link w:val="52"/>
    <w:uiPriority w:val="99"/>
    <w:qFormat/>
    <w:rsid w:val="0060383A"/>
    <w:pPr>
      <w:widowControl w:val="0"/>
      <w:autoSpaceDE w:val="0"/>
      <w:autoSpaceDN w:val="0"/>
      <w:adjustRightInd w:val="0"/>
      <w:spacing w:before="240" w:after="60"/>
      <w:outlineLvl w:val="4"/>
    </w:pPr>
    <w:rPr>
      <w:rFonts w:ascii="Calibri" w:hAnsi="Calibri"/>
      <w:b/>
      <w:bCs/>
      <w:i/>
      <w:iCs/>
      <w:sz w:val="26"/>
      <w:szCs w:val="26"/>
    </w:rPr>
  </w:style>
  <w:style w:type="paragraph" w:styleId="6">
    <w:name w:val="heading 6"/>
    <w:basedOn w:val="a2"/>
    <w:next w:val="a2"/>
    <w:link w:val="60"/>
    <w:uiPriority w:val="99"/>
    <w:qFormat/>
    <w:rsid w:val="0060383A"/>
    <w:pPr>
      <w:widowControl w:val="0"/>
      <w:autoSpaceDE w:val="0"/>
      <w:autoSpaceDN w:val="0"/>
      <w:adjustRightInd w:val="0"/>
      <w:spacing w:before="240" w:after="60"/>
      <w:outlineLvl w:val="5"/>
    </w:pPr>
    <w:rPr>
      <w:rFonts w:ascii="Calibri" w:hAnsi="Calibri"/>
      <w:b/>
      <w:bCs/>
    </w:rPr>
  </w:style>
  <w:style w:type="paragraph" w:styleId="70">
    <w:name w:val="heading 7"/>
    <w:basedOn w:val="a2"/>
    <w:next w:val="a2"/>
    <w:link w:val="71"/>
    <w:uiPriority w:val="99"/>
    <w:qFormat/>
    <w:rsid w:val="0060383A"/>
    <w:pPr>
      <w:widowControl w:val="0"/>
      <w:numPr>
        <w:ilvl w:val="6"/>
        <w:numId w:val="3"/>
      </w:numPr>
      <w:autoSpaceDE w:val="0"/>
      <w:autoSpaceDN w:val="0"/>
      <w:adjustRightInd w:val="0"/>
      <w:spacing w:before="240" w:after="60"/>
      <w:outlineLvl w:val="6"/>
    </w:pPr>
    <w:rPr>
      <w:rFonts w:ascii="Calibri" w:hAnsi="Calibri"/>
      <w:sz w:val="24"/>
      <w:szCs w:val="24"/>
    </w:rPr>
  </w:style>
  <w:style w:type="paragraph" w:styleId="8">
    <w:name w:val="heading 8"/>
    <w:basedOn w:val="a2"/>
    <w:next w:val="a2"/>
    <w:link w:val="80"/>
    <w:uiPriority w:val="99"/>
    <w:qFormat/>
    <w:rsid w:val="0060383A"/>
    <w:pPr>
      <w:widowControl w:val="0"/>
      <w:numPr>
        <w:ilvl w:val="7"/>
        <w:numId w:val="3"/>
      </w:numPr>
      <w:autoSpaceDE w:val="0"/>
      <w:autoSpaceDN w:val="0"/>
      <w:adjustRightInd w:val="0"/>
      <w:spacing w:before="240" w:after="60"/>
      <w:outlineLvl w:val="7"/>
    </w:pPr>
    <w:rPr>
      <w:rFonts w:ascii="Calibri" w:hAnsi="Calibri"/>
      <w:i/>
      <w:iCs/>
      <w:sz w:val="24"/>
      <w:szCs w:val="24"/>
    </w:rPr>
  </w:style>
  <w:style w:type="paragraph" w:styleId="9">
    <w:name w:val="heading 9"/>
    <w:basedOn w:val="a2"/>
    <w:next w:val="a2"/>
    <w:link w:val="90"/>
    <w:uiPriority w:val="99"/>
    <w:qFormat/>
    <w:rsid w:val="0060383A"/>
    <w:pPr>
      <w:widowControl w:val="0"/>
      <w:numPr>
        <w:ilvl w:val="8"/>
        <w:numId w:val="3"/>
      </w:numPr>
      <w:autoSpaceDE w:val="0"/>
      <w:autoSpaceDN w:val="0"/>
      <w:adjustRightInd w:val="0"/>
      <w:spacing w:before="240" w:after="60"/>
      <w:outlineLvl w:val="8"/>
    </w:pPr>
    <w:rPr>
      <w:rFonts w:ascii="Cambria" w:hAnsi="Cambria"/>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link w:val="11"/>
    <w:uiPriority w:val="99"/>
    <w:locked/>
    <w:rsid w:val="004B56E4"/>
    <w:rPr>
      <w:rFonts w:cs="Times New Roman"/>
      <w:kern w:val="36"/>
      <w:sz w:val="33"/>
    </w:rPr>
  </w:style>
  <w:style w:type="character" w:customStyle="1" w:styleId="21">
    <w:name w:val="Заголовок 2 Знак"/>
    <w:basedOn w:val="a3"/>
    <w:link w:val="20"/>
    <w:uiPriority w:val="99"/>
    <w:semiHidden/>
    <w:locked/>
    <w:rsid w:val="00065900"/>
    <w:rPr>
      <w:rFonts w:ascii="Cambria" w:hAnsi="Cambria" w:cs="Times New Roman"/>
      <w:b/>
      <w:i/>
      <w:sz w:val="28"/>
    </w:rPr>
  </w:style>
  <w:style w:type="character" w:customStyle="1" w:styleId="31">
    <w:name w:val="Заголовок 3 Знак"/>
    <w:basedOn w:val="a3"/>
    <w:link w:val="30"/>
    <w:uiPriority w:val="99"/>
    <w:semiHidden/>
    <w:locked/>
    <w:rsid w:val="00D23EA3"/>
    <w:rPr>
      <w:rFonts w:ascii="Cambria" w:hAnsi="Cambria" w:cs="Times New Roman"/>
      <w:b/>
      <w:sz w:val="26"/>
    </w:rPr>
  </w:style>
  <w:style w:type="character" w:customStyle="1" w:styleId="41">
    <w:name w:val="Заголовок 4 Знак"/>
    <w:basedOn w:val="a3"/>
    <w:link w:val="40"/>
    <w:uiPriority w:val="99"/>
    <w:semiHidden/>
    <w:locked/>
    <w:rsid w:val="00D23EA3"/>
    <w:rPr>
      <w:rFonts w:ascii="Calibri" w:hAnsi="Calibri" w:cs="Times New Roman"/>
      <w:b/>
      <w:sz w:val="28"/>
    </w:rPr>
  </w:style>
  <w:style w:type="character" w:customStyle="1" w:styleId="52">
    <w:name w:val="Заголовок 5 Знак"/>
    <w:basedOn w:val="a3"/>
    <w:link w:val="51"/>
    <w:uiPriority w:val="99"/>
    <w:semiHidden/>
    <w:locked/>
    <w:rsid w:val="00D23EA3"/>
    <w:rPr>
      <w:rFonts w:ascii="Calibri" w:hAnsi="Calibri" w:cs="Times New Roman"/>
      <w:b/>
      <w:i/>
      <w:sz w:val="26"/>
    </w:rPr>
  </w:style>
  <w:style w:type="character" w:customStyle="1" w:styleId="60">
    <w:name w:val="Заголовок 6 Знак"/>
    <w:basedOn w:val="a3"/>
    <w:link w:val="6"/>
    <w:uiPriority w:val="99"/>
    <w:semiHidden/>
    <w:locked/>
    <w:rsid w:val="00D23EA3"/>
    <w:rPr>
      <w:rFonts w:ascii="Calibri" w:hAnsi="Calibri" w:cs="Times New Roman"/>
      <w:b/>
    </w:rPr>
  </w:style>
  <w:style w:type="character" w:customStyle="1" w:styleId="71">
    <w:name w:val="Заголовок 7 Знак"/>
    <w:basedOn w:val="a3"/>
    <w:link w:val="70"/>
    <w:uiPriority w:val="99"/>
    <w:semiHidden/>
    <w:locked/>
    <w:rsid w:val="00D23EA3"/>
    <w:rPr>
      <w:rFonts w:ascii="Calibri" w:hAnsi="Calibri" w:cs="Times New Roman"/>
      <w:sz w:val="24"/>
    </w:rPr>
  </w:style>
  <w:style w:type="character" w:customStyle="1" w:styleId="80">
    <w:name w:val="Заголовок 8 Знак"/>
    <w:basedOn w:val="a3"/>
    <w:link w:val="8"/>
    <w:uiPriority w:val="99"/>
    <w:semiHidden/>
    <w:locked/>
    <w:rsid w:val="00D23EA3"/>
    <w:rPr>
      <w:rFonts w:ascii="Calibri" w:hAnsi="Calibri" w:cs="Times New Roman"/>
      <w:i/>
      <w:sz w:val="24"/>
    </w:rPr>
  </w:style>
  <w:style w:type="character" w:customStyle="1" w:styleId="90">
    <w:name w:val="Заголовок 9 Знак"/>
    <w:basedOn w:val="a3"/>
    <w:link w:val="9"/>
    <w:uiPriority w:val="99"/>
    <w:semiHidden/>
    <w:locked/>
    <w:rsid w:val="00D23EA3"/>
    <w:rPr>
      <w:rFonts w:ascii="Cambria" w:hAnsi="Cambria" w:cs="Times New Roman"/>
    </w:rPr>
  </w:style>
  <w:style w:type="character" w:styleId="a6">
    <w:name w:val="Hyperlink"/>
    <w:basedOn w:val="a3"/>
    <w:uiPriority w:val="99"/>
    <w:rsid w:val="00F12513"/>
    <w:rPr>
      <w:rFonts w:cs="Times New Roman"/>
      <w:color w:val="C30000"/>
      <w:sz w:val="17"/>
      <w:u w:val="none"/>
      <w:effect w:val="none"/>
    </w:rPr>
  </w:style>
  <w:style w:type="paragraph" w:styleId="a7">
    <w:name w:val="Normal (Web)"/>
    <w:basedOn w:val="a2"/>
    <w:uiPriority w:val="99"/>
    <w:rsid w:val="00F12513"/>
    <w:pPr>
      <w:spacing w:before="75" w:after="75"/>
    </w:pPr>
  </w:style>
  <w:style w:type="paragraph" w:styleId="a8">
    <w:name w:val="Body Text Indent"/>
    <w:basedOn w:val="a2"/>
    <w:link w:val="a9"/>
    <w:uiPriority w:val="99"/>
    <w:rsid w:val="00FA094B"/>
    <w:pPr>
      <w:spacing w:before="100" w:beforeAutospacing="1" w:after="100" w:afterAutospacing="1"/>
    </w:pPr>
  </w:style>
  <w:style w:type="character" w:customStyle="1" w:styleId="a9">
    <w:name w:val="Основной текст с отступом Знак"/>
    <w:basedOn w:val="a3"/>
    <w:link w:val="a8"/>
    <w:uiPriority w:val="99"/>
    <w:semiHidden/>
    <w:locked/>
    <w:rsid w:val="00D23EA3"/>
    <w:rPr>
      <w:rFonts w:cs="Times New Roman"/>
      <w:sz w:val="20"/>
    </w:rPr>
  </w:style>
  <w:style w:type="character" w:customStyle="1" w:styleId="af">
    <w:name w:val="af"/>
    <w:uiPriority w:val="99"/>
    <w:rsid w:val="00FA094B"/>
  </w:style>
  <w:style w:type="character" w:styleId="aa">
    <w:name w:val="Strong"/>
    <w:basedOn w:val="a3"/>
    <w:uiPriority w:val="99"/>
    <w:qFormat/>
    <w:rsid w:val="00264CE8"/>
    <w:rPr>
      <w:rFonts w:cs="Times New Roman"/>
      <w:b/>
    </w:rPr>
  </w:style>
  <w:style w:type="paragraph" w:styleId="ab">
    <w:name w:val="Plain Text"/>
    <w:basedOn w:val="a2"/>
    <w:link w:val="ac"/>
    <w:uiPriority w:val="99"/>
    <w:rsid w:val="00EA5DC6"/>
    <w:rPr>
      <w:rFonts w:ascii="Courier New" w:hAnsi="Courier New"/>
    </w:rPr>
  </w:style>
  <w:style w:type="character" w:customStyle="1" w:styleId="ac">
    <w:name w:val="Текст Знак"/>
    <w:basedOn w:val="a3"/>
    <w:link w:val="ab"/>
    <w:uiPriority w:val="99"/>
    <w:semiHidden/>
    <w:locked/>
    <w:rsid w:val="00D23EA3"/>
    <w:rPr>
      <w:rFonts w:ascii="Courier New" w:hAnsi="Courier New" w:cs="Times New Roman"/>
      <w:sz w:val="20"/>
    </w:rPr>
  </w:style>
  <w:style w:type="paragraph" w:styleId="ad">
    <w:name w:val="header"/>
    <w:basedOn w:val="a2"/>
    <w:link w:val="ae"/>
    <w:uiPriority w:val="99"/>
    <w:rsid w:val="00E7694D"/>
    <w:pPr>
      <w:tabs>
        <w:tab w:val="center" w:pos="4677"/>
        <w:tab w:val="right" w:pos="9355"/>
      </w:tabs>
    </w:pPr>
  </w:style>
  <w:style w:type="character" w:customStyle="1" w:styleId="ae">
    <w:name w:val="Верхний колонтитул Знак"/>
    <w:basedOn w:val="a3"/>
    <w:link w:val="ad"/>
    <w:uiPriority w:val="99"/>
    <w:semiHidden/>
    <w:locked/>
    <w:rsid w:val="00D23EA3"/>
    <w:rPr>
      <w:rFonts w:cs="Times New Roman"/>
      <w:sz w:val="20"/>
    </w:rPr>
  </w:style>
  <w:style w:type="character" w:styleId="af0">
    <w:name w:val="page number"/>
    <w:basedOn w:val="a3"/>
    <w:uiPriority w:val="99"/>
    <w:rsid w:val="00E7694D"/>
    <w:rPr>
      <w:rFonts w:cs="Times New Roman"/>
    </w:rPr>
  </w:style>
  <w:style w:type="table" w:styleId="af1">
    <w:name w:val="Table Grid"/>
    <w:basedOn w:val="a4"/>
    <w:uiPriority w:val="99"/>
    <w:rsid w:val="0074214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8D131C"/>
    <w:pPr>
      <w:widowControl w:val="0"/>
      <w:autoSpaceDE w:val="0"/>
      <w:autoSpaceDN w:val="0"/>
      <w:adjustRightInd w:val="0"/>
    </w:pPr>
    <w:rPr>
      <w:rFonts w:ascii="Courier New" w:hAnsi="Courier New" w:cs="Courier New"/>
      <w:sz w:val="20"/>
      <w:szCs w:val="20"/>
    </w:rPr>
  </w:style>
  <w:style w:type="paragraph" w:styleId="af2">
    <w:name w:val="footer"/>
    <w:basedOn w:val="a2"/>
    <w:link w:val="af3"/>
    <w:uiPriority w:val="99"/>
    <w:rsid w:val="00655A3A"/>
    <w:pPr>
      <w:tabs>
        <w:tab w:val="center" w:pos="4677"/>
        <w:tab w:val="right" w:pos="9355"/>
      </w:tabs>
    </w:pPr>
    <w:rPr>
      <w:sz w:val="24"/>
      <w:szCs w:val="24"/>
    </w:rPr>
  </w:style>
  <w:style w:type="character" w:customStyle="1" w:styleId="af3">
    <w:name w:val="Нижний колонтитул Знак"/>
    <w:basedOn w:val="a3"/>
    <w:link w:val="af2"/>
    <w:uiPriority w:val="99"/>
    <w:locked/>
    <w:rsid w:val="00655A3A"/>
    <w:rPr>
      <w:rFonts w:cs="Times New Roman"/>
      <w:sz w:val="24"/>
    </w:rPr>
  </w:style>
  <w:style w:type="character" w:customStyle="1" w:styleId="14">
    <w:name w:val="Стиль 14 пт"/>
    <w:uiPriority w:val="99"/>
    <w:rsid w:val="0060383A"/>
    <w:rPr>
      <w:rFonts w:ascii="Times New Roman" w:hAnsi="Times New Roman"/>
      <w:sz w:val="28"/>
    </w:rPr>
  </w:style>
  <w:style w:type="character" w:customStyle="1" w:styleId="apple-converted-space">
    <w:name w:val="apple-converted-space"/>
    <w:uiPriority w:val="99"/>
    <w:rsid w:val="0060383A"/>
  </w:style>
  <w:style w:type="character" w:styleId="HTML">
    <w:name w:val="HTML Typewriter"/>
    <w:basedOn w:val="a3"/>
    <w:uiPriority w:val="99"/>
    <w:rsid w:val="0060383A"/>
    <w:rPr>
      <w:rFonts w:ascii="Courier New" w:hAnsi="Courier New" w:cs="Times New Roman"/>
      <w:sz w:val="20"/>
    </w:rPr>
  </w:style>
  <w:style w:type="paragraph" w:customStyle="1" w:styleId="1">
    <w:name w:val="Уровень 1"/>
    <w:basedOn w:val="a2"/>
    <w:next w:val="2"/>
    <w:uiPriority w:val="99"/>
    <w:rsid w:val="0060383A"/>
    <w:pPr>
      <w:widowControl w:val="0"/>
      <w:numPr>
        <w:numId w:val="1"/>
      </w:numPr>
      <w:autoSpaceDE w:val="0"/>
      <w:autoSpaceDN w:val="0"/>
      <w:adjustRightInd w:val="0"/>
      <w:jc w:val="center"/>
    </w:pPr>
    <w:rPr>
      <w:b/>
      <w:bCs/>
      <w:spacing w:val="10"/>
    </w:rPr>
  </w:style>
  <w:style w:type="paragraph" w:customStyle="1" w:styleId="2">
    <w:name w:val="Уровень 2"/>
    <w:basedOn w:val="a2"/>
    <w:uiPriority w:val="99"/>
    <w:rsid w:val="0060383A"/>
    <w:pPr>
      <w:widowControl w:val="0"/>
      <w:numPr>
        <w:ilvl w:val="1"/>
        <w:numId w:val="3"/>
      </w:numPr>
      <w:autoSpaceDE w:val="0"/>
      <w:autoSpaceDN w:val="0"/>
      <w:adjustRightInd w:val="0"/>
      <w:jc w:val="both"/>
    </w:pPr>
    <w:rPr>
      <w:spacing w:val="10"/>
    </w:rPr>
  </w:style>
  <w:style w:type="paragraph" w:customStyle="1" w:styleId="3">
    <w:name w:val="Уровень 3"/>
    <w:basedOn w:val="2"/>
    <w:uiPriority w:val="99"/>
    <w:rsid w:val="0060383A"/>
    <w:pPr>
      <w:numPr>
        <w:ilvl w:val="3"/>
      </w:numPr>
    </w:pPr>
    <w:rPr>
      <w:spacing w:val="0"/>
      <w:szCs w:val="24"/>
    </w:rPr>
  </w:style>
  <w:style w:type="paragraph" w:styleId="af4">
    <w:name w:val="footnote text"/>
    <w:basedOn w:val="a2"/>
    <w:link w:val="af5"/>
    <w:uiPriority w:val="99"/>
    <w:semiHidden/>
    <w:rsid w:val="0060383A"/>
    <w:pPr>
      <w:widowControl w:val="0"/>
      <w:autoSpaceDE w:val="0"/>
      <w:autoSpaceDN w:val="0"/>
      <w:adjustRightInd w:val="0"/>
    </w:pPr>
  </w:style>
  <w:style w:type="character" w:customStyle="1" w:styleId="af5">
    <w:name w:val="Текст сноски Знак"/>
    <w:basedOn w:val="a3"/>
    <w:link w:val="af4"/>
    <w:uiPriority w:val="99"/>
    <w:semiHidden/>
    <w:locked/>
    <w:rsid w:val="00D23EA3"/>
    <w:rPr>
      <w:rFonts w:cs="Times New Roman"/>
      <w:sz w:val="20"/>
    </w:rPr>
  </w:style>
  <w:style w:type="paragraph" w:customStyle="1" w:styleId="4">
    <w:name w:val="Уроень 4"/>
    <w:basedOn w:val="3"/>
    <w:uiPriority w:val="99"/>
    <w:rsid w:val="0060383A"/>
    <w:pPr>
      <w:numPr>
        <w:ilvl w:val="4"/>
      </w:numPr>
    </w:pPr>
  </w:style>
  <w:style w:type="paragraph" w:customStyle="1" w:styleId="50">
    <w:name w:val="Уровень 5"/>
    <w:basedOn w:val="6"/>
    <w:uiPriority w:val="99"/>
    <w:rsid w:val="0060383A"/>
    <w:pPr>
      <w:numPr>
        <w:ilvl w:val="5"/>
        <w:numId w:val="3"/>
      </w:numPr>
      <w:spacing w:before="0" w:after="0"/>
      <w:ind w:firstLine="360"/>
    </w:pPr>
    <w:rPr>
      <w:b w:val="0"/>
      <w:sz w:val="24"/>
    </w:rPr>
  </w:style>
  <w:style w:type="paragraph" w:customStyle="1" w:styleId="10">
    <w:name w:val="Уровень 1 подзаголовок"/>
    <w:basedOn w:val="1"/>
    <w:uiPriority w:val="99"/>
    <w:rsid w:val="0060383A"/>
    <w:pPr>
      <w:numPr>
        <w:numId w:val="3"/>
      </w:numPr>
      <w:spacing w:before="120" w:after="120"/>
    </w:pPr>
    <w:rPr>
      <w:i/>
      <w:spacing w:val="0"/>
      <w:szCs w:val="24"/>
    </w:rPr>
  </w:style>
  <w:style w:type="paragraph" w:customStyle="1" w:styleId="af6">
    <w:name w:val="Примечание"/>
    <w:basedOn w:val="a2"/>
    <w:uiPriority w:val="99"/>
    <w:rsid w:val="0060383A"/>
    <w:pPr>
      <w:widowControl w:val="0"/>
      <w:shd w:val="clear" w:color="auto" w:fill="FFFFFF"/>
      <w:autoSpaceDE w:val="0"/>
      <w:autoSpaceDN w:val="0"/>
      <w:adjustRightInd w:val="0"/>
      <w:spacing w:before="77"/>
      <w:ind w:firstLine="437"/>
      <w:jc w:val="both"/>
    </w:pPr>
    <w:rPr>
      <w:b/>
      <w:sz w:val="12"/>
      <w:szCs w:val="12"/>
    </w:rPr>
  </w:style>
  <w:style w:type="paragraph" w:customStyle="1" w:styleId="af7">
    <w:name w:val="Заголовок таблицы"/>
    <w:basedOn w:val="a2"/>
    <w:uiPriority w:val="99"/>
    <w:rsid w:val="0060383A"/>
    <w:pPr>
      <w:widowControl w:val="0"/>
      <w:shd w:val="clear" w:color="auto" w:fill="FFFFFF"/>
      <w:autoSpaceDE w:val="0"/>
      <w:autoSpaceDN w:val="0"/>
      <w:adjustRightInd w:val="0"/>
      <w:spacing w:before="120" w:after="120"/>
      <w:jc w:val="center"/>
    </w:pPr>
    <w:rPr>
      <w:b/>
      <w:bCs/>
    </w:rPr>
  </w:style>
  <w:style w:type="paragraph" w:customStyle="1" w:styleId="13">
    <w:name w:val="Обычный1"/>
    <w:uiPriority w:val="99"/>
    <w:rsid w:val="0060383A"/>
    <w:pPr>
      <w:widowControl w:val="0"/>
    </w:pPr>
    <w:rPr>
      <w:sz w:val="20"/>
      <w:szCs w:val="20"/>
    </w:rPr>
  </w:style>
  <w:style w:type="paragraph" w:customStyle="1" w:styleId="7">
    <w:name w:val="Уровень 7"/>
    <w:basedOn w:val="70"/>
    <w:uiPriority w:val="99"/>
    <w:rsid w:val="0060383A"/>
    <w:pPr>
      <w:numPr>
        <w:numId w:val="5"/>
      </w:numPr>
      <w:tabs>
        <w:tab w:val="num" w:pos="0"/>
      </w:tabs>
      <w:spacing w:before="0" w:after="0"/>
      <w:ind w:left="0" w:firstLine="360"/>
    </w:pPr>
  </w:style>
  <w:style w:type="paragraph" w:customStyle="1" w:styleId="af8">
    <w:name w:val="Примечание таблица"/>
    <w:basedOn w:val="a2"/>
    <w:uiPriority w:val="99"/>
    <w:rsid w:val="0060383A"/>
    <w:pPr>
      <w:widowControl w:val="0"/>
      <w:shd w:val="clear" w:color="auto" w:fill="FFFFFF"/>
      <w:autoSpaceDE w:val="0"/>
      <w:autoSpaceDN w:val="0"/>
      <w:adjustRightInd w:val="0"/>
      <w:ind w:firstLine="680"/>
    </w:pPr>
    <w:rPr>
      <w:vertAlign w:val="superscript"/>
    </w:rPr>
  </w:style>
  <w:style w:type="paragraph" w:customStyle="1" w:styleId="af9">
    <w:name w:val="ПодЗаголовок"/>
    <w:basedOn w:val="a2"/>
    <w:autoRedefine/>
    <w:uiPriority w:val="99"/>
    <w:rsid w:val="0060383A"/>
    <w:pPr>
      <w:widowControl w:val="0"/>
      <w:shd w:val="clear" w:color="auto" w:fill="FFFFFF"/>
      <w:autoSpaceDE w:val="0"/>
      <w:autoSpaceDN w:val="0"/>
      <w:adjustRightInd w:val="0"/>
      <w:spacing w:before="120" w:after="120"/>
      <w:jc w:val="center"/>
    </w:pPr>
    <w:rPr>
      <w:b/>
      <w:bCs/>
      <w:i/>
      <w:iCs/>
    </w:rPr>
  </w:style>
  <w:style w:type="paragraph" w:customStyle="1" w:styleId="a1">
    <w:name w:val="Список основной"/>
    <w:basedOn w:val="a2"/>
    <w:uiPriority w:val="99"/>
    <w:rsid w:val="0060383A"/>
    <w:pPr>
      <w:widowControl w:val="0"/>
      <w:numPr>
        <w:numId w:val="2"/>
      </w:numPr>
      <w:shd w:val="clear" w:color="auto" w:fill="FFFFFF"/>
      <w:tabs>
        <w:tab w:val="left" w:pos="725"/>
      </w:tabs>
      <w:autoSpaceDE w:val="0"/>
      <w:autoSpaceDN w:val="0"/>
      <w:adjustRightInd w:val="0"/>
      <w:jc w:val="both"/>
    </w:pPr>
  </w:style>
  <w:style w:type="paragraph" w:customStyle="1" w:styleId="a">
    <w:name w:val="Список по умолчанию"/>
    <w:basedOn w:val="a2"/>
    <w:uiPriority w:val="99"/>
    <w:rsid w:val="0060383A"/>
    <w:pPr>
      <w:widowControl w:val="0"/>
      <w:numPr>
        <w:numId w:val="4"/>
      </w:numPr>
      <w:shd w:val="clear" w:color="auto" w:fill="FFFFFF"/>
      <w:tabs>
        <w:tab w:val="left" w:pos="725"/>
      </w:tabs>
      <w:autoSpaceDE w:val="0"/>
      <w:autoSpaceDN w:val="0"/>
      <w:adjustRightInd w:val="0"/>
      <w:ind w:firstLine="900"/>
      <w:jc w:val="both"/>
    </w:pPr>
  </w:style>
  <w:style w:type="paragraph" w:customStyle="1" w:styleId="afa">
    <w:name w:val="Список еще один"/>
    <w:basedOn w:val="a2"/>
    <w:autoRedefine/>
    <w:uiPriority w:val="99"/>
    <w:rsid w:val="0060383A"/>
    <w:pPr>
      <w:widowControl w:val="0"/>
      <w:shd w:val="clear" w:color="auto" w:fill="FFFFFF"/>
      <w:autoSpaceDE w:val="0"/>
      <w:autoSpaceDN w:val="0"/>
      <w:adjustRightInd w:val="0"/>
      <w:ind w:firstLine="900"/>
      <w:jc w:val="both"/>
    </w:pPr>
  </w:style>
  <w:style w:type="paragraph" w:customStyle="1" w:styleId="5">
    <w:name w:val="Уровень 5 курсив"/>
    <w:basedOn w:val="50"/>
    <w:uiPriority w:val="99"/>
    <w:rsid w:val="0060383A"/>
    <w:pPr>
      <w:numPr>
        <w:numId w:val="5"/>
      </w:numPr>
    </w:pPr>
  </w:style>
  <w:style w:type="paragraph" w:customStyle="1" w:styleId="a0">
    <w:name w:val="Примечение"/>
    <w:basedOn w:val="3"/>
    <w:uiPriority w:val="99"/>
    <w:rsid w:val="0060383A"/>
    <w:pPr>
      <w:numPr>
        <w:numId w:val="5"/>
      </w:numPr>
      <w:ind w:firstLine="900"/>
    </w:pPr>
  </w:style>
  <w:style w:type="paragraph" w:styleId="HTML0">
    <w:name w:val="HTML Preformatted"/>
    <w:basedOn w:val="a2"/>
    <w:link w:val="HTML1"/>
    <w:uiPriority w:val="99"/>
    <w:rsid w:val="00873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1">
    <w:name w:val="Стандартный HTML Знак"/>
    <w:basedOn w:val="a3"/>
    <w:link w:val="HTML0"/>
    <w:uiPriority w:val="99"/>
    <w:semiHidden/>
    <w:locked/>
    <w:rsid w:val="00D23EA3"/>
    <w:rPr>
      <w:rFonts w:ascii="Courier New" w:hAnsi="Courier New" w:cs="Times New Roman"/>
      <w:sz w:val="20"/>
    </w:rPr>
  </w:style>
  <w:style w:type="paragraph" w:styleId="afb">
    <w:name w:val="List Paragraph"/>
    <w:basedOn w:val="a2"/>
    <w:uiPriority w:val="99"/>
    <w:qFormat/>
    <w:rsid w:val="001E696D"/>
    <w:pPr>
      <w:spacing w:after="200" w:line="276" w:lineRule="auto"/>
      <w:ind w:left="720"/>
      <w:contextualSpacing/>
    </w:pPr>
    <w:rPr>
      <w:rFonts w:ascii="Calibri" w:hAnsi="Calibri"/>
      <w:sz w:val="22"/>
      <w:szCs w:val="22"/>
      <w:lang w:eastAsia="en-US"/>
    </w:rPr>
  </w:style>
  <w:style w:type="paragraph" w:customStyle="1" w:styleId="c1">
    <w:name w:val="c1"/>
    <w:basedOn w:val="a2"/>
    <w:uiPriority w:val="99"/>
    <w:rsid w:val="00FD455F"/>
    <w:pPr>
      <w:spacing w:before="100" w:beforeAutospacing="1" w:after="100" w:afterAutospacing="1"/>
    </w:pPr>
  </w:style>
  <w:style w:type="character" w:styleId="afc">
    <w:name w:val="Placeholder Text"/>
    <w:basedOn w:val="a3"/>
    <w:uiPriority w:val="99"/>
    <w:semiHidden/>
    <w:rsid w:val="00B3648A"/>
    <w:rPr>
      <w:rFonts w:cs="Times New Roman"/>
      <w:color w:val="808080"/>
    </w:rPr>
  </w:style>
  <w:style w:type="paragraph" w:styleId="afd">
    <w:name w:val="Balloon Text"/>
    <w:basedOn w:val="a2"/>
    <w:link w:val="afe"/>
    <w:uiPriority w:val="99"/>
    <w:rsid w:val="00B3648A"/>
    <w:rPr>
      <w:rFonts w:ascii="Tahoma" w:hAnsi="Tahoma"/>
      <w:sz w:val="16"/>
      <w:szCs w:val="16"/>
    </w:rPr>
  </w:style>
  <w:style w:type="character" w:customStyle="1" w:styleId="afe">
    <w:name w:val="Текст выноски Знак"/>
    <w:basedOn w:val="a3"/>
    <w:link w:val="afd"/>
    <w:uiPriority w:val="99"/>
    <w:locked/>
    <w:rsid w:val="00B3648A"/>
    <w:rPr>
      <w:rFonts w:ascii="Tahoma" w:hAnsi="Tahoma" w:cs="Times New Roman"/>
      <w:sz w:val="16"/>
    </w:rPr>
  </w:style>
  <w:style w:type="character" w:customStyle="1" w:styleId="forumtext">
    <w:name w:val="forum__text"/>
    <w:uiPriority w:val="99"/>
    <w:rsid w:val="003C31BE"/>
  </w:style>
  <w:style w:type="paragraph" w:customStyle="1" w:styleId="15">
    <w:name w:val="Стиль1"/>
    <w:basedOn w:val="30"/>
    <w:autoRedefine/>
    <w:uiPriority w:val="99"/>
    <w:rsid w:val="001A1E6E"/>
    <w:pPr>
      <w:widowControl/>
      <w:autoSpaceDE/>
      <w:autoSpaceDN/>
      <w:adjustRightInd/>
      <w:spacing w:before="0" w:line="360" w:lineRule="auto"/>
      <w:ind w:firstLine="709"/>
      <w:jc w:val="center"/>
    </w:pPr>
    <w:rPr>
      <w:rFonts w:ascii="Times New Roman" w:hAnsi="Times New Roman"/>
      <w:sz w:val="28"/>
      <w:szCs w:val="28"/>
    </w:rPr>
  </w:style>
  <w:style w:type="paragraph" w:customStyle="1" w:styleId="ConsPlusTitle">
    <w:name w:val="ConsPlusTitle"/>
    <w:uiPriority w:val="99"/>
    <w:rsid w:val="008A345D"/>
    <w:pPr>
      <w:widowControl w:val="0"/>
      <w:autoSpaceDE w:val="0"/>
      <w:autoSpaceDN w:val="0"/>
      <w:adjustRightInd w:val="0"/>
    </w:pPr>
    <w:rPr>
      <w:b/>
      <w:bCs/>
      <w:sz w:val="24"/>
      <w:szCs w:val="24"/>
    </w:rPr>
  </w:style>
  <w:style w:type="paragraph" w:styleId="aff">
    <w:name w:val="Body Text"/>
    <w:basedOn w:val="a2"/>
    <w:link w:val="aff0"/>
    <w:uiPriority w:val="99"/>
    <w:locked/>
    <w:rsid w:val="000E0EFE"/>
    <w:pPr>
      <w:spacing w:after="120"/>
    </w:pPr>
  </w:style>
  <w:style w:type="character" w:customStyle="1" w:styleId="aff0">
    <w:name w:val="Основной текст Знак"/>
    <w:basedOn w:val="a3"/>
    <w:link w:val="aff"/>
    <w:uiPriority w:val="99"/>
    <w:semiHidden/>
    <w:locked/>
    <w:rsid w:val="0059605C"/>
    <w:rPr>
      <w:rFonts w:cs="Times New Roman"/>
      <w:sz w:val="20"/>
      <w:szCs w:val="20"/>
    </w:rPr>
  </w:style>
  <w:style w:type="paragraph" w:styleId="22">
    <w:name w:val="Body Text 2"/>
    <w:basedOn w:val="a2"/>
    <w:link w:val="23"/>
    <w:uiPriority w:val="99"/>
    <w:locked/>
    <w:rsid w:val="000E0EFE"/>
    <w:pPr>
      <w:spacing w:after="120" w:line="480" w:lineRule="auto"/>
    </w:pPr>
    <w:rPr>
      <w:sz w:val="24"/>
      <w:szCs w:val="24"/>
    </w:rPr>
  </w:style>
  <w:style w:type="character" w:customStyle="1" w:styleId="23">
    <w:name w:val="Основной текст 2 Знак"/>
    <w:basedOn w:val="a3"/>
    <w:link w:val="22"/>
    <w:uiPriority w:val="99"/>
    <w:locked/>
    <w:rsid w:val="000E0EFE"/>
    <w:rPr>
      <w:rFonts w:eastAsia="Times New Roman" w:cs="Times New Roman"/>
      <w:sz w:val="24"/>
      <w:szCs w:val="24"/>
      <w:lang w:val="ru-RU" w:eastAsia="ru-RU" w:bidi="ar-SA"/>
    </w:rPr>
  </w:style>
  <w:style w:type="paragraph" w:customStyle="1" w:styleId="16">
    <w:name w:val="Абзац списка1"/>
    <w:basedOn w:val="a2"/>
    <w:uiPriority w:val="99"/>
    <w:rsid w:val="00370300"/>
    <w:pPr>
      <w:spacing w:after="200" w:line="276" w:lineRule="auto"/>
      <w:ind w:left="720"/>
      <w:contextualSpacing/>
    </w:pPr>
    <w:rPr>
      <w:sz w:val="28"/>
      <w:szCs w:val="28"/>
    </w:rPr>
  </w:style>
  <w:style w:type="character" w:customStyle="1" w:styleId="32">
    <w:name w:val="Знак Знак3"/>
    <w:uiPriority w:val="99"/>
    <w:rsid w:val="00370300"/>
    <w:rPr>
      <w:rFonts w:ascii="Courier New" w:hAnsi="Courier New"/>
    </w:rPr>
  </w:style>
  <w:style w:type="paragraph" w:customStyle="1" w:styleId="17">
    <w:name w:val="Без интервала1"/>
    <w:uiPriority w:val="99"/>
    <w:rsid w:val="00370300"/>
  </w:style>
  <w:style w:type="character" w:customStyle="1" w:styleId="docfieldheader">
    <w:name w:val="doc_field_header"/>
    <w:basedOn w:val="a3"/>
    <w:uiPriority w:val="99"/>
    <w:rsid w:val="002D37E4"/>
    <w:rPr>
      <w:rFonts w:cs="Times New Roman"/>
    </w:rPr>
  </w:style>
  <w:style w:type="character" w:customStyle="1" w:styleId="edition">
    <w:name w:val="edition"/>
    <w:basedOn w:val="a3"/>
    <w:uiPriority w:val="99"/>
    <w:rsid w:val="000356F8"/>
    <w:rPr>
      <w:rFonts w:cs="Times New Roman"/>
    </w:rPr>
  </w:style>
  <w:style w:type="character" w:customStyle="1" w:styleId="num">
    <w:name w:val="num"/>
    <w:basedOn w:val="a3"/>
    <w:uiPriority w:val="99"/>
    <w:rsid w:val="000356F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4321353">
      <w:marLeft w:val="0"/>
      <w:marRight w:val="0"/>
      <w:marTop w:val="0"/>
      <w:marBottom w:val="0"/>
      <w:divBdr>
        <w:top w:val="none" w:sz="0" w:space="0" w:color="auto"/>
        <w:left w:val="none" w:sz="0" w:space="0" w:color="auto"/>
        <w:bottom w:val="none" w:sz="0" w:space="0" w:color="auto"/>
        <w:right w:val="none" w:sz="0" w:space="0" w:color="auto"/>
      </w:divBdr>
      <w:divsChild>
        <w:div w:id="1844321453">
          <w:marLeft w:val="0"/>
          <w:marRight w:val="0"/>
          <w:marTop w:val="0"/>
          <w:marBottom w:val="0"/>
          <w:divBdr>
            <w:top w:val="none" w:sz="0" w:space="0" w:color="auto"/>
            <w:left w:val="none" w:sz="0" w:space="0" w:color="auto"/>
            <w:bottom w:val="none" w:sz="0" w:space="0" w:color="auto"/>
            <w:right w:val="none" w:sz="0" w:space="0" w:color="auto"/>
          </w:divBdr>
          <w:divsChild>
            <w:div w:id="1844321443">
              <w:marLeft w:val="0"/>
              <w:marRight w:val="0"/>
              <w:marTop w:val="0"/>
              <w:marBottom w:val="0"/>
              <w:divBdr>
                <w:top w:val="none" w:sz="0" w:space="0" w:color="auto"/>
                <w:left w:val="none" w:sz="0" w:space="0" w:color="auto"/>
                <w:bottom w:val="none" w:sz="0" w:space="0" w:color="auto"/>
                <w:right w:val="none" w:sz="0" w:space="0" w:color="auto"/>
              </w:divBdr>
            </w:div>
            <w:div w:id="1844321553">
              <w:marLeft w:val="0"/>
              <w:marRight w:val="0"/>
              <w:marTop w:val="0"/>
              <w:marBottom w:val="0"/>
              <w:divBdr>
                <w:top w:val="none" w:sz="0" w:space="0" w:color="auto"/>
                <w:left w:val="none" w:sz="0" w:space="0" w:color="auto"/>
                <w:bottom w:val="none" w:sz="0" w:space="0" w:color="auto"/>
                <w:right w:val="none" w:sz="0" w:space="0" w:color="auto"/>
              </w:divBdr>
            </w:div>
            <w:div w:id="184432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359">
      <w:marLeft w:val="0"/>
      <w:marRight w:val="0"/>
      <w:marTop w:val="0"/>
      <w:marBottom w:val="0"/>
      <w:divBdr>
        <w:top w:val="none" w:sz="0" w:space="0" w:color="auto"/>
        <w:left w:val="none" w:sz="0" w:space="0" w:color="auto"/>
        <w:bottom w:val="none" w:sz="0" w:space="0" w:color="auto"/>
        <w:right w:val="none" w:sz="0" w:space="0" w:color="auto"/>
      </w:divBdr>
      <w:divsChild>
        <w:div w:id="1844321638">
          <w:marLeft w:val="0"/>
          <w:marRight w:val="0"/>
          <w:marTop w:val="0"/>
          <w:marBottom w:val="0"/>
          <w:divBdr>
            <w:top w:val="none" w:sz="0" w:space="0" w:color="auto"/>
            <w:left w:val="none" w:sz="0" w:space="0" w:color="auto"/>
            <w:bottom w:val="none" w:sz="0" w:space="0" w:color="auto"/>
            <w:right w:val="none" w:sz="0" w:space="0" w:color="auto"/>
          </w:divBdr>
          <w:divsChild>
            <w:div w:id="1844321518">
              <w:marLeft w:val="0"/>
              <w:marRight w:val="0"/>
              <w:marTop w:val="0"/>
              <w:marBottom w:val="0"/>
              <w:divBdr>
                <w:top w:val="none" w:sz="0" w:space="0" w:color="auto"/>
                <w:left w:val="none" w:sz="0" w:space="0" w:color="auto"/>
                <w:bottom w:val="none" w:sz="0" w:space="0" w:color="auto"/>
                <w:right w:val="none" w:sz="0" w:space="0" w:color="auto"/>
              </w:divBdr>
            </w:div>
            <w:div w:id="1844321586">
              <w:marLeft w:val="0"/>
              <w:marRight w:val="0"/>
              <w:marTop w:val="0"/>
              <w:marBottom w:val="0"/>
              <w:divBdr>
                <w:top w:val="none" w:sz="0" w:space="0" w:color="auto"/>
                <w:left w:val="none" w:sz="0" w:space="0" w:color="auto"/>
                <w:bottom w:val="none" w:sz="0" w:space="0" w:color="auto"/>
                <w:right w:val="none" w:sz="0" w:space="0" w:color="auto"/>
              </w:divBdr>
            </w:div>
            <w:div w:id="1844321598">
              <w:marLeft w:val="0"/>
              <w:marRight w:val="0"/>
              <w:marTop w:val="0"/>
              <w:marBottom w:val="0"/>
              <w:divBdr>
                <w:top w:val="none" w:sz="0" w:space="0" w:color="auto"/>
                <w:left w:val="none" w:sz="0" w:space="0" w:color="auto"/>
                <w:bottom w:val="none" w:sz="0" w:space="0" w:color="auto"/>
                <w:right w:val="none" w:sz="0" w:space="0" w:color="auto"/>
              </w:divBdr>
            </w:div>
            <w:div w:id="1844321618">
              <w:marLeft w:val="0"/>
              <w:marRight w:val="0"/>
              <w:marTop w:val="0"/>
              <w:marBottom w:val="0"/>
              <w:divBdr>
                <w:top w:val="none" w:sz="0" w:space="0" w:color="auto"/>
                <w:left w:val="none" w:sz="0" w:space="0" w:color="auto"/>
                <w:bottom w:val="none" w:sz="0" w:space="0" w:color="auto"/>
                <w:right w:val="none" w:sz="0" w:space="0" w:color="auto"/>
              </w:divBdr>
            </w:div>
            <w:div w:id="1844321651">
              <w:marLeft w:val="0"/>
              <w:marRight w:val="0"/>
              <w:marTop w:val="0"/>
              <w:marBottom w:val="0"/>
              <w:divBdr>
                <w:top w:val="none" w:sz="0" w:space="0" w:color="auto"/>
                <w:left w:val="none" w:sz="0" w:space="0" w:color="auto"/>
                <w:bottom w:val="none" w:sz="0" w:space="0" w:color="auto"/>
                <w:right w:val="none" w:sz="0" w:space="0" w:color="auto"/>
              </w:divBdr>
            </w:div>
            <w:div w:id="184432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363">
      <w:marLeft w:val="0"/>
      <w:marRight w:val="0"/>
      <w:marTop w:val="0"/>
      <w:marBottom w:val="0"/>
      <w:divBdr>
        <w:top w:val="none" w:sz="0" w:space="0" w:color="auto"/>
        <w:left w:val="none" w:sz="0" w:space="0" w:color="auto"/>
        <w:bottom w:val="none" w:sz="0" w:space="0" w:color="auto"/>
        <w:right w:val="none" w:sz="0" w:space="0" w:color="auto"/>
      </w:divBdr>
      <w:divsChild>
        <w:div w:id="1844321526">
          <w:marLeft w:val="0"/>
          <w:marRight w:val="0"/>
          <w:marTop w:val="0"/>
          <w:marBottom w:val="0"/>
          <w:divBdr>
            <w:top w:val="none" w:sz="0" w:space="0" w:color="auto"/>
            <w:left w:val="none" w:sz="0" w:space="0" w:color="auto"/>
            <w:bottom w:val="none" w:sz="0" w:space="0" w:color="auto"/>
            <w:right w:val="none" w:sz="0" w:space="0" w:color="auto"/>
          </w:divBdr>
        </w:div>
      </w:divsChild>
    </w:div>
    <w:div w:id="1844321368">
      <w:marLeft w:val="0"/>
      <w:marRight w:val="0"/>
      <w:marTop w:val="0"/>
      <w:marBottom w:val="0"/>
      <w:divBdr>
        <w:top w:val="none" w:sz="0" w:space="0" w:color="auto"/>
        <w:left w:val="none" w:sz="0" w:space="0" w:color="auto"/>
        <w:bottom w:val="none" w:sz="0" w:space="0" w:color="auto"/>
        <w:right w:val="none" w:sz="0" w:space="0" w:color="auto"/>
      </w:divBdr>
    </w:div>
    <w:div w:id="1844321370">
      <w:marLeft w:val="0"/>
      <w:marRight w:val="0"/>
      <w:marTop w:val="0"/>
      <w:marBottom w:val="0"/>
      <w:divBdr>
        <w:top w:val="none" w:sz="0" w:space="0" w:color="auto"/>
        <w:left w:val="none" w:sz="0" w:space="0" w:color="auto"/>
        <w:bottom w:val="none" w:sz="0" w:space="0" w:color="auto"/>
        <w:right w:val="none" w:sz="0" w:space="0" w:color="auto"/>
      </w:divBdr>
    </w:div>
    <w:div w:id="1844321376">
      <w:marLeft w:val="0"/>
      <w:marRight w:val="0"/>
      <w:marTop w:val="0"/>
      <w:marBottom w:val="0"/>
      <w:divBdr>
        <w:top w:val="none" w:sz="0" w:space="0" w:color="auto"/>
        <w:left w:val="none" w:sz="0" w:space="0" w:color="auto"/>
        <w:bottom w:val="none" w:sz="0" w:space="0" w:color="auto"/>
        <w:right w:val="none" w:sz="0" w:space="0" w:color="auto"/>
      </w:divBdr>
      <w:divsChild>
        <w:div w:id="1844321643">
          <w:marLeft w:val="0"/>
          <w:marRight w:val="0"/>
          <w:marTop w:val="0"/>
          <w:marBottom w:val="0"/>
          <w:divBdr>
            <w:top w:val="none" w:sz="0" w:space="0" w:color="auto"/>
            <w:left w:val="none" w:sz="0" w:space="0" w:color="auto"/>
            <w:bottom w:val="none" w:sz="0" w:space="0" w:color="auto"/>
            <w:right w:val="none" w:sz="0" w:space="0" w:color="auto"/>
          </w:divBdr>
          <w:divsChild>
            <w:div w:id="1844321371">
              <w:marLeft w:val="0"/>
              <w:marRight w:val="0"/>
              <w:marTop w:val="0"/>
              <w:marBottom w:val="0"/>
              <w:divBdr>
                <w:top w:val="none" w:sz="0" w:space="0" w:color="auto"/>
                <w:left w:val="none" w:sz="0" w:space="0" w:color="auto"/>
                <w:bottom w:val="none" w:sz="0" w:space="0" w:color="auto"/>
                <w:right w:val="none" w:sz="0" w:space="0" w:color="auto"/>
              </w:divBdr>
            </w:div>
            <w:div w:id="1844321483">
              <w:marLeft w:val="0"/>
              <w:marRight w:val="0"/>
              <w:marTop w:val="0"/>
              <w:marBottom w:val="0"/>
              <w:divBdr>
                <w:top w:val="none" w:sz="0" w:space="0" w:color="auto"/>
                <w:left w:val="none" w:sz="0" w:space="0" w:color="auto"/>
                <w:bottom w:val="none" w:sz="0" w:space="0" w:color="auto"/>
                <w:right w:val="none" w:sz="0" w:space="0" w:color="auto"/>
              </w:divBdr>
            </w:div>
            <w:div w:id="184432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386">
      <w:marLeft w:val="0"/>
      <w:marRight w:val="0"/>
      <w:marTop w:val="0"/>
      <w:marBottom w:val="0"/>
      <w:divBdr>
        <w:top w:val="none" w:sz="0" w:space="0" w:color="auto"/>
        <w:left w:val="none" w:sz="0" w:space="0" w:color="auto"/>
        <w:bottom w:val="none" w:sz="0" w:space="0" w:color="auto"/>
        <w:right w:val="none" w:sz="0" w:space="0" w:color="auto"/>
      </w:divBdr>
      <w:divsChild>
        <w:div w:id="1844321660">
          <w:marLeft w:val="0"/>
          <w:marRight w:val="0"/>
          <w:marTop w:val="0"/>
          <w:marBottom w:val="0"/>
          <w:divBdr>
            <w:top w:val="none" w:sz="0" w:space="0" w:color="auto"/>
            <w:left w:val="none" w:sz="0" w:space="0" w:color="auto"/>
            <w:bottom w:val="none" w:sz="0" w:space="0" w:color="auto"/>
            <w:right w:val="none" w:sz="0" w:space="0" w:color="auto"/>
          </w:divBdr>
          <w:divsChild>
            <w:div w:id="1844321362">
              <w:marLeft w:val="0"/>
              <w:marRight w:val="0"/>
              <w:marTop w:val="0"/>
              <w:marBottom w:val="0"/>
              <w:divBdr>
                <w:top w:val="none" w:sz="0" w:space="0" w:color="auto"/>
                <w:left w:val="none" w:sz="0" w:space="0" w:color="auto"/>
                <w:bottom w:val="none" w:sz="0" w:space="0" w:color="auto"/>
                <w:right w:val="none" w:sz="0" w:space="0" w:color="auto"/>
              </w:divBdr>
            </w:div>
            <w:div w:id="1844321366">
              <w:marLeft w:val="0"/>
              <w:marRight w:val="0"/>
              <w:marTop w:val="0"/>
              <w:marBottom w:val="0"/>
              <w:divBdr>
                <w:top w:val="none" w:sz="0" w:space="0" w:color="auto"/>
                <w:left w:val="none" w:sz="0" w:space="0" w:color="auto"/>
                <w:bottom w:val="none" w:sz="0" w:space="0" w:color="auto"/>
                <w:right w:val="none" w:sz="0" w:space="0" w:color="auto"/>
              </w:divBdr>
            </w:div>
            <w:div w:id="1844321407">
              <w:marLeft w:val="0"/>
              <w:marRight w:val="0"/>
              <w:marTop w:val="0"/>
              <w:marBottom w:val="0"/>
              <w:divBdr>
                <w:top w:val="none" w:sz="0" w:space="0" w:color="auto"/>
                <w:left w:val="none" w:sz="0" w:space="0" w:color="auto"/>
                <w:bottom w:val="none" w:sz="0" w:space="0" w:color="auto"/>
                <w:right w:val="none" w:sz="0" w:space="0" w:color="auto"/>
              </w:divBdr>
            </w:div>
            <w:div w:id="1844321477">
              <w:marLeft w:val="0"/>
              <w:marRight w:val="0"/>
              <w:marTop w:val="0"/>
              <w:marBottom w:val="0"/>
              <w:divBdr>
                <w:top w:val="none" w:sz="0" w:space="0" w:color="auto"/>
                <w:left w:val="none" w:sz="0" w:space="0" w:color="auto"/>
                <w:bottom w:val="none" w:sz="0" w:space="0" w:color="auto"/>
                <w:right w:val="none" w:sz="0" w:space="0" w:color="auto"/>
              </w:divBdr>
            </w:div>
            <w:div w:id="1844321583">
              <w:marLeft w:val="0"/>
              <w:marRight w:val="0"/>
              <w:marTop w:val="0"/>
              <w:marBottom w:val="0"/>
              <w:divBdr>
                <w:top w:val="none" w:sz="0" w:space="0" w:color="auto"/>
                <w:left w:val="none" w:sz="0" w:space="0" w:color="auto"/>
                <w:bottom w:val="none" w:sz="0" w:space="0" w:color="auto"/>
                <w:right w:val="none" w:sz="0" w:space="0" w:color="auto"/>
              </w:divBdr>
            </w:div>
            <w:div w:id="1844321590">
              <w:marLeft w:val="0"/>
              <w:marRight w:val="0"/>
              <w:marTop w:val="0"/>
              <w:marBottom w:val="0"/>
              <w:divBdr>
                <w:top w:val="none" w:sz="0" w:space="0" w:color="auto"/>
                <w:left w:val="none" w:sz="0" w:space="0" w:color="auto"/>
                <w:bottom w:val="none" w:sz="0" w:space="0" w:color="auto"/>
                <w:right w:val="none" w:sz="0" w:space="0" w:color="auto"/>
              </w:divBdr>
            </w:div>
            <w:div w:id="184432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390">
      <w:marLeft w:val="0"/>
      <w:marRight w:val="0"/>
      <w:marTop w:val="0"/>
      <w:marBottom w:val="0"/>
      <w:divBdr>
        <w:top w:val="none" w:sz="0" w:space="0" w:color="auto"/>
        <w:left w:val="none" w:sz="0" w:space="0" w:color="auto"/>
        <w:bottom w:val="none" w:sz="0" w:space="0" w:color="auto"/>
        <w:right w:val="none" w:sz="0" w:space="0" w:color="auto"/>
      </w:divBdr>
      <w:divsChild>
        <w:div w:id="1844321597">
          <w:marLeft w:val="0"/>
          <w:marRight w:val="0"/>
          <w:marTop w:val="0"/>
          <w:marBottom w:val="0"/>
          <w:divBdr>
            <w:top w:val="none" w:sz="0" w:space="0" w:color="auto"/>
            <w:left w:val="none" w:sz="0" w:space="0" w:color="auto"/>
            <w:bottom w:val="none" w:sz="0" w:space="0" w:color="auto"/>
            <w:right w:val="none" w:sz="0" w:space="0" w:color="auto"/>
          </w:divBdr>
        </w:div>
      </w:divsChild>
    </w:div>
    <w:div w:id="1844321398">
      <w:marLeft w:val="0"/>
      <w:marRight w:val="0"/>
      <w:marTop w:val="0"/>
      <w:marBottom w:val="0"/>
      <w:divBdr>
        <w:top w:val="none" w:sz="0" w:space="0" w:color="auto"/>
        <w:left w:val="none" w:sz="0" w:space="0" w:color="auto"/>
        <w:bottom w:val="none" w:sz="0" w:space="0" w:color="auto"/>
        <w:right w:val="none" w:sz="0" w:space="0" w:color="auto"/>
      </w:divBdr>
    </w:div>
    <w:div w:id="1844321399">
      <w:marLeft w:val="0"/>
      <w:marRight w:val="0"/>
      <w:marTop w:val="0"/>
      <w:marBottom w:val="0"/>
      <w:divBdr>
        <w:top w:val="none" w:sz="0" w:space="0" w:color="auto"/>
        <w:left w:val="none" w:sz="0" w:space="0" w:color="auto"/>
        <w:bottom w:val="none" w:sz="0" w:space="0" w:color="auto"/>
        <w:right w:val="none" w:sz="0" w:space="0" w:color="auto"/>
      </w:divBdr>
      <w:divsChild>
        <w:div w:id="1844321495">
          <w:marLeft w:val="0"/>
          <w:marRight w:val="0"/>
          <w:marTop w:val="0"/>
          <w:marBottom w:val="0"/>
          <w:divBdr>
            <w:top w:val="none" w:sz="0" w:space="0" w:color="auto"/>
            <w:left w:val="none" w:sz="0" w:space="0" w:color="auto"/>
            <w:bottom w:val="none" w:sz="0" w:space="0" w:color="auto"/>
            <w:right w:val="none" w:sz="0" w:space="0" w:color="auto"/>
          </w:divBdr>
          <w:divsChild>
            <w:div w:id="1844321358">
              <w:marLeft w:val="0"/>
              <w:marRight w:val="0"/>
              <w:marTop w:val="0"/>
              <w:marBottom w:val="0"/>
              <w:divBdr>
                <w:top w:val="none" w:sz="0" w:space="0" w:color="auto"/>
                <w:left w:val="none" w:sz="0" w:space="0" w:color="auto"/>
                <w:bottom w:val="none" w:sz="0" w:space="0" w:color="auto"/>
                <w:right w:val="none" w:sz="0" w:space="0" w:color="auto"/>
              </w:divBdr>
            </w:div>
            <w:div w:id="1844321496">
              <w:marLeft w:val="0"/>
              <w:marRight w:val="0"/>
              <w:marTop w:val="0"/>
              <w:marBottom w:val="0"/>
              <w:divBdr>
                <w:top w:val="none" w:sz="0" w:space="0" w:color="auto"/>
                <w:left w:val="none" w:sz="0" w:space="0" w:color="auto"/>
                <w:bottom w:val="none" w:sz="0" w:space="0" w:color="auto"/>
                <w:right w:val="none" w:sz="0" w:space="0" w:color="auto"/>
              </w:divBdr>
            </w:div>
            <w:div w:id="1844321520">
              <w:marLeft w:val="0"/>
              <w:marRight w:val="0"/>
              <w:marTop w:val="0"/>
              <w:marBottom w:val="0"/>
              <w:divBdr>
                <w:top w:val="none" w:sz="0" w:space="0" w:color="auto"/>
                <w:left w:val="none" w:sz="0" w:space="0" w:color="auto"/>
                <w:bottom w:val="none" w:sz="0" w:space="0" w:color="auto"/>
                <w:right w:val="none" w:sz="0" w:space="0" w:color="auto"/>
              </w:divBdr>
            </w:div>
            <w:div w:id="1844321548">
              <w:marLeft w:val="0"/>
              <w:marRight w:val="0"/>
              <w:marTop w:val="0"/>
              <w:marBottom w:val="0"/>
              <w:divBdr>
                <w:top w:val="none" w:sz="0" w:space="0" w:color="auto"/>
                <w:left w:val="none" w:sz="0" w:space="0" w:color="auto"/>
                <w:bottom w:val="none" w:sz="0" w:space="0" w:color="auto"/>
                <w:right w:val="none" w:sz="0" w:space="0" w:color="auto"/>
              </w:divBdr>
            </w:div>
            <w:div w:id="1844321600">
              <w:marLeft w:val="0"/>
              <w:marRight w:val="0"/>
              <w:marTop w:val="0"/>
              <w:marBottom w:val="0"/>
              <w:divBdr>
                <w:top w:val="none" w:sz="0" w:space="0" w:color="auto"/>
                <w:left w:val="none" w:sz="0" w:space="0" w:color="auto"/>
                <w:bottom w:val="none" w:sz="0" w:space="0" w:color="auto"/>
                <w:right w:val="none" w:sz="0" w:space="0" w:color="auto"/>
              </w:divBdr>
            </w:div>
            <w:div w:id="1844321619">
              <w:marLeft w:val="0"/>
              <w:marRight w:val="0"/>
              <w:marTop w:val="0"/>
              <w:marBottom w:val="0"/>
              <w:divBdr>
                <w:top w:val="none" w:sz="0" w:space="0" w:color="auto"/>
                <w:left w:val="none" w:sz="0" w:space="0" w:color="auto"/>
                <w:bottom w:val="none" w:sz="0" w:space="0" w:color="auto"/>
                <w:right w:val="none" w:sz="0" w:space="0" w:color="auto"/>
              </w:divBdr>
            </w:div>
            <w:div w:id="184432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401">
      <w:marLeft w:val="0"/>
      <w:marRight w:val="0"/>
      <w:marTop w:val="0"/>
      <w:marBottom w:val="0"/>
      <w:divBdr>
        <w:top w:val="none" w:sz="0" w:space="0" w:color="auto"/>
        <w:left w:val="none" w:sz="0" w:space="0" w:color="auto"/>
        <w:bottom w:val="none" w:sz="0" w:space="0" w:color="auto"/>
        <w:right w:val="none" w:sz="0" w:space="0" w:color="auto"/>
      </w:divBdr>
    </w:div>
    <w:div w:id="1844321402">
      <w:marLeft w:val="0"/>
      <w:marRight w:val="0"/>
      <w:marTop w:val="0"/>
      <w:marBottom w:val="0"/>
      <w:divBdr>
        <w:top w:val="none" w:sz="0" w:space="0" w:color="auto"/>
        <w:left w:val="none" w:sz="0" w:space="0" w:color="auto"/>
        <w:bottom w:val="none" w:sz="0" w:space="0" w:color="auto"/>
        <w:right w:val="none" w:sz="0" w:space="0" w:color="auto"/>
      </w:divBdr>
      <w:divsChild>
        <w:div w:id="1844321623">
          <w:marLeft w:val="0"/>
          <w:marRight w:val="0"/>
          <w:marTop w:val="0"/>
          <w:marBottom w:val="0"/>
          <w:divBdr>
            <w:top w:val="none" w:sz="0" w:space="0" w:color="auto"/>
            <w:left w:val="none" w:sz="0" w:space="0" w:color="auto"/>
            <w:bottom w:val="none" w:sz="0" w:space="0" w:color="auto"/>
            <w:right w:val="none" w:sz="0" w:space="0" w:color="auto"/>
          </w:divBdr>
        </w:div>
      </w:divsChild>
    </w:div>
    <w:div w:id="1844321403">
      <w:marLeft w:val="0"/>
      <w:marRight w:val="0"/>
      <w:marTop w:val="0"/>
      <w:marBottom w:val="0"/>
      <w:divBdr>
        <w:top w:val="none" w:sz="0" w:space="0" w:color="auto"/>
        <w:left w:val="none" w:sz="0" w:space="0" w:color="auto"/>
        <w:bottom w:val="none" w:sz="0" w:space="0" w:color="auto"/>
        <w:right w:val="none" w:sz="0" w:space="0" w:color="auto"/>
      </w:divBdr>
    </w:div>
    <w:div w:id="1844321405">
      <w:marLeft w:val="0"/>
      <w:marRight w:val="0"/>
      <w:marTop w:val="0"/>
      <w:marBottom w:val="0"/>
      <w:divBdr>
        <w:top w:val="none" w:sz="0" w:space="0" w:color="auto"/>
        <w:left w:val="none" w:sz="0" w:space="0" w:color="auto"/>
        <w:bottom w:val="none" w:sz="0" w:space="0" w:color="auto"/>
        <w:right w:val="none" w:sz="0" w:space="0" w:color="auto"/>
      </w:divBdr>
      <w:divsChild>
        <w:div w:id="1844321431">
          <w:marLeft w:val="0"/>
          <w:marRight w:val="0"/>
          <w:marTop w:val="0"/>
          <w:marBottom w:val="0"/>
          <w:divBdr>
            <w:top w:val="none" w:sz="0" w:space="0" w:color="auto"/>
            <w:left w:val="none" w:sz="0" w:space="0" w:color="auto"/>
            <w:bottom w:val="none" w:sz="0" w:space="0" w:color="auto"/>
            <w:right w:val="none" w:sz="0" w:space="0" w:color="auto"/>
          </w:divBdr>
          <w:divsChild>
            <w:div w:id="1844321367">
              <w:marLeft w:val="0"/>
              <w:marRight w:val="0"/>
              <w:marTop w:val="0"/>
              <w:marBottom w:val="0"/>
              <w:divBdr>
                <w:top w:val="none" w:sz="0" w:space="0" w:color="auto"/>
                <w:left w:val="none" w:sz="0" w:space="0" w:color="auto"/>
                <w:bottom w:val="none" w:sz="0" w:space="0" w:color="auto"/>
                <w:right w:val="none" w:sz="0" w:space="0" w:color="auto"/>
              </w:divBdr>
            </w:div>
            <w:div w:id="1844321413">
              <w:marLeft w:val="0"/>
              <w:marRight w:val="0"/>
              <w:marTop w:val="0"/>
              <w:marBottom w:val="0"/>
              <w:divBdr>
                <w:top w:val="none" w:sz="0" w:space="0" w:color="auto"/>
                <w:left w:val="none" w:sz="0" w:space="0" w:color="auto"/>
                <w:bottom w:val="none" w:sz="0" w:space="0" w:color="auto"/>
                <w:right w:val="none" w:sz="0" w:space="0" w:color="auto"/>
              </w:divBdr>
            </w:div>
            <w:div w:id="1844321433">
              <w:marLeft w:val="0"/>
              <w:marRight w:val="0"/>
              <w:marTop w:val="0"/>
              <w:marBottom w:val="0"/>
              <w:divBdr>
                <w:top w:val="none" w:sz="0" w:space="0" w:color="auto"/>
                <w:left w:val="none" w:sz="0" w:space="0" w:color="auto"/>
                <w:bottom w:val="none" w:sz="0" w:space="0" w:color="auto"/>
                <w:right w:val="none" w:sz="0" w:space="0" w:color="auto"/>
              </w:divBdr>
            </w:div>
            <w:div w:id="1844321460">
              <w:marLeft w:val="0"/>
              <w:marRight w:val="0"/>
              <w:marTop w:val="0"/>
              <w:marBottom w:val="0"/>
              <w:divBdr>
                <w:top w:val="none" w:sz="0" w:space="0" w:color="auto"/>
                <w:left w:val="none" w:sz="0" w:space="0" w:color="auto"/>
                <w:bottom w:val="none" w:sz="0" w:space="0" w:color="auto"/>
                <w:right w:val="none" w:sz="0" w:space="0" w:color="auto"/>
              </w:divBdr>
            </w:div>
            <w:div w:id="1844321484">
              <w:marLeft w:val="0"/>
              <w:marRight w:val="0"/>
              <w:marTop w:val="0"/>
              <w:marBottom w:val="0"/>
              <w:divBdr>
                <w:top w:val="none" w:sz="0" w:space="0" w:color="auto"/>
                <w:left w:val="none" w:sz="0" w:space="0" w:color="auto"/>
                <w:bottom w:val="none" w:sz="0" w:space="0" w:color="auto"/>
                <w:right w:val="none" w:sz="0" w:space="0" w:color="auto"/>
              </w:divBdr>
            </w:div>
            <w:div w:id="1844321489">
              <w:marLeft w:val="0"/>
              <w:marRight w:val="0"/>
              <w:marTop w:val="0"/>
              <w:marBottom w:val="0"/>
              <w:divBdr>
                <w:top w:val="none" w:sz="0" w:space="0" w:color="auto"/>
                <w:left w:val="none" w:sz="0" w:space="0" w:color="auto"/>
                <w:bottom w:val="none" w:sz="0" w:space="0" w:color="auto"/>
                <w:right w:val="none" w:sz="0" w:space="0" w:color="auto"/>
              </w:divBdr>
            </w:div>
            <w:div w:id="1844321532">
              <w:marLeft w:val="0"/>
              <w:marRight w:val="0"/>
              <w:marTop w:val="0"/>
              <w:marBottom w:val="0"/>
              <w:divBdr>
                <w:top w:val="none" w:sz="0" w:space="0" w:color="auto"/>
                <w:left w:val="none" w:sz="0" w:space="0" w:color="auto"/>
                <w:bottom w:val="none" w:sz="0" w:space="0" w:color="auto"/>
                <w:right w:val="none" w:sz="0" w:space="0" w:color="auto"/>
              </w:divBdr>
            </w:div>
            <w:div w:id="184432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409">
      <w:marLeft w:val="0"/>
      <w:marRight w:val="0"/>
      <w:marTop w:val="0"/>
      <w:marBottom w:val="0"/>
      <w:divBdr>
        <w:top w:val="none" w:sz="0" w:space="0" w:color="auto"/>
        <w:left w:val="none" w:sz="0" w:space="0" w:color="auto"/>
        <w:bottom w:val="none" w:sz="0" w:space="0" w:color="auto"/>
        <w:right w:val="none" w:sz="0" w:space="0" w:color="auto"/>
      </w:divBdr>
    </w:div>
    <w:div w:id="1844321415">
      <w:marLeft w:val="0"/>
      <w:marRight w:val="0"/>
      <w:marTop w:val="0"/>
      <w:marBottom w:val="0"/>
      <w:divBdr>
        <w:top w:val="none" w:sz="0" w:space="0" w:color="auto"/>
        <w:left w:val="none" w:sz="0" w:space="0" w:color="auto"/>
        <w:bottom w:val="none" w:sz="0" w:space="0" w:color="auto"/>
        <w:right w:val="none" w:sz="0" w:space="0" w:color="auto"/>
      </w:divBdr>
    </w:div>
    <w:div w:id="1844321419">
      <w:marLeft w:val="0"/>
      <w:marRight w:val="0"/>
      <w:marTop w:val="0"/>
      <w:marBottom w:val="0"/>
      <w:divBdr>
        <w:top w:val="none" w:sz="0" w:space="0" w:color="auto"/>
        <w:left w:val="none" w:sz="0" w:space="0" w:color="auto"/>
        <w:bottom w:val="none" w:sz="0" w:space="0" w:color="auto"/>
        <w:right w:val="none" w:sz="0" w:space="0" w:color="auto"/>
      </w:divBdr>
      <w:divsChild>
        <w:div w:id="1844321400">
          <w:marLeft w:val="0"/>
          <w:marRight w:val="0"/>
          <w:marTop w:val="0"/>
          <w:marBottom w:val="0"/>
          <w:divBdr>
            <w:top w:val="none" w:sz="0" w:space="0" w:color="auto"/>
            <w:left w:val="none" w:sz="0" w:space="0" w:color="auto"/>
            <w:bottom w:val="none" w:sz="0" w:space="0" w:color="auto"/>
            <w:right w:val="none" w:sz="0" w:space="0" w:color="auto"/>
          </w:divBdr>
          <w:divsChild>
            <w:div w:id="1844321354">
              <w:marLeft w:val="0"/>
              <w:marRight w:val="0"/>
              <w:marTop w:val="0"/>
              <w:marBottom w:val="0"/>
              <w:divBdr>
                <w:top w:val="none" w:sz="0" w:space="0" w:color="auto"/>
                <w:left w:val="none" w:sz="0" w:space="0" w:color="auto"/>
                <w:bottom w:val="none" w:sz="0" w:space="0" w:color="auto"/>
                <w:right w:val="none" w:sz="0" w:space="0" w:color="auto"/>
              </w:divBdr>
            </w:div>
            <w:div w:id="1844321449">
              <w:marLeft w:val="0"/>
              <w:marRight w:val="0"/>
              <w:marTop w:val="0"/>
              <w:marBottom w:val="0"/>
              <w:divBdr>
                <w:top w:val="none" w:sz="0" w:space="0" w:color="auto"/>
                <w:left w:val="none" w:sz="0" w:space="0" w:color="auto"/>
                <w:bottom w:val="none" w:sz="0" w:space="0" w:color="auto"/>
                <w:right w:val="none" w:sz="0" w:space="0" w:color="auto"/>
              </w:divBdr>
            </w:div>
            <w:div w:id="1844321601">
              <w:marLeft w:val="0"/>
              <w:marRight w:val="0"/>
              <w:marTop w:val="0"/>
              <w:marBottom w:val="0"/>
              <w:divBdr>
                <w:top w:val="none" w:sz="0" w:space="0" w:color="auto"/>
                <w:left w:val="none" w:sz="0" w:space="0" w:color="auto"/>
                <w:bottom w:val="none" w:sz="0" w:space="0" w:color="auto"/>
                <w:right w:val="none" w:sz="0" w:space="0" w:color="auto"/>
              </w:divBdr>
            </w:div>
            <w:div w:id="184432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420">
      <w:marLeft w:val="0"/>
      <w:marRight w:val="0"/>
      <w:marTop w:val="0"/>
      <w:marBottom w:val="0"/>
      <w:divBdr>
        <w:top w:val="none" w:sz="0" w:space="0" w:color="auto"/>
        <w:left w:val="none" w:sz="0" w:space="0" w:color="auto"/>
        <w:bottom w:val="none" w:sz="0" w:space="0" w:color="auto"/>
        <w:right w:val="none" w:sz="0" w:space="0" w:color="auto"/>
      </w:divBdr>
      <w:divsChild>
        <w:div w:id="1844321504">
          <w:marLeft w:val="0"/>
          <w:marRight w:val="0"/>
          <w:marTop w:val="0"/>
          <w:marBottom w:val="0"/>
          <w:divBdr>
            <w:top w:val="none" w:sz="0" w:space="0" w:color="auto"/>
            <w:left w:val="none" w:sz="0" w:space="0" w:color="auto"/>
            <w:bottom w:val="none" w:sz="0" w:space="0" w:color="auto"/>
            <w:right w:val="none" w:sz="0" w:space="0" w:color="auto"/>
          </w:divBdr>
        </w:div>
      </w:divsChild>
    </w:div>
    <w:div w:id="1844321422">
      <w:marLeft w:val="0"/>
      <w:marRight w:val="0"/>
      <w:marTop w:val="0"/>
      <w:marBottom w:val="0"/>
      <w:divBdr>
        <w:top w:val="none" w:sz="0" w:space="0" w:color="auto"/>
        <w:left w:val="none" w:sz="0" w:space="0" w:color="auto"/>
        <w:bottom w:val="none" w:sz="0" w:space="0" w:color="auto"/>
        <w:right w:val="none" w:sz="0" w:space="0" w:color="auto"/>
      </w:divBdr>
      <w:divsChild>
        <w:div w:id="1844321389">
          <w:marLeft w:val="0"/>
          <w:marRight w:val="0"/>
          <w:marTop w:val="0"/>
          <w:marBottom w:val="0"/>
          <w:divBdr>
            <w:top w:val="none" w:sz="0" w:space="0" w:color="auto"/>
            <w:left w:val="none" w:sz="0" w:space="0" w:color="auto"/>
            <w:bottom w:val="none" w:sz="0" w:space="0" w:color="auto"/>
            <w:right w:val="none" w:sz="0" w:space="0" w:color="auto"/>
          </w:divBdr>
        </w:div>
        <w:div w:id="1844321393">
          <w:marLeft w:val="0"/>
          <w:marRight w:val="0"/>
          <w:marTop w:val="0"/>
          <w:marBottom w:val="0"/>
          <w:divBdr>
            <w:top w:val="none" w:sz="0" w:space="0" w:color="auto"/>
            <w:left w:val="none" w:sz="0" w:space="0" w:color="auto"/>
            <w:bottom w:val="none" w:sz="0" w:space="0" w:color="auto"/>
            <w:right w:val="none" w:sz="0" w:space="0" w:color="auto"/>
          </w:divBdr>
        </w:div>
        <w:div w:id="1844321410">
          <w:marLeft w:val="0"/>
          <w:marRight w:val="0"/>
          <w:marTop w:val="0"/>
          <w:marBottom w:val="0"/>
          <w:divBdr>
            <w:top w:val="none" w:sz="0" w:space="0" w:color="auto"/>
            <w:left w:val="none" w:sz="0" w:space="0" w:color="auto"/>
            <w:bottom w:val="none" w:sz="0" w:space="0" w:color="auto"/>
            <w:right w:val="none" w:sz="0" w:space="0" w:color="auto"/>
          </w:divBdr>
        </w:div>
        <w:div w:id="1844321416">
          <w:marLeft w:val="0"/>
          <w:marRight w:val="0"/>
          <w:marTop w:val="0"/>
          <w:marBottom w:val="0"/>
          <w:divBdr>
            <w:top w:val="none" w:sz="0" w:space="0" w:color="auto"/>
            <w:left w:val="none" w:sz="0" w:space="0" w:color="auto"/>
            <w:bottom w:val="none" w:sz="0" w:space="0" w:color="auto"/>
            <w:right w:val="none" w:sz="0" w:space="0" w:color="auto"/>
          </w:divBdr>
        </w:div>
        <w:div w:id="1844321421">
          <w:marLeft w:val="0"/>
          <w:marRight w:val="0"/>
          <w:marTop w:val="0"/>
          <w:marBottom w:val="0"/>
          <w:divBdr>
            <w:top w:val="none" w:sz="0" w:space="0" w:color="auto"/>
            <w:left w:val="none" w:sz="0" w:space="0" w:color="auto"/>
            <w:bottom w:val="none" w:sz="0" w:space="0" w:color="auto"/>
            <w:right w:val="none" w:sz="0" w:space="0" w:color="auto"/>
          </w:divBdr>
        </w:div>
        <w:div w:id="1844321487">
          <w:marLeft w:val="0"/>
          <w:marRight w:val="0"/>
          <w:marTop w:val="0"/>
          <w:marBottom w:val="0"/>
          <w:divBdr>
            <w:top w:val="none" w:sz="0" w:space="0" w:color="auto"/>
            <w:left w:val="none" w:sz="0" w:space="0" w:color="auto"/>
            <w:bottom w:val="none" w:sz="0" w:space="0" w:color="auto"/>
            <w:right w:val="none" w:sz="0" w:space="0" w:color="auto"/>
          </w:divBdr>
        </w:div>
        <w:div w:id="1844321543">
          <w:marLeft w:val="0"/>
          <w:marRight w:val="0"/>
          <w:marTop w:val="0"/>
          <w:marBottom w:val="0"/>
          <w:divBdr>
            <w:top w:val="none" w:sz="0" w:space="0" w:color="auto"/>
            <w:left w:val="none" w:sz="0" w:space="0" w:color="auto"/>
            <w:bottom w:val="none" w:sz="0" w:space="0" w:color="auto"/>
            <w:right w:val="none" w:sz="0" w:space="0" w:color="auto"/>
          </w:divBdr>
        </w:div>
        <w:div w:id="1844321646">
          <w:marLeft w:val="0"/>
          <w:marRight w:val="0"/>
          <w:marTop w:val="0"/>
          <w:marBottom w:val="0"/>
          <w:divBdr>
            <w:top w:val="none" w:sz="0" w:space="0" w:color="auto"/>
            <w:left w:val="none" w:sz="0" w:space="0" w:color="auto"/>
            <w:bottom w:val="none" w:sz="0" w:space="0" w:color="auto"/>
            <w:right w:val="none" w:sz="0" w:space="0" w:color="auto"/>
          </w:divBdr>
        </w:div>
        <w:div w:id="1844321657">
          <w:marLeft w:val="0"/>
          <w:marRight w:val="0"/>
          <w:marTop w:val="0"/>
          <w:marBottom w:val="0"/>
          <w:divBdr>
            <w:top w:val="none" w:sz="0" w:space="0" w:color="auto"/>
            <w:left w:val="none" w:sz="0" w:space="0" w:color="auto"/>
            <w:bottom w:val="none" w:sz="0" w:space="0" w:color="auto"/>
            <w:right w:val="none" w:sz="0" w:space="0" w:color="auto"/>
          </w:divBdr>
        </w:div>
      </w:divsChild>
    </w:div>
    <w:div w:id="1844321426">
      <w:marLeft w:val="0"/>
      <w:marRight w:val="0"/>
      <w:marTop w:val="0"/>
      <w:marBottom w:val="0"/>
      <w:divBdr>
        <w:top w:val="none" w:sz="0" w:space="0" w:color="auto"/>
        <w:left w:val="none" w:sz="0" w:space="0" w:color="auto"/>
        <w:bottom w:val="none" w:sz="0" w:space="0" w:color="auto"/>
        <w:right w:val="none" w:sz="0" w:space="0" w:color="auto"/>
      </w:divBdr>
      <w:divsChild>
        <w:div w:id="1844321530">
          <w:marLeft w:val="0"/>
          <w:marRight w:val="0"/>
          <w:marTop w:val="0"/>
          <w:marBottom w:val="0"/>
          <w:divBdr>
            <w:top w:val="none" w:sz="0" w:space="0" w:color="auto"/>
            <w:left w:val="none" w:sz="0" w:space="0" w:color="auto"/>
            <w:bottom w:val="none" w:sz="0" w:space="0" w:color="auto"/>
            <w:right w:val="none" w:sz="0" w:space="0" w:color="auto"/>
          </w:divBdr>
        </w:div>
      </w:divsChild>
    </w:div>
    <w:div w:id="1844321427">
      <w:marLeft w:val="0"/>
      <w:marRight w:val="0"/>
      <w:marTop w:val="0"/>
      <w:marBottom w:val="0"/>
      <w:divBdr>
        <w:top w:val="none" w:sz="0" w:space="0" w:color="auto"/>
        <w:left w:val="none" w:sz="0" w:space="0" w:color="auto"/>
        <w:bottom w:val="none" w:sz="0" w:space="0" w:color="auto"/>
        <w:right w:val="none" w:sz="0" w:space="0" w:color="auto"/>
      </w:divBdr>
      <w:divsChild>
        <w:div w:id="1844321385">
          <w:marLeft w:val="0"/>
          <w:marRight w:val="0"/>
          <w:marTop w:val="0"/>
          <w:marBottom w:val="0"/>
          <w:divBdr>
            <w:top w:val="none" w:sz="0" w:space="0" w:color="auto"/>
            <w:left w:val="none" w:sz="0" w:space="0" w:color="auto"/>
            <w:bottom w:val="none" w:sz="0" w:space="0" w:color="auto"/>
            <w:right w:val="none" w:sz="0" w:space="0" w:color="auto"/>
          </w:divBdr>
          <w:divsChild>
            <w:div w:id="1844321381">
              <w:marLeft w:val="0"/>
              <w:marRight w:val="0"/>
              <w:marTop w:val="0"/>
              <w:marBottom w:val="0"/>
              <w:divBdr>
                <w:top w:val="none" w:sz="0" w:space="0" w:color="auto"/>
                <w:left w:val="none" w:sz="0" w:space="0" w:color="auto"/>
                <w:bottom w:val="none" w:sz="0" w:space="0" w:color="auto"/>
                <w:right w:val="none" w:sz="0" w:space="0" w:color="auto"/>
              </w:divBdr>
            </w:div>
            <w:div w:id="1844321434">
              <w:marLeft w:val="0"/>
              <w:marRight w:val="0"/>
              <w:marTop w:val="0"/>
              <w:marBottom w:val="0"/>
              <w:divBdr>
                <w:top w:val="none" w:sz="0" w:space="0" w:color="auto"/>
                <w:left w:val="none" w:sz="0" w:space="0" w:color="auto"/>
                <w:bottom w:val="none" w:sz="0" w:space="0" w:color="auto"/>
                <w:right w:val="none" w:sz="0" w:space="0" w:color="auto"/>
              </w:divBdr>
            </w:div>
            <w:div w:id="1844321570">
              <w:marLeft w:val="0"/>
              <w:marRight w:val="0"/>
              <w:marTop w:val="0"/>
              <w:marBottom w:val="0"/>
              <w:divBdr>
                <w:top w:val="none" w:sz="0" w:space="0" w:color="auto"/>
                <w:left w:val="none" w:sz="0" w:space="0" w:color="auto"/>
                <w:bottom w:val="none" w:sz="0" w:space="0" w:color="auto"/>
                <w:right w:val="none" w:sz="0" w:space="0" w:color="auto"/>
              </w:divBdr>
            </w:div>
            <w:div w:id="184432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440">
      <w:marLeft w:val="0"/>
      <w:marRight w:val="0"/>
      <w:marTop w:val="0"/>
      <w:marBottom w:val="0"/>
      <w:divBdr>
        <w:top w:val="none" w:sz="0" w:space="0" w:color="auto"/>
        <w:left w:val="none" w:sz="0" w:space="0" w:color="auto"/>
        <w:bottom w:val="none" w:sz="0" w:space="0" w:color="auto"/>
        <w:right w:val="none" w:sz="0" w:space="0" w:color="auto"/>
      </w:divBdr>
      <w:divsChild>
        <w:div w:id="1844321605">
          <w:marLeft w:val="0"/>
          <w:marRight w:val="0"/>
          <w:marTop w:val="0"/>
          <w:marBottom w:val="0"/>
          <w:divBdr>
            <w:top w:val="none" w:sz="0" w:space="0" w:color="auto"/>
            <w:left w:val="none" w:sz="0" w:space="0" w:color="auto"/>
            <w:bottom w:val="none" w:sz="0" w:space="0" w:color="auto"/>
            <w:right w:val="none" w:sz="0" w:space="0" w:color="auto"/>
          </w:divBdr>
          <w:divsChild>
            <w:div w:id="1844321369">
              <w:marLeft w:val="0"/>
              <w:marRight w:val="0"/>
              <w:marTop w:val="0"/>
              <w:marBottom w:val="0"/>
              <w:divBdr>
                <w:top w:val="none" w:sz="0" w:space="0" w:color="auto"/>
                <w:left w:val="none" w:sz="0" w:space="0" w:color="auto"/>
                <w:bottom w:val="none" w:sz="0" w:space="0" w:color="auto"/>
                <w:right w:val="none" w:sz="0" w:space="0" w:color="auto"/>
              </w:divBdr>
            </w:div>
            <w:div w:id="1844321387">
              <w:marLeft w:val="0"/>
              <w:marRight w:val="0"/>
              <w:marTop w:val="0"/>
              <w:marBottom w:val="0"/>
              <w:divBdr>
                <w:top w:val="none" w:sz="0" w:space="0" w:color="auto"/>
                <w:left w:val="none" w:sz="0" w:space="0" w:color="auto"/>
                <w:bottom w:val="none" w:sz="0" w:space="0" w:color="auto"/>
                <w:right w:val="none" w:sz="0" w:space="0" w:color="auto"/>
              </w:divBdr>
            </w:div>
            <w:div w:id="1844321448">
              <w:marLeft w:val="0"/>
              <w:marRight w:val="0"/>
              <w:marTop w:val="0"/>
              <w:marBottom w:val="0"/>
              <w:divBdr>
                <w:top w:val="none" w:sz="0" w:space="0" w:color="auto"/>
                <w:left w:val="none" w:sz="0" w:space="0" w:color="auto"/>
                <w:bottom w:val="none" w:sz="0" w:space="0" w:color="auto"/>
                <w:right w:val="none" w:sz="0" w:space="0" w:color="auto"/>
              </w:divBdr>
            </w:div>
            <w:div w:id="1844321505">
              <w:marLeft w:val="0"/>
              <w:marRight w:val="0"/>
              <w:marTop w:val="0"/>
              <w:marBottom w:val="0"/>
              <w:divBdr>
                <w:top w:val="none" w:sz="0" w:space="0" w:color="auto"/>
                <w:left w:val="none" w:sz="0" w:space="0" w:color="auto"/>
                <w:bottom w:val="none" w:sz="0" w:space="0" w:color="auto"/>
                <w:right w:val="none" w:sz="0" w:space="0" w:color="auto"/>
              </w:divBdr>
            </w:div>
            <w:div w:id="184432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441">
      <w:marLeft w:val="0"/>
      <w:marRight w:val="0"/>
      <w:marTop w:val="0"/>
      <w:marBottom w:val="0"/>
      <w:divBdr>
        <w:top w:val="none" w:sz="0" w:space="0" w:color="auto"/>
        <w:left w:val="none" w:sz="0" w:space="0" w:color="auto"/>
        <w:bottom w:val="none" w:sz="0" w:space="0" w:color="auto"/>
        <w:right w:val="none" w:sz="0" w:space="0" w:color="auto"/>
      </w:divBdr>
    </w:div>
    <w:div w:id="1844321445">
      <w:marLeft w:val="0"/>
      <w:marRight w:val="0"/>
      <w:marTop w:val="0"/>
      <w:marBottom w:val="0"/>
      <w:divBdr>
        <w:top w:val="none" w:sz="0" w:space="0" w:color="auto"/>
        <w:left w:val="none" w:sz="0" w:space="0" w:color="auto"/>
        <w:bottom w:val="none" w:sz="0" w:space="0" w:color="auto"/>
        <w:right w:val="none" w:sz="0" w:space="0" w:color="auto"/>
      </w:divBdr>
      <w:divsChild>
        <w:div w:id="1844321602">
          <w:marLeft w:val="0"/>
          <w:marRight w:val="0"/>
          <w:marTop w:val="0"/>
          <w:marBottom w:val="0"/>
          <w:divBdr>
            <w:top w:val="none" w:sz="0" w:space="0" w:color="auto"/>
            <w:left w:val="none" w:sz="0" w:space="0" w:color="auto"/>
            <w:bottom w:val="none" w:sz="0" w:space="0" w:color="auto"/>
            <w:right w:val="none" w:sz="0" w:space="0" w:color="auto"/>
          </w:divBdr>
          <w:divsChild>
            <w:div w:id="1844321379">
              <w:marLeft w:val="0"/>
              <w:marRight w:val="0"/>
              <w:marTop w:val="0"/>
              <w:marBottom w:val="0"/>
              <w:divBdr>
                <w:top w:val="none" w:sz="0" w:space="0" w:color="auto"/>
                <w:left w:val="none" w:sz="0" w:space="0" w:color="auto"/>
                <w:bottom w:val="none" w:sz="0" w:space="0" w:color="auto"/>
                <w:right w:val="none" w:sz="0" w:space="0" w:color="auto"/>
              </w:divBdr>
            </w:div>
            <w:div w:id="1844321459">
              <w:marLeft w:val="0"/>
              <w:marRight w:val="0"/>
              <w:marTop w:val="0"/>
              <w:marBottom w:val="0"/>
              <w:divBdr>
                <w:top w:val="none" w:sz="0" w:space="0" w:color="auto"/>
                <w:left w:val="none" w:sz="0" w:space="0" w:color="auto"/>
                <w:bottom w:val="none" w:sz="0" w:space="0" w:color="auto"/>
                <w:right w:val="none" w:sz="0" w:space="0" w:color="auto"/>
              </w:divBdr>
            </w:div>
            <w:div w:id="1844321507">
              <w:marLeft w:val="0"/>
              <w:marRight w:val="0"/>
              <w:marTop w:val="0"/>
              <w:marBottom w:val="0"/>
              <w:divBdr>
                <w:top w:val="none" w:sz="0" w:space="0" w:color="auto"/>
                <w:left w:val="none" w:sz="0" w:space="0" w:color="auto"/>
                <w:bottom w:val="none" w:sz="0" w:space="0" w:color="auto"/>
                <w:right w:val="none" w:sz="0" w:space="0" w:color="auto"/>
              </w:divBdr>
            </w:div>
            <w:div w:id="1844321613">
              <w:marLeft w:val="0"/>
              <w:marRight w:val="0"/>
              <w:marTop w:val="0"/>
              <w:marBottom w:val="0"/>
              <w:divBdr>
                <w:top w:val="none" w:sz="0" w:space="0" w:color="auto"/>
                <w:left w:val="none" w:sz="0" w:space="0" w:color="auto"/>
                <w:bottom w:val="none" w:sz="0" w:space="0" w:color="auto"/>
                <w:right w:val="none" w:sz="0" w:space="0" w:color="auto"/>
              </w:divBdr>
            </w:div>
            <w:div w:id="1844321629">
              <w:marLeft w:val="0"/>
              <w:marRight w:val="0"/>
              <w:marTop w:val="0"/>
              <w:marBottom w:val="0"/>
              <w:divBdr>
                <w:top w:val="none" w:sz="0" w:space="0" w:color="auto"/>
                <w:left w:val="none" w:sz="0" w:space="0" w:color="auto"/>
                <w:bottom w:val="none" w:sz="0" w:space="0" w:color="auto"/>
                <w:right w:val="none" w:sz="0" w:space="0" w:color="auto"/>
              </w:divBdr>
            </w:div>
            <w:div w:id="1844321641">
              <w:marLeft w:val="0"/>
              <w:marRight w:val="0"/>
              <w:marTop w:val="0"/>
              <w:marBottom w:val="0"/>
              <w:divBdr>
                <w:top w:val="none" w:sz="0" w:space="0" w:color="auto"/>
                <w:left w:val="none" w:sz="0" w:space="0" w:color="auto"/>
                <w:bottom w:val="none" w:sz="0" w:space="0" w:color="auto"/>
                <w:right w:val="none" w:sz="0" w:space="0" w:color="auto"/>
              </w:divBdr>
            </w:div>
            <w:div w:id="184432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447">
      <w:marLeft w:val="0"/>
      <w:marRight w:val="0"/>
      <w:marTop w:val="0"/>
      <w:marBottom w:val="0"/>
      <w:divBdr>
        <w:top w:val="none" w:sz="0" w:space="0" w:color="auto"/>
        <w:left w:val="none" w:sz="0" w:space="0" w:color="auto"/>
        <w:bottom w:val="none" w:sz="0" w:space="0" w:color="auto"/>
        <w:right w:val="none" w:sz="0" w:space="0" w:color="auto"/>
      </w:divBdr>
    </w:div>
    <w:div w:id="1844321450">
      <w:marLeft w:val="0"/>
      <w:marRight w:val="0"/>
      <w:marTop w:val="0"/>
      <w:marBottom w:val="0"/>
      <w:divBdr>
        <w:top w:val="none" w:sz="0" w:space="0" w:color="auto"/>
        <w:left w:val="none" w:sz="0" w:space="0" w:color="auto"/>
        <w:bottom w:val="none" w:sz="0" w:space="0" w:color="auto"/>
        <w:right w:val="none" w:sz="0" w:space="0" w:color="auto"/>
      </w:divBdr>
      <w:divsChild>
        <w:div w:id="1844321579">
          <w:marLeft w:val="0"/>
          <w:marRight w:val="0"/>
          <w:marTop w:val="0"/>
          <w:marBottom w:val="0"/>
          <w:divBdr>
            <w:top w:val="none" w:sz="0" w:space="0" w:color="auto"/>
            <w:left w:val="none" w:sz="0" w:space="0" w:color="auto"/>
            <w:bottom w:val="none" w:sz="0" w:space="0" w:color="auto"/>
            <w:right w:val="none" w:sz="0" w:space="0" w:color="auto"/>
          </w:divBdr>
          <w:divsChild>
            <w:div w:id="1844321365">
              <w:marLeft w:val="0"/>
              <w:marRight w:val="0"/>
              <w:marTop w:val="0"/>
              <w:marBottom w:val="0"/>
              <w:divBdr>
                <w:top w:val="none" w:sz="0" w:space="0" w:color="auto"/>
                <w:left w:val="none" w:sz="0" w:space="0" w:color="auto"/>
                <w:bottom w:val="none" w:sz="0" w:space="0" w:color="auto"/>
                <w:right w:val="none" w:sz="0" w:space="0" w:color="auto"/>
              </w:divBdr>
            </w:div>
            <w:div w:id="1844321467">
              <w:marLeft w:val="0"/>
              <w:marRight w:val="0"/>
              <w:marTop w:val="0"/>
              <w:marBottom w:val="0"/>
              <w:divBdr>
                <w:top w:val="none" w:sz="0" w:space="0" w:color="auto"/>
                <w:left w:val="none" w:sz="0" w:space="0" w:color="auto"/>
                <w:bottom w:val="none" w:sz="0" w:space="0" w:color="auto"/>
                <w:right w:val="none" w:sz="0" w:space="0" w:color="auto"/>
              </w:divBdr>
            </w:div>
            <w:div w:id="1844321492">
              <w:marLeft w:val="0"/>
              <w:marRight w:val="0"/>
              <w:marTop w:val="0"/>
              <w:marBottom w:val="0"/>
              <w:divBdr>
                <w:top w:val="none" w:sz="0" w:space="0" w:color="auto"/>
                <w:left w:val="none" w:sz="0" w:space="0" w:color="auto"/>
                <w:bottom w:val="none" w:sz="0" w:space="0" w:color="auto"/>
                <w:right w:val="none" w:sz="0" w:space="0" w:color="auto"/>
              </w:divBdr>
            </w:div>
            <w:div w:id="184432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452">
      <w:marLeft w:val="0"/>
      <w:marRight w:val="0"/>
      <w:marTop w:val="0"/>
      <w:marBottom w:val="0"/>
      <w:divBdr>
        <w:top w:val="none" w:sz="0" w:space="0" w:color="auto"/>
        <w:left w:val="none" w:sz="0" w:space="0" w:color="auto"/>
        <w:bottom w:val="none" w:sz="0" w:space="0" w:color="auto"/>
        <w:right w:val="none" w:sz="0" w:space="0" w:color="auto"/>
      </w:divBdr>
    </w:div>
    <w:div w:id="1844321457">
      <w:marLeft w:val="0"/>
      <w:marRight w:val="0"/>
      <w:marTop w:val="0"/>
      <w:marBottom w:val="0"/>
      <w:divBdr>
        <w:top w:val="none" w:sz="0" w:space="0" w:color="auto"/>
        <w:left w:val="none" w:sz="0" w:space="0" w:color="auto"/>
        <w:bottom w:val="none" w:sz="0" w:space="0" w:color="auto"/>
        <w:right w:val="none" w:sz="0" w:space="0" w:color="auto"/>
      </w:divBdr>
    </w:div>
    <w:div w:id="1844321458">
      <w:marLeft w:val="0"/>
      <w:marRight w:val="0"/>
      <w:marTop w:val="0"/>
      <w:marBottom w:val="0"/>
      <w:divBdr>
        <w:top w:val="none" w:sz="0" w:space="0" w:color="auto"/>
        <w:left w:val="none" w:sz="0" w:space="0" w:color="auto"/>
        <w:bottom w:val="none" w:sz="0" w:space="0" w:color="auto"/>
        <w:right w:val="none" w:sz="0" w:space="0" w:color="auto"/>
      </w:divBdr>
      <w:divsChild>
        <w:div w:id="1844321395">
          <w:marLeft w:val="0"/>
          <w:marRight w:val="0"/>
          <w:marTop w:val="0"/>
          <w:marBottom w:val="0"/>
          <w:divBdr>
            <w:top w:val="none" w:sz="0" w:space="0" w:color="auto"/>
            <w:left w:val="none" w:sz="0" w:space="0" w:color="auto"/>
            <w:bottom w:val="none" w:sz="0" w:space="0" w:color="auto"/>
            <w:right w:val="none" w:sz="0" w:space="0" w:color="auto"/>
          </w:divBdr>
          <w:divsChild>
            <w:div w:id="1844321604">
              <w:marLeft w:val="0"/>
              <w:marRight w:val="0"/>
              <w:marTop w:val="0"/>
              <w:marBottom w:val="0"/>
              <w:divBdr>
                <w:top w:val="none" w:sz="0" w:space="0" w:color="auto"/>
                <w:left w:val="none" w:sz="0" w:space="0" w:color="auto"/>
                <w:bottom w:val="none" w:sz="0" w:space="0" w:color="auto"/>
                <w:right w:val="none" w:sz="0" w:space="0" w:color="auto"/>
              </w:divBdr>
              <w:divsChild>
                <w:div w:id="1844321591">
                  <w:marLeft w:val="0"/>
                  <w:marRight w:val="0"/>
                  <w:marTop w:val="0"/>
                  <w:marBottom w:val="0"/>
                  <w:divBdr>
                    <w:top w:val="none" w:sz="0" w:space="0" w:color="auto"/>
                    <w:left w:val="none" w:sz="0" w:space="0" w:color="auto"/>
                    <w:bottom w:val="none" w:sz="0" w:space="0" w:color="auto"/>
                    <w:right w:val="none" w:sz="0" w:space="0" w:color="auto"/>
                  </w:divBdr>
                  <w:divsChild>
                    <w:div w:id="1844321461">
                      <w:marLeft w:val="0"/>
                      <w:marRight w:val="0"/>
                      <w:marTop w:val="0"/>
                      <w:marBottom w:val="0"/>
                      <w:divBdr>
                        <w:top w:val="none" w:sz="0" w:space="0" w:color="auto"/>
                        <w:left w:val="none" w:sz="0" w:space="0" w:color="auto"/>
                        <w:bottom w:val="none" w:sz="0" w:space="0" w:color="auto"/>
                        <w:right w:val="none" w:sz="0" w:space="0" w:color="auto"/>
                      </w:divBdr>
                      <w:divsChild>
                        <w:div w:id="1844321479">
                          <w:marLeft w:val="0"/>
                          <w:marRight w:val="0"/>
                          <w:marTop w:val="0"/>
                          <w:marBottom w:val="0"/>
                          <w:divBdr>
                            <w:top w:val="none" w:sz="0" w:space="0" w:color="auto"/>
                            <w:left w:val="none" w:sz="0" w:space="0" w:color="auto"/>
                            <w:bottom w:val="none" w:sz="0" w:space="0" w:color="auto"/>
                            <w:right w:val="none" w:sz="0" w:space="0" w:color="auto"/>
                          </w:divBdr>
                        </w:div>
                        <w:div w:id="184432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321462">
      <w:marLeft w:val="0"/>
      <w:marRight w:val="0"/>
      <w:marTop w:val="0"/>
      <w:marBottom w:val="0"/>
      <w:divBdr>
        <w:top w:val="none" w:sz="0" w:space="0" w:color="auto"/>
        <w:left w:val="none" w:sz="0" w:space="0" w:color="auto"/>
        <w:bottom w:val="none" w:sz="0" w:space="0" w:color="auto"/>
        <w:right w:val="none" w:sz="0" w:space="0" w:color="auto"/>
      </w:divBdr>
      <w:divsChild>
        <w:div w:id="1844321562">
          <w:marLeft w:val="0"/>
          <w:marRight w:val="0"/>
          <w:marTop w:val="0"/>
          <w:marBottom w:val="0"/>
          <w:divBdr>
            <w:top w:val="none" w:sz="0" w:space="0" w:color="auto"/>
            <w:left w:val="none" w:sz="0" w:space="0" w:color="auto"/>
            <w:bottom w:val="none" w:sz="0" w:space="0" w:color="auto"/>
            <w:right w:val="none" w:sz="0" w:space="0" w:color="auto"/>
          </w:divBdr>
          <w:divsChild>
            <w:div w:id="1844321394">
              <w:marLeft w:val="0"/>
              <w:marRight w:val="0"/>
              <w:marTop w:val="0"/>
              <w:marBottom w:val="0"/>
              <w:divBdr>
                <w:top w:val="none" w:sz="0" w:space="0" w:color="auto"/>
                <w:left w:val="none" w:sz="0" w:space="0" w:color="auto"/>
                <w:bottom w:val="none" w:sz="0" w:space="0" w:color="auto"/>
                <w:right w:val="none" w:sz="0" w:space="0" w:color="auto"/>
              </w:divBdr>
            </w:div>
            <w:div w:id="1844321438">
              <w:marLeft w:val="0"/>
              <w:marRight w:val="0"/>
              <w:marTop w:val="0"/>
              <w:marBottom w:val="0"/>
              <w:divBdr>
                <w:top w:val="none" w:sz="0" w:space="0" w:color="auto"/>
                <w:left w:val="none" w:sz="0" w:space="0" w:color="auto"/>
                <w:bottom w:val="none" w:sz="0" w:space="0" w:color="auto"/>
                <w:right w:val="none" w:sz="0" w:space="0" w:color="auto"/>
              </w:divBdr>
            </w:div>
            <w:div w:id="184432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464">
      <w:marLeft w:val="0"/>
      <w:marRight w:val="0"/>
      <w:marTop w:val="0"/>
      <w:marBottom w:val="0"/>
      <w:divBdr>
        <w:top w:val="none" w:sz="0" w:space="0" w:color="auto"/>
        <w:left w:val="none" w:sz="0" w:space="0" w:color="auto"/>
        <w:bottom w:val="none" w:sz="0" w:space="0" w:color="auto"/>
        <w:right w:val="none" w:sz="0" w:space="0" w:color="auto"/>
      </w:divBdr>
      <w:divsChild>
        <w:div w:id="1844321673">
          <w:marLeft w:val="0"/>
          <w:marRight w:val="0"/>
          <w:marTop w:val="0"/>
          <w:marBottom w:val="0"/>
          <w:divBdr>
            <w:top w:val="none" w:sz="0" w:space="0" w:color="auto"/>
            <w:left w:val="none" w:sz="0" w:space="0" w:color="auto"/>
            <w:bottom w:val="none" w:sz="0" w:space="0" w:color="auto"/>
            <w:right w:val="none" w:sz="0" w:space="0" w:color="auto"/>
          </w:divBdr>
          <w:divsChild>
            <w:div w:id="1844321397">
              <w:marLeft w:val="0"/>
              <w:marRight w:val="0"/>
              <w:marTop w:val="0"/>
              <w:marBottom w:val="0"/>
              <w:divBdr>
                <w:top w:val="none" w:sz="0" w:space="0" w:color="auto"/>
                <w:left w:val="none" w:sz="0" w:space="0" w:color="auto"/>
                <w:bottom w:val="none" w:sz="0" w:space="0" w:color="auto"/>
                <w:right w:val="none" w:sz="0" w:space="0" w:color="auto"/>
              </w:divBdr>
            </w:div>
            <w:div w:id="1844321404">
              <w:marLeft w:val="0"/>
              <w:marRight w:val="0"/>
              <w:marTop w:val="0"/>
              <w:marBottom w:val="0"/>
              <w:divBdr>
                <w:top w:val="none" w:sz="0" w:space="0" w:color="auto"/>
                <w:left w:val="none" w:sz="0" w:space="0" w:color="auto"/>
                <w:bottom w:val="none" w:sz="0" w:space="0" w:color="auto"/>
                <w:right w:val="none" w:sz="0" w:space="0" w:color="auto"/>
              </w:divBdr>
            </w:div>
            <w:div w:id="1844321508">
              <w:marLeft w:val="0"/>
              <w:marRight w:val="0"/>
              <w:marTop w:val="0"/>
              <w:marBottom w:val="0"/>
              <w:divBdr>
                <w:top w:val="none" w:sz="0" w:space="0" w:color="auto"/>
                <w:left w:val="none" w:sz="0" w:space="0" w:color="auto"/>
                <w:bottom w:val="none" w:sz="0" w:space="0" w:color="auto"/>
                <w:right w:val="none" w:sz="0" w:space="0" w:color="auto"/>
              </w:divBdr>
            </w:div>
            <w:div w:id="1844321558">
              <w:marLeft w:val="0"/>
              <w:marRight w:val="0"/>
              <w:marTop w:val="0"/>
              <w:marBottom w:val="0"/>
              <w:divBdr>
                <w:top w:val="none" w:sz="0" w:space="0" w:color="auto"/>
                <w:left w:val="none" w:sz="0" w:space="0" w:color="auto"/>
                <w:bottom w:val="none" w:sz="0" w:space="0" w:color="auto"/>
                <w:right w:val="none" w:sz="0" w:space="0" w:color="auto"/>
              </w:divBdr>
            </w:div>
            <w:div w:id="184432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470">
      <w:marLeft w:val="0"/>
      <w:marRight w:val="0"/>
      <w:marTop w:val="0"/>
      <w:marBottom w:val="0"/>
      <w:divBdr>
        <w:top w:val="none" w:sz="0" w:space="0" w:color="auto"/>
        <w:left w:val="none" w:sz="0" w:space="0" w:color="auto"/>
        <w:bottom w:val="none" w:sz="0" w:space="0" w:color="auto"/>
        <w:right w:val="none" w:sz="0" w:space="0" w:color="auto"/>
      </w:divBdr>
    </w:div>
    <w:div w:id="1844321472">
      <w:marLeft w:val="0"/>
      <w:marRight w:val="0"/>
      <w:marTop w:val="0"/>
      <w:marBottom w:val="0"/>
      <w:divBdr>
        <w:top w:val="none" w:sz="0" w:space="0" w:color="auto"/>
        <w:left w:val="none" w:sz="0" w:space="0" w:color="auto"/>
        <w:bottom w:val="none" w:sz="0" w:space="0" w:color="auto"/>
        <w:right w:val="none" w:sz="0" w:space="0" w:color="auto"/>
      </w:divBdr>
      <w:divsChild>
        <w:div w:id="1844321626">
          <w:marLeft w:val="0"/>
          <w:marRight w:val="0"/>
          <w:marTop w:val="0"/>
          <w:marBottom w:val="0"/>
          <w:divBdr>
            <w:top w:val="none" w:sz="0" w:space="0" w:color="auto"/>
            <w:left w:val="none" w:sz="0" w:space="0" w:color="auto"/>
            <w:bottom w:val="none" w:sz="0" w:space="0" w:color="auto"/>
            <w:right w:val="none" w:sz="0" w:space="0" w:color="auto"/>
          </w:divBdr>
          <w:divsChild>
            <w:div w:id="1844321593">
              <w:marLeft w:val="0"/>
              <w:marRight w:val="0"/>
              <w:marTop w:val="0"/>
              <w:marBottom w:val="0"/>
              <w:divBdr>
                <w:top w:val="none" w:sz="0" w:space="0" w:color="auto"/>
                <w:left w:val="none" w:sz="0" w:space="0" w:color="auto"/>
                <w:bottom w:val="none" w:sz="0" w:space="0" w:color="auto"/>
                <w:right w:val="none" w:sz="0" w:space="0" w:color="auto"/>
              </w:divBdr>
            </w:div>
            <w:div w:id="184432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474">
      <w:marLeft w:val="0"/>
      <w:marRight w:val="0"/>
      <w:marTop w:val="0"/>
      <w:marBottom w:val="0"/>
      <w:divBdr>
        <w:top w:val="none" w:sz="0" w:space="0" w:color="auto"/>
        <w:left w:val="none" w:sz="0" w:space="0" w:color="auto"/>
        <w:bottom w:val="none" w:sz="0" w:space="0" w:color="auto"/>
        <w:right w:val="none" w:sz="0" w:space="0" w:color="auto"/>
      </w:divBdr>
      <w:divsChild>
        <w:div w:id="1844321607">
          <w:marLeft w:val="0"/>
          <w:marRight w:val="0"/>
          <w:marTop w:val="0"/>
          <w:marBottom w:val="0"/>
          <w:divBdr>
            <w:top w:val="none" w:sz="0" w:space="0" w:color="auto"/>
            <w:left w:val="none" w:sz="0" w:space="0" w:color="auto"/>
            <w:bottom w:val="none" w:sz="0" w:space="0" w:color="auto"/>
            <w:right w:val="none" w:sz="0" w:space="0" w:color="auto"/>
          </w:divBdr>
          <w:divsChild>
            <w:div w:id="1844321559">
              <w:marLeft w:val="0"/>
              <w:marRight w:val="0"/>
              <w:marTop w:val="0"/>
              <w:marBottom w:val="0"/>
              <w:divBdr>
                <w:top w:val="none" w:sz="0" w:space="0" w:color="auto"/>
                <w:left w:val="none" w:sz="0" w:space="0" w:color="auto"/>
                <w:bottom w:val="none" w:sz="0" w:space="0" w:color="auto"/>
                <w:right w:val="none" w:sz="0" w:space="0" w:color="auto"/>
              </w:divBdr>
            </w:div>
            <w:div w:id="184432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500">
      <w:marLeft w:val="0"/>
      <w:marRight w:val="0"/>
      <w:marTop w:val="0"/>
      <w:marBottom w:val="0"/>
      <w:divBdr>
        <w:top w:val="none" w:sz="0" w:space="0" w:color="auto"/>
        <w:left w:val="none" w:sz="0" w:space="0" w:color="auto"/>
        <w:bottom w:val="none" w:sz="0" w:space="0" w:color="auto"/>
        <w:right w:val="none" w:sz="0" w:space="0" w:color="auto"/>
      </w:divBdr>
      <w:divsChild>
        <w:div w:id="1844321552">
          <w:marLeft w:val="0"/>
          <w:marRight w:val="0"/>
          <w:marTop w:val="0"/>
          <w:marBottom w:val="0"/>
          <w:divBdr>
            <w:top w:val="none" w:sz="0" w:space="0" w:color="auto"/>
            <w:left w:val="none" w:sz="0" w:space="0" w:color="auto"/>
            <w:bottom w:val="none" w:sz="0" w:space="0" w:color="auto"/>
            <w:right w:val="none" w:sz="0" w:space="0" w:color="auto"/>
          </w:divBdr>
        </w:div>
      </w:divsChild>
    </w:div>
    <w:div w:id="1844321506">
      <w:marLeft w:val="0"/>
      <w:marRight w:val="0"/>
      <w:marTop w:val="0"/>
      <w:marBottom w:val="0"/>
      <w:divBdr>
        <w:top w:val="none" w:sz="0" w:space="0" w:color="auto"/>
        <w:left w:val="none" w:sz="0" w:space="0" w:color="auto"/>
        <w:bottom w:val="none" w:sz="0" w:space="0" w:color="auto"/>
        <w:right w:val="none" w:sz="0" w:space="0" w:color="auto"/>
      </w:divBdr>
      <w:divsChild>
        <w:div w:id="1844321501">
          <w:marLeft w:val="0"/>
          <w:marRight w:val="0"/>
          <w:marTop w:val="0"/>
          <w:marBottom w:val="0"/>
          <w:divBdr>
            <w:top w:val="none" w:sz="0" w:space="0" w:color="auto"/>
            <w:left w:val="none" w:sz="0" w:space="0" w:color="auto"/>
            <w:bottom w:val="none" w:sz="0" w:space="0" w:color="auto"/>
            <w:right w:val="none" w:sz="0" w:space="0" w:color="auto"/>
          </w:divBdr>
          <w:divsChild>
            <w:div w:id="1844321355">
              <w:marLeft w:val="0"/>
              <w:marRight w:val="0"/>
              <w:marTop w:val="0"/>
              <w:marBottom w:val="0"/>
              <w:divBdr>
                <w:top w:val="none" w:sz="0" w:space="0" w:color="auto"/>
                <w:left w:val="none" w:sz="0" w:space="0" w:color="auto"/>
                <w:bottom w:val="none" w:sz="0" w:space="0" w:color="auto"/>
                <w:right w:val="none" w:sz="0" w:space="0" w:color="auto"/>
              </w:divBdr>
            </w:div>
            <w:div w:id="1844321357">
              <w:marLeft w:val="0"/>
              <w:marRight w:val="0"/>
              <w:marTop w:val="0"/>
              <w:marBottom w:val="0"/>
              <w:divBdr>
                <w:top w:val="none" w:sz="0" w:space="0" w:color="auto"/>
                <w:left w:val="none" w:sz="0" w:space="0" w:color="auto"/>
                <w:bottom w:val="none" w:sz="0" w:space="0" w:color="auto"/>
                <w:right w:val="none" w:sz="0" w:space="0" w:color="auto"/>
              </w:divBdr>
            </w:div>
            <w:div w:id="1844321383">
              <w:marLeft w:val="0"/>
              <w:marRight w:val="0"/>
              <w:marTop w:val="0"/>
              <w:marBottom w:val="0"/>
              <w:divBdr>
                <w:top w:val="none" w:sz="0" w:space="0" w:color="auto"/>
                <w:left w:val="none" w:sz="0" w:space="0" w:color="auto"/>
                <w:bottom w:val="none" w:sz="0" w:space="0" w:color="auto"/>
                <w:right w:val="none" w:sz="0" w:space="0" w:color="auto"/>
              </w:divBdr>
            </w:div>
            <w:div w:id="1844321396">
              <w:marLeft w:val="0"/>
              <w:marRight w:val="0"/>
              <w:marTop w:val="0"/>
              <w:marBottom w:val="0"/>
              <w:divBdr>
                <w:top w:val="none" w:sz="0" w:space="0" w:color="auto"/>
                <w:left w:val="none" w:sz="0" w:space="0" w:color="auto"/>
                <w:bottom w:val="none" w:sz="0" w:space="0" w:color="auto"/>
                <w:right w:val="none" w:sz="0" w:space="0" w:color="auto"/>
              </w:divBdr>
            </w:div>
            <w:div w:id="1844321424">
              <w:marLeft w:val="0"/>
              <w:marRight w:val="0"/>
              <w:marTop w:val="0"/>
              <w:marBottom w:val="0"/>
              <w:divBdr>
                <w:top w:val="none" w:sz="0" w:space="0" w:color="auto"/>
                <w:left w:val="none" w:sz="0" w:space="0" w:color="auto"/>
                <w:bottom w:val="none" w:sz="0" w:space="0" w:color="auto"/>
                <w:right w:val="none" w:sz="0" w:space="0" w:color="auto"/>
              </w:divBdr>
            </w:div>
            <w:div w:id="1844321466">
              <w:marLeft w:val="0"/>
              <w:marRight w:val="0"/>
              <w:marTop w:val="0"/>
              <w:marBottom w:val="0"/>
              <w:divBdr>
                <w:top w:val="none" w:sz="0" w:space="0" w:color="auto"/>
                <w:left w:val="none" w:sz="0" w:space="0" w:color="auto"/>
                <w:bottom w:val="none" w:sz="0" w:space="0" w:color="auto"/>
                <w:right w:val="none" w:sz="0" w:space="0" w:color="auto"/>
              </w:divBdr>
            </w:div>
            <w:div w:id="1844321524">
              <w:marLeft w:val="0"/>
              <w:marRight w:val="0"/>
              <w:marTop w:val="0"/>
              <w:marBottom w:val="0"/>
              <w:divBdr>
                <w:top w:val="none" w:sz="0" w:space="0" w:color="auto"/>
                <w:left w:val="none" w:sz="0" w:space="0" w:color="auto"/>
                <w:bottom w:val="none" w:sz="0" w:space="0" w:color="auto"/>
                <w:right w:val="none" w:sz="0" w:space="0" w:color="auto"/>
              </w:divBdr>
            </w:div>
            <w:div w:id="1844321633">
              <w:marLeft w:val="0"/>
              <w:marRight w:val="0"/>
              <w:marTop w:val="0"/>
              <w:marBottom w:val="0"/>
              <w:divBdr>
                <w:top w:val="none" w:sz="0" w:space="0" w:color="auto"/>
                <w:left w:val="none" w:sz="0" w:space="0" w:color="auto"/>
                <w:bottom w:val="none" w:sz="0" w:space="0" w:color="auto"/>
                <w:right w:val="none" w:sz="0" w:space="0" w:color="auto"/>
              </w:divBdr>
            </w:div>
            <w:div w:id="1844321636">
              <w:marLeft w:val="0"/>
              <w:marRight w:val="0"/>
              <w:marTop w:val="0"/>
              <w:marBottom w:val="0"/>
              <w:divBdr>
                <w:top w:val="none" w:sz="0" w:space="0" w:color="auto"/>
                <w:left w:val="none" w:sz="0" w:space="0" w:color="auto"/>
                <w:bottom w:val="none" w:sz="0" w:space="0" w:color="auto"/>
                <w:right w:val="none" w:sz="0" w:space="0" w:color="auto"/>
              </w:divBdr>
            </w:div>
            <w:div w:id="1844321650">
              <w:marLeft w:val="0"/>
              <w:marRight w:val="0"/>
              <w:marTop w:val="0"/>
              <w:marBottom w:val="0"/>
              <w:divBdr>
                <w:top w:val="none" w:sz="0" w:space="0" w:color="auto"/>
                <w:left w:val="none" w:sz="0" w:space="0" w:color="auto"/>
                <w:bottom w:val="none" w:sz="0" w:space="0" w:color="auto"/>
                <w:right w:val="none" w:sz="0" w:space="0" w:color="auto"/>
              </w:divBdr>
            </w:div>
            <w:div w:id="184432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512">
      <w:marLeft w:val="0"/>
      <w:marRight w:val="0"/>
      <w:marTop w:val="0"/>
      <w:marBottom w:val="0"/>
      <w:divBdr>
        <w:top w:val="none" w:sz="0" w:space="0" w:color="auto"/>
        <w:left w:val="none" w:sz="0" w:space="0" w:color="auto"/>
        <w:bottom w:val="none" w:sz="0" w:space="0" w:color="auto"/>
        <w:right w:val="none" w:sz="0" w:space="0" w:color="auto"/>
      </w:divBdr>
      <w:divsChild>
        <w:div w:id="1844321482">
          <w:marLeft w:val="0"/>
          <w:marRight w:val="0"/>
          <w:marTop w:val="0"/>
          <w:marBottom w:val="0"/>
          <w:divBdr>
            <w:top w:val="none" w:sz="0" w:space="0" w:color="auto"/>
            <w:left w:val="none" w:sz="0" w:space="0" w:color="auto"/>
            <w:bottom w:val="none" w:sz="0" w:space="0" w:color="auto"/>
            <w:right w:val="none" w:sz="0" w:space="0" w:color="auto"/>
          </w:divBdr>
          <w:divsChild>
            <w:div w:id="1844321418">
              <w:marLeft w:val="0"/>
              <w:marRight w:val="0"/>
              <w:marTop w:val="0"/>
              <w:marBottom w:val="0"/>
              <w:divBdr>
                <w:top w:val="none" w:sz="0" w:space="0" w:color="auto"/>
                <w:left w:val="none" w:sz="0" w:space="0" w:color="auto"/>
                <w:bottom w:val="none" w:sz="0" w:space="0" w:color="auto"/>
                <w:right w:val="none" w:sz="0" w:space="0" w:color="auto"/>
              </w:divBdr>
            </w:div>
            <w:div w:id="1844321435">
              <w:marLeft w:val="0"/>
              <w:marRight w:val="0"/>
              <w:marTop w:val="0"/>
              <w:marBottom w:val="0"/>
              <w:divBdr>
                <w:top w:val="none" w:sz="0" w:space="0" w:color="auto"/>
                <w:left w:val="none" w:sz="0" w:space="0" w:color="auto"/>
                <w:bottom w:val="none" w:sz="0" w:space="0" w:color="auto"/>
                <w:right w:val="none" w:sz="0" w:space="0" w:color="auto"/>
              </w:divBdr>
            </w:div>
            <w:div w:id="1844321537">
              <w:marLeft w:val="0"/>
              <w:marRight w:val="0"/>
              <w:marTop w:val="0"/>
              <w:marBottom w:val="0"/>
              <w:divBdr>
                <w:top w:val="none" w:sz="0" w:space="0" w:color="auto"/>
                <w:left w:val="none" w:sz="0" w:space="0" w:color="auto"/>
                <w:bottom w:val="none" w:sz="0" w:space="0" w:color="auto"/>
                <w:right w:val="none" w:sz="0" w:space="0" w:color="auto"/>
              </w:divBdr>
            </w:div>
            <w:div w:id="184432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514">
      <w:marLeft w:val="0"/>
      <w:marRight w:val="0"/>
      <w:marTop w:val="0"/>
      <w:marBottom w:val="0"/>
      <w:divBdr>
        <w:top w:val="none" w:sz="0" w:space="0" w:color="auto"/>
        <w:left w:val="none" w:sz="0" w:space="0" w:color="auto"/>
        <w:bottom w:val="none" w:sz="0" w:space="0" w:color="auto"/>
        <w:right w:val="none" w:sz="0" w:space="0" w:color="auto"/>
      </w:divBdr>
      <w:divsChild>
        <w:div w:id="1844321476">
          <w:marLeft w:val="0"/>
          <w:marRight w:val="0"/>
          <w:marTop w:val="0"/>
          <w:marBottom w:val="0"/>
          <w:divBdr>
            <w:top w:val="none" w:sz="0" w:space="0" w:color="auto"/>
            <w:left w:val="none" w:sz="0" w:space="0" w:color="auto"/>
            <w:bottom w:val="none" w:sz="0" w:space="0" w:color="auto"/>
            <w:right w:val="none" w:sz="0" w:space="0" w:color="auto"/>
          </w:divBdr>
        </w:div>
      </w:divsChild>
    </w:div>
    <w:div w:id="1844321523">
      <w:marLeft w:val="0"/>
      <w:marRight w:val="0"/>
      <w:marTop w:val="0"/>
      <w:marBottom w:val="0"/>
      <w:divBdr>
        <w:top w:val="none" w:sz="0" w:space="0" w:color="auto"/>
        <w:left w:val="none" w:sz="0" w:space="0" w:color="auto"/>
        <w:bottom w:val="none" w:sz="0" w:space="0" w:color="auto"/>
        <w:right w:val="none" w:sz="0" w:space="0" w:color="auto"/>
      </w:divBdr>
    </w:div>
    <w:div w:id="1844321527">
      <w:marLeft w:val="0"/>
      <w:marRight w:val="0"/>
      <w:marTop w:val="0"/>
      <w:marBottom w:val="0"/>
      <w:divBdr>
        <w:top w:val="none" w:sz="0" w:space="0" w:color="auto"/>
        <w:left w:val="none" w:sz="0" w:space="0" w:color="auto"/>
        <w:bottom w:val="none" w:sz="0" w:space="0" w:color="auto"/>
        <w:right w:val="none" w:sz="0" w:space="0" w:color="auto"/>
      </w:divBdr>
    </w:div>
    <w:div w:id="1844321528">
      <w:marLeft w:val="0"/>
      <w:marRight w:val="0"/>
      <w:marTop w:val="0"/>
      <w:marBottom w:val="0"/>
      <w:divBdr>
        <w:top w:val="none" w:sz="0" w:space="0" w:color="auto"/>
        <w:left w:val="none" w:sz="0" w:space="0" w:color="auto"/>
        <w:bottom w:val="none" w:sz="0" w:space="0" w:color="auto"/>
        <w:right w:val="none" w:sz="0" w:space="0" w:color="auto"/>
      </w:divBdr>
    </w:div>
    <w:div w:id="1844321529">
      <w:marLeft w:val="0"/>
      <w:marRight w:val="0"/>
      <w:marTop w:val="0"/>
      <w:marBottom w:val="0"/>
      <w:divBdr>
        <w:top w:val="none" w:sz="0" w:space="0" w:color="auto"/>
        <w:left w:val="none" w:sz="0" w:space="0" w:color="auto"/>
        <w:bottom w:val="none" w:sz="0" w:space="0" w:color="auto"/>
        <w:right w:val="none" w:sz="0" w:space="0" w:color="auto"/>
      </w:divBdr>
    </w:div>
    <w:div w:id="1844321531">
      <w:marLeft w:val="0"/>
      <w:marRight w:val="0"/>
      <w:marTop w:val="0"/>
      <w:marBottom w:val="0"/>
      <w:divBdr>
        <w:top w:val="none" w:sz="0" w:space="0" w:color="auto"/>
        <w:left w:val="none" w:sz="0" w:space="0" w:color="auto"/>
        <w:bottom w:val="none" w:sz="0" w:space="0" w:color="auto"/>
        <w:right w:val="none" w:sz="0" w:space="0" w:color="auto"/>
      </w:divBdr>
      <w:divsChild>
        <w:div w:id="1844321437">
          <w:marLeft w:val="0"/>
          <w:marRight w:val="0"/>
          <w:marTop w:val="0"/>
          <w:marBottom w:val="0"/>
          <w:divBdr>
            <w:top w:val="none" w:sz="0" w:space="0" w:color="auto"/>
            <w:left w:val="none" w:sz="0" w:space="0" w:color="auto"/>
            <w:bottom w:val="none" w:sz="0" w:space="0" w:color="auto"/>
            <w:right w:val="none" w:sz="0" w:space="0" w:color="auto"/>
          </w:divBdr>
          <w:divsChild>
            <w:div w:id="1844321391">
              <w:marLeft w:val="0"/>
              <w:marRight w:val="0"/>
              <w:marTop w:val="0"/>
              <w:marBottom w:val="0"/>
              <w:divBdr>
                <w:top w:val="none" w:sz="0" w:space="0" w:color="auto"/>
                <w:left w:val="none" w:sz="0" w:space="0" w:color="auto"/>
                <w:bottom w:val="none" w:sz="0" w:space="0" w:color="auto"/>
                <w:right w:val="none" w:sz="0" w:space="0" w:color="auto"/>
              </w:divBdr>
            </w:div>
            <w:div w:id="1844321451">
              <w:marLeft w:val="0"/>
              <w:marRight w:val="0"/>
              <w:marTop w:val="0"/>
              <w:marBottom w:val="0"/>
              <w:divBdr>
                <w:top w:val="none" w:sz="0" w:space="0" w:color="auto"/>
                <w:left w:val="none" w:sz="0" w:space="0" w:color="auto"/>
                <w:bottom w:val="none" w:sz="0" w:space="0" w:color="auto"/>
                <w:right w:val="none" w:sz="0" w:space="0" w:color="auto"/>
              </w:divBdr>
            </w:div>
            <w:div w:id="1844321481">
              <w:marLeft w:val="0"/>
              <w:marRight w:val="0"/>
              <w:marTop w:val="0"/>
              <w:marBottom w:val="0"/>
              <w:divBdr>
                <w:top w:val="none" w:sz="0" w:space="0" w:color="auto"/>
                <w:left w:val="none" w:sz="0" w:space="0" w:color="auto"/>
                <w:bottom w:val="none" w:sz="0" w:space="0" w:color="auto"/>
                <w:right w:val="none" w:sz="0" w:space="0" w:color="auto"/>
              </w:divBdr>
            </w:div>
            <w:div w:id="1844321498">
              <w:marLeft w:val="0"/>
              <w:marRight w:val="0"/>
              <w:marTop w:val="0"/>
              <w:marBottom w:val="0"/>
              <w:divBdr>
                <w:top w:val="none" w:sz="0" w:space="0" w:color="auto"/>
                <w:left w:val="none" w:sz="0" w:space="0" w:color="auto"/>
                <w:bottom w:val="none" w:sz="0" w:space="0" w:color="auto"/>
                <w:right w:val="none" w:sz="0" w:space="0" w:color="auto"/>
              </w:divBdr>
            </w:div>
            <w:div w:id="1844321513">
              <w:marLeft w:val="0"/>
              <w:marRight w:val="0"/>
              <w:marTop w:val="0"/>
              <w:marBottom w:val="0"/>
              <w:divBdr>
                <w:top w:val="none" w:sz="0" w:space="0" w:color="auto"/>
                <w:left w:val="none" w:sz="0" w:space="0" w:color="auto"/>
                <w:bottom w:val="none" w:sz="0" w:space="0" w:color="auto"/>
                <w:right w:val="none" w:sz="0" w:space="0" w:color="auto"/>
              </w:divBdr>
            </w:div>
            <w:div w:id="1844321525">
              <w:marLeft w:val="0"/>
              <w:marRight w:val="0"/>
              <w:marTop w:val="0"/>
              <w:marBottom w:val="0"/>
              <w:divBdr>
                <w:top w:val="none" w:sz="0" w:space="0" w:color="auto"/>
                <w:left w:val="none" w:sz="0" w:space="0" w:color="auto"/>
                <w:bottom w:val="none" w:sz="0" w:space="0" w:color="auto"/>
                <w:right w:val="none" w:sz="0" w:space="0" w:color="auto"/>
              </w:divBdr>
            </w:div>
            <w:div w:id="1844321546">
              <w:marLeft w:val="0"/>
              <w:marRight w:val="0"/>
              <w:marTop w:val="0"/>
              <w:marBottom w:val="0"/>
              <w:divBdr>
                <w:top w:val="none" w:sz="0" w:space="0" w:color="auto"/>
                <w:left w:val="none" w:sz="0" w:space="0" w:color="auto"/>
                <w:bottom w:val="none" w:sz="0" w:space="0" w:color="auto"/>
                <w:right w:val="none" w:sz="0" w:space="0" w:color="auto"/>
              </w:divBdr>
            </w:div>
            <w:div w:id="1844321567">
              <w:marLeft w:val="0"/>
              <w:marRight w:val="0"/>
              <w:marTop w:val="0"/>
              <w:marBottom w:val="0"/>
              <w:divBdr>
                <w:top w:val="none" w:sz="0" w:space="0" w:color="auto"/>
                <w:left w:val="none" w:sz="0" w:space="0" w:color="auto"/>
                <w:bottom w:val="none" w:sz="0" w:space="0" w:color="auto"/>
                <w:right w:val="none" w:sz="0" w:space="0" w:color="auto"/>
              </w:divBdr>
            </w:div>
            <w:div w:id="1844321585">
              <w:marLeft w:val="0"/>
              <w:marRight w:val="0"/>
              <w:marTop w:val="0"/>
              <w:marBottom w:val="0"/>
              <w:divBdr>
                <w:top w:val="none" w:sz="0" w:space="0" w:color="auto"/>
                <w:left w:val="none" w:sz="0" w:space="0" w:color="auto"/>
                <w:bottom w:val="none" w:sz="0" w:space="0" w:color="auto"/>
                <w:right w:val="none" w:sz="0" w:space="0" w:color="auto"/>
              </w:divBdr>
            </w:div>
            <w:div w:id="184432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534">
      <w:marLeft w:val="0"/>
      <w:marRight w:val="0"/>
      <w:marTop w:val="0"/>
      <w:marBottom w:val="0"/>
      <w:divBdr>
        <w:top w:val="none" w:sz="0" w:space="0" w:color="auto"/>
        <w:left w:val="none" w:sz="0" w:space="0" w:color="auto"/>
        <w:bottom w:val="none" w:sz="0" w:space="0" w:color="auto"/>
        <w:right w:val="none" w:sz="0" w:space="0" w:color="auto"/>
      </w:divBdr>
      <w:divsChild>
        <w:div w:id="1844321377">
          <w:marLeft w:val="0"/>
          <w:marRight w:val="0"/>
          <w:marTop w:val="0"/>
          <w:marBottom w:val="0"/>
          <w:divBdr>
            <w:top w:val="none" w:sz="0" w:space="0" w:color="auto"/>
            <w:left w:val="none" w:sz="0" w:space="0" w:color="auto"/>
            <w:bottom w:val="none" w:sz="0" w:space="0" w:color="auto"/>
            <w:right w:val="none" w:sz="0" w:space="0" w:color="auto"/>
          </w:divBdr>
          <w:divsChild>
            <w:div w:id="1844321392">
              <w:marLeft w:val="0"/>
              <w:marRight w:val="0"/>
              <w:marTop w:val="0"/>
              <w:marBottom w:val="0"/>
              <w:divBdr>
                <w:top w:val="none" w:sz="0" w:space="0" w:color="auto"/>
                <w:left w:val="none" w:sz="0" w:space="0" w:color="auto"/>
                <w:bottom w:val="none" w:sz="0" w:space="0" w:color="auto"/>
                <w:right w:val="none" w:sz="0" w:space="0" w:color="auto"/>
              </w:divBdr>
            </w:div>
            <w:div w:id="1844321428">
              <w:marLeft w:val="0"/>
              <w:marRight w:val="0"/>
              <w:marTop w:val="0"/>
              <w:marBottom w:val="0"/>
              <w:divBdr>
                <w:top w:val="none" w:sz="0" w:space="0" w:color="auto"/>
                <w:left w:val="none" w:sz="0" w:space="0" w:color="auto"/>
                <w:bottom w:val="none" w:sz="0" w:space="0" w:color="auto"/>
                <w:right w:val="none" w:sz="0" w:space="0" w:color="auto"/>
              </w:divBdr>
            </w:div>
            <w:div w:id="1844321515">
              <w:marLeft w:val="0"/>
              <w:marRight w:val="0"/>
              <w:marTop w:val="0"/>
              <w:marBottom w:val="0"/>
              <w:divBdr>
                <w:top w:val="none" w:sz="0" w:space="0" w:color="auto"/>
                <w:left w:val="none" w:sz="0" w:space="0" w:color="auto"/>
                <w:bottom w:val="none" w:sz="0" w:space="0" w:color="auto"/>
                <w:right w:val="none" w:sz="0" w:space="0" w:color="auto"/>
              </w:divBdr>
            </w:div>
            <w:div w:id="1844321578">
              <w:marLeft w:val="0"/>
              <w:marRight w:val="0"/>
              <w:marTop w:val="0"/>
              <w:marBottom w:val="0"/>
              <w:divBdr>
                <w:top w:val="none" w:sz="0" w:space="0" w:color="auto"/>
                <w:left w:val="none" w:sz="0" w:space="0" w:color="auto"/>
                <w:bottom w:val="none" w:sz="0" w:space="0" w:color="auto"/>
                <w:right w:val="none" w:sz="0" w:space="0" w:color="auto"/>
              </w:divBdr>
            </w:div>
            <w:div w:id="1844321620">
              <w:marLeft w:val="0"/>
              <w:marRight w:val="0"/>
              <w:marTop w:val="0"/>
              <w:marBottom w:val="0"/>
              <w:divBdr>
                <w:top w:val="none" w:sz="0" w:space="0" w:color="auto"/>
                <w:left w:val="none" w:sz="0" w:space="0" w:color="auto"/>
                <w:bottom w:val="none" w:sz="0" w:space="0" w:color="auto"/>
                <w:right w:val="none" w:sz="0" w:space="0" w:color="auto"/>
              </w:divBdr>
            </w:div>
            <w:div w:id="184432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540">
      <w:marLeft w:val="0"/>
      <w:marRight w:val="0"/>
      <w:marTop w:val="0"/>
      <w:marBottom w:val="0"/>
      <w:divBdr>
        <w:top w:val="none" w:sz="0" w:space="0" w:color="auto"/>
        <w:left w:val="none" w:sz="0" w:space="0" w:color="auto"/>
        <w:bottom w:val="none" w:sz="0" w:space="0" w:color="auto"/>
        <w:right w:val="none" w:sz="0" w:space="0" w:color="auto"/>
      </w:divBdr>
      <w:divsChild>
        <w:div w:id="1844321455">
          <w:marLeft w:val="0"/>
          <w:marRight w:val="0"/>
          <w:marTop w:val="0"/>
          <w:marBottom w:val="0"/>
          <w:divBdr>
            <w:top w:val="none" w:sz="0" w:space="0" w:color="auto"/>
            <w:left w:val="none" w:sz="0" w:space="0" w:color="auto"/>
            <w:bottom w:val="none" w:sz="0" w:space="0" w:color="auto"/>
            <w:right w:val="none" w:sz="0" w:space="0" w:color="auto"/>
          </w:divBdr>
          <w:divsChild>
            <w:div w:id="1844321414">
              <w:marLeft w:val="0"/>
              <w:marRight w:val="0"/>
              <w:marTop w:val="0"/>
              <w:marBottom w:val="0"/>
              <w:divBdr>
                <w:top w:val="none" w:sz="0" w:space="0" w:color="auto"/>
                <w:left w:val="none" w:sz="0" w:space="0" w:color="auto"/>
                <w:bottom w:val="none" w:sz="0" w:space="0" w:color="auto"/>
                <w:right w:val="none" w:sz="0" w:space="0" w:color="auto"/>
              </w:divBdr>
            </w:div>
            <w:div w:id="1844321432">
              <w:marLeft w:val="0"/>
              <w:marRight w:val="0"/>
              <w:marTop w:val="0"/>
              <w:marBottom w:val="0"/>
              <w:divBdr>
                <w:top w:val="none" w:sz="0" w:space="0" w:color="auto"/>
                <w:left w:val="none" w:sz="0" w:space="0" w:color="auto"/>
                <w:bottom w:val="none" w:sz="0" w:space="0" w:color="auto"/>
                <w:right w:val="none" w:sz="0" w:space="0" w:color="auto"/>
              </w:divBdr>
            </w:div>
            <w:div w:id="1844321444">
              <w:marLeft w:val="0"/>
              <w:marRight w:val="0"/>
              <w:marTop w:val="0"/>
              <w:marBottom w:val="0"/>
              <w:divBdr>
                <w:top w:val="none" w:sz="0" w:space="0" w:color="auto"/>
                <w:left w:val="none" w:sz="0" w:space="0" w:color="auto"/>
                <w:bottom w:val="none" w:sz="0" w:space="0" w:color="auto"/>
                <w:right w:val="none" w:sz="0" w:space="0" w:color="auto"/>
              </w:divBdr>
            </w:div>
            <w:div w:id="1844321647">
              <w:marLeft w:val="0"/>
              <w:marRight w:val="0"/>
              <w:marTop w:val="0"/>
              <w:marBottom w:val="0"/>
              <w:divBdr>
                <w:top w:val="none" w:sz="0" w:space="0" w:color="auto"/>
                <w:left w:val="none" w:sz="0" w:space="0" w:color="auto"/>
                <w:bottom w:val="none" w:sz="0" w:space="0" w:color="auto"/>
                <w:right w:val="none" w:sz="0" w:space="0" w:color="auto"/>
              </w:divBdr>
            </w:div>
            <w:div w:id="184432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544">
      <w:marLeft w:val="0"/>
      <w:marRight w:val="0"/>
      <w:marTop w:val="0"/>
      <w:marBottom w:val="0"/>
      <w:divBdr>
        <w:top w:val="none" w:sz="0" w:space="0" w:color="auto"/>
        <w:left w:val="none" w:sz="0" w:space="0" w:color="auto"/>
        <w:bottom w:val="none" w:sz="0" w:space="0" w:color="auto"/>
        <w:right w:val="none" w:sz="0" w:space="0" w:color="auto"/>
      </w:divBdr>
      <w:divsChild>
        <w:div w:id="1844321497">
          <w:marLeft w:val="0"/>
          <w:marRight w:val="0"/>
          <w:marTop w:val="0"/>
          <w:marBottom w:val="0"/>
          <w:divBdr>
            <w:top w:val="none" w:sz="0" w:space="0" w:color="auto"/>
            <w:left w:val="none" w:sz="0" w:space="0" w:color="auto"/>
            <w:bottom w:val="none" w:sz="0" w:space="0" w:color="auto"/>
            <w:right w:val="none" w:sz="0" w:space="0" w:color="auto"/>
          </w:divBdr>
          <w:divsChild>
            <w:div w:id="1844321356">
              <w:marLeft w:val="0"/>
              <w:marRight w:val="0"/>
              <w:marTop w:val="0"/>
              <w:marBottom w:val="0"/>
              <w:divBdr>
                <w:top w:val="none" w:sz="0" w:space="0" w:color="auto"/>
                <w:left w:val="none" w:sz="0" w:space="0" w:color="auto"/>
                <w:bottom w:val="none" w:sz="0" w:space="0" w:color="auto"/>
                <w:right w:val="none" w:sz="0" w:space="0" w:color="auto"/>
              </w:divBdr>
            </w:div>
            <w:div w:id="1844321556">
              <w:marLeft w:val="0"/>
              <w:marRight w:val="0"/>
              <w:marTop w:val="0"/>
              <w:marBottom w:val="0"/>
              <w:divBdr>
                <w:top w:val="none" w:sz="0" w:space="0" w:color="auto"/>
                <w:left w:val="none" w:sz="0" w:space="0" w:color="auto"/>
                <w:bottom w:val="none" w:sz="0" w:space="0" w:color="auto"/>
                <w:right w:val="none" w:sz="0" w:space="0" w:color="auto"/>
              </w:divBdr>
            </w:div>
            <w:div w:id="184432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545">
      <w:marLeft w:val="0"/>
      <w:marRight w:val="0"/>
      <w:marTop w:val="0"/>
      <w:marBottom w:val="0"/>
      <w:divBdr>
        <w:top w:val="none" w:sz="0" w:space="0" w:color="auto"/>
        <w:left w:val="none" w:sz="0" w:space="0" w:color="auto"/>
        <w:bottom w:val="none" w:sz="0" w:space="0" w:color="auto"/>
        <w:right w:val="none" w:sz="0" w:space="0" w:color="auto"/>
      </w:divBdr>
      <w:divsChild>
        <w:div w:id="1844321446">
          <w:marLeft w:val="0"/>
          <w:marRight w:val="0"/>
          <w:marTop w:val="0"/>
          <w:marBottom w:val="0"/>
          <w:divBdr>
            <w:top w:val="none" w:sz="0" w:space="0" w:color="auto"/>
            <w:left w:val="none" w:sz="0" w:space="0" w:color="auto"/>
            <w:bottom w:val="none" w:sz="0" w:space="0" w:color="auto"/>
            <w:right w:val="none" w:sz="0" w:space="0" w:color="auto"/>
          </w:divBdr>
        </w:div>
      </w:divsChild>
    </w:div>
    <w:div w:id="1844321547">
      <w:marLeft w:val="0"/>
      <w:marRight w:val="0"/>
      <w:marTop w:val="0"/>
      <w:marBottom w:val="0"/>
      <w:divBdr>
        <w:top w:val="none" w:sz="0" w:space="0" w:color="auto"/>
        <w:left w:val="none" w:sz="0" w:space="0" w:color="auto"/>
        <w:bottom w:val="none" w:sz="0" w:space="0" w:color="auto"/>
        <w:right w:val="none" w:sz="0" w:space="0" w:color="auto"/>
      </w:divBdr>
      <w:divsChild>
        <w:div w:id="1844321384">
          <w:marLeft w:val="0"/>
          <w:marRight w:val="0"/>
          <w:marTop w:val="0"/>
          <w:marBottom w:val="0"/>
          <w:divBdr>
            <w:top w:val="none" w:sz="0" w:space="0" w:color="auto"/>
            <w:left w:val="none" w:sz="0" w:space="0" w:color="auto"/>
            <w:bottom w:val="none" w:sz="0" w:space="0" w:color="auto"/>
            <w:right w:val="none" w:sz="0" w:space="0" w:color="auto"/>
          </w:divBdr>
          <w:divsChild>
            <w:div w:id="1844321442">
              <w:marLeft w:val="0"/>
              <w:marRight w:val="0"/>
              <w:marTop w:val="0"/>
              <w:marBottom w:val="0"/>
              <w:divBdr>
                <w:top w:val="none" w:sz="0" w:space="0" w:color="auto"/>
                <w:left w:val="none" w:sz="0" w:space="0" w:color="auto"/>
                <w:bottom w:val="none" w:sz="0" w:space="0" w:color="auto"/>
                <w:right w:val="none" w:sz="0" w:space="0" w:color="auto"/>
              </w:divBdr>
            </w:div>
            <w:div w:id="1844321468">
              <w:marLeft w:val="0"/>
              <w:marRight w:val="0"/>
              <w:marTop w:val="0"/>
              <w:marBottom w:val="0"/>
              <w:divBdr>
                <w:top w:val="none" w:sz="0" w:space="0" w:color="auto"/>
                <w:left w:val="none" w:sz="0" w:space="0" w:color="auto"/>
                <w:bottom w:val="none" w:sz="0" w:space="0" w:color="auto"/>
                <w:right w:val="none" w:sz="0" w:space="0" w:color="auto"/>
              </w:divBdr>
            </w:div>
            <w:div w:id="1844321471">
              <w:marLeft w:val="0"/>
              <w:marRight w:val="0"/>
              <w:marTop w:val="0"/>
              <w:marBottom w:val="0"/>
              <w:divBdr>
                <w:top w:val="none" w:sz="0" w:space="0" w:color="auto"/>
                <w:left w:val="none" w:sz="0" w:space="0" w:color="auto"/>
                <w:bottom w:val="none" w:sz="0" w:space="0" w:color="auto"/>
                <w:right w:val="none" w:sz="0" w:space="0" w:color="auto"/>
              </w:divBdr>
            </w:div>
            <w:div w:id="1844321542">
              <w:marLeft w:val="0"/>
              <w:marRight w:val="0"/>
              <w:marTop w:val="0"/>
              <w:marBottom w:val="0"/>
              <w:divBdr>
                <w:top w:val="none" w:sz="0" w:space="0" w:color="auto"/>
                <w:left w:val="none" w:sz="0" w:space="0" w:color="auto"/>
                <w:bottom w:val="none" w:sz="0" w:space="0" w:color="auto"/>
                <w:right w:val="none" w:sz="0" w:space="0" w:color="auto"/>
              </w:divBdr>
            </w:div>
            <w:div w:id="184432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551">
      <w:marLeft w:val="0"/>
      <w:marRight w:val="0"/>
      <w:marTop w:val="0"/>
      <w:marBottom w:val="0"/>
      <w:divBdr>
        <w:top w:val="none" w:sz="0" w:space="0" w:color="auto"/>
        <w:left w:val="none" w:sz="0" w:space="0" w:color="auto"/>
        <w:bottom w:val="none" w:sz="0" w:space="0" w:color="auto"/>
        <w:right w:val="none" w:sz="0" w:space="0" w:color="auto"/>
      </w:divBdr>
      <w:divsChild>
        <w:div w:id="1844321382">
          <w:marLeft w:val="0"/>
          <w:marRight w:val="0"/>
          <w:marTop w:val="0"/>
          <w:marBottom w:val="0"/>
          <w:divBdr>
            <w:top w:val="none" w:sz="0" w:space="0" w:color="auto"/>
            <w:left w:val="none" w:sz="0" w:space="0" w:color="auto"/>
            <w:bottom w:val="none" w:sz="0" w:space="0" w:color="auto"/>
            <w:right w:val="none" w:sz="0" w:space="0" w:color="auto"/>
          </w:divBdr>
          <w:divsChild>
            <w:div w:id="1844321423">
              <w:marLeft w:val="0"/>
              <w:marRight w:val="0"/>
              <w:marTop w:val="0"/>
              <w:marBottom w:val="0"/>
              <w:divBdr>
                <w:top w:val="none" w:sz="0" w:space="0" w:color="auto"/>
                <w:left w:val="none" w:sz="0" w:space="0" w:color="auto"/>
                <w:bottom w:val="none" w:sz="0" w:space="0" w:color="auto"/>
                <w:right w:val="none" w:sz="0" w:space="0" w:color="auto"/>
              </w:divBdr>
            </w:div>
            <w:div w:id="1844321425">
              <w:marLeft w:val="0"/>
              <w:marRight w:val="0"/>
              <w:marTop w:val="0"/>
              <w:marBottom w:val="0"/>
              <w:divBdr>
                <w:top w:val="none" w:sz="0" w:space="0" w:color="auto"/>
                <w:left w:val="none" w:sz="0" w:space="0" w:color="auto"/>
                <w:bottom w:val="none" w:sz="0" w:space="0" w:color="auto"/>
                <w:right w:val="none" w:sz="0" w:space="0" w:color="auto"/>
              </w:divBdr>
            </w:div>
            <w:div w:id="1844321429">
              <w:marLeft w:val="0"/>
              <w:marRight w:val="0"/>
              <w:marTop w:val="0"/>
              <w:marBottom w:val="0"/>
              <w:divBdr>
                <w:top w:val="none" w:sz="0" w:space="0" w:color="auto"/>
                <w:left w:val="none" w:sz="0" w:space="0" w:color="auto"/>
                <w:bottom w:val="none" w:sz="0" w:space="0" w:color="auto"/>
                <w:right w:val="none" w:sz="0" w:space="0" w:color="auto"/>
              </w:divBdr>
            </w:div>
            <w:div w:id="1844321480">
              <w:marLeft w:val="0"/>
              <w:marRight w:val="0"/>
              <w:marTop w:val="0"/>
              <w:marBottom w:val="0"/>
              <w:divBdr>
                <w:top w:val="none" w:sz="0" w:space="0" w:color="auto"/>
                <w:left w:val="none" w:sz="0" w:space="0" w:color="auto"/>
                <w:bottom w:val="none" w:sz="0" w:space="0" w:color="auto"/>
                <w:right w:val="none" w:sz="0" w:space="0" w:color="auto"/>
              </w:divBdr>
            </w:div>
            <w:div w:id="1844321499">
              <w:marLeft w:val="0"/>
              <w:marRight w:val="0"/>
              <w:marTop w:val="0"/>
              <w:marBottom w:val="0"/>
              <w:divBdr>
                <w:top w:val="none" w:sz="0" w:space="0" w:color="auto"/>
                <w:left w:val="none" w:sz="0" w:space="0" w:color="auto"/>
                <w:bottom w:val="none" w:sz="0" w:space="0" w:color="auto"/>
                <w:right w:val="none" w:sz="0" w:space="0" w:color="auto"/>
              </w:divBdr>
            </w:div>
            <w:div w:id="1844321536">
              <w:marLeft w:val="0"/>
              <w:marRight w:val="0"/>
              <w:marTop w:val="0"/>
              <w:marBottom w:val="0"/>
              <w:divBdr>
                <w:top w:val="none" w:sz="0" w:space="0" w:color="auto"/>
                <w:left w:val="none" w:sz="0" w:space="0" w:color="auto"/>
                <w:bottom w:val="none" w:sz="0" w:space="0" w:color="auto"/>
                <w:right w:val="none" w:sz="0" w:space="0" w:color="auto"/>
              </w:divBdr>
            </w:div>
            <w:div w:id="1844321549">
              <w:marLeft w:val="0"/>
              <w:marRight w:val="0"/>
              <w:marTop w:val="0"/>
              <w:marBottom w:val="0"/>
              <w:divBdr>
                <w:top w:val="none" w:sz="0" w:space="0" w:color="auto"/>
                <w:left w:val="none" w:sz="0" w:space="0" w:color="auto"/>
                <w:bottom w:val="none" w:sz="0" w:space="0" w:color="auto"/>
                <w:right w:val="none" w:sz="0" w:space="0" w:color="auto"/>
              </w:divBdr>
            </w:div>
            <w:div w:id="1844321554">
              <w:marLeft w:val="0"/>
              <w:marRight w:val="0"/>
              <w:marTop w:val="0"/>
              <w:marBottom w:val="0"/>
              <w:divBdr>
                <w:top w:val="none" w:sz="0" w:space="0" w:color="auto"/>
                <w:left w:val="none" w:sz="0" w:space="0" w:color="auto"/>
                <w:bottom w:val="none" w:sz="0" w:space="0" w:color="auto"/>
                <w:right w:val="none" w:sz="0" w:space="0" w:color="auto"/>
              </w:divBdr>
            </w:div>
            <w:div w:id="1844321555">
              <w:marLeft w:val="0"/>
              <w:marRight w:val="0"/>
              <w:marTop w:val="0"/>
              <w:marBottom w:val="0"/>
              <w:divBdr>
                <w:top w:val="none" w:sz="0" w:space="0" w:color="auto"/>
                <w:left w:val="none" w:sz="0" w:space="0" w:color="auto"/>
                <w:bottom w:val="none" w:sz="0" w:space="0" w:color="auto"/>
                <w:right w:val="none" w:sz="0" w:space="0" w:color="auto"/>
              </w:divBdr>
            </w:div>
            <w:div w:id="1844321596">
              <w:marLeft w:val="0"/>
              <w:marRight w:val="0"/>
              <w:marTop w:val="0"/>
              <w:marBottom w:val="0"/>
              <w:divBdr>
                <w:top w:val="none" w:sz="0" w:space="0" w:color="auto"/>
                <w:left w:val="none" w:sz="0" w:space="0" w:color="auto"/>
                <w:bottom w:val="none" w:sz="0" w:space="0" w:color="auto"/>
                <w:right w:val="none" w:sz="0" w:space="0" w:color="auto"/>
              </w:divBdr>
            </w:div>
            <w:div w:id="1844321611">
              <w:marLeft w:val="0"/>
              <w:marRight w:val="0"/>
              <w:marTop w:val="0"/>
              <w:marBottom w:val="0"/>
              <w:divBdr>
                <w:top w:val="none" w:sz="0" w:space="0" w:color="auto"/>
                <w:left w:val="none" w:sz="0" w:space="0" w:color="auto"/>
                <w:bottom w:val="none" w:sz="0" w:space="0" w:color="auto"/>
                <w:right w:val="none" w:sz="0" w:space="0" w:color="auto"/>
              </w:divBdr>
            </w:div>
            <w:div w:id="1844321630">
              <w:marLeft w:val="0"/>
              <w:marRight w:val="0"/>
              <w:marTop w:val="0"/>
              <w:marBottom w:val="0"/>
              <w:divBdr>
                <w:top w:val="none" w:sz="0" w:space="0" w:color="auto"/>
                <w:left w:val="none" w:sz="0" w:space="0" w:color="auto"/>
                <w:bottom w:val="none" w:sz="0" w:space="0" w:color="auto"/>
                <w:right w:val="none" w:sz="0" w:space="0" w:color="auto"/>
              </w:divBdr>
            </w:div>
            <w:div w:id="1844321648">
              <w:marLeft w:val="0"/>
              <w:marRight w:val="0"/>
              <w:marTop w:val="0"/>
              <w:marBottom w:val="0"/>
              <w:divBdr>
                <w:top w:val="none" w:sz="0" w:space="0" w:color="auto"/>
                <w:left w:val="none" w:sz="0" w:space="0" w:color="auto"/>
                <w:bottom w:val="none" w:sz="0" w:space="0" w:color="auto"/>
                <w:right w:val="none" w:sz="0" w:space="0" w:color="auto"/>
              </w:divBdr>
            </w:div>
            <w:div w:id="184432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557">
      <w:marLeft w:val="0"/>
      <w:marRight w:val="0"/>
      <w:marTop w:val="0"/>
      <w:marBottom w:val="0"/>
      <w:divBdr>
        <w:top w:val="none" w:sz="0" w:space="0" w:color="auto"/>
        <w:left w:val="none" w:sz="0" w:space="0" w:color="auto"/>
        <w:bottom w:val="none" w:sz="0" w:space="0" w:color="auto"/>
        <w:right w:val="none" w:sz="0" w:space="0" w:color="auto"/>
      </w:divBdr>
    </w:div>
    <w:div w:id="1844321563">
      <w:marLeft w:val="0"/>
      <w:marRight w:val="0"/>
      <w:marTop w:val="0"/>
      <w:marBottom w:val="0"/>
      <w:divBdr>
        <w:top w:val="none" w:sz="0" w:space="0" w:color="auto"/>
        <w:left w:val="none" w:sz="0" w:space="0" w:color="auto"/>
        <w:bottom w:val="none" w:sz="0" w:space="0" w:color="auto"/>
        <w:right w:val="none" w:sz="0" w:space="0" w:color="auto"/>
      </w:divBdr>
      <w:divsChild>
        <w:div w:id="1844321616">
          <w:marLeft w:val="0"/>
          <w:marRight w:val="0"/>
          <w:marTop w:val="0"/>
          <w:marBottom w:val="0"/>
          <w:divBdr>
            <w:top w:val="none" w:sz="0" w:space="0" w:color="auto"/>
            <w:left w:val="none" w:sz="0" w:space="0" w:color="auto"/>
            <w:bottom w:val="none" w:sz="0" w:space="0" w:color="auto"/>
            <w:right w:val="none" w:sz="0" w:space="0" w:color="auto"/>
          </w:divBdr>
          <w:divsChild>
            <w:div w:id="1844321373">
              <w:marLeft w:val="0"/>
              <w:marRight w:val="0"/>
              <w:marTop w:val="0"/>
              <w:marBottom w:val="0"/>
              <w:divBdr>
                <w:top w:val="none" w:sz="0" w:space="0" w:color="auto"/>
                <w:left w:val="none" w:sz="0" w:space="0" w:color="auto"/>
                <w:bottom w:val="none" w:sz="0" w:space="0" w:color="auto"/>
                <w:right w:val="none" w:sz="0" w:space="0" w:color="auto"/>
              </w:divBdr>
            </w:div>
            <w:div w:id="1844321439">
              <w:marLeft w:val="0"/>
              <w:marRight w:val="0"/>
              <w:marTop w:val="0"/>
              <w:marBottom w:val="0"/>
              <w:divBdr>
                <w:top w:val="none" w:sz="0" w:space="0" w:color="auto"/>
                <w:left w:val="none" w:sz="0" w:space="0" w:color="auto"/>
                <w:bottom w:val="none" w:sz="0" w:space="0" w:color="auto"/>
                <w:right w:val="none" w:sz="0" w:space="0" w:color="auto"/>
              </w:divBdr>
            </w:div>
            <w:div w:id="184432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568">
      <w:marLeft w:val="0"/>
      <w:marRight w:val="0"/>
      <w:marTop w:val="0"/>
      <w:marBottom w:val="0"/>
      <w:divBdr>
        <w:top w:val="none" w:sz="0" w:space="0" w:color="auto"/>
        <w:left w:val="none" w:sz="0" w:space="0" w:color="auto"/>
        <w:bottom w:val="none" w:sz="0" w:space="0" w:color="auto"/>
        <w:right w:val="none" w:sz="0" w:space="0" w:color="auto"/>
      </w:divBdr>
      <w:divsChild>
        <w:div w:id="1844321561">
          <w:marLeft w:val="0"/>
          <w:marRight w:val="0"/>
          <w:marTop w:val="0"/>
          <w:marBottom w:val="0"/>
          <w:divBdr>
            <w:top w:val="none" w:sz="0" w:space="0" w:color="auto"/>
            <w:left w:val="none" w:sz="0" w:space="0" w:color="auto"/>
            <w:bottom w:val="none" w:sz="0" w:space="0" w:color="auto"/>
            <w:right w:val="none" w:sz="0" w:space="0" w:color="auto"/>
          </w:divBdr>
        </w:div>
      </w:divsChild>
    </w:div>
    <w:div w:id="1844321569">
      <w:marLeft w:val="0"/>
      <w:marRight w:val="0"/>
      <w:marTop w:val="0"/>
      <w:marBottom w:val="0"/>
      <w:divBdr>
        <w:top w:val="none" w:sz="0" w:space="0" w:color="auto"/>
        <w:left w:val="none" w:sz="0" w:space="0" w:color="auto"/>
        <w:bottom w:val="none" w:sz="0" w:space="0" w:color="auto"/>
        <w:right w:val="none" w:sz="0" w:space="0" w:color="auto"/>
      </w:divBdr>
      <w:divsChild>
        <w:div w:id="1844321675">
          <w:marLeft w:val="0"/>
          <w:marRight w:val="0"/>
          <w:marTop w:val="0"/>
          <w:marBottom w:val="0"/>
          <w:divBdr>
            <w:top w:val="none" w:sz="0" w:space="0" w:color="auto"/>
            <w:left w:val="none" w:sz="0" w:space="0" w:color="auto"/>
            <w:bottom w:val="none" w:sz="0" w:space="0" w:color="auto"/>
            <w:right w:val="none" w:sz="0" w:space="0" w:color="auto"/>
          </w:divBdr>
          <w:divsChild>
            <w:div w:id="1844321380">
              <w:marLeft w:val="0"/>
              <w:marRight w:val="0"/>
              <w:marTop w:val="0"/>
              <w:marBottom w:val="0"/>
              <w:divBdr>
                <w:top w:val="none" w:sz="0" w:space="0" w:color="auto"/>
                <w:left w:val="none" w:sz="0" w:space="0" w:color="auto"/>
                <w:bottom w:val="none" w:sz="0" w:space="0" w:color="auto"/>
                <w:right w:val="none" w:sz="0" w:space="0" w:color="auto"/>
              </w:divBdr>
            </w:div>
            <w:div w:id="1844321412">
              <w:marLeft w:val="0"/>
              <w:marRight w:val="0"/>
              <w:marTop w:val="0"/>
              <w:marBottom w:val="0"/>
              <w:divBdr>
                <w:top w:val="none" w:sz="0" w:space="0" w:color="auto"/>
                <w:left w:val="none" w:sz="0" w:space="0" w:color="auto"/>
                <w:bottom w:val="none" w:sz="0" w:space="0" w:color="auto"/>
                <w:right w:val="none" w:sz="0" w:space="0" w:color="auto"/>
              </w:divBdr>
            </w:div>
            <w:div w:id="184432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571">
      <w:marLeft w:val="0"/>
      <w:marRight w:val="0"/>
      <w:marTop w:val="0"/>
      <w:marBottom w:val="0"/>
      <w:divBdr>
        <w:top w:val="none" w:sz="0" w:space="0" w:color="auto"/>
        <w:left w:val="none" w:sz="0" w:space="0" w:color="auto"/>
        <w:bottom w:val="none" w:sz="0" w:space="0" w:color="auto"/>
        <w:right w:val="none" w:sz="0" w:space="0" w:color="auto"/>
      </w:divBdr>
    </w:div>
    <w:div w:id="1844321572">
      <w:marLeft w:val="0"/>
      <w:marRight w:val="0"/>
      <w:marTop w:val="0"/>
      <w:marBottom w:val="0"/>
      <w:divBdr>
        <w:top w:val="none" w:sz="0" w:space="0" w:color="auto"/>
        <w:left w:val="none" w:sz="0" w:space="0" w:color="auto"/>
        <w:bottom w:val="none" w:sz="0" w:space="0" w:color="auto"/>
        <w:right w:val="none" w:sz="0" w:space="0" w:color="auto"/>
      </w:divBdr>
      <w:divsChild>
        <w:div w:id="1844321658">
          <w:marLeft w:val="0"/>
          <w:marRight w:val="0"/>
          <w:marTop w:val="30"/>
          <w:marBottom w:val="0"/>
          <w:divBdr>
            <w:top w:val="none" w:sz="0" w:space="0" w:color="auto"/>
            <w:left w:val="none" w:sz="0" w:space="0" w:color="auto"/>
            <w:bottom w:val="none" w:sz="0" w:space="0" w:color="auto"/>
            <w:right w:val="none" w:sz="0" w:space="0" w:color="auto"/>
          </w:divBdr>
          <w:divsChild>
            <w:div w:id="1844321486">
              <w:marLeft w:val="0"/>
              <w:marRight w:val="0"/>
              <w:marTop w:val="0"/>
              <w:marBottom w:val="0"/>
              <w:divBdr>
                <w:top w:val="none" w:sz="0" w:space="0" w:color="auto"/>
                <w:left w:val="none" w:sz="0" w:space="0" w:color="auto"/>
                <w:bottom w:val="none" w:sz="0" w:space="0" w:color="auto"/>
                <w:right w:val="none" w:sz="0" w:space="0" w:color="auto"/>
              </w:divBdr>
              <w:divsChild>
                <w:div w:id="1844321478">
                  <w:marLeft w:val="3150"/>
                  <w:marRight w:val="3150"/>
                  <w:marTop w:val="0"/>
                  <w:marBottom w:val="0"/>
                  <w:divBdr>
                    <w:top w:val="none" w:sz="0" w:space="0" w:color="auto"/>
                    <w:left w:val="none" w:sz="0" w:space="0" w:color="auto"/>
                    <w:bottom w:val="none" w:sz="0" w:space="0" w:color="auto"/>
                    <w:right w:val="none" w:sz="0" w:space="0" w:color="auto"/>
                  </w:divBdr>
                  <w:divsChild>
                    <w:div w:id="1844321603">
                      <w:marLeft w:val="0"/>
                      <w:marRight w:val="0"/>
                      <w:marTop w:val="0"/>
                      <w:marBottom w:val="0"/>
                      <w:divBdr>
                        <w:top w:val="none" w:sz="0" w:space="0" w:color="auto"/>
                        <w:left w:val="none" w:sz="0" w:space="0" w:color="auto"/>
                        <w:bottom w:val="none" w:sz="0" w:space="0" w:color="auto"/>
                        <w:right w:val="none" w:sz="0" w:space="0" w:color="auto"/>
                      </w:divBdr>
                      <w:divsChild>
                        <w:div w:id="1844321666">
                          <w:marLeft w:val="0"/>
                          <w:marRight w:val="0"/>
                          <w:marTop w:val="0"/>
                          <w:marBottom w:val="0"/>
                          <w:divBdr>
                            <w:top w:val="none" w:sz="0" w:space="0" w:color="auto"/>
                            <w:left w:val="none" w:sz="0" w:space="0" w:color="auto"/>
                            <w:bottom w:val="none" w:sz="0" w:space="0" w:color="auto"/>
                            <w:right w:val="none" w:sz="0" w:space="0" w:color="auto"/>
                          </w:divBdr>
                          <w:divsChild>
                            <w:div w:id="1844321522">
                              <w:marLeft w:val="0"/>
                              <w:marRight w:val="0"/>
                              <w:marTop w:val="0"/>
                              <w:marBottom w:val="300"/>
                              <w:divBdr>
                                <w:top w:val="none" w:sz="0" w:space="0" w:color="auto"/>
                                <w:left w:val="none" w:sz="0" w:space="0" w:color="auto"/>
                                <w:bottom w:val="dashed" w:sz="12" w:space="8" w:color="CCCCCC"/>
                                <w:right w:val="none" w:sz="0" w:space="0" w:color="auto"/>
                              </w:divBdr>
                              <w:divsChild>
                                <w:div w:id="184432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4321574">
      <w:marLeft w:val="0"/>
      <w:marRight w:val="0"/>
      <w:marTop w:val="0"/>
      <w:marBottom w:val="0"/>
      <w:divBdr>
        <w:top w:val="none" w:sz="0" w:space="0" w:color="auto"/>
        <w:left w:val="none" w:sz="0" w:space="0" w:color="auto"/>
        <w:bottom w:val="none" w:sz="0" w:space="0" w:color="auto"/>
        <w:right w:val="none" w:sz="0" w:space="0" w:color="auto"/>
      </w:divBdr>
      <w:divsChild>
        <w:div w:id="1844321463">
          <w:marLeft w:val="0"/>
          <w:marRight w:val="0"/>
          <w:marTop w:val="0"/>
          <w:marBottom w:val="0"/>
          <w:divBdr>
            <w:top w:val="none" w:sz="0" w:space="0" w:color="auto"/>
            <w:left w:val="none" w:sz="0" w:space="0" w:color="auto"/>
            <w:bottom w:val="none" w:sz="0" w:space="0" w:color="auto"/>
            <w:right w:val="none" w:sz="0" w:space="0" w:color="auto"/>
          </w:divBdr>
          <w:divsChild>
            <w:div w:id="1844321485">
              <w:marLeft w:val="0"/>
              <w:marRight w:val="0"/>
              <w:marTop w:val="0"/>
              <w:marBottom w:val="0"/>
              <w:divBdr>
                <w:top w:val="none" w:sz="0" w:space="0" w:color="auto"/>
                <w:left w:val="none" w:sz="0" w:space="0" w:color="auto"/>
                <w:bottom w:val="none" w:sz="0" w:space="0" w:color="auto"/>
                <w:right w:val="none" w:sz="0" w:space="0" w:color="auto"/>
              </w:divBdr>
              <w:divsChild>
                <w:div w:id="1844321488">
                  <w:marLeft w:val="0"/>
                  <w:marRight w:val="0"/>
                  <w:marTop w:val="0"/>
                  <w:marBottom w:val="0"/>
                  <w:divBdr>
                    <w:top w:val="none" w:sz="0" w:space="0" w:color="auto"/>
                    <w:left w:val="none" w:sz="0" w:space="0" w:color="auto"/>
                    <w:bottom w:val="none" w:sz="0" w:space="0" w:color="auto"/>
                    <w:right w:val="none" w:sz="0" w:space="0" w:color="auto"/>
                  </w:divBdr>
                  <w:divsChild>
                    <w:div w:id="1844321617">
                      <w:marLeft w:val="0"/>
                      <w:marRight w:val="0"/>
                      <w:marTop w:val="0"/>
                      <w:marBottom w:val="0"/>
                      <w:divBdr>
                        <w:top w:val="none" w:sz="0" w:space="0" w:color="auto"/>
                        <w:left w:val="none" w:sz="0" w:space="0" w:color="auto"/>
                        <w:bottom w:val="none" w:sz="0" w:space="0" w:color="auto"/>
                        <w:right w:val="none" w:sz="0" w:space="0" w:color="auto"/>
                      </w:divBdr>
                      <w:divsChild>
                        <w:div w:id="1844321614">
                          <w:marLeft w:val="0"/>
                          <w:marRight w:val="0"/>
                          <w:marTop w:val="0"/>
                          <w:marBottom w:val="0"/>
                          <w:divBdr>
                            <w:top w:val="none" w:sz="0" w:space="0" w:color="auto"/>
                            <w:left w:val="none" w:sz="0" w:space="0" w:color="auto"/>
                            <w:bottom w:val="none" w:sz="0" w:space="0" w:color="auto"/>
                            <w:right w:val="none" w:sz="0" w:space="0" w:color="auto"/>
                          </w:divBdr>
                          <w:divsChild>
                            <w:div w:id="1844321411">
                              <w:marLeft w:val="0"/>
                              <w:marRight w:val="0"/>
                              <w:marTop w:val="0"/>
                              <w:marBottom w:val="0"/>
                              <w:divBdr>
                                <w:top w:val="none" w:sz="0" w:space="0" w:color="auto"/>
                                <w:left w:val="none" w:sz="0" w:space="0" w:color="auto"/>
                                <w:bottom w:val="none" w:sz="0" w:space="0" w:color="auto"/>
                                <w:right w:val="none" w:sz="0" w:space="0" w:color="auto"/>
                              </w:divBdr>
                              <w:divsChild>
                                <w:div w:id="1844321637">
                                  <w:marLeft w:val="0"/>
                                  <w:marRight w:val="0"/>
                                  <w:marTop w:val="0"/>
                                  <w:marBottom w:val="0"/>
                                  <w:divBdr>
                                    <w:top w:val="none" w:sz="0" w:space="0" w:color="auto"/>
                                    <w:left w:val="none" w:sz="0" w:space="0" w:color="auto"/>
                                    <w:bottom w:val="none" w:sz="0" w:space="0" w:color="auto"/>
                                    <w:right w:val="none" w:sz="0" w:space="0" w:color="auto"/>
                                  </w:divBdr>
                                  <w:divsChild>
                                    <w:div w:id="1844321517">
                                      <w:marLeft w:val="0"/>
                                      <w:marRight w:val="0"/>
                                      <w:marTop w:val="0"/>
                                      <w:marBottom w:val="0"/>
                                      <w:divBdr>
                                        <w:top w:val="none" w:sz="0" w:space="0" w:color="auto"/>
                                        <w:left w:val="none" w:sz="0" w:space="0" w:color="auto"/>
                                        <w:bottom w:val="none" w:sz="0" w:space="0" w:color="auto"/>
                                        <w:right w:val="none" w:sz="0" w:space="0" w:color="auto"/>
                                      </w:divBdr>
                                      <w:divsChild>
                                        <w:div w:id="184432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4321575">
      <w:marLeft w:val="0"/>
      <w:marRight w:val="0"/>
      <w:marTop w:val="0"/>
      <w:marBottom w:val="0"/>
      <w:divBdr>
        <w:top w:val="none" w:sz="0" w:space="0" w:color="auto"/>
        <w:left w:val="none" w:sz="0" w:space="0" w:color="auto"/>
        <w:bottom w:val="none" w:sz="0" w:space="0" w:color="auto"/>
        <w:right w:val="none" w:sz="0" w:space="0" w:color="auto"/>
      </w:divBdr>
    </w:div>
    <w:div w:id="1844321577">
      <w:marLeft w:val="0"/>
      <w:marRight w:val="0"/>
      <w:marTop w:val="0"/>
      <w:marBottom w:val="0"/>
      <w:divBdr>
        <w:top w:val="none" w:sz="0" w:space="0" w:color="auto"/>
        <w:left w:val="none" w:sz="0" w:space="0" w:color="auto"/>
        <w:bottom w:val="none" w:sz="0" w:space="0" w:color="auto"/>
        <w:right w:val="none" w:sz="0" w:space="0" w:color="auto"/>
      </w:divBdr>
    </w:div>
    <w:div w:id="1844321581">
      <w:marLeft w:val="0"/>
      <w:marRight w:val="0"/>
      <w:marTop w:val="0"/>
      <w:marBottom w:val="0"/>
      <w:divBdr>
        <w:top w:val="none" w:sz="0" w:space="0" w:color="auto"/>
        <w:left w:val="none" w:sz="0" w:space="0" w:color="auto"/>
        <w:bottom w:val="none" w:sz="0" w:space="0" w:color="auto"/>
        <w:right w:val="none" w:sz="0" w:space="0" w:color="auto"/>
      </w:divBdr>
      <w:divsChild>
        <w:div w:id="1844321538">
          <w:marLeft w:val="0"/>
          <w:marRight w:val="0"/>
          <w:marTop w:val="0"/>
          <w:marBottom w:val="0"/>
          <w:divBdr>
            <w:top w:val="none" w:sz="0" w:space="0" w:color="auto"/>
            <w:left w:val="none" w:sz="0" w:space="0" w:color="auto"/>
            <w:bottom w:val="none" w:sz="0" w:space="0" w:color="auto"/>
            <w:right w:val="none" w:sz="0" w:space="0" w:color="auto"/>
          </w:divBdr>
          <w:divsChild>
            <w:div w:id="1844321375">
              <w:marLeft w:val="0"/>
              <w:marRight w:val="0"/>
              <w:marTop w:val="0"/>
              <w:marBottom w:val="0"/>
              <w:divBdr>
                <w:top w:val="none" w:sz="0" w:space="0" w:color="auto"/>
                <w:left w:val="none" w:sz="0" w:space="0" w:color="auto"/>
                <w:bottom w:val="none" w:sz="0" w:space="0" w:color="auto"/>
                <w:right w:val="none" w:sz="0" w:space="0" w:color="auto"/>
              </w:divBdr>
            </w:div>
            <w:div w:id="1844321490">
              <w:marLeft w:val="0"/>
              <w:marRight w:val="0"/>
              <w:marTop w:val="0"/>
              <w:marBottom w:val="0"/>
              <w:divBdr>
                <w:top w:val="none" w:sz="0" w:space="0" w:color="auto"/>
                <w:left w:val="none" w:sz="0" w:space="0" w:color="auto"/>
                <w:bottom w:val="none" w:sz="0" w:space="0" w:color="auto"/>
                <w:right w:val="none" w:sz="0" w:space="0" w:color="auto"/>
              </w:divBdr>
            </w:div>
            <w:div w:id="1844321539">
              <w:marLeft w:val="0"/>
              <w:marRight w:val="0"/>
              <w:marTop w:val="0"/>
              <w:marBottom w:val="0"/>
              <w:divBdr>
                <w:top w:val="none" w:sz="0" w:space="0" w:color="auto"/>
                <w:left w:val="none" w:sz="0" w:space="0" w:color="auto"/>
                <w:bottom w:val="none" w:sz="0" w:space="0" w:color="auto"/>
                <w:right w:val="none" w:sz="0" w:space="0" w:color="auto"/>
              </w:divBdr>
            </w:div>
            <w:div w:id="1844321580">
              <w:marLeft w:val="0"/>
              <w:marRight w:val="0"/>
              <w:marTop w:val="0"/>
              <w:marBottom w:val="0"/>
              <w:divBdr>
                <w:top w:val="none" w:sz="0" w:space="0" w:color="auto"/>
                <w:left w:val="none" w:sz="0" w:space="0" w:color="auto"/>
                <w:bottom w:val="none" w:sz="0" w:space="0" w:color="auto"/>
                <w:right w:val="none" w:sz="0" w:space="0" w:color="auto"/>
              </w:divBdr>
            </w:div>
            <w:div w:id="18443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584">
      <w:marLeft w:val="0"/>
      <w:marRight w:val="0"/>
      <w:marTop w:val="0"/>
      <w:marBottom w:val="0"/>
      <w:divBdr>
        <w:top w:val="none" w:sz="0" w:space="0" w:color="auto"/>
        <w:left w:val="none" w:sz="0" w:space="0" w:color="auto"/>
        <w:bottom w:val="none" w:sz="0" w:space="0" w:color="auto"/>
        <w:right w:val="none" w:sz="0" w:space="0" w:color="auto"/>
      </w:divBdr>
    </w:div>
    <w:div w:id="1844321588">
      <w:marLeft w:val="0"/>
      <w:marRight w:val="0"/>
      <w:marTop w:val="0"/>
      <w:marBottom w:val="0"/>
      <w:divBdr>
        <w:top w:val="none" w:sz="0" w:space="0" w:color="auto"/>
        <w:left w:val="none" w:sz="0" w:space="0" w:color="auto"/>
        <w:bottom w:val="none" w:sz="0" w:space="0" w:color="auto"/>
        <w:right w:val="none" w:sz="0" w:space="0" w:color="auto"/>
      </w:divBdr>
    </w:div>
    <w:div w:id="1844321589">
      <w:marLeft w:val="0"/>
      <w:marRight w:val="0"/>
      <w:marTop w:val="0"/>
      <w:marBottom w:val="0"/>
      <w:divBdr>
        <w:top w:val="none" w:sz="0" w:space="0" w:color="auto"/>
        <w:left w:val="none" w:sz="0" w:space="0" w:color="auto"/>
        <w:bottom w:val="none" w:sz="0" w:space="0" w:color="auto"/>
        <w:right w:val="none" w:sz="0" w:space="0" w:color="auto"/>
      </w:divBdr>
    </w:div>
    <w:div w:id="1844321595">
      <w:marLeft w:val="0"/>
      <w:marRight w:val="0"/>
      <w:marTop w:val="0"/>
      <w:marBottom w:val="0"/>
      <w:divBdr>
        <w:top w:val="none" w:sz="0" w:space="0" w:color="auto"/>
        <w:left w:val="none" w:sz="0" w:space="0" w:color="auto"/>
        <w:bottom w:val="none" w:sz="0" w:space="0" w:color="auto"/>
        <w:right w:val="none" w:sz="0" w:space="0" w:color="auto"/>
      </w:divBdr>
      <w:divsChild>
        <w:div w:id="1844321587">
          <w:marLeft w:val="0"/>
          <w:marRight w:val="0"/>
          <w:marTop w:val="300"/>
          <w:marBottom w:val="0"/>
          <w:divBdr>
            <w:top w:val="none" w:sz="0" w:space="0" w:color="auto"/>
            <w:left w:val="none" w:sz="0" w:space="0" w:color="auto"/>
            <w:bottom w:val="none" w:sz="0" w:space="0" w:color="auto"/>
            <w:right w:val="none" w:sz="0" w:space="0" w:color="auto"/>
          </w:divBdr>
          <w:divsChild>
            <w:div w:id="184432140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44321599">
      <w:marLeft w:val="0"/>
      <w:marRight w:val="0"/>
      <w:marTop w:val="0"/>
      <w:marBottom w:val="0"/>
      <w:divBdr>
        <w:top w:val="none" w:sz="0" w:space="0" w:color="auto"/>
        <w:left w:val="none" w:sz="0" w:space="0" w:color="auto"/>
        <w:bottom w:val="none" w:sz="0" w:space="0" w:color="auto"/>
        <w:right w:val="none" w:sz="0" w:space="0" w:color="auto"/>
      </w:divBdr>
      <w:divsChild>
        <w:div w:id="1844321668">
          <w:marLeft w:val="0"/>
          <w:marRight w:val="0"/>
          <w:marTop w:val="0"/>
          <w:marBottom w:val="0"/>
          <w:divBdr>
            <w:top w:val="none" w:sz="0" w:space="0" w:color="auto"/>
            <w:left w:val="none" w:sz="0" w:space="0" w:color="auto"/>
            <w:bottom w:val="none" w:sz="0" w:space="0" w:color="auto"/>
            <w:right w:val="none" w:sz="0" w:space="0" w:color="auto"/>
          </w:divBdr>
          <w:divsChild>
            <w:div w:id="1844321361">
              <w:marLeft w:val="0"/>
              <w:marRight w:val="0"/>
              <w:marTop w:val="0"/>
              <w:marBottom w:val="0"/>
              <w:divBdr>
                <w:top w:val="none" w:sz="0" w:space="0" w:color="auto"/>
                <w:left w:val="none" w:sz="0" w:space="0" w:color="auto"/>
                <w:bottom w:val="none" w:sz="0" w:space="0" w:color="auto"/>
                <w:right w:val="none" w:sz="0" w:space="0" w:color="auto"/>
              </w:divBdr>
            </w:div>
            <w:div w:id="1844321475">
              <w:marLeft w:val="0"/>
              <w:marRight w:val="0"/>
              <w:marTop w:val="0"/>
              <w:marBottom w:val="0"/>
              <w:divBdr>
                <w:top w:val="none" w:sz="0" w:space="0" w:color="auto"/>
                <w:left w:val="none" w:sz="0" w:space="0" w:color="auto"/>
                <w:bottom w:val="none" w:sz="0" w:space="0" w:color="auto"/>
                <w:right w:val="none" w:sz="0" w:space="0" w:color="auto"/>
              </w:divBdr>
            </w:div>
            <w:div w:id="1844321541">
              <w:marLeft w:val="0"/>
              <w:marRight w:val="0"/>
              <w:marTop w:val="0"/>
              <w:marBottom w:val="0"/>
              <w:divBdr>
                <w:top w:val="none" w:sz="0" w:space="0" w:color="auto"/>
                <w:left w:val="none" w:sz="0" w:space="0" w:color="auto"/>
                <w:bottom w:val="none" w:sz="0" w:space="0" w:color="auto"/>
                <w:right w:val="none" w:sz="0" w:space="0" w:color="auto"/>
              </w:divBdr>
            </w:div>
            <w:div w:id="184432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606">
      <w:marLeft w:val="0"/>
      <w:marRight w:val="0"/>
      <w:marTop w:val="0"/>
      <w:marBottom w:val="0"/>
      <w:divBdr>
        <w:top w:val="none" w:sz="0" w:space="0" w:color="auto"/>
        <w:left w:val="none" w:sz="0" w:space="0" w:color="auto"/>
        <w:bottom w:val="none" w:sz="0" w:space="0" w:color="auto"/>
        <w:right w:val="none" w:sz="0" w:space="0" w:color="auto"/>
      </w:divBdr>
      <w:divsChild>
        <w:div w:id="1844321521">
          <w:marLeft w:val="720"/>
          <w:marRight w:val="720"/>
          <w:marTop w:val="100"/>
          <w:marBottom w:val="100"/>
          <w:divBdr>
            <w:top w:val="none" w:sz="0" w:space="0" w:color="auto"/>
            <w:left w:val="none" w:sz="0" w:space="0" w:color="auto"/>
            <w:bottom w:val="none" w:sz="0" w:space="0" w:color="auto"/>
            <w:right w:val="none" w:sz="0" w:space="0" w:color="auto"/>
          </w:divBdr>
        </w:div>
      </w:divsChild>
    </w:div>
    <w:div w:id="1844321608">
      <w:marLeft w:val="0"/>
      <w:marRight w:val="0"/>
      <w:marTop w:val="0"/>
      <w:marBottom w:val="0"/>
      <w:divBdr>
        <w:top w:val="none" w:sz="0" w:space="0" w:color="auto"/>
        <w:left w:val="none" w:sz="0" w:space="0" w:color="auto"/>
        <w:bottom w:val="none" w:sz="0" w:space="0" w:color="auto"/>
        <w:right w:val="none" w:sz="0" w:space="0" w:color="auto"/>
      </w:divBdr>
    </w:div>
    <w:div w:id="1844321610">
      <w:marLeft w:val="0"/>
      <w:marRight w:val="0"/>
      <w:marTop w:val="0"/>
      <w:marBottom w:val="0"/>
      <w:divBdr>
        <w:top w:val="none" w:sz="0" w:space="0" w:color="auto"/>
        <w:left w:val="none" w:sz="0" w:space="0" w:color="auto"/>
        <w:bottom w:val="none" w:sz="0" w:space="0" w:color="auto"/>
        <w:right w:val="none" w:sz="0" w:space="0" w:color="auto"/>
      </w:divBdr>
      <w:divsChild>
        <w:div w:id="1844321509">
          <w:marLeft w:val="0"/>
          <w:marRight w:val="0"/>
          <w:marTop w:val="0"/>
          <w:marBottom w:val="0"/>
          <w:divBdr>
            <w:top w:val="none" w:sz="0" w:space="0" w:color="auto"/>
            <w:left w:val="none" w:sz="0" w:space="0" w:color="auto"/>
            <w:bottom w:val="none" w:sz="0" w:space="0" w:color="auto"/>
            <w:right w:val="none" w:sz="0" w:space="0" w:color="auto"/>
          </w:divBdr>
          <w:divsChild>
            <w:div w:id="1844321374">
              <w:marLeft w:val="0"/>
              <w:marRight w:val="0"/>
              <w:marTop w:val="0"/>
              <w:marBottom w:val="0"/>
              <w:divBdr>
                <w:top w:val="none" w:sz="0" w:space="0" w:color="auto"/>
                <w:left w:val="none" w:sz="0" w:space="0" w:color="auto"/>
                <w:bottom w:val="none" w:sz="0" w:space="0" w:color="auto"/>
                <w:right w:val="none" w:sz="0" w:space="0" w:color="auto"/>
              </w:divBdr>
            </w:div>
            <w:div w:id="1844321417">
              <w:marLeft w:val="0"/>
              <w:marRight w:val="0"/>
              <w:marTop w:val="0"/>
              <w:marBottom w:val="0"/>
              <w:divBdr>
                <w:top w:val="none" w:sz="0" w:space="0" w:color="auto"/>
                <w:left w:val="none" w:sz="0" w:space="0" w:color="auto"/>
                <w:bottom w:val="none" w:sz="0" w:space="0" w:color="auto"/>
                <w:right w:val="none" w:sz="0" w:space="0" w:color="auto"/>
              </w:divBdr>
            </w:div>
            <w:div w:id="1844321491">
              <w:marLeft w:val="0"/>
              <w:marRight w:val="0"/>
              <w:marTop w:val="0"/>
              <w:marBottom w:val="0"/>
              <w:divBdr>
                <w:top w:val="none" w:sz="0" w:space="0" w:color="auto"/>
                <w:left w:val="none" w:sz="0" w:space="0" w:color="auto"/>
                <w:bottom w:val="none" w:sz="0" w:space="0" w:color="auto"/>
                <w:right w:val="none" w:sz="0" w:space="0" w:color="auto"/>
              </w:divBdr>
            </w:div>
            <w:div w:id="1844321493">
              <w:marLeft w:val="0"/>
              <w:marRight w:val="0"/>
              <w:marTop w:val="0"/>
              <w:marBottom w:val="0"/>
              <w:divBdr>
                <w:top w:val="none" w:sz="0" w:space="0" w:color="auto"/>
                <w:left w:val="none" w:sz="0" w:space="0" w:color="auto"/>
                <w:bottom w:val="none" w:sz="0" w:space="0" w:color="auto"/>
                <w:right w:val="none" w:sz="0" w:space="0" w:color="auto"/>
              </w:divBdr>
            </w:div>
            <w:div w:id="1844321494">
              <w:marLeft w:val="0"/>
              <w:marRight w:val="0"/>
              <w:marTop w:val="0"/>
              <w:marBottom w:val="0"/>
              <w:divBdr>
                <w:top w:val="none" w:sz="0" w:space="0" w:color="auto"/>
                <w:left w:val="none" w:sz="0" w:space="0" w:color="auto"/>
                <w:bottom w:val="none" w:sz="0" w:space="0" w:color="auto"/>
                <w:right w:val="none" w:sz="0" w:space="0" w:color="auto"/>
              </w:divBdr>
            </w:div>
            <w:div w:id="1844321576">
              <w:marLeft w:val="0"/>
              <w:marRight w:val="0"/>
              <w:marTop w:val="0"/>
              <w:marBottom w:val="0"/>
              <w:divBdr>
                <w:top w:val="none" w:sz="0" w:space="0" w:color="auto"/>
                <w:left w:val="none" w:sz="0" w:space="0" w:color="auto"/>
                <w:bottom w:val="none" w:sz="0" w:space="0" w:color="auto"/>
                <w:right w:val="none" w:sz="0" w:space="0" w:color="auto"/>
              </w:divBdr>
            </w:div>
            <w:div w:id="1844321661">
              <w:marLeft w:val="0"/>
              <w:marRight w:val="0"/>
              <w:marTop w:val="0"/>
              <w:marBottom w:val="0"/>
              <w:divBdr>
                <w:top w:val="none" w:sz="0" w:space="0" w:color="auto"/>
                <w:left w:val="none" w:sz="0" w:space="0" w:color="auto"/>
                <w:bottom w:val="none" w:sz="0" w:space="0" w:color="auto"/>
                <w:right w:val="none" w:sz="0" w:space="0" w:color="auto"/>
              </w:divBdr>
            </w:div>
            <w:div w:id="184432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612">
      <w:marLeft w:val="0"/>
      <w:marRight w:val="0"/>
      <w:marTop w:val="0"/>
      <w:marBottom w:val="0"/>
      <w:divBdr>
        <w:top w:val="none" w:sz="0" w:space="0" w:color="auto"/>
        <w:left w:val="none" w:sz="0" w:space="0" w:color="auto"/>
        <w:bottom w:val="none" w:sz="0" w:space="0" w:color="auto"/>
        <w:right w:val="none" w:sz="0" w:space="0" w:color="auto"/>
      </w:divBdr>
      <w:divsChild>
        <w:div w:id="1844321430">
          <w:marLeft w:val="0"/>
          <w:marRight w:val="0"/>
          <w:marTop w:val="0"/>
          <w:marBottom w:val="0"/>
          <w:divBdr>
            <w:top w:val="none" w:sz="0" w:space="0" w:color="auto"/>
            <w:left w:val="none" w:sz="0" w:space="0" w:color="auto"/>
            <w:bottom w:val="none" w:sz="0" w:space="0" w:color="auto"/>
            <w:right w:val="none" w:sz="0" w:space="0" w:color="auto"/>
          </w:divBdr>
          <w:divsChild>
            <w:div w:id="1844321388">
              <w:marLeft w:val="0"/>
              <w:marRight w:val="0"/>
              <w:marTop w:val="0"/>
              <w:marBottom w:val="0"/>
              <w:divBdr>
                <w:top w:val="none" w:sz="0" w:space="0" w:color="auto"/>
                <w:left w:val="none" w:sz="0" w:space="0" w:color="auto"/>
                <w:bottom w:val="none" w:sz="0" w:space="0" w:color="auto"/>
                <w:right w:val="none" w:sz="0" w:space="0" w:color="auto"/>
              </w:divBdr>
            </w:div>
            <w:div w:id="1844321456">
              <w:marLeft w:val="0"/>
              <w:marRight w:val="0"/>
              <w:marTop w:val="0"/>
              <w:marBottom w:val="0"/>
              <w:divBdr>
                <w:top w:val="none" w:sz="0" w:space="0" w:color="auto"/>
                <w:left w:val="none" w:sz="0" w:space="0" w:color="auto"/>
                <w:bottom w:val="none" w:sz="0" w:space="0" w:color="auto"/>
                <w:right w:val="none" w:sz="0" w:space="0" w:color="auto"/>
              </w:divBdr>
            </w:div>
            <w:div w:id="1844321473">
              <w:marLeft w:val="0"/>
              <w:marRight w:val="0"/>
              <w:marTop w:val="0"/>
              <w:marBottom w:val="0"/>
              <w:divBdr>
                <w:top w:val="none" w:sz="0" w:space="0" w:color="auto"/>
                <w:left w:val="none" w:sz="0" w:space="0" w:color="auto"/>
                <w:bottom w:val="none" w:sz="0" w:space="0" w:color="auto"/>
                <w:right w:val="none" w:sz="0" w:space="0" w:color="auto"/>
              </w:divBdr>
            </w:div>
            <w:div w:id="1844321516">
              <w:marLeft w:val="0"/>
              <w:marRight w:val="0"/>
              <w:marTop w:val="0"/>
              <w:marBottom w:val="0"/>
              <w:divBdr>
                <w:top w:val="none" w:sz="0" w:space="0" w:color="auto"/>
                <w:left w:val="none" w:sz="0" w:space="0" w:color="auto"/>
                <w:bottom w:val="none" w:sz="0" w:space="0" w:color="auto"/>
                <w:right w:val="none" w:sz="0" w:space="0" w:color="auto"/>
              </w:divBdr>
            </w:div>
            <w:div w:id="1844321535">
              <w:marLeft w:val="0"/>
              <w:marRight w:val="0"/>
              <w:marTop w:val="0"/>
              <w:marBottom w:val="0"/>
              <w:divBdr>
                <w:top w:val="none" w:sz="0" w:space="0" w:color="auto"/>
                <w:left w:val="none" w:sz="0" w:space="0" w:color="auto"/>
                <w:bottom w:val="none" w:sz="0" w:space="0" w:color="auto"/>
                <w:right w:val="none" w:sz="0" w:space="0" w:color="auto"/>
              </w:divBdr>
            </w:div>
            <w:div w:id="1844321573">
              <w:marLeft w:val="0"/>
              <w:marRight w:val="0"/>
              <w:marTop w:val="0"/>
              <w:marBottom w:val="0"/>
              <w:divBdr>
                <w:top w:val="none" w:sz="0" w:space="0" w:color="auto"/>
                <w:left w:val="none" w:sz="0" w:space="0" w:color="auto"/>
                <w:bottom w:val="none" w:sz="0" w:space="0" w:color="auto"/>
                <w:right w:val="none" w:sz="0" w:space="0" w:color="auto"/>
              </w:divBdr>
            </w:div>
            <w:div w:id="1844321609">
              <w:marLeft w:val="0"/>
              <w:marRight w:val="0"/>
              <w:marTop w:val="0"/>
              <w:marBottom w:val="0"/>
              <w:divBdr>
                <w:top w:val="none" w:sz="0" w:space="0" w:color="auto"/>
                <w:left w:val="none" w:sz="0" w:space="0" w:color="auto"/>
                <w:bottom w:val="none" w:sz="0" w:space="0" w:color="auto"/>
                <w:right w:val="none" w:sz="0" w:space="0" w:color="auto"/>
              </w:divBdr>
            </w:div>
            <w:div w:id="184432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622">
      <w:marLeft w:val="0"/>
      <w:marRight w:val="0"/>
      <w:marTop w:val="0"/>
      <w:marBottom w:val="0"/>
      <w:divBdr>
        <w:top w:val="none" w:sz="0" w:space="0" w:color="auto"/>
        <w:left w:val="none" w:sz="0" w:space="0" w:color="auto"/>
        <w:bottom w:val="none" w:sz="0" w:space="0" w:color="auto"/>
        <w:right w:val="none" w:sz="0" w:space="0" w:color="auto"/>
      </w:divBdr>
    </w:div>
    <w:div w:id="1844321624">
      <w:marLeft w:val="0"/>
      <w:marRight w:val="0"/>
      <w:marTop w:val="0"/>
      <w:marBottom w:val="0"/>
      <w:divBdr>
        <w:top w:val="none" w:sz="0" w:space="0" w:color="auto"/>
        <w:left w:val="none" w:sz="0" w:space="0" w:color="auto"/>
        <w:bottom w:val="none" w:sz="0" w:space="0" w:color="auto"/>
        <w:right w:val="none" w:sz="0" w:space="0" w:color="auto"/>
      </w:divBdr>
    </w:div>
    <w:div w:id="1844321625">
      <w:marLeft w:val="0"/>
      <w:marRight w:val="0"/>
      <w:marTop w:val="0"/>
      <w:marBottom w:val="0"/>
      <w:divBdr>
        <w:top w:val="none" w:sz="0" w:space="0" w:color="auto"/>
        <w:left w:val="none" w:sz="0" w:space="0" w:color="auto"/>
        <w:bottom w:val="none" w:sz="0" w:space="0" w:color="auto"/>
        <w:right w:val="none" w:sz="0" w:space="0" w:color="auto"/>
      </w:divBdr>
      <w:divsChild>
        <w:div w:id="1844321465">
          <w:marLeft w:val="0"/>
          <w:marRight w:val="0"/>
          <w:marTop w:val="0"/>
          <w:marBottom w:val="0"/>
          <w:divBdr>
            <w:top w:val="none" w:sz="0" w:space="0" w:color="auto"/>
            <w:left w:val="none" w:sz="0" w:space="0" w:color="auto"/>
            <w:bottom w:val="none" w:sz="0" w:space="0" w:color="auto"/>
            <w:right w:val="none" w:sz="0" w:space="0" w:color="auto"/>
          </w:divBdr>
          <w:divsChild>
            <w:div w:id="1844321378">
              <w:marLeft w:val="0"/>
              <w:marRight w:val="0"/>
              <w:marTop w:val="0"/>
              <w:marBottom w:val="0"/>
              <w:divBdr>
                <w:top w:val="none" w:sz="0" w:space="0" w:color="auto"/>
                <w:left w:val="none" w:sz="0" w:space="0" w:color="auto"/>
                <w:bottom w:val="none" w:sz="0" w:space="0" w:color="auto"/>
                <w:right w:val="none" w:sz="0" w:space="0" w:color="auto"/>
              </w:divBdr>
            </w:div>
            <w:div w:id="1844321436">
              <w:marLeft w:val="0"/>
              <w:marRight w:val="0"/>
              <w:marTop w:val="0"/>
              <w:marBottom w:val="0"/>
              <w:divBdr>
                <w:top w:val="none" w:sz="0" w:space="0" w:color="auto"/>
                <w:left w:val="none" w:sz="0" w:space="0" w:color="auto"/>
                <w:bottom w:val="none" w:sz="0" w:space="0" w:color="auto"/>
                <w:right w:val="none" w:sz="0" w:space="0" w:color="auto"/>
              </w:divBdr>
            </w:div>
            <w:div w:id="184432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627">
      <w:marLeft w:val="0"/>
      <w:marRight w:val="0"/>
      <w:marTop w:val="0"/>
      <w:marBottom w:val="0"/>
      <w:divBdr>
        <w:top w:val="none" w:sz="0" w:space="0" w:color="auto"/>
        <w:left w:val="none" w:sz="0" w:space="0" w:color="auto"/>
        <w:bottom w:val="none" w:sz="0" w:space="0" w:color="auto"/>
        <w:right w:val="none" w:sz="0" w:space="0" w:color="auto"/>
      </w:divBdr>
    </w:div>
    <w:div w:id="1844321628">
      <w:marLeft w:val="0"/>
      <w:marRight w:val="0"/>
      <w:marTop w:val="0"/>
      <w:marBottom w:val="0"/>
      <w:divBdr>
        <w:top w:val="none" w:sz="0" w:space="0" w:color="auto"/>
        <w:left w:val="none" w:sz="0" w:space="0" w:color="auto"/>
        <w:bottom w:val="none" w:sz="0" w:space="0" w:color="auto"/>
        <w:right w:val="none" w:sz="0" w:space="0" w:color="auto"/>
      </w:divBdr>
      <w:divsChild>
        <w:div w:id="1844321406">
          <w:marLeft w:val="0"/>
          <w:marRight w:val="0"/>
          <w:marTop w:val="0"/>
          <w:marBottom w:val="0"/>
          <w:divBdr>
            <w:top w:val="none" w:sz="0" w:space="0" w:color="auto"/>
            <w:left w:val="none" w:sz="0" w:space="0" w:color="auto"/>
            <w:bottom w:val="none" w:sz="0" w:space="0" w:color="auto"/>
            <w:right w:val="none" w:sz="0" w:space="0" w:color="auto"/>
          </w:divBdr>
          <w:divsChild>
            <w:div w:id="1844321360">
              <w:marLeft w:val="0"/>
              <w:marRight w:val="0"/>
              <w:marTop w:val="0"/>
              <w:marBottom w:val="0"/>
              <w:divBdr>
                <w:top w:val="none" w:sz="0" w:space="0" w:color="auto"/>
                <w:left w:val="none" w:sz="0" w:space="0" w:color="auto"/>
                <w:bottom w:val="none" w:sz="0" w:space="0" w:color="auto"/>
                <w:right w:val="none" w:sz="0" w:space="0" w:color="auto"/>
              </w:divBdr>
            </w:div>
            <w:div w:id="1844321469">
              <w:marLeft w:val="0"/>
              <w:marRight w:val="0"/>
              <w:marTop w:val="0"/>
              <w:marBottom w:val="0"/>
              <w:divBdr>
                <w:top w:val="none" w:sz="0" w:space="0" w:color="auto"/>
                <w:left w:val="none" w:sz="0" w:space="0" w:color="auto"/>
                <w:bottom w:val="none" w:sz="0" w:space="0" w:color="auto"/>
                <w:right w:val="none" w:sz="0" w:space="0" w:color="auto"/>
              </w:divBdr>
            </w:div>
            <w:div w:id="184432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634">
      <w:marLeft w:val="0"/>
      <w:marRight w:val="0"/>
      <w:marTop w:val="0"/>
      <w:marBottom w:val="0"/>
      <w:divBdr>
        <w:top w:val="none" w:sz="0" w:space="0" w:color="auto"/>
        <w:left w:val="none" w:sz="0" w:space="0" w:color="auto"/>
        <w:bottom w:val="none" w:sz="0" w:space="0" w:color="auto"/>
        <w:right w:val="none" w:sz="0" w:space="0" w:color="auto"/>
      </w:divBdr>
    </w:div>
    <w:div w:id="1844321639">
      <w:marLeft w:val="0"/>
      <w:marRight w:val="0"/>
      <w:marTop w:val="0"/>
      <w:marBottom w:val="0"/>
      <w:divBdr>
        <w:top w:val="none" w:sz="0" w:space="0" w:color="auto"/>
        <w:left w:val="none" w:sz="0" w:space="0" w:color="auto"/>
        <w:bottom w:val="none" w:sz="0" w:space="0" w:color="auto"/>
        <w:right w:val="none" w:sz="0" w:space="0" w:color="auto"/>
      </w:divBdr>
      <w:divsChild>
        <w:div w:id="1844321519">
          <w:marLeft w:val="0"/>
          <w:marRight w:val="0"/>
          <w:marTop w:val="0"/>
          <w:marBottom w:val="0"/>
          <w:divBdr>
            <w:top w:val="none" w:sz="0" w:space="0" w:color="auto"/>
            <w:left w:val="none" w:sz="0" w:space="0" w:color="auto"/>
            <w:bottom w:val="none" w:sz="0" w:space="0" w:color="auto"/>
            <w:right w:val="none" w:sz="0" w:space="0" w:color="auto"/>
          </w:divBdr>
        </w:div>
      </w:divsChild>
    </w:div>
    <w:div w:id="1844321642">
      <w:marLeft w:val="0"/>
      <w:marRight w:val="0"/>
      <w:marTop w:val="0"/>
      <w:marBottom w:val="0"/>
      <w:divBdr>
        <w:top w:val="none" w:sz="0" w:space="0" w:color="auto"/>
        <w:left w:val="none" w:sz="0" w:space="0" w:color="auto"/>
        <w:bottom w:val="none" w:sz="0" w:space="0" w:color="auto"/>
        <w:right w:val="none" w:sz="0" w:space="0" w:color="auto"/>
      </w:divBdr>
    </w:div>
    <w:div w:id="1844321653">
      <w:marLeft w:val="0"/>
      <w:marRight w:val="0"/>
      <w:marTop w:val="0"/>
      <w:marBottom w:val="0"/>
      <w:divBdr>
        <w:top w:val="none" w:sz="0" w:space="0" w:color="auto"/>
        <w:left w:val="none" w:sz="0" w:space="0" w:color="auto"/>
        <w:bottom w:val="none" w:sz="0" w:space="0" w:color="auto"/>
        <w:right w:val="none" w:sz="0" w:space="0" w:color="auto"/>
      </w:divBdr>
      <w:divsChild>
        <w:div w:id="1844321533">
          <w:marLeft w:val="0"/>
          <w:marRight w:val="0"/>
          <w:marTop w:val="0"/>
          <w:marBottom w:val="0"/>
          <w:divBdr>
            <w:top w:val="none" w:sz="0" w:space="0" w:color="auto"/>
            <w:left w:val="none" w:sz="0" w:space="0" w:color="auto"/>
            <w:bottom w:val="none" w:sz="0" w:space="0" w:color="auto"/>
            <w:right w:val="none" w:sz="0" w:space="0" w:color="auto"/>
          </w:divBdr>
          <w:divsChild>
            <w:div w:id="1844321364">
              <w:marLeft w:val="0"/>
              <w:marRight w:val="0"/>
              <w:marTop w:val="0"/>
              <w:marBottom w:val="0"/>
              <w:divBdr>
                <w:top w:val="none" w:sz="0" w:space="0" w:color="auto"/>
                <w:left w:val="none" w:sz="0" w:space="0" w:color="auto"/>
                <w:bottom w:val="none" w:sz="0" w:space="0" w:color="auto"/>
                <w:right w:val="none" w:sz="0" w:space="0" w:color="auto"/>
              </w:divBdr>
            </w:div>
            <w:div w:id="1844321372">
              <w:marLeft w:val="0"/>
              <w:marRight w:val="0"/>
              <w:marTop w:val="0"/>
              <w:marBottom w:val="0"/>
              <w:divBdr>
                <w:top w:val="none" w:sz="0" w:space="0" w:color="auto"/>
                <w:left w:val="none" w:sz="0" w:space="0" w:color="auto"/>
                <w:bottom w:val="none" w:sz="0" w:space="0" w:color="auto"/>
                <w:right w:val="none" w:sz="0" w:space="0" w:color="auto"/>
              </w:divBdr>
            </w:div>
            <w:div w:id="1844321454">
              <w:marLeft w:val="0"/>
              <w:marRight w:val="0"/>
              <w:marTop w:val="0"/>
              <w:marBottom w:val="0"/>
              <w:divBdr>
                <w:top w:val="none" w:sz="0" w:space="0" w:color="auto"/>
                <w:left w:val="none" w:sz="0" w:space="0" w:color="auto"/>
                <w:bottom w:val="none" w:sz="0" w:space="0" w:color="auto"/>
                <w:right w:val="none" w:sz="0" w:space="0" w:color="auto"/>
              </w:divBdr>
            </w:div>
            <w:div w:id="184432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662">
      <w:marLeft w:val="0"/>
      <w:marRight w:val="0"/>
      <w:marTop w:val="0"/>
      <w:marBottom w:val="0"/>
      <w:divBdr>
        <w:top w:val="none" w:sz="0" w:space="0" w:color="auto"/>
        <w:left w:val="none" w:sz="0" w:space="0" w:color="auto"/>
        <w:bottom w:val="none" w:sz="0" w:space="0" w:color="auto"/>
        <w:right w:val="none" w:sz="0" w:space="0" w:color="auto"/>
      </w:divBdr>
    </w:div>
    <w:div w:id="1844321664">
      <w:marLeft w:val="0"/>
      <w:marRight w:val="0"/>
      <w:marTop w:val="0"/>
      <w:marBottom w:val="0"/>
      <w:divBdr>
        <w:top w:val="none" w:sz="0" w:space="0" w:color="auto"/>
        <w:left w:val="none" w:sz="0" w:space="0" w:color="auto"/>
        <w:bottom w:val="none" w:sz="0" w:space="0" w:color="auto"/>
        <w:right w:val="none" w:sz="0" w:space="0" w:color="auto"/>
      </w:divBdr>
    </w:div>
    <w:div w:id="1844321677">
      <w:marLeft w:val="0"/>
      <w:marRight w:val="0"/>
      <w:marTop w:val="0"/>
      <w:marBottom w:val="0"/>
      <w:divBdr>
        <w:top w:val="none" w:sz="0" w:space="0" w:color="auto"/>
        <w:left w:val="none" w:sz="0" w:space="0" w:color="auto"/>
        <w:bottom w:val="none" w:sz="0" w:space="0" w:color="auto"/>
        <w:right w:val="none" w:sz="0" w:space="0" w:color="auto"/>
      </w:divBdr>
    </w:div>
    <w:div w:id="1844321678">
      <w:marLeft w:val="0"/>
      <w:marRight w:val="0"/>
      <w:marTop w:val="0"/>
      <w:marBottom w:val="0"/>
      <w:divBdr>
        <w:top w:val="none" w:sz="0" w:space="0" w:color="auto"/>
        <w:left w:val="none" w:sz="0" w:space="0" w:color="auto"/>
        <w:bottom w:val="none" w:sz="0" w:space="0" w:color="auto"/>
        <w:right w:val="none" w:sz="0" w:space="0" w:color="auto"/>
      </w:divBdr>
    </w:div>
    <w:div w:id="1844321679">
      <w:marLeft w:val="0"/>
      <w:marRight w:val="0"/>
      <w:marTop w:val="0"/>
      <w:marBottom w:val="0"/>
      <w:divBdr>
        <w:top w:val="none" w:sz="0" w:space="0" w:color="auto"/>
        <w:left w:val="none" w:sz="0" w:space="0" w:color="auto"/>
        <w:bottom w:val="none" w:sz="0" w:space="0" w:color="auto"/>
        <w:right w:val="none" w:sz="0" w:space="0" w:color="auto"/>
      </w:divBdr>
      <w:divsChild>
        <w:div w:id="1844321690">
          <w:marLeft w:val="0"/>
          <w:marRight w:val="0"/>
          <w:marTop w:val="0"/>
          <w:marBottom w:val="0"/>
          <w:divBdr>
            <w:top w:val="none" w:sz="0" w:space="0" w:color="auto"/>
            <w:left w:val="none" w:sz="0" w:space="0" w:color="auto"/>
            <w:bottom w:val="none" w:sz="0" w:space="0" w:color="auto"/>
            <w:right w:val="none" w:sz="0" w:space="0" w:color="auto"/>
          </w:divBdr>
          <w:divsChild>
            <w:div w:id="1844321687">
              <w:marLeft w:val="75"/>
              <w:marRight w:val="0"/>
              <w:marTop w:val="0"/>
              <w:marBottom w:val="0"/>
              <w:divBdr>
                <w:top w:val="none" w:sz="0" w:space="0" w:color="auto"/>
                <w:left w:val="none" w:sz="0" w:space="0" w:color="auto"/>
                <w:bottom w:val="none" w:sz="0" w:space="0" w:color="auto"/>
                <w:right w:val="none" w:sz="0" w:space="0" w:color="auto"/>
              </w:divBdr>
              <w:divsChild>
                <w:div w:id="1844321681">
                  <w:marLeft w:val="0"/>
                  <w:marRight w:val="0"/>
                  <w:marTop w:val="0"/>
                  <w:marBottom w:val="0"/>
                  <w:divBdr>
                    <w:top w:val="none" w:sz="0" w:space="0" w:color="auto"/>
                    <w:left w:val="none" w:sz="0" w:space="0" w:color="auto"/>
                    <w:bottom w:val="none" w:sz="0" w:space="0" w:color="auto"/>
                    <w:right w:val="none" w:sz="0" w:space="0" w:color="auto"/>
                  </w:divBdr>
                  <w:divsChild>
                    <w:div w:id="1844321684">
                      <w:marLeft w:val="0"/>
                      <w:marRight w:val="0"/>
                      <w:marTop w:val="0"/>
                      <w:marBottom w:val="0"/>
                      <w:divBdr>
                        <w:top w:val="none" w:sz="0" w:space="0" w:color="auto"/>
                        <w:left w:val="none" w:sz="0" w:space="0" w:color="auto"/>
                        <w:bottom w:val="none" w:sz="0" w:space="0" w:color="auto"/>
                        <w:right w:val="none" w:sz="0" w:space="0" w:color="auto"/>
                      </w:divBdr>
                      <w:divsChild>
                        <w:div w:id="1844321682">
                          <w:marLeft w:val="0"/>
                          <w:marRight w:val="0"/>
                          <w:marTop w:val="0"/>
                          <w:marBottom w:val="0"/>
                          <w:divBdr>
                            <w:top w:val="none" w:sz="0" w:space="0" w:color="auto"/>
                            <w:left w:val="none" w:sz="0" w:space="0" w:color="auto"/>
                            <w:bottom w:val="none" w:sz="0" w:space="0" w:color="auto"/>
                            <w:right w:val="none" w:sz="0" w:space="0" w:color="auto"/>
                          </w:divBdr>
                          <w:divsChild>
                            <w:div w:id="1844321680">
                              <w:marLeft w:val="0"/>
                              <w:marRight w:val="0"/>
                              <w:marTop w:val="0"/>
                              <w:marBottom w:val="0"/>
                              <w:divBdr>
                                <w:top w:val="none" w:sz="0" w:space="0" w:color="auto"/>
                                <w:left w:val="none" w:sz="0" w:space="0" w:color="auto"/>
                                <w:bottom w:val="none" w:sz="0" w:space="0" w:color="auto"/>
                                <w:right w:val="none" w:sz="0" w:space="0" w:color="auto"/>
                              </w:divBdr>
                              <w:divsChild>
                                <w:div w:id="1844321683">
                                  <w:marLeft w:val="0"/>
                                  <w:marRight w:val="0"/>
                                  <w:marTop w:val="0"/>
                                  <w:marBottom w:val="0"/>
                                  <w:divBdr>
                                    <w:top w:val="none" w:sz="0" w:space="0" w:color="auto"/>
                                    <w:left w:val="none" w:sz="0" w:space="0" w:color="auto"/>
                                    <w:bottom w:val="none" w:sz="0" w:space="0" w:color="auto"/>
                                    <w:right w:val="none" w:sz="0" w:space="0" w:color="auto"/>
                                  </w:divBdr>
                                  <w:divsChild>
                                    <w:div w:id="1844321686">
                                      <w:marLeft w:val="0"/>
                                      <w:marRight w:val="0"/>
                                      <w:marTop w:val="0"/>
                                      <w:marBottom w:val="0"/>
                                      <w:divBdr>
                                        <w:top w:val="none" w:sz="0" w:space="0" w:color="auto"/>
                                        <w:left w:val="none" w:sz="0" w:space="0" w:color="auto"/>
                                        <w:bottom w:val="none" w:sz="0" w:space="0" w:color="auto"/>
                                        <w:right w:val="none" w:sz="0" w:space="0" w:color="auto"/>
                                      </w:divBdr>
                                      <w:divsChild>
                                        <w:div w:id="1844321689">
                                          <w:marLeft w:val="0"/>
                                          <w:marRight w:val="0"/>
                                          <w:marTop w:val="0"/>
                                          <w:marBottom w:val="0"/>
                                          <w:divBdr>
                                            <w:top w:val="none" w:sz="0" w:space="0" w:color="auto"/>
                                            <w:left w:val="none" w:sz="0" w:space="0" w:color="auto"/>
                                            <w:bottom w:val="none" w:sz="0" w:space="0" w:color="auto"/>
                                            <w:right w:val="none" w:sz="0" w:space="0" w:color="auto"/>
                                          </w:divBdr>
                                          <w:divsChild>
                                            <w:div w:id="184432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44321688">
      <w:marLeft w:val="0"/>
      <w:marRight w:val="0"/>
      <w:marTop w:val="0"/>
      <w:marBottom w:val="0"/>
      <w:divBdr>
        <w:top w:val="none" w:sz="0" w:space="0" w:color="auto"/>
        <w:left w:val="none" w:sz="0" w:space="0" w:color="auto"/>
        <w:bottom w:val="none" w:sz="0" w:space="0" w:color="auto"/>
        <w:right w:val="none" w:sz="0" w:space="0" w:color="auto"/>
      </w:divBdr>
    </w:div>
    <w:div w:id="1844321691">
      <w:marLeft w:val="0"/>
      <w:marRight w:val="0"/>
      <w:marTop w:val="0"/>
      <w:marBottom w:val="0"/>
      <w:divBdr>
        <w:top w:val="none" w:sz="0" w:space="0" w:color="auto"/>
        <w:left w:val="none" w:sz="0" w:space="0" w:color="auto"/>
        <w:bottom w:val="none" w:sz="0" w:space="0" w:color="auto"/>
        <w:right w:val="none" w:sz="0" w:space="0" w:color="auto"/>
      </w:divBdr>
      <w:divsChild>
        <w:div w:id="1844321692">
          <w:marLeft w:val="0"/>
          <w:marRight w:val="0"/>
          <w:marTop w:val="0"/>
          <w:marBottom w:val="0"/>
          <w:divBdr>
            <w:top w:val="none" w:sz="0" w:space="0" w:color="auto"/>
            <w:left w:val="none" w:sz="0" w:space="0" w:color="auto"/>
            <w:bottom w:val="none" w:sz="0" w:space="0" w:color="auto"/>
            <w:right w:val="none" w:sz="0" w:space="0" w:color="auto"/>
          </w:divBdr>
        </w:div>
      </w:divsChild>
    </w:div>
    <w:div w:id="1844321693">
      <w:marLeft w:val="0"/>
      <w:marRight w:val="0"/>
      <w:marTop w:val="0"/>
      <w:marBottom w:val="0"/>
      <w:divBdr>
        <w:top w:val="none" w:sz="0" w:space="0" w:color="auto"/>
        <w:left w:val="none" w:sz="0" w:space="0" w:color="auto"/>
        <w:bottom w:val="none" w:sz="0" w:space="0" w:color="auto"/>
        <w:right w:val="none" w:sz="0" w:space="0" w:color="auto"/>
      </w:divBdr>
    </w:div>
    <w:div w:id="1844321694">
      <w:marLeft w:val="0"/>
      <w:marRight w:val="0"/>
      <w:marTop w:val="0"/>
      <w:marBottom w:val="0"/>
      <w:divBdr>
        <w:top w:val="none" w:sz="0" w:space="0" w:color="auto"/>
        <w:left w:val="none" w:sz="0" w:space="0" w:color="auto"/>
        <w:bottom w:val="none" w:sz="0" w:space="0" w:color="auto"/>
        <w:right w:val="none" w:sz="0" w:space="0" w:color="auto"/>
      </w:divBdr>
    </w:div>
    <w:div w:id="1844321695">
      <w:marLeft w:val="0"/>
      <w:marRight w:val="0"/>
      <w:marTop w:val="0"/>
      <w:marBottom w:val="0"/>
      <w:divBdr>
        <w:top w:val="none" w:sz="0" w:space="0" w:color="auto"/>
        <w:left w:val="none" w:sz="0" w:space="0" w:color="auto"/>
        <w:bottom w:val="none" w:sz="0" w:space="0" w:color="auto"/>
        <w:right w:val="none" w:sz="0" w:space="0" w:color="auto"/>
      </w:divBdr>
    </w:div>
    <w:div w:id="1844321698">
      <w:marLeft w:val="0"/>
      <w:marRight w:val="0"/>
      <w:marTop w:val="0"/>
      <w:marBottom w:val="0"/>
      <w:divBdr>
        <w:top w:val="none" w:sz="0" w:space="0" w:color="auto"/>
        <w:left w:val="none" w:sz="0" w:space="0" w:color="auto"/>
        <w:bottom w:val="none" w:sz="0" w:space="0" w:color="auto"/>
        <w:right w:val="none" w:sz="0" w:space="0" w:color="auto"/>
      </w:divBdr>
      <w:divsChild>
        <w:div w:id="1844321697">
          <w:marLeft w:val="0"/>
          <w:marRight w:val="0"/>
          <w:marTop w:val="0"/>
          <w:marBottom w:val="0"/>
          <w:divBdr>
            <w:top w:val="none" w:sz="0" w:space="0" w:color="auto"/>
            <w:left w:val="none" w:sz="0" w:space="0" w:color="auto"/>
            <w:bottom w:val="none" w:sz="0" w:space="0" w:color="auto"/>
            <w:right w:val="none" w:sz="0" w:space="0" w:color="auto"/>
          </w:divBdr>
          <w:divsChild>
            <w:div w:id="1844321699">
              <w:marLeft w:val="0"/>
              <w:marRight w:val="0"/>
              <w:marTop w:val="0"/>
              <w:marBottom w:val="0"/>
              <w:divBdr>
                <w:top w:val="none" w:sz="0" w:space="0" w:color="auto"/>
                <w:left w:val="none" w:sz="0" w:space="0" w:color="auto"/>
                <w:bottom w:val="none" w:sz="0" w:space="0" w:color="auto"/>
                <w:right w:val="none" w:sz="0" w:space="0" w:color="auto"/>
              </w:divBdr>
            </w:div>
            <w:div w:id="1844321705">
              <w:marLeft w:val="0"/>
              <w:marRight w:val="0"/>
              <w:marTop w:val="0"/>
              <w:marBottom w:val="0"/>
              <w:divBdr>
                <w:top w:val="none" w:sz="0" w:space="0" w:color="auto"/>
                <w:left w:val="none" w:sz="0" w:space="0" w:color="auto"/>
                <w:bottom w:val="none" w:sz="0" w:space="0" w:color="auto"/>
                <w:right w:val="none" w:sz="0" w:space="0" w:color="auto"/>
              </w:divBdr>
              <w:divsChild>
                <w:div w:id="184432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700">
          <w:marLeft w:val="0"/>
          <w:marRight w:val="0"/>
          <w:marTop w:val="0"/>
          <w:marBottom w:val="0"/>
          <w:divBdr>
            <w:top w:val="none" w:sz="0" w:space="0" w:color="auto"/>
            <w:left w:val="none" w:sz="0" w:space="0" w:color="auto"/>
            <w:bottom w:val="none" w:sz="0" w:space="0" w:color="auto"/>
            <w:right w:val="none" w:sz="0" w:space="0" w:color="auto"/>
          </w:divBdr>
          <w:divsChild>
            <w:div w:id="1844321701">
              <w:marLeft w:val="0"/>
              <w:marRight w:val="0"/>
              <w:marTop w:val="0"/>
              <w:marBottom w:val="0"/>
              <w:divBdr>
                <w:top w:val="none" w:sz="0" w:space="0" w:color="auto"/>
                <w:left w:val="none" w:sz="0" w:space="0" w:color="auto"/>
                <w:bottom w:val="none" w:sz="0" w:space="0" w:color="auto"/>
                <w:right w:val="none" w:sz="0" w:space="0" w:color="auto"/>
              </w:divBdr>
              <w:divsChild>
                <w:div w:id="184432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21708">
          <w:marLeft w:val="0"/>
          <w:marRight w:val="0"/>
          <w:marTop w:val="0"/>
          <w:marBottom w:val="0"/>
          <w:divBdr>
            <w:top w:val="none" w:sz="0" w:space="0" w:color="auto"/>
            <w:left w:val="none" w:sz="0" w:space="0" w:color="auto"/>
            <w:bottom w:val="none" w:sz="0" w:space="0" w:color="auto"/>
            <w:right w:val="none" w:sz="0" w:space="0" w:color="auto"/>
          </w:divBdr>
          <w:divsChild>
            <w:div w:id="1844321703">
              <w:marLeft w:val="0"/>
              <w:marRight w:val="0"/>
              <w:marTop w:val="0"/>
              <w:marBottom w:val="0"/>
              <w:divBdr>
                <w:top w:val="none" w:sz="0" w:space="0" w:color="auto"/>
                <w:left w:val="none" w:sz="0" w:space="0" w:color="auto"/>
                <w:bottom w:val="none" w:sz="0" w:space="0" w:color="auto"/>
                <w:right w:val="none" w:sz="0" w:space="0" w:color="auto"/>
              </w:divBdr>
            </w:div>
            <w:div w:id="1844321704">
              <w:marLeft w:val="0"/>
              <w:marRight w:val="0"/>
              <w:marTop w:val="0"/>
              <w:marBottom w:val="0"/>
              <w:divBdr>
                <w:top w:val="none" w:sz="0" w:space="0" w:color="auto"/>
                <w:left w:val="none" w:sz="0" w:space="0" w:color="auto"/>
                <w:bottom w:val="none" w:sz="0" w:space="0" w:color="auto"/>
                <w:right w:val="none" w:sz="0" w:space="0" w:color="auto"/>
              </w:divBdr>
              <w:divsChild>
                <w:div w:id="184432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321707">
      <w:marLeft w:val="0"/>
      <w:marRight w:val="0"/>
      <w:marTop w:val="0"/>
      <w:marBottom w:val="0"/>
      <w:divBdr>
        <w:top w:val="none" w:sz="0" w:space="0" w:color="auto"/>
        <w:left w:val="none" w:sz="0" w:space="0" w:color="auto"/>
        <w:bottom w:val="none" w:sz="0" w:space="0" w:color="auto"/>
        <w:right w:val="none" w:sz="0" w:space="0" w:color="auto"/>
      </w:divBdr>
    </w:div>
    <w:div w:id="1844321709">
      <w:marLeft w:val="0"/>
      <w:marRight w:val="0"/>
      <w:marTop w:val="0"/>
      <w:marBottom w:val="0"/>
      <w:divBdr>
        <w:top w:val="none" w:sz="0" w:space="0" w:color="auto"/>
        <w:left w:val="none" w:sz="0" w:space="0" w:color="auto"/>
        <w:bottom w:val="none" w:sz="0" w:space="0" w:color="auto"/>
        <w:right w:val="none" w:sz="0" w:space="0" w:color="auto"/>
      </w:divBdr>
    </w:div>
    <w:div w:id="1844321710">
      <w:marLeft w:val="0"/>
      <w:marRight w:val="0"/>
      <w:marTop w:val="0"/>
      <w:marBottom w:val="0"/>
      <w:divBdr>
        <w:top w:val="none" w:sz="0" w:space="0" w:color="auto"/>
        <w:left w:val="none" w:sz="0" w:space="0" w:color="auto"/>
        <w:bottom w:val="none" w:sz="0" w:space="0" w:color="auto"/>
        <w:right w:val="none" w:sz="0" w:space="0" w:color="auto"/>
      </w:divBdr>
    </w:div>
    <w:div w:id="1844321711">
      <w:marLeft w:val="0"/>
      <w:marRight w:val="0"/>
      <w:marTop w:val="0"/>
      <w:marBottom w:val="0"/>
      <w:divBdr>
        <w:top w:val="none" w:sz="0" w:space="0" w:color="auto"/>
        <w:left w:val="none" w:sz="0" w:space="0" w:color="auto"/>
        <w:bottom w:val="none" w:sz="0" w:space="0" w:color="auto"/>
        <w:right w:val="none" w:sz="0" w:space="0" w:color="auto"/>
      </w:divBdr>
    </w:div>
    <w:div w:id="1844321712">
      <w:marLeft w:val="0"/>
      <w:marRight w:val="0"/>
      <w:marTop w:val="0"/>
      <w:marBottom w:val="0"/>
      <w:divBdr>
        <w:top w:val="none" w:sz="0" w:space="0" w:color="auto"/>
        <w:left w:val="none" w:sz="0" w:space="0" w:color="auto"/>
        <w:bottom w:val="none" w:sz="0" w:space="0" w:color="auto"/>
        <w:right w:val="none" w:sz="0" w:space="0" w:color="auto"/>
      </w:divBdr>
    </w:div>
    <w:div w:id="1844321714">
      <w:marLeft w:val="0"/>
      <w:marRight w:val="0"/>
      <w:marTop w:val="0"/>
      <w:marBottom w:val="0"/>
      <w:divBdr>
        <w:top w:val="none" w:sz="0" w:space="0" w:color="auto"/>
        <w:left w:val="none" w:sz="0" w:space="0" w:color="auto"/>
        <w:bottom w:val="none" w:sz="0" w:space="0" w:color="auto"/>
        <w:right w:val="none" w:sz="0" w:space="0" w:color="auto"/>
      </w:divBdr>
      <w:divsChild>
        <w:div w:id="1844321713">
          <w:marLeft w:val="0"/>
          <w:marRight w:val="0"/>
          <w:marTop w:val="0"/>
          <w:marBottom w:val="0"/>
          <w:divBdr>
            <w:top w:val="none" w:sz="0" w:space="0" w:color="auto"/>
            <w:left w:val="none" w:sz="0" w:space="0" w:color="auto"/>
            <w:bottom w:val="none" w:sz="0" w:space="0" w:color="auto"/>
            <w:right w:val="none" w:sz="0" w:space="0" w:color="auto"/>
          </w:divBdr>
        </w:div>
        <w:div w:id="1844321715">
          <w:marLeft w:val="0"/>
          <w:marRight w:val="0"/>
          <w:marTop w:val="0"/>
          <w:marBottom w:val="0"/>
          <w:divBdr>
            <w:top w:val="none" w:sz="0" w:space="0" w:color="auto"/>
            <w:left w:val="none" w:sz="0" w:space="0" w:color="auto"/>
            <w:bottom w:val="none" w:sz="0" w:space="0" w:color="auto"/>
            <w:right w:val="none" w:sz="0" w:space="0" w:color="auto"/>
          </w:divBdr>
        </w:div>
      </w:divsChild>
    </w:div>
    <w:div w:id="1844321716">
      <w:marLeft w:val="0"/>
      <w:marRight w:val="0"/>
      <w:marTop w:val="0"/>
      <w:marBottom w:val="0"/>
      <w:divBdr>
        <w:top w:val="none" w:sz="0" w:space="0" w:color="auto"/>
        <w:left w:val="none" w:sz="0" w:space="0" w:color="auto"/>
        <w:bottom w:val="none" w:sz="0" w:space="0" w:color="auto"/>
        <w:right w:val="none" w:sz="0" w:space="0" w:color="auto"/>
      </w:divBdr>
      <w:divsChild>
        <w:div w:id="1844321719">
          <w:marLeft w:val="0"/>
          <w:marRight w:val="0"/>
          <w:marTop w:val="0"/>
          <w:marBottom w:val="0"/>
          <w:divBdr>
            <w:top w:val="none" w:sz="0" w:space="0" w:color="auto"/>
            <w:left w:val="none" w:sz="0" w:space="0" w:color="auto"/>
            <w:bottom w:val="none" w:sz="0" w:space="0" w:color="auto"/>
            <w:right w:val="none" w:sz="0" w:space="0" w:color="auto"/>
          </w:divBdr>
        </w:div>
      </w:divsChild>
    </w:div>
    <w:div w:id="1844321717">
      <w:marLeft w:val="0"/>
      <w:marRight w:val="0"/>
      <w:marTop w:val="0"/>
      <w:marBottom w:val="0"/>
      <w:divBdr>
        <w:top w:val="none" w:sz="0" w:space="0" w:color="auto"/>
        <w:left w:val="none" w:sz="0" w:space="0" w:color="auto"/>
        <w:bottom w:val="none" w:sz="0" w:space="0" w:color="auto"/>
        <w:right w:val="none" w:sz="0" w:space="0" w:color="auto"/>
      </w:divBdr>
    </w:div>
    <w:div w:id="1844321718">
      <w:marLeft w:val="0"/>
      <w:marRight w:val="0"/>
      <w:marTop w:val="0"/>
      <w:marBottom w:val="0"/>
      <w:divBdr>
        <w:top w:val="none" w:sz="0" w:space="0" w:color="auto"/>
        <w:left w:val="none" w:sz="0" w:space="0" w:color="auto"/>
        <w:bottom w:val="none" w:sz="0" w:space="0" w:color="auto"/>
        <w:right w:val="none" w:sz="0" w:space="0" w:color="auto"/>
      </w:divBdr>
      <w:divsChild>
        <w:div w:id="1844321720">
          <w:marLeft w:val="0"/>
          <w:marRight w:val="0"/>
          <w:marTop w:val="0"/>
          <w:marBottom w:val="0"/>
          <w:divBdr>
            <w:top w:val="none" w:sz="0" w:space="0" w:color="auto"/>
            <w:left w:val="none" w:sz="0" w:space="0" w:color="auto"/>
            <w:bottom w:val="none" w:sz="0" w:space="0" w:color="auto"/>
            <w:right w:val="none" w:sz="0" w:space="0" w:color="auto"/>
          </w:divBdr>
        </w:div>
      </w:divsChild>
    </w:div>
    <w:div w:id="1844321733">
      <w:marLeft w:val="0"/>
      <w:marRight w:val="0"/>
      <w:marTop w:val="0"/>
      <w:marBottom w:val="0"/>
      <w:divBdr>
        <w:top w:val="none" w:sz="0" w:space="0" w:color="auto"/>
        <w:left w:val="none" w:sz="0" w:space="0" w:color="auto"/>
        <w:bottom w:val="none" w:sz="0" w:space="0" w:color="auto"/>
        <w:right w:val="none" w:sz="0" w:space="0" w:color="auto"/>
      </w:divBdr>
      <w:divsChild>
        <w:div w:id="1844321721">
          <w:marLeft w:val="0"/>
          <w:marRight w:val="0"/>
          <w:marTop w:val="0"/>
          <w:marBottom w:val="0"/>
          <w:divBdr>
            <w:top w:val="none" w:sz="0" w:space="0" w:color="auto"/>
            <w:left w:val="none" w:sz="0" w:space="0" w:color="auto"/>
            <w:bottom w:val="none" w:sz="0" w:space="0" w:color="auto"/>
            <w:right w:val="none" w:sz="0" w:space="0" w:color="auto"/>
          </w:divBdr>
        </w:div>
        <w:div w:id="1844321722">
          <w:marLeft w:val="0"/>
          <w:marRight w:val="0"/>
          <w:marTop w:val="0"/>
          <w:marBottom w:val="0"/>
          <w:divBdr>
            <w:top w:val="none" w:sz="0" w:space="0" w:color="auto"/>
            <w:left w:val="none" w:sz="0" w:space="0" w:color="auto"/>
            <w:bottom w:val="none" w:sz="0" w:space="0" w:color="auto"/>
            <w:right w:val="none" w:sz="0" w:space="0" w:color="auto"/>
          </w:divBdr>
        </w:div>
        <w:div w:id="1844321723">
          <w:marLeft w:val="0"/>
          <w:marRight w:val="0"/>
          <w:marTop w:val="0"/>
          <w:marBottom w:val="0"/>
          <w:divBdr>
            <w:top w:val="none" w:sz="0" w:space="0" w:color="auto"/>
            <w:left w:val="none" w:sz="0" w:space="0" w:color="auto"/>
            <w:bottom w:val="none" w:sz="0" w:space="0" w:color="auto"/>
            <w:right w:val="none" w:sz="0" w:space="0" w:color="auto"/>
          </w:divBdr>
        </w:div>
        <w:div w:id="1844321724">
          <w:marLeft w:val="0"/>
          <w:marRight w:val="0"/>
          <w:marTop w:val="0"/>
          <w:marBottom w:val="0"/>
          <w:divBdr>
            <w:top w:val="none" w:sz="0" w:space="0" w:color="auto"/>
            <w:left w:val="none" w:sz="0" w:space="0" w:color="auto"/>
            <w:bottom w:val="none" w:sz="0" w:space="0" w:color="auto"/>
            <w:right w:val="none" w:sz="0" w:space="0" w:color="auto"/>
          </w:divBdr>
        </w:div>
        <w:div w:id="1844321725">
          <w:marLeft w:val="0"/>
          <w:marRight w:val="0"/>
          <w:marTop w:val="0"/>
          <w:marBottom w:val="0"/>
          <w:divBdr>
            <w:top w:val="none" w:sz="0" w:space="0" w:color="auto"/>
            <w:left w:val="none" w:sz="0" w:space="0" w:color="auto"/>
            <w:bottom w:val="none" w:sz="0" w:space="0" w:color="auto"/>
            <w:right w:val="none" w:sz="0" w:space="0" w:color="auto"/>
          </w:divBdr>
        </w:div>
        <w:div w:id="1844321726">
          <w:marLeft w:val="0"/>
          <w:marRight w:val="0"/>
          <w:marTop w:val="0"/>
          <w:marBottom w:val="0"/>
          <w:divBdr>
            <w:top w:val="none" w:sz="0" w:space="0" w:color="auto"/>
            <w:left w:val="none" w:sz="0" w:space="0" w:color="auto"/>
            <w:bottom w:val="none" w:sz="0" w:space="0" w:color="auto"/>
            <w:right w:val="none" w:sz="0" w:space="0" w:color="auto"/>
          </w:divBdr>
        </w:div>
        <w:div w:id="1844321727">
          <w:marLeft w:val="0"/>
          <w:marRight w:val="0"/>
          <w:marTop w:val="0"/>
          <w:marBottom w:val="0"/>
          <w:divBdr>
            <w:top w:val="none" w:sz="0" w:space="0" w:color="auto"/>
            <w:left w:val="none" w:sz="0" w:space="0" w:color="auto"/>
            <w:bottom w:val="none" w:sz="0" w:space="0" w:color="auto"/>
            <w:right w:val="none" w:sz="0" w:space="0" w:color="auto"/>
          </w:divBdr>
        </w:div>
        <w:div w:id="1844321728">
          <w:marLeft w:val="0"/>
          <w:marRight w:val="0"/>
          <w:marTop w:val="0"/>
          <w:marBottom w:val="0"/>
          <w:divBdr>
            <w:top w:val="none" w:sz="0" w:space="0" w:color="auto"/>
            <w:left w:val="none" w:sz="0" w:space="0" w:color="auto"/>
            <w:bottom w:val="none" w:sz="0" w:space="0" w:color="auto"/>
            <w:right w:val="none" w:sz="0" w:space="0" w:color="auto"/>
          </w:divBdr>
        </w:div>
        <w:div w:id="1844321729">
          <w:marLeft w:val="0"/>
          <w:marRight w:val="0"/>
          <w:marTop w:val="0"/>
          <w:marBottom w:val="0"/>
          <w:divBdr>
            <w:top w:val="none" w:sz="0" w:space="0" w:color="auto"/>
            <w:left w:val="none" w:sz="0" w:space="0" w:color="auto"/>
            <w:bottom w:val="none" w:sz="0" w:space="0" w:color="auto"/>
            <w:right w:val="none" w:sz="0" w:space="0" w:color="auto"/>
          </w:divBdr>
        </w:div>
        <w:div w:id="1844321730">
          <w:marLeft w:val="0"/>
          <w:marRight w:val="0"/>
          <w:marTop w:val="0"/>
          <w:marBottom w:val="0"/>
          <w:divBdr>
            <w:top w:val="none" w:sz="0" w:space="0" w:color="auto"/>
            <w:left w:val="none" w:sz="0" w:space="0" w:color="auto"/>
            <w:bottom w:val="none" w:sz="0" w:space="0" w:color="auto"/>
            <w:right w:val="none" w:sz="0" w:space="0" w:color="auto"/>
          </w:divBdr>
        </w:div>
        <w:div w:id="1844321731">
          <w:marLeft w:val="0"/>
          <w:marRight w:val="0"/>
          <w:marTop w:val="0"/>
          <w:marBottom w:val="0"/>
          <w:divBdr>
            <w:top w:val="none" w:sz="0" w:space="0" w:color="auto"/>
            <w:left w:val="none" w:sz="0" w:space="0" w:color="auto"/>
            <w:bottom w:val="none" w:sz="0" w:space="0" w:color="auto"/>
            <w:right w:val="none" w:sz="0" w:space="0" w:color="auto"/>
          </w:divBdr>
        </w:div>
        <w:div w:id="1844321732">
          <w:marLeft w:val="0"/>
          <w:marRight w:val="0"/>
          <w:marTop w:val="0"/>
          <w:marBottom w:val="0"/>
          <w:divBdr>
            <w:top w:val="none" w:sz="0" w:space="0" w:color="auto"/>
            <w:left w:val="none" w:sz="0" w:space="0" w:color="auto"/>
            <w:bottom w:val="none" w:sz="0" w:space="0" w:color="auto"/>
            <w:right w:val="none" w:sz="0" w:space="0" w:color="auto"/>
          </w:divBdr>
        </w:div>
        <w:div w:id="1844321734">
          <w:marLeft w:val="0"/>
          <w:marRight w:val="0"/>
          <w:marTop w:val="0"/>
          <w:marBottom w:val="0"/>
          <w:divBdr>
            <w:top w:val="none" w:sz="0" w:space="0" w:color="auto"/>
            <w:left w:val="none" w:sz="0" w:space="0" w:color="auto"/>
            <w:bottom w:val="none" w:sz="0" w:space="0" w:color="auto"/>
            <w:right w:val="none" w:sz="0" w:space="0" w:color="auto"/>
          </w:divBdr>
        </w:div>
        <w:div w:id="1844321735">
          <w:marLeft w:val="0"/>
          <w:marRight w:val="0"/>
          <w:marTop w:val="0"/>
          <w:marBottom w:val="0"/>
          <w:divBdr>
            <w:top w:val="none" w:sz="0" w:space="0" w:color="auto"/>
            <w:left w:val="none" w:sz="0" w:space="0" w:color="auto"/>
            <w:bottom w:val="none" w:sz="0" w:space="0" w:color="auto"/>
            <w:right w:val="none" w:sz="0" w:space="0" w:color="auto"/>
          </w:divBdr>
        </w:div>
        <w:div w:id="1844321736">
          <w:marLeft w:val="0"/>
          <w:marRight w:val="0"/>
          <w:marTop w:val="0"/>
          <w:marBottom w:val="0"/>
          <w:divBdr>
            <w:top w:val="none" w:sz="0" w:space="0" w:color="auto"/>
            <w:left w:val="none" w:sz="0" w:space="0" w:color="auto"/>
            <w:bottom w:val="none" w:sz="0" w:space="0" w:color="auto"/>
            <w:right w:val="none" w:sz="0" w:space="0" w:color="auto"/>
          </w:divBdr>
        </w:div>
        <w:div w:id="1844321737">
          <w:marLeft w:val="0"/>
          <w:marRight w:val="0"/>
          <w:marTop w:val="0"/>
          <w:marBottom w:val="0"/>
          <w:divBdr>
            <w:top w:val="none" w:sz="0" w:space="0" w:color="auto"/>
            <w:left w:val="none" w:sz="0" w:space="0" w:color="auto"/>
            <w:bottom w:val="none" w:sz="0" w:space="0" w:color="auto"/>
            <w:right w:val="none" w:sz="0" w:space="0" w:color="auto"/>
          </w:divBdr>
        </w:div>
        <w:div w:id="1844321738">
          <w:marLeft w:val="0"/>
          <w:marRight w:val="0"/>
          <w:marTop w:val="0"/>
          <w:marBottom w:val="0"/>
          <w:divBdr>
            <w:top w:val="none" w:sz="0" w:space="0" w:color="auto"/>
            <w:left w:val="none" w:sz="0" w:space="0" w:color="auto"/>
            <w:bottom w:val="none" w:sz="0" w:space="0" w:color="auto"/>
            <w:right w:val="none" w:sz="0" w:space="0" w:color="auto"/>
          </w:divBdr>
        </w:div>
        <w:div w:id="1844321739">
          <w:marLeft w:val="0"/>
          <w:marRight w:val="0"/>
          <w:marTop w:val="0"/>
          <w:marBottom w:val="0"/>
          <w:divBdr>
            <w:top w:val="none" w:sz="0" w:space="0" w:color="auto"/>
            <w:left w:val="none" w:sz="0" w:space="0" w:color="auto"/>
            <w:bottom w:val="none" w:sz="0" w:space="0" w:color="auto"/>
            <w:right w:val="none" w:sz="0" w:space="0" w:color="auto"/>
          </w:divBdr>
        </w:div>
        <w:div w:id="1844321740">
          <w:marLeft w:val="0"/>
          <w:marRight w:val="0"/>
          <w:marTop w:val="0"/>
          <w:marBottom w:val="0"/>
          <w:divBdr>
            <w:top w:val="none" w:sz="0" w:space="0" w:color="auto"/>
            <w:left w:val="none" w:sz="0" w:space="0" w:color="auto"/>
            <w:bottom w:val="none" w:sz="0" w:space="0" w:color="auto"/>
            <w:right w:val="none" w:sz="0" w:space="0" w:color="auto"/>
          </w:divBdr>
        </w:div>
        <w:div w:id="1844321741">
          <w:marLeft w:val="0"/>
          <w:marRight w:val="0"/>
          <w:marTop w:val="0"/>
          <w:marBottom w:val="0"/>
          <w:divBdr>
            <w:top w:val="none" w:sz="0" w:space="0" w:color="auto"/>
            <w:left w:val="none" w:sz="0" w:space="0" w:color="auto"/>
            <w:bottom w:val="none" w:sz="0" w:space="0" w:color="auto"/>
            <w:right w:val="none" w:sz="0" w:space="0" w:color="auto"/>
          </w:divBdr>
        </w:div>
        <w:div w:id="1844321742">
          <w:marLeft w:val="0"/>
          <w:marRight w:val="0"/>
          <w:marTop w:val="0"/>
          <w:marBottom w:val="0"/>
          <w:divBdr>
            <w:top w:val="none" w:sz="0" w:space="0" w:color="auto"/>
            <w:left w:val="none" w:sz="0" w:space="0" w:color="auto"/>
            <w:bottom w:val="none" w:sz="0" w:space="0" w:color="auto"/>
            <w:right w:val="none" w:sz="0" w:space="0" w:color="auto"/>
          </w:divBdr>
        </w:div>
        <w:div w:id="1844321743">
          <w:marLeft w:val="0"/>
          <w:marRight w:val="0"/>
          <w:marTop w:val="0"/>
          <w:marBottom w:val="0"/>
          <w:divBdr>
            <w:top w:val="none" w:sz="0" w:space="0" w:color="auto"/>
            <w:left w:val="none" w:sz="0" w:space="0" w:color="auto"/>
            <w:bottom w:val="none" w:sz="0" w:space="0" w:color="auto"/>
            <w:right w:val="none" w:sz="0" w:space="0" w:color="auto"/>
          </w:divBdr>
        </w:div>
        <w:div w:id="1844321744">
          <w:marLeft w:val="0"/>
          <w:marRight w:val="0"/>
          <w:marTop w:val="0"/>
          <w:marBottom w:val="0"/>
          <w:divBdr>
            <w:top w:val="none" w:sz="0" w:space="0" w:color="auto"/>
            <w:left w:val="none" w:sz="0" w:space="0" w:color="auto"/>
            <w:bottom w:val="none" w:sz="0" w:space="0" w:color="auto"/>
            <w:right w:val="none" w:sz="0" w:space="0" w:color="auto"/>
          </w:divBdr>
        </w:div>
        <w:div w:id="1844321745">
          <w:marLeft w:val="0"/>
          <w:marRight w:val="0"/>
          <w:marTop w:val="0"/>
          <w:marBottom w:val="0"/>
          <w:divBdr>
            <w:top w:val="none" w:sz="0" w:space="0" w:color="auto"/>
            <w:left w:val="none" w:sz="0" w:space="0" w:color="auto"/>
            <w:bottom w:val="none" w:sz="0" w:space="0" w:color="auto"/>
            <w:right w:val="none" w:sz="0" w:space="0" w:color="auto"/>
          </w:divBdr>
        </w:div>
        <w:div w:id="1844321746">
          <w:marLeft w:val="0"/>
          <w:marRight w:val="0"/>
          <w:marTop w:val="0"/>
          <w:marBottom w:val="0"/>
          <w:divBdr>
            <w:top w:val="none" w:sz="0" w:space="0" w:color="auto"/>
            <w:left w:val="none" w:sz="0" w:space="0" w:color="auto"/>
            <w:bottom w:val="none" w:sz="0" w:space="0" w:color="auto"/>
            <w:right w:val="none" w:sz="0" w:space="0" w:color="auto"/>
          </w:divBdr>
        </w:div>
        <w:div w:id="1844321747">
          <w:marLeft w:val="0"/>
          <w:marRight w:val="0"/>
          <w:marTop w:val="0"/>
          <w:marBottom w:val="0"/>
          <w:divBdr>
            <w:top w:val="none" w:sz="0" w:space="0" w:color="auto"/>
            <w:left w:val="none" w:sz="0" w:space="0" w:color="auto"/>
            <w:bottom w:val="none" w:sz="0" w:space="0" w:color="auto"/>
            <w:right w:val="none" w:sz="0" w:space="0" w:color="auto"/>
          </w:divBdr>
        </w:div>
        <w:div w:id="1844321748">
          <w:marLeft w:val="0"/>
          <w:marRight w:val="0"/>
          <w:marTop w:val="0"/>
          <w:marBottom w:val="0"/>
          <w:divBdr>
            <w:top w:val="none" w:sz="0" w:space="0" w:color="auto"/>
            <w:left w:val="none" w:sz="0" w:space="0" w:color="auto"/>
            <w:bottom w:val="none" w:sz="0" w:space="0" w:color="auto"/>
            <w:right w:val="none" w:sz="0" w:space="0" w:color="auto"/>
          </w:divBdr>
        </w:div>
        <w:div w:id="1844321749">
          <w:marLeft w:val="0"/>
          <w:marRight w:val="0"/>
          <w:marTop w:val="0"/>
          <w:marBottom w:val="0"/>
          <w:divBdr>
            <w:top w:val="none" w:sz="0" w:space="0" w:color="auto"/>
            <w:left w:val="none" w:sz="0" w:space="0" w:color="auto"/>
            <w:bottom w:val="none" w:sz="0" w:space="0" w:color="auto"/>
            <w:right w:val="none" w:sz="0" w:space="0" w:color="auto"/>
          </w:divBdr>
        </w:div>
        <w:div w:id="1844321750">
          <w:marLeft w:val="0"/>
          <w:marRight w:val="0"/>
          <w:marTop w:val="0"/>
          <w:marBottom w:val="0"/>
          <w:divBdr>
            <w:top w:val="none" w:sz="0" w:space="0" w:color="auto"/>
            <w:left w:val="none" w:sz="0" w:space="0" w:color="auto"/>
            <w:bottom w:val="none" w:sz="0" w:space="0" w:color="auto"/>
            <w:right w:val="none" w:sz="0" w:space="0" w:color="auto"/>
          </w:divBdr>
        </w:div>
        <w:div w:id="1844321751">
          <w:marLeft w:val="0"/>
          <w:marRight w:val="0"/>
          <w:marTop w:val="0"/>
          <w:marBottom w:val="0"/>
          <w:divBdr>
            <w:top w:val="none" w:sz="0" w:space="0" w:color="auto"/>
            <w:left w:val="none" w:sz="0" w:space="0" w:color="auto"/>
            <w:bottom w:val="none" w:sz="0" w:space="0" w:color="auto"/>
            <w:right w:val="none" w:sz="0" w:space="0" w:color="auto"/>
          </w:divBdr>
        </w:div>
        <w:div w:id="1844321752">
          <w:marLeft w:val="0"/>
          <w:marRight w:val="0"/>
          <w:marTop w:val="0"/>
          <w:marBottom w:val="0"/>
          <w:divBdr>
            <w:top w:val="none" w:sz="0" w:space="0" w:color="auto"/>
            <w:left w:val="none" w:sz="0" w:space="0" w:color="auto"/>
            <w:bottom w:val="none" w:sz="0" w:space="0" w:color="auto"/>
            <w:right w:val="none" w:sz="0" w:space="0" w:color="auto"/>
          </w:divBdr>
        </w:div>
        <w:div w:id="1844321753">
          <w:marLeft w:val="0"/>
          <w:marRight w:val="0"/>
          <w:marTop w:val="0"/>
          <w:marBottom w:val="0"/>
          <w:divBdr>
            <w:top w:val="none" w:sz="0" w:space="0" w:color="auto"/>
            <w:left w:val="none" w:sz="0" w:space="0" w:color="auto"/>
            <w:bottom w:val="none" w:sz="0" w:space="0" w:color="auto"/>
            <w:right w:val="none" w:sz="0" w:space="0" w:color="auto"/>
          </w:divBdr>
        </w:div>
        <w:div w:id="1844321754">
          <w:marLeft w:val="0"/>
          <w:marRight w:val="0"/>
          <w:marTop w:val="0"/>
          <w:marBottom w:val="0"/>
          <w:divBdr>
            <w:top w:val="none" w:sz="0" w:space="0" w:color="auto"/>
            <w:left w:val="none" w:sz="0" w:space="0" w:color="auto"/>
            <w:bottom w:val="none" w:sz="0" w:space="0" w:color="auto"/>
            <w:right w:val="none" w:sz="0" w:space="0" w:color="auto"/>
          </w:divBdr>
        </w:div>
        <w:div w:id="1844321755">
          <w:marLeft w:val="0"/>
          <w:marRight w:val="0"/>
          <w:marTop w:val="0"/>
          <w:marBottom w:val="0"/>
          <w:divBdr>
            <w:top w:val="none" w:sz="0" w:space="0" w:color="auto"/>
            <w:left w:val="none" w:sz="0" w:space="0" w:color="auto"/>
            <w:bottom w:val="none" w:sz="0" w:space="0" w:color="auto"/>
            <w:right w:val="none" w:sz="0" w:space="0" w:color="auto"/>
          </w:divBdr>
        </w:div>
        <w:div w:id="1844321756">
          <w:marLeft w:val="0"/>
          <w:marRight w:val="0"/>
          <w:marTop w:val="0"/>
          <w:marBottom w:val="0"/>
          <w:divBdr>
            <w:top w:val="none" w:sz="0" w:space="0" w:color="auto"/>
            <w:left w:val="none" w:sz="0" w:space="0" w:color="auto"/>
            <w:bottom w:val="none" w:sz="0" w:space="0" w:color="auto"/>
            <w:right w:val="none" w:sz="0" w:space="0" w:color="auto"/>
          </w:divBdr>
        </w:div>
        <w:div w:id="1844321757">
          <w:marLeft w:val="0"/>
          <w:marRight w:val="0"/>
          <w:marTop w:val="0"/>
          <w:marBottom w:val="0"/>
          <w:divBdr>
            <w:top w:val="none" w:sz="0" w:space="0" w:color="auto"/>
            <w:left w:val="none" w:sz="0" w:space="0" w:color="auto"/>
            <w:bottom w:val="none" w:sz="0" w:space="0" w:color="auto"/>
            <w:right w:val="none" w:sz="0" w:space="0" w:color="auto"/>
          </w:divBdr>
        </w:div>
        <w:div w:id="1844321758">
          <w:marLeft w:val="0"/>
          <w:marRight w:val="0"/>
          <w:marTop w:val="0"/>
          <w:marBottom w:val="0"/>
          <w:divBdr>
            <w:top w:val="none" w:sz="0" w:space="0" w:color="auto"/>
            <w:left w:val="none" w:sz="0" w:space="0" w:color="auto"/>
            <w:bottom w:val="none" w:sz="0" w:space="0" w:color="auto"/>
            <w:right w:val="none" w:sz="0" w:space="0" w:color="auto"/>
          </w:divBdr>
        </w:div>
        <w:div w:id="1844321759">
          <w:marLeft w:val="0"/>
          <w:marRight w:val="0"/>
          <w:marTop w:val="0"/>
          <w:marBottom w:val="0"/>
          <w:divBdr>
            <w:top w:val="none" w:sz="0" w:space="0" w:color="auto"/>
            <w:left w:val="none" w:sz="0" w:space="0" w:color="auto"/>
            <w:bottom w:val="none" w:sz="0" w:space="0" w:color="auto"/>
            <w:right w:val="none" w:sz="0" w:space="0" w:color="auto"/>
          </w:divBdr>
        </w:div>
        <w:div w:id="1844321760">
          <w:marLeft w:val="0"/>
          <w:marRight w:val="0"/>
          <w:marTop w:val="0"/>
          <w:marBottom w:val="0"/>
          <w:divBdr>
            <w:top w:val="none" w:sz="0" w:space="0" w:color="auto"/>
            <w:left w:val="none" w:sz="0" w:space="0" w:color="auto"/>
            <w:bottom w:val="none" w:sz="0" w:space="0" w:color="auto"/>
            <w:right w:val="none" w:sz="0" w:space="0" w:color="auto"/>
          </w:divBdr>
        </w:div>
        <w:div w:id="1844321761">
          <w:marLeft w:val="0"/>
          <w:marRight w:val="0"/>
          <w:marTop w:val="0"/>
          <w:marBottom w:val="0"/>
          <w:divBdr>
            <w:top w:val="none" w:sz="0" w:space="0" w:color="auto"/>
            <w:left w:val="none" w:sz="0" w:space="0" w:color="auto"/>
            <w:bottom w:val="none" w:sz="0" w:space="0" w:color="auto"/>
            <w:right w:val="none" w:sz="0" w:space="0" w:color="auto"/>
          </w:divBdr>
        </w:div>
        <w:div w:id="1844321762">
          <w:marLeft w:val="0"/>
          <w:marRight w:val="0"/>
          <w:marTop w:val="0"/>
          <w:marBottom w:val="0"/>
          <w:divBdr>
            <w:top w:val="none" w:sz="0" w:space="0" w:color="auto"/>
            <w:left w:val="none" w:sz="0" w:space="0" w:color="auto"/>
            <w:bottom w:val="none" w:sz="0" w:space="0" w:color="auto"/>
            <w:right w:val="none" w:sz="0" w:space="0" w:color="auto"/>
          </w:divBdr>
        </w:div>
        <w:div w:id="1844321763">
          <w:marLeft w:val="0"/>
          <w:marRight w:val="0"/>
          <w:marTop w:val="0"/>
          <w:marBottom w:val="0"/>
          <w:divBdr>
            <w:top w:val="none" w:sz="0" w:space="0" w:color="auto"/>
            <w:left w:val="none" w:sz="0" w:space="0" w:color="auto"/>
            <w:bottom w:val="none" w:sz="0" w:space="0" w:color="auto"/>
            <w:right w:val="none" w:sz="0" w:space="0" w:color="auto"/>
          </w:divBdr>
        </w:div>
        <w:div w:id="1844321764">
          <w:marLeft w:val="0"/>
          <w:marRight w:val="0"/>
          <w:marTop w:val="0"/>
          <w:marBottom w:val="0"/>
          <w:divBdr>
            <w:top w:val="none" w:sz="0" w:space="0" w:color="auto"/>
            <w:left w:val="none" w:sz="0" w:space="0" w:color="auto"/>
            <w:bottom w:val="none" w:sz="0" w:space="0" w:color="auto"/>
            <w:right w:val="none" w:sz="0" w:space="0" w:color="auto"/>
          </w:divBdr>
        </w:div>
        <w:div w:id="1844321765">
          <w:marLeft w:val="0"/>
          <w:marRight w:val="0"/>
          <w:marTop w:val="0"/>
          <w:marBottom w:val="0"/>
          <w:divBdr>
            <w:top w:val="none" w:sz="0" w:space="0" w:color="auto"/>
            <w:left w:val="none" w:sz="0" w:space="0" w:color="auto"/>
            <w:bottom w:val="none" w:sz="0" w:space="0" w:color="auto"/>
            <w:right w:val="none" w:sz="0" w:space="0" w:color="auto"/>
          </w:divBdr>
        </w:div>
        <w:div w:id="1844321766">
          <w:marLeft w:val="0"/>
          <w:marRight w:val="0"/>
          <w:marTop w:val="0"/>
          <w:marBottom w:val="0"/>
          <w:divBdr>
            <w:top w:val="none" w:sz="0" w:space="0" w:color="auto"/>
            <w:left w:val="none" w:sz="0" w:space="0" w:color="auto"/>
            <w:bottom w:val="none" w:sz="0" w:space="0" w:color="auto"/>
            <w:right w:val="none" w:sz="0" w:space="0" w:color="auto"/>
          </w:divBdr>
        </w:div>
        <w:div w:id="1844321767">
          <w:marLeft w:val="0"/>
          <w:marRight w:val="0"/>
          <w:marTop w:val="0"/>
          <w:marBottom w:val="0"/>
          <w:divBdr>
            <w:top w:val="none" w:sz="0" w:space="0" w:color="auto"/>
            <w:left w:val="none" w:sz="0" w:space="0" w:color="auto"/>
            <w:bottom w:val="none" w:sz="0" w:space="0" w:color="auto"/>
            <w:right w:val="none" w:sz="0" w:space="0" w:color="auto"/>
          </w:divBdr>
        </w:div>
        <w:div w:id="1844321768">
          <w:marLeft w:val="0"/>
          <w:marRight w:val="0"/>
          <w:marTop w:val="0"/>
          <w:marBottom w:val="0"/>
          <w:divBdr>
            <w:top w:val="none" w:sz="0" w:space="0" w:color="auto"/>
            <w:left w:val="none" w:sz="0" w:space="0" w:color="auto"/>
            <w:bottom w:val="none" w:sz="0" w:space="0" w:color="auto"/>
            <w:right w:val="none" w:sz="0" w:space="0" w:color="auto"/>
          </w:divBdr>
        </w:div>
        <w:div w:id="1844321769">
          <w:marLeft w:val="0"/>
          <w:marRight w:val="0"/>
          <w:marTop w:val="0"/>
          <w:marBottom w:val="0"/>
          <w:divBdr>
            <w:top w:val="none" w:sz="0" w:space="0" w:color="auto"/>
            <w:left w:val="none" w:sz="0" w:space="0" w:color="auto"/>
            <w:bottom w:val="none" w:sz="0" w:space="0" w:color="auto"/>
            <w:right w:val="none" w:sz="0" w:space="0" w:color="auto"/>
          </w:divBdr>
        </w:div>
        <w:div w:id="1844321770">
          <w:marLeft w:val="0"/>
          <w:marRight w:val="0"/>
          <w:marTop w:val="0"/>
          <w:marBottom w:val="0"/>
          <w:divBdr>
            <w:top w:val="none" w:sz="0" w:space="0" w:color="auto"/>
            <w:left w:val="none" w:sz="0" w:space="0" w:color="auto"/>
            <w:bottom w:val="none" w:sz="0" w:space="0" w:color="auto"/>
            <w:right w:val="none" w:sz="0" w:space="0" w:color="auto"/>
          </w:divBdr>
        </w:div>
        <w:div w:id="1844321771">
          <w:marLeft w:val="0"/>
          <w:marRight w:val="0"/>
          <w:marTop w:val="0"/>
          <w:marBottom w:val="0"/>
          <w:divBdr>
            <w:top w:val="none" w:sz="0" w:space="0" w:color="auto"/>
            <w:left w:val="none" w:sz="0" w:space="0" w:color="auto"/>
            <w:bottom w:val="none" w:sz="0" w:space="0" w:color="auto"/>
            <w:right w:val="none" w:sz="0" w:space="0" w:color="auto"/>
          </w:divBdr>
        </w:div>
        <w:div w:id="1844321772">
          <w:marLeft w:val="0"/>
          <w:marRight w:val="0"/>
          <w:marTop w:val="0"/>
          <w:marBottom w:val="0"/>
          <w:divBdr>
            <w:top w:val="none" w:sz="0" w:space="0" w:color="auto"/>
            <w:left w:val="none" w:sz="0" w:space="0" w:color="auto"/>
            <w:bottom w:val="none" w:sz="0" w:space="0" w:color="auto"/>
            <w:right w:val="none" w:sz="0" w:space="0" w:color="auto"/>
          </w:divBdr>
        </w:div>
      </w:divsChild>
    </w:div>
    <w:div w:id="1844321773">
      <w:marLeft w:val="0"/>
      <w:marRight w:val="0"/>
      <w:marTop w:val="0"/>
      <w:marBottom w:val="0"/>
      <w:divBdr>
        <w:top w:val="none" w:sz="0" w:space="0" w:color="auto"/>
        <w:left w:val="none" w:sz="0" w:space="0" w:color="auto"/>
        <w:bottom w:val="none" w:sz="0" w:space="0" w:color="auto"/>
        <w:right w:val="none" w:sz="0" w:space="0" w:color="auto"/>
      </w:divBdr>
    </w:div>
    <w:div w:id="18443217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ibgost.ru/../5/5214/index.htm" TargetMode="External"/><Relationship Id="rId3" Type="http://schemas.openxmlformats.org/officeDocument/2006/relationships/settings" Target="settings.xml"/><Relationship Id="rId7" Type="http://schemas.openxmlformats.org/officeDocument/2006/relationships/hyperlink" Target="http://libgost.ru/../5/5225/index.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34775</Words>
  <Characters>198224</Characters>
  <Application>Microsoft Office Word</Application>
  <DocSecurity>0</DocSecurity>
  <Lines>1651</Lines>
  <Paragraphs>465</Paragraphs>
  <ScaleCrop>false</ScaleCrop>
  <Company>HP</Company>
  <LinksUpToDate>false</LinksUpToDate>
  <CharactersWithSpaces>232534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ЗДРАВООХРАНЕНИЯ И СОЦИАЛЬНОГО РАЗВИТИЯ</dc:title>
  <dc:subject/>
  <dc:creator>Зюбина Лариса</dc:creator>
  <cp:keywords/>
  <dc:description/>
  <cp:lastModifiedBy>User</cp:lastModifiedBy>
  <cp:revision>2</cp:revision>
  <cp:lastPrinted>2010-12-27T02:26:00Z</cp:lastPrinted>
  <dcterms:created xsi:type="dcterms:W3CDTF">2020-04-21T03:36:00Z</dcterms:created>
  <dcterms:modified xsi:type="dcterms:W3CDTF">2020-04-21T03:36:00Z</dcterms:modified>
</cp:coreProperties>
</file>