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Look w:val="04A0" w:firstRow="1" w:lastRow="0" w:firstColumn="1" w:lastColumn="0" w:noHBand="0" w:noVBand="1"/>
      </w:tblPr>
      <w:tblGrid>
        <w:gridCol w:w="1296"/>
        <w:gridCol w:w="937"/>
        <w:gridCol w:w="864"/>
        <w:gridCol w:w="2996"/>
        <w:gridCol w:w="3242"/>
      </w:tblGrid>
      <w:tr w:rsidR="00AD7CBB" w:rsidRPr="00AD7CBB" w14:paraId="10CFED6B" w14:textId="77777777" w:rsidTr="00AD7CBB">
        <w:trPr>
          <w:trHeight w:val="1110"/>
        </w:trPr>
        <w:tc>
          <w:tcPr>
            <w:tcW w:w="5000" w:type="pct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6E4564F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Расписания занятий ординаторов 2 года по специальности офтальмология (</w:t>
            </w:r>
            <w:proofErr w:type="spellStart"/>
            <w:r w:rsidRPr="00AD7CB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осениий</w:t>
            </w:r>
            <w:proofErr w:type="spellEnd"/>
            <w:r w:rsidRPr="00AD7CB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семестр 2023\2024 </w:t>
            </w:r>
            <w:proofErr w:type="spellStart"/>
            <w:r w:rsidRPr="00AD7CB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уч</w:t>
            </w:r>
            <w:proofErr w:type="spellEnd"/>
            <w:r w:rsidRPr="00AD7CB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года)</w:t>
            </w:r>
          </w:p>
        </w:tc>
      </w:tr>
      <w:tr w:rsidR="00AD7CBB" w:rsidRPr="00AD7CBB" w14:paraId="440E6DAF" w14:textId="77777777" w:rsidTr="00AD7CBB">
        <w:trPr>
          <w:trHeight w:val="310"/>
        </w:trPr>
        <w:tc>
          <w:tcPr>
            <w:tcW w:w="717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3D3EEC0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Дата</w:t>
            </w:r>
          </w:p>
        </w:tc>
        <w:tc>
          <w:tcPr>
            <w:tcW w:w="331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47AFD2A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К-во часам</w:t>
            </w:r>
          </w:p>
        </w:tc>
        <w:tc>
          <w:tcPr>
            <w:tcW w:w="484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4EFDB0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Время</w:t>
            </w:r>
          </w:p>
        </w:tc>
        <w:tc>
          <w:tcPr>
            <w:tcW w:w="1554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A672314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Тема семинара</w:t>
            </w:r>
          </w:p>
        </w:tc>
        <w:tc>
          <w:tcPr>
            <w:tcW w:w="1914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1B97D74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Тема лекции /</w:t>
            </w:r>
          </w:p>
        </w:tc>
      </w:tr>
      <w:tr w:rsidR="00AD7CBB" w:rsidRPr="00AD7CBB" w14:paraId="195D0975" w14:textId="77777777" w:rsidTr="00AD7CBB">
        <w:trPr>
          <w:trHeight w:val="320"/>
        </w:trPr>
        <w:tc>
          <w:tcPr>
            <w:tcW w:w="717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92A24C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C6938A5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84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BAECF4E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554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C53DA78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914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7F12675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Курация больных, клинический разбор</w:t>
            </w:r>
          </w:p>
        </w:tc>
      </w:tr>
      <w:tr w:rsidR="00AD7CBB" w:rsidRPr="00AD7CBB" w14:paraId="13DAB0AE" w14:textId="77777777" w:rsidTr="00AD7CBB">
        <w:trPr>
          <w:trHeight w:val="63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14094C3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01.09.2023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597CCB7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B955415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AC78E08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Собрание ординаторов, распределение по базам</w:t>
            </w:r>
          </w:p>
        </w:tc>
        <w:tc>
          <w:tcPr>
            <w:tcW w:w="191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4A0B208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Курация больных по графику </w:t>
            </w:r>
          </w:p>
        </w:tc>
      </w:tr>
      <w:tr w:rsidR="00AD7CBB" w:rsidRPr="00AD7CBB" w14:paraId="04544464" w14:textId="77777777" w:rsidTr="00AD7CBB">
        <w:trPr>
          <w:trHeight w:val="94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7B8B989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02.09.2023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4B28AB3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7FA4E9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BE634BE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Клинические симптомы наличия внутриглазных инородных тел. </w:t>
            </w:r>
            <w:proofErr w:type="spellStart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Рентгендиагностика</w:t>
            </w:r>
            <w:proofErr w:type="spellEnd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инородных тел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9823C69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Курация больных по графику </w:t>
            </w:r>
          </w:p>
        </w:tc>
      </w:tr>
      <w:tr w:rsidR="00AD7CBB" w:rsidRPr="00AD7CBB" w14:paraId="7694DCD7" w14:textId="77777777" w:rsidTr="00AD7CBB">
        <w:trPr>
          <w:trHeight w:val="94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FD0654E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04.09.2023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8CB24EB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454456E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F862AE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Химические и термические ожоги глаз. Четыре степени ожога кожи век, конъюнктивы и роговицы.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6EE7F42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Курация больных по графику </w:t>
            </w:r>
          </w:p>
        </w:tc>
      </w:tr>
      <w:tr w:rsidR="00AD7CBB" w:rsidRPr="00AD7CBB" w14:paraId="1AF0DBFE" w14:textId="77777777" w:rsidTr="00AD7CBB">
        <w:trPr>
          <w:trHeight w:val="94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7E92A74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05.09.2023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70E71D7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322CCE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EDC3A8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Терапевтическая и хирургическая реабилитация больных с ожогами глаз. Профилактика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F7808A7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Курация больных по графику </w:t>
            </w:r>
          </w:p>
        </w:tc>
      </w:tr>
      <w:tr w:rsidR="00AD7CBB" w:rsidRPr="00AD7CBB" w14:paraId="34DD651A" w14:textId="77777777" w:rsidTr="00AD7CBB">
        <w:trPr>
          <w:trHeight w:val="32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5345347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06.09.2023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36B8084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E2E2ADC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2F0AC5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91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BD0107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Разбор клинических задач</w:t>
            </w:r>
          </w:p>
        </w:tc>
      </w:tr>
      <w:tr w:rsidR="00AD7CBB" w:rsidRPr="00AD7CBB" w14:paraId="58F8453A" w14:textId="77777777" w:rsidTr="00AD7CBB">
        <w:trPr>
          <w:trHeight w:val="94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7C5E27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07.09.2023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34D17D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175581A7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5BA3F5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Первая помощь при ожогах. Комплексное лечение. Ранние хирургические пособия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4ADC200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Курация больных по графику </w:t>
            </w:r>
          </w:p>
        </w:tc>
      </w:tr>
      <w:tr w:rsidR="00AD7CBB" w:rsidRPr="00AD7CBB" w14:paraId="42168A1F" w14:textId="77777777" w:rsidTr="00AD7CBB">
        <w:trPr>
          <w:trHeight w:val="156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784A9FF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08.09.2023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77A7301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9ABF43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2EA83546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Клиника лучевых поражений органа зрения в зависимости от интенсивности излучения и длины волны. Лечение, диагностика, профилактика лучевых ожогов</w:t>
            </w:r>
          </w:p>
        </w:tc>
        <w:tc>
          <w:tcPr>
            <w:tcW w:w="191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10804C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Курация больных по графику </w:t>
            </w:r>
          </w:p>
        </w:tc>
      </w:tr>
      <w:tr w:rsidR="00AD7CBB" w:rsidRPr="00AD7CBB" w14:paraId="5431CEAC" w14:textId="77777777" w:rsidTr="00AD7CBB">
        <w:trPr>
          <w:trHeight w:val="187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BDAF09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09.09.2023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8F0DC11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372BF4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E9DF6D3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Химические и термические ожоги глаз. Четыре степени ожога кожи век, конъюнктивы и роговицы. Терапевтическая и хирургическая реабилитация больных с ожогами глаз. Профилактика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D12C58E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Разбор клинических задач</w:t>
            </w:r>
          </w:p>
        </w:tc>
      </w:tr>
      <w:tr w:rsidR="00AD7CBB" w:rsidRPr="00AD7CBB" w14:paraId="15D5FF20" w14:textId="77777777" w:rsidTr="00AD7CBB">
        <w:trPr>
          <w:trHeight w:val="156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D28084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11.09.2023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7990E3C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5C3FC2C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AADFECC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Клиника лучевых поражений органа зрения в зависимости от интенсивности излучения и длины волны. Лечение, диагностика, профилактика лучевых ожогов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014B7A4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Курация больных по графику </w:t>
            </w:r>
          </w:p>
        </w:tc>
      </w:tr>
      <w:tr w:rsidR="00AD7CBB" w:rsidRPr="00AD7CBB" w14:paraId="39FA8363" w14:textId="77777777" w:rsidTr="00AD7CBB">
        <w:trPr>
          <w:trHeight w:val="32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DA91B5B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12.09.2023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B8B5CC1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C724B20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B903F0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91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FD8C495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Курация больных по графику </w:t>
            </w:r>
          </w:p>
        </w:tc>
      </w:tr>
      <w:tr w:rsidR="00AD7CBB" w:rsidRPr="00AD7CBB" w14:paraId="01452143" w14:textId="77777777" w:rsidTr="00AD7CBB">
        <w:trPr>
          <w:trHeight w:val="94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A8F3F29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13.09.2023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476EBB3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13D09C5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AC98F1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Сочетанные поражения глаза. классификация, диагностика, лечение. Боевая травма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742F3E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Курация больных по графику </w:t>
            </w:r>
          </w:p>
        </w:tc>
      </w:tr>
      <w:tr w:rsidR="00AD7CBB" w:rsidRPr="00AD7CBB" w14:paraId="68215591" w14:textId="77777777" w:rsidTr="00AD7CBB">
        <w:trPr>
          <w:trHeight w:val="94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419C29B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14.09.2023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B4BA825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7E9811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39C8B22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Вывих и подвывих хрусталика. Хирургическое лечение больных с эктопиями и дислокациями хрусталика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79271B8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Разбор клинических задач</w:t>
            </w:r>
          </w:p>
        </w:tc>
      </w:tr>
      <w:tr w:rsidR="00AD7CBB" w:rsidRPr="00AD7CBB" w14:paraId="78CF4FE2" w14:textId="77777777" w:rsidTr="00AD7CBB">
        <w:trPr>
          <w:trHeight w:val="94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DC7E94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15.09.2023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F0EAFA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F735249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288FB7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Классификация катаракт. Врожденные катаракты: формы, причины развития, наследственный фактор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1E271D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Курация больных по графику </w:t>
            </w:r>
          </w:p>
        </w:tc>
      </w:tr>
      <w:tr w:rsidR="00AD7CBB" w:rsidRPr="00AD7CBB" w14:paraId="797BB98E" w14:textId="77777777" w:rsidTr="00AD7CBB">
        <w:trPr>
          <w:trHeight w:val="94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43894D3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16.09.2023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9B24914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7AA69B8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A68F6F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Первичная возрастная катаракта. Локализация: кортикальная, ядерная, </w:t>
            </w:r>
            <w:proofErr w:type="spellStart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субкапсулярная</w:t>
            </w:r>
            <w:proofErr w:type="spellEnd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. Стадии катаракты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3D97C1F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Курация больных по графику </w:t>
            </w:r>
          </w:p>
        </w:tc>
      </w:tr>
      <w:tr w:rsidR="00AD7CBB" w:rsidRPr="00AD7CBB" w14:paraId="4BB337D3" w14:textId="77777777" w:rsidTr="00AD7CBB">
        <w:trPr>
          <w:trHeight w:val="63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A8A6603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18.09.2023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A784A72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3CCCA97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84A7CB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Вторичные катаракты. История хирургии катаракты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62605A5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Курация больных по графику </w:t>
            </w:r>
          </w:p>
        </w:tc>
      </w:tr>
      <w:tr w:rsidR="00AD7CBB" w:rsidRPr="00AD7CBB" w14:paraId="1580031B" w14:textId="77777777" w:rsidTr="00AD7CBB">
        <w:trPr>
          <w:trHeight w:val="32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5716BED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19.09.2023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B462781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D6679D9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F5D4895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B6524C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Разбор клинических задач</w:t>
            </w:r>
          </w:p>
        </w:tc>
      </w:tr>
      <w:tr w:rsidR="00AD7CBB" w:rsidRPr="00AD7CBB" w14:paraId="6EB8F9B8" w14:textId="77777777" w:rsidTr="00AD7CBB">
        <w:trPr>
          <w:trHeight w:val="94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B03DFF3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20.09.2023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EB34F83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FFE0D2A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4BBD0E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Показания и сроки хирургического лечения врожденных катаракт, способы коррекции афакии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4A08FCA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Курация больных по графику </w:t>
            </w:r>
          </w:p>
        </w:tc>
      </w:tr>
      <w:tr w:rsidR="00AD7CBB" w:rsidRPr="00AD7CBB" w14:paraId="0D7084AD" w14:textId="77777777" w:rsidTr="00AD7CBB">
        <w:trPr>
          <w:trHeight w:val="94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950F0AB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21.09.2023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2DAE75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08A8C48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E346E77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Факоэмульсификация</w:t>
            </w:r>
            <w:proofErr w:type="spellEnd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. Показания к операции. Лазерные способы экстракции катаракты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C7E8993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Курация больных по графику </w:t>
            </w:r>
          </w:p>
        </w:tc>
      </w:tr>
      <w:tr w:rsidR="00AD7CBB" w:rsidRPr="00AD7CBB" w14:paraId="64CB5F1A" w14:textId="77777777" w:rsidTr="00AD7CBB">
        <w:trPr>
          <w:trHeight w:val="32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09EA422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22.09.2023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10B8A89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2CE8FF9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761402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1EA4E52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Разбор клинических задач</w:t>
            </w:r>
          </w:p>
        </w:tc>
      </w:tr>
      <w:tr w:rsidR="00AD7CBB" w:rsidRPr="00AD7CBB" w14:paraId="20780DC2" w14:textId="77777777" w:rsidTr="00AD7CBB">
        <w:trPr>
          <w:trHeight w:val="94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90C54F0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23.09.2023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9237BFE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1587BF8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989184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Наследственные дистрофии роговицы. Неинфекционные дистрофии роговицы, вторичные дистрофии роговицы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A13462E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Курация больных по графику </w:t>
            </w:r>
          </w:p>
        </w:tc>
      </w:tr>
      <w:tr w:rsidR="00AD7CBB" w:rsidRPr="00AD7CBB" w14:paraId="64DA59B3" w14:textId="77777777" w:rsidTr="00AD7CBB">
        <w:trPr>
          <w:trHeight w:val="63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8B4840C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25.09.2023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03A9F86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4067F04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843A427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Диагностика и лечение патологии стекловидного тела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FD6362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Курация больных по графику </w:t>
            </w:r>
          </w:p>
        </w:tc>
      </w:tr>
      <w:tr w:rsidR="00AD7CBB" w:rsidRPr="00AD7CBB" w14:paraId="43526A6E" w14:textId="77777777" w:rsidTr="00AD7CBB">
        <w:trPr>
          <w:trHeight w:val="32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B02396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26.09.2023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B51F920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02CF0CFB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C31B02E" w14:textId="77777777" w:rsidR="00AD7CBB" w:rsidRPr="00AD7CBB" w:rsidRDefault="00AD7CBB" w:rsidP="00AD7C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AD7CBB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940BAFD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Разбор клинических задач</w:t>
            </w:r>
          </w:p>
        </w:tc>
      </w:tr>
      <w:tr w:rsidR="00AD7CBB" w:rsidRPr="00AD7CBB" w14:paraId="2C0ED59C" w14:textId="77777777" w:rsidTr="00AD7CBB">
        <w:trPr>
          <w:trHeight w:val="94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BC9D4CD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27.09.2023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8F5AA52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393CA35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7C1127E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Доброкачественные, злокачественные и </w:t>
            </w:r>
            <w:proofErr w:type="spellStart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местнодеструирующие</w:t>
            </w:r>
            <w:proofErr w:type="spellEnd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орбиты, глаза и его придатков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4EF514D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Курация больных по графику </w:t>
            </w:r>
          </w:p>
        </w:tc>
      </w:tr>
      <w:tr w:rsidR="00AD7CBB" w:rsidRPr="00AD7CBB" w14:paraId="04315651" w14:textId="77777777" w:rsidTr="00AD7CBB">
        <w:trPr>
          <w:trHeight w:val="94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02584F5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28.09.2023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A6A8930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41DDCA3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8A65020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Лечение доброкачественных и злокачественных заболеваний орбиты, глаза и его придатков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F5CBFA7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Курация больных по графику </w:t>
            </w:r>
          </w:p>
        </w:tc>
      </w:tr>
      <w:tr w:rsidR="00AD7CBB" w:rsidRPr="00AD7CBB" w14:paraId="735EA6B5" w14:textId="77777777" w:rsidTr="00AD7CBB">
        <w:trPr>
          <w:trHeight w:val="32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3C9236F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29.09.2023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6615A81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5FD9C008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FA8E373" w14:textId="77777777" w:rsidR="00AD7CBB" w:rsidRPr="00AD7CBB" w:rsidRDefault="00AD7CBB" w:rsidP="00AD7C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AD7CBB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D2A85DF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Разбор клинических задач</w:t>
            </w:r>
          </w:p>
        </w:tc>
      </w:tr>
      <w:tr w:rsidR="00AD7CBB" w:rsidRPr="00AD7CBB" w14:paraId="0FF084A9" w14:textId="77777777" w:rsidTr="00AD7CBB">
        <w:trPr>
          <w:trHeight w:val="32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12E60C6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30.09.2023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433883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CDBD65B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8BB0F97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51E5F9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Курация больных по графику </w:t>
            </w:r>
          </w:p>
        </w:tc>
      </w:tr>
      <w:tr w:rsidR="00AD7CBB" w:rsidRPr="00AD7CBB" w14:paraId="301A4AD6" w14:textId="77777777" w:rsidTr="00AD7CBB">
        <w:trPr>
          <w:trHeight w:val="32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91DFCF9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02.10.2023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E7E8B10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7A9BDE7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5E71FA2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Функциональные методы исследования</w:t>
            </w:r>
          </w:p>
        </w:tc>
        <w:tc>
          <w:tcPr>
            <w:tcW w:w="1914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B56617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AD7CBB" w:rsidRPr="00AD7CBB" w14:paraId="6C0A9776" w14:textId="77777777" w:rsidTr="00AD7CBB">
        <w:trPr>
          <w:trHeight w:val="63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BB5BC58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03.10.2023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6077C8D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841D502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409598E0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Инструментальные методы исследования</w:t>
            </w:r>
          </w:p>
        </w:tc>
        <w:tc>
          <w:tcPr>
            <w:tcW w:w="19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6169979" w14:textId="77777777" w:rsidR="00AD7CBB" w:rsidRPr="00AD7CBB" w:rsidRDefault="00AD7CBB" w:rsidP="00AD7C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AD7CBB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</w:tr>
      <w:tr w:rsidR="00AD7CBB" w:rsidRPr="00AD7CBB" w14:paraId="6CA0E18F" w14:textId="77777777" w:rsidTr="00AD7CBB">
        <w:trPr>
          <w:trHeight w:val="187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618845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04.10.2023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1B5A964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303194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0EAC2D8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Электрофизиологические исследования Ультразвуковая диагностика Оптическая когерентная томография переднего и заднего отрезка глаза Лазерная конфокальная томография заднего и переднего отрезка глаза</w:t>
            </w:r>
          </w:p>
        </w:tc>
        <w:tc>
          <w:tcPr>
            <w:tcW w:w="1914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941CEA1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AD7CBB" w:rsidRPr="00AD7CBB" w14:paraId="71AE1857" w14:textId="77777777" w:rsidTr="00AD7CBB">
        <w:trPr>
          <w:trHeight w:val="94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2FA1A84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05.10.2023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D8259F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22845B7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07482E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Периметрия </w:t>
            </w:r>
            <w:proofErr w:type="spellStart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Биомикроскопия</w:t>
            </w:r>
            <w:proofErr w:type="spellEnd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Биомикроофтальмоскопия</w:t>
            </w:r>
            <w:proofErr w:type="spellEnd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proofErr w:type="spellStart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микрогониоскопия</w:t>
            </w:r>
            <w:proofErr w:type="spellEnd"/>
          </w:p>
        </w:tc>
        <w:tc>
          <w:tcPr>
            <w:tcW w:w="191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8691095" w14:textId="77777777" w:rsidR="00AD7CBB" w:rsidRPr="00AD7CBB" w:rsidRDefault="00AD7CBB" w:rsidP="00AD7C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AD7CBB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</w:tr>
      <w:tr w:rsidR="00AD7CBB" w:rsidRPr="00AD7CBB" w14:paraId="43497266" w14:textId="77777777" w:rsidTr="00AD7CBB">
        <w:trPr>
          <w:trHeight w:val="125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EE8B751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06.10.2023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0CD860E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9C8294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A4A4A25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Спазм аккомодации, привычно-избыточное напряжение аккомодации </w:t>
            </w:r>
            <w:proofErr w:type="spellStart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Плеоптическое</w:t>
            </w:r>
            <w:proofErr w:type="spellEnd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и ортоптическое лечение Контактная коррекция зрения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F0B65B4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AD7CBB" w:rsidRPr="00AD7CBB" w14:paraId="46198D73" w14:textId="77777777" w:rsidTr="00AD7CBB">
        <w:trPr>
          <w:trHeight w:val="125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3B67BE2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07.10.2023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BB7C39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5995892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E7A5EB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Лучевые методы исследования и оценка их данных Исходы кератитов и их лечение Воспалительные заболевания орбиты</w:t>
            </w:r>
          </w:p>
        </w:tc>
        <w:tc>
          <w:tcPr>
            <w:tcW w:w="1914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FD4E9C9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Клинический разбор</w:t>
            </w:r>
          </w:p>
        </w:tc>
      </w:tr>
      <w:tr w:rsidR="00AD7CBB" w:rsidRPr="00AD7CBB" w14:paraId="5D21D0E7" w14:textId="77777777" w:rsidTr="00AD7CBB">
        <w:trPr>
          <w:trHeight w:val="187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D544EEA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09.10.2023</w:t>
            </w:r>
          </w:p>
        </w:tc>
        <w:tc>
          <w:tcPr>
            <w:tcW w:w="331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664548F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20C947E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47A9757F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Воспалительные заболевания слезных органов Воспалительные заболевания век: блефарит, ячмень, халазион Классификация конъюнктивитов. Общая симптоматика, осложнений, исходы Острых конъюнктивитов</w:t>
            </w:r>
          </w:p>
        </w:tc>
        <w:tc>
          <w:tcPr>
            <w:tcW w:w="19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B0D6D2A" w14:textId="77777777" w:rsidR="00AD7CBB" w:rsidRPr="00AD7CBB" w:rsidRDefault="00AD7CBB" w:rsidP="00AD7C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AD7CBB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</w:tr>
      <w:tr w:rsidR="00AD7CBB" w:rsidRPr="00AD7CBB" w14:paraId="0AE84F76" w14:textId="77777777" w:rsidTr="00AD7CBB">
        <w:trPr>
          <w:trHeight w:val="125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558164A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10.10.2023</w:t>
            </w:r>
          </w:p>
        </w:tc>
        <w:tc>
          <w:tcPr>
            <w:tcW w:w="331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F5C160F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AC71CFC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3AFB9B9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Этиология и общая симптоматика кератитов, клиника наиболее часто встречающихся кератитов Склериты и </w:t>
            </w:r>
            <w:proofErr w:type="spellStart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эписклериты</w:t>
            </w:r>
            <w:proofErr w:type="spellEnd"/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74E7AA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Клинический разбор</w:t>
            </w:r>
          </w:p>
        </w:tc>
      </w:tr>
      <w:tr w:rsidR="00AD7CBB" w:rsidRPr="00AD7CBB" w14:paraId="7C5DC1D4" w14:textId="77777777" w:rsidTr="00AD7CBB">
        <w:trPr>
          <w:trHeight w:val="156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D3D0829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11.10.2023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96EB966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CB7A36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41C42B5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Методы диагностики и принципы лечения увеитов Принципы диагностики и коррекции врожденных аномалий сосудистого тракта Воспалительные заболевания сетчатки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B37F279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AD7CBB" w:rsidRPr="00AD7CBB" w14:paraId="3196718C" w14:textId="77777777" w:rsidTr="00AD7CBB">
        <w:trPr>
          <w:trHeight w:val="187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3E1D2DC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12.10.2023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9630AAD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9D76FF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EB010F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Невриты зрительного нерва различной локализации Принцип дифференциальной диагностики и лечения воспалений сетчатки Осложнения воспалений зрительного нерва, их профилактика и лечение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8946FEC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Клинический разбор</w:t>
            </w:r>
          </w:p>
        </w:tc>
      </w:tr>
      <w:tr w:rsidR="00AD7CBB" w:rsidRPr="00AD7CBB" w14:paraId="64B69D4A" w14:textId="77777777" w:rsidTr="00AD7CBB">
        <w:trPr>
          <w:trHeight w:val="218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38EE644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13.10.2023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C24B9CF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7F924D3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067855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Иммунологические аспекты диагностики и лечения воспалительных и дистрофических заболеваний глаза Современные взгляды на возникновение глаукомы, клиника Классификация глауком: врожденная. вторичная, первичная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F43523C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AD7CBB" w:rsidRPr="00AD7CBB" w14:paraId="5FF8B834" w14:textId="77777777" w:rsidTr="00AD7CBB">
        <w:trPr>
          <w:trHeight w:val="218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CBD0363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16.10.2023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A37CF33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A149007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9.00-12.00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1E60E5F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Социальное значение ранней диагностики и диспансерного наблюдения в профилактике слепоты от глаукомы Гидростатика и гидродинамика, гемодинамика Клиника </w:t>
            </w:r>
            <w:proofErr w:type="spellStart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открытоугольной</w:t>
            </w:r>
            <w:proofErr w:type="spellEnd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глаукомы. Глаукомная оптическая нейропатия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1C22456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 </w:t>
            </w:r>
          </w:p>
        </w:tc>
      </w:tr>
      <w:tr w:rsidR="00AD7CBB" w:rsidRPr="00AD7CBB" w14:paraId="72005004" w14:textId="77777777" w:rsidTr="00AD7CBB">
        <w:trPr>
          <w:trHeight w:val="94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3BF8F3C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17.10.2023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6E6E3A9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2B8B5B2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9.00-12.00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31F2556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CE82C81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Доброкачественные, злокачественные и </w:t>
            </w:r>
            <w:proofErr w:type="spellStart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местнодеструирующие</w:t>
            </w:r>
            <w:proofErr w:type="spellEnd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орбиты, глаза и его придатков</w:t>
            </w:r>
          </w:p>
        </w:tc>
      </w:tr>
      <w:tr w:rsidR="00AD7CBB" w:rsidRPr="00AD7CBB" w14:paraId="4D725B05" w14:textId="77777777" w:rsidTr="00AD7CBB">
        <w:trPr>
          <w:trHeight w:val="187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10A8CBC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18.10.2023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CC5D5B2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A3FFDB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9.00-12.00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9B4781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Методы ранней диагностики глаукомы, возможные диагностические ошибки Общее и местное консервативное лечение глаукомы Показания и принципы микрохирургического вмешательства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212FCA0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AD7CBB" w:rsidRPr="00AD7CBB" w14:paraId="1DF08D2D" w14:textId="77777777" w:rsidTr="00AD7CBB">
        <w:trPr>
          <w:trHeight w:val="63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71AA0F0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19.10.2023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39CF407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4A660C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9.00-12.00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C3981FF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Клиника </w:t>
            </w:r>
            <w:proofErr w:type="spellStart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закрытоугольной</w:t>
            </w:r>
            <w:proofErr w:type="spellEnd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глаукомы. Острый приступ глаукомы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53CF0D9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AD7CBB" w:rsidRPr="00AD7CBB" w14:paraId="1DF9B3F5" w14:textId="77777777" w:rsidTr="00AD7CBB">
        <w:trPr>
          <w:trHeight w:val="63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064B0BE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20.10.2023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1DD481C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2420E8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9.00-12.00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20F29BE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Неотложная помощь. Тактика ведения ЗУГ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C1201C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AD7CBB" w:rsidRPr="00AD7CBB" w14:paraId="2D1DD4EA" w14:textId="77777777" w:rsidTr="00AD7CBB">
        <w:trPr>
          <w:trHeight w:val="32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F79730E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23.10.2023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3FAAA4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2822527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9.00-12.00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D81F43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Нейропротекция</w:t>
            </w:r>
            <w:proofErr w:type="spellEnd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при глаукоме</w:t>
            </w:r>
          </w:p>
        </w:tc>
        <w:tc>
          <w:tcPr>
            <w:tcW w:w="1914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F341BDE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Клинический разбор</w:t>
            </w:r>
          </w:p>
        </w:tc>
      </w:tr>
      <w:tr w:rsidR="00AD7CBB" w:rsidRPr="00AD7CBB" w14:paraId="335BE6FF" w14:textId="77777777" w:rsidTr="00AD7CBB">
        <w:trPr>
          <w:trHeight w:val="63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7DD080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24.10.2023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B4A0E2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98CC49B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9.00-12.00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285F6B97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Возможность лазерной и микрохирургии глаукомы.</w:t>
            </w:r>
          </w:p>
        </w:tc>
        <w:tc>
          <w:tcPr>
            <w:tcW w:w="19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FAF4E4E" w14:textId="77777777" w:rsidR="00AD7CBB" w:rsidRPr="00AD7CBB" w:rsidRDefault="00AD7CBB" w:rsidP="00AD7C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AD7CBB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</w:tr>
      <w:tr w:rsidR="00AD7CBB" w:rsidRPr="00AD7CBB" w14:paraId="7A7E5081" w14:textId="77777777" w:rsidTr="00AD7CBB">
        <w:trPr>
          <w:trHeight w:val="94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B98466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25.10.2023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192CFF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E01AB7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9.00-12.00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6D9D6C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Классификации врожденных глауком. Кардинальные признаки врожденной глаукомы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73D01E3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AD7CBB" w:rsidRPr="00AD7CBB" w14:paraId="5139FBC1" w14:textId="77777777" w:rsidTr="00AD7CBB">
        <w:trPr>
          <w:trHeight w:val="63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AE36C8F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26.10.2023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C881FD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42FB128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9.00-12.00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4AC3B1A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Диагностика врожденной глаукомы.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E6419AE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Организация офтальмологической помощи населению</w:t>
            </w:r>
          </w:p>
        </w:tc>
      </w:tr>
      <w:tr w:rsidR="00AD7CBB" w:rsidRPr="00AD7CBB" w14:paraId="461C9E69" w14:textId="77777777" w:rsidTr="00AD7CBB">
        <w:trPr>
          <w:trHeight w:val="32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87C0942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27.10.2023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7C0345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961CD2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9.00-12.00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ADC8B51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9D972FA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Функциональные методы исследования</w:t>
            </w:r>
          </w:p>
        </w:tc>
      </w:tr>
      <w:tr w:rsidR="00AD7CBB" w:rsidRPr="00AD7CBB" w14:paraId="40889885" w14:textId="77777777" w:rsidTr="00AD7CBB">
        <w:trPr>
          <w:trHeight w:val="63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2F607D2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30.10.2023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396EFC9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079CC76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BA58790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Клиника, принципы диагностики и лечение вторичных глауком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84E57BD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Инструментальные методы исследования</w:t>
            </w:r>
          </w:p>
        </w:tc>
      </w:tr>
      <w:tr w:rsidR="00AD7CBB" w:rsidRPr="00AD7CBB" w14:paraId="4CF3E2E7" w14:textId="77777777" w:rsidTr="00AD7CBB">
        <w:trPr>
          <w:trHeight w:val="32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4FFC42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31.10.2023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E8D56EE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F4CB1F7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C5431D6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Гепотензивные</w:t>
            </w:r>
            <w:proofErr w:type="spellEnd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лекарственные средства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508C82A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AD7CBB" w:rsidRPr="00AD7CBB" w14:paraId="28D9CCA3" w14:textId="77777777" w:rsidTr="00AD7CBB">
        <w:trPr>
          <w:trHeight w:val="94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354841F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01.11.2023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C5D68B0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685F018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589F7D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Ранняя диагностика глаукомы. Диспансерные группы. Организация работы глаукомного кабинета.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EB3EED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AD7CBB" w:rsidRPr="00AD7CBB" w14:paraId="57C7DAA5" w14:textId="77777777" w:rsidTr="00AD7CBB">
        <w:trPr>
          <w:trHeight w:val="187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68C4814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02.11.2023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EB61052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99CC039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D8751E2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Патогенез изменений сетчатки при сахарном диабете. Диагностика, классификация, лечения. Скрининг. Показания к </w:t>
            </w:r>
            <w:proofErr w:type="spellStart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лазеркоагуляции</w:t>
            </w:r>
            <w:proofErr w:type="spellEnd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. Методики </w:t>
            </w:r>
            <w:proofErr w:type="spellStart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лазеркоагуляции</w:t>
            </w:r>
            <w:proofErr w:type="spellEnd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. Показания к </w:t>
            </w:r>
            <w:proofErr w:type="spellStart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витрэктомии</w:t>
            </w:r>
            <w:proofErr w:type="spellEnd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.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5CF24B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AD7CBB" w:rsidRPr="00AD7CBB" w14:paraId="3315F429" w14:textId="77777777" w:rsidTr="00AD7CBB">
        <w:trPr>
          <w:trHeight w:val="32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91BDD03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03.11.2023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FA733D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F23B903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87D775D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Профилактика ДРП, мониторинг 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0590B5E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AD7CBB" w:rsidRPr="00AD7CBB" w14:paraId="73C65A03" w14:textId="77777777" w:rsidTr="00AD7CBB">
        <w:trPr>
          <w:trHeight w:val="94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4488A8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04.11.2023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C3B84FA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692CAF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E40274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Изменения органа зрения при атеросклерозе и гипертонической болезни. Почечная ретинопатия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13EDD8D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AD7CBB" w:rsidRPr="00AD7CBB" w14:paraId="6FBA465D" w14:textId="77777777" w:rsidTr="00AD7CBB">
        <w:trPr>
          <w:trHeight w:val="63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782598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06.11.2023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B46FF79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DC3BB32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F138EA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Непроходимость центральной артерии сетчатки. </w:t>
            </w:r>
            <w:proofErr w:type="spellStart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Хориоваскулосклероз</w:t>
            </w:r>
            <w:proofErr w:type="spellEnd"/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9215B59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AD7CBB" w:rsidRPr="00AD7CBB" w14:paraId="7F3CB11B" w14:textId="77777777" w:rsidTr="00AD7CBB">
        <w:trPr>
          <w:trHeight w:val="32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82A403D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07.11.2023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EF5812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412AAAA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2A2CD3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Диагностика, клиника, лечение ВМД 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C067829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AD7CBB" w:rsidRPr="00AD7CBB" w14:paraId="3CAC65B6" w14:textId="77777777" w:rsidTr="00AD7CBB">
        <w:trPr>
          <w:trHeight w:val="125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6634E72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08.11.2023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C54C26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6 (6/0) 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E071463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0A5F7DA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Врожденные центральные и периферические дистрофии сетчатки Лечение, прогноз врожденных дистрофий сетчатки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A223086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AD7CBB" w:rsidRPr="00AD7CBB" w14:paraId="6455620F" w14:textId="77777777" w:rsidTr="00AD7CBB">
        <w:trPr>
          <w:trHeight w:val="125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CC6D993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09.11.2023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395A9CE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FA00FAB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A85BFB5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Электрофизиологические методы диагностики, оптическая когерентная томография, флюоресцентная ангиография 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183927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AD7CBB" w:rsidRPr="00AD7CBB" w14:paraId="3C8C2D3F" w14:textId="77777777" w:rsidTr="00AD7CBB">
        <w:trPr>
          <w:trHeight w:val="63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9FD1EF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10.11.2023</w:t>
            </w:r>
          </w:p>
        </w:tc>
        <w:tc>
          <w:tcPr>
            <w:tcW w:w="331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459AAA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94B2142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247AEFA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914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108A08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Первичная </w:t>
            </w:r>
            <w:proofErr w:type="spellStart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открытоугольная</w:t>
            </w:r>
            <w:proofErr w:type="spellEnd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глаукома: кардинальные признаки. </w:t>
            </w:r>
            <w:proofErr w:type="spellStart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Этиопатогенез</w:t>
            </w:r>
            <w:proofErr w:type="spellEnd"/>
          </w:p>
        </w:tc>
      </w:tr>
      <w:tr w:rsidR="00AD7CBB" w:rsidRPr="00AD7CBB" w14:paraId="5B1AC5CF" w14:textId="77777777" w:rsidTr="00AD7CBB">
        <w:trPr>
          <w:trHeight w:val="1560"/>
        </w:trPr>
        <w:tc>
          <w:tcPr>
            <w:tcW w:w="717" w:type="pct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B0A9A5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13.11.2023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68FE06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2E61947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10647E41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Друзы: твердые, влажные, сливные. Механизм формирования и развития друз, влияние их на состояние мембраны </w:t>
            </w:r>
            <w:proofErr w:type="spellStart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Бруха</w:t>
            </w:r>
            <w:proofErr w:type="spellEnd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. Классическая и оккультная </w:t>
            </w:r>
            <w:proofErr w:type="spellStart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неоваскулярная</w:t>
            </w:r>
            <w:proofErr w:type="spellEnd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мембрана Лечение ВМД</w:t>
            </w:r>
          </w:p>
        </w:tc>
        <w:tc>
          <w:tcPr>
            <w:tcW w:w="19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4C45B2" w14:textId="77777777" w:rsidR="00AD7CBB" w:rsidRPr="00AD7CBB" w:rsidRDefault="00AD7CBB" w:rsidP="00AD7C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AD7CBB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</w:tr>
      <w:tr w:rsidR="00AD7CBB" w:rsidRPr="00AD7CBB" w14:paraId="1707C635" w14:textId="77777777" w:rsidTr="00AD7CBB">
        <w:trPr>
          <w:trHeight w:val="3110"/>
        </w:trPr>
        <w:tc>
          <w:tcPr>
            <w:tcW w:w="717" w:type="pc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D2371B0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14.11.2023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3CD3E76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3E20052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0332043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Патогенез, стадии, формы тромбоза центральной вены сетчатки и её ветвей. Ишемическая форма тромбоза Методы лечения: антикоагулянты, протеолитические ферменты. </w:t>
            </w:r>
            <w:proofErr w:type="spellStart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Лазеркоагуляция</w:t>
            </w:r>
            <w:proofErr w:type="spellEnd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тканей глазного дна. Профилактика </w:t>
            </w:r>
            <w:proofErr w:type="spellStart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неоваскулярной</w:t>
            </w:r>
            <w:proofErr w:type="spellEnd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глаукомы Глазной ишемический синдром: причины возникновения, диагностика. Клинические формы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4694EFB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AD7CBB" w:rsidRPr="00AD7CBB" w14:paraId="1A9ACDD1" w14:textId="77777777" w:rsidTr="00AD7CBB">
        <w:trPr>
          <w:trHeight w:val="2490"/>
        </w:trPr>
        <w:tc>
          <w:tcPr>
            <w:tcW w:w="717" w:type="pc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4BAB02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15.11.2023</w:t>
            </w:r>
          </w:p>
        </w:tc>
        <w:tc>
          <w:tcPr>
            <w:tcW w:w="331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1EC37B5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E21D546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FFB2F2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Диагностика оптической нейропатии: </w:t>
            </w:r>
            <w:proofErr w:type="spellStart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визометрия</w:t>
            </w:r>
            <w:proofErr w:type="spellEnd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, периметрия, допплерография, флюоресцентная ангиография Височный артериит. Типичные изменения полей зрения при ишемической оптической нейропатии. Экстренная помощь, комплексная терапия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680E9ED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AD7CBB" w:rsidRPr="00AD7CBB" w14:paraId="1D96E3EB" w14:textId="77777777" w:rsidTr="00AD7CBB">
        <w:trPr>
          <w:trHeight w:val="630"/>
        </w:trPr>
        <w:tc>
          <w:tcPr>
            <w:tcW w:w="717" w:type="pc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D67E8D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16.11.2023</w:t>
            </w:r>
          </w:p>
        </w:tc>
        <w:tc>
          <w:tcPr>
            <w:tcW w:w="331" w:type="pc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2C1C6D5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F5AA86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9BCC05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Классификация периферической и витреоретинальной дистрофии.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0EEA0AD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AD7CBB" w:rsidRPr="00AD7CBB" w14:paraId="7A6EC9B7" w14:textId="77777777" w:rsidTr="00AD7CBB">
        <w:trPr>
          <w:trHeight w:val="1560"/>
        </w:trPr>
        <w:tc>
          <w:tcPr>
            <w:tcW w:w="717" w:type="pc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0B26465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17.11.2023</w:t>
            </w:r>
          </w:p>
        </w:tc>
        <w:tc>
          <w:tcPr>
            <w:tcW w:w="331" w:type="pc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C24F1C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761A589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81853BC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Классификация отслоек сетчатки. Абляционная болезнь. Стадия развития первичной отслойки сетчатки. Хирургическое лечение: пломбирование, </w:t>
            </w:r>
            <w:proofErr w:type="spellStart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циркляж</w:t>
            </w:r>
            <w:proofErr w:type="spellEnd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proofErr w:type="spellStart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витрэктомия</w:t>
            </w:r>
            <w:proofErr w:type="spellEnd"/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8511A68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AD7CBB" w:rsidRPr="00AD7CBB" w14:paraId="4B58A6DF" w14:textId="77777777" w:rsidTr="00AD7CBB">
        <w:trPr>
          <w:trHeight w:val="940"/>
        </w:trPr>
        <w:tc>
          <w:tcPr>
            <w:tcW w:w="7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3D6BB1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20.11.2023</w:t>
            </w:r>
          </w:p>
        </w:tc>
        <w:tc>
          <w:tcPr>
            <w:tcW w:w="331" w:type="pc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A5922AA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893CAE5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9.00-12.00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DB85B0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Показания и противопоказания к витреоретинальным операциям. </w:t>
            </w:r>
            <w:proofErr w:type="spellStart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Макулярная</w:t>
            </w:r>
            <w:proofErr w:type="spellEnd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хирургия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8A48A41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</w:tr>
      <w:tr w:rsidR="00AD7CBB" w:rsidRPr="00AD7CBB" w14:paraId="2B553E45" w14:textId="77777777" w:rsidTr="00AD7CBB">
        <w:trPr>
          <w:trHeight w:val="940"/>
        </w:trPr>
        <w:tc>
          <w:tcPr>
            <w:tcW w:w="71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0688E3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21.11.2023</w:t>
            </w:r>
          </w:p>
        </w:tc>
        <w:tc>
          <w:tcPr>
            <w:tcW w:w="331" w:type="pc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CBE3811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879C895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9.00-12.00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310BEE4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Частичная атрофия зрительного нерва, как исход его заболеваний. Первичная и вторичная атрофия, полная и частичная 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478049A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Диагностика врожденной глаукомы.</w:t>
            </w:r>
          </w:p>
        </w:tc>
      </w:tr>
      <w:tr w:rsidR="00AD7CBB" w:rsidRPr="00AD7CBB" w14:paraId="74DCA429" w14:textId="77777777" w:rsidTr="00AD7CBB">
        <w:trPr>
          <w:trHeight w:val="1870"/>
        </w:trPr>
        <w:tc>
          <w:tcPr>
            <w:tcW w:w="71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42AAFF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22.11.2023</w:t>
            </w:r>
          </w:p>
        </w:tc>
        <w:tc>
          <w:tcPr>
            <w:tcW w:w="331" w:type="pc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8A6A885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C9BAC6A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9.00-12.00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B324C43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Методы лечения: </w:t>
            </w:r>
            <w:proofErr w:type="spellStart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нейропротекция</w:t>
            </w:r>
            <w:proofErr w:type="spellEnd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, методы электростимуляции периферического отдела зрительного анализатора Поражение периферического и центрального отделов зрительного анализатора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3A465A8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AD7CBB" w:rsidRPr="00AD7CBB" w14:paraId="39F09BC5" w14:textId="77777777" w:rsidTr="00AD7CBB">
        <w:trPr>
          <w:trHeight w:val="630"/>
        </w:trPr>
        <w:tc>
          <w:tcPr>
            <w:tcW w:w="71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92B9B2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23.11.2023</w:t>
            </w:r>
          </w:p>
        </w:tc>
        <w:tc>
          <w:tcPr>
            <w:tcW w:w="331" w:type="pc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AEAC4CB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B8C8580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9.00-12.00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EA4C9A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Застойный сосок зрительного нерва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F898643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Преемственность амбулаторной и стационарной помощи при патологии органа зрения</w:t>
            </w:r>
          </w:p>
        </w:tc>
      </w:tr>
      <w:tr w:rsidR="00AD7CBB" w:rsidRPr="00AD7CBB" w14:paraId="6F5CC281" w14:textId="77777777" w:rsidTr="00AD7CBB">
        <w:trPr>
          <w:trHeight w:val="630"/>
        </w:trPr>
        <w:tc>
          <w:tcPr>
            <w:tcW w:w="71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94AFD4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24.11.2023</w:t>
            </w:r>
          </w:p>
        </w:tc>
        <w:tc>
          <w:tcPr>
            <w:tcW w:w="331" w:type="pc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2A3B00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4262074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9.00-12.00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5B7D77C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Демиелинизирующие</w:t>
            </w:r>
            <w:proofErr w:type="spellEnd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заболевания. Зрачковые рефлексы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8D2859D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AD7CBB" w:rsidRPr="00AD7CBB" w14:paraId="5E51DD31" w14:textId="77777777" w:rsidTr="00AD7CBB">
        <w:trPr>
          <w:trHeight w:val="630"/>
        </w:trPr>
        <w:tc>
          <w:tcPr>
            <w:tcW w:w="71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9ED356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27.11.2023</w:t>
            </w:r>
          </w:p>
        </w:tc>
        <w:tc>
          <w:tcPr>
            <w:tcW w:w="331" w:type="pc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1E6979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5C141FD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9.00-12.00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20D6AA4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Офтальмологические симптомы тиреоидной патологии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7C0E65B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AD7CBB" w:rsidRPr="00AD7CBB" w14:paraId="34BD1A7D" w14:textId="77777777" w:rsidTr="00AD7CBB">
        <w:trPr>
          <w:trHeight w:val="940"/>
        </w:trPr>
        <w:tc>
          <w:tcPr>
            <w:tcW w:w="71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9F7A1F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28.11.2023</w:t>
            </w:r>
          </w:p>
        </w:tc>
        <w:tc>
          <w:tcPr>
            <w:tcW w:w="33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1C9828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E060668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9.00-12.00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8308F62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Пульс-терапия в лечении аутоиммунной </w:t>
            </w:r>
            <w:proofErr w:type="spellStart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офтальмопатии</w:t>
            </w:r>
            <w:proofErr w:type="spellEnd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. Хирургическое лечение аутоиммунной </w:t>
            </w:r>
            <w:proofErr w:type="spellStart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офтальмопатии</w:t>
            </w:r>
            <w:proofErr w:type="spellEnd"/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9F98702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AD7CBB" w:rsidRPr="00AD7CBB" w14:paraId="41F07FD5" w14:textId="77777777" w:rsidTr="00AD7CBB">
        <w:trPr>
          <w:trHeight w:val="1250"/>
        </w:trPr>
        <w:tc>
          <w:tcPr>
            <w:tcW w:w="71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AE012E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29.11.2023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F701E67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B4AFCFB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9.00-12.00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6D7FF6D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Роль офтальмолога в топической диагностике сосудистых и воспалительных заболеваний головного мозга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6ED510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Скрининг. Показания к </w:t>
            </w:r>
            <w:proofErr w:type="spellStart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лазеркоагуляции</w:t>
            </w:r>
            <w:proofErr w:type="spellEnd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. Методики </w:t>
            </w:r>
            <w:proofErr w:type="spellStart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лазеркоагуляции</w:t>
            </w:r>
            <w:proofErr w:type="spellEnd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. Показания к </w:t>
            </w:r>
            <w:proofErr w:type="spellStart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витрэктомии</w:t>
            </w:r>
            <w:proofErr w:type="spellEnd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.</w:t>
            </w:r>
          </w:p>
        </w:tc>
      </w:tr>
      <w:tr w:rsidR="00AD7CBB" w:rsidRPr="00AD7CBB" w14:paraId="141CA4E8" w14:textId="77777777" w:rsidTr="00AD7CBB">
        <w:trPr>
          <w:trHeight w:val="2490"/>
        </w:trPr>
        <w:tc>
          <w:tcPr>
            <w:tcW w:w="71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64F0FC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30.11.2023</w:t>
            </w:r>
          </w:p>
        </w:tc>
        <w:tc>
          <w:tcPr>
            <w:tcW w:w="331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57DCEE3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6769E0D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9.00-12.00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9A2C6A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gramStart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Магнито-резонансная</w:t>
            </w:r>
            <w:proofErr w:type="gramEnd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томография, компьютерная томография в диагностике </w:t>
            </w:r>
            <w:proofErr w:type="spellStart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краниоорбитальных</w:t>
            </w:r>
            <w:proofErr w:type="spellEnd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заболеваний Нейроофтальмологическая симптоматика при новообразованиях головного мозга различной локализации </w:t>
            </w:r>
            <w:proofErr w:type="spellStart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Нейропротекция</w:t>
            </w:r>
            <w:proofErr w:type="spellEnd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, витаминотерапия в лечении дистрофий сетчатки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8A6DA96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AD7CBB" w:rsidRPr="00AD7CBB" w14:paraId="7EFF556F" w14:textId="77777777" w:rsidTr="00AD7CBB">
        <w:trPr>
          <w:trHeight w:val="940"/>
        </w:trPr>
        <w:tc>
          <w:tcPr>
            <w:tcW w:w="717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9EF07CA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01.12.2023</w:t>
            </w:r>
          </w:p>
        </w:tc>
        <w:tc>
          <w:tcPr>
            <w:tcW w:w="331" w:type="pc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20A8A00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95D15FC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9.00-12.00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3216BA6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Интравитреальная</w:t>
            </w:r>
            <w:proofErr w:type="spellEnd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терапия. Физиотерапевтическая </w:t>
            </w:r>
            <w:proofErr w:type="spellStart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нейропротекция</w:t>
            </w:r>
            <w:proofErr w:type="spellEnd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Курация больных по графику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42B5F9A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AD7CBB" w:rsidRPr="00AD7CBB" w14:paraId="156E73B6" w14:textId="77777777" w:rsidTr="00AD7CBB">
        <w:trPr>
          <w:trHeight w:val="630"/>
        </w:trPr>
        <w:tc>
          <w:tcPr>
            <w:tcW w:w="717" w:type="pc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47D86E6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04.12.2023</w:t>
            </w:r>
          </w:p>
        </w:tc>
        <w:tc>
          <w:tcPr>
            <w:tcW w:w="331" w:type="pc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ACFDE4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D9519F3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9.00-12.00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115E82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Виды </w:t>
            </w:r>
            <w:proofErr w:type="spellStart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реваскуляризирующие</w:t>
            </w:r>
            <w:proofErr w:type="spellEnd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операции, показания и противопоказания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1639C42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AD7CBB" w:rsidRPr="00AD7CBB" w14:paraId="3E4384F3" w14:textId="77777777" w:rsidTr="00AD7CBB">
        <w:trPr>
          <w:trHeight w:val="630"/>
        </w:trPr>
        <w:tc>
          <w:tcPr>
            <w:tcW w:w="717" w:type="pct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59B79A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05.12.2023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E5686A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8E35957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9.00-12.00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4E7263D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Глазной травматизм. классификация травм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2B2BE84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AD7CBB" w:rsidRPr="00AD7CBB" w14:paraId="18895340" w14:textId="77777777" w:rsidTr="00AD7CBB">
        <w:trPr>
          <w:trHeight w:val="940"/>
        </w:trPr>
        <w:tc>
          <w:tcPr>
            <w:tcW w:w="717" w:type="pc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50448E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06.12.2023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562D31B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496C47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9.00-12.00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ACBC5D9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Контузионные</w:t>
            </w:r>
            <w:proofErr w:type="spellEnd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повреждения век и орбиты. </w:t>
            </w:r>
            <w:proofErr w:type="spellStart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Субконъюнктивальные</w:t>
            </w:r>
            <w:proofErr w:type="spellEnd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и </w:t>
            </w:r>
            <w:proofErr w:type="spellStart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подкажные</w:t>
            </w:r>
            <w:proofErr w:type="spellEnd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геморрагии. Симптом очков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671D871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Лечение, прогноз врожденных дистрофий сетчатки</w:t>
            </w:r>
          </w:p>
        </w:tc>
      </w:tr>
      <w:tr w:rsidR="00AD7CBB" w:rsidRPr="00AD7CBB" w14:paraId="4743845A" w14:textId="77777777" w:rsidTr="00AD7CBB">
        <w:trPr>
          <w:trHeight w:val="940"/>
        </w:trPr>
        <w:tc>
          <w:tcPr>
            <w:tcW w:w="717" w:type="pc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4B7CD0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07.12.2023</w:t>
            </w:r>
          </w:p>
        </w:tc>
        <w:tc>
          <w:tcPr>
            <w:tcW w:w="331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6002B1A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F8261BB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9.00-12.00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EC223F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Симптоматика переломов стенок орбиты, методы визуализации. Пластика стенок орбиты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8EA802A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AD7CBB" w:rsidRPr="00AD7CBB" w14:paraId="2F237431" w14:textId="77777777" w:rsidTr="00AD7CBB">
        <w:trPr>
          <w:trHeight w:val="2800"/>
        </w:trPr>
        <w:tc>
          <w:tcPr>
            <w:tcW w:w="7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395A46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08.12.2023</w:t>
            </w:r>
          </w:p>
        </w:tc>
        <w:tc>
          <w:tcPr>
            <w:tcW w:w="33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48E049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D1147B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9.00-12.00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0B82DB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Диагностика повреждений глаза и его придаточного аппарата Порядок организации оказания помощи больным с сочетанной травмой глаза. Принципы хирургической обработки при открытой травме глаза Ранения орбиты, век, конъюнктивы. Диагностика, хирургическая обработка. Осложнения послеоперационного периода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DA7F308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Разбор клинических случаев</w:t>
            </w:r>
          </w:p>
        </w:tc>
      </w:tr>
      <w:tr w:rsidR="00AD7CBB" w:rsidRPr="00AD7CBB" w14:paraId="653E092E" w14:textId="77777777" w:rsidTr="00AD7CBB">
        <w:trPr>
          <w:trHeight w:val="940"/>
        </w:trPr>
        <w:tc>
          <w:tcPr>
            <w:tcW w:w="71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2D400F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09.12.2023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8FF6B7F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9CBBE47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4F8D26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Тактика офтальмолога при рвано-укушенных ранах, антирабические мероприятия. Профилактика столбняка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EE6BF1A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Лечение ВМД</w:t>
            </w:r>
          </w:p>
        </w:tc>
      </w:tr>
      <w:tr w:rsidR="00AD7CBB" w:rsidRPr="00AD7CBB" w14:paraId="76853DA1" w14:textId="77777777" w:rsidTr="00AD7CBB">
        <w:trPr>
          <w:trHeight w:val="94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7F32785" w14:textId="77777777" w:rsidR="00AD7CBB" w:rsidRPr="00AD7CBB" w:rsidRDefault="00AD7CBB" w:rsidP="00AD7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11.12.2023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63FCBD1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87AFB1A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9.00-12.00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FFD6AE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Абсолютные и относительные признаки проникающего ранения роговичной и склеральной локализации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1DBC0EE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AD7CBB" w:rsidRPr="00AD7CBB" w14:paraId="1E0C9D98" w14:textId="77777777" w:rsidTr="00AD7CBB">
        <w:trPr>
          <w:trHeight w:val="218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09A3B27" w14:textId="77777777" w:rsidR="00AD7CBB" w:rsidRPr="00AD7CBB" w:rsidRDefault="00AD7CBB" w:rsidP="00AD7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12.12.2023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DC3622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615B702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9.00-12.00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A1A767C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Геморрагический синдром. </w:t>
            </w:r>
            <w:proofErr w:type="spellStart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Гифема</w:t>
            </w:r>
            <w:proofErr w:type="spellEnd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proofErr w:type="spellStart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гемофтальм</w:t>
            </w:r>
            <w:proofErr w:type="spellEnd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, кровоизлияния в сетчатку. Тактика ведения больного с контузией глаза Принципы хирургической обработки проникающего ранения глаза. Первая </w:t>
            </w: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помощь при проникающих ранениях глаза или подозрении на них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44033B6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 </w:t>
            </w:r>
          </w:p>
        </w:tc>
      </w:tr>
      <w:tr w:rsidR="00AD7CBB" w:rsidRPr="00AD7CBB" w14:paraId="42DD92DD" w14:textId="77777777" w:rsidTr="00AD7CBB">
        <w:trPr>
          <w:trHeight w:val="94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50686D7" w14:textId="77777777" w:rsidR="00AD7CBB" w:rsidRPr="00AD7CBB" w:rsidRDefault="00AD7CBB" w:rsidP="00AD7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13.12.2023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66FCFE7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6 (4/1+1) 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A87BD0A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9.00-12.00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46C0698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Клинические симптомы наличия внутриглазных инородных тел. </w:t>
            </w:r>
            <w:proofErr w:type="spellStart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Рентгендиагностика</w:t>
            </w:r>
            <w:proofErr w:type="spellEnd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инородных тел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F45C684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Глазной ишемический синдром: причины возникновения, диагностика. Клинические формы</w:t>
            </w:r>
          </w:p>
        </w:tc>
      </w:tr>
      <w:tr w:rsidR="00AD7CBB" w:rsidRPr="00AD7CBB" w14:paraId="6714C967" w14:textId="77777777" w:rsidTr="00AD7CBB">
        <w:trPr>
          <w:trHeight w:val="187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9580B1E" w14:textId="77777777" w:rsidR="00AD7CBB" w:rsidRPr="00AD7CBB" w:rsidRDefault="00AD7CBB" w:rsidP="00AD7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14.12.2023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1AF47C7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C617AE1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9.00-12.00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2B3DE8E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Химические и термические ожоги глаз. Четыре степени ожога кожи век, конъюнктивы и роговицы. Терапевтическая и хирургическая реабилитация больных с ожогами глаз. Профилактика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96DDF1A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AD7CBB" w:rsidRPr="00AD7CBB" w14:paraId="6355A00C" w14:textId="77777777" w:rsidTr="00AD7CBB">
        <w:trPr>
          <w:trHeight w:val="94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37F4FE8" w14:textId="77777777" w:rsidR="00AD7CBB" w:rsidRPr="00AD7CBB" w:rsidRDefault="00AD7CBB" w:rsidP="00AD7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15.12.2023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62948CD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8DAD24A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9.00-12.00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DC23759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Первая помощь при ожогах. Комплексное лечение. Ранние хирургические пособия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D242B2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AD7CBB" w:rsidRPr="00AD7CBB" w14:paraId="4FBA65F2" w14:textId="77777777" w:rsidTr="00AD7CBB">
        <w:trPr>
          <w:trHeight w:val="156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6E9D016" w14:textId="77777777" w:rsidR="00AD7CBB" w:rsidRPr="00AD7CBB" w:rsidRDefault="00AD7CBB" w:rsidP="00AD7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16.12.2023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E0D321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6106B7B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9.00-12.00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EF84D5C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Клиника лучевых поражений органа зрения в зависимости от интенсивности излучения и длины волны. Лечение, диагностика, профилактика лучевых ожогов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6BCB00B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Частичная атрофия зрительного нерва, как исход его заболеваний. Первичная и вторичная атрофия, полная и частичная Курация больных по графику</w:t>
            </w:r>
          </w:p>
        </w:tc>
      </w:tr>
      <w:tr w:rsidR="00AD7CBB" w:rsidRPr="00AD7CBB" w14:paraId="1B60BFC2" w14:textId="77777777" w:rsidTr="00AD7CBB">
        <w:trPr>
          <w:trHeight w:val="940"/>
        </w:trPr>
        <w:tc>
          <w:tcPr>
            <w:tcW w:w="717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CE5C77C" w14:textId="77777777" w:rsidR="00AD7CBB" w:rsidRPr="00AD7CBB" w:rsidRDefault="00AD7CBB" w:rsidP="00AD7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18.12.2023</w:t>
            </w:r>
          </w:p>
        </w:tc>
        <w:tc>
          <w:tcPr>
            <w:tcW w:w="331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622C054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E394005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9.00-12.00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559A9B4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Сочетанные поражения глаза. классификация, диагностика, лечение. Боевая травма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D02679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AD7CBB" w:rsidRPr="00AD7CBB" w14:paraId="765BE878" w14:textId="77777777" w:rsidTr="00AD7CBB">
        <w:trPr>
          <w:trHeight w:val="940"/>
        </w:trPr>
        <w:tc>
          <w:tcPr>
            <w:tcW w:w="717" w:type="pc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9A93A1C" w14:textId="77777777" w:rsidR="00AD7CBB" w:rsidRPr="00AD7CBB" w:rsidRDefault="00AD7CBB" w:rsidP="00AD7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19.12.2023</w:t>
            </w:r>
          </w:p>
        </w:tc>
        <w:tc>
          <w:tcPr>
            <w:tcW w:w="331" w:type="pc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C272CB3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5EA916A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9.00-12.00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D966CD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Вывих и подвывих хрусталика. Хирургическое лечение больных с эктопиями и дислокациями хрусталика 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9499166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AD7CBB" w:rsidRPr="00AD7CBB" w14:paraId="6E121AF0" w14:textId="77777777" w:rsidTr="00AD7CBB">
        <w:trPr>
          <w:trHeight w:val="1870"/>
        </w:trPr>
        <w:tc>
          <w:tcPr>
            <w:tcW w:w="717" w:type="pc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EF22B72" w14:textId="77777777" w:rsidR="00AD7CBB" w:rsidRPr="00AD7CBB" w:rsidRDefault="00AD7CBB" w:rsidP="00AD7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20.12.2023</w:t>
            </w:r>
          </w:p>
        </w:tc>
        <w:tc>
          <w:tcPr>
            <w:tcW w:w="331" w:type="pc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B7984F6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FEEB553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3AEF09D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Классификация катаракт. Врожденные катаракты: формы, причины развития, наследственный фактор. Первичная возрастная катаракта. Локализация: кортикальная, ядерная, </w:t>
            </w:r>
            <w:proofErr w:type="spellStart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субкапсулярная</w:t>
            </w:r>
            <w:proofErr w:type="spellEnd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. Стадии катаракты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951B178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 xml:space="preserve">Курация больных по графику </w:t>
            </w:r>
          </w:p>
        </w:tc>
      </w:tr>
      <w:tr w:rsidR="00AD7CBB" w:rsidRPr="00AD7CBB" w14:paraId="54F3E81B" w14:textId="77777777" w:rsidTr="00AD7CBB">
        <w:trPr>
          <w:trHeight w:val="630"/>
        </w:trPr>
        <w:tc>
          <w:tcPr>
            <w:tcW w:w="717" w:type="pc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7A05AEE" w14:textId="77777777" w:rsidR="00AD7CBB" w:rsidRPr="00AD7CBB" w:rsidRDefault="00AD7CBB" w:rsidP="00AD7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21.12.2023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CD2C1B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3220B3B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C15C759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Вторичные катаракты. История хирургии катаракты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A8D9758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Курация больных по графику </w:t>
            </w:r>
          </w:p>
        </w:tc>
      </w:tr>
      <w:tr w:rsidR="00AD7CBB" w:rsidRPr="00AD7CBB" w14:paraId="1CA89742" w14:textId="77777777" w:rsidTr="00AD7CBB">
        <w:trPr>
          <w:trHeight w:val="940"/>
        </w:trPr>
        <w:tc>
          <w:tcPr>
            <w:tcW w:w="717" w:type="pc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1C252F" w14:textId="77777777" w:rsidR="00AD7CBB" w:rsidRPr="00AD7CBB" w:rsidRDefault="00AD7CBB" w:rsidP="00AD7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22.12.2023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ECB3997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56D3490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98668EE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Показания и сроки хирургического лечения врожденных катаракт, способы коррекции афакии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4744C87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Курация больных по графику </w:t>
            </w:r>
          </w:p>
        </w:tc>
      </w:tr>
      <w:tr w:rsidR="00AD7CBB" w:rsidRPr="00AD7CBB" w14:paraId="74420D45" w14:textId="77777777" w:rsidTr="00AD7CBB">
        <w:trPr>
          <w:trHeight w:val="940"/>
        </w:trPr>
        <w:tc>
          <w:tcPr>
            <w:tcW w:w="7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BF8C02" w14:textId="77777777" w:rsidR="00AD7CBB" w:rsidRPr="00AD7CBB" w:rsidRDefault="00AD7CBB" w:rsidP="00AD7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23.12.2023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16AD1B6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9FC1AAB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797ED29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Факоэмульсификация</w:t>
            </w:r>
            <w:proofErr w:type="spellEnd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. Показания к операции. Лазерные способы экстракции катаракты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720BF9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Курация больных по графику </w:t>
            </w:r>
          </w:p>
        </w:tc>
      </w:tr>
      <w:tr w:rsidR="00AD7CBB" w:rsidRPr="00AD7CBB" w14:paraId="7C0216E6" w14:textId="77777777" w:rsidTr="00AD7CBB">
        <w:trPr>
          <w:trHeight w:val="94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5040AA7" w14:textId="77777777" w:rsidR="00AD7CBB" w:rsidRPr="00AD7CBB" w:rsidRDefault="00AD7CBB" w:rsidP="00AD7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25.12.2023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196271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3E23E41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97AF5BD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Наследственные дистрофии роговицы. Неинфекционные дистрофии роговицы, вторичные дистрофии роговицы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D32415B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Интравитреальная</w:t>
            </w:r>
            <w:proofErr w:type="spellEnd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терапия. Физиотерапевтическая </w:t>
            </w:r>
            <w:proofErr w:type="spellStart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нейропротекция</w:t>
            </w:r>
            <w:proofErr w:type="spellEnd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Курация больных по графику</w:t>
            </w:r>
          </w:p>
        </w:tc>
      </w:tr>
      <w:tr w:rsidR="00AD7CBB" w:rsidRPr="00AD7CBB" w14:paraId="0EE07F7A" w14:textId="77777777" w:rsidTr="00AD7CBB">
        <w:trPr>
          <w:trHeight w:val="63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7356366" w14:textId="77777777" w:rsidR="00AD7CBB" w:rsidRPr="00AD7CBB" w:rsidRDefault="00AD7CBB" w:rsidP="00AD7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26.12.2023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63324FB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31EA4CD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9A50A5D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Диагностика и лечение патологии стекловидного тела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B8B6CF9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Курация больных по графику </w:t>
            </w:r>
          </w:p>
        </w:tc>
      </w:tr>
      <w:tr w:rsidR="00AD7CBB" w:rsidRPr="00AD7CBB" w14:paraId="3392F991" w14:textId="77777777" w:rsidTr="00AD7CBB">
        <w:trPr>
          <w:trHeight w:val="94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58717D4" w14:textId="77777777" w:rsidR="00AD7CBB" w:rsidRPr="00AD7CBB" w:rsidRDefault="00AD7CBB" w:rsidP="00AD7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10.01.2024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A9F5CF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547DF37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14B12BA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Лечение доброкачественных и злокачественных заболеваний орбиты, глаза и его придатков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1A49EE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Курация больных по графику </w:t>
            </w:r>
          </w:p>
        </w:tc>
      </w:tr>
      <w:tr w:rsidR="00AD7CBB" w:rsidRPr="00AD7CBB" w14:paraId="66B8E054" w14:textId="77777777" w:rsidTr="00AD7CBB">
        <w:trPr>
          <w:trHeight w:val="32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87CFBCE" w14:textId="77777777" w:rsidR="00AD7CBB" w:rsidRPr="00AD7CBB" w:rsidRDefault="00AD7CBB" w:rsidP="00AD7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11.01.2024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DD4D64A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492DC786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4C3612" w14:textId="77777777" w:rsidR="00AD7CBB" w:rsidRPr="00AD7CBB" w:rsidRDefault="00AD7CBB" w:rsidP="00AD7C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AD7CBB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2C33AF1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Курация больных по графику</w:t>
            </w:r>
          </w:p>
        </w:tc>
      </w:tr>
      <w:tr w:rsidR="00AD7CBB" w:rsidRPr="00AD7CBB" w14:paraId="240EDE85" w14:textId="77777777" w:rsidTr="00AD7CBB">
        <w:trPr>
          <w:trHeight w:val="32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D82D9DE" w14:textId="77777777" w:rsidR="00AD7CBB" w:rsidRPr="00AD7CBB" w:rsidRDefault="00AD7CBB" w:rsidP="00AD7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12.01.2024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ED144D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4530DB70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E5F2F20" w14:textId="77777777" w:rsidR="00AD7CBB" w:rsidRPr="00AD7CBB" w:rsidRDefault="00AD7CBB" w:rsidP="00AD7C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AD7CBB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49FDDDB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Курация больных по графику </w:t>
            </w:r>
          </w:p>
        </w:tc>
      </w:tr>
      <w:tr w:rsidR="00AD7CBB" w:rsidRPr="00AD7CBB" w14:paraId="352E991B" w14:textId="77777777" w:rsidTr="00AD7CBB">
        <w:trPr>
          <w:trHeight w:val="32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97B647D" w14:textId="77777777" w:rsidR="00AD7CBB" w:rsidRPr="00AD7CBB" w:rsidRDefault="00AD7CBB" w:rsidP="00AD7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13.01.2024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CAF6E3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2E6E3663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5293839" w14:textId="77777777" w:rsidR="00AD7CBB" w:rsidRPr="00AD7CBB" w:rsidRDefault="00AD7CBB" w:rsidP="00AD7C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AD7CBB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95ECEC1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Разбор </w:t>
            </w:r>
            <w:proofErr w:type="spellStart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клиническиз</w:t>
            </w:r>
            <w:proofErr w:type="spellEnd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задач</w:t>
            </w:r>
          </w:p>
        </w:tc>
      </w:tr>
      <w:tr w:rsidR="00AD7CBB" w:rsidRPr="00AD7CBB" w14:paraId="6CC5FD34" w14:textId="77777777" w:rsidTr="00AD7CBB">
        <w:trPr>
          <w:trHeight w:val="32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7B4763A" w14:textId="77777777" w:rsidR="00AD7CBB" w:rsidRPr="00AD7CBB" w:rsidRDefault="00AD7CBB" w:rsidP="00AD7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15.01.2024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286B9B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46B4FFA9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C0D4E1" w14:textId="77777777" w:rsidR="00AD7CBB" w:rsidRPr="00AD7CBB" w:rsidRDefault="00AD7CBB" w:rsidP="00AD7C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AD7CBB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8B39774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Курация больных по графику </w:t>
            </w:r>
          </w:p>
        </w:tc>
      </w:tr>
      <w:tr w:rsidR="00AD7CBB" w:rsidRPr="00AD7CBB" w14:paraId="1A0EACE0" w14:textId="77777777" w:rsidTr="00AD7CBB">
        <w:trPr>
          <w:trHeight w:val="32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28F9959" w14:textId="77777777" w:rsidR="00AD7CBB" w:rsidRPr="00AD7CBB" w:rsidRDefault="00AD7CBB" w:rsidP="00AD7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16.01.2024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9FA9CB5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E5AC07E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979276" w14:textId="77777777" w:rsidR="00AD7CBB" w:rsidRPr="00AD7CBB" w:rsidRDefault="00AD7CBB" w:rsidP="00AD7C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AD7CBB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3DAC044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Курация больных по графику </w:t>
            </w:r>
          </w:p>
        </w:tc>
      </w:tr>
      <w:tr w:rsidR="00AD7CBB" w:rsidRPr="00AD7CBB" w14:paraId="55F382A7" w14:textId="77777777" w:rsidTr="00AD7CBB">
        <w:trPr>
          <w:trHeight w:val="32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00ABB62" w14:textId="77777777" w:rsidR="00AD7CBB" w:rsidRPr="00AD7CBB" w:rsidRDefault="00AD7CBB" w:rsidP="00AD7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17.01.2024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6C3664E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4138B805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F8710F" w14:textId="77777777" w:rsidR="00AD7CBB" w:rsidRPr="00AD7CBB" w:rsidRDefault="00AD7CBB" w:rsidP="00AD7C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AD7CBB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1160CBD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Курация больных по графику</w:t>
            </w:r>
          </w:p>
        </w:tc>
      </w:tr>
      <w:tr w:rsidR="00AD7CBB" w:rsidRPr="00AD7CBB" w14:paraId="5CFD20E6" w14:textId="77777777" w:rsidTr="00AD7CBB">
        <w:trPr>
          <w:trHeight w:val="32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9E83242" w14:textId="77777777" w:rsidR="00AD7CBB" w:rsidRPr="00AD7CBB" w:rsidRDefault="00AD7CBB" w:rsidP="00AD7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18.01.2024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BDCF5E7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46D2765C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313804A" w14:textId="77777777" w:rsidR="00AD7CBB" w:rsidRPr="00AD7CBB" w:rsidRDefault="00AD7CBB" w:rsidP="00AD7C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AD7CBB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E2D5AB1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Разбор </w:t>
            </w:r>
            <w:proofErr w:type="spellStart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клиническиз</w:t>
            </w:r>
            <w:proofErr w:type="spellEnd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задач</w:t>
            </w:r>
          </w:p>
        </w:tc>
      </w:tr>
      <w:tr w:rsidR="00AD7CBB" w:rsidRPr="00AD7CBB" w14:paraId="398B8C98" w14:textId="77777777" w:rsidTr="00AD7CBB">
        <w:trPr>
          <w:trHeight w:val="32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E40745" w14:textId="77777777" w:rsidR="00AD7CBB" w:rsidRPr="00AD7CBB" w:rsidRDefault="00AD7CBB" w:rsidP="00AD7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19.01.2024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7F7DB9A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0AB06E67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881586" w14:textId="77777777" w:rsidR="00AD7CBB" w:rsidRPr="00AD7CBB" w:rsidRDefault="00AD7CBB" w:rsidP="00AD7C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AD7CBB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8AE80AF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Курация больных по графику</w:t>
            </w:r>
          </w:p>
        </w:tc>
      </w:tr>
      <w:tr w:rsidR="00AD7CBB" w:rsidRPr="00AD7CBB" w14:paraId="6E32A96E" w14:textId="77777777" w:rsidTr="00AD7CBB">
        <w:trPr>
          <w:trHeight w:val="32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99D86F3" w14:textId="77777777" w:rsidR="00AD7CBB" w:rsidRPr="00AD7CBB" w:rsidRDefault="00AD7CBB" w:rsidP="00AD7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20.01.2024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B4EE90C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4D4F6A38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AABFBB" w14:textId="77777777" w:rsidR="00AD7CBB" w:rsidRPr="00AD7CBB" w:rsidRDefault="00AD7CBB" w:rsidP="00AD7C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AD7CBB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38A5D87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Клинические случаи</w:t>
            </w:r>
          </w:p>
        </w:tc>
      </w:tr>
      <w:tr w:rsidR="00AD7CBB" w:rsidRPr="00AD7CBB" w14:paraId="220095F0" w14:textId="77777777" w:rsidTr="00AD7CBB">
        <w:trPr>
          <w:trHeight w:val="32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89AD34E" w14:textId="77777777" w:rsidR="00AD7CBB" w:rsidRPr="00AD7CBB" w:rsidRDefault="00AD7CBB" w:rsidP="00AD7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29.01.2023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6A91201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2F2492D2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9214FB1" w14:textId="77777777" w:rsidR="00AD7CBB" w:rsidRPr="00AD7CBB" w:rsidRDefault="00AD7CBB" w:rsidP="00AD7C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AD7CBB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DFB0520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Курация больных по графику </w:t>
            </w:r>
          </w:p>
        </w:tc>
      </w:tr>
      <w:tr w:rsidR="00AD7CBB" w:rsidRPr="00AD7CBB" w14:paraId="761E79BA" w14:textId="77777777" w:rsidTr="00AD7CBB">
        <w:trPr>
          <w:trHeight w:val="32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B84CEAA" w14:textId="77777777" w:rsidR="00AD7CBB" w:rsidRPr="00AD7CBB" w:rsidRDefault="00AD7CBB" w:rsidP="00AD7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30.01.2023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0F90543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6C4B82F9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EC8E09" w14:textId="77777777" w:rsidR="00AD7CBB" w:rsidRPr="00AD7CBB" w:rsidRDefault="00AD7CBB" w:rsidP="00AD7C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AD7CBB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911ACC9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Курация больных по графику </w:t>
            </w:r>
          </w:p>
        </w:tc>
      </w:tr>
      <w:tr w:rsidR="00AD7CBB" w:rsidRPr="00AD7CBB" w14:paraId="40F0D324" w14:textId="77777777" w:rsidTr="00AD7CBB">
        <w:trPr>
          <w:trHeight w:val="32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A30C531" w14:textId="77777777" w:rsidR="00AD7CBB" w:rsidRPr="00AD7CBB" w:rsidRDefault="00AD7CBB" w:rsidP="00AD7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31.01.2023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C099C94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67C8A0F2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6D3532F" w14:textId="77777777" w:rsidR="00AD7CBB" w:rsidRPr="00AD7CBB" w:rsidRDefault="00AD7CBB" w:rsidP="00AD7C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AD7CBB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42B01CC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Разбор </w:t>
            </w:r>
            <w:proofErr w:type="spellStart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клиническиз</w:t>
            </w:r>
            <w:proofErr w:type="spellEnd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задач</w:t>
            </w:r>
          </w:p>
        </w:tc>
      </w:tr>
      <w:tr w:rsidR="00AD7CBB" w:rsidRPr="00AD7CBB" w14:paraId="172D7D43" w14:textId="77777777" w:rsidTr="00AD7CBB">
        <w:trPr>
          <w:trHeight w:val="32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1E0D25C" w14:textId="77777777" w:rsidR="00AD7CBB" w:rsidRPr="00AD7CBB" w:rsidRDefault="00AD7CBB" w:rsidP="00AD7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01.02.2023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8F2FBCC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CB29BFE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B176C23" w14:textId="77777777" w:rsidR="00AD7CBB" w:rsidRPr="00AD7CBB" w:rsidRDefault="00AD7CBB" w:rsidP="00AD7C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AD7CBB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C9C6722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Курация больных по графику </w:t>
            </w:r>
          </w:p>
        </w:tc>
      </w:tr>
      <w:tr w:rsidR="00AD7CBB" w:rsidRPr="00AD7CBB" w14:paraId="5085770B" w14:textId="77777777" w:rsidTr="00AD7CBB">
        <w:trPr>
          <w:trHeight w:val="32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72B3B32" w14:textId="77777777" w:rsidR="00AD7CBB" w:rsidRPr="00AD7CBB" w:rsidRDefault="00AD7CBB" w:rsidP="00AD7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02.02.2023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8ACE6B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481DD63B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B07CD6" w14:textId="77777777" w:rsidR="00AD7CBB" w:rsidRPr="00AD7CBB" w:rsidRDefault="00AD7CBB" w:rsidP="00AD7C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AD7CBB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CB1EAB1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Курация больных по графику </w:t>
            </w:r>
          </w:p>
        </w:tc>
      </w:tr>
      <w:tr w:rsidR="00AD7CBB" w:rsidRPr="00AD7CBB" w14:paraId="49B4CEBE" w14:textId="77777777" w:rsidTr="00AD7CBB">
        <w:trPr>
          <w:trHeight w:val="320"/>
        </w:trPr>
        <w:tc>
          <w:tcPr>
            <w:tcW w:w="71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B34CCD2" w14:textId="77777777" w:rsidR="00AD7CBB" w:rsidRPr="00AD7CBB" w:rsidRDefault="00AD7CBB" w:rsidP="00AD7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03.02.2023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3A25661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25D882A9" w14:textId="77777777" w:rsidR="00AD7CBB" w:rsidRPr="00AD7CBB" w:rsidRDefault="00AD7CBB" w:rsidP="00AD7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9.00-14.00</w:t>
            </w:r>
          </w:p>
        </w:tc>
        <w:tc>
          <w:tcPr>
            <w:tcW w:w="155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E194271" w14:textId="77777777" w:rsidR="00AD7CBB" w:rsidRPr="00AD7CBB" w:rsidRDefault="00AD7CBB" w:rsidP="00AD7C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AD7CBB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19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16D9F8" w14:textId="77777777" w:rsidR="00AD7CBB" w:rsidRPr="00AD7CBB" w:rsidRDefault="00AD7CBB" w:rsidP="00AD7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Разбор </w:t>
            </w:r>
            <w:proofErr w:type="spellStart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клиническиз</w:t>
            </w:r>
            <w:proofErr w:type="spellEnd"/>
            <w:r w:rsidRPr="00AD7CB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задач</w:t>
            </w:r>
          </w:p>
        </w:tc>
      </w:tr>
    </w:tbl>
    <w:p w14:paraId="381D4794" w14:textId="77777777" w:rsidR="00000000" w:rsidRDefault="00000000"/>
    <w:sectPr w:rsidR="00F76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EA8"/>
    <w:rsid w:val="000A3FF2"/>
    <w:rsid w:val="004F4EA8"/>
    <w:rsid w:val="006B36F3"/>
    <w:rsid w:val="007A1216"/>
    <w:rsid w:val="00832307"/>
    <w:rsid w:val="00AD7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1D1A6E-90B8-49F4-BB93-8C6D376C4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56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2129</Words>
  <Characters>12140</Characters>
  <Application>Microsoft Office Word</Application>
  <DocSecurity>0</DocSecurity>
  <Lines>101</Lines>
  <Paragraphs>28</Paragraphs>
  <ScaleCrop>false</ScaleCrop>
  <Company/>
  <LinksUpToDate>false</LinksUpToDate>
  <CharactersWithSpaces>14241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Gorbacheva Nadezhda</dc:creator>
  <cp:keywords/>
  <dc:description/>
  <cp:lastModifiedBy>Gorbacheva Nadezhda</cp:lastModifiedBy>
  <cp:revision>2</cp:revision>
  <dcterms:created xsi:type="dcterms:W3CDTF">2023-11-29T04:43:00Z</dcterms:created>
  <dcterms:modified xsi:type="dcterms:W3CDTF">2023-11-29T04:43:00Z</dcterms:modified>
</cp:coreProperties>
</file>