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17BA" w14:textId="77777777" w:rsidR="005C303D" w:rsidRPr="005C303D" w:rsidRDefault="005C303D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5A6AA5E" wp14:editId="0C64B636">
            <wp:extent cx="6400800" cy="9058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6A5DD" w14:textId="3E598272" w:rsidR="00131BAC" w:rsidRPr="005C303D" w:rsidRDefault="005C303D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4F0E9DE" wp14:editId="192AFA55">
            <wp:extent cx="6400800" cy="90582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5BF9E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Используемые сокращения:</w:t>
      </w:r>
    </w:p>
    <w:p w14:paraId="1E34C9F2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 w:rsidRPr="005C303D"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14:paraId="6A341DF0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ФГОС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Федеральный государственный образовательный стандарт</w:t>
      </w:r>
    </w:p>
    <w:p w14:paraId="6C6D681C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ПС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профессиональный стандарт</w:t>
      </w:r>
    </w:p>
    <w:p w14:paraId="3C3FF7E7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ОТФ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обобщенная трудовая функция</w:t>
      </w:r>
    </w:p>
    <w:p w14:paraId="7D162AF6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ТФ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трудовая функция</w:t>
      </w:r>
    </w:p>
    <w:p w14:paraId="567B1B99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ЕКС</w:t>
      </w:r>
      <w:r w:rsidRPr="005C303D"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14:paraId="4BDE9CB7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 xml:space="preserve">ПК </w:t>
      </w:r>
      <w:r w:rsidRPr="005C303D">
        <w:rPr>
          <w:rFonts w:ascii="Times New Roman" w:hAnsi="Times New Roman" w:cs="Times New Roman"/>
          <w:sz w:val="28"/>
          <w:szCs w:val="28"/>
        </w:rPr>
        <w:t>- профессиональная компетенция</w:t>
      </w:r>
    </w:p>
    <w:p w14:paraId="362EF40B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ЛЗ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14:paraId="4255227D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СЗ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14:paraId="5718DCBE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ПЗ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14:paraId="6FD93BDD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/>
          <w:bCs/>
          <w:sz w:val="28"/>
          <w:szCs w:val="28"/>
        </w:rPr>
        <w:t>СР</w:t>
      </w:r>
      <w:r w:rsidRPr="005C303D"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14:paraId="7BDA7B20" w14:textId="77777777" w:rsidR="001657C9" w:rsidRPr="005C303D" w:rsidRDefault="001657C9" w:rsidP="005C303D">
      <w:pPr>
        <w:shd w:val="clear" w:color="auto" w:fill="FFFFFF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ДОТ</w:t>
      </w:r>
      <w:r w:rsidRPr="005C303D">
        <w:rPr>
          <w:rFonts w:ascii="Times New Roman" w:hAnsi="Times New Roman" w:cs="Times New Roman"/>
          <w:sz w:val="28"/>
          <w:szCs w:val="28"/>
        </w:rPr>
        <w:t xml:space="preserve"> -  дистанционные образовательные технологии</w:t>
      </w:r>
    </w:p>
    <w:p w14:paraId="07B285EC" w14:textId="77777777" w:rsidR="001657C9" w:rsidRPr="005C303D" w:rsidRDefault="001657C9" w:rsidP="005C303D">
      <w:pPr>
        <w:shd w:val="clear" w:color="auto" w:fill="FFFFFF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 xml:space="preserve">ЭО </w:t>
      </w:r>
      <w:r w:rsidRPr="005C303D"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14:paraId="66C8559F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 w:rsidRPr="005C303D"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14:paraId="2E899904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 w:rsidRPr="005C303D"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14:paraId="6FC009A3" w14:textId="77777777" w:rsidR="001657C9" w:rsidRPr="005C303D" w:rsidRDefault="001657C9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 w:rsidRPr="005C303D"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14:paraId="353EB497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A2E0CB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96A0B8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A06592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656AC2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BD4A59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DA292D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6A6BF3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BC49DC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6A24B5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0F1EE8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215405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A0FDF6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3B9E68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38E608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DD8A1D" w14:textId="77777777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083FC5" w14:textId="1EB7D3CC" w:rsidR="001657C9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44EF70" w14:textId="77777777" w:rsidR="005C303D" w:rsidRPr="005C303D" w:rsidRDefault="005C303D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833C1E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A5EC51" w14:textId="607DC2F2" w:rsidR="005C303D" w:rsidRDefault="005C303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6467B9B6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</w:t>
      </w:r>
    </w:p>
    <w:p w14:paraId="7A4C7699" w14:textId="6CAA9CED" w:rsidR="00131BAC" w:rsidRPr="005C303D" w:rsidRDefault="00D66E8B" w:rsidP="005C303D">
      <w:pPr>
        <w:pStyle w:val="10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Общая характеристика программы</w:t>
      </w:r>
    </w:p>
    <w:p w14:paraId="626EB29B" w14:textId="572D895C" w:rsidR="00131BAC" w:rsidRPr="005C303D" w:rsidRDefault="001657C9" w:rsidP="005C303D">
      <w:pPr>
        <w:pStyle w:val="10"/>
        <w:numPr>
          <w:ilvl w:val="1"/>
          <w:numId w:val="19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14:paraId="4BC6DB38" w14:textId="31A423F4" w:rsidR="00131BAC" w:rsidRPr="005C303D" w:rsidRDefault="001657C9" w:rsidP="005C303D">
      <w:pPr>
        <w:pStyle w:val="10"/>
        <w:numPr>
          <w:ilvl w:val="1"/>
          <w:numId w:val="19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Категории обучающихся</w:t>
      </w:r>
    </w:p>
    <w:p w14:paraId="26D4D74D" w14:textId="01040CBB" w:rsidR="00131BAC" w:rsidRPr="005C303D" w:rsidRDefault="001657C9" w:rsidP="005C303D">
      <w:pPr>
        <w:pStyle w:val="10"/>
        <w:numPr>
          <w:ilvl w:val="1"/>
          <w:numId w:val="19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14:paraId="4E546449" w14:textId="1369012F" w:rsidR="00131BAC" w:rsidRPr="005C303D" w:rsidRDefault="001657C9" w:rsidP="005C303D">
      <w:pPr>
        <w:pStyle w:val="10"/>
        <w:numPr>
          <w:ilvl w:val="1"/>
          <w:numId w:val="19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Планируемые результаты обучения</w:t>
      </w:r>
    </w:p>
    <w:p w14:paraId="16983105" w14:textId="23CB3D9C" w:rsidR="00131BAC" w:rsidRPr="005C303D" w:rsidRDefault="001657C9" w:rsidP="005C303D">
      <w:pPr>
        <w:pStyle w:val="10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14:paraId="679D40E4" w14:textId="7772BB99" w:rsidR="00131BAC" w:rsidRPr="005C303D" w:rsidRDefault="00D66E8B" w:rsidP="005C303D">
      <w:pPr>
        <w:pStyle w:val="10"/>
        <w:numPr>
          <w:ilvl w:val="1"/>
          <w:numId w:val="18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Учебный план</w:t>
      </w:r>
      <w:r w:rsidR="00A02554"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6CF4DE3" w14:textId="6B345215" w:rsidR="00131BAC" w:rsidRPr="005C303D" w:rsidRDefault="00D66E8B" w:rsidP="005C303D">
      <w:pPr>
        <w:pStyle w:val="10"/>
        <w:numPr>
          <w:ilvl w:val="1"/>
          <w:numId w:val="18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Календарный учебный график</w:t>
      </w:r>
    </w:p>
    <w:p w14:paraId="29EBB5E3" w14:textId="4D4F50EB" w:rsidR="00191BC8" w:rsidRPr="005C303D" w:rsidRDefault="00191BC8" w:rsidP="005C303D">
      <w:pPr>
        <w:pStyle w:val="10"/>
        <w:numPr>
          <w:ilvl w:val="1"/>
          <w:numId w:val="18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Рабочие программы учебных модулей</w:t>
      </w:r>
      <w:r w:rsidRPr="005C30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2AD96B0" w14:textId="0793E4BB" w:rsidR="00131BAC" w:rsidRPr="005C303D" w:rsidRDefault="00D66E8B" w:rsidP="005C303D">
      <w:pPr>
        <w:pStyle w:val="10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Формы аттестации и оценочные материалы.</w:t>
      </w:r>
    </w:p>
    <w:p w14:paraId="687AB3E1" w14:textId="4737BECA" w:rsidR="00131BAC" w:rsidRPr="005C303D" w:rsidRDefault="00D66E8B" w:rsidP="005C303D">
      <w:pPr>
        <w:pStyle w:val="10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реализации ДПП</w:t>
      </w:r>
    </w:p>
    <w:p w14:paraId="4653A5B1" w14:textId="51116CEC" w:rsidR="00131BAC" w:rsidRPr="005C303D" w:rsidRDefault="00D66E8B" w:rsidP="005C303D">
      <w:pPr>
        <w:pStyle w:val="10"/>
        <w:numPr>
          <w:ilvl w:val="1"/>
          <w:numId w:val="18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Общесистемные требования</w:t>
      </w:r>
    </w:p>
    <w:p w14:paraId="120840CF" w14:textId="771029D3" w:rsidR="00131BAC" w:rsidRPr="005C303D" w:rsidRDefault="00D66E8B" w:rsidP="005C303D">
      <w:pPr>
        <w:pStyle w:val="10"/>
        <w:numPr>
          <w:ilvl w:val="1"/>
          <w:numId w:val="18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14:paraId="61AAFFF1" w14:textId="42216EA6" w:rsidR="00131BAC" w:rsidRPr="005C303D" w:rsidRDefault="00D66E8B" w:rsidP="005C303D">
      <w:pPr>
        <w:pStyle w:val="10"/>
        <w:numPr>
          <w:ilvl w:val="1"/>
          <w:numId w:val="18"/>
        </w:num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14:paraId="7829A9F9" w14:textId="77777777" w:rsidR="00131BAC" w:rsidRPr="005C303D" w:rsidRDefault="00131BAC" w:rsidP="005C303D">
      <w:pPr>
        <w:pStyle w:val="1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6AA519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4CA2CD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0E498B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2846BF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2EBA6B" w14:textId="248C6A22" w:rsidR="005C303D" w:rsidRDefault="005C303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5FF2C07D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ОБЩАЯ ХАРАКТЕРИСТИКА ПРОГРАММЫ</w:t>
      </w:r>
    </w:p>
    <w:p w14:paraId="7ECF64E8" w14:textId="77777777" w:rsidR="00B267B3" w:rsidRPr="005C303D" w:rsidRDefault="00B267B3" w:rsidP="005C303D">
      <w:pPr>
        <w:tabs>
          <w:tab w:val="left" w:pos="3969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Глаукома является основной причиной необратимой слепоты во всем мире. По данным Всемирной Организации Здравоохранения, число глаукомных больных в мире колеблется от 60,5 до 105 млн человек, при этом прогнозируется увеличение числа заболевших еще на 10 млн в течение ближайших 10 лет.</w:t>
      </w:r>
    </w:p>
    <w:p w14:paraId="755F0EE4" w14:textId="77777777" w:rsidR="00B267B3" w:rsidRPr="005C303D" w:rsidRDefault="00B267B3" w:rsidP="005C303D">
      <w:pPr>
        <w:tabs>
          <w:tab w:val="left" w:pos="3969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В России выявлено более 1 млн. пациентов с глаукомой, однако предполагается, что истинное число заболевших вдвое больше </w:t>
      </w:r>
    </w:p>
    <w:p w14:paraId="5ACB2F59" w14:textId="77777777" w:rsidR="00B267B3" w:rsidRPr="005C303D" w:rsidRDefault="00B267B3" w:rsidP="005C303D">
      <w:pPr>
        <w:tabs>
          <w:tab w:val="left" w:pos="3969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Развитие новых методов диагностики в офтальмологии способствует более объективным и доказательным возможностям, что расширяют возможности оказания квалифицированной медицинской помощи при глаукоме.</w:t>
      </w:r>
    </w:p>
    <w:p w14:paraId="3FE4402D" w14:textId="77777777" w:rsidR="00B267B3" w:rsidRPr="005C303D" w:rsidRDefault="00B267B3" w:rsidP="005C303D">
      <w:pPr>
        <w:tabs>
          <w:tab w:val="left" w:pos="3969"/>
        </w:tabs>
        <w:spacing w:line="240" w:lineRule="auto"/>
        <w:ind w:firstLine="709"/>
        <w:jc w:val="both"/>
        <w:rPr>
          <w:rStyle w:val="FontStyle29"/>
          <w:sz w:val="28"/>
          <w:szCs w:val="28"/>
        </w:rPr>
      </w:pPr>
      <w:r w:rsidRPr="005C303D">
        <w:rPr>
          <w:rStyle w:val="FontStyle29"/>
          <w:sz w:val="28"/>
          <w:szCs w:val="28"/>
        </w:rPr>
        <w:t xml:space="preserve">Высокая значимость знаний общих подходов к диагностике и лечению офтальмологических заболеваний означает расширение комплексного подхода в оказании помощи пациентам с различной глазной патологии. Для результатов лечения пациента, изменения качества его жизни, требуется четкое понимание сути процесса медицинской реабилитации в целом и особенностей организации реабилитационных мероприятий при каждой конкретной патологии в соответствии с МКБ 10 и Международной классификацией функционирования (МКФ). Все это обосновывает необходимость создания </w:t>
      </w:r>
      <w:r w:rsidRPr="005C303D">
        <w:rPr>
          <w:rFonts w:ascii="Times New Roman" w:hAnsi="Times New Roman" w:cs="Times New Roman"/>
          <w:sz w:val="28"/>
          <w:szCs w:val="28"/>
        </w:rPr>
        <w:t>дополнительной профессиональной программы повышения квалификации врачей</w:t>
      </w:r>
      <w:r w:rsidRPr="005C303D">
        <w:rPr>
          <w:rStyle w:val="FontStyle29"/>
          <w:sz w:val="28"/>
          <w:szCs w:val="28"/>
        </w:rPr>
        <w:t>, использования современных технологий, организации, управления и оценки эффективности мероприятий по общей офтальмологии.</w:t>
      </w:r>
    </w:p>
    <w:p w14:paraId="327EC5D5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4783ACB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1657C9" w:rsidRPr="005C303D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. Нормативные документы, используемые для разработки ДПП</w:t>
      </w:r>
    </w:p>
    <w:p w14:paraId="53746359" w14:textId="77777777" w:rsidR="001657C9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57C9" w:rsidRPr="005C303D">
        <w:rPr>
          <w:rFonts w:ascii="Times New Roman" w:eastAsia="Times New Roman" w:hAnsi="Times New Roman" w:cs="Times New Roman"/>
          <w:sz w:val="28"/>
          <w:szCs w:val="28"/>
        </w:rPr>
        <w:t>Ф</w:t>
      </w:r>
      <w:r w:rsidR="001657C9" w:rsidRPr="005C303D">
        <w:rPr>
          <w:rFonts w:ascii="Times New Roman" w:hAnsi="Times New Roman" w:cs="Times New Roman"/>
          <w:sz w:val="28"/>
          <w:szCs w:val="28"/>
        </w:rPr>
        <w:t>едеральный закон от 29 декабря 2012 г. № 273-ФЗ «Об образовании в Российской Федерации», статья 76;</w:t>
      </w:r>
    </w:p>
    <w:p w14:paraId="331432DC" w14:textId="77777777" w:rsidR="001657C9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</w:t>
      </w:r>
      <w:r w:rsidR="001657C9" w:rsidRPr="005C303D">
        <w:rPr>
          <w:rFonts w:ascii="Times New Roman" w:hAnsi="Times New Roman" w:cs="Times New Roman"/>
          <w:sz w:val="28"/>
          <w:szCs w:val="28"/>
        </w:rPr>
        <w:t>Приказ Минобрнауки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14:paraId="28F0007C" w14:textId="77777777" w:rsidR="003921C1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</w:t>
      </w:r>
      <w:r w:rsidR="001657C9" w:rsidRPr="005C303D">
        <w:rPr>
          <w:rFonts w:ascii="Times New Roman" w:hAnsi="Times New Roman" w:cs="Times New Roman"/>
          <w:sz w:val="28"/>
          <w:szCs w:val="28"/>
        </w:rPr>
        <w:t>Профессиональный стандарт</w:t>
      </w:r>
      <w:r w:rsidR="001657C9" w:rsidRPr="005C30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57C9" w:rsidRPr="005C303D">
        <w:rPr>
          <w:rFonts w:ascii="Times New Roman" w:hAnsi="Times New Roman" w:cs="Times New Roman"/>
          <w:sz w:val="28"/>
          <w:szCs w:val="28"/>
        </w:rPr>
        <w:t xml:space="preserve">«Врач </w:t>
      </w:r>
      <w:r w:rsidR="00B267B3" w:rsidRPr="005C303D">
        <w:rPr>
          <w:rFonts w:ascii="Times New Roman" w:hAnsi="Times New Roman" w:cs="Times New Roman"/>
          <w:sz w:val="28"/>
          <w:szCs w:val="28"/>
        </w:rPr>
        <w:t>офтальмолог»</w:t>
      </w:r>
      <w:r w:rsidR="001657C9" w:rsidRPr="005C303D">
        <w:rPr>
          <w:rFonts w:ascii="Times New Roman" w:hAnsi="Times New Roman" w:cs="Times New Roman"/>
          <w:sz w:val="28"/>
          <w:szCs w:val="28"/>
        </w:rPr>
        <w:t xml:space="preserve"> (утвержден приказом Минтруда и соцзащиты РФ от </w:t>
      </w:r>
      <w:r w:rsidR="00925A36" w:rsidRPr="005C303D">
        <w:rPr>
          <w:rFonts w:ascii="Times New Roman" w:hAnsi="Times New Roman" w:cs="Times New Roman"/>
          <w:sz w:val="28"/>
          <w:szCs w:val="28"/>
        </w:rPr>
        <w:t>05 июня</w:t>
      </w:r>
      <w:r w:rsidR="001657C9" w:rsidRPr="005C303D">
        <w:rPr>
          <w:rFonts w:ascii="Times New Roman" w:hAnsi="Times New Roman" w:cs="Times New Roman"/>
          <w:sz w:val="28"/>
          <w:szCs w:val="28"/>
        </w:rPr>
        <w:t xml:space="preserve">  20</w:t>
      </w:r>
      <w:r w:rsidR="00925A36" w:rsidRPr="005C303D">
        <w:rPr>
          <w:rFonts w:ascii="Times New Roman" w:hAnsi="Times New Roman" w:cs="Times New Roman"/>
          <w:sz w:val="28"/>
          <w:szCs w:val="28"/>
        </w:rPr>
        <w:t>17</w:t>
      </w:r>
      <w:r w:rsidR="001657C9" w:rsidRPr="005C303D">
        <w:rPr>
          <w:rFonts w:ascii="Times New Roman" w:hAnsi="Times New Roman" w:cs="Times New Roman"/>
          <w:sz w:val="28"/>
          <w:szCs w:val="28"/>
        </w:rPr>
        <w:t xml:space="preserve"> г. N </w:t>
      </w:r>
      <w:r w:rsidR="00925A36" w:rsidRPr="005C303D">
        <w:rPr>
          <w:rFonts w:ascii="Times New Roman" w:hAnsi="Times New Roman" w:cs="Times New Roman"/>
          <w:sz w:val="28"/>
          <w:szCs w:val="28"/>
        </w:rPr>
        <w:t>470н</w:t>
      </w:r>
      <w:r w:rsidR="001657C9" w:rsidRPr="005C303D">
        <w:rPr>
          <w:rFonts w:ascii="Times New Roman" w:hAnsi="Times New Roman" w:cs="Times New Roman"/>
          <w:sz w:val="28"/>
          <w:szCs w:val="28"/>
        </w:rPr>
        <w:t xml:space="preserve">, регистрационный номер </w:t>
      </w:r>
      <w:r w:rsidR="00925A36" w:rsidRPr="005C303D">
        <w:rPr>
          <w:rFonts w:ascii="Times New Roman" w:hAnsi="Times New Roman" w:cs="Times New Roman"/>
          <w:sz w:val="28"/>
          <w:szCs w:val="28"/>
        </w:rPr>
        <w:t>1045</w:t>
      </w:r>
      <w:r w:rsidR="001657C9" w:rsidRPr="005C303D">
        <w:rPr>
          <w:rFonts w:ascii="Times New Roman" w:hAnsi="Times New Roman" w:cs="Times New Roman"/>
          <w:sz w:val="28"/>
          <w:szCs w:val="28"/>
        </w:rPr>
        <w:t>).</w:t>
      </w:r>
    </w:p>
    <w:p w14:paraId="1A4F515E" w14:textId="77777777" w:rsidR="00443BB0" w:rsidRPr="005C303D" w:rsidRDefault="00443BB0" w:rsidP="005C303D">
      <w:pPr>
        <w:tabs>
          <w:tab w:val="left" w:pos="3969"/>
        </w:tabs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 </w:t>
      </w:r>
      <w:r w:rsidRPr="005C303D">
        <w:rPr>
          <w:rFonts w:ascii="Times New Roman" w:hAnsi="Times New Roman" w:cs="Times New Roman"/>
          <w:bCs/>
          <w:sz w:val="28"/>
          <w:szCs w:val="28"/>
          <w:lang w:bidi="ru-RU"/>
        </w:rPr>
        <w:t>Приказ Министерства здравоохранения РФ от 8 октября 2015 г. N 707н "Об    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(в ред. от 15.06.2017)</w:t>
      </w:r>
    </w:p>
    <w:p w14:paraId="6FF13F17" w14:textId="77777777" w:rsidR="00443BB0" w:rsidRPr="005C303D" w:rsidRDefault="00443BB0" w:rsidP="005C303D">
      <w:pPr>
        <w:tabs>
          <w:tab w:val="left" w:pos="3969"/>
        </w:tabs>
        <w:spacing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5C303D">
        <w:rPr>
          <w:rFonts w:ascii="Times New Roman" w:hAnsi="Times New Roman" w:cs="Times New Roman"/>
          <w:bCs/>
          <w:kern w:val="36"/>
          <w:sz w:val="28"/>
          <w:szCs w:val="28"/>
        </w:rPr>
        <w:t>- Приказ Министерства здравоохранения Российской Федерации от 25 октября 2012 г. N 442н "Об утверждении Порядка оказания медицинской помощи детям при заболеваниях глаза, его придаточного аппарата и орбиты" (с изменениями и дополнениями).</w:t>
      </w:r>
    </w:p>
    <w:p w14:paraId="150E3B30" w14:textId="77777777" w:rsidR="00443BB0" w:rsidRPr="005C303D" w:rsidRDefault="00443BB0" w:rsidP="005C303D">
      <w:pPr>
        <w:tabs>
          <w:tab w:val="left" w:pos="3969"/>
        </w:tabs>
        <w:spacing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5C303D">
        <w:rPr>
          <w:rFonts w:ascii="Times New Roman" w:hAnsi="Times New Roman" w:cs="Times New Roman"/>
          <w:bCs/>
          <w:kern w:val="36"/>
          <w:sz w:val="28"/>
          <w:szCs w:val="28"/>
        </w:rPr>
        <w:t xml:space="preserve">- Приказ Министерства здравоохранения Российской Федерации от 12 ноября 2012 года N 902н «Об утверждении Порядка оказания медицинской помощи взрослому населению при заболеваниях глаза, его придаточного аппарата и орбиты».  </w:t>
      </w:r>
    </w:p>
    <w:p w14:paraId="5E014E38" w14:textId="77777777" w:rsidR="001657C9" w:rsidRPr="005C303D" w:rsidRDefault="00443BB0" w:rsidP="005C303D">
      <w:pPr>
        <w:tabs>
          <w:tab w:val="left" w:pos="3969"/>
        </w:tabs>
        <w:spacing w:line="240" w:lineRule="auto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5C303D">
        <w:rPr>
          <w:rFonts w:ascii="Times New Roman" w:hAnsi="Times New Roman" w:cs="Times New Roman"/>
          <w:bCs/>
          <w:kern w:val="36"/>
          <w:sz w:val="28"/>
          <w:szCs w:val="28"/>
        </w:rPr>
        <w:t xml:space="preserve">- Приказ Министерства здравоохранения Российской Федерации от 9 июня 2020 г. N 558н «О внесении изменений в порядок оказания медицинской помощи </w:t>
      </w:r>
      <w:r w:rsidRPr="005C303D">
        <w:rPr>
          <w:rFonts w:ascii="Times New Roman" w:hAnsi="Times New Roman" w:cs="Times New Roman"/>
          <w:bCs/>
          <w:kern w:val="36"/>
          <w:sz w:val="28"/>
          <w:szCs w:val="28"/>
        </w:rPr>
        <w:lastRenderedPageBreak/>
        <w:t>взрослому населению при заболеваниях глаза, его придаточного аппарата и орбиты, утвержденный приказом Министерства здравоохранения Российской Федерации от 12 ноября 2012 г. № 902н»</w:t>
      </w:r>
    </w:p>
    <w:p w14:paraId="73229381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81C1EA" w14:textId="77777777" w:rsidR="00925A36" w:rsidRPr="005C303D" w:rsidRDefault="00D66E8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1657C9" w:rsidRPr="005C303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1657C9"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Категории обучающихся: </w:t>
      </w:r>
      <w:r w:rsidR="00925A36" w:rsidRPr="005C303D">
        <w:rPr>
          <w:rFonts w:ascii="Times New Roman" w:eastAsia="Calibri" w:hAnsi="Times New Roman" w:cs="Times New Roman"/>
          <w:sz w:val="28"/>
          <w:szCs w:val="28"/>
        </w:rPr>
        <w:t>специалисты с высшим медицинским образованием, имеющим специалитет по одной из специальностей: «Лечебное дело», «Педиатрия»  имеющие подготовку в ординатуре/интернатуре по специальности «Офтальмология» или профессиональную переподготовку по специальности «Офтальмология», без предъявления требований к стажу работы.</w:t>
      </w:r>
    </w:p>
    <w:p w14:paraId="5CF8DFD5" w14:textId="77777777" w:rsidR="003921C1" w:rsidRPr="005C303D" w:rsidRDefault="003921C1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AFE690" w14:textId="77777777" w:rsidR="00AD61E6" w:rsidRPr="005C303D" w:rsidRDefault="001657C9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1.3. 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Цель реализации программы</w:t>
      </w:r>
      <w:r w:rsidR="00E94344" w:rsidRPr="005C303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12D09A4" w14:textId="77777777" w:rsidR="0045637F" w:rsidRPr="005C303D" w:rsidRDefault="0045637F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Выработка стратегии ведения пациентов с глаукомой, подозрением на глаукому и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офтальмогипертензией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по следующим направлениям:</w:t>
      </w:r>
    </w:p>
    <w:p w14:paraId="77D79E8F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осмотр пациентов с </w:t>
      </w:r>
      <w:bookmarkStart w:id="0" w:name="_Hlk83833554"/>
      <w:r w:rsidRPr="005C303D">
        <w:rPr>
          <w:rFonts w:ascii="Times New Roman" w:hAnsi="Times New Roman" w:cs="Times New Roman"/>
          <w:sz w:val="28"/>
          <w:szCs w:val="28"/>
        </w:rPr>
        <w:t xml:space="preserve">глаукомой и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офтальмогипертензией</w:t>
      </w:r>
      <w:bookmarkEnd w:id="0"/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5EAC6D1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формулировка предварительного диагноза  и составления плана обследований пациентов с глаукомой и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офтальмогипертензией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;</w:t>
      </w:r>
    </w:p>
    <w:p w14:paraId="3ADA04EF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направление пациентов с глаукомой и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офтальмогипертензией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на обследования в соответствии с действующим порядком оказания медицинской помощи;</w:t>
      </w:r>
    </w:p>
    <w:p w14:paraId="58FC29D4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- разработка плана лечения  пациентов с учетом диагноза, возраста и клинической картины;</w:t>
      </w:r>
    </w:p>
    <w:p w14:paraId="5CDD7E29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- составление плана мероприятий медицинской реабилитации пациентов;</w:t>
      </w:r>
    </w:p>
    <w:p w14:paraId="383DC40F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- проведение медицинских осмотров, диспансеризации, диспансерного наблюдения за пациентами с глаукомой и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офтальмогипертензией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.</w:t>
      </w:r>
    </w:p>
    <w:p w14:paraId="34975322" w14:textId="77777777" w:rsidR="00AD61E6" w:rsidRPr="005C303D" w:rsidRDefault="00AD61E6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C1FDDD" w14:textId="77777777" w:rsidR="00565F63" w:rsidRPr="005C303D" w:rsidRDefault="00D66E8B" w:rsidP="005C303D">
      <w:pPr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  <w:r w:rsidR="00565F63" w:rsidRPr="005C303D">
        <w:rPr>
          <w:rFonts w:ascii="Times New Roman" w:eastAsia="Times New Roman" w:hAnsi="Times New Roman" w:cs="Times New Roman"/>
          <w:sz w:val="28"/>
          <w:szCs w:val="28"/>
        </w:rPr>
        <w:t>профилактика, диагностика, лечение заболеваний и состояний глаза, его придаточного аппарата и орбиты, реабилитация пациентов</w:t>
      </w:r>
    </w:p>
    <w:p w14:paraId="3334CCE5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565F63" w:rsidRPr="005C303D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14:paraId="0BA53D38" w14:textId="77777777" w:rsidR="00131BAC" w:rsidRPr="005C303D" w:rsidRDefault="00D66E8B" w:rsidP="009913E8">
      <w:pPr>
        <w:pStyle w:val="10"/>
        <w:tabs>
          <w:tab w:val="left" w:pos="3969"/>
        </w:tabs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</w:t>
      </w:r>
      <w:r w:rsidR="00C37A92" w:rsidRPr="005C303D">
        <w:rPr>
          <w:rFonts w:ascii="Times New Roman" w:eastAsia="Times New Roman" w:hAnsi="Times New Roman" w:cs="Times New Roman"/>
          <w:b/>
          <w:sz w:val="28"/>
          <w:szCs w:val="28"/>
        </w:rPr>
        <w:t>офтальмолог</w:t>
      </w: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”:</w:t>
      </w:r>
    </w:p>
    <w:tbl>
      <w:tblPr>
        <w:tblStyle w:val="a6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1984"/>
        <w:gridCol w:w="6016"/>
      </w:tblGrid>
      <w:tr w:rsidR="00131BAC" w:rsidRPr="009913E8" w14:paraId="48A45AAB" w14:textId="77777777" w:rsidTr="009913E8">
        <w:trPr>
          <w:trHeight w:val="384"/>
        </w:trPr>
        <w:tc>
          <w:tcPr>
            <w:tcW w:w="20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70D431" w14:textId="6FE44272" w:rsidR="00131BAC" w:rsidRPr="009913E8" w:rsidRDefault="00D66E8B" w:rsidP="009913E8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ОТФ</w:t>
            </w:r>
          </w:p>
        </w:tc>
        <w:tc>
          <w:tcPr>
            <w:tcW w:w="80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894EE4" w14:textId="77777777" w:rsidR="00131BAC" w:rsidRPr="009913E8" w:rsidRDefault="00D66E8B" w:rsidP="009913E8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 ФУНКЦИИ</w:t>
            </w:r>
          </w:p>
        </w:tc>
      </w:tr>
      <w:tr w:rsidR="00131BAC" w:rsidRPr="009913E8" w14:paraId="41DD214E" w14:textId="77777777" w:rsidTr="009913E8">
        <w:trPr>
          <w:trHeight w:val="506"/>
        </w:trPr>
        <w:tc>
          <w:tcPr>
            <w:tcW w:w="20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3723CB" w14:textId="77777777" w:rsidR="00131BAC" w:rsidRPr="009913E8" w:rsidRDefault="00131BAC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64FC23" w14:textId="77777777" w:rsidR="00131BAC" w:rsidRPr="009913E8" w:rsidRDefault="003921C1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код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профстандарта</w:t>
            </w:r>
            <w:proofErr w:type="spellEnd"/>
          </w:p>
        </w:tc>
        <w:tc>
          <w:tcPr>
            <w:tcW w:w="6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998F0" w14:textId="77777777" w:rsidR="00131BAC" w:rsidRPr="009913E8" w:rsidRDefault="00D66E8B" w:rsidP="009913E8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ТФ</w:t>
            </w:r>
          </w:p>
        </w:tc>
      </w:tr>
      <w:tr w:rsidR="005F4682" w:rsidRPr="009913E8" w14:paraId="045B11F9" w14:textId="77777777" w:rsidTr="009913E8">
        <w:trPr>
          <w:trHeight w:val="480"/>
        </w:trPr>
        <w:tc>
          <w:tcPr>
            <w:tcW w:w="20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37950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медицинской помощи пациентам при заболеваниях и/или состояниях глаза, его придаточного аппарата и орбиты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1D2F2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А/01.8</w:t>
            </w:r>
          </w:p>
        </w:tc>
        <w:tc>
          <w:tcPr>
            <w:tcW w:w="6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6626F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обследования пациентов в целях выявления заболеваний и/или состояний глаза, его придаточного аппарата и орбиты, установления диагноза</w:t>
            </w:r>
          </w:p>
        </w:tc>
      </w:tr>
      <w:tr w:rsidR="005F4682" w:rsidRPr="009913E8" w14:paraId="2BAD3053" w14:textId="77777777" w:rsidTr="009913E8">
        <w:trPr>
          <w:trHeight w:val="480"/>
        </w:trPr>
        <w:tc>
          <w:tcPr>
            <w:tcW w:w="20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D222C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4CBF9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</w:tc>
        <w:tc>
          <w:tcPr>
            <w:tcW w:w="6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1EF11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лечения пациентам с заболеваниями и/или состояниями глаза, его придаточного аппарата и орбиты, контроль его эффективности и безопасности</w:t>
            </w:r>
          </w:p>
        </w:tc>
      </w:tr>
      <w:tr w:rsidR="005F4682" w:rsidRPr="009913E8" w14:paraId="7C4EE028" w14:textId="77777777" w:rsidTr="009913E8">
        <w:trPr>
          <w:trHeight w:val="480"/>
        </w:trPr>
        <w:tc>
          <w:tcPr>
            <w:tcW w:w="20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3AF21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249B3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А/03.8</w:t>
            </w:r>
          </w:p>
        </w:tc>
        <w:tc>
          <w:tcPr>
            <w:tcW w:w="6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22129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и контроль эффективности медицинской реабилитации пациентов с заболеваниями </w:t>
            </w: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и/или состояниями глаза, его придаточного аппарата и орбиты, в том числе при реализации индивидуальных программ реабилитации или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инвалидов</w:t>
            </w:r>
          </w:p>
        </w:tc>
      </w:tr>
      <w:tr w:rsidR="005F4682" w:rsidRPr="009913E8" w14:paraId="2EF2930C" w14:textId="77777777" w:rsidTr="009913E8">
        <w:trPr>
          <w:trHeight w:val="480"/>
        </w:trPr>
        <w:tc>
          <w:tcPr>
            <w:tcW w:w="20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A5C8F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DC7DF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 05.8</w:t>
            </w:r>
          </w:p>
        </w:tc>
        <w:tc>
          <w:tcPr>
            <w:tcW w:w="6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97B79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 контроль эффективности мероприятий по профилактике и формированию здорового образа жизни, санитарно-гигиеническому просвещению населения</w:t>
            </w:r>
          </w:p>
        </w:tc>
      </w:tr>
      <w:tr w:rsidR="005F4682" w:rsidRPr="009913E8" w14:paraId="417F2346" w14:textId="77777777" w:rsidTr="009913E8">
        <w:trPr>
          <w:trHeight w:val="480"/>
        </w:trPr>
        <w:tc>
          <w:tcPr>
            <w:tcW w:w="20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FEEC7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823B5" w14:textId="77777777" w:rsidR="005F4682" w:rsidRPr="009913E8" w:rsidRDefault="005F468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А/06.8</w:t>
            </w:r>
          </w:p>
        </w:tc>
        <w:tc>
          <w:tcPr>
            <w:tcW w:w="6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EA14F" w14:textId="77777777" w:rsidR="005F4682" w:rsidRPr="009913E8" w:rsidRDefault="005F4682" w:rsidP="005C303D">
            <w:pPr>
              <w:pStyle w:val="10"/>
              <w:tabs>
                <w:tab w:val="left" w:pos="3969"/>
              </w:tabs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</w:r>
          </w:p>
        </w:tc>
      </w:tr>
    </w:tbl>
    <w:p w14:paraId="45790A86" w14:textId="77777777" w:rsidR="00565F63" w:rsidRPr="005C303D" w:rsidRDefault="00565F63" w:rsidP="005C303D">
      <w:pPr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958534" w14:textId="2CE35B0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1.4. Планируемые результаты обучения</w:t>
      </w:r>
    </w:p>
    <w:p w14:paraId="36240384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ind w:right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В результате освоения программы обучающиеся совершенствуют следующ</w:t>
      </w:r>
      <w:r w:rsidR="003709B2" w:rsidRPr="005C303D">
        <w:rPr>
          <w:rFonts w:ascii="Times New Roman" w:eastAsia="Times New Roman" w:hAnsi="Times New Roman" w:cs="Times New Roman"/>
          <w:sz w:val="28"/>
          <w:szCs w:val="28"/>
        </w:rPr>
        <w:t>ие профессиональные компетенции</w:t>
      </w:r>
      <w:r w:rsidR="00C04DAA" w:rsidRPr="005C303D">
        <w:rPr>
          <w:rFonts w:ascii="Times New Roman" w:eastAsia="Times New Roman" w:hAnsi="Times New Roman" w:cs="Times New Roman"/>
          <w:i/>
          <w:color w:val="7030A0"/>
          <w:sz w:val="28"/>
          <w:szCs w:val="28"/>
        </w:rPr>
        <w:t>:</w:t>
      </w:r>
    </w:p>
    <w:tbl>
      <w:tblPr>
        <w:tblStyle w:val="a7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10"/>
        <w:gridCol w:w="5655"/>
        <w:gridCol w:w="1920"/>
      </w:tblGrid>
      <w:tr w:rsidR="00131BAC" w:rsidRPr="009913E8" w14:paraId="2C08F543" w14:textId="77777777" w:rsidTr="009913E8">
        <w:tc>
          <w:tcPr>
            <w:tcW w:w="2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A7C0D0" w14:textId="77777777" w:rsidR="00131BAC" w:rsidRPr="009913E8" w:rsidRDefault="00D66E8B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ПК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CA795" w14:textId="77777777" w:rsidR="00131BAC" w:rsidRPr="009913E8" w:rsidRDefault="00D66E8B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Описание компетенции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5C590" w14:textId="77777777" w:rsidR="00131BAC" w:rsidRPr="009913E8" w:rsidRDefault="00D66E8B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Код ТФ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профстандарта</w:t>
            </w:r>
            <w:proofErr w:type="spellEnd"/>
          </w:p>
        </w:tc>
      </w:tr>
      <w:tr w:rsidR="00131BAC" w:rsidRPr="009913E8" w14:paraId="67C921B3" w14:textId="77777777" w:rsidTr="009913E8">
        <w:trPr>
          <w:trHeight w:val="1035"/>
        </w:trPr>
        <w:tc>
          <w:tcPr>
            <w:tcW w:w="2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5DDE9" w14:textId="77777777" w:rsidR="00131BAC" w:rsidRPr="009913E8" w:rsidRDefault="00D66E8B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ПК -1 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F13ED" w14:textId="77777777" w:rsidR="00131BAC" w:rsidRPr="009913E8" w:rsidRDefault="00D66E8B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готовность к </w:t>
            </w:r>
            <w:r w:rsidR="00BC6C93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проведению обследования пациентов в целях выявления заболеваний и/или состояний глаза, его придаточного аппарата и орбиты, установления диагноза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C54AC" w14:textId="77777777" w:rsidR="00131BAC" w:rsidRPr="009913E8" w:rsidRDefault="00BC6C93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А/01.8</w:t>
            </w:r>
          </w:p>
        </w:tc>
      </w:tr>
      <w:tr w:rsidR="00131BAC" w:rsidRPr="009913E8" w14:paraId="244D711C" w14:textId="77777777" w:rsidTr="009913E8">
        <w:trPr>
          <w:trHeight w:val="480"/>
        </w:trPr>
        <w:tc>
          <w:tcPr>
            <w:tcW w:w="2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EBA5A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FDEDE" w14:textId="77777777" w:rsidR="00BC6C93" w:rsidRPr="009913E8" w:rsidRDefault="003709B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знать</w:t>
            </w:r>
            <w:r w:rsidR="00BC6C93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6275D21F" w14:textId="77777777" w:rsidR="003709B2" w:rsidRPr="009913E8" w:rsidRDefault="00BC6C93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3709B2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вопросы организации медицинской помощи населению;</w:t>
            </w:r>
          </w:p>
          <w:p w14:paraId="5D0AE99E" w14:textId="77777777" w:rsidR="00BC6C93" w:rsidRPr="009913E8" w:rsidRDefault="00BC6C93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стандарты первичной специализированной медико-санитарной помощи, специализированной, в том числе высокотехнологичной, медицинской помощи взрослым и детям при заболеваниях и/или состояниях глаза, его придаточного аппарата и орбиты;</w:t>
            </w:r>
          </w:p>
          <w:p w14:paraId="06B143FE" w14:textId="77777777" w:rsidR="00131BAC" w:rsidRPr="009913E8" w:rsidRDefault="00BC6C93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клинические рекомендации (протоколы лечения) по вопросам оказания медицинской помощи пациентам при заболеваниях и/или состояниях глаза, его придаточного аппарата и орбиты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A28D6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BAC" w:rsidRPr="009913E8" w14:paraId="38BCA95F" w14:textId="77777777" w:rsidTr="009913E8">
        <w:trPr>
          <w:trHeight w:val="480"/>
        </w:trPr>
        <w:tc>
          <w:tcPr>
            <w:tcW w:w="2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91111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0A778" w14:textId="77777777" w:rsidR="003709B2" w:rsidRPr="009913E8" w:rsidRDefault="003709B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уметь</w:t>
            </w:r>
            <w:r w:rsidR="005926CC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60F58ED1" w14:textId="77777777" w:rsidR="005926CC" w:rsidRPr="009913E8" w:rsidRDefault="005926C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интерпретировать и анализировать информацию, полученную от пациентов (их законных представителей) с заболеваниями и/или состояниями глаза, его придаточного аппарата и орбиты;</w:t>
            </w:r>
          </w:p>
          <w:p w14:paraId="4774DB3E" w14:textId="77777777" w:rsidR="00131BAC" w:rsidRPr="009913E8" w:rsidRDefault="005926C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использовать методы осмотра и обследования взрослых и детей с заболеваниями и/или состояниями глаза, его придаточного аппарата и орбиты с учетом возрастных анатомо-функциональных особенностей в соответствии с действующим порядком оказания медицинской </w:t>
            </w: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690BA1E7" w14:textId="77777777" w:rsidR="005926CC" w:rsidRPr="009913E8" w:rsidRDefault="005926C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интерпретировать и анализировать результаты инструментального обследования пациентов с заболеваниями и/или состояниями глаза, его придаточного аппарата и орбиты: ультразвуковое исследование глазного яблока, ультразвуковое сканирование глазницы, ультразвуковая доплерография сосудов орбиты и глазного яблока, рентгенография, магнитно-резонансная томография, компьютерная томография,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эластотонография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нагрузочно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-разгрузочные пробы для исследования регуляции внутриглазного давления,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тонография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кератопахиметрия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ультразвуковая биометрия, электроретинография; результаты регистрации электрической чувствительности и лабильности зрительного анализатора, регистрации зрительных вызванных потенциалов коры головного мозга; исследование критической частоты слияния световых мельканий (КЧСМ), флюоресцентная ангиография глаза; оптическое исследование переднего отдела глаза, сетчатки, головки зрительного нерва и слоя нервных волокон с помощью компьютерного анализатора;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биомикрофотография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глаза и его придаточного аппарата,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видеокератотопография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конфокальная микроскопия роговицы, лазерная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ретинометрия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, оптическая биометрия, исследование заднего эпителия роговицы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F0696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BAC" w:rsidRPr="009913E8" w14:paraId="5A2D208C" w14:textId="77777777" w:rsidTr="009913E8">
        <w:trPr>
          <w:trHeight w:val="480"/>
        </w:trPr>
        <w:tc>
          <w:tcPr>
            <w:tcW w:w="2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A652C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823A5" w14:textId="77777777" w:rsidR="0087706C" w:rsidRPr="009913E8" w:rsidRDefault="003709B2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владеть</w:t>
            </w:r>
            <w:r w:rsidR="0087706C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560C68E7" w14:textId="77777777" w:rsidR="0087706C" w:rsidRPr="009913E8" w:rsidRDefault="0087706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осмотром пациентов с заболеваниями и/или состояниями глаза, его придаточного аппарата и орбиты;</w:t>
            </w:r>
          </w:p>
          <w:p w14:paraId="35213857" w14:textId="77777777" w:rsidR="0087706C" w:rsidRPr="009913E8" w:rsidRDefault="0087706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формулированием предварительного диагноза и составление плана лабораторных и инструментальных обследований пациентов с заболеваниями и/или состояниями глаза, его придаточного аппарата и орбиты;</w:t>
            </w:r>
          </w:p>
          <w:p w14:paraId="567B33F3" w14:textId="77777777" w:rsidR="0087706C" w:rsidRPr="009913E8" w:rsidRDefault="0087706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направлением пациентов с заболеваниями и/или состояниями глаза, его придаточного аппарата и орбиты на инструментальное обследование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  <w:p w14:paraId="4F84E305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60651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BAC" w:rsidRPr="009913E8" w14:paraId="2244AF86" w14:textId="77777777" w:rsidTr="009913E8">
        <w:trPr>
          <w:trHeight w:val="480"/>
        </w:trPr>
        <w:tc>
          <w:tcPr>
            <w:tcW w:w="25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693DF" w14:textId="77777777" w:rsidR="00131BAC" w:rsidRPr="009913E8" w:rsidRDefault="00D66E8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ПК -2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392E5" w14:textId="77777777" w:rsidR="00131BAC" w:rsidRPr="009913E8" w:rsidRDefault="0087706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готовность к назначению лечения пациентам с заболеваниями и/или состояниями глаза, его придаточного аппарата и</w:t>
            </w:r>
            <w:r w:rsidR="009536B2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орбиты</w:t>
            </w: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, контроль его эффективности и безопасности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766EE" w14:textId="77777777" w:rsidR="00131BAC" w:rsidRPr="009913E8" w:rsidRDefault="0087706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</w:tc>
      </w:tr>
      <w:tr w:rsidR="00131BAC" w:rsidRPr="009913E8" w14:paraId="22304137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E7335" w14:textId="77777777" w:rsidR="00131BAC" w:rsidRPr="009913E8" w:rsidRDefault="00131BA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695B2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знать:</w:t>
            </w:r>
          </w:p>
          <w:p w14:paraId="4B896E2F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стандарты первичной специализированной медико-санитарной помощи, специализированной, в том числе высокотехнологичной, медицинской помощи при заболеваниях глаза, его придаточного аппарата и орбиты;</w:t>
            </w:r>
          </w:p>
          <w:p w14:paraId="7254D477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клинические рекомендации (протоколы лечения) по вопросам оказания медицинской помощи пациентам с заболеваниями и /или состояниями и травмами глаза, его придаточного аппарата и орбиты;</w:t>
            </w:r>
          </w:p>
          <w:p w14:paraId="3B67DFCD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методы медикаментозного лечения, принципы применения медицинских изделий, лечебного питания у пациентов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1B019E02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механизм действия лекарственных препаратов, медицинских изделий и лечебного питания, применяемых в офтальмологии; показания и противопоказания к назначению; возможные осложнения, побочные действия, нежелательные реакции, в том числе серьезные и непредвиденные</w:t>
            </w:r>
          </w:p>
          <w:p w14:paraId="281760BC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план лечения пациентов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23E6D401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лекарственные препараты, медицинские изделия и лечебное питание пациентам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695FFDAE" w14:textId="77777777" w:rsidR="009536B2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эффективность и безопасность применения лекарственных препаратов, медицинских изделий и лечебного питания пациентами с заболеваниями и/или состояниями глаза, его придаточного аппарата и орбиты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3FBD1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BAC" w:rsidRPr="009913E8" w14:paraId="5E08C4B4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2AEFA" w14:textId="77777777" w:rsidR="00131BAC" w:rsidRPr="009913E8" w:rsidRDefault="00131BA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F780D" w14:textId="77777777" w:rsidR="00131BAC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уметь:</w:t>
            </w:r>
          </w:p>
          <w:p w14:paraId="62ED4C48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разрабатывать план лечения пациентов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449463E3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назначать лекарственные препараты, медицинские изделия и лечебное питание пациентам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0BC8CD5D" w14:textId="77777777" w:rsidR="005C4938" w:rsidRPr="009913E8" w:rsidRDefault="005C493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оценивать эффективность и безопасность применения лекарственных препаратов, медицинских изделий и лечебного питания пациентами с заболеваниями и/или состояниями глаза, его придаточного аппарата и орбиты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B30B8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BAC" w:rsidRPr="009913E8" w14:paraId="57AC385F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F20A2" w14:textId="77777777" w:rsidR="00131BAC" w:rsidRPr="009913E8" w:rsidRDefault="00131BA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3A843" w14:textId="77777777" w:rsidR="00131BAC" w:rsidRPr="009913E8" w:rsidRDefault="00AD72F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владеть</w:t>
            </w:r>
            <w:r w:rsidR="0087706C"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119B0223" w14:textId="77777777" w:rsidR="0087706C" w:rsidRPr="009913E8" w:rsidRDefault="0087706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разработкой плана лечения пациентов с заболеваниями и/или состояниями глаза, его придаточного аппарата и орбиты с учетом диагноза, возраста и клинической картины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02ADAC7F" w14:textId="77777777" w:rsidR="0087706C" w:rsidRPr="009913E8" w:rsidRDefault="0087706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назначением лекарственных препаратов, медицинских изделий и лечебного питания пациентам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5BBF24F4" w14:textId="77777777" w:rsidR="0087706C" w:rsidRPr="009913E8" w:rsidRDefault="0087706C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оценкой эффективности и безопасности применения лекарственных препаратов, медицинских изделий и лечебного питания пациентами с заболеваниями и/или состояниями глаза, его придаточного аппарата и орбиты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993E9" w14:textId="77777777" w:rsidR="00131BAC" w:rsidRPr="009913E8" w:rsidRDefault="00131BAC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FBB" w:rsidRPr="009913E8" w14:paraId="3AF36666" w14:textId="77777777" w:rsidTr="009913E8">
        <w:trPr>
          <w:trHeight w:val="480"/>
        </w:trPr>
        <w:tc>
          <w:tcPr>
            <w:tcW w:w="25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B6F7B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ПК-3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0626E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Готовность к проведению и контролю эффективности медицинской реабилитации </w:t>
            </w: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пациентов с заболеваниями и/или состояниями глаза, его придаточного аппарата и орбиты, в том числе при реализации индивидуальных программ реабилитации или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инвалидов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CD7E5" w14:textId="77777777" w:rsidR="00657FBB" w:rsidRPr="009913E8" w:rsidRDefault="00657FBB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А/03.8</w:t>
            </w:r>
          </w:p>
        </w:tc>
      </w:tr>
      <w:tr w:rsidR="00657FBB" w:rsidRPr="009913E8" w14:paraId="540DE4A8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C3AC9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801CB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знать:</w:t>
            </w:r>
          </w:p>
          <w:p w14:paraId="23499B3F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основы медицинской реабилитации пациентов с заболеваниями и/или состояниями глаза, его придаточного аппарата и орбиты, инвалидов по зрению;</w:t>
            </w:r>
          </w:p>
          <w:p w14:paraId="59D572D6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методы медицинской реабилитации пациентов с заболеваниями и/или состояниями глаза, его придаточного аппарата и орбиты, инвалидов по зрению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3695C" w14:textId="77777777" w:rsidR="00657FBB" w:rsidRPr="009913E8" w:rsidRDefault="00657FBB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FBB" w:rsidRPr="009913E8" w14:paraId="397C7108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9F326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1C4C7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уметь:</w:t>
            </w:r>
          </w:p>
          <w:p w14:paraId="30A70D8A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определять медицинские показания для проведения мероприятий медицинской реабилитации пациентам с заболеваниями и/или состояниями глаза, его придаточного аппарата и орбиты, в том числе при реализации индивидуальной программы реабилитации или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инвалидов,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13BF3BBB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составлять план мероприятий медицинской реабилитации пациентов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32B2F" w14:textId="77777777" w:rsidR="00657FBB" w:rsidRPr="009913E8" w:rsidRDefault="00657FBB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FBB" w:rsidRPr="009913E8" w14:paraId="4F9B3360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91A44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1A527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владеть:</w:t>
            </w:r>
          </w:p>
          <w:p w14:paraId="2F69AC26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составлением плана мероприятий медицинской реабилитации пациентов с заболеваниями и/или состояниями глаза, его придаточного аппарата и орбиты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14:paraId="03FE05A0" w14:textId="77777777" w:rsidR="00657FBB" w:rsidRPr="009913E8" w:rsidRDefault="00657FBB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проведением мероприятий медицинской реабилитации пациентов с заболеваниями и/или состояниями глаза, его придаточного аппарата и орбиты, в том числе при реализации индивидуальной программы реабилитации или </w:t>
            </w:r>
            <w:proofErr w:type="spellStart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абилитации</w:t>
            </w:r>
            <w:proofErr w:type="spellEnd"/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инвалидов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A7A1B" w14:textId="77777777" w:rsidR="00657FBB" w:rsidRPr="009913E8" w:rsidRDefault="00657FBB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079F" w:rsidRPr="009913E8" w14:paraId="6F609330" w14:textId="77777777" w:rsidTr="009913E8">
        <w:trPr>
          <w:trHeight w:val="480"/>
        </w:trPr>
        <w:tc>
          <w:tcPr>
            <w:tcW w:w="25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ED45A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ПК-4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53872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 контроль эффективности мероприятий по профилактике и формированию здорового образа жизни, санитарно-гигиеническому просвещению населения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3264A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А/05.8</w:t>
            </w:r>
          </w:p>
        </w:tc>
      </w:tr>
      <w:tr w:rsidR="0014079F" w:rsidRPr="009913E8" w14:paraId="3154220F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B7C04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18EBA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знать:</w:t>
            </w:r>
          </w:p>
          <w:p w14:paraId="7A5D5746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нормативные правовые акты и иные документы, регламентирующие порядок проведения медицинских осмотров, диспансеризации и диспансерного наблюдения пациентов при заболеваниях глаза, его придаточного аппарата и орбиты;</w:t>
            </w:r>
          </w:p>
          <w:p w14:paraId="69EA133C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принципы диспансерного наблюдения за пациентами при заболеваниях и/или состояниях глаза, его придаточного аппарата и орбиты в соответствии нормативными правовыми актами и иными документами;</w:t>
            </w:r>
          </w:p>
          <w:p w14:paraId="53F0D9E9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порядок организации медицинских осмотров и диспансеризации взрослых и детей различных возрастных групп, а также диспансерного наблюдения в соответствии с действующим порядком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495D0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079F" w:rsidRPr="009913E8" w14:paraId="0EA3EF52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B5698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5C116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уметь:</w:t>
            </w:r>
          </w:p>
          <w:p w14:paraId="466D47DA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проводить медицинские осмотры с учетом возраста, состояния здоровья, профессии в соответствии с действующими нормативными правовыми актами и иными документами;</w:t>
            </w:r>
          </w:p>
          <w:p w14:paraId="696A4E62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проводить санитарно-просветительную работу по формированию здорового образа жизни, профилактике заболеваний глаза, его придаточного аппарата и орбиты;</w:t>
            </w:r>
          </w:p>
          <w:p w14:paraId="2E4DFDCA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проводить диспансеризацию населения с целью раннего выявления хронических заболеваний и/или состояний глаза, его придаточного аппарата и орбиты, основных факторов риска их развития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DEF5A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079F" w:rsidRPr="009913E8" w14:paraId="05C415FF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0C2EE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2F4E5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владеть:</w:t>
            </w:r>
          </w:p>
          <w:p w14:paraId="06D9E1D7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проведением медицинских осмотров, диспансеризации, диспансерного наблюдения за пациентами с хроническими заболеваниями глаза, его придаточного аппарата и орбиты в соответствии с действующими нормативными правовыми актами и иными документами;</w:t>
            </w:r>
          </w:p>
          <w:p w14:paraId="6FB9B744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осуществлением диспансеризации населения с целью раннего выявления заболеваний/или </w:t>
            </w: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состояний глаза, его придаточного аппарата и орбиты и основных факторов риска их развития в соответствии с действующими нормативными правовыми актами и иными документами;</w:t>
            </w:r>
          </w:p>
          <w:p w14:paraId="42B89474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проведением диспансерного наблюдения за пациентами с выявленными хроническими заболеваниями и/или состояниями глаза, его придаточного аппарата и орбиты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3FD95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079F" w:rsidRPr="009913E8" w14:paraId="7F7DE75E" w14:textId="77777777" w:rsidTr="009913E8">
        <w:trPr>
          <w:trHeight w:val="480"/>
        </w:trPr>
        <w:tc>
          <w:tcPr>
            <w:tcW w:w="25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C9B72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ПК-5</w:t>
            </w: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44D05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B5BD0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А/06.8</w:t>
            </w:r>
          </w:p>
        </w:tc>
      </w:tr>
      <w:tr w:rsidR="0014079F" w:rsidRPr="009913E8" w14:paraId="5DE04B3C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209D0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F20E4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знать:</w:t>
            </w:r>
          </w:p>
          <w:p w14:paraId="6AFDAABC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правила оформления медицинской документации в медицинских организациях, оказывающих медицинскую помощь по профилю "Офтальмология", в том числе в электронном виде;</w:t>
            </w:r>
          </w:p>
          <w:p w14:paraId="208BDB52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правила работы в информационных системах и информационно-телекоммуникационной сети "Интернет"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9975B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079F" w:rsidRPr="009913E8" w14:paraId="1496A088" w14:textId="77777777" w:rsidTr="009913E8">
        <w:trPr>
          <w:trHeight w:val="480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31A16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C76EF" w14:textId="77777777" w:rsidR="0014079F" w:rsidRPr="009913E8" w:rsidRDefault="0014079F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уметь:</w:t>
            </w:r>
          </w:p>
          <w:p w14:paraId="7D6BB0D3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составлять план работы и отчет о своей работе;</w:t>
            </w:r>
          </w:p>
          <w:p w14:paraId="276B79BA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вести медицинскую документацию, в том числе в электронном виде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99DC6" w14:textId="77777777" w:rsidR="0014079F" w:rsidRPr="009913E8" w:rsidRDefault="0014079F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4CB8" w:rsidRPr="009913E8" w14:paraId="23AE8E7F" w14:textId="77777777" w:rsidTr="009913E8">
        <w:trPr>
          <w:trHeight w:val="1977"/>
        </w:trPr>
        <w:tc>
          <w:tcPr>
            <w:tcW w:w="25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92E96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D1EA4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владеть:</w:t>
            </w:r>
          </w:p>
          <w:p w14:paraId="52AD2DA7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составлением плана работы и отчета о своей работе;</w:t>
            </w:r>
          </w:p>
          <w:p w14:paraId="58BD42B9" w14:textId="77777777" w:rsidR="005F4CB8" w:rsidRPr="009913E8" w:rsidRDefault="005F4CB8" w:rsidP="005C303D">
            <w:pPr>
              <w:pStyle w:val="10"/>
              <w:widowControl w:val="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- ведением медицинской документации, в том числе в электронном виде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591FD" w14:textId="77777777" w:rsidR="005F4CB8" w:rsidRPr="009913E8" w:rsidRDefault="005F4CB8" w:rsidP="005C303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9D7414" w14:textId="77777777" w:rsidR="00044304" w:rsidRPr="005C303D" w:rsidRDefault="00044304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E4B854" w14:textId="77777777" w:rsidR="009913E8" w:rsidRDefault="009913E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057B0A39" w14:textId="5952F097" w:rsidR="00131BAC" w:rsidRPr="005C303D" w:rsidRDefault="003709B2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СОДЕРЖАНИЕ ПРОГРАММЫ</w:t>
      </w:r>
    </w:p>
    <w:p w14:paraId="5C43CFFF" w14:textId="5224656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Содержание и организация образовательного процесса при реализации данной ДПП регламентируется: учебным планом, календарным учебным графиком, рабочими программами модулей, оценочными средствами, организационно-педагогическими условиями.</w:t>
      </w:r>
    </w:p>
    <w:p w14:paraId="308F58AF" w14:textId="77777777" w:rsidR="0080092A" w:rsidRPr="005C303D" w:rsidRDefault="0080092A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49EC66" w14:textId="77777777" w:rsidR="00131BAC" w:rsidRPr="005C303D" w:rsidRDefault="003709B2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2</w:t>
      </w:r>
      <w:r w:rsidR="00D66E8B" w:rsidRPr="005C303D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p w14:paraId="5CFEA8B8" w14:textId="77777777" w:rsidR="00296B52" w:rsidRPr="005C303D" w:rsidRDefault="003709B2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дополнительной профессиональной программы повышения квалификации «</w:t>
      </w:r>
      <w:r w:rsidR="005C4938" w:rsidRPr="005C303D">
        <w:rPr>
          <w:rFonts w:ascii="Times New Roman" w:eastAsia="Times New Roman" w:hAnsi="Times New Roman" w:cs="Times New Roman"/>
          <w:sz w:val="28"/>
          <w:szCs w:val="28"/>
        </w:rPr>
        <w:t xml:space="preserve">Диагностика и лечение </w:t>
      </w:r>
      <w:r w:rsidR="005F4CB8" w:rsidRPr="005C303D">
        <w:rPr>
          <w:rFonts w:ascii="Times New Roman" w:eastAsia="Times New Roman" w:hAnsi="Times New Roman" w:cs="Times New Roman"/>
          <w:sz w:val="28"/>
          <w:szCs w:val="28"/>
        </w:rPr>
        <w:t>глаукомы»</w:t>
      </w:r>
      <w:r w:rsidR="005F4CB8"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F4CB8" w:rsidRPr="005C303D">
        <w:rPr>
          <w:rFonts w:ascii="Times New Roman" w:eastAsia="Times New Roman" w:hAnsi="Times New Roman" w:cs="Times New Roman"/>
          <w:sz w:val="28"/>
          <w:szCs w:val="28"/>
        </w:rPr>
        <w:t>36</w:t>
      </w:r>
      <w:r w:rsidR="0080092A"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6E8B" w:rsidRPr="005C303D">
        <w:rPr>
          <w:rFonts w:ascii="Times New Roman" w:eastAsia="Times New Roman" w:hAnsi="Times New Roman" w:cs="Times New Roman"/>
          <w:sz w:val="28"/>
          <w:szCs w:val="28"/>
        </w:rPr>
        <w:t xml:space="preserve">академических часов, </w:t>
      </w:r>
      <w:r w:rsidR="005C4938" w:rsidRPr="005C303D">
        <w:rPr>
          <w:rFonts w:ascii="Times New Roman" w:eastAsia="Times New Roman" w:hAnsi="Times New Roman" w:cs="Times New Roman"/>
          <w:sz w:val="28"/>
          <w:szCs w:val="28"/>
        </w:rPr>
        <w:t>36</w:t>
      </w:r>
      <w:r w:rsidR="00D66E8B" w:rsidRPr="005C303D">
        <w:rPr>
          <w:rFonts w:ascii="Times New Roman" w:eastAsia="Times New Roman" w:hAnsi="Times New Roman" w:cs="Times New Roman"/>
          <w:sz w:val="28"/>
          <w:szCs w:val="28"/>
        </w:rPr>
        <w:t xml:space="preserve"> зачетных единиц</w:t>
      </w:r>
      <w:r w:rsidR="005C4938" w:rsidRPr="005C303D">
        <w:rPr>
          <w:rFonts w:ascii="Times New Roman" w:eastAsia="Times New Roman" w:hAnsi="Times New Roman" w:cs="Times New Roman"/>
          <w:sz w:val="28"/>
          <w:szCs w:val="28"/>
        </w:rPr>
        <w:t>, 6</w:t>
      </w:r>
      <w:r w:rsidR="00D66E8B" w:rsidRPr="005C303D">
        <w:rPr>
          <w:rFonts w:ascii="Times New Roman" w:eastAsia="Times New Roman" w:hAnsi="Times New Roman" w:cs="Times New Roman"/>
          <w:sz w:val="28"/>
          <w:szCs w:val="28"/>
        </w:rPr>
        <w:t xml:space="preserve"> дн</w:t>
      </w:r>
      <w:r w:rsidR="005C4938" w:rsidRPr="005C303D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D66E8B" w:rsidRPr="005C303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09B865E" w14:textId="2A8068CD" w:rsidR="00131BAC" w:rsidRPr="005C303D" w:rsidRDefault="00D66E8B" w:rsidP="009913E8">
      <w:pPr>
        <w:pStyle w:val="10"/>
        <w:tabs>
          <w:tab w:val="left" w:pos="3969"/>
        </w:tabs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Форма обучения: </w:t>
      </w:r>
      <w:r w:rsidR="005C4938" w:rsidRPr="005C303D">
        <w:rPr>
          <w:rFonts w:ascii="Times New Roman" w:eastAsia="Times New Roman" w:hAnsi="Times New Roman" w:cs="Times New Roman"/>
          <w:sz w:val="28"/>
          <w:szCs w:val="28"/>
        </w:rPr>
        <w:t>очная с применением ДОТ.</w:t>
      </w:r>
    </w:p>
    <w:tbl>
      <w:tblPr>
        <w:tblStyle w:val="a8"/>
        <w:tblW w:w="10365" w:type="dxa"/>
        <w:tblInd w:w="-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3555"/>
        <w:gridCol w:w="930"/>
        <w:gridCol w:w="1005"/>
        <w:gridCol w:w="106"/>
        <w:gridCol w:w="1134"/>
        <w:gridCol w:w="65"/>
        <w:gridCol w:w="1352"/>
        <w:gridCol w:w="1618"/>
      </w:tblGrid>
      <w:tr w:rsidR="00C04DAA" w:rsidRPr="009913E8" w14:paraId="47262E9E" w14:textId="77777777" w:rsidTr="002C5F16">
        <w:trPr>
          <w:trHeight w:val="24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</w:tcPr>
          <w:p w14:paraId="26F62ADF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</w:tcPr>
          <w:p w14:paraId="4CD785A7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14:paraId="032F2CF1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</w:tcPr>
          <w:p w14:paraId="43DBC1CA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366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</w:tcPr>
          <w:p w14:paraId="60A62A9D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BDC6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</w:tc>
      </w:tr>
      <w:tr w:rsidR="00C04DAA" w:rsidRPr="009913E8" w14:paraId="430D49A8" w14:textId="77777777" w:rsidTr="002C5F16">
        <w:trPr>
          <w:trHeight w:val="19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D74D80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C4E2C5" w14:textId="77777777" w:rsidR="00C04DAA" w:rsidRPr="009913E8" w:rsidRDefault="00C04DAA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C6D0B" w14:textId="77777777" w:rsidR="00C04DAA" w:rsidRPr="009913E8" w:rsidRDefault="00C04DAA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</w:tcPr>
          <w:p w14:paraId="393011CB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 в виде вебинаров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</w:tcPr>
          <w:p w14:paraId="04276793" w14:textId="3877F972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СЗ, ПЗ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BD292C" w14:textId="6DA96BE5" w:rsidR="00C04DAA" w:rsidRPr="009913E8" w:rsidRDefault="00C04DAA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Стажировка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74B8" w14:textId="77777777" w:rsidR="00C04DAA" w:rsidRPr="009913E8" w:rsidRDefault="00C04DAA" w:rsidP="009913E8">
            <w:pPr>
              <w:pStyle w:val="10"/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  <w:p w14:paraId="51479ADF" w14:textId="77777777" w:rsidR="00C04DAA" w:rsidRPr="009913E8" w:rsidRDefault="00C04DAA" w:rsidP="009913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6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0A636299" w14:textId="77777777" w:rsidTr="002C5F16">
        <w:trPr>
          <w:trHeight w:val="294"/>
        </w:trPr>
        <w:tc>
          <w:tcPr>
            <w:tcW w:w="103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FCF9A6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Модуль 1. </w:t>
            </w:r>
            <w:bookmarkStart w:id="1" w:name="_Hlk79711934"/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Эпидемиология, этиология и патогенез первичной глаукомы</w:t>
            </w:r>
            <w:bookmarkEnd w:id="1"/>
          </w:p>
        </w:tc>
      </w:tr>
      <w:tr w:rsidR="00C04DAA" w:rsidRPr="009913E8" w14:paraId="3EE7FCCB" w14:textId="77777777" w:rsidTr="002C5F16">
        <w:trPr>
          <w:trHeight w:val="146"/>
        </w:trPr>
        <w:tc>
          <w:tcPr>
            <w:tcW w:w="6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1CA40C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722F64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Эпидемиология глаукомы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34F6E5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948EA4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D517EF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A8182C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7583087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7DDEB503" w14:textId="77777777" w:rsidTr="002C5F16">
        <w:trPr>
          <w:trHeight w:val="518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4D9C97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213C72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Факторы риска и </w:t>
            </w: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антириска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первичной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BCB2D7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C9BADA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B60E84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FBCEAF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D8F4F3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4CC70B7B" w14:textId="77777777" w:rsidTr="002C5F16">
        <w:trPr>
          <w:trHeight w:val="48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3D3319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82277A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Факторы патогенеза первичной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D54F69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F83FBA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55A33D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083E12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E6250E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AFDBC14" w14:textId="77777777" w:rsidTr="002C5F16">
        <w:trPr>
          <w:trHeight w:val="4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B104BD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B3B69D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Классификация первичной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158A0B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01B7CF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996687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A33C81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F90399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762EA19F" w14:textId="77777777" w:rsidTr="002C5F16">
        <w:trPr>
          <w:trHeight w:val="536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32538E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6042C6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Диспансеризация больных глаукомой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928B11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91E2C8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59FE05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16EF9A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96D039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7441E8BF" w14:textId="77777777" w:rsidTr="002C5F16">
        <w:trPr>
          <w:trHeight w:val="489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5FB49B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447121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разделе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58E1A3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791186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462390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731B26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897025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C04DAA" w:rsidRPr="009913E8" w14:paraId="2B120993" w14:textId="77777777" w:rsidTr="009913E8">
        <w:trPr>
          <w:trHeight w:val="316"/>
        </w:trPr>
        <w:tc>
          <w:tcPr>
            <w:tcW w:w="10365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F8ACE1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Модуль 2. </w:t>
            </w:r>
            <w:bookmarkStart w:id="2" w:name="_Hlk79712535"/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Ранняя диагностика глаукомы</w:t>
            </w:r>
            <w:bookmarkEnd w:id="2"/>
          </w:p>
        </w:tc>
      </w:tr>
      <w:tr w:rsidR="00C04DAA" w:rsidRPr="009913E8" w14:paraId="19A88B57" w14:textId="77777777" w:rsidTr="002C5F16">
        <w:trPr>
          <w:trHeight w:val="4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E061A7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B329E7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Функциональные методы исследования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FF768C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17C1AE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121AE2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422963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DE873A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B5FD37F" w14:textId="77777777" w:rsidTr="002C5F16">
        <w:trPr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1F6446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FAAD4F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Инструментальные методы исследования при глаукоме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7B8244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E55766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FAB9AB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55A534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5391ED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531E1ED9" w14:textId="77777777" w:rsidTr="002C5F16">
        <w:trPr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641A95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00A78B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Комплексный подход к ранней диагностике первичной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CC53BC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593F9F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8E9786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FBD1B6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D10E4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BC6018B" w14:textId="77777777" w:rsidTr="002C5F16">
        <w:trPr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5924F3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8F699E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разделе: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77BC68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27B1F8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876322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96EB20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ind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6B152E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ind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C04DAA" w:rsidRPr="009913E8" w14:paraId="030FEBFA" w14:textId="77777777" w:rsidTr="00443BB0">
        <w:trPr>
          <w:trHeight w:val="350"/>
        </w:trPr>
        <w:tc>
          <w:tcPr>
            <w:tcW w:w="10365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6360FF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ind w:firstLine="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Модуль  3. Клиника и течение первичной глаукомы</w:t>
            </w:r>
          </w:p>
        </w:tc>
      </w:tr>
      <w:tr w:rsidR="00C04DAA" w:rsidRPr="009913E8" w14:paraId="2AA99538" w14:textId="77777777" w:rsidTr="002C5F16">
        <w:trPr>
          <w:trHeight w:val="456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4DC767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8BA7AB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Клиника первичной </w:t>
            </w: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открытоугольной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503B9F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B031F7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1DBCC9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843751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EF0102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73E61E79" w14:textId="77777777" w:rsidTr="002C5F16">
        <w:trPr>
          <w:trHeight w:val="424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6CE5D6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5E162D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Клиника первичной </w:t>
            </w: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закрытоугольной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29A0E6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B274AB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D6A9C1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DF2BBA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15D05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4881A062" w14:textId="77777777" w:rsidTr="002C5F16">
        <w:trPr>
          <w:trHeight w:val="591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E2C00B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9254B5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Острый приступ </w:t>
            </w: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закрытоугольной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6C946E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2B1685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AFC2DA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76FBF3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507D4F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37298A0F" w14:textId="77777777" w:rsidTr="002C5F16">
        <w:trPr>
          <w:trHeight w:val="148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FF2A04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9FC758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Офтальмогипертензия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5348CF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C0F9A1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D9677E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083EC0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002D16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12D8C302" w14:textId="77777777" w:rsidTr="002C5F16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FA2294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B17769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разделе: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E2D763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11D036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117938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08476F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4D4CD6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C04DAA" w:rsidRPr="009913E8" w14:paraId="316DEF9A" w14:textId="77777777" w:rsidTr="002C5F16">
        <w:trPr>
          <w:trHeight w:val="332"/>
        </w:trPr>
        <w:tc>
          <w:tcPr>
            <w:tcW w:w="10365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0BDEE5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4. Лечение глаукомы</w:t>
            </w:r>
          </w:p>
        </w:tc>
      </w:tr>
      <w:tr w:rsidR="00C04DAA" w:rsidRPr="009913E8" w14:paraId="41B0CB9F" w14:textId="77777777" w:rsidTr="002C5F16">
        <w:trPr>
          <w:trHeight w:val="367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18DB8E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4FBDE4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Медикаментозное гипотензивное лечение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D8AE12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3ED223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B473C0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6D79A1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3E1B7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30E125DE" w14:textId="77777777" w:rsidTr="002C5F16">
        <w:trPr>
          <w:trHeight w:val="322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680645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696EFD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Лазерные методы лечения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77C03D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BAB346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20543B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F0341C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AFE828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07959DC0" w14:textId="77777777" w:rsidTr="002C5F16">
        <w:trPr>
          <w:trHeight w:val="2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876866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60FAFB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Хирургические методы лечения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2D5724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18CC88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0F4F31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01EF83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24888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0EB45895" w14:textId="77777777" w:rsidTr="002C5F16">
        <w:trPr>
          <w:trHeight w:val="88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1D17CE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CB1A5E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Нейропротекция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при глаукоме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637402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0A5D85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5693AD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1038E5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078A08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1672C009" w14:textId="77777777" w:rsidTr="002C5F16">
        <w:trPr>
          <w:trHeight w:val="60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7B6FC4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1FA34A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Физиотерапевтические методы в лечении глаукомы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6C3796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41488B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2CD6C1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DB843C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10D4DE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7C871488" w14:textId="77777777" w:rsidTr="002C5F16">
        <w:trPr>
          <w:trHeight w:val="376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B3DCB5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CADEF8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разделе: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7CA75E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D1A7F7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C99539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129CE9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BE7F3F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C04DAA" w:rsidRPr="009913E8" w14:paraId="560188E7" w14:textId="77777777" w:rsidTr="002C5F16">
        <w:trPr>
          <w:trHeight w:val="228"/>
        </w:trPr>
        <w:tc>
          <w:tcPr>
            <w:tcW w:w="10365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52BA26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5. Врожденная глаукома</w:t>
            </w:r>
          </w:p>
        </w:tc>
      </w:tr>
      <w:tr w:rsidR="00C04DAA" w:rsidRPr="009913E8" w14:paraId="078B7969" w14:textId="77777777" w:rsidTr="002C5F16">
        <w:trPr>
          <w:trHeight w:val="179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3EDF71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B2BDEE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Гидрофтальм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D141A3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73D997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134ADD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CFDDB8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DAF23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C770F1B" w14:textId="77777777" w:rsidTr="002C5F16">
        <w:trPr>
          <w:trHeight w:val="27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CBD588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6FB2E4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Инфантильная глаукома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D2A585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C8AFA0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AA7FB2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95BAC2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CE79CC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26CEF01B" w14:textId="77777777" w:rsidTr="002C5F16">
        <w:trPr>
          <w:trHeight w:val="348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E8B663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4DCF29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Ювенильная глаукома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B52936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9EE5B8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83ABE0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0983CC0" w14:textId="77777777" w:rsidR="00C04DAA" w:rsidRPr="009913E8" w:rsidRDefault="006666C5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B5F6C6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62C9D0B" w14:textId="77777777" w:rsidTr="002C5F16">
        <w:trPr>
          <w:trHeight w:val="667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BDE0E3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0D4BFC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миопия и </w:t>
            </w: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офтальмогипертензия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CCE271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BBF33A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12CE59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270582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AF28D8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4C1D2D0A" w14:textId="77777777" w:rsidTr="002C5F16">
        <w:trPr>
          <w:trHeight w:val="212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891902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3538ED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разделе: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79BBF2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D01D87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ADB4DFC" w14:textId="77777777" w:rsidR="00C04DAA" w:rsidRPr="009913E8" w:rsidRDefault="006666C5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A4BB230" w14:textId="77777777" w:rsidR="00C04DAA" w:rsidRPr="009913E8" w:rsidRDefault="006666C5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FF95A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C04DAA" w:rsidRPr="009913E8" w14:paraId="7284086B" w14:textId="77777777" w:rsidTr="002C5F16">
        <w:trPr>
          <w:trHeight w:val="305"/>
        </w:trPr>
        <w:tc>
          <w:tcPr>
            <w:tcW w:w="10365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655BEC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Модуль 6. Вторичные глаукомы</w:t>
            </w:r>
          </w:p>
        </w:tc>
      </w:tr>
      <w:tr w:rsidR="00C04DAA" w:rsidRPr="009913E8" w14:paraId="66171FD2" w14:textId="77777777" w:rsidTr="002C5F16">
        <w:trPr>
          <w:trHeight w:val="226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E43D8F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BE6A14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Поствоспалительная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глаукома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9C68AD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0CA519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CA82FA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B39A6F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DC6FE5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6C6EF55" w14:textId="77777777" w:rsidTr="002C5F16">
        <w:trPr>
          <w:trHeight w:val="318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02CB68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E63EAF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Факогенная</w:t>
            </w:r>
            <w:proofErr w:type="spellEnd"/>
            <w:r w:rsidRPr="009913E8">
              <w:rPr>
                <w:rFonts w:ascii="Times New Roman" w:hAnsi="Times New Roman" w:cs="Times New Roman"/>
                <w:sz w:val="24"/>
                <w:szCs w:val="24"/>
              </w:rPr>
              <w:t xml:space="preserve"> глаукома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A3A7C0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0B4A7C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D946C1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2033AB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0F0891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6EE15156" w14:textId="77777777" w:rsidTr="002C5F16">
        <w:trPr>
          <w:trHeight w:val="16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8D8812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4E0410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Сосудистая глаукома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A2BDE32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FF7FB8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779624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6BD124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E72A2E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4DF753C3" w14:textId="77777777" w:rsidTr="002C5F16">
        <w:trPr>
          <w:trHeight w:val="307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4FA380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E43E15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Посттравматическая глаукома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D27E7E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EF8259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0C7E7A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00FCA9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8DAD3A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29A32C96" w14:textId="77777777" w:rsidTr="002C5F16">
        <w:trPr>
          <w:trHeight w:val="449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455375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4397DE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hAnsi="Times New Roman" w:cs="Times New Roman"/>
                <w:sz w:val="24"/>
                <w:szCs w:val="24"/>
              </w:rPr>
              <w:t>Другие формы вторичных глауком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C9F79E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D1395DC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369130F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10CDCE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584259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4DAA" w:rsidRPr="009913E8" w14:paraId="45E8CF32" w14:textId="77777777" w:rsidTr="002C5F16">
        <w:trPr>
          <w:trHeight w:val="26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3F22D5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CC23AF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разделе: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25C35C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686C671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B779FA9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7350297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7B13FC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</w:tc>
      </w:tr>
      <w:tr w:rsidR="00C04DAA" w:rsidRPr="009913E8" w14:paraId="63BF966E" w14:textId="77777777" w:rsidTr="002C5F16">
        <w:trPr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F618E7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CA2B116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87074A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D3723F3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76AE4A4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AD2265D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B16C63A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 в виде тестирования, решения ситуационных задач и собеседования</w:t>
            </w:r>
          </w:p>
        </w:tc>
      </w:tr>
      <w:tr w:rsidR="00C04DAA" w:rsidRPr="009913E8" w14:paraId="4B71E7CC" w14:textId="77777777" w:rsidTr="002C5F16">
        <w:trPr>
          <w:trHeight w:val="344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47FAE170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EA7599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52579EE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9C38B95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DCEB12B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6666C5"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D6F7087" w14:textId="77777777" w:rsidR="00C04DAA" w:rsidRPr="009913E8" w:rsidRDefault="006666C5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13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73C9D78" w14:textId="77777777" w:rsidR="00C04DAA" w:rsidRPr="009913E8" w:rsidRDefault="00C04DAA" w:rsidP="005C303D">
            <w:pPr>
              <w:pStyle w:val="10"/>
              <w:tabs>
                <w:tab w:val="left" w:pos="3969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D669D4" w14:textId="77777777" w:rsidR="00443BB0" w:rsidRPr="005C303D" w:rsidRDefault="00443BB0" w:rsidP="005C303D">
      <w:pPr>
        <w:widowControl w:val="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A6D95D" w14:textId="77777777" w:rsidR="00443BB0" w:rsidRPr="005C303D" w:rsidRDefault="00443BB0" w:rsidP="005C303D">
      <w:pPr>
        <w:widowControl w:val="0"/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ОПИСАНИЕ СТАЖИРОВКИ</w:t>
      </w:r>
    </w:p>
    <w:p w14:paraId="6AED7543" w14:textId="77777777" w:rsidR="00443BB0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Рабочая программа стажировки «Диагностика и лечение глаукомы»</w:t>
      </w:r>
    </w:p>
    <w:p w14:paraId="32B87930" w14:textId="77777777" w:rsidR="00443BB0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Задача стажировки: отработка практических навыков в разделах: «Диспансеризация больных глаукомой», «Функциональные методы исследования», «Инструментальные методы исследования при глаукоме», «Физиотерапевтические методы в лечении глаукомы», «Ювенильная глаукома», «Другие формы вторичных глауком».                                                                                                                </w:t>
      </w:r>
    </w:p>
    <w:p w14:paraId="6A0DE500" w14:textId="77777777" w:rsidR="00443BB0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Руководитель стажировки – Гусаревич Ольга Геннадьевна, д.м.н., профессор</w:t>
      </w:r>
    </w:p>
    <w:p w14:paraId="3217248A" w14:textId="77777777" w:rsidR="00443BB0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Место проведения стажировки ГБУЗ Новосибирской области «Государственная Новосибирская областная клиническая больница»</w:t>
      </w:r>
    </w:p>
    <w:p w14:paraId="3CE19F6B" w14:textId="77777777" w:rsidR="00443BB0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ЧАО «Дорожная клиническая больница АО РЖД Медицина» </w:t>
      </w:r>
    </w:p>
    <w:p w14:paraId="36ADAB2E" w14:textId="77777777" w:rsidR="00443BB0" w:rsidRPr="005C303D" w:rsidRDefault="00443BB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Руководитель стажировки Гусаревич Анна Аркадьевна, к.м.н., ассистент,</w:t>
      </w:r>
    </w:p>
    <w:p w14:paraId="3F8CDF59" w14:textId="77777777" w:rsidR="00443BB0" w:rsidRPr="005C303D" w:rsidRDefault="00443BB0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6138CB" w14:textId="77777777" w:rsidR="00131BAC" w:rsidRPr="005C303D" w:rsidRDefault="00D325A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.2.  Календарный учебный график</w:t>
      </w:r>
    </w:p>
    <w:p w14:paraId="1ECC86F6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Учебные занятия проводятся в течение </w:t>
      </w:r>
      <w:r w:rsidR="005F4CB8" w:rsidRPr="005C303D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дней по </w:t>
      </w:r>
      <w:r w:rsidR="005F4CB8" w:rsidRPr="005C303D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академических часов в день.</w:t>
      </w:r>
    </w:p>
    <w:p w14:paraId="27623C39" w14:textId="77777777" w:rsidR="0053616B" w:rsidRPr="005C303D" w:rsidRDefault="0053616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AD1AAA" w14:textId="77777777" w:rsidR="00191BC8" w:rsidRPr="005C303D" w:rsidRDefault="00D325A8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91BC8" w:rsidRPr="005C303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443BB0" w:rsidRPr="005C303D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191BC8"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1BC8" w:rsidRPr="005C303D">
        <w:rPr>
          <w:rFonts w:ascii="Times New Roman" w:hAnsi="Times New Roman" w:cs="Times New Roman"/>
          <w:b/>
          <w:sz w:val="28"/>
          <w:szCs w:val="28"/>
        </w:rPr>
        <w:t xml:space="preserve">Рабочие программы учебных модулей </w:t>
      </w:r>
    </w:p>
    <w:p w14:paraId="51E4E24B" w14:textId="77777777" w:rsidR="00D325A8" w:rsidRPr="005C303D" w:rsidRDefault="00D325A8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DAD2DE" w14:textId="77777777" w:rsidR="00D325A8" w:rsidRPr="005C303D" w:rsidRDefault="00D325A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3" w:name="_Hlk80729011"/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14:paraId="7ED87107" w14:textId="77777777" w:rsidR="00D325A8" w:rsidRPr="005C303D" w:rsidRDefault="00DF0FBB" w:rsidP="005C303D">
      <w:pPr>
        <w:tabs>
          <w:tab w:val="left" w:pos="3969"/>
          <w:tab w:val="center" w:pos="4677"/>
          <w:tab w:val="left" w:pos="6645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Эпидемиология, этиология и патогенез первичной глаукомы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09"/>
        <w:gridCol w:w="7761"/>
      </w:tblGrid>
      <w:tr w:rsidR="00D325A8" w:rsidRPr="005C303D" w14:paraId="4354EEEB" w14:textId="77777777" w:rsidTr="006F7B23">
        <w:tc>
          <w:tcPr>
            <w:tcW w:w="1809" w:type="dxa"/>
          </w:tcPr>
          <w:p w14:paraId="5075066A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14:paraId="3483E780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подтем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элементов, 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подэлементов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F0FBB" w:rsidRPr="005C303D" w14:paraId="67107856" w14:textId="77777777" w:rsidTr="006F7B23">
        <w:tc>
          <w:tcPr>
            <w:tcW w:w="1809" w:type="dxa"/>
          </w:tcPr>
          <w:p w14:paraId="2C5E89E9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7761" w:type="dxa"/>
          </w:tcPr>
          <w:p w14:paraId="41DD6FA2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Эпидемиология глаукомы</w:t>
            </w:r>
          </w:p>
        </w:tc>
      </w:tr>
      <w:tr w:rsidR="00DF0FBB" w:rsidRPr="005C303D" w14:paraId="274032B5" w14:textId="77777777" w:rsidTr="006F7B23">
        <w:tc>
          <w:tcPr>
            <w:tcW w:w="1809" w:type="dxa"/>
          </w:tcPr>
          <w:p w14:paraId="7DE556F3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761" w:type="dxa"/>
          </w:tcPr>
          <w:p w14:paraId="6245B511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Факторы риска и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антириска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первичной глаукомы</w:t>
            </w:r>
          </w:p>
        </w:tc>
      </w:tr>
      <w:tr w:rsidR="00DF0FBB" w:rsidRPr="005C303D" w14:paraId="13B5FE50" w14:textId="77777777" w:rsidTr="006F7B23">
        <w:tc>
          <w:tcPr>
            <w:tcW w:w="1809" w:type="dxa"/>
          </w:tcPr>
          <w:p w14:paraId="64E601F3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7761" w:type="dxa"/>
          </w:tcPr>
          <w:p w14:paraId="66E5A9F5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Факторы риска развития первичной глаукомы</w:t>
            </w:r>
          </w:p>
        </w:tc>
      </w:tr>
      <w:tr w:rsidR="00DF0FBB" w:rsidRPr="005C303D" w14:paraId="16832FBC" w14:textId="77777777" w:rsidTr="006F7B23">
        <w:tc>
          <w:tcPr>
            <w:tcW w:w="1809" w:type="dxa"/>
          </w:tcPr>
          <w:p w14:paraId="47EA0287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7761" w:type="dxa"/>
          </w:tcPr>
          <w:p w14:paraId="776FC91C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Факторы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антириска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первичной глаукомы</w:t>
            </w:r>
          </w:p>
        </w:tc>
      </w:tr>
      <w:tr w:rsidR="00DF0FBB" w:rsidRPr="005C303D" w14:paraId="0BFEC5B0" w14:textId="77777777" w:rsidTr="006F7B23">
        <w:tc>
          <w:tcPr>
            <w:tcW w:w="1809" w:type="dxa"/>
          </w:tcPr>
          <w:p w14:paraId="41CAFCD0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761" w:type="dxa"/>
          </w:tcPr>
          <w:p w14:paraId="23519646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Факторы патогенеза первичной глаукомы</w:t>
            </w:r>
          </w:p>
        </w:tc>
      </w:tr>
      <w:tr w:rsidR="00DF0FBB" w:rsidRPr="005C303D" w14:paraId="7EA323C5" w14:textId="77777777" w:rsidTr="006F7B23">
        <w:tc>
          <w:tcPr>
            <w:tcW w:w="1809" w:type="dxa"/>
          </w:tcPr>
          <w:p w14:paraId="47F2A4A3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1.3.1</w:t>
            </w:r>
          </w:p>
        </w:tc>
        <w:tc>
          <w:tcPr>
            <w:tcW w:w="7761" w:type="dxa"/>
          </w:tcPr>
          <w:p w14:paraId="42A2E7CB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Дистрофические изменения структур глазного яблока</w:t>
            </w:r>
          </w:p>
        </w:tc>
      </w:tr>
      <w:tr w:rsidR="00DF0FBB" w:rsidRPr="005C303D" w14:paraId="2CFDABBB" w14:textId="77777777" w:rsidTr="006F7B23">
        <w:tc>
          <w:tcPr>
            <w:tcW w:w="1809" w:type="dxa"/>
          </w:tcPr>
          <w:p w14:paraId="53A03247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1.3.2</w:t>
            </w:r>
          </w:p>
        </w:tc>
        <w:tc>
          <w:tcPr>
            <w:tcW w:w="7761" w:type="dxa"/>
          </w:tcPr>
          <w:p w14:paraId="43B5B56B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Сосудистые нарушения в развитии первичной глаукомы</w:t>
            </w:r>
          </w:p>
        </w:tc>
      </w:tr>
      <w:tr w:rsidR="00DF0FBB" w:rsidRPr="005C303D" w14:paraId="36EF23DA" w14:textId="77777777" w:rsidTr="006F7B23">
        <w:tc>
          <w:tcPr>
            <w:tcW w:w="1809" w:type="dxa"/>
          </w:tcPr>
          <w:p w14:paraId="1AB1E0F4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1.3.3</w:t>
            </w:r>
          </w:p>
        </w:tc>
        <w:tc>
          <w:tcPr>
            <w:tcW w:w="7761" w:type="dxa"/>
          </w:tcPr>
          <w:p w14:paraId="350FB713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Генетические факторы развития первичной глаукомы</w:t>
            </w:r>
          </w:p>
        </w:tc>
      </w:tr>
      <w:tr w:rsidR="00DF0FBB" w:rsidRPr="005C303D" w14:paraId="2CD6358C" w14:textId="77777777" w:rsidTr="006F7B23">
        <w:tc>
          <w:tcPr>
            <w:tcW w:w="1809" w:type="dxa"/>
          </w:tcPr>
          <w:p w14:paraId="0F3F34C5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761" w:type="dxa"/>
          </w:tcPr>
          <w:p w14:paraId="06D8237D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Классификация первичной глаукомы</w:t>
            </w:r>
          </w:p>
        </w:tc>
      </w:tr>
      <w:tr w:rsidR="00DF0FBB" w:rsidRPr="005C303D" w14:paraId="135BCB6A" w14:textId="77777777" w:rsidTr="006F7B23">
        <w:tc>
          <w:tcPr>
            <w:tcW w:w="1809" w:type="dxa"/>
          </w:tcPr>
          <w:p w14:paraId="30D10C1C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1.4.1</w:t>
            </w:r>
          </w:p>
        </w:tc>
        <w:tc>
          <w:tcPr>
            <w:tcW w:w="7761" w:type="dxa"/>
          </w:tcPr>
          <w:p w14:paraId="5ECA5640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открытоугольная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DF0FBB" w:rsidRPr="005C303D" w14:paraId="1A650BB3" w14:textId="77777777" w:rsidTr="006F7B23">
        <w:tc>
          <w:tcPr>
            <w:tcW w:w="1809" w:type="dxa"/>
          </w:tcPr>
          <w:p w14:paraId="43976624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1.4.2</w:t>
            </w:r>
          </w:p>
        </w:tc>
        <w:tc>
          <w:tcPr>
            <w:tcW w:w="7761" w:type="dxa"/>
          </w:tcPr>
          <w:p w14:paraId="22365B9B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Первичная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закрытоугольная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DF0FBB" w:rsidRPr="005C303D" w14:paraId="15A08BE1" w14:textId="77777777" w:rsidTr="006F7B23">
        <w:tc>
          <w:tcPr>
            <w:tcW w:w="1809" w:type="dxa"/>
          </w:tcPr>
          <w:p w14:paraId="317E82F5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7761" w:type="dxa"/>
          </w:tcPr>
          <w:p w14:paraId="5D72BBEE" w14:textId="77777777" w:rsidR="00DF0FBB" w:rsidRPr="005C303D" w:rsidRDefault="00DF0FBB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Диспансеризация больных глаукомой</w:t>
            </w:r>
          </w:p>
        </w:tc>
      </w:tr>
    </w:tbl>
    <w:p w14:paraId="4B22F83A" w14:textId="77777777" w:rsidR="00D325A8" w:rsidRPr="005C303D" w:rsidRDefault="00D325A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7999979" w14:textId="77777777" w:rsidR="00D325A8" w:rsidRPr="005C303D" w:rsidRDefault="00D325A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4" w:name="_Hlk79744496"/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2 </w:t>
      </w:r>
    </w:p>
    <w:p w14:paraId="7AA1669C" w14:textId="77777777" w:rsidR="00D325A8" w:rsidRPr="005C303D" w:rsidRDefault="00426166" w:rsidP="005C303D">
      <w:pPr>
        <w:tabs>
          <w:tab w:val="left" w:pos="3969"/>
          <w:tab w:val="center" w:pos="4677"/>
          <w:tab w:val="left" w:pos="6645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Ранняя диагностика глаукомы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09"/>
        <w:gridCol w:w="7761"/>
      </w:tblGrid>
      <w:tr w:rsidR="00D325A8" w:rsidRPr="005C303D" w14:paraId="1BC6ED4D" w14:textId="77777777" w:rsidTr="00F61721">
        <w:tc>
          <w:tcPr>
            <w:tcW w:w="1809" w:type="dxa"/>
          </w:tcPr>
          <w:p w14:paraId="1CEA5C98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14:paraId="65EEF8AD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подтем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элементов, 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подэлементов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86948" w:rsidRPr="005C303D" w14:paraId="0BCCF958" w14:textId="77777777" w:rsidTr="00F61721">
        <w:tc>
          <w:tcPr>
            <w:tcW w:w="1809" w:type="dxa"/>
          </w:tcPr>
          <w:p w14:paraId="398A5E64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FDBE" w14:textId="77777777" w:rsidR="00E86948" w:rsidRPr="005C303D" w:rsidRDefault="00E86948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sz w:val="28"/>
                <w:szCs w:val="28"/>
              </w:rPr>
              <w:t>Функциональные методы исследования</w:t>
            </w:r>
          </w:p>
          <w:p w14:paraId="0D3A2C95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1721" w:rsidRPr="005C303D" w14:paraId="34E979D9" w14:textId="77777777" w:rsidTr="00F61721">
        <w:tc>
          <w:tcPr>
            <w:tcW w:w="1809" w:type="dxa"/>
          </w:tcPr>
          <w:p w14:paraId="518654B3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2.1.1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258E" w14:textId="77777777" w:rsidR="00F61721" w:rsidRPr="005C303D" w:rsidRDefault="00F61721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bCs/>
                <w:sz w:val="28"/>
                <w:szCs w:val="28"/>
              </w:rPr>
              <w:t>Визометрия</w:t>
            </w:r>
            <w:proofErr w:type="spellEnd"/>
          </w:p>
        </w:tc>
      </w:tr>
      <w:tr w:rsidR="00F61721" w:rsidRPr="005C303D" w14:paraId="6B327D4B" w14:textId="77777777" w:rsidTr="00F61721">
        <w:tc>
          <w:tcPr>
            <w:tcW w:w="1809" w:type="dxa"/>
          </w:tcPr>
          <w:p w14:paraId="7BF45BAF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5151" w14:textId="77777777" w:rsidR="00F61721" w:rsidRPr="005C303D" w:rsidRDefault="00F61721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Периметрия </w:t>
            </w:r>
          </w:p>
        </w:tc>
      </w:tr>
      <w:tr w:rsidR="00F61721" w:rsidRPr="005C303D" w14:paraId="5CF2026E" w14:textId="77777777" w:rsidTr="00F61721">
        <w:tc>
          <w:tcPr>
            <w:tcW w:w="1809" w:type="dxa"/>
          </w:tcPr>
          <w:p w14:paraId="0AFDA388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2.1.3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407E" w14:textId="77777777" w:rsidR="00F61721" w:rsidRPr="005C303D" w:rsidRDefault="00F61721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Электрофизиологические методы исследования</w:t>
            </w:r>
          </w:p>
        </w:tc>
      </w:tr>
      <w:tr w:rsidR="00E86948" w:rsidRPr="005C303D" w14:paraId="1E01501F" w14:textId="77777777" w:rsidTr="00F61721">
        <w:tc>
          <w:tcPr>
            <w:tcW w:w="1809" w:type="dxa"/>
          </w:tcPr>
          <w:p w14:paraId="4B541BF0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A831" w14:textId="77777777" w:rsidR="00E86948" w:rsidRPr="005C303D" w:rsidRDefault="00E86948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Инструментальные методы исследования при глаукомы</w:t>
            </w:r>
          </w:p>
        </w:tc>
      </w:tr>
      <w:tr w:rsidR="00F61721" w:rsidRPr="005C303D" w14:paraId="5F1BE286" w14:textId="77777777" w:rsidTr="00F61721">
        <w:tc>
          <w:tcPr>
            <w:tcW w:w="1809" w:type="dxa"/>
          </w:tcPr>
          <w:p w14:paraId="336B7387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D9B6" w14:textId="77777777" w:rsidR="00F61721" w:rsidRPr="005C303D" w:rsidRDefault="00F61721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Ультразвуковые методы исследования</w:t>
            </w:r>
          </w:p>
        </w:tc>
      </w:tr>
      <w:tr w:rsidR="00F61721" w:rsidRPr="005C303D" w14:paraId="3FB25A81" w14:textId="77777777" w:rsidTr="00F61721">
        <w:tc>
          <w:tcPr>
            <w:tcW w:w="1809" w:type="dxa"/>
          </w:tcPr>
          <w:p w14:paraId="4BCE0C7D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0122" w14:textId="77777777" w:rsidR="00F61721" w:rsidRPr="005C303D" w:rsidRDefault="00F61721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Лазерные методы исследования</w:t>
            </w:r>
          </w:p>
        </w:tc>
      </w:tr>
      <w:tr w:rsidR="00F61721" w:rsidRPr="005C303D" w14:paraId="65ED5E2C" w14:textId="77777777" w:rsidTr="00F61721">
        <w:tc>
          <w:tcPr>
            <w:tcW w:w="1809" w:type="dxa"/>
          </w:tcPr>
          <w:p w14:paraId="3846E8F2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2.2.3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5CD7" w14:textId="77777777" w:rsidR="00F61721" w:rsidRPr="005C303D" w:rsidRDefault="00F61721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Методы исследования с помощью оптических приборов</w:t>
            </w:r>
          </w:p>
        </w:tc>
      </w:tr>
      <w:tr w:rsidR="00F61721" w:rsidRPr="005C303D" w14:paraId="0E46EB5B" w14:textId="77777777" w:rsidTr="00F61721">
        <w:tc>
          <w:tcPr>
            <w:tcW w:w="1809" w:type="dxa"/>
          </w:tcPr>
          <w:p w14:paraId="5E42B56B" w14:textId="77777777" w:rsidR="00F61721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2.2.4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B83E" w14:textId="77777777" w:rsidR="00F61721" w:rsidRPr="005C303D" w:rsidRDefault="00F61721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Исследование переднего и заднего отделов глазного яблока с использованием фоторегистрации</w:t>
            </w:r>
          </w:p>
        </w:tc>
      </w:tr>
      <w:tr w:rsidR="00E86948" w:rsidRPr="005C303D" w14:paraId="02B4B365" w14:textId="77777777" w:rsidTr="00F61721">
        <w:tc>
          <w:tcPr>
            <w:tcW w:w="1809" w:type="dxa"/>
          </w:tcPr>
          <w:p w14:paraId="51BFCAD0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75B6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Комплексный подход к ранней диагностике первичной глаукомы</w:t>
            </w:r>
          </w:p>
        </w:tc>
      </w:tr>
      <w:tr w:rsidR="00E86948" w:rsidRPr="005C303D" w14:paraId="52B7F145" w14:textId="77777777" w:rsidTr="00F61721">
        <w:tc>
          <w:tcPr>
            <w:tcW w:w="1809" w:type="dxa"/>
          </w:tcPr>
          <w:p w14:paraId="6952C8DC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61721" w:rsidRPr="005C303D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761" w:type="dxa"/>
          </w:tcPr>
          <w:p w14:paraId="27F08F58" w14:textId="77777777" w:rsidR="00E86948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Изучение анамнеза болезни и жизни пациента</w:t>
            </w:r>
          </w:p>
        </w:tc>
      </w:tr>
      <w:tr w:rsidR="00D325A8" w:rsidRPr="005C303D" w14:paraId="47FBA47E" w14:textId="77777777" w:rsidTr="00F61721">
        <w:tc>
          <w:tcPr>
            <w:tcW w:w="1809" w:type="dxa"/>
          </w:tcPr>
          <w:p w14:paraId="75AFB6C9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61721" w:rsidRPr="005C303D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761" w:type="dxa"/>
          </w:tcPr>
          <w:p w14:paraId="71042B3D" w14:textId="77777777" w:rsidR="00D325A8" w:rsidRPr="005C303D" w:rsidRDefault="00F61721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Учет общего состояния организма пациента</w:t>
            </w:r>
          </w:p>
        </w:tc>
      </w:tr>
    </w:tbl>
    <w:p w14:paraId="1BE24DD1" w14:textId="77777777" w:rsidR="00D325A8" w:rsidRPr="005C303D" w:rsidRDefault="00D325A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bookmarkEnd w:id="4"/>
    <w:p w14:paraId="5B0AECCC" w14:textId="77777777" w:rsidR="00E86948" w:rsidRPr="005C303D" w:rsidRDefault="00D325A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>МОДУЛЬ 3</w:t>
      </w:r>
    </w:p>
    <w:p w14:paraId="4D2B4804" w14:textId="77777777" w:rsidR="00D325A8" w:rsidRPr="005C303D" w:rsidRDefault="00E8694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>Клиника и течение первичной глаукомы</w:t>
      </w:r>
      <w:r w:rsidR="00D325A8"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09"/>
        <w:gridCol w:w="7761"/>
      </w:tblGrid>
      <w:tr w:rsidR="00D325A8" w:rsidRPr="005C303D" w14:paraId="526AC304" w14:textId="77777777" w:rsidTr="006F7B23">
        <w:tc>
          <w:tcPr>
            <w:tcW w:w="1809" w:type="dxa"/>
          </w:tcPr>
          <w:p w14:paraId="343B5ADF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14:paraId="6419F221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подтем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элементов, 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подэлементов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86948" w:rsidRPr="005C303D" w14:paraId="62838C6D" w14:textId="77777777" w:rsidTr="006F7B23">
        <w:tc>
          <w:tcPr>
            <w:tcW w:w="1809" w:type="dxa"/>
          </w:tcPr>
          <w:p w14:paraId="64C840ED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A115" w14:textId="77777777" w:rsidR="00E86948" w:rsidRPr="005C303D" w:rsidRDefault="00E86948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Клиника первичной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открытоугольной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BA3C15" w:rsidRPr="005C303D" w14:paraId="71632548" w14:textId="77777777" w:rsidTr="006F7B23">
        <w:tc>
          <w:tcPr>
            <w:tcW w:w="1809" w:type="dxa"/>
          </w:tcPr>
          <w:p w14:paraId="6BAF1DB8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3.1.1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F9CE" w14:textId="77777777" w:rsidR="00BA3C15" w:rsidRPr="005C303D" w:rsidRDefault="00BA3C15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Субъективные проявления ПОУГ</w:t>
            </w:r>
          </w:p>
        </w:tc>
      </w:tr>
      <w:tr w:rsidR="00BA3C15" w:rsidRPr="005C303D" w14:paraId="5905F102" w14:textId="77777777" w:rsidTr="006F7B23">
        <w:tc>
          <w:tcPr>
            <w:tcW w:w="1809" w:type="dxa"/>
          </w:tcPr>
          <w:p w14:paraId="039A2602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3.1.2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CF1A" w14:textId="77777777" w:rsidR="00BA3C15" w:rsidRPr="005C303D" w:rsidRDefault="00BA3C15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Объективные проявления ПОУГ</w:t>
            </w:r>
          </w:p>
        </w:tc>
      </w:tr>
      <w:tr w:rsidR="00E86948" w:rsidRPr="005C303D" w14:paraId="1EADAB95" w14:textId="77777777" w:rsidTr="006F7B23">
        <w:tc>
          <w:tcPr>
            <w:tcW w:w="1809" w:type="dxa"/>
          </w:tcPr>
          <w:p w14:paraId="53FBCE64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A50C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Клиника первичной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закрытоугольной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BA3C15" w:rsidRPr="005C303D" w14:paraId="0015A8A5" w14:textId="77777777" w:rsidTr="006F7B23">
        <w:tc>
          <w:tcPr>
            <w:tcW w:w="1809" w:type="dxa"/>
          </w:tcPr>
          <w:p w14:paraId="079C2E1A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3.2.1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D0D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Субъективные проявления ПЗУГ</w:t>
            </w:r>
          </w:p>
        </w:tc>
      </w:tr>
      <w:tr w:rsidR="00BA3C15" w:rsidRPr="005C303D" w14:paraId="7591B6C7" w14:textId="77777777" w:rsidTr="006F7B23">
        <w:tc>
          <w:tcPr>
            <w:tcW w:w="1809" w:type="dxa"/>
          </w:tcPr>
          <w:p w14:paraId="59F368E7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3.2.2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5124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Объективные проявления ПЗУГ</w:t>
            </w:r>
          </w:p>
        </w:tc>
      </w:tr>
      <w:tr w:rsidR="00BA3C15" w:rsidRPr="005C303D" w14:paraId="05427C8A" w14:textId="77777777" w:rsidTr="006F7B23">
        <w:tc>
          <w:tcPr>
            <w:tcW w:w="1809" w:type="dxa"/>
          </w:tcPr>
          <w:p w14:paraId="721DF54A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019C" w14:textId="77777777" w:rsidR="00BA3C15" w:rsidRPr="005C303D" w:rsidRDefault="00BA3C15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Острый приступ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закрытоугольной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BA3C15" w:rsidRPr="005C303D" w14:paraId="5BF2DC72" w14:textId="77777777" w:rsidTr="006F7B23">
        <w:tc>
          <w:tcPr>
            <w:tcW w:w="1809" w:type="dxa"/>
          </w:tcPr>
          <w:p w14:paraId="62B07CD2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6816" w14:textId="77777777" w:rsidR="00BA3C15" w:rsidRPr="005C303D" w:rsidRDefault="00BA3C15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Офтальмогипертензия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0EFFF40F" w14:textId="77777777" w:rsidR="00D325A8" w:rsidRPr="005C303D" w:rsidRDefault="00D325A8" w:rsidP="005C303D">
      <w:pPr>
        <w:tabs>
          <w:tab w:val="left" w:pos="396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12099B7" w14:textId="77777777" w:rsidR="00D325A8" w:rsidRPr="005C303D" w:rsidRDefault="00D325A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4 </w:t>
      </w:r>
    </w:p>
    <w:p w14:paraId="0AB5FEFD" w14:textId="77777777" w:rsidR="00E86948" w:rsidRPr="005C303D" w:rsidRDefault="00E8694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>Лечение глаукомы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09"/>
        <w:gridCol w:w="7761"/>
      </w:tblGrid>
      <w:tr w:rsidR="00D325A8" w:rsidRPr="005C303D" w14:paraId="23A7357E" w14:textId="77777777" w:rsidTr="006F7B23">
        <w:tc>
          <w:tcPr>
            <w:tcW w:w="1809" w:type="dxa"/>
          </w:tcPr>
          <w:p w14:paraId="48A70E15" w14:textId="0A10702F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Код</w:t>
            </w:r>
          </w:p>
        </w:tc>
        <w:tc>
          <w:tcPr>
            <w:tcW w:w="7761" w:type="dxa"/>
          </w:tcPr>
          <w:p w14:paraId="4BD41E9C" w14:textId="77777777" w:rsidR="00D325A8" w:rsidRPr="005C303D" w:rsidRDefault="00D325A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подтем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элементов, 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подэлементов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33B9A" w:rsidRPr="005C303D" w14:paraId="2547EEEF" w14:textId="77777777" w:rsidTr="006F7B23">
        <w:tc>
          <w:tcPr>
            <w:tcW w:w="1809" w:type="dxa"/>
          </w:tcPr>
          <w:p w14:paraId="60BBEF0C" w14:textId="77777777" w:rsidR="00D33B9A" w:rsidRPr="005C303D" w:rsidRDefault="00D33B9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9C1E" w14:textId="77777777" w:rsidR="00D33B9A" w:rsidRPr="005C303D" w:rsidRDefault="00D33B9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Медикаментозное гипотензивное лечение глаукомы</w:t>
            </w:r>
          </w:p>
        </w:tc>
      </w:tr>
      <w:tr w:rsidR="0077601A" w:rsidRPr="005C303D" w14:paraId="5850D049" w14:textId="77777777" w:rsidTr="006F7B23">
        <w:tc>
          <w:tcPr>
            <w:tcW w:w="1809" w:type="dxa"/>
          </w:tcPr>
          <w:p w14:paraId="53A61DF7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4.1.1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7016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Препараты, улучшающие отток внутриглазной жидкости</w:t>
            </w:r>
          </w:p>
        </w:tc>
      </w:tr>
      <w:tr w:rsidR="0077601A" w:rsidRPr="005C303D" w14:paraId="7D4FA1C1" w14:textId="77777777" w:rsidTr="006F7B23">
        <w:tc>
          <w:tcPr>
            <w:tcW w:w="1809" w:type="dxa"/>
          </w:tcPr>
          <w:p w14:paraId="2F53679F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4.1.2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1634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Препараты, снижающие продукцию внутриглазной жидкости</w:t>
            </w:r>
          </w:p>
        </w:tc>
      </w:tr>
      <w:tr w:rsidR="0077601A" w:rsidRPr="005C303D" w14:paraId="39214E90" w14:textId="77777777" w:rsidTr="006F7B23">
        <w:tc>
          <w:tcPr>
            <w:tcW w:w="1809" w:type="dxa"/>
          </w:tcPr>
          <w:p w14:paraId="72FD5349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4.1.3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0031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Фиксированные комбинации гипотензивных лекарственных средств</w:t>
            </w:r>
          </w:p>
        </w:tc>
      </w:tr>
      <w:tr w:rsidR="0077601A" w:rsidRPr="005C303D" w14:paraId="641EABF6" w14:textId="77777777" w:rsidTr="006F7B23">
        <w:tc>
          <w:tcPr>
            <w:tcW w:w="1809" w:type="dxa"/>
          </w:tcPr>
          <w:p w14:paraId="4DCFC068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244F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Лазерные методы лечения глаукомы</w:t>
            </w:r>
          </w:p>
        </w:tc>
      </w:tr>
      <w:tr w:rsidR="0077601A" w:rsidRPr="005C303D" w14:paraId="104A1FCB" w14:textId="77777777" w:rsidTr="006F7B23">
        <w:tc>
          <w:tcPr>
            <w:tcW w:w="1809" w:type="dxa"/>
          </w:tcPr>
          <w:p w14:paraId="07B7DE3A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4.2.1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1317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Лазерные методы лечения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открытоугольной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77601A" w:rsidRPr="005C303D" w14:paraId="53A0270F" w14:textId="77777777" w:rsidTr="006F7B23">
        <w:tc>
          <w:tcPr>
            <w:tcW w:w="1809" w:type="dxa"/>
          </w:tcPr>
          <w:p w14:paraId="06B25856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4.2.2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8774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Лазерные методы лечения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закрытоугольной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77601A" w:rsidRPr="005C303D" w14:paraId="7B18B86B" w14:textId="77777777" w:rsidTr="006F7B23">
        <w:tc>
          <w:tcPr>
            <w:tcW w:w="1809" w:type="dxa"/>
          </w:tcPr>
          <w:p w14:paraId="420753F3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4.2.3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7888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Лазерные методы лечения терминальной глаукомы</w:t>
            </w:r>
          </w:p>
        </w:tc>
      </w:tr>
      <w:tr w:rsidR="0077601A" w:rsidRPr="005C303D" w14:paraId="16E76B51" w14:textId="77777777" w:rsidTr="006F7B23">
        <w:tc>
          <w:tcPr>
            <w:tcW w:w="1809" w:type="dxa"/>
          </w:tcPr>
          <w:p w14:paraId="7E67D7DB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D77B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Хирургические методы лечения глаукомы</w:t>
            </w:r>
          </w:p>
        </w:tc>
      </w:tr>
      <w:tr w:rsidR="0077601A" w:rsidRPr="005C303D" w14:paraId="232BDC33" w14:textId="77777777" w:rsidTr="006F7B23">
        <w:tc>
          <w:tcPr>
            <w:tcW w:w="1809" w:type="dxa"/>
          </w:tcPr>
          <w:p w14:paraId="470CCFFA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4.3.1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8395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Хирургические методы лечения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открытоугольной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77601A" w:rsidRPr="005C303D" w14:paraId="2EBAF34E" w14:textId="77777777" w:rsidTr="006F7B23">
        <w:tc>
          <w:tcPr>
            <w:tcW w:w="1809" w:type="dxa"/>
          </w:tcPr>
          <w:p w14:paraId="64AB47AC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4.3.2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85B3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Хирургические методы лечения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закрытоугольной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глаукомы</w:t>
            </w:r>
          </w:p>
        </w:tc>
      </w:tr>
      <w:tr w:rsidR="0077601A" w:rsidRPr="005C303D" w14:paraId="2B1B7459" w14:textId="77777777" w:rsidTr="006F7B23">
        <w:tc>
          <w:tcPr>
            <w:tcW w:w="1809" w:type="dxa"/>
          </w:tcPr>
          <w:p w14:paraId="5514B18E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4.3.3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7399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Хирургические методы лечения терминальной глаукомы</w:t>
            </w:r>
          </w:p>
        </w:tc>
      </w:tr>
      <w:tr w:rsidR="0077601A" w:rsidRPr="005C303D" w14:paraId="2C425D26" w14:textId="77777777" w:rsidTr="006F7B23">
        <w:tc>
          <w:tcPr>
            <w:tcW w:w="1809" w:type="dxa"/>
          </w:tcPr>
          <w:p w14:paraId="574B43E9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29B7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Нейропротекция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при глаукоме</w:t>
            </w:r>
          </w:p>
        </w:tc>
      </w:tr>
      <w:tr w:rsidR="0077601A" w:rsidRPr="005C303D" w14:paraId="03227B0C" w14:textId="77777777" w:rsidTr="006F7B23">
        <w:tc>
          <w:tcPr>
            <w:tcW w:w="1809" w:type="dxa"/>
          </w:tcPr>
          <w:p w14:paraId="08FC4476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7761" w:type="dxa"/>
          </w:tcPr>
          <w:p w14:paraId="50DB2B8C" w14:textId="77777777" w:rsidR="0077601A" w:rsidRPr="005C303D" w:rsidRDefault="0077601A" w:rsidP="005C303D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Физиотерапевтические методы в лечении глаукомы</w:t>
            </w:r>
          </w:p>
        </w:tc>
      </w:tr>
    </w:tbl>
    <w:p w14:paraId="53FD20F8" w14:textId="77777777" w:rsidR="00E86948" w:rsidRPr="005C303D" w:rsidRDefault="00E86948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E6B34B" w14:textId="77777777" w:rsidR="00E86948" w:rsidRPr="005C303D" w:rsidRDefault="00E86948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5" w:name="_Hlk79745094"/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5 </w:t>
      </w:r>
    </w:p>
    <w:p w14:paraId="1D791EFD" w14:textId="77777777" w:rsidR="00E86948" w:rsidRPr="005C303D" w:rsidRDefault="00D33B9A" w:rsidP="005C303D">
      <w:pPr>
        <w:tabs>
          <w:tab w:val="left" w:pos="3969"/>
          <w:tab w:val="center" w:pos="4677"/>
          <w:tab w:val="left" w:pos="6645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Врожденная глаукома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09"/>
        <w:gridCol w:w="7761"/>
      </w:tblGrid>
      <w:tr w:rsidR="00E86948" w:rsidRPr="005C303D" w14:paraId="04C1C478" w14:textId="77777777" w:rsidTr="006F7B23">
        <w:tc>
          <w:tcPr>
            <w:tcW w:w="1809" w:type="dxa"/>
          </w:tcPr>
          <w:p w14:paraId="4AA6821D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14:paraId="70DA60D5" w14:textId="77777777" w:rsidR="00E86948" w:rsidRPr="005C303D" w:rsidRDefault="00E86948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подтем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элементов, 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подэлементов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33B9A" w:rsidRPr="005C303D" w14:paraId="637FDA3F" w14:textId="77777777" w:rsidTr="006F7B23">
        <w:tc>
          <w:tcPr>
            <w:tcW w:w="1809" w:type="dxa"/>
          </w:tcPr>
          <w:p w14:paraId="189AD117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1A41" w14:textId="77777777" w:rsidR="00D33B9A" w:rsidRPr="005C303D" w:rsidRDefault="00D33B9A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Гидрофтальм </w:t>
            </w:r>
          </w:p>
        </w:tc>
      </w:tr>
      <w:tr w:rsidR="00CE7539" w:rsidRPr="005C303D" w14:paraId="6BDEAB1F" w14:textId="77777777" w:rsidTr="006F7B23">
        <w:tc>
          <w:tcPr>
            <w:tcW w:w="1809" w:type="dxa"/>
          </w:tcPr>
          <w:p w14:paraId="3AE48A4A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5.1.1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05D5" w14:textId="77777777" w:rsidR="00CE7539" w:rsidRPr="005C303D" w:rsidRDefault="00CE7539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Клиника гидрофтальма</w:t>
            </w:r>
          </w:p>
        </w:tc>
      </w:tr>
      <w:tr w:rsidR="00CE7539" w:rsidRPr="005C303D" w14:paraId="3BC506EB" w14:textId="77777777" w:rsidTr="006F7B23">
        <w:tc>
          <w:tcPr>
            <w:tcW w:w="1809" w:type="dxa"/>
          </w:tcPr>
          <w:p w14:paraId="5857B015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5.1.2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FE28" w14:textId="77777777" w:rsidR="00CE7539" w:rsidRPr="005C303D" w:rsidRDefault="00CE7539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</w:t>
            </w:r>
          </w:p>
        </w:tc>
      </w:tr>
      <w:tr w:rsidR="00CE7539" w:rsidRPr="005C303D" w14:paraId="74BFFBFD" w14:textId="77777777" w:rsidTr="006F7B23">
        <w:tc>
          <w:tcPr>
            <w:tcW w:w="1809" w:type="dxa"/>
          </w:tcPr>
          <w:p w14:paraId="10A73CAA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5.1.3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10AF" w14:textId="77777777" w:rsidR="00CE7539" w:rsidRPr="005C303D" w:rsidRDefault="00CE7539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Лечение </w:t>
            </w:r>
          </w:p>
        </w:tc>
      </w:tr>
      <w:tr w:rsidR="00CE7539" w:rsidRPr="005C303D" w14:paraId="180588F1" w14:textId="77777777" w:rsidTr="006F7B23">
        <w:tc>
          <w:tcPr>
            <w:tcW w:w="1809" w:type="dxa"/>
          </w:tcPr>
          <w:p w14:paraId="043300D7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E92F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Инфантильная глаукома</w:t>
            </w:r>
          </w:p>
        </w:tc>
      </w:tr>
      <w:tr w:rsidR="00CE7539" w:rsidRPr="005C303D" w14:paraId="1B05AA89" w14:textId="77777777" w:rsidTr="006F7B23">
        <w:tc>
          <w:tcPr>
            <w:tcW w:w="1809" w:type="dxa"/>
          </w:tcPr>
          <w:p w14:paraId="2763495D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5.2.1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3706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Клиника инфантильной глаукомы</w:t>
            </w:r>
          </w:p>
        </w:tc>
      </w:tr>
      <w:tr w:rsidR="00CE7539" w:rsidRPr="005C303D" w14:paraId="62EFDE16" w14:textId="77777777" w:rsidTr="006F7B23">
        <w:tc>
          <w:tcPr>
            <w:tcW w:w="1809" w:type="dxa"/>
          </w:tcPr>
          <w:p w14:paraId="436C1CF1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5.2.2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14DB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Диагностика инфантильной глаукомы</w:t>
            </w:r>
          </w:p>
        </w:tc>
      </w:tr>
      <w:tr w:rsidR="00CE7539" w:rsidRPr="005C303D" w14:paraId="571A39C1" w14:textId="77777777" w:rsidTr="006F7B23">
        <w:tc>
          <w:tcPr>
            <w:tcW w:w="1809" w:type="dxa"/>
          </w:tcPr>
          <w:p w14:paraId="2727EB9A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5.2.3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4538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Лечение инфантильной глаукомы</w:t>
            </w:r>
          </w:p>
        </w:tc>
      </w:tr>
      <w:tr w:rsidR="00CE7539" w:rsidRPr="005C303D" w14:paraId="6008E586" w14:textId="77777777" w:rsidTr="006F7B23">
        <w:tc>
          <w:tcPr>
            <w:tcW w:w="1809" w:type="dxa"/>
          </w:tcPr>
          <w:p w14:paraId="242674BC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1F0B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Ювенильная глаукома</w:t>
            </w:r>
          </w:p>
        </w:tc>
      </w:tr>
      <w:tr w:rsidR="00CE7539" w:rsidRPr="005C303D" w14:paraId="00841B72" w14:textId="77777777" w:rsidTr="006F7B23">
        <w:tc>
          <w:tcPr>
            <w:tcW w:w="1809" w:type="dxa"/>
          </w:tcPr>
          <w:p w14:paraId="505A41AF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5.3.1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C804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Клиника ювенильной глаукомы</w:t>
            </w:r>
          </w:p>
        </w:tc>
      </w:tr>
      <w:tr w:rsidR="00CE7539" w:rsidRPr="005C303D" w14:paraId="177E07F0" w14:textId="77777777" w:rsidTr="006F7B23">
        <w:tc>
          <w:tcPr>
            <w:tcW w:w="1809" w:type="dxa"/>
          </w:tcPr>
          <w:p w14:paraId="671D9DA8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5.3.2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2D8A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Диагностика ювенильной глаукомы</w:t>
            </w:r>
          </w:p>
        </w:tc>
      </w:tr>
      <w:tr w:rsidR="00CE7539" w:rsidRPr="005C303D" w14:paraId="5DE97BCB" w14:textId="77777777" w:rsidTr="006F7B23">
        <w:tc>
          <w:tcPr>
            <w:tcW w:w="1809" w:type="dxa"/>
          </w:tcPr>
          <w:p w14:paraId="59033EF4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5.3.3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FC64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Лечение ювенильной глаукомы</w:t>
            </w:r>
          </w:p>
        </w:tc>
      </w:tr>
      <w:tr w:rsidR="00CE7539" w:rsidRPr="005C303D" w14:paraId="44184DAD" w14:textId="77777777" w:rsidTr="006F7B23">
        <w:tc>
          <w:tcPr>
            <w:tcW w:w="1809" w:type="dxa"/>
          </w:tcPr>
          <w:p w14:paraId="613EF123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B61D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Школьная миопия и </w:t>
            </w: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офтальмогипертензия</w:t>
            </w:r>
            <w:proofErr w:type="spellEnd"/>
          </w:p>
        </w:tc>
      </w:tr>
      <w:bookmarkEnd w:id="5"/>
    </w:tbl>
    <w:p w14:paraId="71D6863F" w14:textId="77777777" w:rsidR="00E86948" w:rsidRPr="005C303D" w:rsidRDefault="00E86948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E923A9" w14:textId="77777777" w:rsidR="00D33B9A" w:rsidRPr="005C303D" w:rsidRDefault="00D33B9A" w:rsidP="005C303D">
      <w:pPr>
        <w:tabs>
          <w:tab w:val="left" w:pos="3969"/>
        </w:tabs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6 </w:t>
      </w:r>
    </w:p>
    <w:p w14:paraId="0409DF24" w14:textId="77777777" w:rsidR="00D33B9A" w:rsidRPr="005C303D" w:rsidRDefault="00CE7539" w:rsidP="005C303D">
      <w:pPr>
        <w:tabs>
          <w:tab w:val="left" w:pos="3969"/>
          <w:tab w:val="center" w:pos="4677"/>
          <w:tab w:val="left" w:pos="6645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Вторичные глаукомы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09"/>
        <w:gridCol w:w="7761"/>
      </w:tblGrid>
      <w:tr w:rsidR="00D33B9A" w:rsidRPr="005C303D" w14:paraId="31DC42FC" w14:textId="77777777" w:rsidTr="006F7B23">
        <w:tc>
          <w:tcPr>
            <w:tcW w:w="1809" w:type="dxa"/>
          </w:tcPr>
          <w:p w14:paraId="09C22C44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14:paraId="7928EB6A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подтем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элементов, </w:t>
            </w:r>
            <w:proofErr w:type="spellStart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подэлементов</w:t>
            </w:r>
            <w:proofErr w:type="spellEnd"/>
            <w:r w:rsidRPr="005C303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33B9A" w:rsidRPr="005C303D" w14:paraId="4BE4079A" w14:textId="77777777" w:rsidTr="006F7B23">
        <w:tc>
          <w:tcPr>
            <w:tcW w:w="1809" w:type="dxa"/>
          </w:tcPr>
          <w:p w14:paraId="6A029297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8AE9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Поствоспалительная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D33B9A" w:rsidRPr="005C303D" w14:paraId="45EE7F89" w14:textId="77777777" w:rsidTr="006F7B23">
        <w:tc>
          <w:tcPr>
            <w:tcW w:w="1809" w:type="dxa"/>
          </w:tcPr>
          <w:p w14:paraId="06047BA3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C3C6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Факогенная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CE7539" w:rsidRPr="005C303D" w14:paraId="0745BB6D" w14:textId="77777777" w:rsidTr="006F7B23">
        <w:tc>
          <w:tcPr>
            <w:tcW w:w="1809" w:type="dxa"/>
          </w:tcPr>
          <w:p w14:paraId="699F874E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6.2.1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A1B1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Факотопическая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CE7539" w:rsidRPr="005C303D" w14:paraId="37D5B20F" w14:textId="77777777" w:rsidTr="006F7B23">
        <w:tc>
          <w:tcPr>
            <w:tcW w:w="1809" w:type="dxa"/>
          </w:tcPr>
          <w:p w14:paraId="1933F9F3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6.2.2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9F56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Факоморфическая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CE7539" w:rsidRPr="005C303D" w14:paraId="3B19EF0A" w14:textId="77777777" w:rsidTr="006F7B23">
        <w:tc>
          <w:tcPr>
            <w:tcW w:w="1809" w:type="dxa"/>
          </w:tcPr>
          <w:p w14:paraId="1C1CC131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6.2.3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432E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Факолитическая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D33B9A" w:rsidRPr="005C303D" w14:paraId="1E83C736" w14:textId="77777777" w:rsidTr="006F7B23">
        <w:tc>
          <w:tcPr>
            <w:tcW w:w="1809" w:type="dxa"/>
          </w:tcPr>
          <w:p w14:paraId="6CF4165E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F5C7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Сосудистая глаукома</w:t>
            </w:r>
          </w:p>
        </w:tc>
      </w:tr>
      <w:tr w:rsidR="00CE7539" w:rsidRPr="005C303D" w14:paraId="030B9DB9" w14:textId="77777777" w:rsidTr="006F7B23">
        <w:tc>
          <w:tcPr>
            <w:tcW w:w="1809" w:type="dxa"/>
          </w:tcPr>
          <w:p w14:paraId="407E1618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6.3.1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6864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Неоваскулярная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CE7539" w:rsidRPr="005C303D" w14:paraId="46A0203A" w14:textId="77777777" w:rsidTr="006F7B23">
        <w:tc>
          <w:tcPr>
            <w:tcW w:w="1809" w:type="dxa"/>
          </w:tcPr>
          <w:p w14:paraId="6FAE6A11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6.3.2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004C" w14:textId="77777777" w:rsidR="00CE7539" w:rsidRPr="005C303D" w:rsidRDefault="00CE7539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Флебогипертензивная</w:t>
            </w:r>
            <w:proofErr w:type="spellEnd"/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глаукома</w:t>
            </w:r>
          </w:p>
        </w:tc>
      </w:tr>
      <w:tr w:rsidR="00D33B9A" w:rsidRPr="005C303D" w14:paraId="6AD717C4" w14:textId="77777777" w:rsidTr="006F7B23">
        <w:tc>
          <w:tcPr>
            <w:tcW w:w="1809" w:type="dxa"/>
          </w:tcPr>
          <w:p w14:paraId="080128E4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61CF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Посттравматическая глаукома</w:t>
            </w:r>
          </w:p>
        </w:tc>
      </w:tr>
      <w:tr w:rsidR="00CE7539" w:rsidRPr="005C303D" w14:paraId="528B9C1C" w14:textId="77777777" w:rsidTr="006F7B23">
        <w:tc>
          <w:tcPr>
            <w:tcW w:w="1809" w:type="dxa"/>
          </w:tcPr>
          <w:p w14:paraId="58B7A4AD" w14:textId="77777777" w:rsidR="00CE7539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6.4.1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F09" w14:textId="77777777" w:rsidR="00CE7539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Глаукома после проникающего ранения глазного яблока</w:t>
            </w:r>
          </w:p>
        </w:tc>
      </w:tr>
      <w:tr w:rsidR="005D1B22" w:rsidRPr="005C303D" w14:paraId="09D0F3CA" w14:textId="77777777" w:rsidTr="006F7B23">
        <w:tc>
          <w:tcPr>
            <w:tcW w:w="1809" w:type="dxa"/>
          </w:tcPr>
          <w:p w14:paraId="50F0AEB8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6.4.2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ACCC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Глаукома после контузии глазного яблока</w:t>
            </w:r>
          </w:p>
        </w:tc>
      </w:tr>
      <w:tr w:rsidR="005D1B22" w:rsidRPr="005C303D" w14:paraId="56DA1B62" w14:textId="77777777" w:rsidTr="006F7B23">
        <w:tc>
          <w:tcPr>
            <w:tcW w:w="1809" w:type="dxa"/>
          </w:tcPr>
          <w:p w14:paraId="30255284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6.4.3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6C65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Глаукома после ожога глаза</w:t>
            </w:r>
          </w:p>
        </w:tc>
      </w:tr>
      <w:tr w:rsidR="00D33B9A" w:rsidRPr="005C303D" w14:paraId="79BCB761" w14:textId="77777777" w:rsidTr="006F7B23">
        <w:tc>
          <w:tcPr>
            <w:tcW w:w="1809" w:type="dxa"/>
          </w:tcPr>
          <w:p w14:paraId="08595D64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6.5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702F" w14:textId="77777777" w:rsidR="00D33B9A" w:rsidRPr="005C303D" w:rsidRDefault="00D33B9A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Другие формы вторичной глаукомы</w:t>
            </w:r>
          </w:p>
        </w:tc>
      </w:tr>
      <w:tr w:rsidR="005D1B22" w:rsidRPr="005C303D" w14:paraId="2D36D130" w14:textId="77777777" w:rsidTr="006F7B23">
        <w:tc>
          <w:tcPr>
            <w:tcW w:w="1809" w:type="dxa"/>
          </w:tcPr>
          <w:p w14:paraId="57D3EB30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6.5.1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8074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Послеоперационные глаукомы</w:t>
            </w:r>
          </w:p>
        </w:tc>
      </w:tr>
      <w:tr w:rsidR="005D1B22" w:rsidRPr="005C303D" w14:paraId="30E57CAB" w14:textId="77777777" w:rsidTr="006F7B23">
        <w:tc>
          <w:tcPr>
            <w:tcW w:w="1809" w:type="dxa"/>
          </w:tcPr>
          <w:p w14:paraId="2B03D968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6.5.2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42BF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Дистрофические глаукомы</w:t>
            </w:r>
          </w:p>
        </w:tc>
      </w:tr>
      <w:tr w:rsidR="005D1B22" w:rsidRPr="005C303D" w14:paraId="5D0B455B" w14:textId="77777777" w:rsidTr="006F7B23">
        <w:tc>
          <w:tcPr>
            <w:tcW w:w="1809" w:type="dxa"/>
          </w:tcPr>
          <w:p w14:paraId="6EEC7972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6.5.3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F5A4" w14:textId="77777777" w:rsidR="005D1B22" w:rsidRPr="005C303D" w:rsidRDefault="005D1B22" w:rsidP="005C303D">
            <w:pPr>
              <w:tabs>
                <w:tab w:val="left" w:pos="3969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Токсические формы глаукомы</w:t>
            </w:r>
          </w:p>
        </w:tc>
      </w:tr>
      <w:bookmarkEnd w:id="3"/>
    </w:tbl>
    <w:p w14:paraId="3E6D9D44" w14:textId="77777777" w:rsidR="001F29CA" w:rsidRPr="005C303D" w:rsidRDefault="001F29CA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3718CA" w14:textId="77777777" w:rsidR="005D1110" w:rsidRPr="005C303D" w:rsidRDefault="005D1110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Содержание стажировки: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0"/>
        <w:gridCol w:w="4600"/>
        <w:gridCol w:w="3671"/>
      </w:tblGrid>
      <w:tr w:rsidR="005D1110" w:rsidRPr="005C303D" w14:paraId="7305F3E0" w14:textId="77777777" w:rsidTr="005D1110">
        <w:tc>
          <w:tcPr>
            <w:tcW w:w="2030" w:type="dxa"/>
            <w:shd w:val="clear" w:color="auto" w:fill="auto"/>
          </w:tcPr>
          <w:p w14:paraId="72BEC41D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Код модуля</w:t>
            </w:r>
          </w:p>
        </w:tc>
        <w:tc>
          <w:tcPr>
            <w:tcW w:w="4600" w:type="dxa"/>
            <w:shd w:val="clear" w:color="auto" w:fill="auto"/>
          </w:tcPr>
          <w:p w14:paraId="1B76785C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  <w:tc>
          <w:tcPr>
            <w:tcW w:w="3671" w:type="dxa"/>
          </w:tcPr>
          <w:p w14:paraId="2AF42396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Вид стажировки</w:t>
            </w:r>
          </w:p>
        </w:tc>
      </w:tr>
      <w:tr w:rsidR="005D1110" w:rsidRPr="005C303D" w14:paraId="5791D97C" w14:textId="77777777" w:rsidTr="005D1110">
        <w:tc>
          <w:tcPr>
            <w:tcW w:w="2030" w:type="dxa"/>
            <w:shd w:val="clear" w:color="auto" w:fill="auto"/>
          </w:tcPr>
          <w:p w14:paraId="4669D608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eastAsia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4BBE8" w14:textId="77777777" w:rsidR="005D1110" w:rsidRPr="005C303D" w:rsidRDefault="001F29CA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аполнение областного глаукомного регистра по больных глаукомой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ACAB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Ученичество и наставничество (коучинг)</w:t>
            </w:r>
          </w:p>
        </w:tc>
      </w:tr>
      <w:tr w:rsidR="005D1110" w:rsidRPr="005C303D" w14:paraId="4B746651" w14:textId="77777777" w:rsidTr="005D1110">
        <w:tc>
          <w:tcPr>
            <w:tcW w:w="2030" w:type="dxa"/>
            <w:shd w:val="clear" w:color="auto" w:fill="auto"/>
          </w:tcPr>
          <w:p w14:paraId="11516130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A1A91" w14:textId="77777777" w:rsidR="005D1110" w:rsidRPr="005C303D" w:rsidRDefault="001F29CA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своение метода компьютерной периметрии в пороговой стратегии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2C5A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Обучение действием</w:t>
            </w:r>
          </w:p>
        </w:tc>
      </w:tr>
      <w:tr w:rsidR="005D1110" w:rsidRPr="005C303D" w14:paraId="4E4B393D" w14:textId="77777777" w:rsidTr="005D1110">
        <w:tc>
          <w:tcPr>
            <w:tcW w:w="2030" w:type="dxa"/>
            <w:shd w:val="clear" w:color="auto" w:fill="auto"/>
          </w:tcPr>
          <w:p w14:paraId="4B860160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9272" w14:textId="77777777" w:rsidR="005D1110" w:rsidRPr="005C303D" w:rsidRDefault="001F29CA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</w:t>
            </w:r>
            <w:proofErr w:type="spellStart"/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микрогониоскопии</w:t>
            </w:r>
            <w:proofErr w:type="spellEnd"/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, оптической  когерентной томографии, фотографирования глазного дна и биомикроскопических исследований переднего отрезка глаза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FFB2" w14:textId="77777777" w:rsidR="005D1110" w:rsidRPr="005C303D" w:rsidRDefault="00A32D58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Демонстрация и практика под руководством</w:t>
            </w:r>
          </w:p>
        </w:tc>
      </w:tr>
      <w:tr w:rsidR="005D1110" w:rsidRPr="005C303D" w14:paraId="454113B5" w14:textId="77777777" w:rsidTr="005D1110">
        <w:tc>
          <w:tcPr>
            <w:tcW w:w="2030" w:type="dxa"/>
            <w:shd w:val="clear" w:color="auto" w:fill="auto"/>
          </w:tcPr>
          <w:p w14:paraId="36DFB074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eastAsia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1D12" w14:textId="77777777" w:rsidR="005D1110" w:rsidRPr="005C303D" w:rsidRDefault="001F29CA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комбинированной </w:t>
            </w:r>
            <w:proofErr w:type="spellStart"/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нейропротекторной</w:t>
            </w:r>
            <w:proofErr w:type="spellEnd"/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 терапии больным глаукомой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0797" w14:textId="77777777" w:rsidR="005D1110" w:rsidRPr="005C303D" w:rsidRDefault="005D1110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Коучинг </w:t>
            </w:r>
          </w:p>
        </w:tc>
      </w:tr>
      <w:tr w:rsidR="00FB3B38" w:rsidRPr="005C303D" w14:paraId="7110453D" w14:textId="77777777" w:rsidTr="005D1110">
        <w:tc>
          <w:tcPr>
            <w:tcW w:w="2030" w:type="dxa"/>
            <w:shd w:val="clear" w:color="auto" w:fill="auto"/>
          </w:tcPr>
          <w:p w14:paraId="6C9DD74D" w14:textId="77777777" w:rsidR="00FB3B38" w:rsidRPr="005C303D" w:rsidRDefault="00FB3B38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eastAsia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988EC" w14:textId="77777777" w:rsidR="00FB3B38" w:rsidRPr="005C303D" w:rsidRDefault="00347A09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роведение дифференциальной диагностики ювенильной глаукомы при прогрессирующей близорукости у подростков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D1ED" w14:textId="77777777" w:rsidR="00FB3B38" w:rsidRPr="005C303D" w:rsidRDefault="00FB3B38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Делегирование </w:t>
            </w:r>
          </w:p>
        </w:tc>
      </w:tr>
      <w:tr w:rsidR="00A32D58" w:rsidRPr="005C303D" w14:paraId="3794F086" w14:textId="77777777" w:rsidTr="005D1110">
        <w:tc>
          <w:tcPr>
            <w:tcW w:w="2030" w:type="dxa"/>
            <w:shd w:val="clear" w:color="auto" w:fill="auto"/>
          </w:tcPr>
          <w:p w14:paraId="183D34B1" w14:textId="77777777" w:rsidR="00A32D58" w:rsidRPr="005C303D" w:rsidRDefault="00A32D58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eastAsia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23C4" w14:textId="77777777" w:rsidR="00A32D58" w:rsidRPr="005C303D" w:rsidRDefault="00347A09" w:rsidP="005C303D">
            <w:pPr>
              <w:widowControl w:val="0"/>
              <w:tabs>
                <w:tab w:val="left" w:pos="3969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ыявление дистрофических форм глаукомы при </w:t>
            </w:r>
            <w:proofErr w:type="spellStart"/>
            <w:r w:rsidR="00A32D58" w:rsidRPr="005C303D">
              <w:rPr>
                <w:rFonts w:ascii="Times New Roman" w:hAnsi="Times New Roman" w:cs="Times New Roman"/>
                <w:sz w:val="28"/>
                <w:szCs w:val="28"/>
              </w:rPr>
              <w:t>увеапатиях</w:t>
            </w:r>
            <w:proofErr w:type="spellEnd"/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229E" w14:textId="77777777" w:rsidR="00A32D58" w:rsidRPr="005C303D" w:rsidRDefault="00A32D58" w:rsidP="005C303D">
            <w:pPr>
              <w:tabs>
                <w:tab w:val="left" w:pos="3969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sz w:val="28"/>
                <w:szCs w:val="28"/>
              </w:rPr>
              <w:t xml:space="preserve">Коучинг </w:t>
            </w:r>
          </w:p>
        </w:tc>
      </w:tr>
    </w:tbl>
    <w:p w14:paraId="67DC1873" w14:textId="77777777" w:rsidR="005D1110" w:rsidRPr="005C303D" w:rsidRDefault="005D1110" w:rsidP="005C303D">
      <w:pPr>
        <w:keepNext/>
        <w:widowControl w:val="0"/>
        <w:tabs>
          <w:tab w:val="left" w:pos="3969"/>
        </w:tabs>
        <w:autoSpaceDE w:val="0"/>
        <w:autoSpaceDN w:val="0"/>
        <w:spacing w:line="240" w:lineRule="auto"/>
        <w:ind w:right="20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01A2D078" w14:textId="73E74758" w:rsidR="002C5F16" w:rsidRDefault="002C5F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D8CA2DA" w14:textId="77777777" w:rsidR="00131BAC" w:rsidRPr="005C303D" w:rsidRDefault="00D325A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66E8B"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14:paraId="475082ED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1. Итоговая аттестация по дополнительной профессиональной программе повышения квалификации </w:t>
      </w:r>
      <w:bookmarkStart w:id="6" w:name="_Hlk79745364"/>
      <w:r w:rsidR="00D33B9A" w:rsidRPr="005C303D">
        <w:rPr>
          <w:rFonts w:ascii="Times New Roman" w:eastAsia="Times New Roman" w:hAnsi="Times New Roman" w:cs="Times New Roman"/>
          <w:sz w:val="28"/>
          <w:szCs w:val="28"/>
        </w:rPr>
        <w:t xml:space="preserve">«Диагностика и лечение глаукомы» </w:t>
      </w:r>
      <w:bookmarkEnd w:id="6"/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проводится в форме </w:t>
      </w:r>
      <w:r w:rsidR="00296B52" w:rsidRPr="005C303D">
        <w:rPr>
          <w:rFonts w:ascii="Times New Roman" w:eastAsia="Times New Roman" w:hAnsi="Times New Roman" w:cs="Times New Roman"/>
          <w:sz w:val="28"/>
          <w:szCs w:val="28"/>
        </w:rPr>
        <w:t>экзамена (</w:t>
      </w:r>
      <w:r w:rsidR="00D33B9A" w:rsidRPr="005C303D">
        <w:rPr>
          <w:rFonts w:ascii="Times New Roman" w:eastAsia="Times New Roman" w:hAnsi="Times New Roman" w:cs="Times New Roman"/>
          <w:sz w:val="28"/>
          <w:szCs w:val="28"/>
        </w:rPr>
        <w:t>тестировани</w:t>
      </w:r>
      <w:r w:rsidR="00296B52" w:rsidRPr="005C303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666C5" w:rsidRPr="005C303D">
        <w:rPr>
          <w:rFonts w:ascii="Times New Roman" w:eastAsia="Times New Roman" w:hAnsi="Times New Roman" w:cs="Times New Roman"/>
          <w:sz w:val="28"/>
          <w:szCs w:val="28"/>
        </w:rPr>
        <w:t>, решени</w:t>
      </w:r>
      <w:r w:rsidR="00296B52" w:rsidRPr="005C303D">
        <w:rPr>
          <w:rFonts w:ascii="Times New Roman" w:eastAsia="Times New Roman" w:hAnsi="Times New Roman" w:cs="Times New Roman"/>
          <w:sz w:val="28"/>
          <w:szCs w:val="28"/>
        </w:rPr>
        <w:t>е ситуационных задач,</w:t>
      </w:r>
      <w:r w:rsidR="006666C5" w:rsidRPr="005C303D">
        <w:rPr>
          <w:rFonts w:ascii="Times New Roman" w:eastAsia="Times New Roman" w:hAnsi="Times New Roman" w:cs="Times New Roman"/>
          <w:sz w:val="28"/>
          <w:szCs w:val="28"/>
        </w:rPr>
        <w:t xml:space="preserve"> собеседовани</w:t>
      </w:r>
      <w:r w:rsidR="00296B52" w:rsidRPr="005C303D">
        <w:rPr>
          <w:rFonts w:ascii="Times New Roman" w:eastAsia="Times New Roman" w:hAnsi="Times New Roman" w:cs="Times New Roman"/>
          <w:sz w:val="28"/>
          <w:szCs w:val="28"/>
        </w:rPr>
        <w:t>е)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6BB9024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2. Обучающийся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квалификации </w:t>
      </w:r>
      <w:r w:rsidR="00D33B9A" w:rsidRPr="005C303D">
        <w:rPr>
          <w:rFonts w:ascii="Times New Roman" w:eastAsia="Times New Roman" w:hAnsi="Times New Roman" w:cs="Times New Roman"/>
          <w:sz w:val="28"/>
          <w:szCs w:val="28"/>
        </w:rPr>
        <w:t>«Диагностика и лечение глаукомы».</w:t>
      </w:r>
    </w:p>
    <w:p w14:paraId="1495B150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3. Лица, освоившие дополнительную профессиональную программу повышения квалификации </w:t>
      </w:r>
      <w:r w:rsidR="00D33B9A" w:rsidRPr="005C303D">
        <w:rPr>
          <w:rFonts w:ascii="Times New Roman" w:eastAsia="Times New Roman" w:hAnsi="Times New Roman" w:cs="Times New Roman"/>
          <w:sz w:val="28"/>
          <w:szCs w:val="28"/>
        </w:rPr>
        <w:t xml:space="preserve">«Диагностика и лечение глаукомы» 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14:paraId="4DC003D5" w14:textId="77777777" w:rsidR="0080092A" w:rsidRPr="005C303D" w:rsidRDefault="0080092A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5FDDF1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14:paraId="2AD23F0B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Тестовые задания в количестве</w:t>
      </w:r>
      <w:r w:rsidR="005D563C"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11FB" w:rsidRPr="005C303D">
        <w:rPr>
          <w:rFonts w:ascii="Times New Roman" w:eastAsia="Times New Roman" w:hAnsi="Times New Roman" w:cs="Times New Roman"/>
          <w:sz w:val="28"/>
          <w:szCs w:val="28"/>
        </w:rPr>
        <w:t>1000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14:paraId="5EC95054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Примеры тестовых заданий</w:t>
      </w:r>
      <w:r w:rsidR="008211FB" w:rsidRPr="005C303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C1B7D5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lightGray"/>
        </w:rPr>
      </w:pPr>
    </w:p>
    <w:p w14:paraId="75A4F9E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lightGray"/>
        </w:rPr>
      </w:pPr>
      <w:r w:rsidRPr="005C303D">
        <w:rPr>
          <w:rFonts w:ascii="Times New Roman" w:hAnsi="Times New Roman" w:cs="Times New Roman"/>
          <w:sz w:val="28"/>
          <w:szCs w:val="28"/>
        </w:rPr>
        <w:t>Инструкция: выберите один правильный ответ:</w:t>
      </w:r>
    </w:p>
    <w:p w14:paraId="5513F7D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180D1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#Вопрос 1. </w:t>
      </w:r>
    </w:p>
    <w:p w14:paraId="07BAC2E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Микрогониоскопия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позволяет оценить следующие параметры глаза:</w:t>
      </w:r>
    </w:p>
    <w:p w14:paraId="22D3337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</w:t>
      </w:r>
    </w:p>
    <w:p w14:paraId="1B6939A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доступность осмотру зон угла передней камеры</w:t>
      </w:r>
    </w:p>
    <w:p w14:paraId="2ED4F5E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определение формы камерной бухты</w:t>
      </w:r>
    </w:p>
    <w:p w14:paraId="3AEAC15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локализацию венозного синуса</w:t>
      </w:r>
    </w:p>
    <w:p w14:paraId="5B08DED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степень пигментации угла передней камеры</w:t>
      </w:r>
    </w:p>
    <w:p w14:paraId="7E59673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14:paraId="46DABBD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7A0E58D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7232C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2</w:t>
      </w:r>
    </w:p>
    <w:p w14:paraId="1F11CE16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Стадия глаукомы оценивается по показателю:</w:t>
      </w:r>
    </w:p>
    <w:p w14:paraId="091BEFC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2</w:t>
      </w:r>
    </w:p>
    <w:p w14:paraId="0FCA20E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остроты зрения</w:t>
      </w:r>
    </w:p>
    <w:p w14:paraId="585BEFB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состояния поля зрения</w:t>
      </w:r>
    </w:p>
    <w:p w14:paraId="5A081E1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состояния диска зрительного нерва</w:t>
      </w:r>
    </w:p>
    <w:p w14:paraId="0478283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по величине легкости оттока</w:t>
      </w:r>
    </w:p>
    <w:p w14:paraId="10AA714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верно 2 и 3</w:t>
      </w:r>
    </w:p>
    <w:p w14:paraId="75C7D72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0E96D04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FD0B0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3</w:t>
      </w:r>
    </w:p>
    <w:p w14:paraId="399C341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Причины развития сегментарной атрофии радужки после острого приступа глаукомы:</w:t>
      </w:r>
    </w:p>
    <w:p w14:paraId="3887A44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lastRenderedPageBreak/>
        <w:t>#Варианты к вопросу 3</w:t>
      </w:r>
    </w:p>
    <w:p w14:paraId="46B5578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высокое ВГД</w:t>
      </w:r>
    </w:p>
    <w:p w14:paraId="35EB06C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странгуляция сосудов радужки</w:t>
      </w:r>
    </w:p>
    <w:p w14:paraId="146F86A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механическое повреждение тканей радужки</w:t>
      </w:r>
    </w:p>
    <w:p w14:paraId="158DEC1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воспаление радужки</w:t>
      </w:r>
    </w:p>
    <w:p w14:paraId="00A7216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14:paraId="26B80C6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7DBFE16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36C43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4</w:t>
      </w:r>
    </w:p>
    <w:p w14:paraId="611205A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sz w:val="28"/>
          <w:szCs w:val="28"/>
        </w:rPr>
        <w:t>Hагрузочные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тесты, не используемые для ранней диагностики ЗУ глаукомы:</w:t>
      </w:r>
    </w:p>
    <w:p w14:paraId="0B71020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4</w:t>
      </w:r>
    </w:p>
    <w:p w14:paraId="0966F51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мидриатические</w:t>
      </w:r>
      <w:proofErr w:type="spellEnd"/>
    </w:p>
    <w:p w14:paraId="4DD588E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2. позиционная проба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Хаймса</w:t>
      </w:r>
      <w:proofErr w:type="spellEnd"/>
    </w:p>
    <w:p w14:paraId="13F241C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задняя кольцевая компрессионная проба</w:t>
      </w:r>
    </w:p>
    <w:p w14:paraId="4FD1BDF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водная проба</w:t>
      </w:r>
    </w:p>
    <w:p w14:paraId="3C727F2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1</w:t>
      </w:r>
    </w:p>
    <w:p w14:paraId="0F85F39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DF70B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5</w:t>
      </w:r>
    </w:p>
    <w:p w14:paraId="36F46D3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Причинами вторичной травматической глаукомы могут быть:</w:t>
      </w:r>
    </w:p>
    <w:p w14:paraId="5A0F4C3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5</w:t>
      </w:r>
    </w:p>
    <w:p w14:paraId="17EBEDB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внутриглазные кровоизлияния</w:t>
      </w:r>
    </w:p>
    <w:p w14:paraId="510C4CF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дислокация и повреждение хрусталика</w:t>
      </w:r>
    </w:p>
    <w:p w14:paraId="5FF2843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рецессия угла передней камеры</w:t>
      </w:r>
    </w:p>
    <w:p w14:paraId="75C7FB7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ожоги глаза</w:t>
      </w:r>
    </w:p>
    <w:p w14:paraId="1405EB6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верно 2,3 и 4</w:t>
      </w:r>
    </w:p>
    <w:p w14:paraId="4223AD1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6. разрывы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хориоидеи</w:t>
      </w:r>
      <w:proofErr w:type="spellEnd"/>
    </w:p>
    <w:p w14:paraId="6DB46F2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3E18E13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83ED4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6</w:t>
      </w:r>
    </w:p>
    <w:p w14:paraId="6F331D9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При нарушении целостности сумки хрусталика в водянистой  влаге  и сыворотке появляются антитела, что приводит к:</w:t>
      </w:r>
    </w:p>
    <w:p w14:paraId="17028D9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6</w:t>
      </w:r>
    </w:p>
    <w:p w14:paraId="57FF613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</w:t>
      </w:r>
      <w:r w:rsidRPr="005C303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эндотелиально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-эпителиальной дегенерации роговицы</w:t>
      </w:r>
    </w:p>
    <w:p w14:paraId="7B41D9D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</w:t>
      </w:r>
      <w:r w:rsidRPr="005C303D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факолитической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глаукоме;</w:t>
      </w:r>
    </w:p>
    <w:p w14:paraId="284E086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</w:t>
      </w:r>
      <w:r w:rsidRPr="005C303D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факоанафилактическому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увеиту;</w:t>
      </w:r>
    </w:p>
    <w:p w14:paraId="54A563C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</w:t>
      </w:r>
      <w:r w:rsidRPr="005C303D">
        <w:rPr>
          <w:rFonts w:ascii="Times New Roman" w:hAnsi="Times New Roman" w:cs="Times New Roman"/>
          <w:sz w:val="28"/>
          <w:szCs w:val="28"/>
        </w:rPr>
        <w:tab/>
        <w:t xml:space="preserve"> всему перечисленному;</w:t>
      </w:r>
    </w:p>
    <w:p w14:paraId="67F0EB7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3</w:t>
      </w:r>
    </w:p>
    <w:p w14:paraId="2086BE0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33EA8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7</w:t>
      </w:r>
    </w:p>
    <w:p w14:paraId="1EBA1A4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Чем характеризуется "ползучая" глаукома</w:t>
      </w:r>
    </w:p>
    <w:p w14:paraId="648F2E1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7</w:t>
      </w:r>
    </w:p>
    <w:p w14:paraId="63E93FA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 зрачковым блоком;</w:t>
      </w:r>
    </w:p>
    <w:p w14:paraId="063C45E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 укорочением угла передней камеры;</w:t>
      </w:r>
    </w:p>
    <w:p w14:paraId="5151C2D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 повышением ВГД;</w:t>
      </w:r>
    </w:p>
    <w:p w14:paraId="48ADC1B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lastRenderedPageBreak/>
        <w:t>4.  не развивается приступ глаукомы;</w:t>
      </w:r>
    </w:p>
    <w:p w14:paraId="4CECBDF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 верно 2, 3 и 4.</w:t>
      </w:r>
    </w:p>
    <w:p w14:paraId="31400FE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01AE2D9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16CCB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8</w:t>
      </w:r>
    </w:p>
    <w:p w14:paraId="0FB7AB46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sz w:val="28"/>
          <w:szCs w:val="28"/>
        </w:rPr>
        <w:t>Hеоваскулярная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глаукома возникает при следующих заболеваниях:</w:t>
      </w:r>
    </w:p>
    <w:p w14:paraId="1432686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8</w:t>
      </w:r>
    </w:p>
    <w:p w14:paraId="6CDC3EA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 тромбоз центральной вены сетчатки;</w:t>
      </w:r>
    </w:p>
    <w:p w14:paraId="585CD44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2.  диабетическая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пролифирирующая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ретинопатия;</w:t>
      </w:r>
    </w:p>
    <w:p w14:paraId="7C487D6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 окклюзия центральной артерии сетчатки;</w:t>
      </w:r>
    </w:p>
    <w:p w14:paraId="0400FCC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4.  сенильной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макулопатии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;</w:t>
      </w:r>
    </w:p>
    <w:p w14:paraId="34EDC55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 верно 1 и 2.</w:t>
      </w:r>
    </w:p>
    <w:p w14:paraId="20B8882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624C091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04EDA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9</w:t>
      </w:r>
    </w:p>
    <w:p w14:paraId="4A1CF72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Лечение злокачественной глаукомы включает:</w:t>
      </w:r>
    </w:p>
    <w:p w14:paraId="54427FD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9</w:t>
      </w:r>
    </w:p>
    <w:p w14:paraId="162E36F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1.  назначение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миотиков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;</w:t>
      </w:r>
    </w:p>
    <w:p w14:paraId="05FE700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 удаление хрусталика;</w:t>
      </w:r>
    </w:p>
    <w:p w14:paraId="0D1B8F8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 назначение диакарба;</w:t>
      </w:r>
    </w:p>
    <w:p w14:paraId="755E44F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 назначение атропина;</w:t>
      </w:r>
    </w:p>
    <w:p w14:paraId="3C87F16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5.  задняя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витрэктомия</w:t>
      </w:r>
      <w:proofErr w:type="spellEnd"/>
    </w:p>
    <w:p w14:paraId="4643B44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5</w:t>
      </w:r>
    </w:p>
    <w:p w14:paraId="2E68282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D8BBD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10</w:t>
      </w:r>
    </w:p>
    <w:p w14:paraId="51AA8A2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Для ранней диагностики глаукомы при офтальмоскопии наибольшее значение имеет:</w:t>
      </w:r>
    </w:p>
    <w:p w14:paraId="168402B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10</w:t>
      </w:r>
    </w:p>
    <w:p w14:paraId="616917E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соотношение Э/Д</w:t>
      </w:r>
    </w:p>
    <w:p w14:paraId="17C792B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обнаружение β-зоны</w:t>
      </w:r>
    </w:p>
    <w:p w14:paraId="5E54A2D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правило ISNT</w:t>
      </w:r>
    </w:p>
    <w:p w14:paraId="6FF6FD1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наличие кровоизлияний на диске зрительного нерва</w:t>
      </w:r>
    </w:p>
    <w:p w14:paraId="715790E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все перечисленное</w:t>
      </w:r>
    </w:p>
    <w:p w14:paraId="475DCC9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3</w:t>
      </w:r>
    </w:p>
    <w:p w14:paraId="747EE0B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7FFC9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11</w:t>
      </w:r>
    </w:p>
    <w:p w14:paraId="4308F4C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Показатели MD соответствуют начальной стадии глаукомы:</w:t>
      </w:r>
    </w:p>
    <w:p w14:paraId="49A2852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11</w:t>
      </w:r>
    </w:p>
    <w:p w14:paraId="7ADAF85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1. -2,0 - -6,0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3D7707C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2. -6,0 - - 12,0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1A71A6F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3. меньше -12,0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151F5DD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все перечисленное верно</w:t>
      </w:r>
    </w:p>
    <w:p w14:paraId="6F601AE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степень снижения светочувствительности не характеризует стадию глаукомы</w:t>
      </w:r>
    </w:p>
    <w:p w14:paraId="54F6192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1</w:t>
      </w:r>
    </w:p>
    <w:p w14:paraId="34231F7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lastRenderedPageBreak/>
        <w:t>#Вопрос 12</w:t>
      </w:r>
    </w:p>
    <w:p w14:paraId="427BE16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Отличием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факолитической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глаукомы от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факоморфической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25829F8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12</w:t>
      </w:r>
    </w:p>
    <w:p w14:paraId="1F2EF4F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 выраженная депигментация зрачковой каймы;</w:t>
      </w:r>
    </w:p>
    <w:p w14:paraId="6778189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 атрофия радужки;</w:t>
      </w:r>
    </w:p>
    <w:p w14:paraId="055464E6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 открытый угол передней камеры;</w:t>
      </w:r>
    </w:p>
    <w:p w14:paraId="11AF91B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 выраженная пигментация трабекул;</w:t>
      </w:r>
    </w:p>
    <w:p w14:paraId="1774E76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 повышенное внутриглазное давление.</w:t>
      </w:r>
    </w:p>
    <w:p w14:paraId="7ADD30E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3</w:t>
      </w:r>
    </w:p>
    <w:p w14:paraId="12AAF94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28B72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13</w:t>
      </w:r>
    </w:p>
    <w:p w14:paraId="690862F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Показатели MD соответствуют развитой стадии глаукомы:</w:t>
      </w:r>
    </w:p>
    <w:p w14:paraId="01CA4062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13</w:t>
      </w:r>
    </w:p>
    <w:p w14:paraId="4714931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1. -2,0 - -6,0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7B5CC37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2. -6,0 - - 12,0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30C457D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3. меньше -12,0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776BC82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все перечисленное верно</w:t>
      </w:r>
    </w:p>
    <w:p w14:paraId="7CEB28B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степень снижения светочувствительности не характеризует стадию глаукомы#</w:t>
      </w:r>
    </w:p>
    <w:p w14:paraId="64868BB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Ответ 2</w:t>
      </w:r>
    </w:p>
    <w:p w14:paraId="18ABAA9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BCA0B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14</w:t>
      </w:r>
    </w:p>
    <w:p w14:paraId="3B6EBDB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Показатели MD соответствуют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далекозашедшей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стадии глаукомы:</w:t>
      </w:r>
    </w:p>
    <w:p w14:paraId="226FD2A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14</w:t>
      </w:r>
    </w:p>
    <w:p w14:paraId="36F1B9C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1. -2,0 - -6,0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727097A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2. -6,0 - - 12,0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6475C5E4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3. меньше -12,0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dB</w:t>
      </w:r>
      <w:proofErr w:type="spellEnd"/>
    </w:p>
    <w:p w14:paraId="1535A3E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все перечисленное верно</w:t>
      </w:r>
    </w:p>
    <w:p w14:paraId="45DDBA3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степень снижения светочувствительности не характеризует стадию глаукомы</w:t>
      </w:r>
    </w:p>
    <w:p w14:paraId="663DE65C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3</w:t>
      </w:r>
    </w:p>
    <w:p w14:paraId="3B00C09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EA133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15</w:t>
      </w:r>
    </w:p>
    <w:p w14:paraId="7CF0DA9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sz w:val="28"/>
          <w:szCs w:val="28"/>
        </w:rPr>
        <w:t>Hаиболее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часто встречаемая форма первичной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закрытоугольной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глаукомы:</w:t>
      </w:r>
    </w:p>
    <w:p w14:paraId="3EFE74A6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15</w:t>
      </w:r>
    </w:p>
    <w:p w14:paraId="42CDDB26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  глаукома со зрачковым блоком;</w:t>
      </w:r>
    </w:p>
    <w:p w14:paraId="6E5D084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 глаукома с хрусталиковым блоком;</w:t>
      </w:r>
    </w:p>
    <w:p w14:paraId="0213BD4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 глаукома с плоской радужкой;</w:t>
      </w:r>
    </w:p>
    <w:p w14:paraId="4A51F24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  ползучая глаукома.</w:t>
      </w:r>
    </w:p>
    <w:p w14:paraId="44C8C70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1</w:t>
      </w:r>
    </w:p>
    <w:p w14:paraId="27258C2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7FA051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#Вопрос 16</w:t>
      </w:r>
    </w:p>
    <w:p w14:paraId="49363AF0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 К офтальмологу обратилась пациентка 62-х лет с жалобами на ухудшение зрения на левом глазу.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Объективнно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Vis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OD= 0,5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Sph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(-) 2,0 D =1,0, Т=19 мм рт. ст., OS=0,2(-) 2,0 D=0,6, Т=27мм рт. ст. БМС: правый глаз – в пределах возрастных </w:t>
      </w:r>
      <w:r w:rsidRPr="005C303D">
        <w:rPr>
          <w:rFonts w:ascii="Times New Roman" w:hAnsi="Times New Roman" w:cs="Times New Roman"/>
          <w:sz w:val="28"/>
          <w:szCs w:val="28"/>
        </w:rPr>
        <w:lastRenderedPageBreak/>
        <w:t>изменений, слева – вы-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мывание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пигмента радужки,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псевдоэксфолиации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по краю зрачка. Выставлен диагноз Подозрение на глаукому. </w:t>
      </w:r>
    </w:p>
    <w:p w14:paraId="407FD82A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Для верификации диагноза первичной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открытоугольной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глаукомы наиболее важным исследованием является:</w:t>
      </w:r>
    </w:p>
    <w:p w14:paraId="039487F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#Варианты к вопросу 36</w:t>
      </w:r>
    </w:p>
    <w:p w14:paraId="7430FE3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микрогониоскопия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;</w:t>
      </w:r>
    </w:p>
    <w:p w14:paraId="1695B557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 кинетическая периметрия;</w:t>
      </w:r>
    </w:p>
    <w:p w14:paraId="085A7BF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 статическая периметрия;</w:t>
      </w:r>
    </w:p>
    <w:p w14:paraId="125340E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тонография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>;</w:t>
      </w:r>
    </w:p>
    <w:p w14:paraId="1EEE776D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5. оптическая когерентная томография.</w:t>
      </w:r>
    </w:p>
    <w:p w14:paraId="3D685455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#Ответ 3</w:t>
      </w:r>
    </w:p>
    <w:p w14:paraId="66782282" w14:textId="77777777" w:rsidR="00191BC8" w:rsidRPr="005C303D" w:rsidRDefault="00191BC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D0C911" w14:textId="77777777" w:rsidR="00191BC8" w:rsidRPr="005C303D" w:rsidRDefault="00191BC8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 xml:space="preserve">Банк ситуационных задач </w:t>
      </w:r>
    </w:p>
    <w:p w14:paraId="49BE63F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0E1649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Инструкция: </w:t>
      </w:r>
      <w:r w:rsidRPr="005C303D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установите соответствие между позициями, представленными </w:t>
      </w:r>
      <w:r w:rsidRPr="005C303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обозначенных колонках. </w:t>
      </w:r>
    </w:p>
    <w:p w14:paraId="3F79A54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color w:val="000000"/>
          <w:sz w:val="28"/>
          <w:szCs w:val="28"/>
        </w:rPr>
        <w:t>Для каждого буквенного компонента левой колонки выберите пронумерованный элемент правой колонки. Каждый пронумерованный элемент правой колонки может быть выбран один раз, более одного раза или не выбран совсем:</w:t>
      </w:r>
    </w:p>
    <w:p w14:paraId="38C6FF9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30"/>
        <w:gridCol w:w="5571"/>
      </w:tblGrid>
      <w:tr w:rsidR="008211FB" w:rsidRPr="005C303D" w14:paraId="3FD3B1F6" w14:textId="77777777" w:rsidTr="006F7B23">
        <w:trPr>
          <w:trHeight w:val="540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3447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глаукомы</w:t>
            </w:r>
          </w:p>
          <w:p w14:paraId="24676681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2D1E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Уровень блокады оттока ВГЖ</w:t>
            </w:r>
          </w:p>
        </w:tc>
      </w:tr>
      <w:tr w:rsidR="008211FB" w:rsidRPr="005C303D" w14:paraId="0AB8428E" w14:textId="77777777" w:rsidTr="006F7B23">
        <w:trPr>
          <w:trHeight w:val="1417"/>
        </w:trPr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10F2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А. первичная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открытоугольная</w:t>
            </w:r>
            <w:proofErr w:type="spellEnd"/>
          </w:p>
          <w:p w14:paraId="5519E0F0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Б. первичная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закрытоугольная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5CD74CE6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 вторичная послеожоговая</w:t>
            </w:r>
          </w:p>
          <w:p w14:paraId="4AADFB1B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гидрофтальм</w:t>
            </w:r>
          </w:p>
          <w:p w14:paraId="0F8715B3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 синдром Петерса</w:t>
            </w:r>
          </w:p>
        </w:tc>
        <w:tc>
          <w:tcPr>
            <w:tcW w:w="2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342A" w14:textId="77777777" w:rsidR="008211FB" w:rsidRPr="005C303D" w:rsidRDefault="008211FB" w:rsidP="005C303D">
            <w:pPr>
              <w:numPr>
                <w:ilvl w:val="0"/>
                <w:numId w:val="8"/>
              </w:numPr>
              <w:tabs>
                <w:tab w:val="left" w:pos="426"/>
                <w:tab w:val="left" w:pos="709"/>
                <w:tab w:val="left" w:pos="3969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посттрабекулярная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6ED61BAD" w14:textId="77777777" w:rsidR="008211FB" w:rsidRPr="005C303D" w:rsidRDefault="008211FB" w:rsidP="005C303D">
            <w:pPr>
              <w:numPr>
                <w:ilvl w:val="0"/>
                <w:numId w:val="8"/>
              </w:numPr>
              <w:tabs>
                <w:tab w:val="left" w:pos="426"/>
                <w:tab w:val="left" w:pos="709"/>
                <w:tab w:val="left" w:pos="3969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претрабекулярная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задние или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передниесинехии</w:t>
            </w:r>
            <w:proofErr w:type="spellEnd"/>
          </w:p>
          <w:p w14:paraId="26F0B5AF" w14:textId="77777777" w:rsidR="008211FB" w:rsidRPr="005C303D" w:rsidRDefault="008211FB" w:rsidP="005C303D">
            <w:pPr>
              <w:numPr>
                <w:ilvl w:val="0"/>
                <w:numId w:val="8"/>
              </w:numPr>
              <w:tabs>
                <w:tab w:val="left" w:pos="426"/>
                <w:tab w:val="left" w:pos="709"/>
                <w:tab w:val="left" w:pos="3969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претрабекулярная</w:t>
            </w:r>
            <w:proofErr w:type="spellEnd"/>
          </w:p>
          <w:p w14:paraId="7B76BB89" w14:textId="77777777" w:rsidR="008211FB" w:rsidRPr="005C303D" w:rsidRDefault="008211FB" w:rsidP="005C303D">
            <w:pPr>
              <w:numPr>
                <w:ilvl w:val="0"/>
                <w:numId w:val="8"/>
              </w:numPr>
              <w:tabs>
                <w:tab w:val="left" w:pos="426"/>
                <w:tab w:val="left" w:pos="709"/>
                <w:tab w:val="left" w:pos="3969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интратрабекулярная</w:t>
            </w:r>
            <w:proofErr w:type="spellEnd"/>
          </w:p>
          <w:p w14:paraId="1505631E" w14:textId="77777777" w:rsidR="008211FB" w:rsidRPr="005C303D" w:rsidRDefault="008211FB" w:rsidP="005C303D">
            <w:pPr>
              <w:numPr>
                <w:ilvl w:val="0"/>
                <w:numId w:val="8"/>
              </w:numPr>
              <w:tabs>
                <w:tab w:val="left" w:pos="426"/>
                <w:tab w:val="left" w:pos="709"/>
                <w:tab w:val="left" w:pos="3969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претрабекулярная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остатками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мезодермальной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ткани</w:t>
            </w:r>
          </w:p>
        </w:tc>
      </w:tr>
    </w:tbl>
    <w:p w14:paraId="59DDEE1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color w:val="000000"/>
          <w:sz w:val="28"/>
          <w:szCs w:val="28"/>
        </w:rPr>
        <w:t>Ответ: А-4; Б-3; В-1; Г-5; Д-2.</w:t>
      </w:r>
    </w:p>
    <w:p w14:paraId="3203E483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693"/>
        <w:gridCol w:w="5608"/>
      </w:tblGrid>
      <w:tr w:rsidR="008211FB" w:rsidRPr="005C303D" w14:paraId="0DB49372" w14:textId="77777777" w:rsidTr="006F7B23"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4E9A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первичной и вторичной глаукомы</w:t>
            </w:r>
          </w:p>
        </w:tc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620F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Разновидности </w:t>
            </w:r>
          </w:p>
        </w:tc>
      </w:tr>
      <w:tr w:rsidR="008211FB" w:rsidRPr="005C303D" w14:paraId="0532A17E" w14:textId="77777777" w:rsidTr="006F7B23"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4684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первичная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открытоугольная</w:t>
            </w:r>
            <w:proofErr w:type="spellEnd"/>
          </w:p>
          <w:p w14:paraId="24632872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Б. первичная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закрытоугольная</w:t>
            </w:r>
            <w:proofErr w:type="spellEnd"/>
          </w:p>
          <w:p w14:paraId="0B1365E0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 вторичная</w:t>
            </w:r>
          </w:p>
          <w:p w14:paraId="0237E84B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врожденная</w:t>
            </w:r>
          </w:p>
          <w:p w14:paraId="35D73547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Д. при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увеапатиях</w:t>
            </w:r>
            <w:proofErr w:type="spellEnd"/>
          </w:p>
        </w:tc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A8D5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глаукома, связанная с врожденными аномалиями, глаукома, связанная с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мезенхимальным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дисгенезом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вторичная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закрытоугольная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глаукома с прогрессирующим формированием эндотелиальной мембран</w:t>
            </w:r>
          </w:p>
          <w:p w14:paraId="1F10BB2A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гидрофтальм, инфантильная, юношеская </w:t>
            </w:r>
          </w:p>
          <w:p w14:paraId="5FE8EE2E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гипертензивная,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нормотензивная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псевдоэксфолиативная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пигментная</w:t>
            </w:r>
          </w:p>
          <w:p w14:paraId="06065632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4.со зрачковым блоком, с плоской радужкой, «ползучая», с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витреохрусталиковым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блоком</w:t>
            </w:r>
          </w:p>
          <w:p w14:paraId="3C257CD4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5.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поствоспалительная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посттравматическая, сосудистая, неопластическая. </w:t>
            </w:r>
          </w:p>
        </w:tc>
      </w:tr>
    </w:tbl>
    <w:p w14:paraId="026A1566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Ответ: А-3; Б-4; В-5; Г-2; Д-1.</w:t>
      </w:r>
    </w:p>
    <w:p w14:paraId="7FE38088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693"/>
        <w:gridCol w:w="5608"/>
      </w:tblGrid>
      <w:tr w:rsidR="008211FB" w:rsidRPr="005C303D" w14:paraId="45B0B0A1" w14:textId="77777777" w:rsidTr="006F7B23"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D65E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первичной глаукомы</w:t>
            </w:r>
          </w:p>
        </w:tc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C2D1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Лазерные воздействия</w:t>
            </w:r>
          </w:p>
        </w:tc>
      </w:tr>
      <w:tr w:rsidR="008211FB" w:rsidRPr="005C303D" w14:paraId="696970C0" w14:textId="77777777" w:rsidTr="006F7B23">
        <w:tc>
          <w:tcPr>
            <w:tcW w:w="2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EF20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А. обычная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открытоугольная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6F0661E8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Б.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закрытоугольная</w:t>
            </w:r>
            <w:proofErr w:type="spellEnd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 зрачковым блоком</w:t>
            </w:r>
          </w:p>
          <w:p w14:paraId="62E705D4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В. пигментная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открытоугольная</w:t>
            </w:r>
            <w:proofErr w:type="spellEnd"/>
          </w:p>
          <w:p w14:paraId="53D77C4B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с плоской радужки</w:t>
            </w:r>
          </w:p>
          <w:p w14:paraId="0CC820C4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 терминальная болевая</w:t>
            </w:r>
          </w:p>
        </w:tc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B8AC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селективная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трабекулопластика</w:t>
            </w:r>
            <w:proofErr w:type="spellEnd"/>
          </w:p>
          <w:p w14:paraId="61C28489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лазерная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трабекулопластика</w:t>
            </w:r>
            <w:proofErr w:type="spellEnd"/>
          </w:p>
          <w:p w14:paraId="7E6364E4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лазерная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иридотомия</w:t>
            </w:r>
            <w:proofErr w:type="spellEnd"/>
          </w:p>
          <w:p w14:paraId="462278F6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лазерная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циклодеструкция</w:t>
            </w:r>
            <w:proofErr w:type="spellEnd"/>
          </w:p>
          <w:p w14:paraId="33875234" w14:textId="77777777" w:rsidR="008211FB" w:rsidRPr="005C303D" w:rsidRDefault="008211FB" w:rsidP="005C303D">
            <w:pPr>
              <w:tabs>
                <w:tab w:val="left" w:pos="426"/>
                <w:tab w:val="left" w:pos="709"/>
                <w:tab w:val="left" w:pos="396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5. лазерная </w:t>
            </w:r>
            <w:proofErr w:type="spellStart"/>
            <w:r w:rsidRPr="005C30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иридопластика</w:t>
            </w:r>
            <w:proofErr w:type="spellEnd"/>
          </w:p>
        </w:tc>
      </w:tr>
    </w:tbl>
    <w:p w14:paraId="0D176A1E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color w:val="000000"/>
          <w:sz w:val="28"/>
          <w:szCs w:val="28"/>
        </w:rPr>
        <w:t>Ответ: А-2; Б-3; В-1; Г-5; Д-4.</w:t>
      </w:r>
    </w:p>
    <w:p w14:paraId="564EB7BF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4EBF2BB" w14:textId="77777777" w:rsidR="008211FB" w:rsidRPr="005C303D" w:rsidRDefault="008211FB" w:rsidP="005C303D">
      <w:pPr>
        <w:tabs>
          <w:tab w:val="left" w:pos="426"/>
          <w:tab w:val="left" w:pos="709"/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  <w:r w:rsidRPr="005C303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Примеры ситуационных задач </w:t>
      </w:r>
    </w:p>
    <w:p w14:paraId="422BDA9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276E0CA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Ситуационная задача 1. </w:t>
      </w:r>
    </w:p>
    <w:p w14:paraId="43E934A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Пациент 52 лет обратился в приемный покой областной больницы с жалобами на резкую боль в левом глазу, </w:t>
      </w:r>
      <w:proofErr w:type="spellStart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иррадиирующую</w:t>
      </w:r>
      <w:proofErr w:type="spellEnd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висок, значительное снижение зрения, данные жалобы появились около 3 часов назад. За последний год больной несколько раз замечал кратковременные периоды затуманивания зрения обоих глаз и "радужные круги" перед глазом, но к врачу не обращался. </w:t>
      </w:r>
    </w:p>
    <w:p w14:paraId="64966C9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 </w:t>
      </w:r>
    </w:p>
    <w:p w14:paraId="79CFFED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Vis</w:t>
      </w:r>
      <w:proofErr w:type="spellEnd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ОД=0,7н.к. OS=0,1н.к.    ВГД по Маклакову  </w:t>
      </w:r>
    </w:p>
    <w:p w14:paraId="3B6F99B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                                                 OD= 25 мм </w:t>
      </w:r>
      <w:proofErr w:type="spellStart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рт</w:t>
      </w:r>
      <w:proofErr w:type="spellEnd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ст</w:t>
      </w:r>
      <w:proofErr w:type="spellEnd"/>
    </w:p>
    <w:p w14:paraId="436858F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                                                 OS=  45 мм </w:t>
      </w:r>
      <w:proofErr w:type="spellStart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рт</w:t>
      </w:r>
      <w:proofErr w:type="spellEnd"/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ст</w:t>
      </w:r>
    </w:p>
    <w:p w14:paraId="15290B7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62AA908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Объективно:</w:t>
      </w:r>
    </w:p>
    <w:p w14:paraId="4476736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OD: Веки не изменены. Конъюнктива бледно-розовая. Роговица прозрачная. Радужка структурная. Зрачок 3 мм , в центре. Хрусталик -кортикальное помутнение. </w:t>
      </w:r>
    </w:p>
    <w:p w14:paraId="0F358498" w14:textId="47F1C71E" w:rsidR="008211FB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Глазное дно: ДЗН бледный, монотонный, контуры четкие, экскавация 0,5, артерии умеренно сужены, вены несколько расширены, а:в =1:2, макула и видимая периферия б/о.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4"/>
        <w:gridCol w:w="5757"/>
      </w:tblGrid>
      <w:tr w:rsidR="002C5F16" w14:paraId="0E3AF83D" w14:textId="77777777" w:rsidTr="002C5F16">
        <w:tc>
          <w:tcPr>
            <w:tcW w:w="4503" w:type="dxa"/>
          </w:tcPr>
          <w:p w14:paraId="02F3257D" w14:textId="25DC88A8" w:rsidR="002C5F16" w:rsidRDefault="002C5F16" w:rsidP="005C303D">
            <w:pPr>
              <w:tabs>
                <w:tab w:val="left" w:pos="3969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303D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8736A61" wp14:editId="1EC4BA72">
                  <wp:extent cx="2774315" cy="312356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315" cy="3123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8" w:type="dxa"/>
            <w:vAlign w:val="center"/>
          </w:tcPr>
          <w:p w14:paraId="44F1E069" w14:textId="123E4936" w:rsidR="002C5F16" w:rsidRDefault="002C5F16" w:rsidP="002C5F16">
            <w:pPr>
              <w:tabs>
                <w:tab w:val="left" w:pos="3969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303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A8B678B" wp14:editId="6CC97029">
                  <wp:extent cx="3551614" cy="2662732"/>
                  <wp:effectExtent l="0" t="0" r="0" b="0"/>
                  <wp:docPr id="3" name="Рисунок 3" descr="Изображение выглядит как закрыть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Изображение выглядит как закрыть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400" cy="2689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70B08D" w14:textId="77777777" w:rsidR="002C5F16" w:rsidRPr="005C303D" w:rsidRDefault="002C5F16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132C76B7" w14:textId="4707EC3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2BD3068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59AD22E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OS: Слезотечение, светобоязнь, блефароспазм. Веки не изменены. Застойная инъекция. Роговица отечная. Радужка-структурная. Зрачок 6 мм, реакции на свет нет. Хрусталик -кортикальное помутнение. </w:t>
      </w:r>
    </w:p>
    <w:p w14:paraId="6221FAC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C303D">
        <w:rPr>
          <w:rFonts w:ascii="Times New Roman" w:eastAsia="Calibri" w:hAnsi="Times New Roman" w:cs="Times New Roman"/>
          <w:sz w:val="28"/>
          <w:szCs w:val="28"/>
          <w:lang w:eastAsia="zh-CN"/>
        </w:rPr>
        <w:t>Глазное дно: под флером</w:t>
      </w:r>
    </w:p>
    <w:p w14:paraId="4C9E508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01DEF63B" w14:textId="77777777" w:rsidR="0078742C" w:rsidRPr="005C303D" w:rsidRDefault="0078742C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6198F44C" w14:textId="7F649012" w:rsidR="008211FB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>Микрогониоскопия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:</w:t>
      </w:r>
    </w:p>
    <w:p w14:paraId="4FF7F062" w14:textId="77777777" w:rsidR="002C5F16" w:rsidRDefault="002C5F16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5151"/>
      </w:tblGrid>
      <w:tr w:rsidR="002C5F16" w14:paraId="6CB83582" w14:textId="77777777" w:rsidTr="002C5F16">
        <w:tc>
          <w:tcPr>
            <w:tcW w:w="5150" w:type="dxa"/>
            <w:vAlign w:val="center"/>
          </w:tcPr>
          <w:p w14:paraId="3BCA45AB" w14:textId="5E5E9542" w:rsidR="002C5F16" w:rsidRDefault="002C5F16" w:rsidP="002C5F16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sz w:val="28"/>
                <w:szCs w:val="28"/>
              </w:rPr>
              <w:t>Правый глаз</w:t>
            </w:r>
          </w:p>
        </w:tc>
        <w:tc>
          <w:tcPr>
            <w:tcW w:w="5151" w:type="dxa"/>
            <w:vAlign w:val="center"/>
          </w:tcPr>
          <w:p w14:paraId="59DF75D4" w14:textId="3537FE6F" w:rsidR="002C5F16" w:rsidRDefault="002C5F16" w:rsidP="002C5F16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sz w:val="28"/>
                <w:szCs w:val="28"/>
              </w:rPr>
              <w:t>Левый глаз</w:t>
            </w:r>
          </w:p>
        </w:tc>
      </w:tr>
      <w:tr w:rsidR="002C5F16" w14:paraId="0D535D6D" w14:textId="77777777" w:rsidTr="002C5F16">
        <w:tc>
          <w:tcPr>
            <w:tcW w:w="5150" w:type="dxa"/>
            <w:vAlign w:val="center"/>
          </w:tcPr>
          <w:p w14:paraId="71E9A0DA" w14:textId="2E76A653" w:rsidR="002C5F16" w:rsidRDefault="002C5F16" w:rsidP="002C5F16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18D77ED1" wp14:editId="675658C1">
                  <wp:extent cx="3030217" cy="1967789"/>
                  <wp:effectExtent l="0" t="0" r="0" b="0"/>
                  <wp:docPr id="16" name="Рисунок 16" descr="Изображение выглядит как закрыть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Изображение выглядит как закрыть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551" cy="19725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1" w:type="dxa"/>
            <w:vAlign w:val="center"/>
          </w:tcPr>
          <w:p w14:paraId="2ACCC94D" w14:textId="309B6831" w:rsidR="002C5F16" w:rsidRDefault="002C5F16" w:rsidP="002C5F16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303D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54F8FF7C" wp14:editId="30B73477">
                  <wp:extent cx="3066669" cy="1937813"/>
                  <wp:effectExtent l="0" t="0" r="0" b="0"/>
                  <wp:docPr id="15" name="Рисунок 15" descr="Изображение выглядит как внутренний, закрыть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 descr="Изображение выглядит как внутренний, закрыть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957" cy="1946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45D43F" w14:textId="77777777" w:rsidR="002C5F16" w:rsidRPr="005C303D" w:rsidRDefault="002C5F16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4074D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Ваш предварительный диагноз?</w:t>
      </w:r>
    </w:p>
    <w:p w14:paraId="34CEF80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0F016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Острый иридоциклит</w:t>
      </w:r>
    </w:p>
    <w:p w14:paraId="71B5E83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Острый приступ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закрытоугольной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глаукомы</w:t>
      </w:r>
    </w:p>
    <w:p w14:paraId="6A9991D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Невралгия тройничного нерва</w:t>
      </w:r>
    </w:p>
    <w:p w14:paraId="207CE78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Панофтальмит</w:t>
      </w:r>
    </w:p>
    <w:p w14:paraId="72CC157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6153A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Правильный ответ:</w:t>
      </w:r>
      <w:r w:rsidRPr="005C30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Острый приступ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закрытоугольной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глаукомы.</w:t>
      </w:r>
    </w:p>
    <w:p w14:paraId="22D1D44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6CA6A2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Какую неотложную помощь пациенту нужно оказать?</w:t>
      </w:r>
    </w:p>
    <w:p w14:paraId="7E56843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лазерная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иридотомия</w:t>
      </w:r>
      <w:proofErr w:type="spellEnd"/>
    </w:p>
    <w:p w14:paraId="581B71CC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хирургическое лечение</w:t>
      </w:r>
    </w:p>
    <w:p w14:paraId="2FE978F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местно: Пилокарпин 1% , Тимолол 0,5%,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Бринзоламид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1%</w:t>
      </w:r>
    </w:p>
    <w:p w14:paraId="2AD1D3F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внутрь: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Ацетазоламид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250 мг+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Глицерол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50% или в/в Маннитол 1,5-2,0 г/кг массы тела</w:t>
      </w:r>
    </w:p>
    <w:p w14:paraId="4EBCEAA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83705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Правильный ответ:</w:t>
      </w:r>
    </w:p>
    <w:p w14:paraId="0D79D217" w14:textId="77777777" w:rsidR="008211FB" w:rsidRPr="005C303D" w:rsidRDefault="008211FB" w:rsidP="005C303D">
      <w:pPr>
        <w:numPr>
          <w:ilvl w:val="0"/>
          <w:numId w:val="9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Пилокарпин 1%:</w:t>
      </w:r>
    </w:p>
    <w:p w14:paraId="157D61F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первые 2 ч по 1капле с интервалом 15 мин</w:t>
      </w:r>
    </w:p>
    <w:p w14:paraId="062447F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следующие 2 ч по 1 капле с интервалом 30 мин</w:t>
      </w:r>
    </w:p>
    <w:p w14:paraId="38EA165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следующие 2 ч по 1 капле с интервалом 60 мин</w:t>
      </w:r>
    </w:p>
    <w:p w14:paraId="0767DD4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далее 3-6 раз в день в зависимости от степени снижения ВГД</w:t>
      </w:r>
    </w:p>
    <w:p w14:paraId="369FAB5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2.Тимолол 0,5% по 1 капле 2 раза в день</w:t>
      </w:r>
    </w:p>
    <w:p w14:paraId="267C8F8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Ацетазоламид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внутрь по 0,25-0,5г 1-2 раза в сутки до полного купирования приступа</w:t>
      </w:r>
    </w:p>
    <w:p w14:paraId="139A277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4. Осмотические диуретики: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Глицерол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50% внутрь 1-2 г/кг массы тела 1 раз в день или Маннитол по 1,5-2,0 г/кг массы тела в/в капельно в течение не менее 30 мин</w:t>
      </w:r>
    </w:p>
    <w:p w14:paraId="1BE91E1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При недостаточном снижении ВГД петлевой диуретик- Фуросемид в/в или в/м по 20-40 мг/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сут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.</w:t>
      </w:r>
    </w:p>
    <w:p w14:paraId="5934C0C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D4A3B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Через 3-4 часа ВГД OD= 25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OS =35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ст. Роговица прозрачная.</w:t>
      </w:r>
      <w:r w:rsidRPr="005C303D">
        <w:rPr>
          <w:rFonts w:ascii="Times New Roman" w:hAnsi="Times New Roman" w:cs="Times New Roman"/>
          <w:bCs/>
          <w:sz w:val="28"/>
          <w:szCs w:val="28"/>
        </w:rPr>
        <w:br/>
        <w:t>Дальнейшая тактика?</w:t>
      </w:r>
    </w:p>
    <w:p w14:paraId="139A061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литическая смесь</w:t>
      </w:r>
    </w:p>
    <w:p w14:paraId="16E7787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лазерная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иридотомия</w:t>
      </w:r>
      <w:proofErr w:type="spellEnd"/>
    </w:p>
    <w:p w14:paraId="49045EB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хирургическое лечение</w:t>
      </w:r>
    </w:p>
    <w:p w14:paraId="47B2804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EEF51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Правильный ответ: </w:t>
      </w:r>
    </w:p>
    <w:p w14:paraId="5B3C2A2C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Литическая смесь однократно:</w:t>
      </w:r>
    </w:p>
    <w:p w14:paraId="2E2ABF2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-Хлорпромазин 2,5% в/м 1-2 мл</w:t>
      </w:r>
    </w:p>
    <w:p w14:paraId="38F383CC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Дифенгидрамин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2% (Димедрол) в/м 1 мл или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Прометазин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2,5% (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Пипольфен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) в/м 2 мл</w:t>
      </w:r>
    </w:p>
    <w:p w14:paraId="7113FA0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Тримеперидин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2% (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Промедол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) в/м 1 мл.</w:t>
      </w:r>
    </w:p>
    <w:p w14:paraId="266BE55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4A0BC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Через 24 ч ВГД OD= 23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OS =26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ст. Роговица прозрачная.</w:t>
      </w:r>
      <w:r w:rsidRPr="005C303D">
        <w:rPr>
          <w:rFonts w:ascii="Times New Roman" w:hAnsi="Times New Roman" w:cs="Times New Roman"/>
          <w:bCs/>
          <w:sz w:val="28"/>
          <w:szCs w:val="28"/>
        </w:rPr>
        <w:br/>
        <w:t>Дальнейшая тактика?</w:t>
      </w:r>
    </w:p>
    <w:p w14:paraId="77B1BA1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хирургическое лечение</w:t>
      </w:r>
    </w:p>
    <w:p w14:paraId="783CC91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лазерная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иридотомия</w:t>
      </w:r>
      <w:proofErr w:type="spellEnd"/>
    </w:p>
    <w:p w14:paraId="4EFA5A6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6A26E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Правильный ответ: Лазерная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иридотомия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обоих глаз</w:t>
      </w:r>
    </w:p>
    <w:p w14:paraId="0463932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После ВГД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ВГД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OD= 20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OS =20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</w:p>
    <w:p w14:paraId="7B114F8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4A83FE" wp14:editId="10B67C9F">
            <wp:extent cx="4718050" cy="3536950"/>
            <wp:effectExtent l="0" t="0" r="0" b="0"/>
            <wp:docPr id="2" name="Рисунок 2" descr="Изображение выглядит как домашняя кош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домашняя кош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5D53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BC1BF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Какая тактика при непрозрачной роговице или некупированном приступе?</w:t>
      </w:r>
    </w:p>
    <w:p w14:paraId="018ACFB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наблюдение</w:t>
      </w:r>
    </w:p>
    <w:p w14:paraId="4550782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местная терапия</w:t>
      </w:r>
    </w:p>
    <w:p w14:paraId="3B1E38A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хирургическое лечение</w:t>
      </w:r>
    </w:p>
    <w:p w14:paraId="116F29D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A5F80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Правильный ответ - хирургическое лечение.</w:t>
      </w:r>
    </w:p>
    <w:p w14:paraId="7BEE49D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Базальная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иридэктомия</w:t>
      </w:r>
      <w:proofErr w:type="spellEnd"/>
    </w:p>
    <w:p w14:paraId="7F92E5E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8A252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43D78EF7" wp14:editId="3F948434">
            <wp:extent cx="2974975" cy="3108960"/>
            <wp:effectExtent l="0" t="0" r="0" b="0"/>
            <wp:docPr id="14" name="Рисунок 14" descr="Изображение выглядит как зеле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зелен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310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C14F5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BAE72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Методы дообследования?</w:t>
      </w:r>
    </w:p>
    <w:p w14:paraId="1A4243F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периметрия</w:t>
      </w:r>
    </w:p>
    <w:p w14:paraId="7B37410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ПЗО</w:t>
      </w:r>
    </w:p>
    <w:p w14:paraId="11C6E75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ОКТ</w:t>
      </w:r>
    </w:p>
    <w:p w14:paraId="16A5ABD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Пахиметрия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:  </w:t>
      </w:r>
    </w:p>
    <w:p w14:paraId="6CBDB8D5" w14:textId="77777777" w:rsidR="008211FB" w:rsidRPr="005C303D" w:rsidRDefault="008211FB" w:rsidP="005C303D">
      <w:pPr>
        <w:numPr>
          <w:ilvl w:val="0"/>
          <w:numId w:val="10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Периметрия:правый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глаз MD-2,27  PSD 2,39</w:t>
      </w:r>
    </w:p>
    <w:p w14:paraId="4568B4E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F0963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3FA09D00" wp14:editId="23B6FE30">
            <wp:extent cx="2984602" cy="384134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80" cy="3863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AD77A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>Периметрия Левый глаз: MD -1,97 PSD 1,56</w:t>
      </w:r>
    </w:p>
    <w:p w14:paraId="16D45A3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3E11A78" wp14:editId="6DC12ACF">
            <wp:extent cx="3992245" cy="504126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245" cy="504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960FA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E3566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778F0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B5F98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ОКТ: ОКТ- Э/Д симметричны 0,5/0,5. СНВС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перипапиллярно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в пределах возрастной нормы. Профиль макулы в норме, сегментация сетчатки не нарушена, толщина сетчатки в пределах возрастной нормы.</w:t>
      </w:r>
    </w:p>
    <w:p w14:paraId="0B3158B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24A38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A1ECA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26943067" wp14:editId="78D8A886">
            <wp:extent cx="3811219" cy="43072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103" cy="431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0732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4E404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05154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35FAB50" wp14:editId="4F9A2144">
            <wp:extent cx="4667098" cy="339345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730" cy="3401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3C162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Пахиметрия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:                            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 xml:space="preserve">    ОД       ОС</w:t>
      </w:r>
    </w:p>
    <w:p w14:paraId="502A854C" w14:textId="77777777" w:rsidR="008211FB" w:rsidRPr="005C303D" w:rsidRDefault="008211FB" w:rsidP="005C303D">
      <w:pPr>
        <w:tabs>
          <w:tab w:val="left" w:pos="3969"/>
        </w:tabs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ПЗО                22,09    22,30</w:t>
      </w:r>
    </w:p>
    <w:p w14:paraId="0A48981E" w14:textId="77777777" w:rsidR="008211FB" w:rsidRPr="005C303D" w:rsidRDefault="008211FB" w:rsidP="005C303D">
      <w:pPr>
        <w:tabs>
          <w:tab w:val="left" w:pos="3969"/>
        </w:tabs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п/к                   3,12      3,02</w:t>
      </w:r>
    </w:p>
    <w:p w14:paraId="1E0072C5" w14:textId="77777777" w:rsidR="008211FB" w:rsidRPr="005C303D" w:rsidRDefault="008211FB" w:rsidP="005C303D">
      <w:pPr>
        <w:tabs>
          <w:tab w:val="left" w:pos="3969"/>
        </w:tabs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хрусталик      5,0         5,3</w:t>
      </w:r>
    </w:p>
    <w:p w14:paraId="123FA811" w14:textId="77777777" w:rsidR="008211FB" w:rsidRPr="005C303D" w:rsidRDefault="008211FB" w:rsidP="005C303D">
      <w:pPr>
        <w:tabs>
          <w:tab w:val="left" w:pos="3969"/>
        </w:tabs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пахиметрия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  523      541</w:t>
      </w:r>
    </w:p>
    <w:p w14:paraId="4BDA356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>Ваш заключительный диагноз?</w:t>
      </w:r>
    </w:p>
    <w:p w14:paraId="0D3F7CEC" w14:textId="77777777" w:rsidR="008211FB" w:rsidRPr="005C303D" w:rsidRDefault="008211FB" w:rsidP="005C303D">
      <w:pPr>
        <w:numPr>
          <w:ilvl w:val="0"/>
          <w:numId w:val="11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Первичная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закрытоугольная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глаукома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Iа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(о) обоих глаз.</w:t>
      </w:r>
    </w:p>
    <w:p w14:paraId="57A82EAB" w14:textId="77777777" w:rsidR="008211FB" w:rsidRPr="005C303D" w:rsidRDefault="008211FB" w:rsidP="005C303D">
      <w:pPr>
        <w:numPr>
          <w:ilvl w:val="0"/>
          <w:numId w:val="11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Первичная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закрытоугольная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глаукома II а (о) обоих глаз.</w:t>
      </w:r>
    </w:p>
    <w:p w14:paraId="6A133427" w14:textId="77777777" w:rsidR="008211FB" w:rsidRPr="005C303D" w:rsidRDefault="008211FB" w:rsidP="005C303D">
      <w:pPr>
        <w:numPr>
          <w:ilvl w:val="0"/>
          <w:numId w:val="11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Первичная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открытоугольная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глаукома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Iа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(о) обоих глаз.</w:t>
      </w:r>
    </w:p>
    <w:p w14:paraId="7DC4BACB" w14:textId="77777777" w:rsidR="008211FB" w:rsidRPr="005C303D" w:rsidRDefault="008211FB" w:rsidP="005C303D">
      <w:pPr>
        <w:numPr>
          <w:ilvl w:val="0"/>
          <w:numId w:val="11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Первичная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закрытоугольная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глаукома II а (о) обоих глаз.</w:t>
      </w:r>
      <w:r w:rsidRPr="005C303D">
        <w:rPr>
          <w:rFonts w:ascii="Times New Roman" w:hAnsi="Times New Roman" w:cs="Times New Roman"/>
          <w:bCs/>
          <w:sz w:val="28"/>
          <w:szCs w:val="28"/>
        </w:rPr>
        <w:br/>
        <w:t xml:space="preserve">Правильный ответ - Первичная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закрытоугольная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глаукома II а (оперированная) обоих глаз.</w:t>
      </w:r>
    </w:p>
    <w:p w14:paraId="7F3EFCE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78E6D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3C6D2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C33F04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t>Ситуационная задача 2.</w:t>
      </w:r>
    </w:p>
    <w:p w14:paraId="6F955A0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Пациент П., мужчина, 40л.</w:t>
      </w:r>
    </w:p>
    <w:p w14:paraId="4FAB01E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Жалобы на снижение зрение обоих глаз, появление «радужных кругов» вокруг источников света</w:t>
      </w:r>
    </w:p>
    <w:p w14:paraId="6E75BD0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Объективно:</w:t>
      </w:r>
    </w:p>
    <w:p w14:paraId="35E1D73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VIS OD=0,08 с корр. 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Sph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-6,0= 0,8,   ВГД OD=28 мм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рт.ст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. (по Маклакову).</w:t>
      </w:r>
    </w:p>
    <w:p w14:paraId="340B186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        OS= 0,08 с корр. 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Sph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-6,5 D= 0,8.       0ВГД =19мм.рт.ст</w:t>
      </w:r>
    </w:p>
    <w:p w14:paraId="28B3E7B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Периметрия: </w:t>
      </w:r>
    </w:p>
    <w:p w14:paraId="18CCDEC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            О</w:t>
      </w: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5C303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О</w:t>
      </w: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</w:p>
    <w:p w14:paraId="068A36F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6BFCB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0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D9AC482" wp14:editId="55717715">
            <wp:extent cx="1951990" cy="1920240"/>
            <wp:effectExtent l="0" t="0" r="0" b="0"/>
            <wp:docPr id="9" name="Рисунок 9" descr="Изображение выглядит как текст, устройство, счетчик, датчи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Изображение выглядит как текст, устройство, счетчик, датчи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C303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CF241E2" wp14:editId="74D67276">
            <wp:extent cx="2037080" cy="1910080"/>
            <wp:effectExtent l="0" t="0" r="0" b="0"/>
            <wp:docPr id="8" name="Рисунок 8" descr="Изображение выглядит как текст, устройство, счетчи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Изображение выглядит как текст, устройство, счетчи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91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CC02C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92782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Анамнез: </w:t>
      </w:r>
    </w:p>
    <w:p w14:paraId="331892D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низкое зрение отмечает с 6 лет, наблюдался у офтальмолога с диагнозом- миопия высокой степени обоих глаз, постоянная очковая коррекция ОД= -6,0D, ОС=-6,5D. Данное снижение остроты  зрения отмечает в течение 3 лет, появление «радужных кругов» вокруг источников света отмечает в течение нескольких месяцев</w:t>
      </w:r>
    </w:p>
    <w:p w14:paraId="50C602B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62302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Status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localis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:      </w:t>
      </w:r>
    </w:p>
    <w:p w14:paraId="6CDEC2B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О</w:t>
      </w: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5C303D">
        <w:rPr>
          <w:rFonts w:ascii="Times New Roman" w:hAnsi="Times New Roman" w:cs="Times New Roman"/>
          <w:bCs/>
          <w:sz w:val="28"/>
          <w:szCs w:val="28"/>
        </w:rPr>
        <w:t xml:space="preserve">– Кожа век нормальной окраски, движения в полном объеме, безболезненны, глаз спокоен, конъюнктива розовая, отделяемого нет, роговица- прозрачная, сферичная, блестящая, на поверхности эндотелия отложение коричневого пигмента в центре в форме веретена. П/к 3мм, влага прозрачная. Радужка:  структурная,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трабекулярный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тип строения, отложения мелкозернистого пигмента; зрачок 3мм, круглый, в центре, реакция на свет живая. Стекловидное тело прозрачно. Рефлекс гл.дна розовый. На глазном дне:— ДЗН бледно-розовый, Э/Д 0,7 , вертикальной </w:t>
      </w:r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формы,  истончение СНВС OD (S - 92 µm / I - 100 µm /T - 65 µm /N - 63 µm, обеднение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перипапиллярной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капиллярной сети,  границы ДЗН четкие, артерии и вены не изменены, макула и видимая периферия без видимой очаговой патологии,</w:t>
      </w:r>
    </w:p>
    <w:p w14:paraId="38E142F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D3F9F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О</w:t>
      </w: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5C303D">
        <w:rPr>
          <w:rFonts w:ascii="Times New Roman" w:hAnsi="Times New Roman" w:cs="Times New Roman"/>
          <w:bCs/>
          <w:sz w:val="28"/>
          <w:szCs w:val="28"/>
        </w:rPr>
        <w:t xml:space="preserve">- Кожа век нормальной окраски, движения в полном объеме, безболезненны, глаз спокоен, конъюнктива розовая, отделяемого нет, роговица- прозрачная, сферичная, блестящая, на поверхности эндотелия отложение коричневого пигмента в центре в форме веретена. П/к 3мм, влага прозрачная. Радужка:  структурная,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трабекулярный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тип строения; зрачок 3мм, круглый, в центре, реакция на свет живая. Стекловидное тело прозрачно. Рефлекс гл.дна розовый. На глазном дне:— ДЗН бледно-розовый, Э/Д 0,4 ,  границы четкие, сосуды не изменены, макула и видимая периферия без видимой очаговой патологии. </w:t>
      </w:r>
    </w:p>
    <w:p w14:paraId="432A587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СНВС OS (S - 131 µm / I-123 µm / T - 63 µm / N - 79 µm ;(в пределах нормы),</w:t>
      </w:r>
    </w:p>
    <w:p w14:paraId="4A8FD8B7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79D36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AEDD1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61F20057" wp14:editId="1C0403F7">
            <wp:extent cx="6403975" cy="23717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65C08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980C2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6118E5F5" wp14:editId="133ACFEF">
            <wp:extent cx="6403975" cy="2722880"/>
            <wp:effectExtent l="0" t="0" r="0" b="0"/>
            <wp:docPr id="6" name="Рисунок 6" descr="Изображение выглядит как легк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легк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272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18145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D0CFA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Какое исследование  нужно провести в первую очередь?</w:t>
      </w:r>
    </w:p>
    <w:p w14:paraId="07BA352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Гониоскопию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;</w:t>
      </w:r>
    </w:p>
    <w:p w14:paraId="0D94B3B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Проба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Ширмера</w:t>
      </w:r>
      <w:proofErr w:type="spellEnd"/>
    </w:p>
    <w:p w14:paraId="1CC02C7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КТ орбит;</w:t>
      </w:r>
    </w:p>
    <w:p w14:paraId="1376535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Правильный ответ: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гониоскопия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>.</w:t>
      </w:r>
    </w:p>
    <w:p w14:paraId="4AA4CA0A" w14:textId="00F234A5" w:rsidR="008211FB" w:rsidRPr="00100CCB" w:rsidRDefault="008211FB" w:rsidP="00100CCB">
      <w:pPr>
        <w:tabs>
          <w:tab w:val="left" w:pos="3969"/>
        </w:tabs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OD</w:t>
      </w:r>
      <w:r w:rsidRPr="00100CCB">
        <w:rPr>
          <w:rFonts w:ascii="Times New Roman" w:hAnsi="Times New Roman" w:cs="Times New Roman"/>
          <w:bCs/>
          <w:sz w:val="28"/>
          <w:szCs w:val="28"/>
        </w:rPr>
        <w:tab/>
      </w:r>
      <w:r w:rsidRPr="00100CCB">
        <w:rPr>
          <w:rFonts w:ascii="Times New Roman" w:hAnsi="Times New Roman" w:cs="Times New Roman"/>
          <w:bCs/>
          <w:sz w:val="28"/>
          <w:szCs w:val="28"/>
        </w:rPr>
        <w:tab/>
      </w:r>
      <w:r w:rsidRPr="00100CCB">
        <w:rPr>
          <w:rFonts w:ascii="Times New Roman" w:hAnsi="Times New Roman" w:cs="Times New Roman"/>
          <w:bCs/>
          <w:sz w:val="28"/>
          <w:szCs w:val="28"/>
        </w:rPr>
        <w:tab/>
      </w:r>
      <w:r w:rsidRPr="00100CCB">
        <w:rPr>
          <w:rFonts w:ascii="Times New Roman" w:hAnsi="Times New Roman" w:cs="Times New Roman"/>
          <w:bCs/>
          <w:sz w:val="28"/>
          <w:szCs w:val="28"/>
        </w:rPr>
        <w:tab/>
      </w:r>
      <w:r w:rsidRPr="00100CCB">
        <w:rPr>
          <w:rFonts w:ascii="Times New Roman" w:hAnsi="Times New Roman" w:cs="Times New Roman"/>
          <w:bCs/>
          <w:sz w:val="28"/>
          <w:szCs w:val="28"/>
        </w:rPr>
        <w:tab/>
      </w:r>
      <w:r w:rsidRPr="00100CCB">
        <w:rPr>
          <w:rFonts w:ascii="Times New Roman" w:hAnsi="Times New Roman" w:cs="Times New Roman"/>
          <w:bCs/>
          <w:sz w:val="28"/>
          <w:szCs w:val="28"/>
        </w:rPr>
        <w:tab/>
      </w: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OS</w:t>
      </w:r>
    </w:p>
    <w:p w14:paraId="2EE7C58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5247B4D4" wp14:editId="23F0FAEA">
            <wp:extent cx="6403975" cy="2074545"/>
            <wp:effectExtent l="0" t="0" r="0" b="0"/>
            <wp:docPr id="5" name="Рисунок 5" descr="Изображение выглядит как напиток, закрыт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напиток, закрыт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207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91114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51813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D7682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OD – УПК открыт,4-я степень пигментации по классификации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Shaffer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(зоны не дифференцируются), пролапс радужки отсутствует</w:t>
      </w:r>
    </w:p>
    <w:p w14:paraId="23C2C6E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OS – УПК открыт3-я степень пигментации по классификации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Shaffer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(зоны слабо дифференцируются, пролапс радужки отсутствует</w:t>
      </w:r>
    </w:p>
    <w:p w14:paraId="0256657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803BC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2)    Какой Ваш предварительный диагноз?  </w:t>
      </w:r>
    </w:p>
    <w:p w14:paraId="1D816908" w14:textId="77777777" w:rsidR="008211FB" w:rsidRPr="005C303D" w:rsidRDefault="008211FB" w:rsidP="00100CC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A.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Закрытоугольная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глаукома </w:t>
      </w:r>
    </w:p>
    <w:p w14:paraId="08A72370" w14:textId="77777777" w:rsidR="008211FB" w:rsidRPr="005C303D" w:rsidRDefault="008211FB" w:rsidP="00100CC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B.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Пигментная глаукома правого глаза</w:t>
      </w:r>
    </w:p>
    <w:p w14:paraId="0F0736C3" w14:textId="77777777" w:rsidR="008211FB" w:rsidRPr="005C303D" w:rsidRDefault="008211FB" w:rsidP="00100CC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C.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Пигментная глаукома обоих глаз</w:t>
      </w:r>
    </w:p>
    <w:p w14:paraId="22CC9DB9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5C303D">
        <w:rPr>
          <w:rFonts w:ascii="Times New Roman" w:hAnsi="Times New Roman" w:cs="Times New Roman"/>
          <w:bCs/>
          <w:sz w:val="28"/>
          <w:szCs w:val="28"/>
        </w:rPr>
        <w:t>.      Пигментная глаукома правого глаза, синдром пигментной дисперсии левого глаза.</w:t>
      </w:r>
    </w:p>
    <w:p w14:paraId="1ECB959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Правильный ответ: пигментная глаукома правого глаза, синдром пигментной дисперсии левого глаза.</w:t>
      </w:r>
    </w:p>
    <w:p w14:paraId="0337152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3335BB2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3) Необходимые дополнительные методы исследования?</w:t>
      </w:r>
    </w:p>
    <w:p w14:paraId="1451B667" w14:textId="77777777" w:rsidR="008211FB" w:rsidRPr="005C303D" w:rsidRDefault="008211FB" w:rsidP="00100CC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A.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УЗИ глаза</w:t>
      </w:r>
    </w:p>
    <w:p w14:paraId="1DCF45D7" w14:textId="77777777" w:rsidR="008211FB" w:rsidRPr="005C303D" w:rsidRDefault="008211FB" w:rsidP="00100CC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B.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ОСТ переднего отрезка глаза</w:t>
      </w:r>
    </w:p>
    <w:p w14:paraId="33B71A54" w14:textId="77777777" w:rsidR="008211FB" w:rsidRPr="005C303D" w:rsidRDefault="008211FB" w:rsidP="00100CC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C.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Пневмотонометрия</w:t>
      </w:r>
      <w:proofErr w:type="spellEnd"/>
    </w:p>
    <w:p w14:paraId="1279DE7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Правильный ответ: ОСТ переднего отрезка глаза.</w:t>
      </w:r>
    </w:p>
    <w:p w14:paraId="6858157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3BF303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6ED6AAF0" wp14:editId="3C68A16A">
            <wp:extent cx="6403975" cy="15709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157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E674D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1CF8CD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Передняя камера глубокая, пролапс радужки,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иридозонулярный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контакт отсутствуют.</w:t>
      </w:r>
    </w:p>
    <w:p w14:paraId="3A81C01E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B40B1A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4) Окончательный диагноз?</w:t>
      </w:r>
    </w:p>
    <w:p w14:paraId="7C1AB3DE" w14:textId="77777777" w:rsidR="008211FB" w:rsidRPr="005C303D" w:rsidRDefault="008211FB" w:rsidP="00100CC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A.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Пигментная глаукома II В ОД, синдром пигментной дисперсии ОС. Миопия высокой степени обоих глаз</w:t>
      </w:r>
    </w:p>
    <w:p w14:paraId="27733A2B" w14:textId="77777777" w:rsidR="008211FB" w:rsidRPr="005C303D" w:rsidRDefault="008211FB" w:rsidP="00100CC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B.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Пигментная глаукома II В обоих глаз. Миопия высокой степени обоих глаз</w:t>
      </w:r>
    </w:p>
    <w:p w14:paraId="0A8B5A77" w14:textId="77777777" w:rsidR="008211FB" w:rsidRPr="005C303D" w:rsidRDefault="008211FB" w:rsidP="00100CC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C.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Пигментная глаукома II В обоих глаз. Миопия средней степени обоих глаз</w:t>
      </w:r>
    </w:p>
    <w:p w14:paraId="1F1A4EB7" w14:textId="77777777" w:rsidR="008211FB" w:rsidRPr="005C303D" w:rsidRDefault="008211FB" w:rsidP="00100CC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D.</w:t>
      </w:r>
      <w:r w:rsidRPr="005C303D">
        <w:rPr>
          <w:rFonts w:ascii="Times New Roman" w:hAnsi="Times New Roman" w:cs="Times New Roman"/>
          <w:bCs/>
          <w:sz w:val="28"/>
          <w:szCs w:val="28"/>
        </w:rPr>
        <w:tab/>
        <w:t>Пигментная глаукома II В правого глаза, I левого глаза. Миопия высокой степени обоих глаз</w:t>
      </w:r>
    </w:p>
    <w:p w14:paraId="4F4A80E5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83FB6C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Правильный ответ: Пигментная глаукома II В ОД, синдром пигментной дисперсии ОС. Миопия высокой степени обоих глаз.</w:t>
      </w:r>
    </w:p>
    <w:p w14:paraId="3F546F4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3DAF1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Рекоменуемые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методы лечения?</w:t>
      </w:r>
    </w:p>
    <w:p w14:paraId="4A71E276" w14:textId="77777777" w:rsidR="008211FB" w:rsidRPr="005C303D" w:rsidRDefault="008211FB" w:rsidP="005C303D">
      <w:pPr>
        <w:numPr>
          <w:ilvl w:val="0"/>
          <w:numId w:val="12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Лазерная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иридэктомия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правого глаза с последующей терапией аналогами простагландинов </w:t>
      </w:r>
    </w:p>
    <w:p w14:paraId="0E09A70E" w14:textId="77777777" w:rsidR="008211FB" w:rsidRPr="005C303D" w:rsidRDefault="008211FB" w:rsidP="005C303D">
      <w:pPr>
        <w:numPr>
          <w:ilvl w:val="0"/>
          <w:numId w:val="12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Медикаментозная терапия аналогами простагландинов оба глаза</w:t>
      </w:r>
    </w:p>
    <w:p w14:paraId="235A83ED" w14:textId="77777777" w:rsidR="008211FB" w:rsidRPr="005C303D" w:rsidRDefault="008211FB" w:rsidP="005C303D">
      <w:pPr>
        <w:numPr>
          <w:ilvl w:val="0"/>
          <w:numId w:val="12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НГСЭ с последующей 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Yag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-лазерной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гониопунктурой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правого глаза, терапия аналогами простагландинов  в оба глаза</w:t>
      </w:r>
    </w:p>
    <w:p w14:paraId="6283EBA5" w14:textId="77777777" w:rsidR="008211FB" w:rsidRPr="005C303D" w:rsidRDefault="008211FB" w:rsidP="005C303D">
      <w:pPr>
        <w:numPr>
          <w:ilvl w:val="0"/>
          <w:numId w:val="12"/>
        </w:numPr>
        <w:tabs>
          <w:tab w:val="left" w:pos="3969"/>
        </w:tabs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Медикаментозная терапия аналогами простагландинов  в правый глаз</w:t>
      </w:r>
    </w:p>
    <w:p w14:paraId="79F3FCE4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39C2DF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 xml:space="preserve">Правильный ответ: НГСЭ с последующей 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Yag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-лазерной </w:t>
      </w:r>
      <w:proofErr w:type="spellStart"/>
      <w:r w:rsidRPr="005C303D">
        <w:rPr>
          <w:rFonts w:ascii="Times New Roman" w:hAnsi="Times New Roman" w:cs="Times New Roman"/>
          <w:bCs/>
          <w:sz w:val="28"/>
          <w:szCs w:val="28"/>
        </w:rPr>
        <w:t>гониопунктурой</w:t>
      </w:r>
      <w:proofErr w:type="spellEnd"/>
      <w:r w:rsidRPr="005C303D">
        <w:rPr>
          <w:rFonts w:ascii="Times New Roman" w:hAnsi="Times New Roman" w:cs="Times New Roman"/>
          <w:bCs/>
          <w:sz w:val="28"/>
          <w:szCs w:val="28"/>
        </w:rPr>
        <w:t xml:space="preserve"> правого глаза, терапия аналогами простагландинов  в оба глаза.</w:t>
      </w:r>
    </w:p>
    <w:p w14:paraId="62F5AB38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B664C1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43F8AF" w14:textId="77777777" w:rsidR="008211FB" w:rsidRPr="005C303D" w:rsidRDefault="008211FB" w:rsidP="005C303D">
      <w:pPr>
        <w:pStyle w:val="af"/>
        <w:tabs>
          <w:tab w:val="left" w:pos="3969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7A830BB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A626A00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894356" w14:textId="77777777" w:rsidR="008211FB" w:rsidRPr="005C303D" w:rsidRDefault="008211FB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54596C5D" w14:textId="77777777" w:rsidR="00191BC8" w:rsidRPr="005C303D" w:rsidRDefault="00191BC8" w:rsidP="005C303D">
      <w:pPr>
        <w:tabs>
          <w:tab w:val="left" w:pos="3969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03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вопросов для собеседования </w:t>
      </w:r>
    </w:p>
    <w:p w14:paraId="059F1A75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1. Организация офтальмологической службы по законодательству Российской Федерации.</w:t>
      </w:r>
    </w:p>
    <w:p w14:paraId="43C6B8D8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2. Организация глаукомных кабинетов: требования, документация.</w:t>
      </w:r>
    </w:p>
    <w:p w14:paraId="39AE151B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3. Функциональные методы диагностики глаукомы.</w:t>
      </w:r>
    </w:p>
    <w:p w14:paraId="666C7018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4. Инструментальные методы диагностики глаукомы.</w:t>
      </w:r>
    </w:p>
    <w:p w14:paraId="691526E7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5. Первая специализированная помощь при остром приступе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закрытоугольной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глаукомы. </w:t>
      </w:r>
    </w:p>
    <w:p w14:paraId="6B82521E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6. Ранняя диагностика и диспансеризация больных глаукомой.</w:t>
      </w:r>
    </w:p>
    <w:p w14:paraId="01953FD0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7. Медикаментозное лечение глаукомы.</w:t>
      </w:r>
    </w:p>
    <w:p w14:paraId="55BDCC3A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8. Лазерные методы лечения глаукомы.</w:t>
      </w:r>
    </w:p>
    <w:p w14:paraId="6D50B9B7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9. Хирургическое лечение глаукомы.</w:t>
      </w:r>
    </w:p>
    <w:p w14:paraId="4CF19552" w14:textId="77777777" w:rsidR="008211FB" w:rsidRPr="005C303D" w:rsidRDefault="008211FB" w:rsidP="005C303D">
      <w:pPr>
        <w:widowControl w:val="0"/>
        <w:tabs>
          <w:tab w:val="left" w:pos="3969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bCs/>
          <w:sz w:val="28"/>
          <w:szCs w:val="28"/>
        </w:rPr>
        <w:t>10. Побочные действия гипотензивных лекарственных средств.</w:t>
      </w:r>
    </w:p>
    <w:p w14:paraId="6AFA3DBB" w14:textId="77777777" w:rsidR="00191BC8" w:rsidRPr="005C303D" w:rsidRDefault="00191BC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FA47D4" w14:textId="77777777" w:rsidR="00131BAC" w:rsidRPr="005C303D" w:rsidRDefault="00D325A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. Организационно-педагогические условия реализации ДПП</w:t>
      </w: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ПК</w:t>
      </w:r>
    </w:p>
    <w:p w14:paraId="1FA28AFA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325A8" w:rsidRPr="005C303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.1. Общесистемные требования</w:t>
      </w:r>
    </w:p>
    <w:p w14:paraId="39BA4F12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</w:p>
    <w:p w14:paraId="3B782C7F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 20237), и профессиональным стандартам (при наличии)</w:t>
      </w:r>
      <w:r w:rsidR="00AC76FA" w:rsidRPr="005C30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C4FDE81" w14:textId="77777777" w:rsidR="00131BAC" w:rsidRPr="005C303D" w:rsidRDefault="00D325A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.2. Требования к кадровым условиям реализации</w:t>
      </w:r>
    </w:p>
    <w:p w14:paraId="6F17B096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Реализация ДПП обеспечивается руководящими и научно-педагогическими работниками организации, а также лицами, привлекаемыми к реализации ДПП на условиях гражданско-правового договора</w:t>
      </w:r>
      <w:r w:rsidR="008211FB" w:rsidRPr="005C303D">
        <w:rPr>
          <w:rFonts w:ascii="Times New Roman" w:eastAsia="Times New Roman" w:hAnsi="Times New Roman" w:cs="Times New Roman"/>
          <w:sz w:val="28"/>
          <w:szCs w:val="28"/>
        </w:rPr>
        <w:t>.</w:t>
      </w:r>
      <w:r w:rsidR="005D563C"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ADE4D65" w14:textId="77777777" w:rsidR="00131BAC" w:rsidRPr="005C303D" w:rsidRDefault="00D325A8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5C303D">
        <w:rPr>
          <w:rFonts w:ascii="Times New Roman" w:eastAsia="Times New Roman" w:hAnsi="Times New Roman" w:cs="Times New Roman"/>
          <w:b/>
          <w:sz w:val="28"/>
          <w:szCs w:val="28"/>
        </w:rPr>
        <w:t>.3. Требования к материально-техническому и учебно-методическому обеспечению ДПП</w:t>
      </w:r>
    </w:p>
    <w:p w14:paraId="3D4C12E7" w14:textId="77777777" w:rsidR="00E76EE3" w:rsidRPr="005C303D" w:rsidRDefault="00E76EE3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    1. Аудитория для лекционных занятий.</w:t>
      </w:r>
    </w:p>
    <w:p w14:paraId="2A7E0175" w14:textId="77777777" w:rsidR="00E76EE3" w:rsidRPr="005C303D" w:rsidRDefault="00E76EE3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2. Качественный доступ педагогических работников и обучающихся к информационно-телекоммуникационной сети Интернет в режиме 24 часа в сутки 7 дней в неделю без учета объемов потребляемого трафика за исключением перерывов для проведения необходимых ремонтных и профилактических работ, 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lastRenderedPageBreak/>
        <w:t>наличие интернет-браузера и комплекта соответствующего программного обеспечения, обеспечивающих освоение слушателями ДПП в полном объеме независимо от места нахождения обучающихся.</w:t>
      </w:r>
    </w:p>
    <w:p w14:paraId="3F0AC1AB" w14:textId="77777777" w:rsidR="00E76EE3" w:rsidRPr="005C303D" w:rsidRDefault="00E76EE3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3. Перечень оборудования, необходимого для проведения занятий:</w:t>
      </w:r>
    </w:p>
    <w:p w14:paraId="1AB480A2" w14:textId="77777777" w:rsidR="00E76EE3" w:rsidRPr="005C303D" w:rsidRDefault="00E76EE3" w:rsidP="00100CCB">
      <w:pPr>
        <w:pStyle w:val="10"/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ab/>
        <w:t xml:space="preserve"> персональный компьютер (ноутбук);</w:t>
      </w:r>
    </w:p>
    <w:p w14:paraId="19B79395" w14:textId="77777777" w:rsidR="00131BAC" w:rsidRPr="005C303D" w:rsidRDefault="00E76EE3" w:rsidP="00100CCB">
      <w:pPr>
        <w:pStyle w:val="10"/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C303D">
        <w:rPr>
          <w:rFonts w:ascii="Times New Roman" w:eastAsia="Times New Roman" w:hAnsi="Times New Roman" w:cs="Times New Roman"/>
          <w:sz w:val="28"/>
          <w:szCs w:val="28"/>
        </w:rPr>
        <w:tab/>
        <w:t>компьютерная периферия (аудиоколонки и (или) динамики (наушники).</w:t>
      </w:r>
    </w:p>
    <w:p w14:paraId="32A56E9B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Организационно-педагогич</w:t>
      </w:r>
      <w:r w:rsidR="00AC76FA" w:rsidRPr="005C303D">
        <w:rPr>
          <w:rFonts w:ascii="Times New Roman" w:eastAsia="Times New Roman" w:hAnsi="Times New Roman" w:cs="Times New Roman"/>
          <w:b/>
          <w:sz w:val="28"/>
          <w:szCs w:val="28"/>
        </w:rPr>
        <w:t>еские условия</w:t>
      </w:r>
      <w:r w:rsidR="002E2A99" w:rsidRPr="005C303D">
        <w:rPr>
          <w:rFonts w:ascii="Times New Roman" w:eastAsia="Times New Roman" w:hAnsi="Times New Roman" w:cs="Times New Roman"/>
          <w:b/>
          <w:sz w:val="28"/>
          <w:szCs w:val="28"/>
        </w:rPr>
        <w:t xml:space="preserve"> реализации</w:t>
      </w:r>
      <w:r w:rsidR="002E2A99"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2A99" w:rsidRPr="005C303D">
        <w:rPr>
          <w:rFonts w:ascii="Times New Roman" w:eastAsia="Times New Roman" w:hAnsi="Times New Roman" w:cs="Times New Roman"/>
          <w:b/>
          <w:sz w:val="28"/>
          <w:szCs w:val="28"/>
        </w:rPr>
        <w:t>ДОТ и ЭО</w:t>
      </w:r>
    </w:p>
    <w:p w14:paraId="0F9101FC" w14:textId="77777777" w:rsidR="00625A47" w:rsidRPr="005C303D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Освоение ДПП «Диагностика и лечение глаукомы» слушателями осуществляется с использованием электронно-информационной образовательной среды (ЭИОС) и системы дистанционного обучения, функциональность которых обеспечивается НГМУ.</w:t>
      </w:r>
    </w:p>
    <w:p w14:paraId="4905D393" w14:textId="77777777" w:rsidR="00625A47" w:rsidRPr="005C303D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927CA0" w14:textId="77777777" w:rsidR="00625A47" w:rsidRPr="005C303D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Разработанный электронный учебный курс содержит следующие объекты (электронная учебно-методическая документация):</w:t>
      </w:r>
    </w:p>
    <w:p w14:paraId="46172E93" w14:textId="77777777" w:rsidR="00625A47" w:rsidRPr="005C303D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мультимедийные презентации – 5 шт.;</w:t>
      </w:r>
    </w:p>
    <w:p w14:paraId="1D6A7F04" w14:textId="77777777" w:rsidR="00625A47" w:rsidRPr="005C303D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банк промежуточных тестовых заданий для каждого модуля - 10;</w:t>
      </w:r>
    </w:p>
    <w:p w14:paraId="611B4CBB" w14:textId="77777777" w:rsidR="00625A47" w:rsidRPr="005C303D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банк тестовых вопросов для итогового контроля - 100.</w:t>
      </w:r>
    </w:p>
    <w:p w14:paraId="24FB5D58" w14:textId="16EC5E80" w:rsidR="00131BAC" w:rsidRDefault="00625A47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>Ссылка на  вход в вебинар, промежуточные тестовые задания размещены в системы дистанционного обучения НГМУ в материалах дисциплины и доступны в режиме удаленного доступа по индивидуальному логину и паролю.</w:t>
      </w:r>
    </w:p>
    <w:p w14:paraId="04F21265" w14:textId="77777777" w:rsidR="00100CCB" w:rsidRPr="005C303D" w:rsidRDefault="00100CC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38B86F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  <w:r w:rsidR="0080092A" w:rsidRPr="005C303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4D084E65" w14:textId="77777777" w:rsidR="00625A47" w:rsidRPr="005C303D" w:rsidRDefault="00625A47" w:rsidP="00100CCB">
      <w:pPr>
        <w:pStyle w:val="af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Офтальмология [Электронный ресурс] / Аветисова С.Э., Егорова Е.А.,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Мошетовой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Л.К.,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Нероева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В.В.,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Тахчиди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 Х.П. - М. : ГЭОТАР-Медиа, 2018. - </w:t>
      </w:r>
      <w:hyperlink r:id="rId26" w:history="1">
        <w:r w:rsidRPr="005C303D">
          <w:rPr>
            <w:rStyle w:val="af2"/>
            <w:sz w:val="28"/>
            <w:szCs w:val="28"/>
          </w:rPr>
          <w:t>http://www.rosmedlib.ru/book/ISBN9785970444498.html</w:t>
        </w:r>
      </w:hyperlink>
    </w:p>
    <w:p w14:paraId="52B44AE3" w14:textId="77777777" w:rsidR="00625A47" w:rsidRPr="005C303D" w:rsidRDefault="00625A47" w:rsidP="00100CCB">
      <w:pPr>
        <w:pStyle w:val="af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Офтальмология [Электронный ресурс] : национальное руководство / под ред. С.Э. Аветисова, Е.А. Егорова, Л.К.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Мошетовой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, В.В.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Нероева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, Х.П.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Тахчиди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. - М. : ГЭОТАР-Медиа, 2013. - </w:t>
      </w:r>
      <w:hyperlink r:id="rId27" w:history="1">
        <w:r w:rsidRPr="005C303D">
          <w:rPr>
            <w:rStyle w:val="af2"/>
            <w:sz w:val="28"/>
            <w:szCs w:val="28"/>
          </w:rPr>
          <w:t>http://www.rosmedlib.ru/book/ISBN9785970423424.html</w:t>
        </w:r>
      </w:hyperlink>
    </w:p>
    <w:p w14:paraId="69A9CA44" w14:textId="77777777" w:rsidR="00625A47" w:rsidRPr="005C303D" w:rsidRDefault="00625A47" w:rsidP="00100CCB">
      <w:pPr>
        <w:pStyle w:val="af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Офтальмология [Электронный ресурс]: клинические рекомендации : клинические рекомендации / Под ред. </w:t>
      </w:r>
      <w:r w:rsidR="00CB718E" w:rsidRPr="005C303D"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 w:rsidR="00CB718E" w:rsidRPr="005C303D">
        <w:rPr>
          <w:rFonts w:ascii="Times New Roman" w:hAnsi="Times New Roman" w:cs="Times New Roman"/>
          <w:sz w:val="28"/>
          <w:szCs w:val="28"/>
        </w:rPr>
        <w:t>Нероева</w:t>
      </w:r>
      <w:proofErr w:type="spellEnd"/>
      <w:r w:rsidR="00CB718E" w:rsidRPr="005C303D">
        <w:rPr>
          <w:rFonts w:ascii="Times New Roman" w:hAnsi="Times New Roman" w:cs="Times New Roman"/>
          <w:sz w:val="28"/>
          <w:szCs w:val="28"/>
        </w:rPr>
        <w:t>. - М. : ГЭОТАР-Медиа, 201</w:t>
      </w:r>
      <w:r w:rsidRPr="005C303D">
        <w:rPr>
          <w:rFonts w:ascii="Times New Roman" w:hAnsi="Times New Roman" w:cs="Times New Roman"/>
          <w:sz w:val="28"/>
          <w:szCs w:val="28"/>
        </w:rPr>
        <w:t xml:space="preserve">9. - (Серия "Клинические рекомендации"). - </w:t>
      </w:r>
      <w:hyperlink r:id="rId28" w:history="1">
        <w:r w:rsidRPr="005C303D">
          <w:rPr>
            <w:rStyle w:val="af2"/>
            <w:sz w:val="28"/>
            <w:szCs w:val="28"/>
          </w:rPr>
          <w:t>http://www.rosmedlib.ru/book/RML0308V3.html</w:t>
        </w:r>
      </w:hyperlink>
    </w:p>
    <w:p w14:paraId="31C190CF" w14:textId="77777777" w:rsidR="00625A47" w:rsidRPr="005C303D" w:rsidRDefault="00625A47" w:rsidP="00100CCB">
      <w:pPr>
        <w:pStyle w:val="af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 xml:space="preserve">Рациональная фармакотерапия в офтальмологии [Электронный ресурс] / Егоров Е.А., Алексеев В.Н., Астахов Ю.С. и др. / под ред. Е.А. Егорова. 2-е изд.,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. и доп. - М. : </w:t>
      </w:r>
      <w:proofErr w:type="spellStart"/>
      <w:r w:rsidRPr="005C303D">
        <w:rPr>
          <w:rFonts w:ascii="Times New Roman" w:hAnsi="Times New Roman" w:cs="Times New Roman"/>
          <w:sz w:val="28"/>
          <w:szCs w:val="28"/>
        </w:rPr>
        <w:t>Литтерра</w:t>
      </w:r>
      <w:proofErr w:type="spellEnd"/>
      <w:r w:rsidRPr="005C303D">
        <w:rPr>
          <w:rFonts w:ascii="Times New Roman" w:hAnsi="Times New Roman" w:cs="Times New Roman"/>
          <w:sz w:val="28"/>
          <w:szCs w:val="28"/>
        </w:rPr>
        <w:t xml:space="preserve">, 2011. - (Серия "Рациональная фармакотерапия")." - </w:t>
      </w:r>
      <w:hyperlink r:id="rId29" w:history="1">
        <w:r w:rsidRPr="005C303D">
          <w:rPr>
            <w:rStyle w:val="af2"/>
            <w:sz w:val="28"/>
            <w:szCs w:val="28"/>
          </w:rPr>
          <w:t>http://www.rosmedlib.ru/book/ISBN9785423500115.html</w:t>
        </w:r>
      </w:hyperlink>
    </w:p>
    <w:p w14:paraId="69DD2392" w14:textId="77777777" w:rsidR="00625A47" w:rsidRPr="005C303D" w:rsidRDefault="00625A47" w:rsidP="00100CCB">
      <w:pPr>
        <w:pStyle w:val="af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303D">
        <w:rPr>
          <w:rFonts w:ascii="Times New Roman" w:hAnsi="Times New Roman" w:cs="Times New Roman"/>
          <w:sz w:val="28"/>
          <w:szCs w:val="28"/>
        </w:rPr>
        <w:t>Гусаревич, Анна Аркадьевна. Офтальмология [Электронный ресурс] : учебное пособие / А. А. Гусаревич, О. Г. Гусаревич, А. Ж. Фурсова. - Новосибирск : НГМУ, 2011</w:t>
      </w:r>
    </w:p>
    <w:p w14:paraId="342F9094" w14:textId="77777777" w:rsidR="00100CCB" w:rsidRDefault="00100CC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E107C5" w14:textId="65060D0D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литература:</w:t>
      </w:r>
    </w:p>
    <w:p w14:paraId="0B59DCBB" w14:textId="77777777" w:rsidR="00131BAC" w:rsidRPr="005C303D" w:rsidRDefault="004C43BA" w:rsidP="00100CCB">
      <w:pPr>
        <w:pStyle w:val="10"/>
        <w:numPr>
          <w:ilvl w:val="0"/>
          <w:numId w:val="14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Национальное руководство по глаукоме: для практикующих врачей / под ред. Е.А. Егорова, В.П. </w:t>
      </w:r>
      <w:proofErr w:type="spellStart"/>
      <w:r w:rsidRPr="005C303D">
        <w:rPr>
          <w:rFonts w:ascii="Times New Roman" w:eastAsia="Times New Roman" w:hAnsi="Times New Roman" w:cs="Times New Roman"/>
          <w:sz w:val="28"/>
          <w:szCs w:val="28"/>
        </w:rPr>
        <w:t>Еричева</w:t>
      </w:r>
      <w:proofErr w:type="spellEnd"/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. – 4-е изд., </w:t>
      </w:r>
      <w:proofErr w:type="spellStart"/>
      <w:r w:rsidRPr="005C303D">
        <w:rPr>
          <w:rFonts w:ascii="Times New Roman" w:eastAsia="Times New Roman" w:hAnsi="Times New Roman" w:cs="Times New Roman"/>
          <w:sz w:val="28"/>
          <w:szCs w:val="28"/>
        </w:rPr>
        <w:t>испр</w:t>
      </w:r>
      <w:proofErr w:type="spellEnd"/>
      <w:r w:rsidRPr="005C303D">
        <w:rPr>
          <w:rFonts w:ascii="Times New Roman" w:eastAsia="Times New Roman" w:hAnsi="Times New Roman" w:cs="Times New Roman"/>
          <w:sz w:val="28"/>
          <w:szCs w:val="28"/>
        </w:rPr>
        <w:t>. и доп. – Москва; ГЭОТАР-Медиа, 2019. – 384 с.</w:t>
      </w:r>
    </w:p>
    <w:p w14:paraId="1175A869" w14:textId="77777777" w:rsidR="004C43BA" w:rsidRPr="005C303D" w:rsidRDefault="004C43BA" w:rsidP="00100CCB">
      <w:pPr>
        <w:pStyle w:val="10"/>
        <w:numPr>
          <w:ilvl w:val="0"/>
          <w:numId w:val="14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Глаукома: иллюстрированное руководство / Н.Т. </w:t>
      </w:r>
      <w:proofErr w:type="spellStart"/>
      <w:r w:rsidRPr="005C303D">
        <w:rPr>
          <w:rFonts w:ascii="Times New Roman" w:eastAsia="Times New Roman" w:hAnsi="Times New Roman" w:cs="Times New Roman"/>
          <w:sz w:val="28"/>
          <w:szCs w:val="28"/>
        </w:rPr>
        <w:t>Чоплин</w:t>
      </w:r>
      <w:proofErr w:type="spellEnd"/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, Д.С. </w:t>
      </w:r>
      <w:proofErr w:type="spellStart"/>
      <w:r w:rsidRPr="005C303D">
        <w:rPr>
          <w:rFonts w:ascii="Times New Roman" w:eastAsia="Times New Roman" w:hAnsi="Times New Roman" w:cs="Times New Roman"/>
          <w:sz w:val="28"/>
          <w:szCs w:val="28"/>
        </w:rPr>
        <w:t>Ланди</w:t>
      </w:r>
      <w:proofErr w:type="spellEnd"/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; пер. с англ.,  под ред. В.П. </w:t>
      </w:r>
      <w:proofErr w:type="spellStart"/>
      <w:r w:rsidRPr="005C303D">
        <w:rPr>
          <w:rFonts w:ascii="Times New Roman" w:eastAsia="Times New Roman" w:hAnsi="Times New Roman" w:cs="Times New Roman"/>
          <w:sz w:val="28"/>
          <w:szCs w:val="28"/>
        </w:rPr>
        <w:t>Еричева</w:t>
      </w:r>
      <w:proofErr w:type="spellEnd"/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. – М.; </w:t>
      </w:r>
      <w:proofErr w:type="spellStart"/>
      <w:r w:rsidRPr="005C303D">
        <w:rPr>
          <w:rFonts w:ascii="Times New Roman" w:eastAsia="Times New Roman" w:hAnsi="Times New Roman" w:cs="Times New Roman"/>
          <w:sz w:val="28"/>
          <w:szCs w:val="28"/>
        </w:rPr>
        <w:t>Логосфера</w:t>
      </w:r>
      <w:proofErr w:type="spellEnd"/>
      <w:r w:rsidRPr="005C303D">
        <w:rPr>
          <w:rFonts w:ascii="Times New Roman" w:eastAsia="Times New Roman" w:hAnsi="Times New Roman" w:cs="Times New Roman"/>
          <w:sz w:val="28"/>
          <w:szCs w:val="28"/>
        </w:rPr>
        <w:t>, 2011. – 372 с.</w:t>
      </w:r>
    </w:p>
    <w:p w14:paraId="69CA79A4" w14:textId="77777777" w:rsidR="00131BAC" w:rsidRPr="005C303D" w:rsidRDefault="00D66E8B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8664E3" w14:textId="0EF75656" w:rsidR="00131BAC" w:rsidRPr="005C303D" w:rsidRDefault="00D66E8B" w:rsidP="00100CCB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2D93107" w14:textId="77777777" w:rsidR="00131BAC" w:rsidRPr="005C303D" w:rsidRDefault="00131BAC" w:rsidP="005C303D">
      <w:pPr>
        <w:pStyle w:val="10"/>
        <w:tabs>
          <w:tab w:val="left" w:pos="3969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31BAC" w:rsidRPr="005C303D" w:rsidSect="00131BAC">
      <w:headerReference w:type="default" r:id="rId30"/>
      <w:pgSz w:w="11909" w:h="16834"/>
      <w:pgMar w:top="708" w:right="832" w:bottom="1440" w:left="992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BBE68" w14:textId="77777777" w:rsidR="00980076" w:rsidRDefault="00980076" w:rsidP="00131BAC">
      <w:pPr>
        <w:spacing w:line="240" w:lineRule="auto"/>
      </w:pPr>
      <w:r>
        <w:separator/>
      </w:r>
    </w:p>
  </w:endnote>
  <w:endnote w:type="continuationSeparator" w:id="0">
    <w:p w14:paraId="4DBFA2A4" w14:textId="77777777" w:rsidR="00980076" w:rsidRDefault="00980076" w:rsidP="00131B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73C16" w14:textId="77777777" w:rsidR="00980076" w:rsidRDefault="00980076" w:rsidP="00131BAC">
      <w:pPr>
        <w:spacing w:line="240" w:lineRule="auto"/>
      </w:pPr>
      <w:r>
        <w:separator/>
      </w:r>
    </w:p>
  </w:footnote>
  <w:footnote w:type="continuationSeparator" w:id="0">
    <w:p w14:paraId="5DE17190" w14:textId="77777777" w:rsidR="00980076" w:rsidRDefault="00980076" w:rsidP="00131B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FCE73" w14:textId="77777777" w:rsidR="001F29CA" w:rsidRDefault="001F29CA">
    <w:pPr>
      <w:pStyle w:val="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E2EA6"/>
    <w:multiLevelType w:val="multilevel"/>
    <w:tmpl w:val="C9323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6044BB"/>
    <w:multiLevelType w:val="hybridMultilevel"/>
    <w:tmpl w:val="90C08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15028E"/>
    <w:multiLevelType w:val="hybridMultilevel"/>
    <w:tmpl w:val="1E18E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64F1D"/>
    <w:multiLevelType w:val="hybridMultilevel"/>
    <w:tmpl w:val="5484D54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745C5"/>
    <w:multiLevelType w:val="hybridMultilevel"/>
    <w:tmpl w:val="3B546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073DE"/>
    <w:multiLevelType w:val="hybridMultilevel"/>
    <w:tmpl w:val="CAEAE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E5A40"/>
    <w:multiLevelType w:val="hybridMultilevel"/>
    <w:tmpl w:val="0B88A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704CF"/>
    <w:multiLevelType w:val="multilevel"/>
    <w:tmpl w:val="30A24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9629B2"/>
    <w:multiLevelType w:val="hybridMultilevel"/>
    <w:tmpl w:val="9AD688A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B4C4877"/>
    <w:multiLevelType w:val="hybridMultilevel"/>
    <w:tmpl w:val="85B04F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D7814DF"/>
    <w:multiLevelType w:val="multilevel"/>
    <w:tmpl w:val="11F66176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EBB530A"/>
    <w:multiLevelType w:val="multilevel"/>
    <w:tmpl w:val="11F66176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F70789A"/>
    <w:multiLevelType w:val="hybridMultilevel"/>
    <w:tmpl w:val="DDCC8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D2779"/>
    <w:multiLevelType w:val="hybridMultilevel"/>
    <w:tmpl w:val="F01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F73F9E"/>
    <w:multiLevelType w:val="hybridMultilevel"/>
    <w:tmpl w:val="9C82B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12ABD"/>
    <w:multiLevelType w:val="multilevel"/>
    <w:tmpl w:val="7D3CD5D6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70455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7253704"/>
    <w:multiLevelType w:val="hybridMultilevel"/>
    <w:tmpl w:val="BD7836E6"/>
    <w:lvl w:ilvl="0" w:tplc="C690F9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525737"/>
    <w:multiLevelType w:val="multilevel"/>
    <w:tmpl w:val="11F66176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6A8B251D"/>
    <w:multiLevelType w:val="multilevel"/>
    <w:tmpl w:val="1DF47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83D1387"/>
    <w:multiLevelType w:val="multilevel"/>
    <w:tmpl w:val="C6C620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0"/>
  </w:num>
  <w:num w:numId="5">
    <w:abstractNumId w:val="17"/>
  </w:num>
  <w:num w:numId="6">
    <w:abstractNumId w:val="9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13"/>
  </w:num>
  <w:num w:numId="12">
    <w:abstractNumId w:val="3"/>
  </w:num>
  <w:num w:numId="13">
    <w:abstractNumId w:val="6"/>
  </w:num>
  <w:num w:numId="14">
    <w:abstractNumId w:val="8"/>
  </w:num>
  <w:num w:numId="15">
    <w:abstractNumId w:val="19"/>
  </w:num>
  <w:num w:numId="16">
    <w:abstractNumId w:val="14"/>
  </w:num>
  <w:num w:numId="17">
    <w:abstractNumId w:val="12"/>
  </w:num>
  <w:num w:numId="18">
    <w:abstractNumId w:val="18"/>
  </w:num>
  <w:num w:numId="19">
    <w:abstractNumId w:val="16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1BAC"/>
    <w:rsid w:val="000226E5"/>
    <w:rsid w:val="00044304"/>
    <w:rsid w:val="00090E45"/>
    <w:rsid w:val="00093C17"/>
    <w:rsid w:val="000D25C2"/>
    <w:rsid w:val="00100CCB"/>
    <w:rsid w:val="00131BAC"/>
    <w:rsid w:val="00134E89"/>
    <w:rsid w:val="0014079F"/>
    <w:rsid w:val="001657C9"/>
    <w:rsid w:val="001851C6"/>
    <w:rsid w:val="00191BC8"/>
    <w:rsid w:val="001B614D"/>
    <w:rsid w:val="001F0AB5"/>
    <w:rsid w:val="001F29CA"/>
    <w:rsid w:val="002479BA"/>
    <w:rsid w:val="00257308"/>
    <w:rsid w:val="00275A40"/>
    <w:rsid w:val="00285BFB"/>
    <w:rsid w:val="00296B52"/>
    <w:rsid w:val="002A0228"/>
    <w:rsid w:val="002A7CAF"/>
    <w:rsid w:val="002C5F16"/>
    <w:rsid w:val="002D6F7E"/>
    <w:rsid w:val="002E2A99"/>
    <w:rsid w:val="00347A09"/>
    <w:rsid w:val="003709B2"/>
    <w:rsid w:val="0038520F"/>
    <w:rsid w:val="003921C1"/>
    <w:rsid w:val="003C453D"/>
    <w:rsid w:val="00426166"/>
    <w:rsid w:val="00443BB0"/>
    <w:rsid w:val="0045637F"/>
    <w:rsid w:val="00462770"/>
    <w:rsid w:val="004B2F1B"/>
    <w:rsid w:val="004C43BA"/>
    <w:rsid w:val="004E1ACA"/>
    <w:rsid w:val="0053616B"/>
    <w:rsid w:val="005457FF"/>
    <w:rsid w:val="00546218"/>
    <w:rsid w:val="00565F63"/>
    <w:rsid w:val="005926CC"/>
    <w:rsid w:val="005C303D"/>
    <w:rsid w:val="005C4938"/>
    <w:rsid w:val="005D1110"/>
    <w:rsid w:val="005D1B22"/>
    <w:rsid w:val="005D563C"/>
    <w:rsid w:val="005F4682"/>
    <w:rsid w:val="005F4CB8"/>
    <w:rsid w:val="00625105"/>
    <w:rsid w:val="00625A47"/>
    <w:rsid w:val="006339C0"/>
    <w:rsid w:val="00657FBB"/>
    <w:rsid w:val="006666C5"/>
    <w:rsid w:val="00680F13"/>
    <w:rsid w:val="006B2433"/>
    <w:rsid w:val="006F7B23"/>
    <w:rsid w:val="00753065"/>
    <w:rsid w:val="00767A1C"/>
    <w:rsid w:val="00772E75"/>
    <w:rsid w:val="0077601A"/>
    <w:rsid w:val="0078742C"/>
    <w:rsid w:val="007C2243"/>
    <w:rsid w:val="007F1A0C"/>
    <w:rsid w:val="007F4C6C"/>
    <w:rsid w:val="0080092A"/>
    <w:rsid w:val="008211FB"/>
    <w:rsid w:val="008401A5"/>
    <w:rsid w:val="00865FA2"/>
    <w:rsid w:val="0087706C"/>
    <w:rsid w:val="00895A1C"/>
    <w:rsid w:val="008B4BF3"/>
    <w:rsid w:val="00925A36"/>
    <w:rsid w:val="009454AE"/>
    <w:rsid w:val="009536B2"/>
    <w:rsid w:val="00980076"/>
    <w:rsid w:val="009913E8"/>
    <w:rsid w:val="009A1830"/>
    <w:rsid w:val="009A59BA"/>
    <w:rsid w:val="00A02554"/>
    <w:rsid w:val="00A32D58"/>
    <w:rsid w:val="00A42696"/>
    <w:rsid w:val="00A923A6"/>
    <w:rsid w:val="00AC704B"/>
    <w:rsid w:val="00AC76FA"/>
    <w:rsid w:val="00AD61E6"/>
    <w:rsid w:val="00AD72F8"/>
    <w:rsid w:val="00B267B3"/>
    <w:rsid w:val="00BA3C15"/>
    <w:rsid w:val="00BC1951"/>
    <w:rsid w:val="00BC6C93"/>
    <w:rsid w:val="00C04DAA"/>
    <w:rsid w:val="00C37A92"/>
    <w:rsid w:val="00C83CF1"/>
    <w:rsid w:val="00CB718E"/>
    <w:rsid w:val="00CC2FE4"/>
    <w:rsid w:val="00CC6417"/>
    <w:rsid w:val="00CE7539"/>
    <w:rsid w:val="00D06237"/>
    <w:rsid w:val="00D2501B"/>
    <w:rsid w:val="00D325A8"/>
    <w:rsid w:val="00D33B9A"/>
    <w:rsid w:val="00D66E8B"/>
    <w:rsid w:val="00D86485"/>
    <w:rsid w:val="00D97BD1"/>
    <w:rsid w:val="00DA03AB"/>
    <w:rsid w:val="00DE1F52"/>
    <w:rsid w:val="00DF0FBB"/>
    <w:rsid w:val="00E075C8"/>
    <w:rsid w:val="00E70291"/>
    <w:rsid w:val="00E76EE3"/>
    <w:rsid w:val="00E86948"/>
    <w:rsid w:val="00E94344"/>
    <w:rsid w:val="00EA4232"/>
    <w:rsid w:val="00EE592B"/>
    <w:rsid w:val="00F105A1"/>
    <w:rsid w:val="00F26BB5"/>
    <w:rsid w:val="00F56153"/>
    <w:rsid w:val="00F61721"/>
    <w:rsid w:val="00F61FD1"/>
    <w:rsid w:val="00F822A5"/>
    <w:rsid w:val="00F96ACB"/>
    <w:rsid w:val="00FB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7186"/>
  <w15:docId w15:val="{BC8DC332-ED22-414D-82E7-A25D52767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B9A"/>
  </w:style>
  <w:style w:type="paragraph" w:styleId="1">
    <w:name w:val="heading 1"/>
    <w:basedOn w:val="10"/>
    <w:next w:val="10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1B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131B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31BAC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f">
    <w:name w:val="List Paragraph"/>
    <w:basedOn w:val="a"/>
    <w:link w:val="af0"/>
    <w:uiPriority w:val="34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f0">
    <w:name w:val="Абзац списка Знак"/>
    <w:link w:val="af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1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3921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uiPriority w:val="99"/>
    <w:rsid w:val="00B267B3"/>
    <w:rPr>
      <w:rFonts w:ascii="Times New Roman" w:hAnsi="Times New Roman" w:cs="Times New Roman"/>
      <w:sz w:val="26"/>
      <w:szCs w:val="26"/>
    </w:rPr>
  </w:style>
  <w:style w:type="character" w:styleId="af2">
    <w:name w:val="Hyperlink"/>
    <w:uiPriority w:val="99"/>
    <w:unhideWhenUsed/>
    <w:rsid w:val="00625A47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.rosmedlib.ru/book/ISBN9785970444498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www.rosmedlib.ru/book/ISBN9785423500115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://www.rosmedlib.ru/book/RML0308V3.html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yperlink" Target="http://www.rosmedlib.ru/book/ISBN9785970423424.html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18894-2AD8-410B-8A2C-3183D079C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38</Pages>
  <Words>6942</Words>
  <Characters>39575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Гусаревич О.Г.</dc:creator>
  <cp:lastModifiedBy>Надежда Горбачева</cp:lastModifiedBy>
  <cp:revision>7</cp:revision>
  <cp:lastPrinted>2021-08-30T03:42:00Z</cp:lastPrinted>
  <dcterms:created xsi:type="dcterms:W3CDTF">2021-09-29T11:39:00Z</dcterms:created>
  <dcterms:modified xsi:type="dcterms:W3CDTF">2021-10-13T06:36:00Z</dcterms:modified>
</cp:coreProperties>
</file>