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22032"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46A9D802"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«Новосибирский государственный медицинский университет»</w:t>
      </w:r>
    </w:p>
    <w:p w14:paraId="7CD0A741"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Министерства здравоохранения  Российской Федерации</w:t>
      </w:r>
    </w:p>
    <w:p w14:paraId="6BAD6ECF"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(ФГБОУ ВО НГМУ Минздрава России)</w:t>
      </w:r>
    </w:p>
    <w:p w14:paraId="7780E153" w14:textId="77777777" w:rsidR="005866D4" w:rsidRPr="005866D4" w:rsidRDefault="005866D4" w:rsidP="005866D4">
      <w:pPr>
        <w:spacing w:after="0" w:line="240" w:lineRule="auto"/>
        <w:jc w:val="center"/>
        <w:rPr>
          <w:rFonts w:ascii="Times New Roman" w:hAnsi="Times New Roman" w:cs="Times New Roman"/>
          <w:sz w:val="24"/>
          <w:szCs w:val="24"/>
        </w:rPr>
      </w:pPr>
    </w:p>
    <w:p w14:paraId="26511D2C" w14:textId="51F8B502" w:rsidR="005866D4" w:rsidRPr="005866D4" w:rsidRDefault="005866D4" w:rsidP="005866D4">
      <w:pPr>
        <w:spacing w:after="0" w:line="240" w:lineRule="auto"/>
        <w:jc w:val="center"/>
        <w:rPr>
          <w:rFonts w:ascii="Times New Roman" w:hAnsi="Times New Roman" w:cs="Times New Roman"/>
          <w:sz w:val="24"/>
          <w:szCs w:val="24"/>
        </w:rPr>
      </w:pPr>
    </w:p>
    <w:p w14:paraId="10D8E9BE" w14:textId="4D44EFCF" w:rsidR="005866D4" w:rsidRPr="005866D4" w:rsidRDefault="000F61F3" w:rsidP="006F7A24">
      <w:pPr>
        <w:spacing w:after="0" w:line="240" w:lineRule="auto"/>
        <w:jc w:val="right"/>
        <w:rPr>
          <w:rFonts w:ascii="Times New Roman" w:hAnsi="Times New Roman" w:cs="Times New Roman"/>
          <w:sz w:val="24"/>
          <w:szCs w:val="24"/>
        </w:rPr>
      </w:pPr>
      <w:r w:rsidRPr="002831FA">
        <w:drawing>
          <wp:anchor distT="0" distB="0" distL="114300" distR="114300" simplePos="0" relativeHeight="251658752" behindDoc="0" locked="0" layoutInCell="1" allowOverlap="1" wp14:anchorId="04649EF1" wp14:editId="67A35585">
            <wp:simplePos x="0" y="0"/>
            <wp:positionH relativeFrom="column">
              <wp:posOffset>4977765</wp:posOffset>
            </wp:positionH>
            <wp:positionV relativeFrom="paragraph">
              <wp:posOffset>6350</wp:posOffset>
            </wp:positionV>
            <wp:extent cx="1498600" cy="1418030"/>
            <wp:effectExtent l="0" t="0" r="0" b="0"/>
            <wp:wrapNone/>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
                    <pic:cNvPicPr/>
                  </pic:nvPicPr>
                  <pic:blipFill>
                    <a:blip r:embed="rId8">
                      <a:extLst>
                        <a:ext uri="{28A0092B-C50C-407E-A947-70E740481C1C}">
                          <a14:useLocalDpi xmlns:a14="http://schemas.microsoft.com/office/drawing/2010/main" val="0"/>
                        </a:ext>
                      </a:extLst>
                    </a:blip>
                    <a:stretch>
                      <a:fillRect/>
                    </a:stretch>
                  </pic:blipFill>
                  <pic:spPr>
                    <a:xfrm>
                      <a:off x="0" y="0"/>
                      <a:ext cx="1498600" cy="1418030"/>
                    </a:xfrm>
                    <a:prstGeom prst="rect">
                      <a:avLst/>
                    </a:prstGeom>
                  </pic:spPr>
                </pic:pic>
              </a:graphicData>
            </a:graphic>
            <wp14:sizeRelH relativeFrom="margin">
              <wp14:pctWidth>0</wp14:pctWidth>
            </wp14:sizeRelH>
            <wp14:sizeRelV relativeFrom="margin">
              <wp14:pctHeight>0</wp14:pctHeight>
            </wp14:sizeRelV>
          </wp:anchor>
        </w:drawing>
      </w:r>
    </w:p>
    <w:p w14:paraId="6C8BDFCF" w14:textId="77777777" w:rsidR="005866D4" w:rsidRPr="005866D4" w:rsidRDefault="005866D4" w:rsidP="005866D4">
      <w:pPr>
        <w:spacing w:after="0" w:line="240" w:lineRule="auto"/>
        <w:jc w:val="center"/>
        <w:rPr>
          <w:rFonts w:ascii="Times New Roman" w:hAnsi="Times New Roman" w:cs="Times New Roman"/>
          <w:sz w:val="24"/>
          <w:szCs w:val="24"/>
        </w:rPr>
      </w:pPr>
    </w:p>
    <w:p w14:paraId="4D15F478" w14:textId="77777777" w:rsidR="005866D4" w:rsidRPr="005866D4" w:rsidRDefault="005866D4" w:rsidP="005866D4">
      <w:pPr>
        <w:spacing w:after="0" w:line="240" w:lineRule="auto"/>
        <w:rPr>
          <w:rFonts w:ascii="Times New Roman" w:hAnsi="Times New Roman" w:cs="Times New Roman"/>
          <w:sz w:val="24"/>
          <w:szCs w:val="24"/>
        </w:rPr>
      </w:pPr>
    </w:p>
    <w:p w14:paraId="5E508B90" w14:textId="77777777" w:rsidR="005866D4" w:rsidRPr="005866D4" w:rsidRDefault="005866D4" w:rsidP="005866D4">
      <w:pPr>
        <w:spacing w:after="0" w:line="240" w:lineRule="auto"/>
        <w:rPr>
          <w:rFonts w:ascii="Times New Roman" w:hAnsi="Times New Roman" w:cs="Times New Roman"/>
          <w:sz w:val="24"/>
          <w:szCs w:val="24"/>
        </w:rPr>
      </w:pPr>
    </w:p>
    <w:p w14:paraId="530709B3" w14:textId="77777777" w:rsidR="00045E0E" w:rsidRPr="00045E0E"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500BF191" w14:textId="77777777" w:rsidR="00045E0E" w:rsidRDefault="00045E0E" w:rsidP="006F7A2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634E4468" w14:textId="77777777" w:rsidR="000F61F3" w:rsidRDefault="000F61F3" w:rsidP="006F7A2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72D28413" w14:textId="77777777" w:rsidR="000F61F3" w:rsidRDefault="000F61F3" w:rsidP="006F7A2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54907284" w14:textId="77777777" w:rsidR="000F61F3" w:rsidRDefault="000F61F3" w:rsidP="006F7A2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66E68C40" w14:textId="77777777" w:rsidR="000F61F3" w:rsidRDefault="000F61F3" w:rsidP="006F7A2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3E9637E9" w14:textId="77777777" w:rsidR="000F61F3" w:rsidRDefault="000F61F3" w:rsidP="006F7A2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27069F3F" w14:textId="77777777" w:rsidR="000F61F3" w:rsidRDefault="000F61F3" w:rsidP="006F7A2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65BA3972" w14:textId="77777777" w:rsidR="000F61F3" w:rsidRDefault="000F61F3" w:rsidP="006F7A2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49DE7639" w14:textId="77777777" w:rsidR="000F61F3" w:rsidRPr="00045E0E" w:rsidRDefault="000F61F3" w:rsidP="006F7A2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p>
    <w:p w14:paraId="753F23D6"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124EB29E"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70272433" w14:textId="77777777" w:rsidR="00045E0E" w:rsidRPr="00045E0E"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045E0E">
        <w:rPr>
          <w:rFonts w:ascii="Times New Roman" w:eastAsia="Times New Roman" w:hAnsi="Times New Roman" w:cs="Times New Roman"/>
          <w:b/>
          <w:sz w:val="28"/>
          <w:szCs w:val="28"/>
          <w:lang w:eastAsia="ar-SA"/>
        </w:rPr>
        <w:t>МЕТОДИЧЕСКИЕ УКАЗАНИЯ ДЛЯ СТУДЕНТОВ</w:t>
      </w:r>
    </w:p>
    <w:p w14:paraId="28A49956"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4D9B45CB"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58D15682"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Практическое занятие № </w:t>
      </w:r>
      <w:r w:rsidR="00E15E5B">
        <w:rPr>
          <w:rFonts w:ascii="Times New Roman" w:eastAsia="Times New Roman" w:hAnsi="Times New Roman" w:cs="Times New Roman"/>
          <w:sz w:val="24"/>
          <w:szCs w:val="24"/>
          <w:lang w:eastAsia="ar-SA"/>
        </w:rPr>
        <w:t>5</w:t>
      </w:r>
    </w:p>
    <w:p w14:paraId="71F0AA4A"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38C1DCC2" w14:textId="77777777" w:rsidR="006D354F" w:rsidRPr="0005184E" w:rsidRDefault="00045E0E" w:rsidP="006D354F">
      <w:pPr>
        <w:spacing w:after="0" w:line="240" w:lineRule="auto"/>
        <w:rPr>
          <w:rFonts w:ascii="Times New Roman" w:hAnsi="Times New Roman" w:cs="Times New Roman"/>
          <w:sz w:val="28"/>
          <w:szCs w:val="28"/>
        </w:rPr>
      </w:pPr>
      <w:r w:rsidRPr="00045E0E">
        <w:rPr>
          <w:rFonts w:ascii="Times New Roman" w:eastAsia="Times New Roman" w:hAnsi="Times New Roman" w:cs="Times New Roman"/>
          <w:sz w:val="24"/>
          <w:szCs w:val="24"/>
          <w:lang w:eastAsia="ar-SA"/>
        </w:rPr>
        <w:t>Тема</w:t>
      </w:r>
      <w:r w:rsidR="004A0615">
        <w:rPr>
          <w:rFonts w:ascii="Times New Roman" w:eastAsia="Times New Roman" w:hAnsi="Times New Roman" w:cs="Times New Roman"/>
          <w:sz w:val="24"/>
          <w:szCs w:val="24"/>
          <w:lang w:eastAsia="ar-SA"/>
        </w:rPr>
        <w:t xml:space="preserve">: </w:t>
      </w:r>
      <w:r w:rsidR="006D354F" w:rsidRPr="006D354F">
        <w:rPr>
          <w:rFonts w:ascii="Times New Roman" w:hAnsi="Times New Roman" w:cs="Times New Roman"/>
          <w:sz w:val="24"/>
          <w:szCs w:val="24"/>
        </w:rPr>
        <w:t>Проведение «уроков гигиены» в детском дошкольном учреждении и  школе</w:t>
      </w:r>
      <w:r w:rsidR="006D354F" w:rsidRPr="0005184E">
        <w:rPr>
          <w:rFonts w:ascii="Times New Roman" w:hAnsi="Times New Roman" w:cs="Times New Roman"/>
          <w:sz w:val="28"/>
          <w:szCs w:val="28"/>
        </w:rPr>
        <w:t>.</w:t>
      </w:r>
    </w:p>
    <w:p w14:paraId="003ECC55" w14:textId="77777777" w:rsidR="00045E0E" w:rsidRPr="00560874" w:rsidRDefault="00045E0E" w:rsidP="00045E0E">
      <w:pPr>
        <w:rPr>
          <w:rFonts w:ascii="Times New Roman" w:eastAsia="Times New Roman" w:hAnsi="Times New Roman" w:cs="Times New Roman"/>
          <w:bCs/>
          <w:sz w:val="24"/>
          <w:szCs w:val="24"/>
          <w:lang w:eastAsia="ar-SA"/>
        </w:rPr>
      </w:pPr>
      <w:r w:rsidRPr="00560874">
        <w:rPr>
          <w:rFonts w:ascii="Times New Roman" w:eastAsia="Times New Roman" w:hAnsi="Times New Roman" w:cs="Times New Roman"/>
          <w:bCs/>
          <w:sz w:val="24"/>
          <w:szCs w:val="24"/>
          <w:lang w:eastAsia="ar-SA"/>
        </w:rPr>
        <w:t>.</w:t>
      </w:r>
    </w:p>
    <w:p w14:paraId="043181CB" w14:textId="77777777" w:rsidR="00045E0E" w:rsidRPr="00045E0E"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14:paraId="7A4D02F7" w14:textId="77777777" w:rsidR="00045E0E" w:rsidRPr="00045E0E"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14:paraId="7777AB1C" w14:textId="77777777" w:rsidR="00045E0E" w:rsidRPr="00F702D4" w:rsidRDefault="00045E0E" w:rsidP="00F702D4">
      <w:pPr>
        <w:suppressAutoHyphens/>
        <w:spacing w:after="0" w:line="360" w:lineRule="auto"/>
        <w:jc w:val="center"/>
        <w:rPr>
          <w:rFonts w:ascii="Times New Roman" w:eastAsia="Times New Roman" w:hAnsi="Times New Roman" w:cs="Times New Roman"/>
          <w:sz w:val="20"/>
          <w:szCs w:val="20"/>
          <w:lang w:eastAsia="ar-SA"/>
        </w:rPr>
      </w:pPr>
      <w:r w:rsidRPr="00045E0E">
        <w:rPr>
          <w:rFonts w:ascii="Times New Roman" w:eastAsia="Times New Roman" w:hAnsi="Times New Roman" w:cs="Times New Roman"/>
          <w:sz w:val="24"/>
          <w:szCs w:val="24"/>
          <w:u w:val="single"/>
          <w:lang w:eastAsia="ar-SA"/>
        </w:rPr>
        <w:t>.</w:t>
      </w:r>
    </w:p>
    <w:p w14:paraId="44EC4217"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36B03C01"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21FACF6D"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Дисциплина:  </w:t>
      </w:r>
      <w:r w:rsidR="00390F0C">
        <w:rPr>
          <w:rFonts w:ascii="Times New Roman" w:eastAsia="Times New Roman" w:hAnsi="Times New Roman" w:cs="Times New Roman"/>
          <w:sz w:val="24"/>
          <w:szCs w:val="24"/>
          <w:lang w:eastAsia="ar-SA"/>
        </w:rPr>
        <w:t xml:space="preserve"> </w:t>
      </w:r>
      <w:r w:rsidR="00E112D0" w:rsidRPr="00323627">
        <w:rPr>
          <w:rFonts w:ascii="Times New Roman" w:eastAsia="Times New Roman" w:hAnsi="Times New Roman" w:cs="Times New Roman"/>
          <w:sz w:val="24"/>
          <w:szCs w:val="24"/>
          <w:lang w:eastAsia="ar-SA"/>
        </w:rPr>
        <w:t xml:space="preserve"> </w:t>
      </w:r>
      <w:r w:rsidRPr="00323627">
        <w:rPr>
          <w:rFonts w:ascii="Times New Roman" w:eastAsia="Times New Roman" w:hAnsi="Times New Roman" w:cs="Times New Roman"/>
          <w:sz w:val="24"/>
          <w:szCs w:val="24"/>
          <w:lang w:eastAsia="ar-SA"/>
        </w:rPr>
        <w:t>Профилактика и коммунальная стоматология</w:t>
      </w:r>
    </w:p>
    <w:p w14:paraId="2DF45301"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11210F01"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Направление подготовки:  </w:t>
      </w:r>
      <w:r w:rsidR="00E112D0" w:rsidRPr="00323627">
        <w:rPr>
          <w:rFonts w:ascii="Times New Roman" w:hAnsi="Times New Roman" w:cs="Times New Roman"/>
        </w:rPr>
        <w:t xml:space="preserve">31.05.03 </w:t>
      </w:r>
      <w:r w:rsidRPr="00323627">
        <w:rPr>
          <w:rFonts w:ascii="Times New Roman" w:eastAsia="Times New Roman" w:hAnsi="Times New Roman" w:cs="Times New Roman"/>
          <w:sz w:val="24"/>
          <w:szCs w:val="24"/>
          <w:lang w:eastAsia="ar-SA"/>
        </w:rPr>
        <w:t xml:space="preserve">  Стоматология </w:t>
      </w:r>
    </w:p>
    <w:p w14:paraId="3C495156"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63C21E04"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Профиль подготовки:  </w:t>
      </w:r>
      <w:r w:rsidR="00390F0C">
        <w:rPr>
          <w:rFonts w:ascii="Times New Roman" w:hAnsi="Times New Roman" w:cs="Times New Roman"/>
        </w:rPr>
        <w:t xml:space="preserve"> </w:t>
      </w:r>
      <w:r w:rsidR="00E112D0" w:rsidRPr="00323627">
        <w:rPr>
          <w:rFonts w:ascii="Times New Roman" w:hAnsi="Times New Roman" w:cs="Times New Roman"/>
        </w:rPr>
        <w:t xml:space="preserve"> </w:t>
      </w:r>
      <w:r w:rsidRPr="00323627">
        <w:rPr>
          <w:rFonts w:ascii="Times New Roman" w:eastAsia="Times New Roman" w:hAnsi="Times New Roman" w:cs="Times New Roman"/>
          <w:sz w:val="24"/>
          <w:szCs w:val="24"/>
          <w:lang w:eastAsia="ar-SA"/>
        </w:rPr>
        <w:t>Профилактика и коммунальная стоматология</w:t>
      </w:r>
    </w:p>
    <w:p w14:paraId="29066E20"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76BB7FF6"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Квалификация (степень):  специалист</w:t>
      </w:r>
    </w:p>
    <w:p w14:paraId="1229055E"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4ABFAA82"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323627">
        <w:rPr>
          <w:rFonts w:ascii="Times New Roman" w:eastAsia="Times New Roman" w:hAnsi="Times New Roman" w:cs="Times New Roman"/>
          <w:sz w:val="24"/>
          <w:szCs w:val="24"/>
          <w:lang w:eastAsia="ar-SA"/>
        </w:rPr>
        <w:t>Форма обучения:   очная</w:t>
      </w:r>
    </w:p>
    <w:p w14:paraId="35FD2261"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4B1CC552" w14:textId="77777777" w:rsidR="00045E0E" w:rsidRPr="00045E0E" w:rsidRDefault="00F702D4" w:rsidP="00045E0E">
      <w:pPr>
        <w:tabs>
          <w:tab w:val="left" w:pos="2385"/>
        </w:tabs>
        <w:suppressAutoHyphens/>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Курс </w:t>
      </w:r>
      <w:r w:rsidR="00390F0C">
        <w:rPr>
          <w:rFonts w:ascii="Times New Roman" w:eastAsia="Times New Roman" w:hAnsi="Times New Roman" w:cs="Times New Roman"/>
          <w:sz w:val="24"/>
          <w:szCs w:val="24"/>
          <w:lang w:eastAsia="ar-SA"/>
        </w:rPr>
        <w:t>2</w:t>
      </w:r>
    </w:p>
    <w:p w14:paraId="29CAABB7" w14:textId="77777777" w:rsidR="00045E0E" w:rsidRPr="00045E0E" w:rsidRDefault="00045E0E" w:rsidP="00E112D0">
      <w:pPr>
        <w:tabs>
          <w:tab w:val="left" w:pos="2385"/>
        </w:tabs>
        <w:suppressAutoHyphens/>
        <w:spacing w:after="0" w:line="240" w:lineRule="auto"/>
        <w:rPr>
          <w:rFonts w:ascii="Times New Roman" w:eastAsia="Times New Roman" w:hAnsi="Times New Roman" w:cs="Times New Roman"/>
          <w:sz w:val="24"/>
          <w:szCs w:val="24"/>
          <w:lang w:eastAsia="ar-SA"/>
        </w:rPr>
      </w:pPr>
    </w:p>
    <w:p w14:paraId="5F2A458C" w14:textId="77777777"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73BB034B" w14:textId="77777777"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Регистрационный №______</w:t>
      </w:r>
    </w:p>
    <w:p w14:paraId="687A429D"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w:t>
      </w:r>
    </w:p>
    <w:p w14:paraId="355A704E" w14:textId="77777777" w:rsidR="00045E0E" w:rsidRPr="00045E0E" w:rsidRDefault="00045E0E" w:rsidP="00045E0E">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045E0E" w:rsidSect="00EA1D5E">
          <w:footerReference w:type="even" r:id="rId9"/>
          <w:footerReference w:type="default" r:id="rId10"/>
          <w:pgSz w:w="11905" w:h="16837"/>
          <w:pgMar w:top="1134" w:right="567" w:bottom="1134" w:left="851" w:header="720" w:footer="709" w:gutter="0"/>
          <w:cols w:space="720"/>
          <w:docGrid w:linePitch="360"/>
        </w:sectPr>
      </w:pPr>
      <w:r w:rsidRPr="00045E0E">
        <w:rPr>
          <w:rFonts w:ascii="Times New Roman" w:eastAsia="Times New Roman" w:hAnsi="Times New Roman" w:cs="Times New Roman"/>
          <w:sz w:val="24"/>
          <w:szCs w:val="24"/>
          <w:lang w:eastAsia="ar-SA"/>
        </w:rPr>
        <w:t>Экземпляр №_____</w:t>
      </w:r>
    </w:p>
    <w:p w14:paraId="6993300F"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045E0E" w:rsidSect="00EA1D5E">
          <w:type w:val="continuous"/>
          <w:pgSz w:w="11905" w:h="16837"/>
          <w:pgMar w:top="1134" w:right="567" w:bottom="1134" w:left="851" w:header="720" w:footer="709" w:gutter="0"/>
          <w:cols w:space="720"/>
          <w:docGrid w:linePitch="360"/>
        </w:sectPr>
      </w:pPr>
    </w:p>
    <w:p w14:paraId="4EA7937A" w14:textId="77777777" w:rsidR="00390F0C" w:rsidRPr="004F2968" w:rsidRDefault="00045E0E" w:rsidP="00390F0C">
      <w:pPr>
        <w:tabs>
          <w:tab w:val="left" w:pos="2385"/>
        </w:tabs>
        <w:jc w:val="both"/>
        <w:rPr>
          <w:rFonts w:ascii="Times New Roman" w:hAnsi="Times New Roman" w:cs="Times New Roman"/>
          <w:sz w:val="24"/>
          <w:szCs w:val="24"/>
        </w:rPr>
      </w:pPr>
      <w:r w:rsidRPr="00045E0E">
        <w:rPr>
          <w:rFonts w:ascii="Times New Roman" w:eastAsia="Times New Roman" w:hAnsi="Times New Roman" w:cs="Times New Roman"/>
          <w:sz w:val="24"/>
          <w:szCs w:val="24"/>
          <w:lang w:eastAsia="ar-SA"/>
        </w:rPr>
        <w:lastRenderedPageBreak/>
        <w:t xml:space="preserve">  </w:t>
      </w:r>
      <w:r w:rsidR="00390F0C">
        <w:rPr>
          <w:rFonts w:ascii="Times New Roman" w:eastAsia="Times New Roman" w:hAnsi="Times New Roman" w:cs="Times New Roman"/>
          <w:sz w:val="24"/>
          <w:szCs w:val="24"/>
          <w:lang w:eastAsia="ar-SA"/>
        </w:rPr>
        <w:t xml:space="preserve"> </w:t>
      </w:r>
      <w:r w:rsidR="00390F0C" w:rsidRPr="004F2968">
        <w:rPr>
          <w:rFonts w:ascii="Times New Roman" w:eastAsia="Times New Roman" w:hAnsi="Times New Roman" w:cs="Times New Roman"/>
          <w:sz w:val="24"/>
          <w:szCs w:val="24"/>
          <w:lang w:eastAsia="ar-SA"/>
        </w:rPr>
        <w:t xml:space="preserve">Методические указания для студентов составлены на основании требования  </w:t>
      </w:r>
      <w:r w:rsidR="00390F0C" w:rsidRPr="004F2968">
        <w:rPr>
          <w:rFonts w:ascii="Times New Roman" w:hAnsi="Times New Roman" w:cs="Times New Roman"/>
          <w:sz w:val="24"/>
          <w:szCs w:val="24"/>
        </w:rPr>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14:paraId="0DD19BF8" w14:textId="77777777" w:rsidR="00E112D0" w:rsidRPr="00E112D0" w:rsidRDefault="00E112D0" w:rsidP="00E112D0">
      <w:pPr>
        <w:tabs>
          <w:tab w:val="left" w:pos="2385"/>
        </w:tabs>
        <w:jc w:val="both"/>
        <w:rPr>
          <w:rFonts w:ascii="Times New Roman" w:hAnsi="Times New Roman" w:cs="Times New Roman"/>
          <w:sz w:val="24"/>
          <w:szCs w:val="24"/>
        </w:rPr>
      </w:pPr>
    </w:p>
    <w:p w14:paraId="3D593B1B" w14:textId="77777777" w:rsidR="00045E0E" w:rsidRPr="00045E0E"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14:paraId="233D55A0" w14:textId="77777777" w:rsidR="00E15E5B" w:rsidRPr="00045E0E" w:rsidRDefault="00E15E5B" w:rsidP="00E15E5B">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Методические указания разработал (и):</w:t>
      </w:r>
    </w:p>
    <w:p w14:paraId="030A944D" w14:textId="77777777" w:rsidR="00E15E5B" w:rsidRPr="00045E0E" w:rsidRDefault="00E15E5B" w:rsidP="00E15E5B">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E15E5B" w:rsidRPr="00045E0E" w14:paraId="58674F46" w14:textId="77777777" w:rsidTr="000A411D">
        <w:tc>
          <w:tcPr>
            <w:tcW w:w="2256" w:type="dxa"/>
            <w:tcBorders>
              <w:top w:val="single" w:sz="4" w:space="0" w:color="000000"/>
              <w:left w:val="single" w:sz="4" w:space="0" w:color="000000"/>
              <w:bottom w:val="single" w:sz="4" w:space="0" w:color="000000"/>
            </w:tcBorders>
          </w:tcPr>
          <w:p w14:paraId="47E7F1CA"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2833A57B"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60603B05"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 xml:space="preserve">Ученая степень, </w:t>
            </w:r>
          </w:p>
          <w:p w14:paraId="66C518C3"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3253EAE6"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Кафедра</w:t>
            </w:r>
          </w:p>
        </w:tc>
      </w:tr>
      <w:tr w:rsidR="00E15E5B" w:rsidRPr="00045E0E" w14:paraId="5BEFF5A7" w14:textId="77777777" w:rsidTr="000A411D">
        <w:tc>
          <w:tcPr>
            <w:tcW w:w="2256" w:type="dxa"/>
            <w:tcBorders>
              <w:top w:val="single" w:sz="4" w:space="0" w:color="000000"/>
              <w:left w:val="single" w:sz="4" w:space="0" w:color="000000"/>
              <w:bottom w:val="single" w:sz="4" w:space="0" w:color="000000"/>
            </w:tcBorders>
          </w:tcPr>
          <w:p w14:paraId="0E59027B"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07C0D831"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0C32896D"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09CEC1DD"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4</w:t>
            </w:r>
          </w:p>
        </w:tc>
      </w:tr>
      <w:tr w:rsidR="00E15E5B" w:rsidRPr="00045E0E" w14:paraId="7E1D3EEC" w14:textId="77777777" w:rsidTr="000A411D">
        <w:tc>
          <w:tcPr>
            <w:tcW w:w="2256" w:type="dxa"/>
            <w:tcBorders>
              <w:top w:val="single" w:sz="4" w:space="0" w:color="000000"/>
              <w:left w:val="single" w:sz="4" w:space="0" w:color="000000"/>
              <w:bottom w:val="single" w:sz="4" w:space="0" w:color="000000"/>
            </w:tcBorders>
          </w:tcPr>
          <w:p w14:paraId="1FAFF49E" w14:textId="77777777" w:rsidR="00E15E5B" w:rsidRPr="00045E0E" w:rsidRDefault="00E15E5B" w:rsidP="000A411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3C4808EC" w14:textId="77777777" w:rsidR="00E15E5B" w:rsidRPr="00045E0E" w:rsidRDefault="00E15E5B" w:rsidP="000A411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328B1010"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К.м.н.</w:t>
            </w:r>
            <w:r>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1BF416D9" w14:textId="77777777" w:rsidR="00E15E5B" w:rsidRPr="00045E0E" w:rsidRDefault="00E15E5B" w:rsidP="000A411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r w:rsidR="00E15E5B" w:rsidRPr="00045E0E" w14:paraId="14379E96" w14:textId="77777777" w:rsidTr="000A411D">
        <w:tc>
          <w:tcPr>
            <w:tcW w:w="2256" w:type="dxa"/>
            <w:tcBorders>
              <w:top w:val="single" w:sz="4" w:space="0" w:color="000000"/>
              <w:left w:val="single" w:sz="4" w:space="0" w:color="000000"/>
              <w:bottom w:val="single" w:sz="4" w:space="0" w:color="000000"/>
            </w:tcBorders>
          </w:tcPr>
          <w:p w14:paraId="4303D780" w14:textId="77777777" w:rsidR="00E15E5B" w:rsidRPr="00045E0E" w:rsidRDefault="00E15E5B" w:rsidP="000A411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056F1568" w14:textId="77777777" w:rsidR="00E15E5B" w:rsidRPr="00045E0E" w:rsidRDefault="00E15E5B" w:rsidP="000A411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1194EA56" w14:textId="77777777" w:rsidR="00E15E5B" w:rsidRPr="00045E0E" w:rsidRDefault="00E15E5B" w:rsidP="000A411D">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18EE9786" w14:textId="77777777" w:rsidR="00E15E5B" w:rsidRPr="00045E0E" w:rsidRDefault="00E15E5B" w:rsidP="000A411D">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bl>
    <w:p w14:paraId="34CBAF18"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0508F3F4" w14:textId="77777777" w:rsidR="006F7A24" w:rsidRPr="00225B13" w:rsidRDefault="006F7A24" w:rsidP="006F7A24">
      <w:pPr>
        <w:tabs>
          <w:tab w:val="left" w:pos="7260"/>
        </w:tabs>
        <w:suppressAutoHyphens/>
        <w:spacing w:after="0" w:line="240" w:lineRule="auto"/>
        <w:rPr>
          <w:rFonts w:ascii="Times New Roman" w:eastAsia="Times New Roman" w:hAnsi="Times New Roman" w:cs="Times New Roman"/>
          <w:sz w:val="24"/>
          <w:szCs w:val="24"/>
          <w:lang w:eastAsia="ar-SA"/>
        </w:rPr>
      </w:pPr>
      <w:r w:rsidRPr="00225B13">
        <w:rPr>
          <w:rFonts w:ascii="Times New Roman" w:eastAsia="Times New Roman" w:hAnsi="Times New Roman" w:cs="Times New Roman"/>
          <w:sz w:val="24"/>
          <w:szCs w:val="24"/>
          <w:lang w:eastAsia="ar-SA"/>
        </w:rPr>
        <w:t>Рецензент (ы)</w:t>
      </w:r>
    </w:p>
    <w:p w14:paraId="43838F03" w14:textId="77777777" w:rsidR="006F7A24" w:rsidRPr="00225B13" w:rsidRDefault="006F7A24" w:rsidP="006F7A24">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4"/>
        <w:gridCol w:w="2250"/>
        <w:gridCol w:w="2206"/>
        <w:gridCol w:w="2607"/>
      </w:tblGrid>
      <w:tr w:rsidR="00390F0C" w:rsidRPr="004F2968" w14:paraId="53810635" w14:textId="77777777" w:rsidTr="00D12C06">
        <w:tc>
          <w:tcPr>
            <w:tcW w:w="2224" w:type="dxa"/>
          </w:tcPr>
          <w:p w14:paraId="291248D9" w14:textId="77777777" w:rsidR="00390F0C" w:rsidRPr="004F2968" w:rsidRDefault="00390F0C" w:rsidP="00D12C06">
            <w:pPr>
              <w:spacing w:after="119"/>
              <w:jc w:val="center"/>
              <w:rPr>
                <w:rFonts w:ascii="Times New Roman" w:hAnsi="Times New Roman" w:cs="Times New Roman"/>
              </w:rPr>
            </w:pPr>
            <w:r w:rsidRPr="004F2968">
              <w:rPr>
                <w:rFonts w:ascii="Times New Roman" w:hAnsi="Times New Roman" w:cs="Times New Roman"/>
                <w:b/>
                <w:bCs/>
              </w:rPr>
              <w:t>Фамилия И.О.</w:t>
            </w:r>
          </w:p>
        </w:tc>
        <w:tc>
          <w:tcPr>
            <w:tcW w:w="2250" w:type="dxa"/>
          </w:tcPr>
          <w:p w14:paraId="3D816FBE" w14:textId="77777777" w:rsidR="00390F0C" w:rsidRPr="004F2968" w:rsidRDefault="00390F0C" w:rsidP="00D12C06">
            <w:pPr>
              <w:spacing w:after="119"/>
              <w:jc w:val="center"/>
              <w:rPr>
                <w:rFonts w:ascii="Times New Roman" w:hAnsi="Times New Roman" w:cs="Times New Roman"/>
              </w:rPr>
            </w:pPr>
            <w:r w:rsidRPr="004F2968">
              <w:rPr>
                <w:rFonts w:ascii="Times New Roman" w:hAnsi="Times New Roman" w:cs="Times New Roman"/>
                <w:b/>
                <w:bCs/>
              </w:rPr>
              <w:t>Должность</w:t>
            </w:r>
          </w:p>
        </w:tc>
        <w:tc>
          <w:tcPr>
            <w:tcW w:w="2206" w:type="dxa"/>
          </w:tcPr>
          <w:p w14:paraId="29A8ADBB" w14:textId="77777777" w:rsidR="00390F0C" w:rsidRPr="004F2968" w:rsidRDefault="00390F0C" w:rsidP="00D12C06">
            <w:pPr>
              <w:jc w:val="center"/>
              <w:rPr>
                <w:rFonts w:ascii="Times New Roman" w:hAnsi="Times New Roman" w:cs="Times New Roman"/>
              </w:rPr>
            </w:pPr>
            <w:r w:rsidRPr="004F2968">
              <w:rPr>
                <w:rFonts w:ascii="Times New Roman" w:hAnsi="Times New Roman" w:cs="Times New Roman"/>
                <w:b/>
                <w:bCs/>
              </w:rPr>
              <w:t xml:space="preserve">Ученая степень, </w:t>
            </w:r>
          </w:p>
          <w:p w14:paraId="471DB361" w14:textId="77777777" w:rsidR="00390F0C" w:rsidRPr="004F2968" w:rsidRDefault="00390F0C" w:rsidP="00D12C06">
            <w:pPr>
              <w:spacing w:after="119"/>
              <w:jc w:val="center"/>
              <w:rPr>
                <w:rFonts w:ascii="Times New Roman" w:hAnsi="Times New Roman" w:cs="Times New Roman"/>
              </w:rPr>
            </w:pPr>
            <w:r w:rsidRPr="004F2968">
              <w:rPr>
                <w:rFonts w:ascii="Times New Roman" w:hAnsi="Times New Roman" w:cs="Times New Roman"/>
                <w:b/>
                <w:bCs/>
              </w:rPr>
              <w:t>ученое звание</w:t>
            </w:r>
          </w:p>
        </w:tc>
        <w:tc>
          <w:tcPr>
            <w:tcW w:w="2607" w:type="dxa"/>
          </w:tcPr>
          <w:p w14:paraId="59775EE9" w14:textId="77777777" w:rsidR="00390F0C" w:rsidRPr="004F2968" w:rsidRDefault="00390F0C" w:rsidP="00D12C06">
            <w:pPr>
              <w:spacing w:after="119"/>
              <w:jc w:val="center"/>
              <w:rPr>
                <w:rFonts w:ascii="Times New Roman" w:hAnsi="Times New Roman" w:cs="Times New Roman"/>
                <w:b/>
              </w:rPr>
            </w:pPr>
            <w:r w:rsidRPr="004F2968">
              <w:rPr>
                <w:rFonts w:ascii="Times New Roman" w:hAnsi="Times New Roman" w:cs="Times New Roman"/>
                <w:b/>
              </w:rPr>
              <w:t>Кафедра/организация</w:t>
            </w:r>
          </w:p>
        </w:tc>
      </w:tr>
      <w:tr w:rsidR="00390F0C" w:rsidRPr="004F2968" w14:paraId="57FCCD2F" w14:textId="77777777" w:rsidTr="00D12C06">
        <w:tc>
          <w:tcPr>
            <w:tcW w:w="2224" w:type="dxa"/>
          </w:tcPr>
          <w:p w14:paraId="17D7F8DF" w14:textId="77777777" w:rsidR="00390F0C" w:rsidRPr="004F2968" w:rsidRDefault="00390F0C" w:rsidP="00D12C06">
            <w:pPr>
              <w:rPr>
                <w:rFonts w:ascii="Times New Roman" w:hAnsi="Times New Roman" w:cs="Times New Roman"/>
              </w:rPr>
            </w:pPr>
            <w:r w:rsidRPr="004F2968">
              <w:rPr>
                <w:rFonts w:ascii="Times New Roman" w:hAnsi="Times New Roman" w:cs="Times New Roman"/>
              </w:rPr>
              <w:t>Петрова Т.Г.</w:t>
            </w:r>
          </w:p>
        </w:tc>
        <w:tc>
          <w:tcPr>
            <w:tcW w:w="2250" w:type="dxa"/>
          </w:tcPr>
          <w:p w14:paraId="53733FC7" w14:textId="77777777" w:rsidR="00390F0C" w:rsidRPr="004F2968" w:rsidRDefault="00390F0C" w:rsidP="00D12C06">
            <w:pPr>
              <w:jc w:val="center"/>
              <w:rPr>
                <w:rFonts w:ascii="Times New Roman" w:hAnsi="Times New Roman" w:cs="Times New Roman"/>
              </w:rPr>
            </w:pPr>
            <w:r w:rsidRPr="004F2968">
              <w:rPr>
                <w:rFonts w:ascii="Times New Roman" w:hAnsi="Times New Roman" w:cs="Times New Roman"/>
              </w:rPr>
              <w:t>Зав.кафедрой терапевтической стоматологии НГМУ</w:t>
            </w:r>
          </w:p>
        </w:tc>
        <w:tc>
          <w:tcPr>
            <w:tcW w:w="2206" w:type="dxa"/>
          </w:tcPr>
          <w:p w14:paraId="07629B0D" w14:textId="77777777" w:rsidR="00390F0C" w:rsidRPr="004F2968" w:rsidRDefault="00390F0C" w:rsidP="00D12C06">
            <w:pPr>
              <w:jc w:val="center"/>
              <w:rPr>
                <w:rFonts w:ascii="Times New Roman" w:hAnsi="Times New Roman" w:cs="Times New Roman"/>
              </w:rPr>
            </w:pPr>
            <w:r w:rsidRPr="004F2968">
              <w:rPr>
                <w:rFonts w:ascii="Times New Roman" w:hAnsi="Times New Roman" w:cs="Times New Roman"/>
              </w:rPr>
              <w:t>Д.м.н.,  профессор</w:t>
            </w:r>
          </w:p>
        </w:tc>
        <w:tc>
          <w:tcPr>
            <w:tcW w:w="2607" w:type="dxa"/>
          </w:tcPr>
          <w:p w14:paraId="6CE2E875" w14:textId="77777777" w:rsidR="00390F0C" w:rsidRPr="004F2968" w:rsidRDefault="00390F0C" w:rsidP="00D12C06">
            <w:pPr>
              <w:jc w:val="center"/>
              <w:rPr>
                <w:rFonts w:ascii="Times New Roman" w:hAnsi="Times New Roman" w:cs="Times New Roman"/>
              </w:rPr>
            </w:pPr>
            <w:r w:rsidRPr="004F2968">
              <w:rPr>
                <w:rFonts w:ascii="Times New Roman" w:hAnsi="Times New Roman" w:cs="Times New Roman"/>
              </w:rPr>
              <w:t>Кафедра терапевтической стоматологии</w:t>
            </w:r>
          </w:p>
        </w:tc>
      </w:tr>
      <w:tr w:rsidR="00390F0C" w:rsidRPr="004F2968" w14:paraId="00EDCFF9" w14:textId="77777777" w:rsidTr="00D12C06">
        <w:tc>
          <w:tcPr>
            <w:tcW w:w="2224" w:type="dxa"/>
          </w:tcPr>
          <w:p w14:paraId="18586782" w14:textId="77777777" w:rsidR="00390F0C" w:rsidRPr="004F2968" w:rsidRDefault="00390F0C" w:rsidP="00D12C06">
            <w:pPr>
              <w:tabs>
                <w:tab w:val="left" w:pos="7260"/>
              </w:tabs>
              <w:snapToGrid w:val="0"/>
              <w:rPr>
                <w:rFonts w:ascii="Times New Roman" w:hAnsi="Times New Roman" w:cs="Times New Roman"/>
              </w:rPr>
            </w:pPr>
            <w:r w:rsidRPr="004F2968">
              <w:rPr>
                <w:rFonts w:ascii="Times New Roman" w:hAnsi="Times New Roman" w:cs="Times New Roman"/>
              </w:rPr>
              <w:t>Функ И.В.</w:t>
            </w:r>
          </w:p>
        </w:tc>
        <w:tc>
          <w:tcPr>
            <w:tcW w:w="2250" w:type="dxa"/>
          </w:tcPr>
          <w:p w14:paraId="12879B21" w14:textId="77777777" w:rsidR="00390F0C" w:rsidRPr="004F2968" w:rsidRDefault="00390F0C" w:rsidP="00D12C06">
            <w:pPr>
              <w:tabs>
                <w:tab w:val="left" w:pos="7260"/>
              </w:tabs>
              <w:snapToGrid w:val="0"/>
              <w:rPr>
                <w:rFonts w:ascii="Times New Roman" w:hAnsi="Times New Roman" w:cs="Times New Roman"/>
              </w:rPr>
            </w:pPr>
            <w:r w:rsidRPr="004F2968">
              <w:rPr>
                <w:rFonts w:ascii="Times New Roman" w:hAnsi="Times New Roman" w:cs="Times New Roman"/>
              </w:rPr>
              <w:t>Главный врач</w:t>
            </w:r>
          </w:p>
        </w:tc>
        <w:tc>
          <w:tcPr>
            <w:tcW w:w="2206" w:type="dxa"/>
          </w:tcPr>
          <w:p w14:paraId="7756FD9A" w14:textId="77777777" w:rsidR="00390F0C" w:rsidRPr="004F2968" w:rsidRDefault="00390F0C" w:rsidP="00D12C06">
            <w:pPr>
              <w:tabs>
                <w:tab w:val="left" w:pos="7260"/>
              </w:tabs>
              <w:snapToGrid w:val="0"/>
              <w:jc w:val="center"/>
              <w:rPr>
                <w:rFonts w:ascii="Times New Roman" w:hAnsi="Times New Roman" w:cs="Times New Roman"/>
              </w:rPr>
            </w:pPr>
          </w:p>
        </w:tc>
        <w:tc>
          <w:tcPr>
            <w:tcW w:w="2607" w:type="dxa"/>
          </w:tcPr>
          <w:p w14:paraId="5F4BFB1F" w14:textId="77777777" w:rsidR="00390F0C" w:rsidRPr="004F2968" w:rsidRDefault="00390F0C" w:rsidP="00D12C06">
            <w:pPr>
              <w:tabs>
                <w:tab w:val="left" w:pos="7260"/>
              </w:tabs>
              <w:snapToGrid w:val="0"/>
              <w:rPr>
                <w:rFonts w:ascii="Times New Roman" w:hAnsi="Times New Roman" w:cs="Times New Roman"/>
              </w:rPr>
            </w:pPr>
            <w:r w:rsidRPr="004F2968">
              <w:rPr>
                <w:rFonts w:ascii="Times New Roman" w:hAnsi="Times New Roman" w:cs="Times New Roman"/>
              </w:rPr>
              <w:t>ГБУЗ НСО ДГКСП</w:t>
            </w:r>
          </w:p>
        </w:tc>
      </w:tr>
    </w:tbl>
    <w:p w14:paraId="3E5032AA" w14:textId="77777777" w:rsidR="006F7A24" w:rsidRPr="00225B13" w:rsidRDefault="006F7A24" w:rsidP="006F7A24">
      <w:pPr>
        <w:tabs>
          <w:tab w:val="left" w:pos="7260"/>
        </w:tabs>
        <w:suppressAutoHyphens/>
        <w:spacing w:after="0" w:line="240" w:lineRule="auto"/>
        <w:rPr>
          <w:rFonts w:ascii="Times New Roman" w:eastAsia="Times New Roman" w:hAnsi="Times New Roman" w:cs="Times New Roman"/>
          <w:sz w:val="24"/>
          <w:szCs w:val="24"/>
          <w:lang w:eastAsia="ar-SA"/>
        </w:rPr>
      </w:pPr>
    </w:p>
    <w:p w14:paraId="25B467DF" w14:textId="77777777" w:rsidR="006F7A24" w:rsidRPr="00225B13" w:rsidRDefault="006F7A24" w:rsidP="006F7A24">
      <w:pPr>
        <w:tabs>
          <w:tab w:val="left" w:pos="7260"/>
        </w:tabs>
        <w:suppressAutoHyphens/>
        <w:spacing w:after="0" w:line="240" w:lineRule="auto"/>
        <w:rPr>
          <w:rFonts w:ascii="Times New Roman" w:eastAsia="Times New Roman" w:hAnsi="Times New Roman" w:cs="Times New Roman"/>
          <w:sz w:val="24"/>
          <w:szCs w:val="24"/>
          <w:lang w:eastAsia="ar-SA"/>
        </w:rPr>
      </w:pPr>
    </w:p>
    <w:p w14:paraId="1501993A" w14:textId="77777777" w:rsidR="006F7A24" w:rsidRPr="00225B13" w:rsidRDefault="006F7A24" w:rsidP="006F7A24">
      <w:pPr>
        <w:tabs>
          <w:tab w:val="left" w:pos="7260"/>
        </w:tabs>
        <w:suppressAutoHyphens/>
        <w:spacing w:after="0" w:line="240" w:lineRule="auto"/>
        <w:rPr>
          <w:rFonts w:ascii="Times New Roman" w:eastAsia="Times New Roman" w:hAnsi="Times New Roman" w:cs="Times New Roman"/>
          <w:sz w:val="24"/>
          <w:szCs w:val="24"/>
          <w:lang w:eastAsia="ar-SA"/>
        </w:rPr>
      </w:pPr>
    </w:p>
    <w:p w14:paraId="795FF6EC" w14:textId="77777777" w:rsidR="006F7A24" w:rsidRPr="00225B13" w:rsidRDefault="006F7A24" w:rsidP="006F7A24">
      <w:pPr>
        <w:tabs>
          <w:tab w:val="left" w:pos="7260"/>
        </w:tabs>
        <w:suppressAutoHyphens/>
        <w:spacing w:after="0" w:line="240" w:lineRule="auto"/>
        <w:rPr>
          <w:rFonts w:ascii="Times New Roman" w:eastAsia="Times New Roman" w:hAnsi="Times New Roman" w:cs="Times New Roman"/>
          <w:sz w:val="24"/>
          <w:szCs w:val="24"/>
          <w:lang w:eastAsia="ar-SA"/>
        </w:rPr>
      </w:pPr>
    </w:p>
    <w:p w14:paraId="7190A60E" w14:textId="77777777" w:rsidR="006F7A24" w:rsidRPr="00225B13" w:rsidRDefault="006F7A24" w:rsidP="006F7A24">
      <w:pPr>
        <w:tabs>
          <w:tab w:val="left" w:pos="7260"/>
        </w:tabs>
        <w:spacing w:after="0"/>
        <w:rPr>
          <w:rFonts w:ascii="Times New Roman" w:hAnsi="Times New Roman" w:cs="Times New Roman"/>
          <w:sz w:val="24"/>
          <w:szCs w:val="24"/>
        </w:rPr>
      </w:pPr>
    </w:p>
    <w:p w14:paraId="553F5DB2" w14:textId="77777777" w:rsidR="00390F0C" w:rsidRPr="004F2968" w:rsidRDefault="00390F0C" w:rsidP="00390F0C">
      <w:pPr>
        <w:autoSpaceDE w:val="0"/>
        <w:autoSpaceDN w:val="0"/>
        <w:adjustRightInd w:val="0"/>
        <w:rPr>
          <w:rFonts w:ascii="Times New Roman" w:eastAsia="TimesNewRomanPSMT" w:hAnsi="Times New Roman" w:cs="Times New Roman"/>
        </w:rPr>
      </w:pPr>
      <w:r w:rsidRPr="004F2968">
        <w:rPr>
          <w:rFonts w:ascii="Times New Roman" w:hAnsi="Times New Roman" w:cs="Times New Roman"/>
          <w:sz w:val="24"/>
          <w:szCs w:val="24"/>
        </w:rPr>
        <w:t xml:space="preserve">        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14:paraId="7AFA642E" w14:textId="77777777" w:rsidR="00390F0C" w:rsidRPr="004F2968" w:rsidRDefault="00390F0C" w:rsidP="00390F0C">
      <w:pPr>
        <w:rPr>
          <w:rFonts w:ascii="Times New Roman" w:hAnsi="Times New Roman" w:cs="Times New Roman"/>
        </w:rPr>
      </w:pPr>
      <w:r w:rsidRPr="004F2968">
        <w:rPr>
          <w:rFonts w:ascii="Times New Roman" w:hAnsi="Times New Roman" w:cs="Times New Roman"/>
        </w:rPr>
        <w:t>Протокол № 10 от 27 мая 2021 г.</w:t>
      </w:r>
    </w:p>
    <w:p w14:paraId="72E235D7" w14:textId="77777777" w:rsidR="00390F0C" w:rsidRPr="004F2968" w:rsidRDefault="00390F0C" w:rsidP="00390F0C">
      <w:pPr>
        <w:tabs>
          <w:tab w:val="left" w:pos="7260"/>
        </w:tabs>
        <w:spacing w:line="240" w:lineRule="auto"/>
        <w:rPr>
          <w:rFonts w:ascii="Times New Roman" w:hAnsi="Times New Roman" w:cs="Times New Roman"/>
          <w:sz w:val="24"/>
          <w:szCs w:val="24"/>
        </w:rPr>
      </w:pPr>
    </w:p>
    <w:p w14:paraId="6B386021" w14:textId="77777777" w:rsidR="00390F0C" w:rsidRPr="004F2968" w:rsidRDefault="00390F0C" w:rsidP="00390F0C">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6CCCC8E6" w14:textId="77777777" w:rsidR="00390F0C" w:rsidRPr="004F2968" w:rsidRDefault="00390F0C" w:rsidP="00390F0C">
      <w:pPr>
        <w:rPr>
          <w:rFonts w:ascii="Times New Roman" w:hAnsi="Times New Roman" w:cs="Times New Roman"/>
        </w:rPr>
      </w:pPr>
      <w:r w:rsidRPr="004F2968">
        <w:rPr>
          <w:rFonts w:ascii="Times New Roman" w:hAnsi="Times New Roman" w:cs="Times New Roman"/>
        </w:rPr>
        <w:t>Протокол № 5 от 27 мая 2021 г.</w:t>
      </w:r>
    </w:p>
    <w:p w14:paraId="07440396" w14:textId="77777777" w:rsidR="006F7A24" w:rsidRDefault="006F7A24" w:rsidP="006F7A24">
      <w:pPr>
        <w:tabs>
          <w:tab w:val="left" w:pos="7260"/>
        </w:tabs>
        <w:rPr>
          <w:rFonts w:ascii="Times New Roman" w:eastAsia="Times New Roman" w:hAnsi="Times New Roman" w:cs="Times New Roman"/>
          <w:sz w:val="20"/>
          <w:szCs w:val="20"/>
          <w:lang w:eastAsia="ar-SA"/>
        </w:rPr>
      </w:pPr>
    </w:p>
    <w:p w14:paraId="574A57D9" w14:textId="77777777" w:rsidR="00390F0C" w:rsidRDefault="00390F0C" w:rsidP="006F7A24">
      <w:pPr>
        <w:tabs>
          <w:tab w:val="left" w:pos="7260"/>
        </w:tabs>
        <w:rPr>
          <w:rFonts w:ascii="Times New Roman" w:eastAsia="Times New Roman" w:hAnsi="Times New Roman" w:cs="Times New Roman"/>
          <w:sz w:val="20"/>
          <w:szCs w:val="20"/>
          <w:lang w:eastAsia="ar-SA"/>
        </w:rPr>
      </w:pPr>
    </w:p>
    <w:p w14:paraId="5A190F2D" w14:textId="77777777" w:rsidR="00390F0C" w:rsidRDefault="00390F0C" w:rsidP="006F7A24">
      <w:pPr>
        <w:tabs>
          <w:tab w:val="left" w:pos="7260"/>
        </w:tabs>
        <w:rPr>
          <w:rFonts w:ascii="Times New Roman" w:eastAsia="Times New Roman" w:hAnsi="Times New Roman" w:cs="Times New Roman"/>
          <w:sz w:val="20"/>
          <w:szCs w:val="20"/>
          <w:lang w:eastAsia="ar-SA"/>
        </w:rPr>
      </w:pPr>
    </w:p>
    <w:p w14:paraId="0E68080B" w14:textId="77777777" w:rsidR="00390F0C" w:rsidRPr="00225B13" w:rsidRDefault="00390F0C" w:rsidP="006F7A24">
      <w:pPr>
        <w:tabs>
          <w:tab w:val="left" w:pos="7260"/>
        </w:tabs>
        <w:rPr>
          <w:rFonts w:ascii="Times New Roman" w:eastAsia="Times New Roman" w:hAnsi="Times New Roman" w:cs="Times New Roman"/>
          <w:sz w:val="20"/>
          <w:szCs w:val="20"/>
          <w:lang w:eastAsia="ar-SA"/>
        </w:rPr>
      </w:pPr>
    </w:p>
    <w:p w14:paraId="4809478A" w14:textId="77777777" w:rsidR="00045E0E" w:rsidRPr="00045E0E" w:rsidRDefault="00045E0E" w:rsidP="00045E0E">
      <w:pPr>
        <w:suppressAutoHyphens/>
        <w:spacing w:after="0" w:line="240" w:lineRule="auto"/>
        <w:jc w:val="both"/>
        <w:rPr>
          <w:rFonts w:ascii="Times New Roman" w:eastAsia="Times New Roman" w:hAnsi="Times New Roman" w:cs="Times New Roman"/>
          <w:sz w:val="24"/>
          <w:szCs w:val="24"/>
          <w:lang w:eastAsia="ar-SA"/>
        </w:rPr>
      </w:pPr>
    </w:p>
    <w:p w14:paraId="270A6628" w14:textId="77777777" w:rsidR="00B74004" w:rsidRDefault="00B74004" w:rsidP="00DF6AFB">
      <w:pPr>
        <w:suppressAutoHyphens/>
        <w:spacing w:after="0" w:line="240" w:lineRule="auto"/>
        <w:rPr>
          <w:rFonts w:ascii="Times New Roman" w:eastAsia="Times New Roman" w:hAnsi="Times New Roman" w:cs="Times New Roman"/>
          <w:sz w:val="24"/>
          <w:szCs w:val="24"/>
          <w:lang w:eastAsia="ar-SA"/>
        </w:rPr>
      </w:pPr>
    </w:p>
    <w:p w14:paraId="54FDCB05" w14:textId="77777777" w:rsidR="00E112D0" w:rsidRPr="00DE0D96" w:rsidRDefault="00E112D0" w:rsidP="00DF6AFB">
      <w:pPr>
        <w:suppressAutoHyphens/>
        <w:spacing w:after="0" w:line="240" w:lineRule="auto"/>
        <w:rPr>
          <w:rFonts w:ascii="Times New Roman" w:eastAsia="Times New Roman" w:hAnsi="Times New Roman" w:cs="Times New Roman"/>
          <w:sz w:val="24"/>
          <w:szCs w:val="24"/>
          <w:lang w:eastAsia="ar-SA"/>
        </w:rPr>
      </w:pPr>
    </w:p>
    <w:p w14:paraId="27626B64" w14:textId="77777777" w:rsidR="00B74004" w:rsidRPr="00DE0D96"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05BE9660" w14:textId="77777777"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1. </w:t>
      </w:r>
      <w:r w:rsidRPr="00DE0D96">
        <w:rPr>
          <w:rFonts w:ascii="Times New Roman" w:eastAsia="Times New Roman" w:hAnsi="Times New Roman" w:cs="Times New Roman"/>
          <w:b/>
          <w:sz w:val="24"/>
          <w:szCs w:val="24"/>
          <w:lang w:eastAsia="ar-SA"/>
        </w:rPr>
        <w:t>В</w:t>
      </w:r>
      <w:r>
        <w:rPr>
          <w:rFonts w:ascii="Times New Roman" w:eastAsia="Times New Roman" w:hAnsi="Times New Roman" w:cs="Times New Roman"/>
          <w:b/>
          <w:sz w:val="24"/>
          <w:szCs w:val="24"/>
          <w:lang w:eastAsia="ar-SA"/>
        </w:rPr>
        <w:t>ведение</w:t>
      </w:r>
    </w:p>
    <w:p w14:paraId="7B9B9971" w14:textId="77777777"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1B5A8993" w14:textId="77777777" w:rsidR="00B74004" w:rsidRPr="00B74004" w:rsidRDefault="00B74004" w:rsidP="00B74004">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Актуальность темы:</w:t>
      </w:r>
      <w:r w:rsidRPr="00DE0D96">
        <w:rPr>
          <w:rFonts w:ascii="Times New Roman" w:eastAsia="Times New Roman" w:hAnsi="Times New Roman" w:cs="Times New Roman"/>
          <w:bCs/>
          <w:sz w:val="24"/>
          <w:szCs w:val="24"/>
          <w:lang w:eastAsia="ar-SA"/>
        </w:rPr>
        <w:t xml:space="preserve"> </w:t>
      </w:r>
      <w:r w:rsidRPr="00A22DB3">
        <w:rPr>
          <w:rFonts w:ascii="Times New Roman" w:hAnsi="Times New Roman" w:cs="Times New Roman"/>
          <w:sz w:val="24"/>
          <w:szCs w:val="24"/>
        </w:rPr>
        <w:t xml:space="preserve"> </w:t>
      </w:r>
      <w:r w:rsidRPr="00B74004">
        <w:rPr>
          <w:rFonts w:ascii="Times New Roman" w:eastAsia="Times New Roman" w:hAnsi="Times New Roman" w:cs="Times New Roman"/>
          <w:bCs/>
          <w:sz w:val="24"/>
          <w:szCs w:val="24"/>
          <w:lang w:eastAsia="ar-SA"/>
        </w:rPr>
        <w:t>Профилактика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w:t>
      </w:r>
    </w:p>
    <w:p w14:paraId="7B5C9A40" w14:textId="77777777" w:rsidR="00B74004" w:rsidRPr="00B74004" w:rsidRDefault="00B74004" w:rsidP="00B74004">
      <w:pPr>
        <w:suppressAutoHyphens/>
        <w:spacing w:after="0" w:line="240" w:lineRule="auto"/>
        <w:rPr>
          <w:rFonts w:ascii="Times New Roman" w:eastAsia="Times New Roman" w:hAnsi="Times New Roman" w:cs="Times New Roman"/>
          <w:bCs/>
          <w:sz w:val="24"/>
          <w:szCs w:val="24"/>
          <w:lang w:eastAsia="ar-SA"/>
        </w:rPr>
      </w:pPr>
      <w:r w:rsidRPr="00B74004">
        <w:rPr>
          <w:rFonts w:ascii="Times New Roman" w:eastAsia="Times New Roman" w:hAnsi="Times New Roman" w:cs="Times New Roman"/>
          <w:b/>
          <w:bCs/>
          <w:sz w:val="24"/>
          <w:szCs w:val="24"/>
          <w:lang w:eastAsia="ar-SA"/>
        </w:rPr>
        <w:t xml:space="preserve">Цели занятия: </w:t>
      </w:r>
      <w:r w:rsidRPr="00B74004">
        <w:rPr>
          <w:rFonts w:ascii="Times New Roman" w:eastAsia="Times New Roman" w:hAnsi="Times New Roman" w:cs="Times New Roman"/>
          <w:bCs/>
          <w:sz w:val="24"/>
          <w:szCs w:val="24"/>
          <w:lang w:eastAsia="ar-SA"/>
        </w:rPr>
        <w:t>После изучения темы студент будет</w:t>
      </w:r>
    </w:p>
    <w:p w14:paraId="2A967EE4" w14:textId="77777777"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ЗНАТЬ</w:t>
      </w:r>
      <w:r w:rsidRPr="00B74004">
        <w:rPr>
          <w:rFonts w:ascii="Times New Roman" w:eastAsia="Times New Roman" w:hAnsi="Times New Roman" w:cs="Times New Roman"/>
          <w:sz w:val="24"/>
          <w:szCs w:val="24"/>
          <w:lang w:eastAsia="ar-SA"/>
        </w:rPr>
        <w:t>:</w:t>
      </w:r>
    </w:p>
    <w:p w14:paraId="6A8EAB32" w14:textId="77777777" w:rsidR="00406A3E" w:rsidRPr="006D354F" w:rsidRDefault="00406A3E" w:rsidP="00406A3E">
      <w:pPr>
        <w:numPr>
          <w:ilvl w:val="0"/>
          <w:numId w:val="4"/>
        </w:numPr>
        <w:spacing w:after="0" w:line="240" w:lineRule="auto"/>
        <w:rPr>
          <w:rFonts w:ascii="Times New Roman" w:hAnsi="Times New Roman"/>
          <w:sz w:val="24"/>
          <w:szCs w:val="24"/>
        </w:rPr>
      </w:pPr>
      <w:r w:rsidRPr="006D354F">
        <w:rPr>
          <w:rFonts w:ascii="Times New Roman" w:hAnsi="Times New Roman"/>
          <w:sz w:val="24"/>
          <w:szCs w:val="24"/>
        </w:rPr>
        <w:t>Цель и задачи стоматологического просвещения.</w:t>
      </w:r>
    </w:p>
    <w:p w14:paraId="7E4A8A1B" w14:textId="77777777" w:rsidR="006D354F" w:rsidRPr="006D354F" w:rsidRDefault="006D354F" w:rsidP="006D354F">
      <w:pPr>
        <w:pStyle w:val="a7"/>
        <w:numPr>
          <w:ilvl w:val="0"/>
          <w:numId w:val="4"/>
        </w:numPr>
        <w:spacing w:line="240" w:lineRule="auto"/>
      </w:pPr>
      <w:r w:rsidRPr="006D354F">
        <w:t>Принципы гигиенического воспитания ребенка</w:t>
      </w:r>
    </w:p>
    <w:p w14:paraId="0CA1320F" w14:textId="77777777" w:rsidR="006D354F" w:rsidRPr="006D354F" w:rsidRDefault="006D354F" w:rsidP="006D354F">
      <w:pPr>
        <w:pStyle w:val="a7"/>
        <w:numPr>
          <w:ilvl w:val="0"/>
          <w:numId w:val="4"/>
        </w:numPr>
        <w:spacing w:line="240" w:lineRule="auto"/>
      </w:pPr>
      <w:r w:rsidRPr="006D354F">
        <w:t>Обучение гигиене полости рта детей дошкольного возраста (2-3 года, 3-4 года, 4-5 лет, 5-6 лет, 6-7 лет)</w:t>
      </w:r>
    </w:p>
    <w:p w14:paraId="1F0A33DB" w14:textId="77777777" w:rsidR="006D354F" w:rsidRPr="006D354F" w:rsidRDefault="006D354F" w:rsidP="006D354F">
      <w:pPr>
        <w:pStyle w:val="a7"/>
        <w:numPr>
          <w:ilvl w:val="0"/>
          <w:numId w:val="4"/>
        </w:numPr>
        <w:spacing w:line="240" w:lineRule="auto"/>
      </w:pPr>
      <w:r w:rsidRPr="006D354F">
        <w:t xml:space="preserve">Обучение гигиене полости рта детей школьного возраста (школьники младших классов, средних классов, старших классов) </w:t>
      </w:r>
    </w:p>
    <w:p w14:paraId="65741A32" w14:textId="77777777" w:rsidR="00560874" w:rsidRPr="00406A3E" w:rsidRDefault="00560874" w:rsidP="00560874">
      <w:pPr>
        <w:spacing w:after="0" w:line="240" w:lineRule="auto"/>
        <w:ind w:left="720"/>
        <w:rPr>
          <w:rFonts w:ascii="Times New Roman" w:hAnsi="Times New Roman"/>
          <w:sz w:val="24"/>
          <w:szCs w:val="24"/>
        </w:rPr>
      </w:pPr>
    </w:p>
    <w:p w14:paraId="321DCE80" w14:textId="77777777" w:rsidR="004A0615" w:rsidRPr="00F702D4" w:rsidRDefault="004A0615" w:rsidP="00F702D4">
      <w:pPr>
        <w:suppressAutoHyphens/>
        <w:spacing w:after="0" w:line="240" w:lineRule="auto"/>
        <w:ind w:left="720"/>
        <w:contextualSpacing/>
        <w:jc w:val="both"/>
        <w:rPr>
          <w:rFonts w:ascii="Times New Roman" w:hAnsi="Times New Roman"/>
          <w:bCs/>
          <w:sz w:val="24"/>
          <w:szCs w:val="24"/>
          <w:lang w:eastAsia="ar-SA"/>
        </w:rPr>
      </w:pPr>
    </w:p>
    <w:p w14:paraId="3C87D247" w14:textId="77777777" w:rsidR="00B74004" w:rsidRPr="004A0615" w:rsidRDefault="00A1475E" w:rsidP="004A0615">
      <w:pPr>
        <w:spacing w:after="0" w:line="240" w:lineRule="auto"/>
        <w:ind w:left="360"/>
        <w:jc w:val="both"/>
        <w:rPr>
          <w:rFonts w:ascii="Times New Roman" w:hAnsi="Times New Roman"/>
          <w:sz w:val="24"/>
          <w:szCs w:val="24"/>
        </w:rPr>
      </w:pPr>
      <w:r w:rsidRPr="004A0615">
        <w:rPr>
          <w:rFonts w:ascii="Times New Roman" w:eastAsia="Times New Roman" w:hAnsi="Times New Roman" w:cs="Times New Roman"/>
          <w:bCs/>
          <w:sz w:val="24"/>
          <w:szCs w:val="24"/>
          <w:lang w:eastAsia="ar-SA"/>
        </w:rPr>
        <w:t>ПОНИМАТЬ:</w:t>
      </w:r>
    </w:p>
    <w:p w14:paraId="419AB619" w14:textId="77777777" w:rsidR="00A1475E" w:rsidRPr="00406A3E" w:rsidRDefault="00560874" w:rsidP="00406A3E">
      <w:pPr>
        <w:numPr>
          <w:ilvl w:val="0"/>
          <w:numId w:val="4"/>
        </w:numPr>
        <w:spacing w:after="0" w:line="240" w:lineRule="auto"/>
        <w:jc w:val="both"/>
        <w:rPr>
          <w:rFonts w:ascii="Times New Roman" w:hAnsi="Times New Roman"/>
          <w:sz w:val="24"/>
          <w:szCs w:val="24"/>
        </w:rPr>
      </w:pPr>
      <w:r>
        <w:rPr>
          <w:rFonts w:ascii="Times New Roman" w:hAnsi="Times New Roman"/>
          <w:sz w:val="24"/>
          <w:szCs w:val="24"/>
        </w:rPr>
        <w:t>Значение стоматологического просвещения</w:t>
      </w:r>
    </w:p>
    <w:p w14:paraId="6748C1C9" w14:textId="77777777" w:rsidR="00B74004" w:rsidRPr="00B74004" w:rsidRDefault="00B74004" w:rsidP="00B74004">
      <w:pPr>
        <w:suppressAutoHyphens/>
        <w:spacing w:after="0" w:line="240" w:lineRule="auto"/>
        <w:rPr>
          <w:rFonts w:ascii="Times New Roman" w:eastAsia="Times New Roman" w:hAnsi="Times New Roman" w:cs="Times New Roman"/>
          <w:bCs/>
          <w:sz w:val="24"/>
          <w:szCs w:val="24"/>
          <w:lang w:eastAsia="ar-SA"/>
        </w:rPr>
      </w:pPr>
    </w:p>
    <w:p w14:paraId="6D3F1AA7" w14:textId="77777777"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УМЕТЬ</w:t>
      </w:r>
      <w:r w:rsidRPr="00B74004">
        <w:rPr>
          <w:rFonts w:ascii="Times New Roman" w:eastAsia="Times New Roman" w:hAnsi="Times New Roman" w:cs="Times New Roman"/>
          <w:sz w:val="24"/>
          <w:szCs w:val="24"/>
          <w:lang w:eastAsia="ar-SA"/>
        </w:rPr>
        <w:t>:</w:t>
      </w:r>
    </w:p>
    <w:p w14:paraId="28EE6252" w14:textId="77777777" w:rsidR="00F702D4" w:rsidRPr="00F702D4" w:rsidRDefault="00B74004" w:rsidP="00F702D4">
      <w:pPr>
        <w:suppressAutoHyphens/>
        <w:spacing w:after="0" w:line="240" w:lineRule="auto"/>
        <w:ind w:left="720"/>
        <w:contextualSpacing/>
        <w:jc w:val="both"/>
        <w:rPr>
          <w:rFonts w:ascii="Times New Roman" w:eastAsia="Times New Roman" w:hAnsi="Times New Roman" w:cs="Times New Roman"/>
          <w:sz w:val="24"/>
          <w:szCs w:val="24"/>
          <w:lang w:eastAsia="ar-SA"/>
        </w:rPr>
      </w:pPr>
      <w:r w:rsidRPr="00F702D4">
        <w:rPr>
          <w:rFonts w:ascii="Times New Roman" w:eastAsia="Times New Roman" w:hAnsi="Times New Roman" w:cs="Times New Roman"/>
          <w:sz w:val="24"/>
          <w:szCs w:val="24"/>
          <w:lang w:eastAsia="ar-SA"/>
        </w:rPr>
        <w:t xml:space="preserve"> </w:t>
      </w:r>
    </w:p>
    <w:p w14:paraId="5C3E9BC2" w14:textId="77777777" w:rsidR="002868FA" w:rsidRPr="002868FA" w:rsidRDefault="006D354F" w:rsidP="00A1475E">
      <w:pPr>
        <w:numPr>
          <w:ilvl w:val="0"/>
          <w:numId w:val="4"/>
        </w:numPr>
        <w:suppressAutoHyphens/>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Подготовить</w:t>
      </w:r>
      <w:r w:rsidR="00560874">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и провести</w:t>
      </w:r>
      <w:r w:rsidR="00560874">
        <w:rPr>
          <w:rFonts w:ascii="Times New Roman" w:eastAsia="Times New Roman" w:hAnsi="Times New Roman" w:cs="Times New Roman"/>
          <w:bCs/>
          <w:sz w:val="24"/>
          <w:szCs w:val="24"/>
          <w:lang w:eastAsia="ar-SA"/>
        </w:rPr>
        <w:t xml:space="preserve"> «урок стоматологического здоровья»</w:t>
      </w:r>
    </w:p>
    <w:p w14:paraId="68EA559D" w14:textId="77777777" w:rsid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00E356B5" w14:textId="77777777" w:rsidR="00B74004" w:rsidRP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2C821C19"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 xml:space="preserve">            </w:t>
      </w:r>
    </w:p>
    <w:p w14:paraId="167CA35B"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2. Подготовка к занятию</w:t>
      </w:r>
    </w:p>
    <w:p w14:paraId="4693A8D8"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29C1534E"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sz w:val="24"/>
          <w:szCs w:val="24"/>
          <w:lang w:eastAsia="ar-SA"/>
        </w:rPr>
        <w:t>Для подготовки к занятию студенту необходимо</w:t>
      </w:r>
      <w:r w:rsidRPr="00DE0D96">
        <w:rPr>
          <w:rFonts w:ascii="Times New Roman" w:eastAsia="Times New Roman" w:hAnsi="Times New Roman" w:cs="Times New Roman"/>
          <w:i/>
          <w:sz w:val="24"/>
          <w:szCs w:val="24"/>
          <w:lang w:eastAsia="ar-SA"/>
        </w:rPr>
        <w:t>:</w:t>
      </w:r>
    </w:p>
    <w:p w14:paraId="78A5979F"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DE0D96" w14:paraId="1053C858" w14:textId="77777777" w:rsidTr="006053E3">
        <w:tc>
          <w:tcPr>
            <w:tcW w:w="648" w:type="dxa"/>
          </w:tcPr>
          <w:p w14:paraId="03B6A920" w14:textId="77777777" w:rsidR="00B74004" w:rsidRPr="00DE0D96"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п/п</w:t>
            </w:r>
          </w:p>
        </w:tc>
        <w:tc>
          <w:tcPr>
            <w:tcW w:w="6973" w:type="dxa"/>
          </w:tcPr>
          <w:p w14:paraId="1182D591" w14:textId="77777777" w:rsidR="00B74004" w:rsidRPr="00DE0D96"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Содержание </w:t>
            </w:r>
          </w:p>
          <w:p w14:paraId="6347E434" w14:textId="77777777" w:rsidR="00B74004" w:rsidRPr="00DE0D96"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580A9880" w14:textId="77777777" w:rsidR="00B74004" w:rsidRPr="00DE0D96"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Форма контроля </w:t>
            </w:r>
          </w:p>
          <w:p w14:paraId="298938C6" w14:textId="77777777" w:rsidR="00B74004" w:rsidRPr="00DE0D96" w:rsidRDefault="00B74004" w:rsidP="006053E3">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DE0D96" w14:paraId="3051493A" w14:textId="77777777" w:rsidTr="006053E3">
        <w:tc>
          <w:tcPr>
            <w:tcW w:w="648" w:type="dxa"/>
          </w:tcPr>
          <w:p w14:paraId="79398539"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2.2.</w:t>
            </w:r>
          </w:p>
        </w:tc>
        <w:tc>
          <w:tcPr>
            <w:tcW w:w="6973" w:type="dxa"/>
          </w:tcPr>
          <w:p w14:paraId="2EB8D0D2" w14:textId="77777777" w:rsidR="00E112D0" w:rsidRPr="00E112D0" w:rsidRDefault="00B74004" w:rsidP="009E2706">
            <w:pPr>
              <w:pStyle w:val="1"/>
              <w:keepNext/>
              <w:keepLines/>
              <w:ind w:left="426"/>
              <w:jc w:val="both"/>
              <w:rPr>
                <w:bCs/>
              </w:rPr>
            </w:pPr>
            <w:r w:rsidRPr="00DE0D96">
              <w:rPr>
                <w:i/>
                <w:lang w:eastAsia="ar-SA"/>
              </w:rPr>
              <w:t>Прочитать учебник</w:t>
            </w:r>
            <w:r w:rsidR="00E112D0">
              <w:rPr>
                <w:i/>
                <w:lang w:eastAsia="ar-SA"/>
              </w:rPr>
              <w:t>и</w:t>
            </w:r>
            <w:r w:rsidR="009E2706">
              <w:rPr>
                <w:i/>
                <w:lang w:eastAsia="ar-SA"/>
              </w:rPr>
              <w:t>: 1.</w:t>
            </w:r>
            <w:r w:rsidRPr="00DE0D96">
              <w:rPr>
                <w:i/>
                <w:lang w:eastAsia="ar-SA"/>
              </w:rPr>
              <w:t xml:space="preserve"> </w:t>
            </w:r>
            <w:r w:rsidR="00E112D0" w:rsidRPr="00E112D0">
              <w:rPr>
                <w:bCs/>
              </w:rPr>
              <w:t>Первичная профилактика стоматологических заболеваний [Электронный ресурс</w:t>
            </w:r>
            <w:proofErr w:type="gramStart"/>
            <w:r w:rsidR="00E112D0" w:rsidRPr="00E112D0">
              <w:rPr>
                <w:bCs/>
              </w:rPr>
              <w:t>] :</w:t>
            </w:r>
            <w:proofErr w:type="gramEnd"/>
            <w:r w:rsidR="00E112D0" w:rsidRPr="00E112D0">
              <w:rPr>
                <w:bCs/>
              </w:rPr>
              <w:t xml:space="preserve"> учебное пособие / П. А. Железный, А. К. Базин, И. В. Климова [и др.]. - </w:t>
            </w:r>
            <w:proofErr w:type="gramStart"/>
            <w:r w:rsidR="00E112D0" w:rsidRPr="00E112D0">
              <w:rPr>
                <w:bCs/>
              </w:rPr>
              <w:t>Новосибирск :</w:t>
            </w:r>
            <w:proofErr w:type="gramEnd"/>
            <w:r w:rsidR="00E112D0" w:rsidRPr="00E112D0">
              <w:rPr>
                <w:bCs/>
              </w:rPr>
              <w:t xml:space="preserve"> </w:t>
            </w:r>
            <w:proofErr w:type="spellStart"/>
            <w:r w:rsidR="00E112D0" w:rsidRPr="00E112D0">
              <w:rPr>
                <w:bCs/>
              </w:rPr>
              <w:t>Сибмедиздат</w:t>
            </w:r>
            <w:proofErr w:type="spellEnd"/>
            <w:r w:rsidR="00E112D0" w:rsidRPr="00E112D0">
              <w:rPr>
                <w:bCs/>
              </w:rPr>
              <w:t xml:space="preserve"> НГМУ, 2009. - 314 с. </w:t>
            </w:r>
          </w:p>
          <w:p w14:paraId="032FDE89" w14:textId="77777777" w:rsidR="00E112D0" w:rsidRPr="00E112D0" w:rsidRDefault="00E112D0" w:rsidP="009E2706">
            <w:pPr>
              <w:pStyle w:val="1"/>
              <w:keepNext/>
              <w:keepLines/>
              <w:numPr>
                <w:ilvl w:val="0"/>
                <w:numId w:val="7"/>
              </w:numPr>
              <w:jc w:val="both"/>
              <w:rPr>
                <w:bCs/>
              </w:rPr>
            </w:pPr>
            <w:r w:rsidRPr="00E112D0">
              <w:rPr>
                <w:bCs/>
              </w:rPr>
              <w:t>Первичная профилактика стоматологических заболеваний [Электронный ресурс</w:t>
            </w:r>
            <w:proofErr w:type="gramStart"/>
            <w:r w:rsidRPr="00E112D0">
              <w:rPr>
                <w:bCs/>
              </w:rPr>
              <w:t>] :</w:t>
            </w:r>
            <w:proofErr w:type="gramEnd"/>
            <w:r w:rsidRPr="00E112D0">
              <w:rPr>
                <w:bCs/>
              </w:rPr>
              <w:t xml:space="preserve"> учебное пособие / П. А. Железный, И. В. Климова, Т. В. Бородина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2015. - 192 с.</w:t>
            </w:r>
          </w:p>
          <w:p w14:paraId="5E78E3DE" w14:textId="77777777" w:rsidR="00E112D0" w:rsidRPr="00E112D0" w:rsidRDefault="00E112D0" w:rsidP="009E2706">
            <w:pPr>
              <w:pStyle w:val="1"/>
              <w:keepNext/>
              <w:keepLines/>
              <w:numPr>
                <w:ilvl w:val="0"/>
                <w:numId w:val="7"/>
              </w:numPr>
              <w:jc w:val="both"/>
              <w:rPr>
                <w:bCs/>
              </w:rPr>
            </w:pPr>
            <w:r w:rsidRPr="00E112D0">
              <w:rPr>
                <w:bCs/>
              </w:rPr>
              <w:t xml:space="preserve">Первичная профилактика стоматологических </w:t>
            </w:r>
            <w:proofErr w:type="gramStart"/>
            <w:r w:rsidRPr="00E112D0">
              <w:rPr>
                <w:bCs/>
              </w:rPr>
              <w:t>заболеваний :</w:t>
            </w:r>
            <w:proofErr w:type="gramEnd"/>
            <w:r w:rsidRPr="00E112D0">
              <w:rPr>
                <w:bCs/>
              </w:rPr>
              <w:t xml:space="preserve"> учебное пособие / П. А. Железный, А. К. Базин, И. В. Климова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2009. - 314 с.</w:t>
            </w:r>
          </w:p>
          <w:p w14:paraId="5ECA9B08" w14:textId="77777777" w:rsidR="00B74004" w:rsidRPr="00DE0D96" w:rsidRDefault="00B74004" w:rsidP="006053E3">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1DAA7B84"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B74004" w:rsidRPr="00DE0D96" w14:paraId="7BF4018D" w14:textId="77777777" w:rsidTr="006053E3">
        <w:tc>
          <w:tcPr>
            <w:tcW w:w="648" w:type="dxa"/>
          </w:tcPr>
          <w:p w14:paraId="3972FA7B"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2.3</w:t>
            </w:r>
          </w:p>
        </w:tc>
        <w:tc>
          <w:tcPr>
            <w:tcW w:w="6973" w:type="dxa"/>
          </w:tcPr>
          <w:p w14:paraId="0B00144F"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Изучить дополнительную литературу </w:t>
            </w:r>
          </w:p>
          <w:p w14:paraId="1D17C317"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Гигиена при зубном </w:t>
            </w:r>
            <w:proofErr w:type="gramStart"/>
            <w:r w:rsidRPr="00312055">
              <w:rPr>
                <w:rFonts w:ascii="Times New Roman" w:hAnsi="Times New Roman" w:cs="Times New Roman"/>
                <w:bCs/>
                <w:sz w:val="20"/>
                <w:szCs w:val="20"/>
              </w:rPr>
              <w:t>протезировании :</w:t>
            </w:r>
            <w:proofErr w:type="gramEnd"/>
            <w:r w:rsidRPr="00312055">
              <w:rPr>
                <w:rFonts w:ascii="Times New Roman" w:hAnsi="Times New Roman" w:cs="Times New Roman"/>
                <w:bCs/>
                <w:sz w:val="20"/>
                <w:szCs w:val="20"/>
              </w:rPr>
              <w:t xml:space="preserve"> учебное пособие / С. Б. </w:t>
            </w:r>
            <w:proofErr w:type="spellStart"/>
            <w:r w:rsidRPr="00312055">
              <w:rPr>
                <w:rFonts w:ascii="Times New Roman" w:hAnsi="Times New Roman" w:cs="Times New Roman"/>
                <w:bCs/>
                <w:sz w:val="20"/>
                <w:szCs w:val="20"/>
              </w:rPr>
              <w:t>Улитовский</w:t>
            </w:r>
            <w:proofErr w:type="spellEnd"/>
            <w:r w:rsidRPr="00312055">
              <w:rPr>
                <w:rFonts w:ascii="Times New Roman" w:hAnsi="Times New Roman" w:cs="Times New Roman"/>
                <w:bCs/>
                <w:sz w:val="20"/>
                <w:szCs w:val="20"/>
              </w:rPr>
              <w:t xml:space="preserve">. - </w:t>
            </w:r>
            <w:proofErr w:type="gramStart"/>
            <w:r w:rsidRPr="00312055">
              <w:rPr>
                <w:rFonts w:ascii="Times New Roman" w:hAnsi="Times New Roman" w:cs="Times New Roman"/>
                <w:bCs/>
                <w:sz w:val="20"/>
                <w:szCs w:val="20"/>
              </w:rPr>
              <w:t>М.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МЕДпресс-информ</w:t>
            </w:r>
            <w:proofErr w:type="spellEnd"/>
            <w:r w:rsidRPr="00312055">
              <w:rPr>
                <w:rFonts w:ascii="Times New Roman" w:hAnsi="Times New Roman" w:cs="Times New Roman"/>
                <w:bCs/>
                <w:sz w:val="20"/>
                <w:szCs w:val="20"/>
              </w:rPr>
              <w:t xml:space="preserve">, 2009. - 112 с. </w:t>
            </w:r>
          </w:p>
          <w:p w14:paraId="33A3F929"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Е. А. Бриль, Н. В. Тарасова [и др.] ; Красноярский медицинский университет. - б/м : б/и, 2012. - 34 с.</w:t>
            </w:r>
          </w:p>
          <w:p w14:paraId="349A6F64"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lastRenderedPageBreak/>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В. А. Федоров [и др.</w:t>
            </w:r>
            <w:proofErr w:type="gramStart"/>
            <w:r w:rsidRPr="00312055">
              <w:rPr>
                <w:rFonts w:ascii="Times New Roman" w:hAnsi="Times New Roman" w:cs="Times New Roman"/>
                <w:bCs/>
                <w:sz w:val="20"/>
                <w:szCs w:val="20"/>
              </w:rPr>
              <w:t>] ;</w:t>
            </w:r>
            <w:proofErr w:type="gramEnd"/>
            <w:r w:rsidRPr="00312055">
              <w:rPr>
                <w:rFonts w:ascii="Times New Roman" w:hAnsi="Times New Roman" w:cs="Times New Roman"/>
                <w:bCs/>
                <w:sz w:val="20"/>
                <w:szCs w:val="20"/>
              </w:rPr>
              <w:t xml:space="preserve"> Красноярский медицинский университет. - б/</w:t>
            </w:r>
            <w:proofErr w:type="gramStart"/>
            <w:r w:rsidRPr="00312055">
              <w:rPr>
                <w:rFonts w:ascii="Times New Roman" w:hAnsi="Times New Roman" w:cs="Times New Roman"/>
                <w:bCs/>
                <w:sz w:val="20"/>
                <w:szCs w:val="20"/>
              </w:rPr>
              <w:t>м :</w:t>
            </w:r>
            <w:proofErr w:type="gramEnd"/>
            <w:r w:rsidRPr="00312055">
              <w:rPr>
                <w:rFonts w:ascii="Times New Roman" w:hAnsi="Times New Roman" w:cs="Times New Roman"/>
                <w:bCs/>
                <w:sz w:val="20"/>
                <w:szCs w:val="20"/>
              </w:rPr>
              <w:t xml:space="preserve"> б/и, 2012. - 188 с.</w:t>
            </w:r>
          </w:p>
          <w:p w14:paraId="23B00C79"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312055">
              <w:rPr>
                <w:rFonts w:ascii="Times New Roman" w:hAnsi="Times New Roman" w:cs="Times New Roman"/>
                <w:bCs/>
                <w:sz w:val="20"/>
                <w:szCs w:val="20"/>
              </w:rPr>
              <w:t>] :</w:t>
            </w:r>
            <w:proofErr w:type="gramEnd"/>
            <w:r w:rsidRPr="00312055">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312055">
              <w:rPr>
                <w:rFonts w:ascii="Times New Roman" w:hAnsi="Times New Roman" w:cs="Times New Roman"/>
                <w:bCs/>
                <w:sz w:val="20"/>
                <w:szCs w:val="20"/>
              </w:rPr>
              <w:t>Новосибирск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14:paraId="33DB39D3"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Профилактика и лечение декомпенсированного кариеса у детей дошкольного </w:t>
            </w:r>
            <w:proofErr w:type="gramStart"/>
            <w:r w:rsidRPr="00312055">
              <w:rPr>
                <w:rFonts w:ascii="Times New Roman" w:hAnsi="Times New Roman" w:cs="Times New Roman"/>
                <w:bCs/>
                <w:sz w:val="20"/>
                <w:szCs w:val="20"/>
              </w:rPr>
              <w:t>возраста :</w:t>
            </w:r>
            <w:proofErr w:type="gramEnd"/>
            <w:r w:rsidRPr="00312055">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312055">
              <w:rPr>
                <w:rFonts w:ascii="Times New Roman" w:hAnsi="Times New Roman" w:cs="Times New Roman"/>
                <w:bCs/>
                <w:sz w:val="20"/>
                <w:szCs w:val="20"/>
              </w:rPr>
              <w:t>Новосибирск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14:paraId="7C463282" w14:textId="77777777" w:rsidR="00B74004" w:rsidRPr="00DE0D96" w:rsidRDefault="00B74004" w:rsidP="006053E3">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2C0CA3C8"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lastRenderedPageBreak/>
              <w:t>Самоконтроль</w:t>
            </w:r>
          </w:p>
        </w:tc>
      </w:tr>
      <w:tr w:rsidR="00B74004" w:rsidRPr="00DE0D96" w14:paraId="1B28FB45" w14:textId="77777777" w:rsidTr="006053E3">
        <w:tc>
          <w:tcPr>
            <w:tcW w:w="648" w:type="dxa"/>
          </w:tcPr>
          <w:p w14:paraId="5AEC6C84"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2.4</w:t>
            </w:r>
          </w:p>
        </w:tc>
        <w:tc>
          <w:tcPr>
            <w:tcW w:w="6973" w:type="dxa"/>
          </w:tcPr>
          <w:p w14:paraId="3B0BEC2E"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53706D96"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DE0D96" w14:paraId="6237BEB9" w14:textId="77777777" w:rsidTr="006053E3">
        <w:tc>
          <w:tcPr>
            <w:tcW w:w="648" w:type="dxa"/>
          </w:tcPr>
          <w:p w14:paraId="0E3C4F80"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2.5.</w:t>
            </w:r>
          </w:p>
        </w:tc>
        <w:tc>
          <w:tcPr>
            <w:tcW w:w="6973" w:type="dxa"/>
          </w:tcPr>
          <w:p w14:paraId="3AC29547" w14:textId="77777777" w:rsidR="00B74004" w:rsidRPr="00DE0D96" w:rsidRDefault="00B74004" w:rsidP="00312055">
            <w:pPr>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55E58BF9"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Входной контроль, тестирование</w:t>
            </w:r>
          </w:p>
        </w:tc>
      </w:tr>
      <w:tr w:rsidR="00B74004" w:rsidRPr="00DE0D96" w14:paraId="58EA0FA5" w14:textId="77777777" w:rsidTr="006053E3">
        <w:tc>
          <w:tcPr>
            <w:tcW w:w="648" w:type="dxa"/>
          </w:tcPr>
          <w:p w14:paraId="0F9CB54C"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2.6.</w:t>
            </w:r>
          </w:p>
        </w:tc>
        <w:tc>
          <w:tcPr>
            <w:tcW w:w="6973" w:type="dxa"/>
          </w:tcPr>
          <w:p w14:paraId="09E3E247"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Быть готовым ответить на следующие вопросы: </w:t>
            </w:r>
          </w:p>
          <w:p w14:paraId="066C8414" w14:textId="77777777" w:rsidR="006D354F" w:rsidRPr="006D354F" w:rsidRDefault="00560874" w:rsidP="006D354F">
            <w:pPr>
              <w:spacing w:after="0" w:line="240" w:lineRule="auto"/>
              <w:rPr>
                <w:rFonts w:ascii="Times New Roman" w:hAnsi="Times New Roman"/>
                <w:sz w:val="20"/>
                <w:szCs w:val="20"/>
              </w:rPr>
            </w:pPr>
            <w:r w:rsidRPr="00560874">
              <w:rPr>
                <w:rFonts w:ascii="Times New Roman" w:hAnsi="Times New Roman"/>
                <w:sz w:val="20"/>
                <w:szCs w:val="20"/>
              </w:rPr>
              <w:t xml:space="preserve">1. </w:t>
            </w:r>
            <w:r w:rsidR="006D354F" w:rsidRPr="006D354F">
              <w:rPr>
                <w:rFonts w:ascii="Times New Roman" w:hAnsi="Times New Roman"/>
                <w:sz w:val="20"/>
                <w:szCs w:val="20"/>
              </w:rPr>
              <w:t>Принципы гигиенического воспитания ребенка</w:t>
            </w:r>
          </w:p>
          <w:p w14:paraId="0C13B548" w14:textId="77777777" w:rsidR="006D354F" w:rsidRPr="006D354F" w:rsidRDefault="006D354F" w:rsidP="006D354F">
            <w:pPr>
              <w:spacing w:after="0" w:line="240" w:lineRule="auto"/>
              <w:rPr>
                <w:rFonts w:ascii="Times New Roman" w:hAnsi="Times New Roman"/>
                <w:sz w:val="20"/>
                <w:szCs w:val="20"/>
              </w:rPr>
            </w:pPr>
            <w:r w:rsidRPr="006D354F">
              <w:rPr>
                <w:rFonts w:ascii="Times New Roman" w:hAnsi="Times New Roman"/>
                <w:sz w:val="20"/>
                <w:szCs w:val="20"/>
              </w:rPr>
              <w:t>2. Обучение гигиене полости рта детей дошкольного возраста (2-3 года, 3-4 года, 4-5 лет, 5-6 лет, 6-7 лет)</w:t>
            </w:r>
          </w:p>
          <w:p w14:paraId="6B1E3F9B" w14:textId="77777777" w:rsidR="006D354F" w:rsidRPr="006D354F" w:rsidRDefault="006D354F" w:rsidP="006D354F">
            <w:pPr>
              <w:spacing w:after="0" w:line="240" w:lineRule="auto"/>
              <w:rPr>
                <w:rFonts w:ascii="Times New Roman" w:hAnsi="Times New Roman"/>
                <w:sz w:val="20"/>
                <w:szCs w:val="20"/>
              </w:rPr>
            </w:pPr>
            <w:r w:rsidRPr="006D354F">
              <w:rPr>
                <w:rFonts w:ascii="Times New Roman" w:hAnsi="Times New Roman"/>
                <w:sz w:val="20"/>
                <w:szCs w:val="20"/>
              </w:rPr>
              <w:t xml:space="preserve">3. Обучение гигиене полости рта детей школьного возраста (школьники младших классов, средних классов, старших классов) </w:t>
            </w:r>
          </w:p>
          <w:p w14:paraId="027AFCD9" w14:textId="77777777" w:rsidR="006D354F" w:rsidRPr="006D354F" w:rsidRDefault="006D354F" w:rsidP="006D354F">
            <w:pPr>
              <w:spacing w:after="0" w:line="240" w:lineRule="auto"/>
              <w:rPr>
                <w:rFonts w:ascii="Times New Roman" w:hAnsi="Times New Roman"/>
                <w:sz w:val="20"/>
                <w:szCs w:val="20"/>
              </w:rPr>
            </w:pPr>
            <w:r w:rsidRPr="006D354F">
              <w:rPr>
                <w:rFonts w:ascii="Times New Roman" w:hAnsi="Times New Roman"/>
                <w:sz w:val="20"/>
                <w:szCs w:val="20"/>
              </w:rPr>
              <w:t xml:space="preserve">4. Разработка сценария </w:t>
            </w:r>
            <w:r w:rsidRPr="006D354F">
              <w:rPr>
                <w:rFonts w:ascii="Times New Roman" w:hAnsi="Times New Roman" w:cs="Times New Roman"/>
                <w:sz w:val="20"/>
                <w:szCs w:val="20"/>
              </w:rPr>
              <w:t>«уроков гигиены» для детей дошкольного и младшего школьного возраста</w:t>
            </w:r>
          </w:p>
          <w:p w14:paraId="4342B4B9" w14:textId="77777777" w:rsidR="00B74004" w:rsidRPr="008226D4" w:rsidRDefault="00B74004" w:rsidP="00A1475E">
            <w:pPr>
              <w:spacing w:after="0" w:line="240" w:lineRule="auto"/>
              <w:ind w:left="720"/>
              <w:rPr>
                <w:rFonts w:ascii="Times New Roman" w:hAnsi="Times New Roman"/>
                <w:sz w:val="20"/>
                <w:szCs w:val="20"/>
              </w:rPr>
            </w:pPr>
          </w:p>
        </w:tc>
        <w:tc>
          <w:tcPr>
            <w:tcW w:w="2839" w:type="dxa"/>
          </w:tcPr>
          <w:p w14:paraId="711BF745"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bl>
    <w:p w14:paraId="26671744"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14:paraId="5BF45BE0"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14:paraId="487587DA"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 xml:space="preserve">3. Требования к форме одежды, оснащению … </w:t>
      </w:r>
    </w:p>
    <w:p w14:paraId="5FE98A1D"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1D646529"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 Форма одежды:</w:t>
      </w:r>
    </w:p>
    <w:p w14:paraId="2F899B94"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Белый халат, сменная обувь, маска, перчатки.</w:t>
      </w:r>
    </w:p>
    <w:p w14:paraId="4D2253C2"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38F40EE5"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Оснащение:</w:t>
      </w:r>
    </w:p>
    <w:p w14:paraId="05EC43BB" w14:textId="77777777" w:rsidR="00B74004" w:rsidRDefault="0056087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плакаты </w:t>
      </w:r>
      <w:proofErr w:type="spellStart"/>
      <w:proofErr w:type="gramStart"/>
      <w:r>
        <w:rPr>
          <w:rFonts w:ascii="Times New Roman" w:eastAsia="Times New Roman" w:hAnsi="Times New Roman" w:cs="Times New Roman"/>
          <w:sz w:val="24"/>
          <w:szCs w:val="24"/>
          <w:lang w:eastAsia="ar-SA"/>
        </w:rPr>
        <w:t>сан.просвет</w:t>
      </w:r>
      <w:proofErr w:type="spellEnd"/>
      <w:proofErr w:type="gramEnd"/>
      <w:r>
        <w:rPr>
          <w:rFonts w:ascii="Times New Roman" w:eastAsia="Times New Roman" w:hAnsi="Times New Roman" w:cs="Times New Roman"/>
          <w:sz w:val="24"/>
          <w:szCs w:val="24"/>
          <w:lang w:eastAsia="ar-SA"/>
        </w:rPr>
        <w:t>. содержания</w:t>
      </w:r>
    </w:p>
    <w:p w14:paraId="53EF1CEC" w14:textId="77777777" w:rsidR="005034C1" w:rsidRDefault="005034C1"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модели челюстей</w:t>
      </w:r>
      <w:r w:rsidR="00560874">
        <w:rPr>
          <w:rFonts w:ascii="Times New Roman" w:eastAsia="Times New Roman" w:hAnsi="Times New Roman" w:cs="Times New Roman"/>
          <w:sz w:val="24"/>
          <w:szCs w:val="24"/>
          <w:lang w:eastAsia="ar-SA"/>
        </w:rPr>
        <w:t>, щетки</w:t>
      </w:r>
    </w:p>
    <w:p w14:paraId="17356839" w14:textId="77777777" w:rsidR="00BC3B8E" w:rsidRPr="00DE0D96" w:rsidRDefault="00BC3B8E"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наборы зубных паст</w:t>
      </w:r>
    </w:p>
    <w:p w14:paraId="76EC080E"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набор тестовых заданий</w:t>
      </w:r>
    </w:p>
    <w:p w14:paraId="57FDE783"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42A7721E"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b/>
          <w:sz w:val="24"/>
          <w:szCs w:val="24"/>
          <w:lang w:eastAsia="ar-SA"/>
        </w:rPr>
        <w:t>4. Цели и задачи (результат занятия)</w:t>
      </w:r>
      <w:r w:rsidRPr="00DE0D96">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2CD1C776"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06DDB630" w14:textId="77777777" w:rsid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После практического занятия по теме студент должен:</w:t>
      </w:r>
    </w:p>
    <w:p w14:paraId="02A30B62"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8"/>
        <w:gridCol w:w="1132"/>
        <w:gridCol w:w="1983"/>
        <w:gridCol w:w="1017"/>
        <w:gridCol w:w="1436"/>
        <w:gridCol w:w="946"/>
        <w:gridCol w:w="1560"/>
        <w:gridCol w:w="708"/>
        <w:gridCol w:w="1251"/>
      </w:tblGrid>
      <w:tr w:rsidR="00390F0C" w:rsidRPr="004F2968" w14:paraId="10475EBC" w14:textId="77777777" w:rsidTr="00D12C06">
        <w:tc>
          <w:tcPr>
            <w:tcW w:w="965" w:type="pct"/>
            <w:gridSpan w:val="2"/>
            <w:vMerge w:val="restart"/>
          </w:tcPr>
          <w:p w14:paraId="43F86E11" w14:textId="77777777" w:rsidR="00390F0C" w:rsidRPr="004F2968" w:rsidRDefault="00390F0C"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освоения ОПОП – компетенции обучающихся</w:t>
            </w:r>
          </w:p>
        </w:tc>
        <w:tc>
          <w:tcPr>
            <w:tcW w:w="899" w:type="pct"/>
            <w:vMerge w:val="restart"/>
          </w:tcPr>
          <w:p w14:paraId="2CA35640" w14:textId="77777777" w:rsidR="00390F0C" w:rsidRPr="004F2968" w:rsidRDefault="00390F0C"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функции (из ПС)</w:t>
            </w:r>
          </w:p>
        </w:tc>
        <w:tc>
          <w:tcPr>
            <w:tcW w:w="3136" w:type="pct"/>
            <w:gridSpan w:val="6"/>
          </w:tcPr>
          <w:p w14:paraId="11309817" w14:textId="77777777" w:rsidR="00390F0C" w:rsidRPr="004F2968" w:rsidRDefault="00390F0C"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обучения по дисциплине (знания, умения, навыки), характеризующие этапы формирования компетенции</w:t>
            </w:r>
          </w:p>
        </w:tc>
      </w:tr>
      <w:tr w:rsidR="00390F0C" w:rsidRPr="004F2968" w14:paraId="03E23363" w14:textId="77777777" w:rsidTr="00D12C06">
        <w:tc>
          <w:tcPr>
            <w:tcW w:w="965" w:type="pct"/>
            <w:gridSpan w:val="2"/>
            <w:vMerge/>
          </w:tcPr>
          <w:p w14:paraId="1D0A0480" w14:textId="77777777" w:rsidR="00390F0C" w:rsidRPr="004F2968" w:rsidRDefault="00390F0C" w:rsidP="00D12C06">
            <w:pPr>
              <w:spacing w:after="0" w:line="240" w:lineRule="auto"/>
              <w:rPr>
                <w:rFonts w:ascii="Times New Roman" w:hAnsi="Times New Roman" w:cs="Times New Roman"/>
                <w:sz w:val="24"/>
                <w:szCs w:val="24"/>
              </w:rPr>
            </w:pPr>
          </w:p>
        </w:tc>
        <w:tc>
          <w:tcPr>
            <w:tcW w:w="899" w:type="pct"/>
            <w:vMerge/>
          </w:tcPr>
          <w:p w14:paraId="245B70CD" w14:textId="77777777" w:rsidR="00390F0C" w:rsidRPr="004F2968" w:rsidRDefault="00390F0C" w:rsidP="00D12C06">
            <w:pPr>
              <w:spacing w:after="0" w:line="240" w:lineRule="auto"/>
              <w:jc w:val="center"/>
              <w:rPr>
                <w:rFonts w:ascii="Times New Roman" w:hAnsi="Times New Roman" w:cs="Times New Roman"/>
                <w:sz w:val="24"/>
                <w:szCs w:val="24"/>
              </w:rPr>
            </w:pPr>
          </w:p>
        </w:tc>
        <w:tc>
          <w:tcPr>
            <w:tcW w:w="461" w:type="pct"/>
          </w:tcPr>
          <w:p w14:paraId="63033B31" w14:textId="77777777" w:rsidR="00390F0C" w:rsidRPr="004F2968" w:rsidRDefault="00390F0C"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знания (из ПС)</w:t>
            </w:r>
          </w:p>
        </w:tc>
        <w:tc>
          <w:tcPr>
            <w:tcW w:w="651" w:type="pct"/>
          </w:tcPr>
          <w:p w14:paraId="0E02B506" w14:textId="77777777" w:rsidR="00390F0C" w:rsidRPr="004F2968" w:rsidRDefault="00390F0C"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Знать (</w:t>
            </w:r>
            <w:proofErr w:type="spellStart"/>
            <w:r w:rsidRPr="004F2968">
              <w:rPr>
                <w:rFonts w:ascii="Times New Roman" w:hAnsi="Times New Roman" w:cs="Times New Roman"/>
                <w:bCs/>
                <w:sz w:val="24"/>
                <w:szCs w:val="24"/>
              </w:rPr>
              <w:t>Зн</w:t>
            </w:r>
            <w:proofErr w:type="spellEnd"/>
            <w:r w:rsidRPr="004F2968">
              <w:rPr>
                <w:rFonts w:ascii="Times New Roman" w:hAnsi="Times New Roman" w:cs="Times New Roman"/>
                <w:bCs/>
                <w:sz w:val="24"/>
                <w:szCs w:val="24"/>
              </w:rPr>
              <w:t>.):</w:t>
            </w:r>
          </w:p>
        </w:tc>
        <w:tc>
          <w:tcPr>
            <w:tcW w:w="429" w:type="pct"/>
          </w:tcPr>
          <w:p w14:paraId="18E76213" w14:textId="77777777" w:rsidR="00390F0C" w:rsidRPr="004F2968" w:rsidRDefault="00390F0C"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умения (из ПС)</w:t>
            </w:r>
          </w:p>
        </w:tc>
        <w:tc>
          <w:tcPr>
            <w:tcW w:w="707" w:type="pct"/>
          </w:tcPr>
          <w:p w14:paraId="7FAA43E5" w14:textId="77777777" w:rsidR="00390F0C" w:rsidRPr="004F2968" w:rsidRDefault="00390F0C"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Уметь (Ум.)</w:t>
            </w:r>
          </w:p>
        </w:tc>
        <w:tc>
          <w:tcPr>
            <w:tcW w:w="321" w:type="pct"/>
          </w:tcPr>
          <w:p w14:paraId="41FBB5F5" w14:textId="77777777" w:rsidR="00390F0C" w:rsidRPr="004F2968" w:rsidRDefault="00390F0C"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действия (из ПС)</w:t>
            </w:r>
          </w:p>
        </w:tc>
        <w:tc>
          <w:tcPr>
            <w:tcW w:w="567" w:type="pct"/>
          </w:tcPr>
          <w:p w14:paraId="708044F4" w14:textId="77777777" w:rsidR="00390F0C" w:rsidRPr="004F2968" w:rsidRDefault="00390F0C"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Владеть (Вл.):</w:t>
            </w:r>
            <w:r w:rsidRPr="004F2968">
              <w:rPr>
                <w:rFonts w:ascii="Times New Roman" w:hAnsi="Times New Roman" w:cs="Times New Roman"/>
                <w:sz w:val="24"/>
                <w:szCs w:val="24"/>
              </w:rPr>
              <w:t xml:space="preserve"> </w:t>
            </w:r>
          </w:p>
        </w:tc>
      </w:tr>
      <w:tr w:rsidR="00390F0C" w:rsidRPr="004F2968" w14:paraId="05FBB6C1" w14:textId="77777777" w:rsidTr="00D12C06">
        <w:tc>
          <w:tcPr>
            <w:tcW w:w="965" w:type="pct"/>
            <w:gridSpan w:val="2"/>
          </w:tcPr>
          <w:p w14:paraId="17DA226D" w14:textId="77777777" w:rsidR="00390F0C" w:rsidRPr="004F2968" w:rsidRDefault="00390F0C"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t xml:space="preserve">Профессиональные компетенции </w:t>
            </w:r>
            <w:r w:rsidRPr="004F2968">
              <w:rPr>
                <w:rFonts w:ascii="Times New Roman" w:hAnsi="Times New Roman" w:cs="Times New Roman"/>
                <w:bCs/>
                <w:sz w:val="24"/>
                <w:szCs w:val="24"/>
              </w:rPr>
              <w:lastRenderedPageBreak/>
              <w:t>(ПК)</w:t>
            </w:r>
          </w:p>
        </w:tc>
        <w:tc>
          <w:tcPr>
            <w:tcW w:w="899" w:type="pct"/>
          </w:tcPr>
          <w:p w14:paraId="266771B0" w14:textId="77777777" w:rsidR="00390F0C" w:rsidRPr="004F2968" w:rsidRDefault="00390F0C" w:rsidP="00D12C06">
            <w:pPr>
              <w:spacing w:after="0" w:line="240" w:lineRule="auto"/>
              <w:rPr>
                <w:rFonts w:ascii="Times New Roman" w:hAnsi="Times New Roman" w:cs="Times New Roman"/>
                <w:sz w:val="24"/>
                <w:szCs w:val="24"/>
              </w:rPr>
            </w:pPr>
          </w:p>
        </w:tc>
        <w:tc>
          <w:tcPr>
            <w:tcW w:w="461" w:type="pct"/>
          </w:tcPr>
          <w:p w14:paraId="6981285A" w14:textId="77777777" w:rsidR="00390F0C" w:rsidRPr="004F2968" w:rsidRDefault="00390F0C" w:rsidP="00D12C06">
            <w:pPr>
              <w:spacing w:after="0" w:line="240" w:lineRule="auto"/>
              <w:rPr>
                <w:rFonts w:ascii="Times New Roman" w:hAnsi="Times New Roman" w:cs="Times New Roman"/>
                <w:sz w:val="24"/>
                <w:szCs w:val="24"/>
              </w:rPr>
            </w:pPr>
          </w:p>
        </w:tc>
        <w:tc>
          <w:tcPr>
            <w:tcW w:w="651" w:type="pct"/>
          </w:tcPr>
          <w:p w14:paraId="1AF60679" w14:textId="77777777" w:rsidR="00390F0C" w:rsidRPr="004F2968" w:rsidRDefault="00390F0C" w:rsidP="00D12C06">
            <w:pPr>
              <w:spacing w:after="0" w:line="240" w:lineRule="auto"/>
              <w:rPr>
                <w:rFonts w:ascii="Times New Roman" w:hAnsi="Times New Roman" w:cs="Times New Roman"/>
                <w:sz w:val="24"/>
                <w:szCs w:val="24"/>
              </w:rPr>
            </w:pPr>
          </w:p>
        </w:tc>
        <w:tc>
          <w:tcPr>
            <w:tcW w:w="429" w:type="pct"/>
          </w:tcPr>
          <w:p w14:paraId="6B631A82" w14:textId="77777777" w:rsidR="00390F0C" w:rsidRPr="004F2968" w:rsidRDefault="00390F0C" w:rsidP="00D12C06">
            <w:pPr>
              <w:spacing w:after="0" w:line="240" w:lineRule="auto"/>
              <w:rPr>
                <w:rFonts w:ascii="Times New Roman" w:hAnsi="Times New Roman" w:cs="Times New Roman"/>
                <w:sz w:val="24"/>
                <w:szCs w:val="24"/>
              </w:rPr>
            </w:pPr>
          </w:p>
        </w:tc>
        <w:tc>
          <w:tcPr>
            <w:tcW w:w="707" w:type="pct"/>
          </w:tcPr>
          <w:p w14:paraId="53FCE32A" w14:textId="77777777" w:rsidR="00390F0C" w:rsidRPr="004F2968" w:rsidRDefault="00390F0C" w:rsidP="00D12C06">
            <w:pPr>
              <w:spacing w:after="0" w:line="240" w:lineRule="auto"/>
              <w:rPr>
                <w:rFonts w:ascii="Times New Roman" w:hAnsi="Times New Roman" w:cs="Times New Roman"/>
                <w:sz w:val="24"/>
                <w:szCs w:val="24"/>
              </w:rPr>
            </w:pPr>
          </w:p>
        </w:tc>
        <w:tc>
          <w:tcPr>
            <w:tcW w:w="321" w:type="pct"/>
          </w:tcPr>
          <w:p w14:paraId="27A39881" w14:textId="77777777" w:rsidR="00390F0C" w:rsidRPr="004F2968" w:rsidRDefault="00390F0C" w:rsidP="00D12C06">
            <w:pPr>
              <w:spacing w:after="0" w:line="240" w:lineRule="auto"/>
              <w:rPr>
                <w:rFonts w:ascii="Times New Roman" w:hAnsi="Times New Roman" w:cs="Times New Roman"/>
                <w:sz w:val="24"/>
                <w:szCs w:val="24"/>
              </w:rPr>
            </w:pPr>
          </w:p>
        </w:tc>
        <w:tc>
          <w:tcPr>
            <w:tcW w:w="567" w:type="pct"/>
          </w:tcPr>
          <w:p w14:paraId="4A1E42F6" w14:textId="77777777" w:rsidR="00390F0C" w:rsidRPr="004F2968" w:rsidRDefault="00390F0C" w:rsidP="00D12C06">
            <w:pPr>
              <w:spacing w:after="0" w:line="240" w:lineRule="auto"/>
              <w:rPr>
                <w:rFonts w:ascii="Times New Roman" w:hAnsi="Times New Roman" w:cs="Times New Roman"/>
                <w:sz w:val="24"/>
                <w:szCs w:val="24"/>
              </w:rPr>
            </w:pPr>
          </w:p>
        </w:tc>
      </w:tr>
      <w:tr w:rsidR="00390F0C" w:rsidRPr="004F2968" w14:paraId="0B759916" w14:textId="77777777" w:rsidTr="00D12C06">
        <w:tc>
          <w:tcPr>
            <w:tcW w:w="452" w:type="pct"/>
            <w:vAlign w:val="center"/>
          </w:tcPr>
          <w:p w14:paraId="249EC65C"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14:paraId="7A2C6C65"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и контролю эффективности мероприятий по профилактике стоматологических заболеваний у детей и взрослых, в том числе к проведению профилактических осмотров и диспансерного наблюдения</w:t>
            </w:r>
          </w:p>
        </w:tc>
        <w:tc>
          <w:tcPr>
            <w:tcW w:w="899" w:type="pct"/>
          </w:tcPr>
          <w:p w14:paraId="154748A5"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А/04.7 </w:t>
            </w:r>
          </w:p>
          <w:p w14:paraId="6ABA8F6C"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14:paraId="121D05E4" w14:textId="77777777" w:rsidR="00390F0C" w:rsidRPr="004F2968" w:rsidRDefault="00390F0C" w:rsidP="00D12C06">
            <w:pPr>
              <w:spacing w:after="0" w:line="240" w:lineRule="auto"/>
              <w:rPr>
                <w:rFonts w:ascii="Times New Roman" w:hAnsi="Times New Roman" w:cs="Times New Roman"/>
                <w:bCs/>
                <w:sz w:val="24"/>
                <w:szCs w:val="24"/>
              </w:rPr>
            </w:pPr>
          </w:p>
        </w:tc>
        <w:tc>
          <w:tcPr>
            <w:tcW w:w="651" w:type="pct"/>
          </w:tcPr>
          <w:p w14:paraId="7E77C5A1"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14:paraId="53E5AE78" w14:textId="77777777" w:rsidR="00390F0C" w:rsidRPr="004F2968" w:rsidRDefault="00390F0C" w:rsidP="00D12C06">
            <w:pPr>
              <w:spacing w:after="0" w:line="240" w:lineRule="auto"/>
              <w:rPr>
                <w:rFonts w:ascii="Times New Roman" w:hAnsi="Times New Roman" w:cs="Times New Roman"/>
                <w:bCs/>
                <w:sz w:val="24"/>
                <w:szCs w:val="24"/>
              </w:rPr>
            </w:pPr>
          </w:p>
          <w:p w14:paraId="2D630A89" w14:textId="77777777" w:rsidR="00390F0C" w:rsidRPr="004F2968" w:rsidRDefault="00390F0C" w:rsidP="00D12C06">
            <w:pPr>
              <w:spacing w:after="0" w:line="240" w:lineRule="auto"/>
              <w:rPr>
                <w:rFonts w:ascii="Times New Roman" w:hAnsi="Times New Roman" w:cs="Times New Roman"/>
                <w:bCs/>
                <w:sz w:val="24"/>
                <w:szCs w:val="24"/>
              </w:rPr>
            </w:pPr>
          </w:p>
          <w:p w14:paraId="4B97F48C"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Зн.4. Этиология, патогенез, профилактика часто встречающихся заболеваний челюстно-лицевой области</w:t>
            </w:r>
          </w:p>
          <w:p w14:paraId="1F8D8357" w14:textId="77777777" w:rsidR="00390F0C" w:rsidRPr="004F2968" w:rsidRDefault="00390F0C" w:rsidP="00D12C06">
            <w:pPr>
              <w:spacing w:after="0" w:line="240" w:lineRule="auto"/>
              <w:rPr>
                <w:rFonts w:ascii="Times New Roman" w:hAnsi="Times New Roman" w:cs="Times New Roman"/>
                <w:bCs/>
                <w:sz w:val="24"/>
                <w:szCs w:val="24"/>
              </w:rPr>
            </w:pPr>
          </w:p>
          <w:p w14:paraId="12F46A57"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Методы профилактики зубочелюстных, лицевых аномалий у детей и взрослых</w:t>
            </w:r>
          </w:p>
          <w:p w14:paraId="45A034E4"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Зн.6. Клиническая картина, симптомы основных заболеваний и пограничных состояний челюстно-лицевой области у взрослых и детей, их </w:t>
            </w:r>
            <w:r w:rsidRPr="004F2968">
              <w:rPr>
                <w:rFonts w:ascii="Times New Roman" w:hAnsi="Times New Roman" w:cs="Times New Roman"/>
                <w:bCs/>
                <w:sz w:val="24"/>
                <w:szCs w:val="24"/>
              </w:rPr>
              <w:lastRenderedPageBreak/>
              <w:t>профилактика</w:t>
            </w:r>
          </w:p>
          <w:p w14:paraId="2E19EBE4" w14:textId="77777777" w:rsidR="00390F0C" w:rsidRPr="004F2968" w:rsidRDefault="00390F0C" w:rsidP="00D12C06">
            <w:pPr>
              <w:spacing w:after="0" w:line="240" w:lineRule="auto"/>
              <w:rPr>
                <w:rFonts w:ascii="Times New Roman" w:hAnsi="Times New Roman" w:cs="Times New Roman"/>
                <w:bCs/>
                <w:sz w:val="24"/>
                <w:szCs w:val="24"/>
              </w:rPr>
            </w:pPr>
          </w:p>
          <w:p w14:paraId="337B543C"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14:paraId="1D5B4370" w14:textId="77777777" w:rsidR="00390F0C" w:rsidRPr="004F2968" w:rsidRDefault="00390F0C" w:rsidP="00D12C06">
            <w:pPr>
              <w:spacing w:after="0" w:line="240" w:lineRule="auto"/>
              <w:rPr>
                <w:rFonts w:ascii="Times New Roman" w:hAnsi="Times New Roman" w:cs="Times New Roman"/>
                <w:bCs/>
                <w:sz w:val="24"/>
                <w:szCs w:val="24"/>
              </w:rPr>
            </w:pPr>
          </w:p>
          <w:p w14:paraId="5136D7A9"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14:paraId="3FFC3C2C"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14:paraId="4A9D2C4A" w14:textId="77777777" w:rsidR="00390F0C" w:rsidRPr="004F2968" w:rsidRDefault="00390F0C" w:rsidP="00D12C06">
            <w:pPr>
              <w:spacing w:after="0" w:line="240" w:lineRule="auto"/>
              <w:rPr>
                <w:rFonts w:ascii="Times New Roman" w:hAnsi="Times New Roman" w:cs="Times New Roman"/>
                <w:bCs/>
                <w:sz w:val="24"/>
                <w:szCs w:val="24"/>
              </w:rPr>
            </w:pPr>
          </w:p>
        </w:tc>
        <w:tc>
          <w:tcPr>
            <w:tcW w:w="429" w:type="pct"/>
          </w:tcPr>
          <w:p w14:paraId="0AB8F797" w14:textId="77777777" w:rsidR="00390F0C" w:rsidRPr="004F2968" w:rsidRDefault="00390F0C" w:rsidP="00D12C06">
            <w:pPr>
              <w:spacing w:after="0" w:line="240" w:lineRule="auto"/>
              <w:rPr>
                <w:rFonts w:ascii="Times New Roman" w:hAnsi="Times New Roman" w:cs="Times New Roman"/>
                <w:bCs/>
                <w:sz w:val="24"/>
                <w:szCs w:val="24"/>
              </w:rPr>
            </w:pPr>
          </w:p>
        </w:tc>
        <w:tc>
          <w:tcPr>
            <w:tcW w:w="707" w:type="pct"/>
          </w:tcPr>
          <w:p w14:paraId="74FF1420"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14:paraId="78B3F945" w14:textId="77777777" w:rsidR="00390F0C" w:rsidRPr="004F2968" w:rsidRDefault="00390F0C" w:rsidP="00D12C06">
            <w:pPr>
              <w:spacing w:after="0" w:line="240" w:lineRule="auto"/>
              <w:rPr>
                <w:rFonts w:ascii="Times New Roman" w:hAnsi="Times New Roman" w:cs="Times New Roman"/>
                <w:bCs/>
                <w:sz w:val="24"/>
                <w:szCs w:val="24"/>
              </w:rPr>
            </w:pPr>
          </w:p>
          <w:p w14:paraId="2B6ED0C4"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Ум.4 </w:t>
            </w:r>
            <w:r w:rsidRPr="004F2968">
              <w:rPr>
                <w:rFonts w:ascii="Times New Roman" w:hAnsi="Times New Roman" w:cs="Times New Roman"/>
                <w:color w:val="303030"/>
                <w:sz w:val="24"/>
                <w:szCs w:val="24"/>
              </w:rPr>
              <w:t>Использовать методы первичной и вторичной профилактики</w:t>
            </w:r>
          </w:p>
          <w:p w14:paraId="554BBD0D" w14:textId="77777777" w:rsidR="00390F0C" w:rsidRPr="004F2968" w:rsidRDefault="00390F0C" w:rsidP="00D12C06">
            <w:pPr>
              <w:spacing w:after="0" w:line="240" w:lineRule="auto"/>
              <w:rPr>
                <w:rFonts w:ascii="Times New Roman" w:hAnsi="Times New Roman" w:cs="Times New Roman"/>
                <w:bCs/>
                <w:sz w:val="24"/>
                <w:szCs w:val="24"/>
              </w:rPr>
            </w:pPr>
          </w:p>
          <w:p w14:paraId="55A0915C"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Ум.5. Применять методы организации первичной профилактики стоматологических заболеваний в любой возрастной группе</w:t>
            </w:r>
          </w:p>
          <w:p w14:paraId="0BF55702" w14:textId="77777777" w:rsidR="00390F0C" w:rsidRPr="004F2968" w:rsidRDefault="00390F0C" w:rsidP="00D12C06">
            <w:pPr>
              <w:spacing w:after="0" w:line="240" w:lineRule="auto"/>
              <w:rPr>
                <w:rFonts w:ascii="Times New Roman" w:hAnsi="Times New Roman" w:cs="Times New Roman"/>
                <w:bCs/>
                <w:sz w:val="24"/>
                <w:szCs w:val="24"/>
              </w:rPr>
            </w:pPr>
          </w:p>
          <w:p w14:paraId="5E17A05F" w14:textId="77777777" w:rsidR="00390F0C" w:rsidRPr="004F2968" w:rsidRDefault="00390F0C" w:rsidP="00D12C06">
            <w:pPr>
              <w:spacing w:after="0" w:line="240" w:lineRule="auto"/>
              <w:rPr>
                <w:rFonts w:ascii="Times New Roman" w:hAnsi="Times New Roman" w:cs="Times New Roman"/>
                <w:bCs/>
                <w:sz w:val="24"/>
                <w:szCs w:val="24"/>
              </w:rPr>
            </w:pPr>
          </w:p>
          <w:p w14:paraId="4B7042A3"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Ум.6. Применять средства индивидуальной защиты</w:t>
            </w:r>
          </w:p>
          <w:p w14:paraId="2CB95729" w14:textId="77777777" w:rsidR="00390F0C" w:rsidRPr="004F2968" w:rsidRDefault="00390F0C" w:rsidP="00D12C06">
            <w:pPr>
              <w:spacing w:after="0" w:line="240" w:lineRule="auto"/>
              <w:rPr>
                <w:rFonts w:ascii="Times New Roman" w:hAnsi="Times New Roman" w:cs="Times New Roman"/>
                <w:bCs/>
                <w:sz w:val="24"/>
                <w:szCs w:val="24"/>
              </w:rPr>
            </w:pPr>
          </w:p>
        </w:tc>
        <w:tc>
          <w:tcPr>
            <w:tcW w:w="321" w:type="pct"/>
          </w:tcPr>
          <w:p w14:paraId="5D51819B" w14:textId="77777777" w:rsidR="00390F0C" w:rsidRPr="004F2968" w:rsidRDefault="00390F0C" w:rsidP="00D12C06">
            <w:pPr>
              <w:spacing w:after="0" w:line="240" w:lineRule="auto"/>
              <w:rPr>
                <w:rFonts w:ascii="Times New Roman" w:hAnsi="Times New Roman" w:cs="Times New Roman"/>
                <w:bCs/>
                <w:sz w:val="24"/>
                <w:szCs w:val="24"/>
              </w:rPr>
            </w:pPr>
          </w:p>
        </w:tc>
        <w:tc>
          <w:tcPr>
            <w:tcW w:w="567" w:type="pct"/>
          </w:tcPr>
          <w:p w14:paraId="1AE5FC9D"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14:paraId="0418DCB2"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14:paraId="48D73AFB"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14:paraId="03FE905F" w14:textId="77777777" w:rsidR="00390F0C" w:rsidRPr="004F2968" w:rsidRDefault="00390F0C"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14:paraId="57F5302D" w14:textId="77777777" w:rsidR="00390F0C" w:rsidRPr="004F2968" w:rsidRDefault="00390F0C"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14:paraId="744619DE"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Подбор лекарственных препаратов для профилактики стоматологических заболеваний</w:t>
            </w:r>
          </w:p>
          <w:p w14:paraId="405B4C97" w14:textId="77777777" w:rsidR="00390F0C" w:rsidRPr="004F2968" w:rsidRDefault="00390F0C" w:rsidP="00D12C06">
            <w:pPr>
              <w:spacing w:after="0" w:line="240" w:lineRule="auto"/>
              <w:rPr>
                <w:rFonts w:ascii="Times New Roman" w:hAnsi="Times New Roman" w:cs="Times New Roman"/>
                <w:bCs/>
                <w:sz w:val="24"/>
                <w:szCs w:val="24"/>
              </w:rPr>
            </w:pPr>
          </w:p>
          <w:p w14:paraId="099608E9" w14:textId="77777777" w:rsidR="00390F0C" w:rsidRPr="004F2968" w:rsidRDefault="00390F0C" w:rsidP="00D12C06">
            <w:pPr>
              <w:spacing w:after="0" w:line="240" w:lineRule="auto"/>
              <w:rPr>
                <w:rFonts w:ascii="Times New Roman" w:hAnsi="Times New Roman" w:cs="Times New Roman"/>
                <w:bCs/>
                <w:sz w:val="24"/>
                <w:szCs w:val="24"/>
              </w:rPr>
            </w:pPr>
          </w:p>
          <w:p w14:paraId="5BE09421"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Вл.4.Формирование плана профилактической стоматологической помощи пациенту</w:t>
            </w:r>
          </w:p>
          <w:p w14:paraId="519FACC0"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процедур стоматологических заболеваний</w:t>
            </w:r>
          </w:p>
          <w:p w14:paraId="75B317C4"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Вл.10.Краткое </w:t>
            </w:r>
            <w:r w:rsidRPr="004F2968">
              <w:rPr>
                <w:rFonts w:ascii="Times New Roman" w:hAnsi="Times New Roman" w:cs="Times New Roman"/>
                <w:bCs/>
                <w:sz w:val="24"/>
                <w:szCs w:val="24"/>
              </w:rPr>
              <w:lastRenderedPageBreak/>
              <w:t>профилактическое консультирование</w:t>
            </w:r>
          </w:p>
          <w:p w14:paraId="72A3A81F"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390F0C" w:rsidRPr="004F2968" w14:paraId="1B8986D0" w14:textId="77777777" w:rsidTr="00D12C06">
        <w:tc>
          <w:tcPr>
            <w:tcW w:w="452" w:type="pct"/>
            <w:vAlign w:val="center"/>
          </w:tcPr>
          <w:p w14:paraId="397EA328" w14:textId="77777777" w:rsidR="00390F0C" w:rsidRPr="004F2968" w:rsidRDefault="00390F0C"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ПК-8</w:t>
            </w:r>
          </w:p>
        </w:tc>
        <w:tc>
          <w:tcPr>
            <w:tcW w:w="513" w:type="pct"/>
            <w:vAlign w:val="center"/>
          </w:tcPr>
          <w:p w14:paraId="4A45F7EB" w14:textId="77777777" w:rsidR="00390F0C" w:rsidRPr="004F2968" w:rsidRDefault="00390F0C"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Способность и готовность к ведению санитарно-гигиенического просвещения среди населения, обучению пациентов и медицинских работников с целью предупреждения возникновения (или) распространения стоматологических заболева</w:t>
            </w:r>
            <w:r w:rsidRPr="004F2968">
              <w:rPr>
                <w:rFonts w:ascii="Times New Roman" w:hAnsi="Times New Roman" w:cs="Times New Roman"/>
                <w:sz w:val="24"/>
                <w:szCs w:val="24"/>
              </w:rPr>
              <w:lastRenderedPageBreak/>
              <w:t>ний, их раннюю диагностику, выявление причин и условий их возникновения и развития</w:t>
            </w:r>
          </w:p>
        </w:tc>
        <w:tc>
          <w:tcPr>
            <w:tcW w:w="899" w:type="pct"/>
          </w:tcPr>
          <w:p w14:paraId="7944C9A9" w14:textId="77777777" w:rsidR="00390F0C" w:rsidRPr="004F2968" w:rsidRDefault="00390F0C"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А/05.7 </w:t>
            </w:r>
          </w:p>
          <w:p w14:paraId="5EF949AF" w14:textId="77777777" w:rsidR="00390F0C" w:rsidRPr="004F2968" w:rsidRDefault="00390F0C" w:rsidP="00D12C06">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14:paraId="1C8CB0FE" w14:textId="77777777" w:rsidR="00390F0C" w:rsidRPr="004F2968" w:rsidRDefault="00390F0C" w:rsidP="00D12C06">
            <w:pPr>
              <w:spacing w:after="0" w:line="240" w:lineRule="auto"/>
              <w:rPr>
                <w:rFonts w:ascii="Times New Roman" w:hAnsi="Times New Roman" w:cs="Times New Roman"/>
                <w:sz w:val="24"/>
                <w:szCs w:val="24"/>
              </w:rPr>
            </w:pPr>
          </w:p>
        </w:tc>
        <w:tc>
          <w:tcPr>
            <w:tcW w:w="651" w:type="pct"/>
          </w:tcPr>
          <w:p w14:paraId="5C6EC1C2" w14:textId="77777777" w:rsidR="00390F0C" w:rsidRPr="004F2968" w:rsidRDefault="00390F0C" w:rsidP="00D12C06">
            <w:pPr>
              <w:pStyle w:val="10"/>
              <w:tabs>
                <w:tab w:val="clear" w:pos="709"/>
              </w:tabs>
              <w:suppressAutoHyphens w:val="0"/>
              <w:spacing w:line="240" w:lineRule="auto"/>
              <w:contextualSpacing/>
              <w:rPr>
                <w:color w:val="303030"/>
              </w:rPr>
            </w:pPr>
            <w:r w:rsidRPr="004F2968">
              <w:t xml:space="preserve">Зн.1 </w:t>
            </w:r>
            <w:r w:rsidRPr="004F2968">
              <w:rPr>
                <w:color w:val="303030"/>
              </w:rPr>
              <w:t>Основные критерии здорового образа жизни и методы его формирования</w:t>
            </w:r>
          </w:p>
          <w:p w14:paraId="200C263D" w14:textId="77777777" w:rsidR="00390F0C" w:rsidRPr="004F2968" w:rsidRDefault="00390F0C" w:rsidP="00D12C06">
            <w:pPr>
              <w:pStyle w:val="10"/>
              <w:tabs>
                <w:tab w:val="clear" w:pos="709"/>
              </w:tabs>
              <w:suppressAutoHyphens w:val="0"/>
              <w:spacing w:line="240" w:lineRule="auto"/>
              <w:contextualSpacing/>
              <w:rPr>
                <w:color w:val="303030"/>
              </w:rPr>
            </w:pPr>
            <w:r w:rsidRPr="004F2968">
              <w:rPr>
                <w:color w:val="303030"/>
              </w:rPr>
              <w:t>Зн.3</w:t>
            </w:r>
          </w:p>
          <w:p w14:paraId="0D23C82E" w14:textId="77777777" w:rsidR="00390F0C" w:rsidRPr="004F2968" w:rsidRDefault="00390F0C" w:rsidP="00D12C06">
            <w:pPr>
              <w:pStyle w:val="10"/>
              <w:tabs>
                <w:tab w:val="clear" w:pos="709"/>
              </w:tabs>
              <w:suppressAutoHyphens w:val="0"/>
              <w:spacing w:line="240" w:lineRule="auto"/>
              <w:contextualSpacing/>
              <w:rPr>
                <w:color w:val="303030"/>
              </w:rPr>
            </w:pPr>
            <w:r w:rsidRPr="004F2968">
              <w:rPr>
                <w:color w:val="303030"/>
              </w:rPr>
              <w:t>Формы и методы санитарно-гигиенического просвещения среди населения и медицинских работников</w:t>
            </w:r>
          </w:p>
          <w:p w14:paraId="30C35445" w14:textId="77777777" w:rsidR="00390F0C" w:rsidRPr="004F2968" w:rsidRDefault="00390F0C" w:rsidP="00D12C06">
            <w:pPr>
              <w:pStyle w:val="10"/>
              <w:tabs>
                <w:tab w:val="clear" w:pos="709"/>
              </w:tabs>
              <w:suppressAutoHyphens w:val="0"/>
              <w:spacing w:line="240" w:lineRule="auto"/>
              <w:contextualSpacing/>
            </w:pPr>
            <w:r w:rsidRPr="004F2968">
              <w:rPr>
                <w:color w:val="303030"/>
              </w:rPr>
              <w:t>Зн.4 Основные гигиенические мероприятия оздоровительного характера, способствующие укреплени</w:t>
            </w:r>
            <w:r w:rsidRPr="004F2968">
              <w:rPr>
                <w:color w:val="303030"/>
              </w:rPr>
              <w:lastRenderedPageBreak/>
              <w:t>ю здоровья и профилактике возникновения заболеваний</w:t>
            </w:r>
          </w:p>
        </w:tc>
        <w:tc>
          <w:tcPr>
            <w:tcW w:w="429" w:type="pct"/>
          </w:tcPr>
          <w:p w14:paraId="5084A073" w14:textId="77777777" w:rsidR="00390F0C" w:rsidRPr="004F2968" w:rsidRDefault="00390F0C" w:rsidP="00D12C06">
            <w:pPr>
              <w:spacing w:after="0" w:line="240" w:lineRule="auto"/>
              <w:rPr>
                <w:rFonts w:ascii="Times New Roman" w:hAnsi="Times New Roman" w:cs="Times New Roman"/>
                <w:sz w:val="24"/>
                <w:szCs w:val="24"/>
              </w:rPr>
            </w:pPr>
          </w:p>
        </w:tc>
        <w:tc>
          <w:tcPr>
            <w:tcW w:w="707" w:type="pct"/>
          </w:tcPr>
          <w:p w14:paraId="0B0C3D43" w14:textId="77777777" w:rsidR="00390F0C" w:rsidRPr="004F2968" w:rsidRDefault="00390F0C" w:rsidP="00D12C06">
            <w:pPr>
              <w:pStyle w:val="10"/>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Проводить санитарно-гигиеническое просвещение среди пациентов (их родственников / законных представителей) и медицинских работников с целью формирования здорового образа жизни</w:t>
            </w:r>
            <w:r w:rsidRPr="004F2968">
              <w:rPr>
                <w:lang w:eastAsia="ru-RU"/>
              </w:rPr>
              <w:t xml:space="preserve"> </w:t>
            </w:r>
          </w:p>
          <w:p w14:paraId="6F96F2E0" w14:textId="77777777" w:rsidR="00390F0C" w:rsidRPr="004F2968" w:rsidRDefault="00390F0C" w:rsidP="00D12C06">
            <w:pPr>
              <w:pStyle w:val="10"/>
              <w:tabs>
                <w:tab w:val="clear" w:pos="709"/>
              </w:tabs>
              <w:suppressAutoHyphens w:val="0"/>
              <w:spacing w:line="240" w:lineRule="auto"/>
              <w:contextualSpacing/>
              <w:rPr>
                <w:lang w:eastAsia="ru-RU"/>
              </w:rPr>
            </w:pPr>
            <w:r w:rsidRPr="004F2968">
              <w:rPr>
                <w:lang w:eastAsia="ru-RU"/>
              </w:rPr>
              <w:t>Ум.2</w:t>
            </w:r>
            <w:r w:rsidRPr="004F2968">
              <w:rPr>
                <w:color w:val="303030"/>
              </w:rPr>
              <w:t xml:space="preserve"> Оценивать физическое развитие и функциональное состояние организма пациента</w:t>
            </w:r>
          </w:p>
          <w:p w14:paraId="0CF07CC8" w14:textId="77777777" w:rsidR="00390F0C" w:rsidRPr="004F2968" w:rsidRDefault="00390F0C" w:rsidP="00D12C06">
            <w:pPr>
              <w:pStyle w:val="10"/>
              <w:tabs>
                <w:tab w:val="clear" w:pos="709"/>
              </w:tabs>
              <w:suppressAutoHyphens w:val="0"/>
              <w:spacing w:line="240" w:lineRule="auto"/>
              <w:contextualSpacing/>
              <w:rPr>
                <w:lang w:eastAsia="ru-RU"/>
              </w:rPr>
            </w:pPr>
            <w:r w:rsidRPr="004F2968">
              <w:rPr>
                <w:lang w:eastAsia="ru-RU"/>
              </w:rPr>
              <w:t>Ум.3</w:t>
            </w:r>
          </w:p>
          <w:p w14:paraId="00EFAC73" w14:textId="77777777" w:rsidR="00390F0C" w:rsidRPr="004F2968" w:rsidRDefault="00390F0C" w:rsidP="00D12C06">
            <w:pPr>
              <w:pStyle w:val="10"/>
              <w:tabs>
                <w:tab w:val="clear" w:pos="709"/>
              </w:tabs>
              <w:suppressAutoHyphens w:val="0"/>
              <w:spacing w:line="240" w:lineRule="auto"/>
              <w:contextualSpacing/>
              <w:rPr>
                <w:lang w:eastAsia="ru-RU"/>
              </w:rPr>
            </w:pPr>
            <w:r w:rsidRPr="004F2968">
              <w:rPr>
                <w:color w:val="303030"/>
              </w:rPr>
              <w:t xml:space="preserve">Формировать у </w:t>
            </w:r>
            <w:r w:rsidRPr="004F2968">
              <w:rPr>
                <w:color w:val="303030"/>
              </w:rPr>
              <w:lastRenderedPageBreak/>
              <w:t>пациентов поведение, направленное на сохранение и повышение уровня здоровья</w:t>
            </w:r>
          </w:p>
          <w:p w14:paraId="05B75634" w14:textId="77777777" w:rsidR="00390F0C" w:rsidRPr="004F2968" w:rsidRDefault="00390F0C" w:rsidP="00D12C06">
            <w:pPr>
              <w:pStyle w:val="10"/>
              <w:tabs>
                <w:tab w:val="clear" w:pos="709"/>
              </w:tabs>
              <w:suppressAutoHyphens w:val="0"/>
              <w:spacing w:line="240" w:lineRule="auto"/>
              <w:contextualSpacing/>
              <w:rPr>
                <w:lang w:eastAsia="ru-RU"/>
              </w:rPr>
            </w:pPr>
          </w:p>
          <w:p w14:paraId="6572B2A0" w14:textId="77777777" w:rsidR="00390F0C" w:rsidRPr="004F2968" w:rsidRDefault="00390F0C" w:rsidP="00D12C06">
            <w:pPr>
              <w:pStyle w:val="10"/>
              <w:tabs>
                <w:tab w:val="clear" w:pos="709"/>
              </w:tabs>
              <w:suppressAutoHyphens w:val="0"/>
              <w:spacing w:line="240" w:lineRule="auto"/>
              <w:contextualSpacing/>
              <w:rPr>
                <w:lang w:eastAsia="ru-RU"/>
              </w:rPr>
            </w:pPr>
          </w:p>
          <w:p w14:paraId="7C3B9020" w14:textId="77777777" w:rsidR="00390F0C" w:rsidRPr="004F2968" w:rsidRDefault="00390F0C" w:rsidP="00D12C06">
            <w:pPr>
              <w:pStyle w:val="10"/>
              <w:tabs>
                <w:tab w:val="clear" w:pos="709"/>
              </w:tabs>
              <w:suppressAutoHyphens w:val="0"/>
              <w:spacing w:line="240" w:lineRule="auto"/>
              <w:contextualSpacing/>
            </w:pPr>
          </w:p>
        </w:tc>
        <w:tc>
          <w:tcPr>
            <w:tcW w:w="321" w:type="pct"/>
          </w:tcPr>
          <w:p w14:paraId="14152113" w14:textId="77777777" w:rsidR="00390F0C" w:rsidRPr="004F2968" w:rsidRDefault="00390F0C" w:rsidP="00D12C06">
            <w:pPr>
              <w:spacing w:after="0" w:line="240" w:lineRule="auto"/>
              <w:rPr>
                <w:rFonts w:ascii="Times New Roman" w:hAnsi="Times New Roman" w:cs="Times New Roman"/>
                <w:sz w:val="24"/>
                <w:szCs w:val="24"/>
              </w:rPr>
            </w:pPr>
          </w:p>
        </w:tc>
        <w:tc>
          <w:tcPr>
            <w:tcW w:w="567" w:type="pct"/>
          </w:tcPr>
          <w:p w14:paraId="09A29CB7" w14:textId="77777777" w:rsidR="00390F0C" w:rsidRPr="004F2968" w:rsidRDefault="00390F0C" w:rsidP="00D12C06">
            <w:pPr>
              <w:pStyle w:val="10"/>
              <w:tabs>
                <w:tab w:val="clear" w:pos="709"/>
              </w:tabs>
              <w:suppressAutoHyphens w:val="0"/>
              <w:spacing w:line="240" w:lineRule="auto"/>
              <w:contextualSpacing/>
            </w:pPr>
            <w:r w:rsidRPr="004F2968">
              <w:rPr>
                <w:lang w:eastAsia="ru-RU"/>
              </w:rPr>
              <w:t>Вл.1.</w:t>
            </w:r>
            <w:r w:rsidRPr="004F2968">
              <w:rPr>
                <w:color w:val="303030"/>
              </w:rPr>
              <w:t xml:space="preserve"> Формирование у пациентов мотивации к ведению здорового образа жизни и отказу от вредных привычек</w:t>
            </w:r>
            <w:r w:rsidRPr="004F2968">
              <w:t xml:space="preserve"> </w:t>
            </w:r>
          </w:p>
          <w:p w14:paraId="3E62BE8B" w14:textId="77777777" w:rsidR="00390F0C" w:rsidRPr="004F2968" w:rsidRDefault="00390F0C" w:rsidP="00D12C06">
            <w:pPr>
              <w:pStyle w:val="10"/>
              <w:tabs>
                <w:tab w:val="clear" w:pos="709"/>
              </w:tabs>
              <w:suppressAutoHyphens w:val="0"/>
              <w:spacing w:line="240" w:lineRule="auto"/>
              <w:contextualSpacing/>
            </w:pPr>
            <w:r w:rsidRPr="004F2968">
              <w:t>Вл.2</w:t>
            </w:r>
          </w:p>
          <w:p w14:paraId="6D34BED3" w14:textId="77777777" w:rsidR="00390F0C" w:rsidRPr="004F2968" w:rsidRDefault="00390F0C" w:rsidP="00D12C06">
            <w:pPr>
              <w:pStyle w:val="10"/>
              <w:tabs>
                <w:tab w:val="clear" w:pos="709"/>
              </w:tabs>
              <w:suppressAutoHyphens w:val="0"/>
              <w:spacing w:line="240" w:lineRule="auto"/>
              <w:contextualSpacing/>
            </w:pPr>
            <w:r w:rsidRPr="004F2968">
              <w:rPr>
                <w:color w:val="303030"/>
              </w:rPr>
              <w:t>Формирование у пациентов позитивного поведения, направленного на сохранение и повышение уровня здоровья</w:t>
            </w:r>
          </w:p>
        </w:tc>
      </w:tr>
    </w:tbl>
    <w:p w14:paraId="06058B3E"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1DBB8D69"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3F2CBE5A" w14:textId="77777777" w:rsidR="00B74004" w:rsidRPr="00DE0D96"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b/>
          <w:sz w:val="24"/>
          <w:szCs w:val="24"/>
          <w:lang w:eastAsia="ar-SA"/>
        </w:rPr>
        <w:t xml:space="preserve">5. </w:t>
      </w:r>
      <w:proofErr w:type="spellStart"/>
      <w:r w:rsidRPr="00DE0D96">
        <w:rPr>
          <w:rFonts w:ascii="Times New Roman" w:eastAsia="Times New Roman" w:hAnsi="Times New Roman" w:cs="Times New Roman"/>
          <w:b/>
          <w:sz w:val="24"/>
          <w:szCs w:val="24"/>
          <w:lang w:eastAsia="ar-SA"/>
        </w:rPr>
        <w:t>Хронокарта</w:t>
      </w:r>
      <w:proofErr w:type="spellEnd"/>
      <w:r w:rsidRPr="00DE0D96">
        <w:rPr>
          <w:rFonts w:ascii="Times New Roman" w:eastAsia="Times New Roman" w:hAnsi="Times New Roman" w:cs="Times New Roman"/>
          <w:b/>
          <w:sz w:val="24"/>
          <w:szCs w:val="24"/>
          <w:lang w:eastAsia="ar-SA"/>
        </w:rPr>
        <w:t xml:space="preserve"> занятия и аудиторная деятельность студента</w:t>
      </w:r>
      <w:r w:rsidRPr="00DE0D96">
        <w:rPr>
          <w:rFonts w:ascii="Times New Roman" w:eastAsia="Times New Roman" w:hAnsi="Times New Roman" w:cs="Times New Roman"/>
          <w:sz w:val="24"/>
          <w:szCs w:val="24"/>
          <w:lang w:eastAsia="ar-SA"/>
        </w:rPr>
        <w:t xml:space="preserve"> </w:t>
      </w:r>
    </w:p>
    <w:p w14:paraId="328F47EE" w14:textId="77777777" w:rsidR="00B74004" w:rsidRPr="00DE0D96"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3DC74902" w14:textId="77777777" w:rsidR="00B74004" w:rsidRPr="00DE0D96"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DE0D96" w14:paraId="5C4D5C90" w14:textId="77777777" w:rsidTr="006053E3">
        <w:tc>
          <w:tcPr>
            <w:tcW w:w="889" w:type="dxa"/>
            <w:tcBorders>
              <w:top w:val="single" w:sz="4" w:space="0" w:color="auto"/>
              <w:left w:val="single" w:sz="4" w:space="0" w:color="auto"/>
              <w:bottom w:val="single" w:sz="4" w:space="0" w:color="auto"/>
              <w:right w:val="single" w:sz="4" w:space="0" w:color="auto"/>
            </w:tcBorders>
          </w:tcPr>
          <w:p w14:paraId="21489983" w14:textId="77777777" w:rsidR="00B74004" w:rsidRPr="00DE0D96"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7935EA83" w14:textId="77777777" w:rsidR="00B74004" w:rsidRPr="00DE0D96"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24729F13" w14:textId="77777777" w:rsidR="00B74004" w:rsidRPr="00DE0D96"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Время</w:t>
            </w:r>
          </w:p>
        </w:tc>
      </w:tr>
      <w:tr w:rsidR="00B74004" w:rsidRPr="00DE0D96" w14:paraId="7275AD56" w14:textId="77777777" w:rsidTr="006053E3">
        <w:tc>
          <w:tcPr>
            <w:tcW w:w="889" w:type="dxa"/>
            <w:tcBorders>
              <w:top w:val="single" w:sz="4" w:space="0" w:color="auto"/>
              <w:left w:val="single" w:sz="4" w:space="0" w:color="auto"/>
              <w:bottom w:val="single" w:sz="4" w:space="0" w:color="auto"/>
              <w:right w:val="single" w:sz="4" w:space="0" w:color="auto"/>
            </w:tcBorders>
          </w:tcPr>
          <w:p w14:paraId="1EE4F727"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50EA49CA"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Организационная часть. </w:t>
            </w:r>
          </w:p>
          <w:p w14:paraId="471DB42E"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99634D5"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 минут</w:t>
            </w:r>
          </w:p>
        </w:tc>
      </w:tr>
      <w:tr w:rsidR="00B74004" w:rsidRPr="00DE0D96" w14:paraId="09E36DE9" w14:textId="77777777" w:rsidTr="006053E3">
        <w:tc>
          <w:tcPr>
            <w:tcW w:w="889" w:type="dxa"/>
            <w:tcBorders>
              <w:top w:val="single" w:sz="4" w:space="0" w:color="auto"/>
              <w:left w:val="single" w:sz="4" w:space="0" w:color="auto"/>
              <w:bottom w:val="single" w:sz="4" w:space="0" w:color="auto"/>
              <w:right w:val="single" w:sz="4" w:space="0" w:color="auto"/>
            </w:tcBorders>
          </w:tcPr>
          <w:p w14:paraId="2787B3E8"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1C0D81E8"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Приветствие. </w:t>
            </w:r>
          </w:p>
          <w:p w14:paraId="4D3D64B7"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474DAC9A"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042ADFF2" w14:textId="77777777" w:rsidTr="006053E3">
        <w:tc>
          <w:tcPr>
            <w:tcW w:w="889" w:type="dxa"/>
            <w:tcBorders>
              <w:top w:val="single" w:sz="4" w:space="0" w:color="auto"/>
              <w:left w:val="single" w:sz="4" w:space="0" w:color="auto"/>
              <w:bottom w:val="single" w:sz="4" w:space="0" w:color="auto"/>
              <w:right w:val="single" w:sz="4" w:space="0" w:color="auto"/>
            </w:tcBorders>
          </w:tcPr>
          <w:p w14:paraId="74FC2E93"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0993C0AE"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Регистрация присутствующих в журнале.</w:t>
            </w:r>
          </w:p>
          <w:p w14:paraId="04538FAF"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4BBD018"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609721D6" w14:textId="77777777" w:rsidTr="006053E3">
        <w:tc>
          <w:tcPr>
            <w:tcW w:w="889" w:type="dxa"/>
            <w:tcBorders>
              <w:top w:val="single" w:sz="4" w:space="0" w:color="auto"/>
              <w:left w:val="single" w:sz="4" w:space="0" w:color="auto"/>
              <w:bottom w:val="single" w:sz="4" w:space="0" w:color="auto"/>
              <w:right w:val="single" w:sz="4" w:space="0" w:color="auto"/>
            </w:tcBorders>
          </w:tcPr>
          <w:p w14:paraId="7BDDF55E"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0D1B08AB"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612842CA"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14:paraId="63723903" w14:textId="77777777" w:rsidTr="006053E3">
        <w:tc>
          <w:tcPr>
            <w:tcW w:w="889" w:type="dxa"/>
            <w:tcBorders>
              <w:top w:val="single" w:sz="4" w:space="0" w:color="auto"/>
              <w:left w:val="single" w:sz="4" w:space="0" w:color="auto"/>
              <w:bottom w:val="single" w:sz="4" w:space="0" w:color="auto"/>
              <w:right w:val="single" w:sz="4" w:space="0" w:color="auto"/>
            </w:tcBorders>
          </w:tcPr>
          <w:p w14:paraId="20FA0282"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323F010E"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36184908"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CB694AB"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3C76B9EC" w14:textId="77777777" w:rsidTr="006053E3">
        <w:tc>
          <w:tcPr>
            <w:tcW w:w="889" w:type="dxa"/>
            <w:tcBorders>
              <w:top w:val="single" w:sz="4" w:space="0" w:color="auto"/>
              <w:left w:val="single" w:sz="4" w:space="0" w:color="auto"/>
              <w:bottom w:val="single" w:sz="4" w:space="0" w:color="auto"/>
              <w:right w:val="single" w:sz="4" w:space="0" w:color="auto"/>
            </w:tcBorders>
          </w:tcPr>
          <w:p w14:paraId="30022093"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5CA8843D"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47E5F406"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BCF582E"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3B17EE6B" w14:textId="77777777" w:rsidTr="006053E3">
        <w:tc>
          <w:tcPr>
            <w:tcW w:w="889" w:type="dxa"/>
            <w:tcBorders>
              <w:top w:val="single" w:sz="4" w:space="0" w:color="auto"/>
              <w:left w:val="single" w:sz="4" w:space="0" w:color="auto"/>
              <w:bottom w:val="single" w:sz="4" w:space="0" w:color="auto"/>
              <w:right w:val="single" w:sz="4" w:space="0" w:color="auto"/>
            </w:tcBorders>
          </w:tcPr>
          <w:p w14:paraId="31C76B13"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4A6397A9"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69BE0D7A"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7113F000" w14:textId="77777777" w:rsidTr="006053E3">
        <w:tc>
          <w:tcPr>
            <w:tcW w:w="889" w:type="dxa"/>
            <w:tcBorders>
              <w:top w:val="single" w:sz="4" w:space="0" w:color="auto"/>
              <w:left w:val="single" w:sz="4" w:space="0" w:color="auto"/>
              <w:bottom w:val="single" w:sz="4" w:space="0" w:color="auto"/>
              <w:right w:val="single" w:sz="4" w:space="0" w:color="auto"/>
            </w:tcBorders>
          </w:tcPr>
          <w:p w14:paraId="20224455"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5DA432F7"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7F440F82"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14:paraId="44C04D4B" w14:textId="77777777" w:rsidTr="006053E3">
        <w:tc>
          <w:tcPr>
            <w:tcW w:w="889" w:type="dxa"/>
            <w:tcBorders>
              <w:top w:val="single" w:sz="4" w:space="0" w:color="auto"/>
              <w:left w:val="single" w:sz="4" w:space="0" w:color="auto"/>
              <w:bottom w:val="single" w:sz="4" w:space="0" w:color="auto"/>
              <w:right w:val="single" w:sz="4" w:space="0" w:color="auto"/>
            </w:tcBorders>
          </w:tcPr>
          <w:p w14:paraId="24EB20EB"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6B5AA704"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0FC647E1"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1AF3D041" w14:textId="77777777" w:rsidTr="006053E3">
        <w:tc>
          <w:tcPr>
            <w:tcW w:w="889" w:type="dxa"/>
            <w:tcBorders>
              <w:top w:val="single" w:sz="4" w:space="0" w:color="auto"/>
              <w:left w:val="single" w:sz="4" w:space="0" w:color="auto"/>
              <w:bottom w:val="single" w:sz="4" w:space="0" w:color="auto"/>
              <w:right w:val="single" w:sz="4" w:space="0" w:color="auto"/>
            </w:tcBorders>
          </w:tcPr>
          <w:p w14:paraId="206205D2"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6B861F61"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136EC121"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2A8EBEBF" w14:textId="77777777" w:rsidTr="006053E3">
        <w:tc>
          <w:tcPr>
            <w:tcW w:w="889" w:type="dxa"/>
            <w:tcBorders>
              <w:top w:val="single" w:sz="4" w:space="0" w:color="auto"/>
              <w:left w:val="single" w:sz="4" w:space="0" w:color="auto"/>
              <w:bottom w:val="single" w:sz="4" w:space="0" w:color="auto"/>
              <w:right w:val="single" w:sz="4" w:space="0" w:color="auto"/>
            </w:tcBorders>
          </w:tcPr>
          <w:p w14:paraId="1689091C"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222F3331"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07CBA53D"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14:paraId="0BF2E843" w14:textId="77777777" w:rsidTr="006053E3">
        <w:tc>
          <w:tcPr>
            <w:tcW w:w="889" w:type="dxa"/>
            <w:tcBorders>
              <w:top w:val="single" w:sz="4" w:space="0" w:color="auto"/>
              <w:left w:val="single" w:sz="4" w:space="0" w:color="auto"/>
              <w:bottom w:val="single" w:sz="4" w:space="0" w:color="auto"/>
              <w:right w:val="single" w:sz="4" w:space="0" w:color="auto"/>
            </w:tcBorders>
          </w:tcPr>
          <w:p w14:paraId="413877F5"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2E5ED24A"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06B62406"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40</w:t>
            </w:r>
          </w:p>
          <w:p w14:paraId="1490A411"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минут</w:t>
            </w:r>
          </w:p>
        </w:tc>
      </w:tr>
      <w:tr w:rsidR="00B74004" w:rsidRPr="00DE0D96" w14:paraId="32C4EC0C" w14:textId="77777777" w:rsidTr="006053E3">
        <w:tc>
          <w:tcPr>
            <w:tcW w:w="889" w:type="dxa"/>
            <w:tcBorders>
              <w:top w:val="single" w:sz="4" w:space="0" w:color="auto"/>
              <w:left w:val="single" w:sz="4" w:space="0" w:color="auto"/>
              <w:bottom w:val="single" w:sz="4" w:space="0" w:color="auto"/>
              <w:right w:val="single" w:sz="4" w:space="0" w:color="auto"/>
            </w:tcBorders>
          </w:tcPr>
          <w:p w14:paraId="00C4FBC8"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1FFBC5EE"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Самостоятельная практическая работа студентов.</w:t>
            </w:r>
          </w:p>
          <w:p w14:paraId="18E4FDA0" w14:textId="77777777" w:rsidR="00C570A3" w:rsidRPr="00C570A3" w:rsidRDefault="00C570A3" w:rsidP="00C570A3">
            <w:pPr>
              <w:spacing w:line="240" w:lineRule="auto"/>
              <w:rPr>
                <w:rFonts w:ascii="Times New Roman" w:hAnsi="Times New Roman" w:cs="Times New Roman"/>
              </w:rPr>
            </w:pPr>
            <w:r w:rsidRPr="00C570A3">
              <w:rPr>
                <w:rFonts w:ascii="Times New Roman" w:hAnsi="Times New Roman" w:cs="Times New Roman"/>
                <w:sz w:val="24"/>
                <w:szCs w:val="24"/>
              </w:rPr>
              <w:t>1</w:t>
            </w:r>
            <w:r w:rsidRPr="00C570A3">
              <w:rPr>
                <w:rFonts w:ascii="Times New Roman" w:hAnsi="Times New Roman" w:cs="Times New Roman"/>
              </w:rPr>
              <w:t>. Входное тестирование</w:t>
            </w:r>
          </w:p>
          <w:p w14:paraId="23E2B104" w14:textId="77777777" w:rsidR="00957F00" w:rsidRPr="00CE038E" w:rsidRDefault="00CE038E" w:rsidP="0058651C">
            <w:pPr>
              <w:spacing w:line="240" w:lineRule="auto"/>
              <w:rPr>
                <w:rFonts w:ascii="Times New Roman" w:hAnsi="Times New Roman" w:cs="Times New Roman"/>
              </w:rPr>
            </w:pPr>
            <w:r>
              <w:rPr>
                <w:rFonts w:ascii="Times New Roman" w:hAnsi="Times New Roman" w:cs="Times New Roman"/>
              </w:rPr>
              <w:t xml:space="preserve">2. </w:t>
            </w:r>
            <w:r w:rsidR="00BC3B8E">
              <w:rPr>
                <w:rFonts w:ascii="Times New Roman" w:hAnsi="Times New Roman" w:cs="Times New Roman"/>
                <w:sz w:val="24"/>
                <w:szCs w:val="24"/>
              </w:rPr>
              <w:t xml:space="preserve">Разработка сценария урока здоровья </w:t>
            </w:r>
            <w:r w:rsidR="006D354F">
              <w:rPr>
                <w:rFonts w:ascii="Times New Roman" w:hAnsi="Times New Roman" w:cs="Times New Roman"/>
                <w:sz w:val="24"/>
                <w:szCs w:val="24"/>
              </w:rPr>
              <w:t xml:space="preserve">и его </w:t>
            </w:r>
            <w:r w:rsidR="00BC3B8E">
              <w:rPr>
                <w:rFonts w:ascii="Times New Roman" w:hAnsi="Times New Roman" w:cs="Times New Roman"/>
                <w:sz w:val="24"/>
                <w:szCs w:val="24"/>
              </w:rPr>
              <w:t>проведени</w:t>
            </w:r>
            <w:r w:rsidR="006D354F">
              <w:rPr>
                <w:rFonts w:ascii="Times New Roman" w:hAnsi="Times New Roman" w:cs="Times New Roman"/>
                <w:sz w:val="24"/>
                <w:szCs w:val="24"/>
              </w:rPr>
              <w:t>е</w:t>
            </w:r>
            <w:r w:rsidR="00BC3B8E">
              <w:rPr>
                <w:rFonts w:ascii="Times New Roman" w:hAnsi="Times New Roman" w:cs="Times New Roman"/>
                <w:sz w:val="24"/>
                <w:szCs w:val="24"/>
              </w:rPr>
              <w:t xml:space="preserve"> у детей дошкольного и младшего школьного возрастов</w:t>
            </w:r>
          </w:p>
          <w:p w14:paraId="4AADA608" w14:textId="77777777" w:rsidR="00B74004" w:rsidRPr="00C570A3" w:rsidRDefault="00CE038E" w:rsidP="00C570A3">
            <w:pPr>
              <w:spacing w:line="240" w:lineRule="auto"/>
              <w:rPr>
                <w:rFonts w:ascii="Times New Roman" w:hAnsi="Times New Roman" w:cs="Times New Roman"/>
                <w:sz w:val="24"/>
                <w:szCs w:val="24"/>
              </w:rPr>
            </w:pPr>
            <w:r>
              <w:rPr>
                <w:rFonts w:ascii="Times New Roman" w:hAnsi="Times New Roman" w:cs="Times New Roman"/>
              </w:rPr>
              <w:t>3</w:t>
            </w:r>
            <w:r w:rsidR="00C570A3" w:rsidRPr="00C570A3">
              <w:rPr>
                <w:rFonts w:ascii="Times New Roman" w:hAnsi="Times New Roman" w:cs="Times New Roman"/>
              </w:rPr>
              <w:t>. 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02C74C40"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14:paraId="0C68A3A0" w14:textId="77777777" w:rsidTr="006053E3">
        <w:tc>
          <w:tcPr>
            <w:tcW w:w="889" w:type="dxa"/>
            <w:tcBorders>
              <w:top w:val="single" w:sz="4" w:space="0" w:color="auto"/>
              <w:left w:val="single" w:sz="4" w:space="0" w:color="auto"/>
              <w:bottom w:val="single" w:sz="4" w:space="0" w:color="auto"/>
              <w:right w:val="single" w:sz="4" w:space="0" w:color="auto"/>
            </w:tcBorders>
          </w:tcPr>
          <w:p w14:paraId="47A05610"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6D127C27"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7931C3EC"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05363A56"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4DEEDFD3" w14:textId="77777777" w:rsidTr="006053E3">
        <w:tc>
          <w:tcPr>
            <w:tcW w:w="889" w:type="dxa"/>
            <w:tcBorders>
              <w:top w:val="single" w:sz="4" w:space="0" w:color="auto"/>
              <w:left w:val="single" w:sz="4" w:space="0" w:color="auto"/>
              <w:bottom w:val="single" w:sz="4" w:space="0" w:color="auto"/>
              <w:right w:val="single" w:sz="4" w:space="0" w:color="auto"/>
            </w:tcBorders>
          </w:tcPr>
          <w:p w14:paraId="2559F550"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lastRenderedPageBreak/>
              <w:t>5.3.</w:t>
            </w:r>
          </w:p>
        </w:tc>
        <w:tc>
          <w:tcPr>
            <w:tcW w:w="8651" w:type="dxa"/>
            <w:tcBorders>
              <w:top w:val="single" w:sz="4" w:space="0" w:color="auto"/>
              <w:left w:val="single" w:sz="4" w:space="0" w:color="auto"/>
              <w:bottom w:val="single" w:sz="4" w:space="0" w:color="auto"/>
              <w:right w:val="single" w:sz="4" w:space="0" w:color="auto"/>
            </w:tcBorders>
          </w:tcPr>
          <w:p w14:paraId="0724BCC8" w14:textId="77777777" w:rsidR="00B74004" w:rsidRPr="00DE0D96" w:rsidRDefault="00B74004" w:rsidP="006053E3">
            <w:pPr>
              <w:suppressAutoHyphens/>
              <w:spacing w:after="0" w:line="240" w:lineRule="auto"/>
              <w:jc w:val="both"/>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276AF968" w14:textId="77777777" w:rsidR="00B74004" w:rsidRPr="00DE0D96" w:rsidRDefault="00B74004" w:rsidP="006053E3">
            <w:pPr>
              <w:suppressAutoHyphens/>
              <w:spacing w:after="0" w:line="240" w:lineRule="auto"/>
              <w:jc w:val="both"/>
              <w:rPr>
                <w:rFonts w:ascii="Times New Roman" w:eastAsia="Times New Roman" w:hAnsi="Times New Roman" w:cs="Times New Roman"/>
                <w:i/>
                <w:sz w:val="24"/>
                <w:szCs w:val="24"/>
                <w:lang w:eastAsia="ar-SA"/>
              </w:rPr>
            </w:pPr>
          </w:p>
        </w:tc>
      </w:tr>
      <w:tr w:rsidR="00B74004" w:rsidRPr="00DE0D96" w14:paraId="018315E5" w14:textId="77777777" w:rsidTr="006053E3">
        <w:tc>
          <w:tcPr>
            <w:tcW w:w="889" w:type="dxa"/>
            <w:tcBorders>
              <w:top w:val="single" w:sz="4" w:space="0" w:color="auto"/>
              <w:left w:val="single" w:sz="4" w:space="0" w:color="auto"/>
              <w:bottom w:val="single" w:sz="4" w:space="0" w:color="auto"/>
              <w:right w:val="single" w:sz="4" w:space="0" w:color="auto"/>
            </w:tcBorders>
          </w:tcPr>
          <w:p w14:paraId="600D81B5"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0135F7B7"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0E6CDDBB"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15 минут</w:t>
            </w:r>
          </w:p>
        </w:tc>
      </w:tr>
      <w:tr w:rsidR="00B74004" w:rsidRPr="00DE0D96" w14:paraId="664DE13E" w14:textId="77777777" w:rsidTr="006053E3">
        <w:tc>
          <w:tcPr>
            <w:tcW w:w="889" w:type="dxa"/>
            <w:tcBorders>
              <w:top w:val="single" w:sz="4" w:space="0" w:color="auto"/>
              <w:left w:val="single" w:sz="4" w:space="0" w:color="auto"/>
              <w:bottom w:val="single" w:sz="4" w:space="0" w:color="auto"/>
              <w:right w:val="single" w:sz="4" w:space="0" w:color="auto"/>
            </w:tcBorders>
          </w:tcPr>
          <w:p w14:paraId="1CEBB1B2"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190CBE0A"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18E34E17"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33794A1"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265E62EA" w14:textId="77777777" w:rsidTr="006053E3">
        <w:tc>
          <w:tcPr>
            <w:tcW w:w="889" w:type="dxa"/>
            <w:tcBorders>
              <w:top w:val="single" w:sz="4" w:space="0" w:color="auto"/>
              <w:left w:val="single" w:sz="4" w:space="0" w:color="auto"/>
              <w:bottom w:val="single" w:sz="4" w:space="0" w:color="auto"/>
              <w:right w:val="single" w:sz="4" w:space="0" w:color="auto"/>
            </w:tcBorders>
          </w:tcPr>
          <w:p w14:paraId="54C6F1EC"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6F3BC1E0"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628991BA"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2A88761"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4298DF0C" w14:textId="77777777" w:rsidTr="006053E3">
        <w:tc>
          <w:tcPr>
            <w:tcW w:w="889" w:type="dxa"/>
            <w:tcBorders>
              <w:top w:val="single" w:sz="4" w:space="0" w:color="auto"/>
              <w:left w:val="single" w:sz="4" w:space="0" w:color="auto"/>
              <w:bottom w:val="single" w:sz="4" w:space="0" w:color="auto"/>
              <w:right w:val="single" w:sz="4" w:space="0" w:color="auto"/>
            </w:tcBorders>
          </w:tcPr>
          <w:p w14:paraId="0E057A36"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032E1CDF"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1B1653C8"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33B82D3F" w14:textId="77777777" w:rsidTr="006053E3">
        <w:tc>
          <w:tcPr>
            <w:tcW w:w="889" w:type="dxa"/>
            <w:tcBorders>
              <w:top w:val="single" w:sz="4" w:space="0" w:color="auto"/>
              <w:left w:val="single" w:sz="4" w:space="0" w:color="auto"/>
              <w:bottom w:val="single" w:sz="4" w:space="0" w:color="auto"/>
              <w:right w:val="single" w:sz="4" w:space="0" w:color="auto"/>
            </w:tcBorders>
          </w:tcPr>
          <w:p w14:paraId="7DB1B376"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253EA97C"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6FF8B803"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bl>
    <w:p w14:paraId="3BACA1EE"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68CCEB58"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186D7E8A" w14:textId="77777777" w:rsidR="00B74004" w:rsidRPr="006D354F"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 xml:space="preserve">6. Внеаудиторная самостоятельная работа студента по теме </w:t>
      </w:r>
      <w:r w:rsidRPr="006D354F">
        <w:rPr>
          <w:rFonts w:ascii="Times New Roman" w:eastAsia="Times New Roman" w:hAnsi="Times New Roman" w:cs="Times New Roman"/>
          <w:b/>
          <w:sz w:val="24"/>
          <w:szCs w:val="24"/>
          <w:lang w:eastAsia="ar-SA"/>
        </w:rPr>
        <w:t>«</w:t>
      </w:r>
      <w:r w:rsidR="006D354F" w:rsidRPr="006D354F">
        <w:rPr>
          <w:rFonts w:ascii="Times New Roman" w:hAnsi="Times New Roman" w:cs="Times New Roman"/>
          <w:sz w:val="24"/>
          <w:szCs w:val="24"/>
        </w:rPr>
        <w:t>Проведение «уроков гигиены» в детском дошкольном учреждении и  школе</w:t>
      </w:r>
      <w:r w:rsidR="007860B8" w:rsidRPr="006D354F">
        <w:rPr>
          <w:rFonts w:ascii="Times New Roman" w:eastAsia="Times New Roman" w:hAnsi="Times New Roman" w:cs="Times New Roman"/>
          <w:b/>
          <w:sz w:val="24"/>
          <w:szCs w:val="24"/>
          <w:lang w:eastAsia="ar-SA"/>
        </w:rPr>
        <w:t>»</w:t>
      </w:r>
      <w:r w:rsidR="00620C37" w:rsidRPr="006D354F">
        <w:rPr>
          <w:rFonts w:ascii="Times New Roman" w:eastAsia="Times New Roman" w:hAnsi="Times New Roman" w:cs="Times New Roman"/>
          <w:b/>
          <w:sz w:val="24"/>
          <w:szCs w:val="24"/>
          <w:lang w:eastAsia="ar-SA"/>
        </w:rPr>
        <w:t>.</w:t>
      </w:r>
    </w:p>
    <w:p w14:paraId="3B9C395E" w14:textId="77777777" w:rsidR="00620C37" w:rsidRDefault="00083290" w:rsidP="00620C37">
      <w:pPr>
        <w:spacing w:after="0" w:line="240" w:lineRule="auto"/>
        <w:rPr>
          <w:rFonts w:ascii="Times New Roman" w:hAnsi="Times New Roman" w:cs="Times New Roman"/>
          <w:color w:val="000000"/>
          <w:sz w:val="24"/>
          <w:szCs w:val="24"/>
        </w:rPr>
      </w:pPr>
      <w:r>
        <w:rPr>
          <w:rFonts w:ascii="Times New Roman" w:eastAsia="Times New Roman" w:hAnsi="Times New Roman" w:cs="Times New Roman"/>
          <w:sz w:val="24"/>
          <w:szCs w:val="24"/>
          <w:lang w:eastAsia="ar-SA"/>
        </w:rPr>
        <w:t>А) Разработка сценария урока здоровья в детском саду и школе</w:t>
      </w:r>
    </w:p>
    <w:p w14:paraId="73519EB1" w14:textId="77777777" w:rsidR="00620C37" w:rsidRPr="00312055" w:rsidRDefault="00620C37" w:rsidP="0058651C">
      <w:pPr>
        <w:shd w:val="clear" w:color="auto" w:fill="FFFFFF"/>
        <w:autoSpaceDE w:val="0"/>
        <w:autoSpaceDN w:val="0"/>
        <w:adjustRightInd w:val="0"/>
        <w:spacing w:after="0" w:line="240" w:lineRule="auto"/>
        <w:ind w:left="714"/>
        <w:jc w:val="both"/>
        <w:rPr>
          <w:rFonts w:ascii="Times New Roman" w:eastAsia="Times New Roman" w:hAnsi="Times New Roman" w:cs="Times New Roman"/>
          <w:i/>
          <w:sz w:val="24"/>
          <w:szCs w:val="24"/>
          <w:lang w:eastAsia="ar-SA"/>
        </w:rPr>
      </w:pPr>
    </w:p>
    <w:p w14:paraId="1D41DA73" w14:textId="77777777" w:rsidR="00B74004" w:rsidRPr="00312055" w:rsidRDefault="004852BE" w:rsidP="00B74004">
      <w:pPr>
        <w:suppressAutoHyphens/>
        <w:spacing w:after="0" w:line="240" w:lineRule="auto"/>
        <w:jc w:val="both"/>
        <w:rPr>
          <w:rFonts w:ascii="Times New Roman" w:eastAsia="Times New Roman" w:hAnsi="Times New Roman" w:cs="Times New Roman"/>
          <w:sz w:val="24"/>
          <w:szCs w:val="24"/>
          <w:lang w:eastAsia="ar-SA"/>
        </w:rPr>
      </w:pPr>
      <w:r>
        <w:rPr>
          <w:rFonts w:ascii="Times New Roman" w:hAnsi="Times New Roman" w:cs="Times New Roman"/>
          <w:sz w:val="24"/>
          <w:szCs w:val="24"/>
        </w:rPr>
        <w:t>Б)</w:t>
      </w:r>
      <w:r w:rsidR="00B346DB">
        <w:rPr>
          <w:rFonts w:ascii="Times New Roman" w:hAnsi="Times New Roman" w:cs="Times New Roman"/>
          <w:sz w:val="24"/>
          <w:szCs w:val="24"/>
        </w:rPr>
        <w:t xml:space="preserve"> </w:t>
      </w:r>
      <w:r w:rsidR="007860B8">
        <w:rPr>
          <w:rFonts w:ascii="Times New Roman" w:hAnsi="Times New Roman" w:cs="Times New Roman"/>
          <w:sz w:val="24"/>
          <w:szCs w:val="24"/>
        </w:rPr>
        <w:t xml:space="preserve">Отработка практических навыков по </w:t>
      </w:r>
      <w:r w:rsidR="00083290">
        <w:rPr>
          <w:rFonts w:ascii="Times New Roman" w:hAnsi="Times New Roman" w:cs="Times New Roman"/>
          <w:sz w:val="24"/>
          <w:szCs w:val="24"/>
        </w:rPr>
        <w:t>проведению урока здоровья у детей</w:t>
      </w:r>
      <w:r w:rsidR="00780DAB">
        <w:rPr>
          <w:rFonts w:ascii="Times New Roman" w:hAnsi="Times New Roman" w:cs="Times New Roman"/>
          <w:sz w:val="24"/>
          <w:szCs w:val="24"/>
        </w:rPr>
        <w:t>.</w:t>
      </w:r>
    </w:p>
    <w:p w14:paraId="026621DB" w14:textId="77777777" w:rsidR="00A5750E" w:rsidRPr="00A5750E" w:rsidRDefault="00B74004" w:rsidP="00A5750E">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7.</w:t>
      </w:r>
      <w:r w:rsidRPr="00DE0D96">
        <w:rPr>
          <w:rFonts w:ascii="Times New Roman" w:eastAsia="Times New Roman" w:hAnsi="Times New Roman" w:cs="Times New Roman"/>
          <w:sz w:val="24"/>
          <w:szCs w:val="24"/>
          <w:lang w:eastAsia="ar-SA"/>
        </w:rPr>
        <w:t xml:space="preserve"> </w:t>
      </w:r>
      <w:r w:rsidRPr="00DE0D96">
        <w:rPr>
          <w:rFonts w:ascii="Times New Roman" w:eastAsia="Times New Roman" w:hAnsi="Times New Roman" w:cs="Times New Roman"/>
          <w:b/>
          <w:sz w:val="24"/>
          <w:szCs w:val="24"/>
          <w:lang w:eastAsia="ar-SA"/>
        </w:rPr>
        <w:t>Критерии оценок деятельности студента</w:t>
      </w:r>
    </w:p>
    <w:p w14:paraId="232D8B41" w14:textId="77777777" w:rsidR="00B74004" w:rsidRPr="00DE0D96"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DE0D96">
        <w:rPr>
          <w:rFonts w:ascii="Times New Roman" w:eastAsia="Arial" w:hAnsi="Times New Roman" w:cs="Times New Roman"/>
          <w:b/>
          <w:color w:val="00000A"/>
          <w:sz w:val="24"/>
          <w:szCs w:val="24"/>
          <w:lang w:eastAsia="ar-SA"/>
        </w:rPr>
        <w:t>Критерии оценки СРС.</w:t>
      </w:r>
    </w:p>
    <w:p w14:paraId="2543F50A" w14:textId="77777777" w:rsidR="004970BF" w:rsidRPr="004970BF" w:rsidRDefault="00B74004" w:rsidP="004970BF">
      <w:pPr>
        <w:keepNext/>
        <w:autoSpaceDE w:val="0"/>
        <w:rPr>
          <w:rFonts w:ascii="Times New Roman" w:hAnsi="Times New Roman" w:cs="Times New Roman"/>
          <w:sz w:val="24"/>
          <w:szCs w:val="24"/>
        </w:rPr>
      </w:pPr>
      <w:r w:rsidRPr="00DE0D96">
        <w:rPr>
          <w:rFonts w:ascii="Times New Roman" w:eastAsia="Times New Roman" w:hAnsi="Times New Roman" w:cs="Times New Roman"/>
          <w:sz w:val="24"/>
          <w:szCs w:val="24"/>
          <w:lang w:eastAsia="ar-SA"/>
        </w:rPr>
        <w:t xml:space="preserve"> </w:t>
      </w:r>
      <w:r w:rsidR="004970BF" w:rsidRPr="0073763E">
        <w:t xml:space="preserve"> </w:t>
      </w:r>
      <w:r w:rsidR="004970BF" w:rsidRPr="004970BF">
        <w:rPr>
          <w:rFonts w:ascii="Times New Roman" w:hAnsi="Times New Roman" w:cs="Times New Roman"/>
          <w:sz w:val="24"/>
          <w:szCs w:val="24"/>
        </w:rPr>
        <w:t xml:space="preserve">1. </w:t>
      </w:r>
      <w:r w:rsidR="004970BF" w:rsidRPr="004970BF">
        <w:rPr>
          <w:rFonts w:ascii="Times New Roman" w:hAnsi="Times New Roman" w:cs="Times New Roman"/>
          <w:bCs/>
          <w:sz w:val="24"/>
          <w:szCs w:val="24"/>
        </w:rPr>
        <w:t>Критерии оценки за тестовый контроль:</w:t>
      </w:r>
      <w:r w:rsidR="004970BF" w:rsidRPr="004970BF">
        <w:rPr>
          <w:rFonts w:ascii="Times New Roman" w:hAnsi="Times New Roman" w:cs="Times New Roman"/>
          <w:b/>
          <w:bCs/>
          <w:sz w:val="24"/>
          <w:szCs w:val="24"/>
        </w:rPr>
        <w:t xml:space="preserve"> </w:t>
      </w:r>
    </w:p>
    <w:p w14:paraId="3B1C427F"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от 91 % до 100% правильных ответов – оценка «</w:t>
      </w:r>
      <w:proofErr w:type="gramStart"/>
      <w:r w:rsidRPr="004970BF">
        <w:rPr>
          <w:rFonts w:ascii="Times New Roman" w:hAnsi="Times New Roman" w:cs="Times New Roman"/>
          <w:sz w:val="24"/>
          <w:szCs w:val="24"/>
        </w:rPr>
        <w:t xml:space="preserve">отлично»   </w:t>
      </w:r>
      <w:proofErr w:type="gramEnd"/>
      <w:r w:rsidRPr="004970BF">
        <w:rPr>
          <w:rFonts w:ascii="Times New Roman" w:hAnsi="Times New Roman" w:cs="Times New Roman"/>
          <w:sz w:val="24"/>
          <w:szCs w:val="24"/>
        </w:rPr>
        <w:t xml:space="preserve">                                                                      от 81% до 90 </w:t>
      </w:r>
      <w:proofErr w:type="gramStart"/>
      <w:r w:rsidRPr="004970BF">
        <w:rPr>
          <w:rFonts w:ascii="Times New Roman" w:hAnsi="Times New Roman" w:cs="Times New Roman"/>
          <w:sz w:val="24"/>
          <w:szCs w:val="24"/>
        </w:rPr>
        <w:t>%  правильных</w:t>
      </w:r>
      <w:proofErr w:type="gramEnd"/>
      <w:r w:rsidRPr="004970BF">
        <w:rPr>
          <w:rFonts w:ascii="Times New Roman" w:hAnsi="Times New Roman" w:cs="Times New Roman"/>
          <w:sz w:val="24"/>
          <w:szCs w:val="24"/>
        </w:rPr>
        <w:t xml:space="preserve"> ответов – оценка «</w:t>
      </w:r>
      <w:proofErr w:type="gramStart"/>
      <w:r w:rsidRPr="004970BF">
        <w:rPr>
          <w:rFonts w:ascii="Times New Roman" w:hAnsi="Times New Roman" w:cs="Times New Roman"/>
          <w:sz w:val="24"/>
          <w:szCs w:val="24"/>
        </w:rPr>
        <w:t xml:space="preserve">хорошо»   </w:t>
      </w:r>
      <w:proofErr w:type="gramEnd"/>
      <w:r w:rsidRPr="004970BF">
        <w:rPr>
          <w:rFonts w:ascii="Times New Roman" w:hAnsi="Times New Roman" w:cs="Times New Roman"/>
          <w:sz w:val="24"/>
          <w:szCs w:val="24"/>
        </w:rPr>
        <w:t xml:space="preserve">                                                                        от 71% до 80 </w:t>
      </w:r>
      <w:proofErr w:type="gramStart"/>
      <w:r w:rsidRPr="004970BF">
        <w:rPr>
          <w:rFonts w:ascii="Times New Roman" w:hAnsi="Times New Roman" w:cs="Times New Roman"/>
          <w:sz w:val="24"/>
          <w:szCs w:val="24"/>
        </w:rPr>
        <w:t>%  правильных</w:t>
      </w:r>
      <w:proofErr w:type="gramEnd"/>
      <w:r w:rsidRPr="004970BF">
        <w:rPr>
          <w:rFonts w:ascii="Times New Roman" w:hAnsi="Times New Roman" w:cs="Times New Roman"/>
          <w:sz w:val="24"/>
          <w:szCs w:val="24"/>
        </w:rPr>
        <w:t xml:space="preserve"> ответов – оценка «</w:t>
      </w:r>
      <w:proofErr w:type="gramStart"/>
      <w:r w:rsidRPr="004970BF">
        <w:rPr>
          <w:rFonts w:ascii="Times New Roman" w:hAnsi="Times New Roman" w:cs="Times New Roman"/>
          <w:sz w:val="24"/>
          <w:szCs w:val="24"/>
        </w:rPr>
        <w:t xml:space="preserve">удовлетворительно»   </w:t>
      </w:r>
      <w:proofErr w:type="gramEnd"/>
      <w:r w:rsidRPr="004970BF">
        <w:rPr>
          <w:rFonts w:ascii="Times New Roman" w:hAnsi="Times New Roman" w:cs="Times New Roman"/>
          <w:sz w:val="24"/>
          <w:szCs w:val="24"/>
        </w:rPr>
        <w:t xml:space="preserve">                                                    70% и менее правильных ответов – оценка «неудовлетворительно»</w:t>
      </w:r>
    </w:p>
    <w:p w14:paraId="462FCF03"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2. Оценка за реферат:                                                                     </w:t>
      </w:r>
    </w:p>
    <w:p w14:paraId="33258DDE"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 xml:space="preserve">отлично» </w:t>
      </w:r>
      <w:proofErr w:type="gramStart"/>
      <w:r w:rsidRPr="004970BF">
        <w:rPr>
          <w:rFonts w:ascii="Times New Roman" w:hAnsi="Times New Roman" w:cs="Times New Roman"/>
          <w:bCs/>
          <w:sz w:val="24"/>
          <w:szCs w:val="24"/>
        </w:rPr>
        <w:t>-  полностью</w:t>
      </w:r>
      <w:proofErr w:type="gramEnd"/>
      <w:r w:rsidRPr="004970BF">
        <w:rPr>
          <w:rFonts w:ascii="Times New Roman" w:hAnsi="Times New Roman" w:cs="Times New Roman"/>
          <w:bCs/>
          <w:sz w:val="24"/>
          <w:szCs w:val="24"/>
        </w:rPr>
        <w:t xml:space="preserve"> соответствует всем требованиям (</w:t>
      </w:r>
      <w:r w:rsidRPr="004970BF">
        <w:rPr>
          <w:rFonts w:ascii="Times New Roman" w:hAnsi="Times New Roman" w:cs="Times New Roman"/>
          <w:sz w:val="24"/>
          <w:szCs w:val="24"/>
        </w:rPr>
        <w:t xml:space="preserve">актуальность темы, </w:t>
      </w:r>
      <w:proofErr w:type="gramStart"/>
      <w:r w:rsidRPr="004970BF">
        <w:rPr>
          <w:rFonts w:ascii="Times New Roman" w:hAnsi="Times New Roman" w:cs="Times New Roman"/>
          <w:sz w:val="24"/>
          <w:szCs w:val="24"/>
        </w:rPr>
        <w:t>содержательная часть</w:t>
      </w:r>
      <w:proofErr w:type="gramEnd"/>
      <w:r w:rsidRPr="004970BF">
        <w:rPr>
          <w:rFonts w:ascii="Times New Roman" w:hAnsi="Times New Roman" w:cs="Times New Roman"/>
          <w:sz w:val="24"/>
          <w:szCs w:val="24"/>
        </w:rPr>
        <w:t xml:space="preserve"> полностью раскрывающая тему </w:t>
      </w:r>
      <w:proofErr w:type="gramStart"/>
      <w:r w:rsidRPr="004970BF">
        <w:rPr>
          <w:rFonts w:ascii="Times New Roman" w:hAnsi="Times New Roman" w:cs="Times New Roman"/>
          <w:sz w:val="24"/>
          <w:szCs w:val="24"/>
        </w:rPr>
        <w:t>занятия,  выводы</w:t>
      </w:r>
      <w:proofErr w:type="gramEnd"/>
      <w:r w:rsidRPr="004970BF">
        <w:rPr>
          <w:rFonts w:ascii="Times New Roman" w:hAnsi="Times New Roman" w:cs="Times New Roman"/>
          <w:sz w:val="24"/>
          <w:szCs w:val="24"/>
        </w:rPr>
        <w:t xml:space="preserve">, список литературы)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                                                                         </w:t>
      </w:r>
    </w:p>
    <w:p w14:paraId="42C04714"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 xml:space="preserve">хорошо» </w:t>
      </w:r>
      <w:proofErr w:type="gramStart"/>
      <w:r w:rsidRPr="004970BF">
        <w:rPr>
          <w:rFonts w:ascii="Times New Roman" w:hAnsi="Times New Roman" w:cs="Times New Roman"/>
          <w:bCs/>
          <w:sz w:val="24"/>
          <w:szCs w:val="24"/>
        </w:rPr>
        <w:t>-  соответствует</w:t>
      </w:r>
      <w:proofErr w:type="gramEnd"/>
      <w:r w:rsidRPr="004970BF">
        <w:rPr>
          <w:rFonts w:ascii="Times New Roman" w:hAnsi="Times New Roman" w:cs="Times New Roman"/>
          <w:bCs/>
          <w:sz w:val="24"/>
          <w:szCs w:val="24"/>
        </w:rPr>
        <w:t xml:space="preserve"> требованиям на ¾</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удовлетворительно» – соответствует требованиям на ½</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неудовлетворительно» – не соответствует требованиям.</w:t>
      </w:r>
    </w:p>
    <w:p w14:paraId="6573A467" w14:textId="77777777" w:rsidR="004970BF" w:rsidRPr="004970BF" w:rsidRDefault="004970BF" w:rsidP="004970BF">
      <w:pPr>
        <w:tabs>
          <w:tab w:val="left" w:pos="720"/>
        </w:tabs>
        <w:autoSpaceDE w:val="0"/>
        <w:rPr>
          <w:rFonts w:ascii="Times New Roman" w:hAnsi="Times New Roman" w:cs="Times New Roman"/>
          <w:bCs/>
          <w:sz w:val="24"/>
          <w:szCs w:val="24"/>
        </w:rPr>
      </w:pPr>
      <w:r w:rsidRPr="004970BF">
        <w:rPr>
          <w:rFonts w:ascii="Times New Roman" w:hAnsi="Times New Roman" w:cs="Times New Roman"/>
          <w:bCs/>
          <w:sz w:val="24"/>
          <w:szCs w:val="24"/>
        </w:rPr>
        <w:t xml:space="preserve">3. </w:t>
      </w:r>
      <w:r w:rsidRPr="004970BF">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4970BF">
        <w:rPr>
          <w:rFonts w:ascii="Times New Roman" w:hAnsi="Times New Roman" w:cs="Times New Roman"/>
          <w:bCs/>
          <w:sz w:val="24"/>
          <w:szCs w:val="24"/>
        </w:rPr>
        <w:t xml:space="preserve">хорошо» ставится при </w:t>
      </w:r>
      <w:r w:rsidRPr="004970BF">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2076F0F7" w14:textId="77777777" w:rsidR="004970BF" w:rsidRPr="004970BF" w:rsidRDefault="004970BF" w:rsidP="004970BF">
      <w:pPr>
        <w:rPr>
          <w:rFonts w:ascii="Times New Roman" w:hAnsi="Times New Roman" w:cs="Times New Roman"/>
          <w:sz w:val="24"/>
          <w:szCs w:val="24"/>
        </w:rPr>
      </w:pP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удовлетворительно» ставится при </w:t>
      </w:r>
      <w:r w:rsidRPr="004970BF">
        <w:rPr>
          <w:rFonts w:ascii="Times New Roman" w:hAnsi="Times New Roman" w:cs="Times New Roman"/>
          <w:sz w:val="24"/>
          <w:szCs w:val="24"/>
        </w:rPr>
        <w:t>выполнении не менее 1/2 объема требуемых практических навыков</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неудовлетворительно» ставится при </w:t>
      </w:r>
      <w:r w:rsidRPr="004970BF">
        <w:rPr>
          <w:rFonts w:ascii="Times New Roman" w:hAnsi="Times New Roman" w:cs="Times New Roman"/>
          <w:sz w:val="24"/>
          <w:szCs w:val="24"/>
        </w:rPr>
        <w:t xml:space="preserve">невыполнении требуемых практических навыков </w:t>
      </w:r>
      <w:r w:rsidRPr="004970BF">
        <w:rPr>
          <w:rFonts w:ascii="Times New Roman" w:hAnsi="Times New Roman" w:cs="Times New Roman"/>
          <w:sz w:val="24"/>
          <w:szCs w:val="24"/>
        </w:rPr>
        <w:lastRenderedPageBreak/>
        <w:t>или выполнение их менее ½ объема от требуемого</w:t>
      </w:r>
      <w:r w:rsidRPr="004970BF">
        <w:rPr>
          <w:rFonts w:ascii="Times New Roman" w:hAnsi="Times New Roman" w:cs="Times New Roman"/>
          <w:bCs/>
          <w:sz w:val="24"/>
          <w:szCs w:val="24"/>
        </w:rPr>
        <w:t>,</w:t>
      </w:r>
      <w:r w:rsidRPr="004970BF">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0E06FCA4" w14:textId="77777777" w:rsidR="00B74004" w:rsidRPr="00DE0D96" w:rsidRDefault="00B74004" w:rsidP="004970BF">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DE0D96">
        <w:rPr>
          <w:rFonts w:ascii="Times New Roman" w:eastAsia="Times New Roman" w:hAnsi="Times New Roman" w:cs="Times New Roman"/>
          <w:sz w:val="24"/>
          <w:szCs w:val="24"/>
          <w:lang w:eastAsia="ar-SA"/>
        </w:rPr>
        <w:t xml:space="preserve"> </w:t>
      </w:r>
    </w:p>
    <w:p w14:paraId="3D16C8F0"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2E278338" w14:textId="77777777" w:rsid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Реферат по пропущенной теме, написанный от руки в объеме 20 страниц. Опрос, решение тестовых заданий.</w:t>
      </w:r>
    </w:p>
    <w:p w14:paraId="3CE1C1A1" w14:textId="77777777" w:rsidR="004E466E" w:rsidRDefault="004E466E" w:rsidP="00B74004">
      <w:pPr>
        <w:suppressAutoHyphens/>
        <w:spacing w:after="0" w:line="240" w:lineRule="auto"/>
        <w:rPr>
          <w:rFonts w:ascii="Times New Roman" w:eastAsia="Times New Roman" w:hAnsi="Times New Roman" w:cs="Times New Roman"/>
          <w:sz w:val="24"/>
          <w:szCs w:val="24"/>
          <w:lang w:eastAsia="ar-SA"/>
        </w:rPr>
      </w:pPr>
    </w:p>
    <w:p w14:paraId="3BCDFF80" w14:textId="77777777" w:rsidR="000D4D8C" w:rsidRPr="000D4D8C" w:rsidRDefault="000D4D8C" w:rsidP="000D4D8C">
      <w:pPr>
        <w:suppressAutoHyphens/>
        <w:spacing w:line="240" w:lineRule="auto"/>
        <w:jc w:val="both"/>
        <w:rPr>
          <w:rFonts w:ascii="Times New Roman" w:hAnsi="Times New Roman" w:cs="Times New Roman"/>
          <w:b/>
          <w:sz w:val="24"/>
          <w:szCs w:val="24"/>
        </w:rPr>
      </w:pPr>
      <w:r w:rsidRPr="000D4D8C">
        <w:rPr>
          <w:rStyle w:val="a6"/>
          <w:rFonts w:ascii="Times New Roman" w:hAnsi="Times New Roman" w:cs="Times New Roman"/>
          <w:b/>
          <w:sz w:val="24"/>
          <w:szCs w:val="24"/>
        </w:rPr>
        <w:t>9. Приложения для самостоятельной работы студентов</w:t>
      </w:r>
    </w:p>
    <w:p w14:paraId="68CFAC50" w14:textId="77777777" w:rsidR="000D4D8C" w:rsidRPr="000D4D8C" w:rsidRDefault="000D4D8C" w:rsidP="000D4D8C">
      <w:pPr>
        <w:suppressAutoHyphens/>
        <w:spacing w:line="240" w:lineRule="auto"/>
        <w:jc w:val="both"/>
        <w:rPr>
          <w:rStyle w:val="a6"/>
          <w:rFonts w:ascii="Times New Roman" w:hAnsi="Times New Roman" w:cs="Times New Roman"/>
          <w:b/>
          <w:bCs/>
          <w:i/>
          <w:iCs/>
          <w:sz w:val="24"/>
          <w:szCs w:val="24"/>
        </w:rPr>
      </w:pPr>
      <w:r w:rsidRPr="000D4D8C">
        <w:rPr>
          <w:rStyle w:val="a6"/>
          <w:rFonts w:ascii="Times New Roman" w:hAnsi="Times New Roman" w:cs="Times New Roman"/>
          <w:b/>
          <w:sz w:val="24"/>
          <w:szCs w:val="24"/>
        </w:rPr>
        <w:t xml:space="preserve">9.1.Информационные и справочные материалы. </w:t>
      </w:r>
    </w:p>
    <w:p w14:paraId="0212589A" w14:textId="77777777" w:rsidR="000D4D8C" w:rsidRPr="000D4D8C" w:rsidRDefault="000D4D8C" w:rsidP="000D4D8C">
      <w:pPr>
        <w:spacing w:line="240" w:lineRule="auto"/>
        <w:jc w:val="center"/>
        <w:rPr>
          <w:rFonts w:ascii="Times New Roman" w:hAnsi="Times New Roman" w:cs="Times New Roman"/>
          <w:b/>
          <w:sz w:val="24"/>
          <w:szCs w:val="24"/>
        </w:rPr>
      </w:pPr>
      <w:r w:rsidRPr="000D4D8C">
        <w:rPr>
          <w:rFonts w:ascii="Times New Roman" w:hAnsi="Times New Roman"/>
          <w:b/>
          <w:sz w:val="28"/>
          <w:szCs w:val="28"/>
          <w:highlight w:val="yellow"/>
        </w:rPr>
        <w:t>ПРОВЕДЕНИЕ «УРОКОВ ГИГИЕНЫ» В ДЕТСКОМ ДОШКОЛЬНОМ УЧРЕЖДЕНИИ  И ШКОЛЕ</w:t>
      </w:r>
    </w:p>
    <w:p w14:paraId="14DDAFC4" w14:textId="77777777" w:rsidR="000D4D8C" w:rsidRPr="000D4D8C" w:rsidRDefault="000D4D8C" w:rsidP="000D4D8C">
      <w:pPr>
        <w:pStyle w:val="a7"/>
        <w:numPr>
          <w:ilvl w:val="0"/>
          <w:numId w:val="15"/>
        </w:numPr>
        <w:spacing w:line="240" w:lineRule="auto"/>
        <w:jc w:val="center"/>
        <w:rPr>
          <w:b/>
          <w:highlight w:val="yellow"/>
        </w:rPr>
      </w:pPr>
      <w:r w:rsidRPr="000D4D8C">
        <w:rPr>
          <w:b/>
          <w:highlight w:val="yellow"/>
        </w:rPr>
        <w:t>ПРИНЦИПЫ ГИГИЕНИЧЕСКОГО ВОСПИТАНИЯ РЕБЕНКА</w:t>
      </w:r>
    </w:p>
    <w:p w14:paraId="17AC9EF1" w14:textId="77777777" w:rsidR="000D4D8C" w:rsidRPr="000D4D8C" w:rsidRDefault="000D4D8C" w:rsidP="000D4D8C">
      <w:pPr>
        <w:spacing w:line="240" w:lineRule="auto"/>
        <w:jc w:val="both"/>
      </w:pPr>
      <w:r w:rsidRPr="000D4D8C">
        <w:t>Гигиеническое обучение и воспитание как процесс проходит через последовательное формирование определенных уровней гигиенической культуры индивидуума, группы лиц, социальной общности:</w:t>
      </w:r>
    </w:p>
    <w:p w14:paraId="545A3886" w14:textId="77777777" w:rsidR="000D4D8C" w:rsidRPr="00383A1F" w:rsidRDefault="000D4D8C" w:rsidP="000D4D8C">
      <w:pPr>
        <w:pStyle w:val="a7"/>
        <w:numPr>
          <w:ilvl w:val="0"/>
          <w:numId w:val="15"/>
        </w:numPr>
        <w:suppressAutoHyphens w:val="0"/>
        <w:spacing w:line="240" w:lineRule="auto"/>
        <w:contextualSpacing/>
        <w:jc w:val="both"/>
      </w:pPr>
      <w:r w:rsidRPr="00383A1F">
        <w:t xml:space="preserve">знания – овладение определенной информацией о необходимости соблюдений гигиенических правил; </w:t>
      </w:r>
    </w:p>
    <w:p w14:paraId="243756A1" w14:textId="77777777" w:rsidR="000D4D8C" w:rsidRPr="00383A1F" w:rsidRDefault="000D4D8C" w:rsidP="000D4D8C">
      <w:pPr>
        <w:pStyle w:val="a7"/>
        <w:numPr>
          <w:ilvl w:val="0"/>
          <w:numId w:val="15"/>
        </w:numPr>
        <w:suppressAutoHyphens w:val="0"/>
        <w:spacing w:line="240" w:lineRule="auto"/>
        <w:contextualSpacing/>
        <w:jc w:val="both"/>
      </w:pPr>
      <w:r w:rsidRPr="00383A1F">
        <w:t xml:space="preserve">убеждения – трансформация в сознании человека знаний в твердую уверенность в их закономерности и необходимости; </w:t>
      </w:r>
    </w:p>
    <w:p w14:paraId="7A03322E" w14:textId="77777777" w:rsidR="000D4D8C" w:rsidRPr="00383A1F" w:rsidRDefault="000D4D8C" w:rsidP="000D4D8C">
      <w:pPr>
        <w:pStyle w:val="a7"/>
        <w:numPr>
          <w:ilvl w:val="0"/>
          <w:numId w:val="15"/>
        </w:numPr>
        <w:suppressAutoHyphens w:val="0"/>
        <w:spacing w:line="240" w:lineRule="auto"/>
        <w:contextualSpacing/>
        <w:jc w:val="both"/>
      </w:pPr>
      <w:r w:rsidRPr="00383A1F">
        <w:t xml:space="preserve">умения – выработка способности следовать рациональному сочетанию различных компонентов здорового поведения; </w:t>
      </w:r>
    </w:p>
    <w:p w14:paraId="67A90ACA" w14:textId="77777777" w:rsidR="000D4D8C" w:rsidRPr="00383A1F" w:rsidRDefault="000D4D8C" w:rsidP="000D4D8C">
      <w:pPr>
        <w:pStyle w:val="a7"/>
        <w:numPr>
          <w:ilvl w:val="0"/>
          <w:numId w:val="15"/>
        </w:numPr>
        <w:suppressAutoHyphens w:val="0"/>
        <w:spacing w:line="240" w:lineRule="auto"/>
        <w:contextualSpacing/>
        <w:jc w:val="both"/>
      </w:pPr>
      <w:r w:rsidRPr="00383A1F">
        <w:t xml:space="preserve">навыки – выработка динамического стереотипа в выполнении комплекса гигиенических мероприятий; </w:t>
      </w:r>
    </w:p>
    <w:p w14:paraId="5B0FDFCB" w14:textId="77777777" w:rsidR="000D4D8C" w:rsidRPr="00383A1F" w:rsidRDefault="000D4D8C" w:rsidP="000D4D8C">
      <w:pPr>
        <w:pStyle w:val="a7"/>
        <w:numPr>
          <w:ilvl w:val="0"/>
          <w:numId w:val="15"/>
        </w:numPr>
        <w:tabs>
          <w:tab w:val="clear" w:pos="709"/>
        </w:tabs>
        <w:suppressAutoHyphens w:val="0"/>
        <w:spacing w:line="240" w:lineRule="auto"/>
        <w:contextualSpacing/>
        <w:jc w:val="both"/>
      </w:pPr>
      <w:r w:rsidRPr="00383A1F">
        <w:t>привычки – сложившийся способ поведения, осуществление которого в определённой ситуации приобретает для индивида характер потребности, которая «побуждает совершать какие-нибудь действия, поступки»</w:t>
      </w:r>
    </w:p>
    <w:p w14:paraId="0B09449E" w14:textId="77777777" w:rsidR="000D4D8C" w:rsidRPr="00383A1F" w:rsidRDefault="000D4D8C" w:rsidP="000D4D8C">
      <w:pPr>
        <w:spacing w:line="240" w:lineRule="auto"/>
        <w:jc w:val="both"/>
        <w:rPr>
          <w:rFonts w:ascii="Times New Roman" w:hAnsi="Times New Roman" w:cs="Times New Roman"/>
          <w:sz w:val="24"/>
          <w:szCs w:val="24"/>
        </w:rPr>
      </w:pPr>
    </w:p>
    <w:p w14:paraId="7D9A1B04"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Среди средств гигиенического обучения и воспитания выделяют: </w:t>
      </w:r>
    </w:p>
    <w:p w14:paraId="1C0B5C72"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речевые (выступления перед аудиторией, по радио, телевидению); </w:t>
      </w:r>
    </w:p>
    <w:p w14:paraId="7AE63BC8"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печатные (памятка, буклет, листовка, лозунг, брошюра, газета, журнал); </w:t>
      </w:r>
    </w:p>
    <w:p w14:paraId="6D905499"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изобразительные (плакат, фотография, слайд, наклейка, аппликация, видеофильм, картинки для раскрашивания, календарь, закладка и т.д.); </w:t>
      </w:r>
    </w:p>
    <w:p w14:paraId="550A75FB"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изобразительно–речевые (кино–видеофильм); </w:t>
      </w:r>
    </w:p>
    <w:p w14:paraId="0D5CF687"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действия, обучение практическим навыкам (обучение навыкам чистки и т.д.);</w:t>
      </w:r>
    </w:p>
    <w:p w14:paraId="426A5270"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w:t>
      </w:r>
      <w:r w:rsidRPr="00383A1F">
        <w:rPr>
          <w:rFonts w:ascii="Times New Roman" w:hAnsi="Times New Roman" w:cs="Times New Roman"/>
          <w:sz w:val="24"/>
          <w:szCs w:val="24"/>
        </w:rPr>
        <w:sym w:font="Symbol" w:char="F02D"/>
      </w:r>
      <w:r w:rsidRPr="00383A1F">
        <w:rPr>
          <w:rFonts w:ascii="Times New Roman" w:hAnsi="Times New Roman" w:cs="Times New Roman"/>
          <w:sz w:val="24"/>
          <w:szCs w:val="24"/>
        </w:rPr>
        <w:t xml:space="preserve"> предметные средства – реальные предметы, используемые в жизни (зубная щетка, зубная </w:t>
      </w:r>
      <w:proofErr w:type="spellStart"/>
      <w:proofErr w:type="gramStart"/>
      <w:r w:rsidRPr="00383A1F">
        <w:rPr>
          <w:rFonts w:ascii="Times New Roman" w:hAnsi="Times New Roman" w:cs="Times New Roman"/>
          <w:sz w:val="24"/>
          <w:szCs w:val="24"/>
        </w:rPr>
        <w:t>паста,и</w:t>
      </w:r>
      <w:proofErr w:type="spellEnd"/>
      <w:proofErr w:type="gramEnd"/>
      <w:r w:rsidRPr="00383A1F">
        <w:rPr>
          <w:rFonts w:ascii="Times New Roman" w:hAnsi="Times New Roman" w:cs="Times New Roman"/>
          <w:sz w:val="24"/>
          <w:szCs w:val="24"/>
        </w:rPr>
        <w:t xml:space="preserve"> т.д.).</w:t>
      </w:r>
    </w:p>
    <w:p w14:paraId="03E971C7" w14:textId="77777777" w:rsidR="000D4D8C" w:rsidRPr="00383A1F" w:rsidRDefault="000D4D8C" w:rsidP="000D4D8C">
      <w:pPr>
        <w:spacing w:line="240" w:lineRule="auto"/>
        <w:jc w:val="both"/>
        <w:rPr>
          <w:rFonts w:ascii="Times New Roman" w:hAnsi="Times New Roman" w:cs="Times New Roman"/>
          <w:sz w:val="24"/>
          <w:szCs w:val="24"/>
        </w:rPr>
      </w:pPr>
    </w:p>
    <w:p w14:paraId="2DBE7FAA" w14:textId="77777777" w:rsidR="000D4D8C" w:rsidRPr="00383A1F" w:rsidRDefault="000D4D8C" w:rsidP="000D4D8C">
      <w:pPr>
        <w:pStyle w:val="ab"/>
        <w:spacing w:before="0" w:beforeAutospacing="0" w:after="0" w:afterAutospacing="0"/>
        <w:jc w:val="both"/>
        <w:rPr>
          <w:color w:val="000000"/>
        </w:rPr>
      </w:pPr>
      <w:r w:rsidRPr="00383A1F">
        <w:rPr>
          <w:color w:val="000000"/>
        </w:rPr>
        <w:t xml:space="preserve">Важный раздел гигиенического воспитания населения - обучение методам гигиены полости рта. Характер обучения должен быть строго дифференцированным. Одной из задач </w:t>
      </w:r>
      <w:proofErr w:type="spellStart"/>
      <w:r w:rsidRPr="00383A1F">
        <w:rPr>
          <w:color w:val="000000"/>
        </w:rPr>
        <w:t>ГОиВ</w:t>
      </w:r>
      <w:proofErr w:type="spellEnd"/>
      <w:r w:rsidRPr="00383A1F">
        <w:rPr>
          <w:color w:val="000000"/>
        </w:rPr>
        <w:t xml:space="preserve"> детей дошкольного возраста является формирование у них отношения к средствам индивидуальной гигиены полости рта как к обязательному компоненту окружающей обстановки. Особое значение </w:t>
      </w:r>
      <w:r w:rsidRPr="00383A1F">
        <w:rPr>
          <w:color w:val="000000"/>
        </w:rPr>
        <w:lastRenderedPageBreak/>
        <w:t>это приобретает в процессе гигиенического воспитания и обучения детей младшего возраста, когда возможность проведения санитарно-просветительной работы ограничена малым словарным запасом у них и отсутствием абстрактно-логического компонента мыслительного процесса.</w:t>
      </w:r>
    </w:p>
    <w:p w14:paraId="00346238" w14:textId="77777777" w:rsidR="000D4D8C" w:rsidRPr="00383A1F" w:rsidRDefault="000D4D8C" w:rsidP="000D4D8C">
      <w:pPr>
        <w:pStyle w:val="ab"/>
        <w:spacing w:before="0" w:beforeAutospacing="0" w:after="0" w:afterAutospacing="0"/>
        <w:jc w:val="both"/>
        <w:rPr>
          <w:color w:val="000000"/>
        </w:rPr>
      </w:pPr>
      <w:r w:rsidRPr="00383A1F">
        <w:rPr>
          <w:color w:val="000000"/>
          <w:u w:val="single"/>
        </w:rPr>
        <w:t>Педагогам и воспитателям</w:t>
      </w:r>
      <w:r w:rsidRPr="00383A1F">
        <w:rPr>
          <w:color w:val="000000"/>
        </w:rPr>
        <w:t> нужно показать рациональные методы гигиены полости рта, обучить их правильному проведению гигиенических мероприятий, ознакомить с современными методами профилактики. Педагогический коллектив должен иметь представление о методах контроля за гигиеной полости рта. Только при такой постановке вопроса они станут помощниками стоматолога в постоянном общении с детьми, бу</w:t>
      </w:r>
      <w:r w:rsidRPr="00383A1F">
        <w:rPr>
          <w:color w:val="000000"/>
        </w:rPr>
        <w:softHyphen/>
        <w:t>дут помогать медицинскому персоналу и заострять внимание родителей и детей на важности правильного и регулярного исполнения всех профилактических процедур.</w:t>
      </w:r>
    </w:p>
    <w:p w14:paraId="74A8C06D" w14:textId="77777777" w:rsidR="000D4D8C" w:rsidRPr="00383A1F" w:rsidRDefault="000D4D8C" w:rsidP="000D4D8C">
      <w:pPr>
        <w:pStyle w:val="ab"/>
        <w:spacing w:before="0" w:beforeAutospacing="0" w:after="0" w:afterAutospacing="0"/>
        <w:jc w:val="both"/>
        <w:rPr>
          <w:color w:val="000000"/>
        </w:rPr>
      </w:pPr>
      <w:r w:rsidRPr="00383A1F">
        <w:rPr>
          <w:color w:val="000000"/>
          <w:u w:val="single"/>
        </w:rPr>
        <w:t>На медицинских работников</w:t>
      </w:r>
      <w:r w:rsidRPr="00383A1F">
        <w:rPr>
          <w:color w:val="000000"/>
        </w:rPr>
        <w:t> детских учреждений возложены обязанности по проведению профилактики, поэтому они должны быть обучены правильным приемам гигиенических процедур в полости рта, методам контроля за качеством чистки зубов, методике использования различных профилактических средств и правилам ведения документации.</w:t>
      </w:r>
    </w:p>
    <w:p w14:paraId="08EB1DBF" w14:textId="77777777" w:rsidR="000D4D8C" w:rsidRPr="00383A1F" w:rsidRDefault="000D4D8C" w:rsidP="000D4D8C">
      <w:pPr>
        <w:pStyle w:val="ab"/>
        <w:spacing w:before="0" w:beforeAutospacing="0" w:after="0" w:afterAutospacing="0"/>
        <w:jc w:val="both"/>
        <w:rPr>
          <w:color w:val="000000"/>
        </w:rPr>
      </w:pPr>
      <w:r w:rsidRPr="00383A1F">
        <w:rPr>
          <w:color w:val="000000"/>
          <w:u w:val="single"/>
        </w:rPr>
        <w:t>Обучение родителей</w:t>
      </w:r>
      <w:r w:rsidRPr="00383A1F">
        <w:rPr>
          <w:color w:val="000000"/>
        </w:rPr>
        <w:t> чаще проводят после лекций и бесед в комнате гигиены. Родителям также следует показать, как правильно чистить зубы, чтобы в домашних условиях они контролировали продолжительность, кратность и правильность ухода за полостью рта своих детей. Врач стоматолог также может выступать с докладами на родительских собраниях.</w:t>
      </w:r>
    </w:p>
    <w:p w14:paraId="3EE0EBE6" w14:textId="77777777" w:rsidR="000D4D8C" w:rsidRDefault="000D4D8C" w:rsidP="000D4D8C">
      <w:pPr>
        <w:pStyle w:val="ab"/>
        <w:spacing w:before="0" w:beforeAutospacing="0" w:after="0" w:afterAutospacing="0"/>
        <w:jc w:val="both"/>
        <w:rPr>
          <w:color w:val="000000"/>
        </w:rPr>
      </w:pPr>
      <w:r w:rsidRPr="00383A1F">
        <w:rPr>
          <w:color w:val="000000"/>
          <w:u w:val="single"/>
        </w:rPr>
        <w:t>Обучение детей</w:t>
      </w:r>
      <w:r w:rsidRPr="00383A1F">
        <w:rPr>
          <w:color w:val="000000"/>
        </w:rPr>
        <w:t> - наиболее трудоемкий и ответственный этап гигиенического воспитания. Лучше проводить его, объединяя активные и пассивные формы санитарно-просветительной работы, т. е. чередовать эти методы. Характер занятий дифференцируется в зависимости от различных возрастных групп детей.</w:t>
      </w:r>
    </w:p>
    <w:p w14:paraId="55C6A348" w14:textId="77777777" w:rsidR="000D4D8C" w:rsidRPr="00383A1F" w:rsidRDefault="000D4D8C" w:rsidP="000D4D8C">
      <w:pPr>
        <w:pStyle w:val="ab"/>
        <w:spacing w:before="0" w:beforeAutospacing="0" w:after="0" w:afterAutospacing="0"/>
        <w:jc w:val="both"/>
        <w:rPr>
          <w:color w:val="000000"/>
        </w:rPr>
      </w:pPr>
    </w:p>
    <w:p w14:paraId="4072DAFF"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highlight w:val="yellow"/>
        </w:rPr>
        <w:t>2. ОБУЧЕНИЕ ГИГИЕНЕ ПОЛОСТИ РТА ДЕТЕЙ ДОШКОЛЬНОГО ВОЗРАСТА (2-3 ГОДА, 3-4 ГОДА, 4-5 ЛЕТ, 5-6 ЛЕТ, 6-7 ЛЕТ)</w:t>
      </w:r>
    </w:p>
    <w:p w14:paraId="11483A50" w14:textId="77777777" w:rsidR="000D4D8C" w:rsidRPr="00383A1F" w:rsidRDefault="000D4D8C" w:rsidP="000D4D8C">
      <w:pPr>
        <w:spacing w:line="240" w:lineRule="auto"/>
        <w:jc w:val="both"/>
        <w:rPr>
          <w:rFonts w:ascii="Times New Roman" w:hAnsi="Times New Roman" w:cs="Times New Roman"/>
          <w:sz w:val="24"/>
          <w:szCs w:val="24"/>
        </w:rPr>
      </w:pPr>
      <w:r>
        <w:rPr>
          <w:rFonts w:ascii="Times New Roman" w:hAnsi="Times New Roman" w:cs="Times New Roman"/>
          <w:b/>
          <w:sz w:val="24"/>
          <w:szCs w:val="24"/>
        </w:rPr>
        <w:t>О</w:t>
      </w:r>
      <w:r w:rsidRPr="00383A1F">
        <w:rPr>
          <w:rFonts w:ascii="Times New Roman" w:hAnsi="Times New Roman" w:cs="Times New Roman"/>
          <w:b/>
          <w:sz w:val="24"/>
          <w:szCs w:val="24"/>
        </w:rPr>
        <w:t>т 0 до 2х лет:</w:t>
      </w:r>
      <w:r w:rsidRPr="00383A1F">
        <w:rPr>
          <w:rFonts w:ascii="Times New Roman" w:hAnsi="Times New Roman" w:cs="Times New Roman"/>
          <w:sz w:val="24"/>
          <w:szCs w:val="24"/>
        </w:rPr>
        <w:t xml:space="preserve"> Дети должны приобщаться к гигиене полости рта с рождения, ответственность за это несут их родители. До прорезывания первых молочных зубов используются детские зубные щетки для беззубых челюстей с небольшой </w:t>
      </w:r>
      <w:proofErr w:type="spellStart"/>
      <w:r w:rsidRPr="00383A1F">
        <w:rPr>
          <w:rFonts w:ascii="Times New Roman" w:hAnsi="Times New Roman" w:cs="Times New Roman"/>
          <w:sz w:val="24"/>
          <w:szCs w:val="24"/>
        </w:rPr>
        <w:t>рифленостью</w:t>
      </w:r>
      <w:proofErr w:type="spellEnd"/>
      <w:r w:rsidRPr="00383A1F">
        <w:rPr>
          <w:rFonts w:ascii="Times New Roman" w:hAnsi="Times New Roman" w:cs="Times New Roman"/>
          <w:sz w:val="24"/>
          <w:szCs w:val="24"/>
        </w:rPr>
        <w:t xml:space="preserve"> на обратной стороне головки для очищения языка от слизи. Используются родителями, прополаскиваются в кипяченой воде, высушиваются, хранятся в стакане головкой вверх. </w:t>
      </w:r>
    </w:p>
    <w:p w14:paraId="1AF1C217"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Можно использовать махровую тряпочку для очищения полости рта, она должна быть очень мягкой, смачивается в кипяченой воде комнатной температуры. После использования обрабатывается кипяченой водой и высушивается. Используется родителями после каждого кормления. </w:t>
      </w:r>
    </w:p>
    <w:p w14:paraId="47AFBA95"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В дальнейшем используются детские зубные щетки для детей до 2 лет без зубной пасты. Щетина перед и после использования смачивается теплой кипяченой водой, хранится в стаканчике головкой вверх. Кроме того, необходимо гигиеническое резиновое зубное кольцо, которое стимулирует слюноотделение, успокаивает зуд при прорезывании молочных зубов. С 1,5—2 лет полоскать рот после еды</w:t>
      </w:r>
    </w:p>
    <w:p w14:paraId="3B95B1E2" w14:textId="77777777" w:rsidR="000D4D8C" w:rsidRPr="00383A1F" w:rsidRDefault="000D4D8C" w:rsidP="000D4D8C">
      <w:pPr>
        <w:spacing w:line="240" w:lineRule="auto"/>
        <w:jc w:val="both"/>
        <w:rPr>
          <w:rFonts w:ascii="Times New Roman" w:hAnsi="Times New Roman" w:cs="Times New Roman"/>
          <w:sz w:val="24"/>
          <w:szCs w:val="24"/>
        </w:rPr>
      </w:pPr>
    </w:p>
    <w:p w14:paraId="78D5F713"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Обучение детей индивидуальной гигиены ПР следует начинать </w:t>
      </w:r>
      <w:r w:rsidRPr="00383A1F">
        <w:rPr>
          <w:rFonts w:ascii="Times New Roman" w:hAnsi="Times New Roman" w:cs="Times New Roman"/>
          <w:b/>
          <w:sz w:val="24"/>
          <w:szCs w:val="24"/>
        </w:rPr>
        <w:t>с 2 – 4летнего</w:t>
      </w:r>
      <w:r w:rsidRPr="00383A1F">
        <w:rPr>
          <w:rFonts w:ascii="Times New Roman" w:hAnsi="Times New Roman" w:cs="Times New Roman"/>
          <w:sz w:val="24"/>
          <w:szCs w:val="24"/>
        </w:rPr>
        <w:t xml:space="preserve"> возраста. При этом необходимо учитывать психологические особенности этой группы детей. Склонность к подражанию и склонность к коллективным занятиям. В этом возрасте высока внушаемость на ребенка и ее необходимо использовать. </w:t>
      </w:r>
    </w:p>
    <w:p w14:paraId="43749B26"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Для детей данной возрастной группы рекомендуется проводить 7 занятий по 15 – 20 мин. </w:t>
      </w:r>
    </w:p>
    <w:p w14:paraId="6B70D565"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занятие – осмотр полости рта детей с использованием стоматологического зеркала и шпателя. </w:t>
      </w:r>
    </w:p>
    <w:p w14:paraId="62B786AA"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2) Обучение ребенка полосканию полости рта, с последующем закреплением навыков, контролем навыка после еды. </w:t>
      </w:r>
    </w:p>
    <w:p w14:paraId="35B61514"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Рассказ о зубной щетки, ее назначении, демонстрация использования ее на модели. </w:t>
      </w:r>
    </w:p>
    <w:p w14:paraId="25537AA2"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Обучение детей использованию зубной щетки на моделях челюстей и контроль навыков. </w:t>
      </w:r>
    </w:p>
    <w:p w14:paraId="0E944E94"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Чистка зубов без пасты с последующим контролем навыков. </w:t>
      </w:r>
    </w:p>
    <w:p w14:paraId="6A97404E"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Чистка зубов без пасты утром и вечером под контролем родителей. </w:t>
      </w:r>
    </w:p>
    <w:p w14:paraId="478AE78C"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Чистка зубов с пастой утром и вечером под контролем родителей. </w:t>
      </w:r>
    </w:p>
    <w:p w14:paraId="36E1BF53" w14:textId="77777777" w:rsidR="000D4D8C" w:rsidRPr="00383A1F" w:rsidRDefault="000D4D8C" w:rsidP="000D4D8C">
      <w:pPr>
        <w:spacing w:line="240" w:lineRule="auto"/>
        <w:jc w:val="both"/>
        <w:rPr>
          <w:rFonts w:ascii="Times New Roman" w:hAnsi="Times New Roman" w:cs="Times New Roman"/>
          <w:sz w:val="24"/>
          <w:szCs w:val="24"/>
        </w:rPr>
      </w:pPr>
    </w:p>
    <w:p w14:paraId="0D75A859"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С двух лет детям чистят зубы детской щеткой с детской лечебно-профилактической пастой, но лучше использовать гели (после завтрака, перед сном). </w:t>
      </w:r>
      <w:proofErr w:type="gramStart"/>
      <w:r w:rsidRPr="00383A1F">
        <w:rPr>
          <w:rFonts w:ascii="Times New Roman" w:hAnsi="Times New Roman" w:cs="Times New Roman"/>
          <w:sz w:val="24"/>
          <w:szCs w:val="24"/>
        </w:rPr>
        <w:t>Кроме того</w:t>
      </w:r>
      <w:proofErr w:type="gramEnd"/>
      <w:r w:rsidRPr="00383A1F">
        <w:rPr>
          <w:rFonts w:ascii="Times New Roman" w:hAnsi="Times New Roman" w:cs="Times New Roman"/>
          <w:sz w:val="24"/>
          <w:szCs w:val="24"/>
        </w:rPr>
        <w:t xml:space="preserve"> ребенку необходимо получать сладости в небольшом количестве (во время приема пищи, затем полоскать рот водой</w:t>
      </w:r>
    </w:p>
    <w:p w14:paraId="75C825F6"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С детьми 3—4</w:t>
      </w:r>
      <w:r w:rsidRPr="00383A1F">
        <w:rPr>
          <w:rFonts w:ascii="Times New Roman" w:hAnsi="Times New Roman" w:cs="Times New Roman"/>
          <w:sz w:val="24"/>
          <w:szCs w:val="24"/>
        </w:rPr>
        <w:t xml:space="preserve"> лет работу рекомендуется строить с использованием игровых элементов, с использованием рисунков, плакатов, игрушек, кукол, зубных щеток, паст, и т.д. Такая игра — беседа должна быть короткой и продолжаться на нескольких занятиях. Дети через сказочные персонажи должны усвоить, что надо употреблять овощи, фрукты, чтобы зубы не болели; что после еды необходимо полоскать рот, меньше кушать сладостей и чистить зубы. При этом рекомендуется в форме игры показать детям, как правильно чистить зубы. Обучая детей правилам чистки зубов, важно повторять, закреплять полученный навык и поощрять тех детей, которые успешно им овладели. </w:t>
      </w:r>
    </w:p>
    <w:p w14:paraId="1A654116"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Детям 4—7 лет</w:t>
      </w:r>
      <w:r w:rsidRPr="00383A1F">
        <w:rPr>
          <w:rFonts w:ascii="Times New Roman" w:hAnsi="Times New Roman" w:cs="Times New Roman"/>
          <w:sz w:val="24"/>
          <w:szCs w:val="24"/>
        </w:rPr>
        <w:t xml:space="preserve"> занятия необходимо проводить в популярной форме, используя персонажи сказок, рассказывая и показывая, как надо правильно чистить зубы. При обучении чистке зубов необходимо окрасить фронтальные зубы красителями и показать окрашенный налет ребенку в зеркало. Обращают внимание на размер щеток для детей, их состояние и уход за ними. </w:t>
      </w:r>
    </w:p>
    <w:p w14:paraId="397EA011"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В ходе беседы выясняют, имеет ли ребенок свою зубную щетку, объясняют, какая зубная паста лучше. Для закрепления знаний можно использовать загадки об овощах, фруктах и т.д. Также задавать детям вопросы. </w:t>
      </w:r>
    </w:p>
    <w:p w14:paraId="49CF730F"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В этом возрасте:</w:t>
      </w:r>
    </w:p>
    <w:p w14:paraId="367DD9D8"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 родители должны чистить детям зубы, ограничивать потребление рафинированных углеводов; — родители должны чистить зубы в присутствии детей; </w:t>
      </w:r>
    </w:p>
    <w:p w14:paraId="151B13AE"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исключить практику поощрения детей сладостями. </w:t>
      </w:r>
    </w:p>
    <w:p w14:paraId="4ACEB661"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highlight w:val="yellow"/>
        </w:rPr>
        <w:t>3. ОБУЧЕНИЕ ГИГИЕНЕ ПОЛОСТИ РТА ДЕТЕЙ ШКОЛЬНОГО ВОЗРАСТА (ШКОЛЬНИКИ МЛАДШИХ КЛАССОВ, СРЕДНИХ КЛАССОВ, СТАРШИХ КЛАССОВ)</w:t>
      </w:r>
      <w:r w:rsidRPr="00383A1F">
        <w:rPr>
          <w:rFonts w:ascii="Times New Roman" w:hAnsi="Times New Roman" w:cs="Times New Roman"/>
          <w:sz w:val="24"/>
          <w:szCs w:val="24"/>
        </w:rPr>
        <w:t xml:space="preserve"> </w:t>
      </w:r>
    </w:p>
    <w:p w14:paraId="77377B9B" w14:textId="77777777" w:rsidR="000D4D8C" w:rsidRPr="00383A1F" w:rsidRDefault="000D4D8C" w:rsidP="000D4D8C">
      <w:pPr>
        <w:spacing w:line="240" w:lineRule="auto"/>
        <w:jc w:val="both"/>
        <w:rPr>
          <w:rFonts w:ascii="Times New Roman" w:hAnsi="Times New Roman" w:cs="Times New Roman"/>
          <w:sz w:val="24"/>
          <w:szCs w:val="24"/>
        </w:rPr>
      </w:pPr>
    </w:p>
    <w:p w14:paraId="268DD761"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Для детей </w:t>
      </w:r>
      <w:r w:rsidRPr="00383A1F">
        <w:rPr>
          <w:rFonts w:ascii="Times New Roman" w:hAnsi="Times New Roman" w:cs="Times New Roman"/>
          <w:b/>
          <w:sz w:val="24"/>
          <w:szCs w:val="24"/>
        </w:rPr>
        <w:t>младшего школьного</w:t>
      </w:r>
      <w:r w:rsidRPr="00383A1F">
        <w:rPr>
          <w:rFonts w:ascii="Times New Roman" w:hAnsi="Times New Roman" w:cs="Times New Roman"/>
          <w:sz w:val="24"/>
          <w:szCs w:val="24"/>
        </w:rPr>
        <w:t xml:space="preserve"> возраста гигиеническое обучение следует проводить в форме уроков гигиены полости рта. Больше внимания уделяется рассказу о роли зубов в жизни человека, их строению, возможных заболеваниях, методах их предотвращения и мероприятиях по профилактики зубов и органов полости рта. Детей знакомят с более широким кругом средств и предметов гигиены полости рта. Большая роль отводится контролю за качеством чистки зубов, коррекции ошибок и повторному контролю. Обучение школьников происходит по такой же схеме. </w:t>
      </w:r>
    </w:p>
    <w:p w14:paraId="2A8C77A3" w14:textId="77777777" w:rsidR="000D4D8C" w:rsidRPr="00383A1F" w:rsidRDefault="000D4D8C" w:rsidP="000D4D8C">
      <w:pPr>
        <w:spacing w:line="240" w:lineRule="auto"/>
        <w:jc w:val="both"/>
        <w:rPr>
          <w:rFonts w:ascii="Times New Roman" w:hAnsi="Times New Roman" w:cs="Times New Roman"/>
          <w:sz w:val="24"/>
          <w:szCs w:val="24"/>
        </w:rPr>
      </w:pPr>
    </w:p>
    <w:p w14:paraId="69D6620F"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Большое значение необходимо уделять дополнительным средствам и методах гигиены ПР. (полоскание с использованием ополаскивателей, использование жевательных резинок, чистка межзубных поверхностей, массаж десен). Для улучшения гигиены ПР и усиления процесса самоочищения необходимо дать рекомендации по питанию. Сухие и жесткие продукты улучшают (овощи, фрукты) процессы самоочищения и усиливают слюноотделение. Для формирования осознанных культурно-гигиенических навыков у младших школьников нужно применять метод медико-педагогического убеждения. Метод является совокупностью мер по санитарному просвещению, которые направлены на повышение гигиенических навыков. Составными частями метода являются беседа, рассказ, демонстрация диафильмов, кинофильмов, наглядных пособий, демонстрация техники чистки зубов и средств ухода за полостью рта. </w:t>
      </w:r>
    </w:p>
    <w:p w14:paraId="607CBBFA" w14:textId="77777777" w:rsidR="000D4D8C" w:rsidRPr="00383A1F" w:rsidRDefault="000D4D8C" w:rsidP="000D4D8C">
      <w:pPr>
        <w:spacing w:line="240" w:lineRule="auto"/>
        <w:jc w:val="both"/>
        <w:rPr>
          <w:rFonts w:ascii="Times New Roman" w:hAnsi="Times New Roman" w:cs="Times New Roman"/>
          <w:sz w:val="24"/>
          <w:szCs w:val="24"/>
        </w:rPr>
      </w:pPr>
    </w:p>
    <w:p w14:paraId="2C44608E"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Обучение методам гигиены лучше проводить в специальных комнатах или классах гигиены (класс гигиены и профилактики). Классы гигиены и профилактики рассчитывают на 15— 20 учащихся. Их размещают вблизи стоматологических кабинетов. На двух стенах класса устанавливают туалетные раковины, над которыми крепят зеркала. На третьей стене класса во всю ее длину оборудуется шкаф с ячейками для хранения индивидуальных средств гигиены- На окнах класса должны быть шторы, а на одной из стен устанавливается экран для демонстрации фильмов и диапозитивов. На видном месте вывешиваются памятки и информация по уходу за полостью рта. В центре класса размещаются школьные парты или индивидуально изготовленная для проведения уроков гигиены мебель. На уроках гигиены в младших классах необходимо объяснить строение зуба, функции зубов, значение органов полости рта. Следует обращать внимание на причины заболеваний зубов, десен, слизистой оболочки полости рта. Важно подчеркнуть роль питания, гигиены полости рта в развитии и состоянии зубочелюстной системы. С этой целью можно подготовить памятки для школьников. Выступления перед детьми лучше строить в форме диалога. Формирование навыка должно осуществляться по трем направлениям. </w:t>
      </w:r>
    </w:p>
    <w:p w14:paraId="5638EF4B" w14:textId="77777777" w:rsidR="000D4D8C" w:rsidRPr="00383A1F" w:rsidRDefault="000D4D8C" w:rsidP="000D4D8C">
      <w:pPr>
        <w:pStyle w:val="a7"/>
        <w:numPr>
          <w:ilvl w:val="0"/>
          <w:numId w:val="16"/>
        </w:numPr>
        <w:tabs>
          <w:tab w:val="clear" w:pos="709"/>
        </w:tabs>
        <w:suppressAutoHyphens w:val="0"/>
        <w:spacing w:line="240" w:lineRule="auto"/>
        <w:contextualSpacing/>
        <w:jc w:val="both"/>
      </w:pPr>
      <w:r w:rsidRPr="00383A1F">
        <w:t xml:space="preserve">Сначала формируется представление о значении культурно-гигиенических навыков по уходу за полостью рта. </w:t>
      </w:r>
    </w:p>
    <w:p w14:paraId="6140E391" w14:textId="77777777" w:rsidR="000D4D8C" w:rsidRPr="00383A1F" w:rsidRDefault="000D4D8C" w:rsidP="000D4D8C">
      <w:pPr>
        <w:pStyle w:val="a7"/>
        <w:numPr>
          <w:ilvl w:val="0"/>
          <w:numId w:val="16"/>
        </w:numPr>
        <w:tabs>
          <w:tab w:val="clear" w:pos="709"/>
        </w:tabs>
        <w:suppressAutoHyphens w:val="0"/>
        <w:spacing w:line="240" w:lineRule="auto"/>
        <w:contextualSpacing/>
        <w:jc w:val="both"/>
      </w:pPr>
      <w:r w:rsidRPr="00383A1F">
        <w:t xml:space="preserve">Затем необходимо обучить последовательности действий, составляющих навык. </w:t>
      </w:r>
    </w:p>
    <w:p w14:paraId="11670AEB" w14:textId="77777777" w:rsidR="000D4D8C" w:rsidRPr="00383A1F" w:rsidRDefault="000D4D8C" w:rsidP="000D4D8C">
      <w:pPr>
        <w:pStyle w:val="a7"/>
        <w:numPr>
          <w:ilvl w:val="0"/>
          <w:numId w:val="16"/>
        </w:numPr>
        <w:tabs>
          <w:tab w:val="clear" w:pos="709"/>
        </w:tabs>
        <w:suppressAutoHyphens w:val="0"/>
        <w:spacing w:line="240" w:lineRule="auto"/>
        <w:contextualSpacing/>
        <w:jc w:val="both"/>
      </w:pPr>
      <w:r w:rsidRPr="00383A1F">
        <w:t xml:space="preserve">Третье направление — это закрепление и совершенствование навыка. Для закрепления полученных знаний, на уроке гигиены целесообразно, привлекая учащихся старших классов, выпустить санбюллетень. </w:t>
      </w:r>
    </w:p>
    <w:p w14:paraId="391A99A9"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Для первого урока гигиены со школьниками 1—3-х классов можно предложить тему: «Как правильно ухаживать за зубами», для второго урока — «Чтобы зубы не болели», «Зубы должны быть не только здоровыми, но и красивыми» и т.д. Можно использовать диафильмы, кинофильмы, которые обязательно обсуждаются после просмотра. </w:t>
      </w:r>
    </w:p>
    <w:p w14:paraId="4C85BC64" w14:textId="77777777" w:rsidR="000D4D8C" w:rsidRPr="00383A1F" w:rsidRDefault="000D4D8C" w:rsidP="000D4D8C">
      <w:pPr>
        <w:spacing w:line="240" w:lineRule="auto"/>
        <w:ind w:left="45"/>
        <w:jc w:val="both"/>
        <w:rPr>
          <w:rFonts w:ascii="Times New Roman" w:hAnsi="Times New Roman" w:cs="Times New Roman"/>
          <w:sz w:val="24"/>
          <w:szCs w:val="24"/>
        </w:rPr>
      </w:pPr>
    </w:p>
    <w:p w14:paraId="4199138E"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в возрасте от 6 до 10 лет: — необходимо информировать о важности чистоты полости рта и рационального питания; — необходимо убеждать в необходимости тщательно чистить зубы и Пользоваться красящими растворами для периодической проверки гигиены рта; — следует проводить демонстрации эффективных методов соблюдения гигиены полости рта; — родители должны знать о существовании скрытых «сахаров», содержащихся в обработанных пищевых продуктах и информировать детей о том, какие продукты питания и сладости безопасны с точки зрения болезней зубов и пародонта; — необходимо объяснить значение признаков заболевания пародонта, таких, например, как кровоточивость десен во время чистки зубов. </w:t>
      </w:r>
    </w:p>
    <w:p w14:paraId="28901683"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Можно предложить для младших школьников десять способов сохранить зубы здоровыми без лекарств: </w:t>
      </w:r>
    </w:p>
    <w:p w14:paraId="3ABC76F5"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lastRenderedPageBreak/>
        <w:t>1. Энергично и много жевать особенно к концу приема пищи; не отказываться от жестких овощей и фруктов.</w:t>
      </w:r>
    </w:p>
    <w:p w14:paraId="6B2C66E6"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2. Не есть много сладостей и мучных изделий. </w:t>
      </w:r>
    </w:p>
    <w:p w14:paraId="217473DA"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3. Употреблять различные пищевые продукты, съедая всю порцию. </w:t>
      </w:r>
    </w:p>
    <w:p w14:paraId="0B8D3410"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4.Медленно пить, задерживая во рту молоко, чай. </w:t>
      </w:r>
    </w:p>
    <w:p w14:paraId="4312F053"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5. После каждого приема пищи, сладостей полоскать рот водой, лучше щелочной минеральной или раствором питьевой соды. </w:t>
      </w:r>
    </w:p>
    <w:p w14:paraId="489A87EE"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6. Правильно чистить зубы два раза в день — после завтрака и ужина. </w:t>
      </w:r>
    </w:p>
    <w:p w14:paraId="6B5D7EE3"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7. После чистки зубов втирать пальцами пасту в поверхности эмали зубов в течение двух минут. 8. Между приемами пищи полоскать рот раствором поваренной соли терпимой крепости 2—3 раза в день.</w:t>
      </w:r>
    </w:p>
    <w:p w14:paraId="7CD9CAF7"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9. Выполнять упражнения по тренировке зубов и челюстей, поочередно слабо и крепко сжимая зубы, захлопывая рот легко и с большей силой, отводя нижнюю челюсть вправо и влево со скольжением бугров по буграм. </w:t>
      </w:r>
    </w:p>
    <w:p w14:paraId="4A4C535A"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10.Закаливать организм и заниматься гимнастикой. </w:t>
      </w:r>
    </w:p>
    <w:p w14:paraId="6D2673A4" w14:textId="77777777" w:rsidR="000D4D8C" w:rsidRPr="00383A1F" w:rsidRDefault="000D4D8C" w:rsidP="000D4D8C">
      <w:pPr>
        <w:spacing w:line="240" w:lineRule="auto"/>
        <w:ind w:left="45"/>
        <w:jc w:val="both"/>
        <w:rPr>
          <w:rFonts w:ascii="Times New Roman" w:hAnsi="Times New Roman" w:cs="Times New Roman"/>
          <w:sz w:val="24"/>
          <w:szCs w:val="24"/>
        </w:rPr>
      </w:pPr>
    </w:p>
    <w:p w14:paraId="772F5382"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b/>
          <w:sz w:val="24"/>
          <w:szCs w:val="24"/>
        </w:rPr>
        <w:t>Детям в возрасте от 11 до 16 лет и молодежи</w:t>
      </w:r>
      <w:r w:rsidRPr="00383A1F">
        <w:rPr>
          <w:rFonts w:ascii="Times New Roman" w:hAnsi="Times New Roman" w:cs="Times New Roman"/>
          <w:sz w:val="24"/>
          <w:szCs w:val="24"/>
        </w:rPr>
        <w:t>:</w:t>
      </w:r>
    </w:p>
    <w:p w14:paraId="6DA3A905"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 необходимо подчеркнуть важность зубов для нормального социального функционирования; </w:t>
      </w:r>
    </w:p>
    <w:p w14:paraId="3A981C54"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следует объяснить зависимость между здоровым состоянием полости рта и отсутствием дурного запаха и плохих вкусовых ощущений; </w:t>
      </w:r>
    </w:p>
    <w:p w14:paraId="78839190"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важно убедить в необходимости исключить вредные привычки (курение, алкоголь, наркотики), </w:t>
      </w:r>
    </w:p>
    <w:p w14:paraId="6A74335A" w14:textId="77777777" w:rsidR="000D4D8C" w:rsidRPr="00383A1F" w:rsidRDefault="000D4D8C" w:rsidP="000D4D8C">
      <w:pPr>
        <w:spacing w:line="240" w:lineRule="auto"/>
        <w:ind w:left="45"/>
        <w:jc w:val="both"/>
        <w:rPr>
          <w:rFonts w:ascii="Times New Roman" w:hAnsi="Times New Roman" w:cs="Times New Roman"/>
          <w:sz w:val="24"/>
          <w:szCs w:val="24"/>
        </w:rPr>
      </w:pPr>
    </w:p>
    <w:p w14:paraId="06E2EF39"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Для достижения этой цели необходим контроль знаний и навыков. Уже в комнате здорового ребенка параллельно с просветительной деятельностью медицинских работников должен быть введен контроль за реализацией полученной информации. Методические рекомендации по санитарно-просветительной работе в детских организованных коллективах разработаны и утверждены в нашей стране в 1988 г. для воспитателей детских дошкольных учреждений и учителей школ, для </w:t>
      </w:r>
      <w:proofErr w:type="spellStart"/>
      <w:r w:rsidRPr="00383A1F">
        <w:rPr>
          <w:rFonts w:ascii="Times New Roman" w:hAnsi="Times New Roman" w:cs="Times New Roman"/>
          <w:sz w:val="24"/>
          <w:szCs w:val="24"/>
        </w:rPr>
        <w:t>акушерскогинекологической</w:t>
      </w:r>
      <w:proofErr w:type="spellEnd"/>
      <w:r w:rsidRPr="00383A1F">
        <w:rPr>
          <w:rFonts w:ascii="Times New Roman" w:hAnsi="Times New Roman" w:cs="Times New Roman"/>
          <w:sz w:val="24"/>
          <w:szCs w:val="24"/>
        </w:rPr>
        <w:t xml:space="preserve"> службы, врачей-педиатров, врачей-стоматологов с целью улучшения профилактики стоматологических заболеваний. </w:t>
      </w:r>
    </w:p>
    <w:p w14:paraId="4B0003EC" w14:textId="77777777" w:rsidR="000D4D8C" w:rsidRPr="00383A1F" w:rsidRDefault="000D4D8C" w:rsidP="000D4D8C">
      <w:pPr>
        <w:spacing w:line="240" w:lineRule="auto"/>
        <w:ind w:left="45"/>
        <w:jc w:val="both"/>
        <w:rPr>
          <w:rFonts w:ascii="Times New Roman" w:hAnsi="Times New Roman" w:cs="Times New Roman"/>
          <w:sz w:val="24"/>
          <w:szCs w:val="24"/>
        </w:rPr>
      </w:pPr>
    </w:p>
    <w:p w14:paraId="5AA340A3"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Ученики </w:t>
      </w:r>
      <w:r w:rsidRPr="00383A1F">
        <w:rPr>
          <w:rFonts w:ascii="Times New Roman" w:hAnsi="Times New Roman" w:cs="Times New Roman"/>
          <w:b/>
          <w:sz w:val="24"/>
          <w:szCs w:val="24"/>
        </w:rPr>
        <w:t>средних и старших классов</w:t>
      </w:r>
      <w:r w:rsidRPr="00383A1F">
        <w:rPr>
          <w:rFonts w:ascii="Times New Roman" w:hAnsi="Times New Roman" w:cs="Times New Roman"/>
          <w:sz w:val="24"/>
          <w:szCs w:val="24"/>
        </w:rPr>
        <w:t xml:space="preserve"> на уроках гигиены должны получить знания по анатомии и физиологии органов полости рта, сведения о причинах возникновения заболеваний зубочелюстной системы, о способах профилактики стоматологических заболеваний. Выбор тем по профилактике стоматологических заболеваний среди взрослой аудитории зависит от их профессионального состава, возраста, уровня образования, пола и т.д. Например, на педсовете перед педагогами можно выступить с лекцией, беседой по актуальным вопросам стоматологии или провести консультацию во внеурочное время по вопросам профилактики стоматологических заболеваний. Им могут быть предложены темы: «Зубы, их функции, связь зубов с организмом», «Значение санации полости рта». Очень эффективно дополнять лекцию (беседу) показом </w:t>
      </w:r>
      <w:r w:rsidRPr="00383A1F">
        <w:rPr>
          <w:rFonts w:ascii="Times New Roman" w:hAnsi="Times New Roman" w:cs="Times New Roman"/>
          <w:sz w:val="24"/>
          <w:szCs w:val="24"/>
        </w:rPr>
        <w:lastRenderedPageBreak/>
        <w:t xml:space="preserve">кинофильмов по профилактике болезней зубов и полости рта. Для выступлений перед родителями используются родительские классные собрания, на которых родителям можно предложить прослушать лекцию, беседу на тему: </w:t>
      </w:r>
    </w:p>
    <w:p w14:paraId="43F38721"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«Значение зубов для человека»,</w:t>
      </w:r>
    </w:p>
    <w:p w14:paraId="7093D5A0"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«Вредные привычки у детей»,</w:t>
      </w:r>
    </w:p>
    <w:p w14:paraId="727756C1"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 xml:space="preserve"> «Связь стоматологических заболеваний с заболеваниями органов и систем», </w:t>
      </w:r>
    </w:p>
    <w:p w14:paraId="67481F39" w14:textId="77777777" w:rsidR="000D4D8C" w:rsidRPr="00383A1F" w:rsidRDefault="000D4D8C" w:rsidP="000D4D8C">
      <w:pPr>
        <w:spacing w:line="240" w:lineRule="auto"/>
        <w:ind w:left="45"/>
        <w:jc w:val="both"/>
        <w:rPr>
          <w:rFonts w:ascii="Times New Roman" w:hAnsi="Times New Roman" w:cs="Times New Roman"/>
          <w:sz w:val="24"/>
          <w:szCs w:val="24"/>
        </w:rPr>
      </w:pPr>
      <w:r w:rsidRPr="00383A1F">
        <w:rPr>
          <w:rFonts w:ascii="Times New Roman" w:hAnsi="Times New Roman" w:cs="Times New Roman"/>
          <w:sz w:val="24"/>
          <w:szCs w:val="24"/>
        </w:rPr>
        <w:t>«Берегите зубы смолоду» и т.д.</w:t>
      </w:r>
    </w:p>
    <w:p w14:paraId="54E2CA50" w14:textId="77777777" w:rsidR="000D4D8C" w:rsidRPr="00383A1F" w:rsidRDefault="000D4D8C" w:rsidP="000D4D8C">
      <w:pPr>
        <w:spacing w:line="240" w:lineRule="auto"/>
        <w:jc w:val="both"/>
        <w:rPr>
          <w:rFonts w:ascii="Times New Roman" w:hAnsi="Times New Roman" w:cs="Times New Roman"/>
          <w:sz w:val="24"/>
          <w:szCs w:val="24"/>
        </w:rPr>
      </w:pPr>
    </w:p>
    <w:p w14:paraId="1B783B87"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При проведении бесед со старшими дошкольниками можно предложить десять правил приема пищи: </w:t>
      </w:r>
    </w:p>
    <w:p w14:paraId="6E906310"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Принимать пищу в день, так часто, как велит врач, </w:t>
      </w:r>
    </w:p>
    <w:p w14:paraId="34353F6B"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Много грызть и жевать овощи и фрукты, не отказываться от жесткой пищи. </w:t>
      </w:r>
    </w:p>
    <w:p w14:paraId="79CEC735"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Снимать пищу с ложки губами, не засовывать ложку в рот. </w:t>
      </w:r>
    </w:p>
    <w:p w14:paraId="0CBD2635"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Откусывать пищу только передними зубами. </w:t>
      </w:r>
    </w:p>
    <w:p w14:paraId="4F6F6CBC"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Измельчать пищу только дальними зубами. </w:t>
      </w:r>
    </w:p>
    <w:p w14:paraId="00AB4BF5"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Глотать пищу хорошо разжеванной, не запивая. </w:t>
      </w:r>
    </w:p>
    <w:p w14:paraId="468D9972"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7. Заканчивать каждый прием пищи твердыми овощами и фруктами (морковь, яблоко, груша). </w:t>
      </w:r>
    </w:p>
    <w:p w14:paraId="41448108"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8. После каждого приема пищи полоскать рот водой (использовать не менее половины стакана). </w:t>
      </w:r>
    </w:p>
    <w:p w14:paraId="7C16F44F"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9. Не есть сладостей между приемами пищи. </w:t>
      </w:r>
    </w:p>
    <w:p w14:paraId="17A763D4"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10. Есть сладкое только один раз в неделю (воскресенье) в небольшом количестве, затем сполоснуть рот водой.</w:t>
      </w:r>
    </w:p>
    <w:p w14:paraId="0BAD6980" w14:textId="77777777" w:rsidR="000D4D8C" w:rsidRPr="00383A1F" w:rsidRDefault="000D4D8C" w:rsidP="000D4D8C">
      <w:pPr>
        <w:spacing w:line="240" w:lineRule="auto"/>
        <w:jc w:val="both"/>
        <w:rPr>
          <w:rFonts w:ascii="Times New Roman" w:hAnsi="Times New Roman" w:cs="Times New Roman"/>
          <w:sz w:val="24"/>
          <w:szCs w:val="24"/>
        </w:rPr>
      </w:pPr>
    </w:p>
    <w:p w14:paraId="16B510CB"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Также можно предложить десять правил чистки зубов для старшего дошкольника: </w:t>
      </w:r>
    </w:p>
    <w:p w14:paraId="3B52058D"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Щетка должна иметь изогнутую и короткую ручку, на два-три зуба, со щетиной редкими кустиками; </w:t>
      </w:r>
    </w:p>
    <w:p w14:paraId="54ABC8D7"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2. Перед чисткой зубов щетку надо мыть теплой водой; </w:t>
      </w:r>
    </w:p>
    <w:p w14:paraId="5D44B90B"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3. Учиться чистке зубов надо без пасты, а научившись ~ использовать и пасту; </w:t>
      </w:r>
    </w:p>
    <w:p w14:paraId="307BCC24"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4. Зубной порошок лучше не применять, так как им можно поперхнуться; </w:t>
      </w:r>
    </w:p>
    <w:p w14:paraId="18533F32"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5. В начале надо чистить переднюю поверхность зубов движениями в одном направлении: вверху — сверху вниз, внизу — снизу вверх, по пять раз у двух зубов, передвигая щетку от дальних зубов слева к дальним зубам справа. Чистят вверху, потом внизу, а дальше заднюю поверхность зубов в том же порядке; </w:t>
      </w:r>
    </w:p>
    <w:p w14:paraId="4CAC2AE5"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6. Затем надо чистить жевательную поверхность сначала верхних, потом нижних зубов — от дальних зубов слева к дальним зубам справа, по пять раз в каждую сторону. Потом спереди назад по пять раз у двух зубов; </w:t>
      </w:r>
    </w:p>
    <w:p w14:paraId="03F662D8"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7. В конце чистки зубов надо «подмести» все отчищенное по зубным рядам, захватывая десну, сначала вверху, затем внизу, слева направо; </w:t>
      </w:r>
    </w:p>
    <w:p w14:paraId="1E3AAF2B"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8. После чистки зубов щетку надо помыть, намылить и поставить головкой кверху в стакан; </w:t>
      </w:r>
    </w:p>
    <w:p w14:paraId="4C5ECF06"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9. Чистить зубы надо два раза в день: после завтрака и перед сном; </w:t>
      </w:r>
    </w:p>
    <w:p w14:paraId="6C39012E"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10. Новую зубную щетку надо иметь весной, летом, осенью и зимой. Жевательные резинки можно применять с 6-летнего возраста, с сахарозаменителями типа ксилита, без абразивных компонентов, предпочтительнее с фтористым компонентом, кратковременно (5—10 мин!) и только после еды. </w:t>
      </w:r>
    </w:p>
    <w:p w14:paraId="61EF200B" w14:textId="77777777" w:rsidR="000D4D8C" w:rsidRPr="00383A1F" w:rsidRDefault="000D4D8C" w:rsidP="000D4D8C">
      <w:pPr>
        <w:spacing w:line="240" w:lineRule="auto"/>
        <w:jc w:val="both"/>
        <w:rPr>
          <w:rFonts w:ascii="Times New Roman" w:hAnsi="Times New Roman" w:cs="Times New Roman"/>
          <w:sz w:val="24"/>
          <w:szCs w:val="24"/>
        </w:rPr>
      </w:pPr>
    </w:p>
    <w:p w14:paraId="2DAD3A36"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highlight w:val="yellow"/>
        </w:rPr>
        <w:t>4. РАЗРАБОТКА СЦЕНАРИЯ «УРОКОВ ГИГИЕНЫ» ДЛЯ ДЕТЕЙ ДОШКОЛЬНОГО И МЛАДШЕГО ШКОЛЬНОГО ВОЗРАСТА</w:t>
      </w:r>
    </w:p>
    <w:p w14:paraId="699EF8E4" w14:textId="77777777" w:rsidR="000D4D8C" w:rsidRPr="00383A1F" w:rsidRDefault="000D4D8C" w:rsidP="000D4D8C">
      <w:pPr>
        <w:spacing w:line="240" w:lineRule="auto"/>
        <w:jc w:val="both"/>
        <w:rPr>
          <w:rFonts w:ascii="Times New Roman" w:hAnsi="Times New Roman" w:cs="Times New Roman"/>
          <w:sz w:val="24"/>
          <w:szCs w:val="24"/>
        </w:rPr>
      </w:pPr>
    </w:p>
    <w:p w14:paraId="12BF236A"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 Программа стоматологического просвещения младших школьников состоит из 13 уроков.</w:t>
      </w:r>
    </w:p>
    <w:p w14:paraId="49BE5227" w14:textId="77777777" w:rsidR="000D4D8C" w:rsidRPr="00383A1F" w:rsidRDefault="000D4D8C" w:rsidP="000D4D8C">
      <w:pPr>
        <w:spacing w:line="240" w:lineRule="auto"/>
        <w:jc w:val="both"/>
        <w:rPr>
          <w:rFonts w:ascii="Times New Roman" w:hAnsi="Times New Roman" w:cs="Times New Roman"/>
          <w:sz w:val="24"/>
          <w:szCs w:val="24"/>
        </w:rPr>
      </w:pPr>
    </w:p>
    <w:p w14:paraId="2562884C"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 xml:space="preserve"> Урок 1</w:t>
      </w:r>
      <w:r w:rsidRPr="00383A1F">
        <w:rPr>
          <w:rFonts w:ascii="Times New Roman" w:hAnsi="Times New Roman" w:cs="Times New Roman"/>
          <w:sz w:val="24"/>
          <w:szCs w:val="24"/>
        </w:rPr>
        <w:t xml:space="preserve">. </w:t>
      </w:r>
      <w:r w:rsidRPr="00383A1F">
        <w:rPr>
          <w:rFonts w:ascii="Times New Roman" w:hAnsi="Times New Roman" w:cs="Times New Roman"/>
          <w:b/>
          <w:sz w:val="24"/>
          <w:szCs w:val="24"/>
        </w:rPr>
        <w:t xml:space="preserve">«Зачем человеку нужны зубы?» </w:t>
      </w:r>
    </w:p>
    <w:p w14:paraId="50139530"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задает вопросы и просит ответить на них одного из учеников, дает небольшие задания. 1. О значении зубов в целом: «Представьте себе человека, у которого нет рта. Чего он не может делать? (Есть, говорить, смеяться.) 2. О значении зубов для питания человека; «Попробуйте откусить яблоко, закрыв передние зубы губами». (Без зубов это сделать невозможно или очень трудно.) 3. О значении зубов для речи: «Скажите «дом», «стол», не касаясь языком передних 36 зубов», (Без зубов эти слова трудно сказать правильно.) 4. О значении зубов для внешнего вида человека: «Улыбнитесь с закрытым ртом и открытой улыбкой». (Открытая улыбка радостнее и дружелюбнее.) 5. В каких ситуациях зубы помогают человеку? </w:t>
      </w:r>
    </w:p>
    <w:p w14:paraId="1A4F3A84" w14:textId="77777777" w:rsidR="000D4D8C" w:rsidRPr="00383A1F" w:rsidRDefault="000D4D8C" w:rsidP="000D4D8C">
      <w:pPr>
        <w:spacing w:line="240" w:lineRule="auto"/>
        <w:jc w:val="both"/>
        <w:rPr>
          <w:rFonts w:ascii="Times New Roman" w:hAnsi="Times New Roman" w:cs="Times New Roman"/>
          <w:sz w:val="24"/>
          <w:szCs w:val="24"/>
        </w:rPr>
      </w:pPr>
    </w:p>
    <w:p w14:paraId="6C8498E4"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2. «Почему зубы разные?» </w:t>
      </w:r>
    </w:p>
    <w:p w14:paraId="35EA52D9"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1. Посмотрите в зеркало, найдите различия между зубами, нарисуйте разные зубы (резцы, клыки, моляры). 2. Глядя на форму передних зубов, подумайте об их назначении. (Острый режущий край нужен для разрезания, откусывания пищи,) 3. Определите назначение клыков. (Длинные зубы с острым углом нужны для разрывания волокон мяса.) 4. Каково назначение боковых зубов? (Размельчение, перетирание пищи.) 5. Вспомните, как выглядят зубы некоторых животных, и определите, чем вызваны их особенности. (У зайца хорошо развиты резцы, потому что он грызет кору деревьев, морковь и т.д.; у тигра и кошки длинные клыки, потому что они хищники; у коровы хорошо развиты моляры, потому что она жует траву.) </w:t>
      </w:r>
    </w:p>
    <w:p w14:paraId="79791796" w14:textId="77777777" w:rsidR="000D4D8C" w:rsidRPr="00383A1F" w:rsidRDefault="000D4D8C" w:rsidP="000D4D8C">
      <w:pPr>
        <w:spacing w:line="240" w:lineRule="auto"/>
        <w:jc w:val="both"/>
        <w:rPr>
          <w:rFonts w:ascii="Times New Roman" w:hAnsi="Times New Roman" w:cs="Times New Roman"/>
          <w:sz w:val="24"/>
          <w:szCs w:val="24"/>
        </w:rPr>
      </w:pPr>
    </w:p>
    <w:p w14:paraId="358ABDA5"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3. «Для чего мы чистим зубы?» </w:t>
      </w:r>
    </w:p>
    <w:p w14:paraId="269A2900"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представляет детям «сказочное» изображение кариесогенных микроорганизмов (кислотные монстры, жучки, черви и т.д.) и рассказывает о них, привлекая к обсуждению детей. 1. Чем опасны эти микробы? 2. Почему им нравится жить в полости рта? (Там тепло, влажно, вкусно.) 3. Где прячутся монстры? (Между зубами, между зубом и десной, на жевательной поверхности боковых зубов.) </w:t>
      </w:r>
    </w:p>
    <w:p w14:paraId="0323B879" w14:textId="77777777" w:rsidR="000D4D8C" w:rsidRPr="00383A1F" w:rsidRDefault="000D4D8C" w:rsidP="000D4D8C">
      <w:pPr>
        <w:spacing w:line="240" w:lineRule="auto"/>
        <w:jc w:val="both"/>
        <w:rPr>
          <w:rFonts w:ascii="Times New Roman" w:hAnsi="Times New Roman" w:cs="Times New Roman"/>
          <w:sz w:val="24"/>
          <w:szCs w:val="24"/>
        </w:rPr>
      </w:pPr>
    </w:p>
    <w:p w14:paraId="0C68BAC6"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4. «Моя зубная щетка» </w:t>
      </w:r>
    </w:p>
    <w:p w14:paraId="28D1F5FB"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В ходе активного обсуждения дети должны прийти к следующим выводам: 1) щетка должна иметь небольшую головку, захватывающую два-три зуба; 2) щетина должна быть мягкой, но не растрепанной (чтобы не поранить десну); 3) щетку нужно мыть до и после чистки; 4) зубной щеткой нельзя делать ничего, кроме чистки зубов; 5) свою щетку нельзя давать никому другому. </w:t>
      </w:r>
    </w:p>
    <w:p w14:paraId="19D6638F" w14:textId="77777777" w:rsidR="000D4D8C" w:rsidRPr="00383A1F" w:rsidRDefault="000D4D8C" w:rsidP="000D4D8C">
      <w:pPr>
        <w:spacing w:line="240" w:lineRule="auto"/>
        <w:jc w:val="both"/>
        <w:rPr>
          <w:rFonts w:ascii="Times New Roman" w:hAnsi="Times New Roman" w:cs="Times New Roman"/>
          <w:sz w:val="24"/>
          <w:szCs w:val="24"/>
        </w:rPr>
      </w:pPr>
    </w:p>
    <w:p w14:paraId="50B6372F"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5. «Чистим зубы» </w:t>
      </w:r>
    </w:p>
    <w:p w14:paraId="796FDA2E"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просят принести в класс свои щетки и пасты. Учитель (врач, медсестра) показывает основные правила чистки зубов демонстрационной щеткой на большой модели, </w:t>
      </w:r>
      <w:proofErr w:type="spellStart"/>
      <w:r w:rsidRPr="00383A1F">
        <w:rPr>
          <w:rFonts w:ascii="Times New Roman" w:hAnsi="Times New Roman" w:cs="Times New Roman"/>
          <w:sz w:val="24"/>
          <w:szCs w:val="24"/>
        </w:rPr>
        <w:t>обраишя</w:t>
      </w:r>
      <w:proofErr w:type="spellEnd"/>
      <w:r w:rsidRPr="00383A1F">
        <w:rPr>
          <w:rFonts w:ascii="Times New Roman" w:hAnsi="Times New Roman" w:cs="Times New Roman"/>
          <w:sz w:val="24"/>
          <w:szCs w:val="24"/>
        </w:rPr>
        <w:t xml:space="preserve"> внимание детей на места, где скапливается налет, и на соответствующие «хитрости» чистки (способы удержания щетки, направление и сила движений). Дети подходят к умывальникам. Их просят почистить зубы под контролем учителя. </w:t>
      </w:r>
    </w:p>
    <w:p w14:paraId="5311FF9C" w14:textId="77777777" w:rsidR="000D4D8C" w:rsidRPr="00383A1F" w:rsidRDefault="000D4D8C" w:rsidP="000D4D8C">
      <w:pPr>
        <w:spacing w:line="240" w:lineRule="auto"/>
        <w:jc w:val="both"/>
        <w:rPr>
          <w:rFonts w:ascii="Times New Roman" w:hAnsi="Times New Roman" w:cs="Times New Roman"/>
          <w:sz w:val="24"/>
          <w:szCs w:val="24"/>
        </w:rPr>
      </w:pPr>
    </w:p>
    <w:p w14:paraId="7487E8E6"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6. «Опасные сладости» </w:t>
      </w:r>
    </w:p>
    <w:p w14:paraId="1CFEA89B"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говорит о том, что микробы зубного налета не сразу становятся вредными для зубов. Они превращаются в кислотных монстров, когда «доедают» сладости, прилипшие к зубам. Детей спрашивают о том, какие меры следует принять, чтобы микробы не превратились в кислотных монстров. Предлагаемые ими версии записывают на доске, учитель подчеркивает, что полный запрет на сладости выдержать трудно и не нужно, поддерживает предложение о «сладком дне», о чистке зубов после сладкого или жевательной резинке. </w:t>
      </w:r>
    </w:p>
    <w:p w14:paraId="70970F42"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7. «Смена зубов» </w:t>
      </w:r>
    </w:p>
    <w:p w14:paraId="6E3145B8"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Детей просят принести в класс зеркальце. Учитель (врач, медсестра) предлагает детям рассмотреть свои зубы, найти различия между ними (размер, цвет). Детям рассказывают о временных и постоянных зубах, показывают их во рту, просят посчитать те и другие. Нужно объяснить детям, насколько важно сохранить первые постоянные моляры здоровыми и как это можно сделать. </w:t>
      </w:r>
    </w:p>
    <w:p w14:paraId="734C8FAA" w14:textId="77777777" w:rsidR="000D4D8C" w:rsidRPr="00383A1F" w:rsidRDefault="000D4D8C" w:rsidP="000D4D8C">
      <w:pPr>
        <w:spacing w:line="240" w:lineRule="auto"/>
        <w:jc w:val="both"/>
        <w:rPr>
          <w:rFonts w:ascii="Times New Roman" w:hAnsi="Times New Roman" w:cs="Times New Roman"/>
          <w:sz w:val="24"/>
          <w:szCs w:val="24"/>
        </w:rPr>
      </w:pPr>
    </w:p>
    <w:p w14:paraId="5B305548"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8. «Последствия кариеса» </w:t>
      </w:r>
    </w:p>
    <w:p w14:paraId="684493FB"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При помощи моделей или рисунков детям рассказывают о продвижении нелеченого кариеса в глубину временного зуба, о переходе разрушительного процесса на зачаток постоянного зуба. Учитель (врач, медсестра) объясняет последствия разрушения и удаления временных зубов. </w:t>
      </w:r>
    </w:p>
    <w:p w14:paraId="29EDE272" w14:textId="77777777" w:rsidR="000D4D8C" w:rsidRPr="00383A1F" w:rsidRDefault="000D4D8C" w:rsidP="000D4D8C">
      <w:pPr>
        <w:spacing w:line="240" w:lineRule="auto"/>
        <w:jc w:val="both"/>
        <w:rPr>
          <w:rFonts w:ascii="Times New Roman" w:hAnsi="Times New Roman" w:cs="Times New Roman"/>
          <w:sz w:val="24"/>
          <w:szCs w:val="24"/>
        </w:rPr>
      </w:pPr>
    </w:p>
    <w:p w14:paraId="2614F639"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9. «Полезные и вредные привычки» </w:t>
      </w:r>
    </w:p>
    <w:p w14:paraId="0D36B523"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Детям предлагают выполнить тестовое задание относительно их орального поведения. Учитель зачитывает утверждения. Дети отмечают свое согласие и/или несогласие с каждым из них знаками «+» и «-», заполняя по горизонтали клеточки прямоугольной сетки. </w:t>
      </w:r>
    </w:p>
    <w:p w14:paraId="06CFBDAF" w14:textId="77777777" w:rsidR="000D4D8C" w:rsidRPr="00383A1F" w:rsidRDefault="000D4D8C" w:rsidP="000D4D8C">
      <w:pPr>
        <w:spacing w:line="240" w:lineRule="auto"/>
        <w:jc w:val="both"/>
        <w:rPr>
          <w:rFonts w:ascii="Times New Roman" w:hAnsi="Times New Roman" w:cs="Times New Roman"/>
          <w:sz w:val="24"/>
          <w:szCs w:val="24"/>
        </w:rPr>
      </w:pPr>
    </w:p>
    <w:p w14:paraId="6AAC9E5D"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10. «Мои зубные паста и щетка» </w:t>
      </w:r>
    </w:p>
    <w:p w14:paraId="7B445409"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lastRenderedPageBreak/>
        <w:t xml:space="preserve">Детей просят принести в класс свои зубные пасты и щетки. Они рассматривают и сравнивают щетки, говорят об их достоинствах и недостатках. Учитель предлагает создать проект новой, самой лучшей зубной щетки. Затем дети обсуждают свои зубные пасты, рассказывают, какой у них вкус, цвет, упаковка, название (учитель должен напомнить о значении фтора в пасте), создают проект новой пасты. </w:t>
      </w:r>
    </w:p>
    <w:p w14:paraId="0758DFF3" w14:textId="77777777" w:rsidR="000D4D8C" w:rsidRPr="00383A1F" w:rsidRDefault="000D4D8C" w:rsidP="000D4D8C">
      <w:pPr>
        <w:spacing w:line="240" w:lineRule="auto"/>
        <w:jc w:val="both"/>
        <w:rPr>
          <w:rFonts w:ascii="Times New Roman" w:hAnsi="Times New Roman" w:cs="Times New Roman"/>
          <w:sz w:val="24"/>
          <w:szCs w:val="24"/>
        </w:rPr>
      </w:pPr>
    </w:p>
    <w:p w14:paraId="7794185C"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b/>
          <w:sz w:val="24"/>
          <w:szCs w:val="24"/>
        </w:rPr>
        <w:t>Урок 11 (для детей 9 лет). «Чистим зубы флоссом</w:t>
      </w:r>
      <w:r w:rsidRPr="00383A1F">
        <w:rPr>
          <w:rFonts w:ascii="Times New Roman" w:hAnsi="Times New Roman" w:cs="Times New Roman"/>
          <w:sz w:val="24"/>
          <w:szCs w:val="24"/>
        </w:rPr>
        <w:t xml:space="preserve">» </w:t>
      </w:r>
    </w:p>
    <w:p w14:paraId="07776C46"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Учитель (врач, медсестра, гигиенист) предлагает вспомнить о том, где находится зубной налет, и назвать участки зубных рядов, откуда нельзя убрать налет щеткой. Детям объясняют методику </w:t>
      </w:r>
      <w:proofErr w:type="spellStart"/>
      <w:r w:rsidRPr="00383A1F">
        <w:rPr>
          <w:rFonts w:ascii="Times New Roman" w:hAnsi="Times New Roman" w:cs="Times New Roman"/>
          <w:sz w:val="24"/>
          <w:szCs w:val="24"/>
        </w:rPr>
        <w:t>флоссинга</w:t>
      </w:r>
      <w:proofErr w:type="spellEnd"/>
      <w:r w:rsidRPr="00383A1F">
        <w:rPr>
          <w:rFonts w:ascii="Times New Roman" w:hAnsi="Times New Roman" w:cs="Times New Roman"/>
          <w:sz w:val="24"/>
          <w:szCs w:val="24"/>
        </w:rPr>
        <w:t xml:space="preserve">, используя толстую цветную нить и пальцы рук как «модели» рядом стоящих зубов. Предлагают провести </w:t>
      </w:r>
      <w:proofErr w:type="spellStart"/>
      <w:r w:rsidRPr="00383A1F">
        <w:rPr>
          <w:rFonts w:ascii="Times New Roman" w:hAnsi="Times New Roman" w:cs="Times New Roman"/>
          <w:sz w:val="24"/>
          <w:szCs w:val="24"/>
        </w:rPr>
        <w:t>флоссинг</w:t>
      </w:r>
      <w:proofErr w:type="spellEnd"/>
      <w:r w:rsidRPr="00383A1F">
        <w:rPr>
          <w:rFonts w:ascii="Times New Roman" w:hAnsi="Times New Roman" w:cs="Times New Roman"/>
          <w:sz w:val="24"/>
          <w:szCs w:val="24"/>
        </w:rPr>
        <w:t xml:space="preserve"> передних зубов соседа по парте. </w:t>
      </w:r>
    </w:p>
    <w:p w14:paraId="0B816DCF" w14:textId="77777777" w:rsidR="000D4D8C" w:rsidRPr="00383A1F" w:rsidRDefault="000D4D8C" w:rsidP="000D4D8C">
      <w:pPr>
        <w:spacing w:line="240" w:lineRule="auto"/>
        <w:jc w:val="both"/>
        <w:rPr>
          <w:rFonts w:ascii="Times New Roman" w:hAnsi="Times New Roman" w:cs="Times New Roman"/>
          <w:sz w:val="24"/>
          <w:szCs w:val="24"/>
        </w:rPr>
      </w:pPr>
    </w:p>
    <w:p w14:paraId="7F5E5066"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12. «Сахар, налет, кариес» </w:t>
      </w:r>
    </w:p>
    <w:p w14:paraId="603F4DB7" w14:textId="77777777" w:rsidR="000D4D8C" w:rsidRPr="00383A1F" w:rsidRDefault="000D4D8C" w:rsidP="000D4D8C">
      <w:pPr>
        <w:spacing w:line="240" w:lineRule="auto"/>
        <w:jc w:val="both"/>
        <w:rPr>
          <w:rFonts w:ascii="Times New Roman" w:hAnsi="Times New Roman" w:cs="Times New Roman"/>
          <w:sz w:val="24"/>
          <w:szCs w:val="24"/>
        </w:rPr>
      </w:pPr>
      <w:r w:rsidRPr="00383A1F">
        <w:rPr>
          <w:rFonts w:ascii="Times New Roman" w:hAnsi="Times New Roman" w:cs="Times New Roman"/>
          <w:sz w:val="24"/>
          <w:szCs w:val="24"/>
        </w:rPr>
        <w:t xml:space="preserve">Накануне урока детям раздают «Дневник питания» и просят заполнить его дома: вписать названия продуктов, съеденных за отдельный прием, и отметить знаками «+» и «-» чистку зубов после еды. На уроке дети работают парами: обмениваются дневниками и поручают соседу по парте выделить там сладости. В клеточки вписывают время действия кислоты после основных и промежуточных приемов пищи, делают поправки на чистку зубов и суммируют время действия кислоты после каждого приема пищи и в целом за день. На основе полученного результата определяют оценку степени риска. Учитель обсуждает с детьми роль питания (сахар, орехи, сыр) в сохранении здоровья зубов, пишет на доске: «Зубной налет + сахар = кислота ~&gt; зубы </w:t>
      </w:r>
      <w:proofErr w:type="gramStart"/>
      <w:r w:rsidRPr="00383A1F">
        <w:rPr>
          <w:rFonts w:ascii="Times New Roman" w:hAnsi="Times New Roman" w:cs="Times New Roman"/>
          <w:sz w:val="24"/>
          <w:szCs w:val="24"/>
        </w:rPr>
        <w:t>-»•</w:t>
      </w:r>
      <w:proofErr w:type="gramEnd"/>
      <w:r w:rsidRPr="00383A1F">
        <w:rPr>
          <w:rFonts w:ascii="Times New Roman" w:hAnsi="Times New Roman" w:cs="Times New Roman"/>
          <w:sz w:val="24"/>
          <w:szCs w:val="24"/>
        </w:rPr>
        <w:t xml:space="preserve"> возможен кариес!» Детям предлагают записать в дневнике выбранный ими способ борьбы за здоровье зубов (не есть сладости или чистить зубы). </w:t>
      </w:r>
    </w:p>
    <w:p w14:paraId="77955EA3" w14:textId="77777777" w:rsidR="000D4D8C" w:rsidRPr="00383A1F" w:rsidRDefault="000D4D8C" w:rsidP="000D4D8C">
      <w:pPr>
        <w:spacing w:line="240" w:lineRule="auto"/>
        <w:jc w:val="both"/>
        <w:rPr>
          <w:rFonts w:ascii="Times New Roman" w:hAnsi="Times New Roman" w:cs="Times New Roman"/>
          <w:sz w:val="24"/>
          <w:szCs w:val="24"/>
        </w:rPr>
      </w:pPr>
    </w:p>
    <w:p w14:paraId="385C8867"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b/>
          <w:sz w:val="24"/>
          <w:szCs w:val="24"/>
        </w:rPr>
        <w:t xml:space="preserve">Урок 13. «Как остановить кислотного монстра» </w:t>
      </w:r>
    </w:p>
    <w:p w14:paraId="50E9B48E" w14:textId="77777777" w:rsidR="000D4D8C" w:rsidRPr="00383A1F" w:rsidRDefault="000D4D8C" w:rsidP="000D4D8C">
      <w:pPr>
        <w:spacing w:line="240" w:lineRule="auto"/>
        <w:jc w:val="both"/>
        <w:rPr>
          <w:rFonts w:ascii="Times New Roman" w:hAnsi="Times New Roman" w:cs="Times New Roman"/>
          <w:b/>
          <w:sz w:val="24"/>
          <w:szCs w:val="24"/>
        </w:rPr>
      </w:pPr>
      <w:r w:rsidRPr="00383A1F">
        <w:rPr>
          <w:rFonts w:ascii="Times New Roman" w:hAnsi="Times New Roman" w:cs="Times New Roman"/>
          <w:sz w:val="24"/>
          <w:szCs w:val="24"/>
        </w:rPr>
        <w:t>Детей просят вспомнить известные им способы борьбы с кариесом и совместными усилиями составляют на доске схему, иллюстрирующую три основных метода: механическое удаление зубного налета; ограничение доступа пиши к налету; укрепление зубов (обсудить значение фторидов, поговорить о посещении стоматолога).</w:t>
      </w:r>
    </w:p>
    <w:p w14:paraId="30C07CF6" w14:textId="77777777" w:rsidR="004E466E" w:rsidRPr="00DE0D96" w:rsidRDefault="004E466E" w:rsidP="00B74004">
      <w:pPr>
        <w:suppressAutoHyphens/>
        <w:spacing w:after="0" w:line="240" w:lineRule="auto"/>
        <w:rPr>
          <w:rFonts w:ascii="Times New Roman" w:eastAsia="Times New Roman" w:hAnsi="Times New Roman" w:cs="Times New Roman"/>
          <w:sz w:val="24"/>
          <w:szCs w:val="24"/>
          <w:lang w:eastAsia="ar-SA"/>
        </w:rPr>
      </w:pPr>
    </w:p>
    <w:p w14:paraId="6386A6E2" w14:textId="77777777" w:rsidR="00B74004" w:rsidRPr="00DE0D96" w:rsidRDefault="00B74004" w:rsidP="00B74004">
      <w:pPr>
        <w:spacing w:after="0" w:line="240" w:lineRule="auto"/>
        <w:rPr>
          <w:rFonts w:ascii="Times New Roman" w:eastAsia="Times New Roman" w:hAnsi="Times New Roman" w:cs="Times New Roman"/>
          <w:i/>
          <w:sz w:val="20"/>
          <w:szCs w:val="20"/>
          <w:lang w:eastAsia="ar-SA"/>
        </w:rPr>
      </w:pPr>
    </w:p>
    <w:p w14:paraId="3FBD0AD0" w14:textId="77777777" w:rsidR="00294BED" w:rsidRDefault="00294BED" w:rsidP="00294BED">
      <w:pPr>
        <w:pStyle w:val="1"/>
        <w:keepNext/>
        <w:keepLines/>
        <w:jc w:val="center"/>
        <w:rPr>
          <w:b/>
          <w:sz w:val="24"/>
          <w:szCs w:val="24"/>
        </w:rPr>
      </w:pPr>
      <w:r w:rsidRPr="00AD0E08">
        <w:rPr>
          <w:b/>
          <w:sz w:val="24"/>
          <w:szCs w:val="24"/>
        </w:rPr>
        <w:t>Основная литература</w:t>
      </w:r>
    </w:p>
    <w:p w14:paraId="525497D1" w14:textId="77777777" w:rsidR="00294BED" w:rsidRPr="00AD0E08" w:rsidRDefault="00294BED" w:rsidP="00294BED">
      <w:pPr>
        <w:pStyle w:val="1"/>
        <w:keepNext/>
        <w:keepLines/>
        <w:jc w:val="center"/>
        <w:rPr>
          <w:b/>
          <w:sz w:val="24"/>
          <w:szCs w:val="24"/>
        </w:rPr>
      </w:pPr>
    </w:p>
    <w:p w14:paraId="125106FE" w14:textId="77777777" w:rsidR="00294BED" w:rsidRDefault="00294BED" w:rsidP="004852BE">
      <w:pPr>
        <w:pStyle w:val="1"/>
        <w:keepNext/>
        <w:keepLines/>
        <w:numPr>
          <w:ilvl w:val="3"/>
          <w:numId w:val="9"/>
        </w:numPr>
        <w:ind w:left="567" w:hanging="141"/>
        <w:jc w:val="both"/>
        <w:rPr>
          <w:bCs/>
          <w:sz w:val="24"/>
          <w:szCs w:val="24"/>
        </w:rPr>
      </w:pPr>
      <w:r w:rsidRPr="007A6D7E">
        <w:rPr>
          <w:bCs/>
          <w:sz w:val="24"/>
          <w:szCs w:val="24"/>
        </w:rPr>
        <w:t>Первичная профилактика стоматологических заболеваний [Электронный ресурс</w:t>
      </w:r>
      <w:proofErr w:type="gramStart"/>
      <w:r w:rsidRPr="007A6D7E">
        <w:rPr>
          <w:bCs/>
          <w:sz w:val="24"/>
          <w:szCs w:val="24"/>
        </w:rPr>
        <w:t>] :</w:t>
      </w:r>
      <w:proofErr w:type="gramEnd"/>
      <w:r w:rsidRPr="007A6D7E">
        <w:rPr>
          <w:bCs/>
          <w:sz w:val="24"/>
          <w:szCs w:val="24"/>
        </w:rPr>
        <w:t xml:space="preserve"> учебное пособие / П. А. Железный, А. К. Базин, И. В. Климова [и др.]. - </w:t>
      </w:r>
      <w:proofErr w:type="gramStart"/>
      <w:r w:rsidRPr="007A6D7E">
        <w:rPr>
          <w:bCs/>
          <w:sz w:val="24"/>
          <w:szCs w:val="24"/>
        </w:rPr>
        <w:t>Новосибирск :</w:t>
      </w:r>
      <w:proofErr w:type="gramEnd"/>
      <w:r w:rsidRPr="007A6D7E">
        <w:rPr>
          <w:bCs/>
          <w:sz w:val="24"/>
          <w:szCs w:val="24"/>
        </w:rPr>
        <w:t xml:space="preserve"> </w:t>
      </w:r>
      <w:proofErr w:type="spellStart"/>
      <w:r w:rsidRPr="007A6D7E">
        <w:rPr>
          <w:bCs/>
          <w:sz w:val="24"/>
          <w:szCs w:val="24"/>
        </w:rPr>
        <w:t>Сибмедиздат</w:t>
      </w:r>
      <w:proofErr w:type="spellEnd"/>
      <w:r w:rsidRPr="007A6D7E">
        <w:rPr>
          <w:bCs/>
          <w:sz w:val="24"/>
          <w:szCs w:val="24"/>
        </w:rPr>
        <w:t xml:space="preserve"> НГМУ, 2009. - 314 с. </w:t>
      </w:r>
    </w:p>
    <w:p w14:paraId="4985FE7D" w14:textId="77777777" w:rsidR="00294BED" w:rsidRDefault="00294BED" w:rsidP="00294BED">
      <w:pPr>
        <w:pStyle w:val="1"/>
        <w:keepNext/>
        <w:keepLines/>
        <w:numPr>
          <w:ilvl w:val="3"/>
          <w:numId w:val="9"/>
        </w:numPr>
        <w:ind w:left="426" w:hanging="142"/>
        <w:jc w:val="both"/>
        <w:rPr>
          <w:bCs/>
          <w:sz w:val="24"/>
          <w:szCs w:val="24"/>
        </w:rPr>
      </w:pPr>
      <w:r w:rsidRPr="007A6D7E">
        <w:rPr>
          <w:bCs/>
          <w:sz w:val="24"/>
          <w:szCs w:val="24"/>
        </w:rPr>
        <w:t>Первичная профилактика стоматологических заболеваний [Электронный ресурс</w:t>
      </w:r>
      <w:proofErr w:type="gramStart"/>
      <w:r w:rsidRPr="007A6D7E">
        <w:rPr>
          <w:bCs/>
          <w:sz w:val="24"/>
          <w:szCs w:val="24"/>
        </w:rPr>
        <w:t>] :</w:t>
      </w:r>
      <w:proofErr w:type="gramEnd"/>
      <w:r w:rsidRPr="007A6D7E">
        <w:rPr>
          <w:bCs/>
          <w:sz w:val="24"/>
          <w:szCs w:val="24"/>
        </w:rPr>
        <w:t xml:space="preserve"> учебное пособие / П. А. Железный, И. В. Климова, Т. В. Бородина [и др.]. - </w:t>
      </w:r>
      <w:proofErr w:type="gramStart"/>
      <w:r w:rsidRPr="007A6D7E">
        <w:rPr>
          <w:bCs/>
          <w:sz w:val="24"/>
          <w:szCs w:val="24"/>
        </w:rPr>
        <w:t>Новосибирск :</w:t>
      </w:r>
      <w:proofErr w:type="gramEnd"/>
      <w:r w:rsidRPr="007A6D7E">
        <w:rPr>
          <w:bCs/>
          <w:sz w:val="24"/>
          <w:szCs w:val="24"/>
        </w:rPr>
        <w:t xml:space="preserve"> </w:t>
      </w:r>
      <w:proofErr w:type="spellStart"/>
      <w:r w:rsidRPr="007A6D7E">
        <w:rPr>
          <w:bCs/>
          <w:sz w:val="24"/>
          <w:szCs w:val="24"/>
        </w:rPr>
        <w:t>Сибмедиздат</w:t>
      </w:r>
      <w:proofErr w:type="spellEnd"/>
      <w:r w:rsidRPr="007A6D7E">
        <w:rPr>
          <w:bCs/>
          <w:sz w:val="24"/>
          <w:szCs w:val="24"/>
        </w:rPr>
        <w:t xml:space="preserve"> НГМУ, 2015. - 192 с.</w:t>
      </w:r>
    </w:p>
    <w:p w14:paraId="3480CE70" w14:textId="77777777" w:rsidR="00294BED" w:rsidRDefault="00294BED" w:rsidP="00294BED">
      <w:pPr>
        <w:pStyle w:val="1"/>
        <w:keepNext/>
        <w:keepLines/>
        <w:numPr>
          <w:ilvl w:val="3"/>
          <w:numId w:val="9"/>
        </w:numPr>
        <w:ind w:left="426" w:hanging="142"/>
        <w:jc w:val="both"/>
        <w:rPr>
          <w:bCs/>
          <w:sz w:val="24"/>
          <w:szCs w:val="24"/>
        </w:rPr>
      </w:pPr>
      <w:r w:rsidRPr="007A6D7E">
        <w:rPr>
          <w:bCs/>
          <w:sz w:val="24"/>
          <w:szCs w:val="24"/>
        </w:rPr>
        <w:t xml:space="preserve">Первичная профилактика стоматологических </w:t>
      </w:r>
      <w:proofErr w:type="gramStart"/>
      <w:r w:rsidRPr="007A6D7E">
        <w:rPr>
          <w:bCs/>
          <w:sz w:val="24"/>
          <w:szCs w:val="24"/>
        </w:rPr>
        <w:t>заболеваний :</w:t>
      </w:r>
      <w:proofErr w:type="gramEnd"/>
      <w:r w:rsidRPr="007A6D7E">
        <w:rPr>
          <w:bCs/>
          <w:sz w:val="24"/>
          <w:szCs w:val="24"/>
        </w:rPr>
        <w:t xml:space="preserve"> учебное пособие / П. А. Железный, А. К. Базин, И. В. Климова [и др.]. - </w:t>
      </w:r>
      <w:proofErr w:type="gramStart"/>
      <w:r w:rsidRPr="007A6D7E">
        <w:rPr>
          <w:bCs/>
          <w:sz w:val="24"/>
          <w:szCs w:val="24"/>
        </w:rPr>
        <w:t>Новосибирск :</w:t>
      </w:r>
      <w:proofErr w:type="gramEnd"/>
      <w:r w:rsidRPr="007A6D7E">
        <w:rPr>
          <w:bCs/>
          <w:sz w:val="24"/>
          <w:szCs w:val="24"/>
        </w:rPr>
        <w:t xml:space="preserve"> </w:t>
      </w:r>
      <w:proofErr w:type="spellStart"/>
      <w:r w:rsidRPr="007A6D7E">
        <w:rPr>
          <w:bCs/>
          <w:sz w:val="24"/>
          <w:szCs w:val="24"/>
        </w:rPr>
        <w:t>Сибмедиздат</w:t>
      </w:r>
      <w:proofErr w:type="spellEnd"/>
      <w:r w:rsidRPr="007A6D7E">
        <w:rPr>
          <w:bCs/>
          <w:sz w:val="24"/>
          <w:szCs w:val="24"/>
        </w:rPr>
        <w:t xml:space="preserve"> НГМУ, 2009. - 314 с.</w:t>
      </w:r>
    </w:p>
    <w:p w14:paraId="4C7C6E09" w14:textId="77777777" w:rsidR="00294BED" w:rsidRPr="00DD4C99" w:rsidRDefault="00294BED" w:rsidP="00294BED">
      <w:pPr>
        <w:autoSpaceDE w:val="0"/>
        <w:autoSpaceDN w:val="0"/>
        <w:adjustRightInd w:val="0"/>
      </w:pPr>
    </w:p>
    <w:p w14:paraId="5C9636D2" w14:textId="77777777" w:rsidR="00294BED" w:rsidRPr="00294BED" w:rsidRDefault="00294BED" w:rsidP="00294BED">
      <w:pPr>
        <w:pStyle w:val="1"/>
        <w:keepNext/>
        <w:jc w:val="center"/>
        <w:rPr>
          <w:b/>
          <w:sz w:val="24"/>
          <w:szCs w:val="24"/>
        </w:rPr>
      </w:pPr>
      <w:r w:rsidRPr="00294BED">
        <w:rPr>
          <w:b/>
          <w:sz w:val="24"/>
          <w:szCs w:val="24"/>
        </w:rPr>
        <w:lastRenderedPageBreak/>
        <w:t>Дополнительная литература</w:t>
      </w:r>
    </w:p>
    <w:p w14:paraId="09C1F12E" w14:textId="77777777" w:rsidR="00294BED" w:rsidRPr="00294BED" w:rsidRDefault="00294BED" w:rsidP="00294BED">
      <w:pPr>
        <w:pStyle w:val="1"/>
        <w:keepNext/>
        <w:jc w:val="center"/>
        <w:rPr>
          <w:b/>
          <w:sz w:val="24"/>
          <w:szCs w:val="24"/>
        </w:rPr>
      </w:pPr>
    </w:p>
    <w:p w14:paraId="704E31D9" w14:textId="77777777"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 xml:space="preserve">Гигиена при зубном </w:t>
      </w:r>
      <w:proofErr w:type="gramStart"/>
      <w:r w:rsidRPr="00294BED">
        <w:rPr>
          <w:rFonts w:ascii="Times New Roman" w:hAnsi="Times New Roman" w:cs="Times New Roman"/>
          <w:bCs/>
        </w:rPr>
        <w:t>протезировании :</w:t>
      </w:r>
      <w:proofErr w:type="gramEnd"/>
      <w:r w:rsidRPr="00294BED">
        <w:rPr>
          <w:rFonts w:ascii="Times New Roman" w:hAnsi="Times New Roman" w:cs="Times New Roman"/>
          <w:bCs/>
        </w:rPr>
        <w:t xml:space="preserve"> учебное пособие / С. Б. </w:t>
      </w:r>
      <w:proofErr w:type="spellStart"/>
      <w:r w:rsidRPr="00294BED">
        <w:rPr>
          <w:rFonts w:ascii="Times New Roman" w:hAnsi="Times New Roman" w:cs="Times New Roman"/>
          <w:bCs/>
        </w:rPr>
        <w:t>Улитовский</w:t>
      </w:r>
      <w:proofErr w:type="spellEnd"/>
      <w:r w:rsidRPr="00294BED">
        <w:rPr>
          <w:rFonts w:ascii="Times New Roman" w:hAnsi="Times New Roman" w:cs="Times New Roman"/>
          <w:bCs/>
        </w:rPr>
        <w:t xml:space="preserve">. - </w:t>
      </w:r>
      <w:proofErr w:type="gramStart"/>
      <w:r w:rsidRPr="00294BED">
        <w:rPr>
          <w:rFonts w:ascii="Times New Roman" w:hAnsi="Times New Roman" w:cs="Times New Roman"/>
          <w:bCs/>
        </w:rPr>
        <w:t>М. :</w:t>
      </w:r>
      <w:proofErr w:type="gramEnd"/>
      <w:r w:rsidRPr="00294BED">
        <w:rPr>
          <w:rFonts w:ascii="Times New Roman" w:hAnsi="Times New Roman" w:cs="Times New Roman"/>
          <w:bCs/>
        </w:rPr>
        <w:t xml:space="preserve"> </w:t>
      </w:r>
      <w:proofErr w:type="spellStart"/>
      <w:r w:rsidRPr="00294BED">
        <w:rPr>
          <w:rFonts w:ascii="Times New Roman" w:hAnsi="Times New Roman" w:cs="Times New Roman"/>
          <w:bCs/>
        </w:rPr>
        <w:t>МЕДпресс-информ</w:t>
      </w:r>
      <w:proofErr w:type="spellEnd"/>
      <w:r w:rsidRPr="00294BED">
        <w:rPr>
          <w:rFonts w:ascii="Times New Roman" w:hAnsi="Times New Roman" w:cs="Times New Roman"/>
          <w:bCs/>
        </w:rPr>
        <w:t xml:space="preserve">, 2009. - 112 с. </w:t>
      </w:r>
    </w:p>
    <w:p w14:paraId="02DB3E42" w14:textId="77777777"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294BED">
        <w:rPr>
          <w:rFonts w:ascii="Times New Roman" w:hAnsi="Times New Roman" w:cs="Times New Roman"/>
          <w:bCs/>
        </w:rPr>
        <w:t>Галонский</w:t>
      </w:r>
      <w:proofErr w:type="spellEnd"/>
      <w:r w:rsidRPr="00294BED">
        <w:rPr>
          <w:rFonts w:ascii="Times New Roman" w:hAnsi="Times New Roman" w:cs="Times New Roman"/>
          <w:bCs/>
        </w:rPr>
        <w:t>, Е. А. Бриль, Н. В. Тарасова [и др.] ; Красноярский медицинский университет. - б/м : б/и, 2012. - 34 с.</w:t>
      </w:r>
    </w:p>
    <w:p w14:paraId="2FF01729" w14:textId="77777777"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294BED">
        <w:rPr>
          <w:rFonts w:ascii="Times New Roman" w:hAnsi="Times New Roman" w:cs="Times New Roman"/>
          <w:bCs/>
        </w:rPr>
        <w:t>Галонский</w:t>
      </w:r>
      <w:proofErr w:type="spellEnd"/>
      <w:r w:rsidRPr="00294BED">
        <w:rPr>
          <w:rFonts w:ascii="Times New Roman" w:hAnsi="Times New Roman" w:cs="Times New Roman"/>
          <w:bCs/>
        </w:rPr>
        <w:t>, В. А. Федоров [и др.</w:t>
      </w:r>
      <w:proofErr w:type="gramStart"/>
      <w:r w:rsidRPr="00294BED">
        <w:rPr>
          <w:rFonts w:ascii="Times New Roman" w:hAnsi="Times New Roman" w:cs="Times New Roman"/>
          <w:bCs/>
        </w:rPr>
        <w:t>] ;</w:t>
      </w:r>
      <w:proofErr w:type="gramEnd"/>
      <w:r w:rsidRPr="00294BED">
        <w:rPr>
          <w:rFonts w:ascii="Times New Roman" w:hAnsi="Times New Roman" w:cs="Times New Roman"/>
          <w:bCs/>
        </w:rPr>
        <w:t xml:space="preserve"> Красноярский медицинский университет. - б/</w:t>
      </w:r>
      <w:proofErr w:type="gramStart"/>
      <w:r w:rsidRPr="00294BED">
        <w:rPr>
          <w:rFonts w:ascii="Times New Roman" w:hAnsi="Times New Roman" w:cs="Times New Roman"/>
          <w:bCs/>
        </w:rPr>
        <w:t>м :</w:t>
      </w:r>
      <w:proofErr w:type="gramEnd"/>
      <w:r w:rsidRPr="00294BED">
        <w:rPr>
          <w:rFonts w:ascii="Times New Roman" w:hAnsi="Times New Roman" w:cs="Times New Roman"/>
          <w:bCs/>
        </w:rPr>
        <w:t xml:space="preserve"> б/и, 2012. - 188 с.</w:t>
      </w:r>
    </w:p>
    <w:p w14:paraId="28B547AE" w14:textId="77777777"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Профилактика и лечение декомпенсированного кариеса у детей дошкольного возраста [Электронный ресурс</w:t>
      </w:r>
      <w:proofErr w:type="gramStart"/>
      <w:r w:rsidRPr="00294BED">
        <w:rPr>
          <w:rFonts w:ascii="Times New Roman" w:hAnsi="Times New Roman" w:cs="Times New Roman"/>
          <w:bCs/>
        </w:rPr>
        <w:t>] :</w:t>
      </w:r>
      <w:proofErr w:type="gramEnd"/>
      <w:r w:rsidRPr="00294BED">
        <w:rPr>
          <w:rFonts w:ascii="Times New Roman" w:hAnsi="Times New Roman" w:cs="Times New Roman"/>
          <w:bCs/>
        </w:rPr>
        <w:t xml:space="preserve"> учебно-методическое пособие / П. А. Железный, Т. В. Бородина, Е. Ю. Апраксина [и др.]. - </w:t>
      </w:r>
      <w:proofErr w:type="gramStart"/>
      <w:r w:rsidRPr="00294BED">
        <w:rPr>
          <w:rFonts w:ascii="Times New Roman" w:hAnsi="Times New Roman" w:cs="Times New Roman"/>
          <w:bCs/>
        </w:rPr>
        <w:t>Новосибирск :</w:t>
      </w:r>
      <w:proofErr w:type="gramEnd"/>
      <w:r w:rsidRPr="00294BED">
        <w:rPr>
          <w:rFonts w:ascii="Times New Roman" w:hAnsi="Times New Roman" w:cs="Times New Roman"/>
          <w:bCs/>
        </w:rPr>
        <w:t xml:space="preserve"> </w:t>
      </w:r>
      <w:proofErr w:type="spellStart"/>
      <w:r w:rsidRPr="00294BED">
        <w:rPr>
          <w:rFonts w:ascii="Times New Roman" w:hAnsi="Times New Roman" w:cs="Times New Roman"/>
          <w:bCs/>
        </w:rPr>
        <w:t>Сибмедиздат</w:t>
      </w:r>
      <w:proofErr w:type="spellEnd"/>
      <w:r w:rsidRPr="00294BED">
        <w:rPr>
          <w:rFonts w:ascii="Times New Roman" w:hAnsi="Times New Roman" w:cs="Times New Roman"/>
          <w:bCs/>
        </w:rPr>
        <w:t xml:space="preserve"> НГМУ, 2014. - 108 с.</w:t>
      </w:r>
    </w:p>
    <w:p w14:paraId="4D8BA924" w14:textId="77777777" w:rsidR="00294BED" w:rsidRPr="00294BED" w:rsidRDefault="00294BED" w:rsidP="00294BED">
      <w:pPr>
        <w:numPr>
          <w:ilvl w:val="6"/>
          <w:numId w:val="9"/>
        </w:numPr>
        <w:suppressAutoHyphens/>
        <w:autoSpaceDE w:val="0"/>
        <w:autoSpaceDN w:val="0"/>
        <w:adjustRightInd w:val="0"/>
        <w:spacing w:after="0" w:line="240" w:lineRule="auto"/>
        <w:ind w:left="567" w:hanging="567"/>
        <w:jc w:val="both"/>
        <w:rPr>
          <w:rFonts w:ascii="Times New Roman" w:hAnsi="Times New Roman" w:cs="Times New Roman"/>
          <w:bCs/>
        </w:rPr>
      </w:pPr>
      <w:r w:rsidRPr="00294BED">
        <w:rPr>
          <w:rFonts w:ascii="Times New Roman" w:hAnsi="Times New Roman" w:cs="Times New Roman"/>
          <w:bCs/>
        </w:rPr>
        <w:t xml:space="preserve">Профилактика и лечение декомпенсированного кариеса у детей дошкольного </w:t>
      </w:r>
      <w:proofErr w:type="gramStart"/>
      <w:r w:rsidRPr="00294BED">
        <w:rPr>
          <w:rFonts w:ascii="Times New Roman" w:hAnsi="Times New Roman" w:cs="Times New Roman"/>
          <w:bCs/>
        </w:rPr>
        <w:t>возраста :</w:t>
      </w:r>
      <w:proofErr w:type="gramEnd"/>
      <w:r w:rsidRPr="00294BED">
        <w:rPr>
          <w:rFonts w:ascii="Times New Roman" w:hAnsi="Times New Roman" w:cs="Times New Roman"/>
          <w:bCs/>
        </w:rPr>
        <w:t xml:space="preserve"> учебно-методическое пособие / П. А. Железный, Т. В. Бородина, Е. Ю. Апраксина [и др.]. - </w:t>
      </w:r>
      <w:proofErr w:type="gramStart"/>
      <w:r w:rsidRPr="00294BED">
        <w:rPr>
          <w:rFonts w:ascii="Times New Roman" w:hAnsi="Times New Roman" w:cs="Times New Roman"/>
          <w:bCs/>
        </w:rPr>
        <w:t>Новосибирск :</w:t>
      </w:r>
      <w:proofErr w:type="gramEnd"/>
      <w:r w:rsidRPr="00294BED">
        <w:rPr>
          <w:rFonts w:ascii="Times New Roman" w:hAnsi="Times New Roman" w:cs="Times New Roman"/>
          <w:bCs/>
        </w:rPr>
        <w:t xml:space="preserve"> </w:t>
      </w:r>
      <w:proofErr w:type="spellStart"/>
      <w:r w:rsidRPr="00294BED">
        <w:rPr>
          <w:rFonts w:ascii="Times New Roman" w:hAnsi="Times New Roman" w:cs="Times New Roman"/>
          <w:bCs/>
        </w:rPr>
        <w:t>Сибмедиздат</w:t>
      </w:r>
      <w:proofErr w:type="spellEnd"/>
      <w:r w:rsidRPr="00294BED">
        <w:rPr>
          <w:rFonts w:ascii="Times New Roman" w:hAnsi="Times New Roman" w:cs="Times New Roman"/>
          <w:bCs/>
        </w:rPr>
        <w:t xml:space="preserve"> НГМУ, 2014. - 108 с</w:t>
      </w:r>
    </w:p>
    <w:p w14:paraId="01E49622"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396057D7"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4016A382"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3F8B78E2" w14:textId="77777777" w:rsidR="00B74004" w:rsidRDefault="00B74004" w:rsidP="00B74004"/>
    <w:p w14:paraId="64A95AF4" w14:textId="77777777" w:rsidR="00C45C4C" w:rsidRDefault="00C45C4C"/>
    <w:sectPr w:rsidR="00C45C4C" w:rsidSect="00DE0D96">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92A6C" w14:textId="77777777" w:rsidR="00D2435B" w:rsidRDefault="00D2435B">
      <w:pPr>
        <w:spacing w:after="0" w:line="240" w:lineRule="auto"/>
      </w:pPr>
      <w:r>
        <w:separator/>
      </w:r>
    </w:p>
  </w:endnote>
  <w:endnote w:type="continuationSeparator" w:id="0">
    <w:p w14:paraId="4B0D7138" w14:textId="77777777" w:rsidR="00D2435B" w:rsidRDefault="00D24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mic Sans MS">
    <w:panose1 w:val="030F0702030302020204"/>
    <w:charset w:val="CC"/>
    <w:family w:val="script"/>
    <w:pitch w:val="variable"/>
    <w:sig w:usb0="000006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9687F" w14:textId="77777777" w:rsidR="00000000" w:rsidRDefault="0019154B"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end"/>
    </w:r>
  </w:p>
  <w:p w14:paraId="48FA76CD" w14:textId="77777777" w:rsidR="00000000" w:rsidRDefault="00000000" w:rsidP="00EA1D5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B10D7" w14:textId="77777777" w:rsidR="00000000" w:rsidRDefault="0019154B"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separate"/>
    </w:r>
    <w:r w:rsidR="000D4D8C">
      <w:rPr>
        <w:rStyle w:val="a6"/>
        <w:rFonts w:eastAsia="MS Mincho"/>
        <w:noProof/>
      </w:rPr>
      <w:t>11</w:t>
    </w:r>
    <w:r>
      <w:rPr>
        <w:rStyle w:val="a6"/>
        <w:rFonts w:eastAsia="MS Mincho"/>
      </w:rPr>
      <w:fldChar w:fldCharType="end"/>
    </w:r>
  </w:p>
  <w:p w14:paraId="1C51E2FF" w14:textId="77777777" w:rsidR="00000000" w:rsidRDefault="00000000">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3B365" w14:textId="77777777" w:rsidR="00D2435B" w:rsidRDefault="00D2435B">
      <w:pPr>
        <w:spacing w:after="0" w:line="240" w:lineRule="auto"/>
      </w:pPr>
      <w:r>
        <w:separator/>
      </w:r>
    </w:p>
  </w:footnote>
  <w:footnote w:type="continuationSeparator" w:id="0">
    <w:p w14:paraId="174A0BE4" w14:textId="77777777" w:rsidR="00D2435B" w:rsidRDefault="00D243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CAA795E"/>
    <w:multiLevelType w:val="hybridMultilevel"/>
    <w:tmpl w:val="E2706DAC"/>
    <w:lvl w:ilvl="0" w:tplc="BC56B610">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AE34BA"/>
    <w:multiLevelType w:val="hybridMultilevel"/>
    <w:tmpl w:val="F3EADA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7"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0ED146F"/>
    <w:multiLevelType w:val="hybridMultilevel"/>
    <w:tmpl w:val="6FE65C7A"/>
    <w:lvl w:ilvl="0" w:tplc="EEF82C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8747B9"/>
    <w:multiLevelType w:val="hybridMultilevel"/>
    <w:tmpl w:val="3D3C9A40"/>
    <w:lvl w:ilvl="0" w:tplc="FE7ED418">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46D43DD"/>
    <w:multiLevelType w:val="hybridMultilevel"/>
    <w:tmpl w:val="5686A4A8"/>
    <w:lvl w:ilvl="0" w:tplc="DBB8C5AE">
      <w:start w:val="1"/>
      <w:numFmt w:val="decimal"/>
      <w:lvlText w:val="%1."/>
      <w:lvlJc w:val="left"/>
      <w:pPr>
        <w:ind w:left="720" w:hanging="360"/>
      </w:pPr>
      <w:rPr>
        <w:rFonts w:ascii="Comic Sans MS" w:hAnsi="Comic Sans M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6FA1D97"/>
    <w:multiLevelType w:val="hybridMultilevel"/>
    <w:tmpl w:val="A5B831BA"/>
    <w:lvl w:ilvl="0" w:tplc="78BEB3E0">
      <w:numFmt w:val="bullet"/>
      <w:lvlText w:val=""/>
      <w:lvlJc w:val="left"/>
      <w:pPr>
        <w:ind w:left="405"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9697FFC"/>
    <w:multiLevelType w:val="hybridMultilevel"/>
    <w:tmpl w:val="573C0A1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16cid:durableId="2096435931">
    <w:abstractNumId w:val="9"/>
  </w:num>
  <w:num w:numId="2" w16cid:durableId="196285034">
    <w:abstractNumId w:val="6"/>
  </w:num>
  <w:num w:numId="3" w16cid:durableId="1757549947">
    <w:abstractNumId w:val="12"/>
  </w:num>
  <w:num w:numId="4" w16cid:durableId="2021658034">
    <w:abstractNumId w:val="1"/>
  </w:num>
  <w:num w:numId="5" w16cid:durableId="150756367">
    <w:abstractNumId w:val="7"/>
  </w:num>
  <w:num w:numId="6" w16cid:durableId="265162225">
    <w:abstractNumId w:val="2"/>
  </w:num>
  <w:num w:numId="7" w16cid:durableId="849100184">
    <w:abstractNumId w:val="11"/>
  </w:num>
  <w:num w:numId="8" w16cid:durableId="342320471">
    <w:abstractNumId w:val="0"/>
  </w:num>
  <w:num w:numId="9" w16cid:durableId="1734084191">
    <w:abstractNumId w:val="5"/>
  </w:num>
  <w:num w:numId="10" w16cid:durableId="2113234114">
    <w:abstractNumId w:val="13"/>
  </w:num>
  <w:num w:numId="11" w16cid:durableId="1211652800">
    <w:abstractNumId w:val="10"/>
  </w:num>
  <w:num w:numId="12" w16cid:durableId="920067822">
    <w:abstractNumId w:val="8"/>
  </w:num>
  <w:num w:numId="13" w16cid:durableId="1287352718">
    <w:abstractNumId w:val="3"/>
  </w:num>
  <w:num w:numId="14" w16cid:durableId="1591617358">
    <w:abstractNumId w:val="15"/>
  </w:num>
  <w:num w:numId="15" w16cid:durableId="156768849">
    <w:abstractNumId w:val="4"/>
  </w:num>
  <w:num w:numId="16" w16cid:durableId="7884010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45E0E"/>
    <w:rsid w:val="000568F7"/>
    <w:rsid w:val="00083290"/>
    <w:rsid w:val="00087F34"/>
    <w:rsid w:val="000D4D8C"/>
    <w:rsid w:val="000F61F3"/>
    <w:rsid w:val="00123429"/>
    <w:rsid w:val="0019154B"/>
    <w:rsid w:val="001C73F6"/>
    <w:rsid w:val="001D5554"/>
    <w:rsid w:val="002868FA"/>
    <w:rsid w:val="00294BED"/>
    <w:rsid w:val="00312055"/>
    <w:rsid w:val="00316A77"/>
    <w:rsid w:val="00323627"/>
    <w:rsid w:val="003643BF"/>
    <w:rsid w:val="003826BE"/>
    <w:rsid w:val="00390F0C"/>
    <w:rsid w:val="00406A3E"/>
    <w:rsid w:val="00467E09"/>
    <w:rsid w:val="004734A0"/>
    <w:rsid w:val="004829B1"/>
    <w:rsid w:val="004852BE"/>
    <w:rsid w:val="0049598B"/>
    <w:rsid w:val="004970BF"/>
    <w:rsid w:val="004A0615"/>
    <w:rsid w:val="004E466E"/>
    <w:rsid w:val="005034C1"/>
    <w:rsid w:val="00560874"/>
    <w:rsid w:val="00581858"/>
    <w:rsid w:val="0058651C"/>
    <w:rsid w:val="005866D4"/>
    <w:rsid w:val="005E36B2"/>
    <w:rsid w:val="006074BC"/>
    <w:rsid w:val="00620C37"/>
    <w:rsid w:val="006D354F"/>
    <w:rsid w:val="006F7A24"/>
    <w:rsid w:val="0075222C"/>
    <w:rsid w:val="00780DAB"/>
    <w:rsid w:val="007860B8"/>
    <w:rsid w:val="008226D4"/>
    <w:rsid w:val="008F083B"/>
    <w:rsid w:val="00957F00"/>
    <w:rsid w:val="00981816"/>
    <w:rsid w:val="00997A44"/>
    <w:rsid w:val="009A4A5C"/>
    <w:rsid w:val="009D376D"/>
    <w:rsid w:val="009E2706"/>
    <w:rsid w:val="00A1475E"/>
    <w:rsid w:val="00A4258A"/>
    <w:rsid w:val="00A5750E"/>
    <w:rsid w:val="00B346DB"/>
    <w:rsid w:val="00B74004"/>
    <w:rsid w:val="00BC3B8E"/>
    <w:rsid w:val="00C40F97"/>
    <w:rsid w:val="00C45C4C"/>
    <w:rsid w:val="00C570A3"/>
    <w:rsid w:val="00CE038E"/>
    <w:rsid w:val="00D2435B"/>
    <w:rsid w:val="00DF6AFB"/>
    <w:rsid w:val="00E112D0"/>
    <w:rsid w:val="00E15E5B"/>
    <w:rsid w:val="00F702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33B0A"/>
  <w15:docId w15:val="{4018EEFE-FBE6-4B50-9599-916326BC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6F7A24"/>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6F7A24"/>
    <w:rPr>
      <w:rFonts w:ascii="Tahoma" w:hAnsi="Tahoma" w:cs="Tahoma"/>
      <w:sz w:val="16"/>
      <w:szCs w:val="16"/>
    </w:rPr>
  </w:style>
  <w:style w:type="paragraph" w:customStyle="1" w:styleId="10">
    <w:name w:val="Абзац списка1"/>
    <w:basedOn w:val="a"/>
    <w:uiPriority w:val="99"/>
    <w:rsid w:val="000568F7"/>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paragraph" w:styleId="ab">
    <w:name w:val="Normal (Web)"/>
    <w:basedOn w:val="a"/>
    <w:uiPriority w:val="99"/>
    <w:unhideWhenUsed/>
    <w:rsid w:val="000D4D8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F6343B-CB50-4ACD-A706-896BBF9BF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5835</Words>
  <Characters>33260</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5</cp:revision>
  <cp:lastPrinted>2012-11-12T02:54:00Z</cp:lastPrinted>
  <dcterms:created xsi:type="dcterms:W3CDTF">2023-02-12T11:15:00Z</dcterms:created>
  <dcterms:modified xsi:type="dcterms:W3CDTF">2025-09-16T09:20:00Z</dcterms:modified>
</cp:coreProperties>
</file>