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3567D" w14:textId="77777777" w:rsidR="003758D2" w:rsidRPr="005866D4" w:rsidRDefault="003758D2" w:rsidP="003758D2">
      <w:pPr>
        <w:jc w:val="center"/>
        <w:rPr>
          <w:b/>
        </w:rPr>
      </w:pPr>
      <w:r w:rsidRPr="005866D4">
        <w:rPr>
          <w:b/>
        </w:rPr>
        <w:t>Федеральное государственное бюджетное образовательное учреждение высшего образования</w:t>
      </w:r>
    </w:p>
    <w:p w14:paraId="4C59D187" w14:textId="77777777" w:rsidR="003758D2" w:rsidRPr="005866D4" w:rsidRDefault="003758D2" w:rsidP="003758D2">
      <w:pPr>
        <w:jc w:val="center"/>
        <w:rPr>
          <w:b/>
        </w:rPr>
      </w:pPr>
      <w:r w:rsidRPr="005866D4">
        <w:rPr>
          <w:b/>
        </w:rPr>
        <w:t>«Новосибирский государственный медицинский университет»</w:t>
      </w:r>
    </w:p>
    <w:p w14:paraId="2CC7F2E6" w14:textId="77777777" w:rsidR="003758D2" w:rsidRPr="005866D4" w:rsidRDefault="003758D2" w:rsidP="003758D2">
      <w:pPr>
        <w:jc w:val="center"/>
        <w:rPr>
          <w:b/>
        </w:rPr>
      </w:pPr>
      <w:r w:rsidRPr="005866D4">
        <w:rPr>
          <w:b/>
        </w:rPr>
        <w:t>Министерства здравоохранения  Российской Федерации</w:t>
      </w:r>
    </w:p>
    <w:p w14:paraId="0DBE26A4" w14:textId="77777777" w:rsidR="003758D2" w:rsidRPr="005866D4" w:rsidRDefault="003758D2" w:rsidP="003758D2">
      <w:pPr>
        <w:jc w:val="center"/>
        <w:rPr>
          <w:b/>
        </w:rPr>
      </w:pPr>
      <w:r w:rsidRPr="005866D4">
        <w:rPr>
          <w:b/>
        </w:rPr>
        <w:t>(ФГБОУ ВО НГМУ Минздрава России)</w:t>
      </w:r>
    </w:p>
    <w:p w14:paraId="52DD2730" w14:textId="77777777" w:rsidR="003758D2" w:rsidRPr="005866D4" w:rsidRDefault="003758D2" w:rsidP="003758D2">
      <w:pPr>
        <w:jc w:val="center"/>
      </w:pPr>
    </w:p>
    <w:p w14:paraId="09352C77" w14:textId="77777777" w:rsidR="003758D2" w:rsidRPr="005866D4" w:rsidRDefault="003758D2" w:rsidP="003758D2">
      <w:pPr>
        <w:jc w:val="center"/>
      </w:pPr>
    </w:p>
    <w:p w14:paraId="57F78468" w14:textId="29A323CD" w:rsidR="003758D2" w:rsidRPr="005866D4" w:rsidRDefault="00233709" w:rsidP="003758D2">
      <w:pPr>
        <w:jc w:val="center"/>
      </w:pPr>
      <w:r w:rsidRPr="002831FA">
        <w:drawing>
          <wp:anchor distT="0" distB="0" distL="114300" distR="114300" simplePos="0" relativeHeight="251658240" behindDoc="0" locked="0" layoutInCell="1" allowOverlap="1" wp14:anchorId="05EA5A0F" wp14:editId="61DE63E8">
            <wp:simplePos x="0" y="0"/>
            <wp:positionH relativeFrom="column">
              <wp:posOffset>4831715</wp:posOffset>
            </wp:positionH>
            <wp:positionV relativeFrom="paragraph">
              <wp:posOffset>133350</wp:posOffset>
            </wp:positionV>
            <wp:extent cx="1562100" cy="1478116"/>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562100" cy="1478116"/>
                    </a:xfrm>
                    <a:prstGeom prst="rect">
                      <a:avLst/>
                    </a:prstGeom>
                  </pic:spPr>
                </pic:pic>
              </a:graphicData>
            </a:graphic>
            <wp14:sizeRelH relativeFrom="margin">
              <wp14:pctWidth>0</wp14:pctWidth>
            </wp14:sizeRelH>
            <wp14:sizeRelV relativeFrom="margin">
              <wp14:pctHeight>0</wp14:pctHeight>
            </wp14:sizeRelV>
          </wp:anchor>
        </w:drawing>
      </w:r>
    </w:p>
    <w:p w14:paraId="4D9F65F1" w14:textId="39210645" w:rsidR="003758D2" w:rsidRPr="005866D4" w:rsidRDefault="003758D2" w:rsidP="003758D2">
      <w:pPr>
        <w:jc w:val="center"/>
      </w:pPr>
    </w:p>
    <w:p w14:paraId="7716B86C" w14:textId="4062CEC5" w:rsidR="003758D2" w:rsidRPr="005866D4" w:rsidRDefault="003758D2" w:rsidP="00202917">
      <w:pPr>
        <w:jc w:val="right"/>
      </w:pPr>
    </w:p>
    <w:p w14:paraId="3DADFA53" w14:textId="77777777" w:rsidR="002E338E" w:rsidRDefault="002E338E" w:rsidP="002E338E"/>
    <w:p w14:paraId="56691BFE" w14:textId="77777777" w:rsidR="003758D2" w:rsidRDefault="003758D2" w:rsidP="002E338E"/>
    <w:p w14:paraId="1963B0F3" w14:textId="77777777" w:rsidR="003758D2" w:rsidRDefault="003758D2" w:rsidP="002E338E"/>
    <w:p w14:paraId="20880D4E" w14:textId="77777777" w:rsidR="002E338E" w:rsidRDefault="002E338E" w:rsidP="002E338E"/>
    <w:p w14:paraId="5D9B5811" w14:textId="77777777" w:rsidR="00233709" w:rsidRDefault="00233709" w:rsidP="002E338E"/>
    <w:p w14:paraId="6A1ACB38" w14:textId="77777777" w:rsidR="00233709" w:rsidRDefault="00233709" w:rsidP="002E338E"/>
    <w:p w14:paraId="28FE16AC" w14:textId="77777777" w:rsidR="00233709" w:rsidRDefault="00233709" w:rsidP="002E338E"/>
    <w:p w14:paraId="62F7EF53" w14:textId="77777777" w:rsidR="00233709" w:rsidRDefault="00233709" w:rsidP="002E338E"/>
    <w:p w14:paraId="4697FF76" w14:textId="77777777" w:rsidR="00233709" w:rsidRPr="00A37254" w:rsidRDefault="00233709" w:rsidP="002E338E"/>
    <w:p w14:paraId="1E733790" w14:textId="77777777" w:rsidR="002E338E" w:rsidRDefault="002E338E" w:rsidP="002E338E"/>
    <w:p w14:paraId="45275B11" w14:textId="77777777" w:rsidR="002E338E" w:rsidRPr="00A37254" w:rsidRDefault="002E338E" w:rsidP="002E338E"/>
    <w:p w14:paraId="11DD6728" w14:textId="77777777" w:rsidR="002E338E" w:rsidRPr="00A37254" w:rsidRDefault="002E338E" w:rsidP="002E338E"/>
    <w:p w14:paraId="75CB240C" w14:textId="77777777" w:rsidR="002E338E" w:rsidRPr="00A37254" w:rsidRDefault="002E338E" w:rsidP="002E338E">
      <w:pPr>
        <w:jc w:val="center"/>
        <w:rPr>
          <w:b/>
          <w:sz w:val="28"/>
          <w:szCs w:val="28"/>
        </w:rPr>
      </w:pPr>
      <w:r w:rsidRPr="00A37254">
        <w:rPr>
          <w:b/>
          <w:sz w:val="28"/>
          <w:szCs w:val="28"/>
        </w:rPr>
        <w:t>МЕТОДИЧЕСКИЕ УКАЗАНИЯ ДЛЯ СТУДЕНТОВ</w:t>
      </w:r>
    </w:p>
    <w:p w14:paraId="0D32DB3F" w14:textId="77777777" w:rsidR="002E338E" w:rsidRDefault="002E338E" w:rsidP="002E338E">
      <w:pPr>
        <w:jc w:val="center"/>
      </w:pPr>
    </w:p>
    <w:p w14:paraId="7311AF2A" w14:textId="77777777" w:rsidR="002E338E" w:rsidRPr="00A37254" w:rsidRDefault="002E338E" w:rsidP="002E338E">
      <w:pPr>
        <w:jc w:val="center"/>
      </w:pPr>
    </w:p>
    <w:p w14:paraId="0879CFB4" w14:textId="77777777" w:rsidR="002E338E" w:rsidRPr="00A37254" w:rsidRDefault="002E338E" w:rsidP="002E338E">
      <w:pPr>
        <w:jc w:val="center"/>
      </w:pPr>
      <w:r>
        <w:t xml:space="preserve">Практическое занятие </w:t>
      </w:r>
      <w:r w:rsidR="00630F46">
        <w:t>6</w:t>
      </w:r>
    </w:p>
    <w:p w14:paraId="4421E02B" w14:textId="77777777" w:rsidR="002E338E" w:rsidRDefault="002E338E" w:rsidP="002E338E">
      <w:pPr>
        <w:jc w:val="center"/>
      </w:pPr>
    </w:p>
    <w:p w14:paraId="62A198CD" w14:textId="77777777" w:rsidR="002E338E" w:rsidRPr="00AD33CA" w:rsidRDefault="002E338E" w:rsidP="002E338E">
      <w:pPr>
        <w:spacing w:line="360" w:lineRule="auto"/>
        <w:jc w:val="center"/>
        <w:rPr>
          <w:sz w:val="20"/>
          <w:szCs w:val="20"/>
          <w:u w:val="single"/>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
        <w:gridCol w:w="9275"/>
      </w:tblGrid>
      <w:tr w:rsidR="00AF6A3E" w14:paraId="7BAF458A" w14:textId="77777777" w:rsidTr="00574184">
        <w:trPr>
          <w:trHeight w:val="1294"/>
        </w:trPr>
        <w:tc>
          <w:tcPr>
            <w:tcW w:w="677" w:type="dxa"/>
          </w:tcPr>
          <w:p w14:paraId="6C6FDFBD" w14:textId="77777777" w:rsidR="00AF6A3E" w:rsidRPr="00AF6A3E" w:rsidRDefault="00AF6A3E" w:rsidP="00AF6A3E">
            <w:pPr>
              <w:tabs>
                <w:tab w:val="left" w:pos="2385"/>
              </w:tabs>
              <w:spacing w:line="360" w:lineRule="auto"/>
            </w:pPr>
            <w:r w:rsidRPr="00AF6A3E">
              <w:t>Тема</w:t>
            </w:r>
          </w:p>
        </w:tc>
        <w:tc>
          <w:tcPr>
            <w:tcW w:w="9275" w:type="dxa"/>
          </w:tcPr>
          <w:p w14:paraId="1AE74BC0" w14:textId="77777777" w:rsidR="00574184" w:rsidRPr="00574184" w:rsidRDefault="00574184" w:rsidP="00574184">
            <w:pPr>
              <w:pStyle w:val="20"/>
              <w:tabs>
                <w:tab w:val="left" w:pos="-302"/>
              </w:tabs>
              <w:suppressAutoHyphens w:val="0"/>
              <w:spacing w:after="0" w:line="240" w:lineRule="auto"/>
              <w:ind w:left="-284"/>
              <w:rPr>
                <w:b/>
              </w:rPr>
            </w:pPr>
            <w:proofErr w:type="spellStart"/>
            <w:r w:rsidRPr="0014270E">
              <w:t>С</w:t>
            </w:r>
            <w:r>
              <w:t>С</w:t>
            </w:r>
            <w:r w:rsidRPr="0014270E">
              <w:t>итуационный</w:t>
            </w:r>
            <w:proofErr w:type="spellEnd"/>
            <w:r w:rsidRPr="0014270E">
              <w:t xml:space="preserve"> анализ – основа планирования программ профилактики.</w:t>
            </w:r>
          </w:p>
          <w:p w14:paraId="3651C26B" w14:textId="77777777" w:rsidR="00574184" w:rsidRPr="0014270E" w:rsidRDefault="00574184" w:rsidP="00574184">
            <w:pPr>
              <w:pStyle w:val="20"/>
              <w:tabs>
                <w:tab w:val="left" w:pos="-302"/>
              </w:tabs>
              <w:suppressAutoHyphens w:val="0"/>
              <w:spacing w:after="0" w:line="240" w:lineRule="auto"/>
              <w:rPr>
                <w:b/>
              </w:rPr>
            </w:pPr>
            <w:r>
              <w:t>Разработка программ п</w:t>
            </w:r>
            <w:r w:rsidRPr="0014270E">
              <w:t>рофилактики стоматологических заболеваний</w:t>
            </w:r>
            <w:r>
              <w:rPr>
                <w:b/>
              </w:rPr>
              <w:t xml:space="preserve"> </w:t>
            </w:r>
            <w:r w:rsidRPr="0014270E">
              <w:t xml:space="preserve">на </w:t>
            </w:r>
            <w:r>
              <w:t>индивидуальном, групповом и п</w:t>
            </w:r>
            <w:r w:rsidRPr="0014270E">
              <w:t>опуляционном уровнях.</w:t>
            </w:r>
          </w:p>
          <w:p w14:paraId="799C4927" w14:textId="77777777" w:rsidR="00AF6A3E" w:rsidRPr="00AF6A3E" w:rsidRDefault="00AF6A3E" w:rsidP="00574184">
            <w:pPr>
              <w:tabs>
                <w:tab w:val="left" w:pos="2385"/>
              </w:tabs>
              <w:spacing w:line="360" w:lineRule="auto"/>
              <w:jc w:val="center"/>
              <w:rPr>
                <w:u w:val="single"/>
              </w:rPr>
            </w:pPr>
          </w:p>
        </w:tc>
      </w:tr>
      <w:tr w:rsidR="00AF6A3E" w14:paraId="0056EFBE" w14:textId="77777777" w:rsidTr="00574184">
        <w:trPr>
          <w:trHeight w:val="358"/>
        </w:trPr>
        <w:tc>
          <w:tcPr>
            <w:tcW w:w="677" w:type="dxa"/>
          </w:tcPr>
          <w:p w14:paraId="0E0BC063" w14:textId="77777777" w:rsidR="00AF6A3E" w:rsidRDefault="00AF6A3E" w:rsidP="002E338E">
            <w:pPr>
              <w:tabs>
                <w:tab w:val="left" w:pos="2385"/>
              </w:tabs>
              <w:spacing w:line="360" w:lineRule="auto"/>
              <w:rPr>
                <w:sz w:val="20"/>
                <w:szCs w:val="20"/>
              </w:rPr>
            </w:pPr>
          </w:p>
        </w:tc>
        <w:tc>
          <w:tcPr>
            <w:tcW w:w="9275" w:type="dxa"/>
          </w:tcPr>
          <w:p w14:paraId="73E0562D" w14:textId="77777777" w:rsidR="00AF6A3E" w:rsidRDefault="00AF6A3E" w:rsidP="00AF6A3E">
            <w:pPr>
              <w:tabs>
                <w:tab w:val="left" w:pos="2385"/>
              </w:tabs>
              <w:spacing w:line="360" w:lineRule="auto"/>
              <w:rPr>
                <w:sz w:val="20"/>
                <w:szCs w:val="20"/>
              </w:rPr>
            </w:pPr>
          </w:p>
        </w:tc>
      </w:tr>
      <w:tr w:rsidR="00AF6A3E" w14:paraId="5D6BCE11" w14:textId="77777777" w:rsidTr="00574184">
        <w:trPr>
          <w:trHeight w:val="358"/>
        </w:trPr>
        <w:tc>
          <w:tcPr>
            <w:tcW w:w="677" w:type="dxa"/>
          </w:tcPr>
          <w:p w14:paraId="2237F503" w14:textId="77777777" w:rsidR="00AF6A3E" w:rsidRDefault="00AF6A3E" w:rsidP="002E338E">
            <w:pPr>
              <w:tabs>
                <w:tab w:val="left" w:pos="2385"/>
              </w:tabs>
              <w:spacing w:line="360" w:lineRule="auto"/>
              <w:rPr>
                <w:sz w:val="20"/>
                <w:szCs w:val="20"/>
              </w:rPr>
            </w:pPr>
          </w:p>
        </w:tc>
        <w:tc>
          <w:tcPr>
            <w:tcW w:w="9275" w:type="dxa"/>
          </w:tcPr>
          <w:p w14:paraId="57BF3547" w14:textId="77777777" w:rsidR="00AF6A3E" w:rsidRDefault="00AF6A3E" w:rsidP="002E338E">
            <w:pPr>
              <w:tabs>
                <w:tab w:val="left" w:pos="2385"/>
              </w:tabs>
              <w:spacing w:line="360" w:lineRule="auto"/>
              <w:rPr>
                <w:sz w:val="20"/>
                <w:szCs w:val="20"/>
              </w:rPr>
            </w:pPr>
          </w:p>
        </w:tc>
      </w:tr>
    </w:tbl>
    <w:p w14:paraId="0BCD43E3" w14:textId="77777777" w:rsidR="002E338E" w:rsidRPr="00A37254" w:rsidRDefault="002E338E" w:rsidP="002E338E">
      <w:pPr>
        <w:tabs>
          <w:tab w:val="left" w:pos="2385"/>
        </w:tabs>
        <w:spacing w:line="360" w:lineRule="auto"/>
        <w:rPr>
          <w:sz w:val="20"/>
          <w:szCs w:val="20"/>
        </w:rPr>
      </w:pPr>
    </w:p>
    <w:p w14:paraId="5CB2098B" w14:textId="77777777" w:rsidR="002E338E" w:rsidRDefault="002E338E" w:rsidP="002E338E">
      <w:pPr>
        <w:tabs>
          <w:tab w:val="left" w:pos="2385"/>
        </w:tabs>
      </w:pPr>
    </w:p>
    <w:p w14:paraId="35250E89" w14:textId="77777777" w:rsidR="003758D2" w:rsidRPr="00323627" w:rsidRDefault="003758D2" w:rsidP="003758D2">
      <w:pPr>
        <w:tabs>
          <w:tab w:val="left" w:pos="2385"/>
        </w:tabs>
      </w:pPr>
      <w:r w:rsidRPr="00323627">
        <w:t xml:space="preserve">Дисциплина:  </w:t>
      </w:r>
      <w:r w:rsidR="008D65FC">
        <w:t xml:space="preserve"> </w:t>
      </w:r>
      <w:r w:rsidRPr="00323627">
        <w:t xml:space="preserve"> Профилактика и коммунальная стоматология</w:t>
      </w:r>
    </w:p>
    <w:p w14:paraId="69AB6CF7" w14:textId="77777777" w:rsidR="003758D2" w:rsidRPr="00323627" w:rsidRDefault="003758D2" w:rsidP="003758D2">
      <w:pPr>
        <w:tabs>
          <w:tab w:val="left" w:pos="2385"/>
        </w:tabs>
      </w:pPr>
    </w:p>
    <w:p w14:paraId="70803FB5" w14:textId="77777777" w:rsidR="003758D2" w:rsidRPr="00323627" w:rsidRDefault="003758D2" w:rsidP="003758D2">
      <w:pPr>
        <w:tabs>
          <w:tab w:val="left" w:pos="2385"/>
        </w:tabs>
      </w:pPr>
      <w:r w:rsidRPr="00323627">
        <w:t xml:space="preserve">Направление подготовки:  31.05.03   Стоматология </w:t>
      </w:r>
    </w:p>
    <w:p w14:paraId="0318E5E3" w14:textId="77777777" w:rsidR="003758D2" w:rsidRPr="00323627" w:rsidRDefault="003758D2" w:rsidP="003758D2">
      <w:pPr>
        <w:tabs>
          <w:tab w:val="left" w:pos="2385"/>
        </w:tabs>
        <w:rPr>
          <w:sz w:val="20"/>
          <w:szCs w:val="20"/>
        </w:rPr>
      </w:pPr>
    </w:p>
    <w:p w14:paraId="6D37F4ED" w14:textId="77777777" w:rsidR="003758D2" w:rsidRPr="00323627" w:rsidRDefault="003758D2" w:rsidP="003758D2">
      <w:pPr>
        <w:tabs>
          <w:tab w:val="left" w:pos="2385"/>
        </w:tabs>
      </w:pPr>
      <w:r w:rsidRPr="00323627">
        <w:t xml:space="preserve">Профиль подготовки:  </w:t>
      </w:r>
      <w:r w:rsidR="00202917">
        <w:t xml:space="preserve"> </w:t>
      </w:r>
      <w:r w:rsidRPr="00323627">
        <w:t xml:space="preserve"> Профилактика и коммунальная стоматология</w:t>
      </w:r>
    </w:p>
    <w:p w14:paraId="16BC2289" w14:textId="77777777" w:rsidR="003758D2" w:rsidRPr="00323627" w:rsidRDefault="003758D2" w:rsidP="003758D2">
      <w:pPr>
        <w:tabs>
          <w:tab w:val="left" w:pos="2385"/>
        </w:tabs>
        <w:rPr>
          <w:sz w:val="20"/>
          <w:szCs w:val="20"/>
        </w:rPr>
      </w:pPr>
    </w:p>
    <w:p w14:paraId="4A85A4AE" w14:textId="77777777" w:rsidR="003758D2" w:rsidRPr="00323627" w:rsidRDefault="003758D2" w:rsidP="003758D2">
      <w:pPr>
        <w:tabs>
          <w:tab w:val="left" w:pos="2385"/>
        </w:tabs>
      </w:pPr>
      <w:r w:rsidRPr="00323627">
        <w:t>Квалификация (степень):  специалист</w:t>
      </w:r>
    </w:p>
    <w:p w14:paraId="040B88EC" w14:textId="77777777" w:rsidR="003758D2" w:rsidRPr="00323627" w:rsidRDefault="003758D2" w:rsidP="003758D2">
      <w:pPr>
        <w:tabs>
          <w:tab w:val="left" w:pos="2385"/>
        </w:tabs>
        <w:rPr>
          <w:sz w:val="20"/>
          <w:szCs w:val="20"/>
        </w:rPr>
      </w:pPr>
    </w:p>
    <w:p w14:paraId="499073D1" w14:textId="77777777" w:rsidR="003758D2" w:rsidRPr="00323627" w:rsidRDefault="003758D2" w:rsidP="003758D2">
      <w:pPr>
        <w:tabs>
          <w:tab w:val="left" w:pos="2385"/>
        </w:tabs>
        <w:rPr>
          <w:sz w:val="20"/>
          <w:szCs w:val="20"/>
        </w:rPr>
      </w:pPr>
      <w:r w:rsidRPr="00323627">
        <w:t>Форма обучения:   очная</w:t>
      </w:r>
    </w:p>
    <w:p w14:paraId="45B7E79A" w14:textId="77777777" w:rsidR="003758D2" w:rsidRPr="00045E0E" w:rsidRDefault="003758D2" w:rsidP="003758D2">
      <w:pPr>
        <w:tabs>
          <w:tab w:val="left" w:pos="2385"/>
        </w:tabs>
        <w:rPr>
          <w:u w:val="single"/>
        </w:rPr>
      </w:pPr>
    </w:p>
    <w:p w14:paraId="3B3CCE25" w14:textId="77777777" w:rsidR="002E338E" w:rsidRPr="009B7C7F" w:rsidRDefault="002E338E" w:rsidP="002E338E">
      <w:pPr>
        <w:tabs>
          <w:tab w:val="left" w:pos="2385"/>
        </w:tabs>
        <w:rPr>
          <w:u w:val="single"/>
        </w:rPr>
      </w:pPr>
    </w:p>
    <w:p w14:paraId="26BD3B0F" w14:textId="77777777" w:rsidR="002E338E" w:rsidRPr="00EF687A" w:rsidRDefault="00C01912" w:rsidP="002E338E">
      <w:pPr>
        <w:tabs>
          <w:tab w:val="left" w:pos="2385"/>
        </w:tabs>
      </w:pPr>
      <w:r>
        <w:t xml:space="preserve">Курс  </w:t>
      </w:r>
      <w:r w:rsidR="006B38AA">
        <w:t>2</w:t>
      </w:r>
    </w:p>
    <w:p w14:paraId="448F6B37" w14:textId="77777777" w:rsidR="002E338E" w:rsidRPr="00574184" w:rsidRDefault="002E338E" w:rsidP="00202917">
      <w:pPr>
        <w:tabs>
          <w:tab w:val="left" w:pos="2385"/>
        </w:tabs>
        <w:sectPr w:rsidR="002E338E" w:rsidRPr="00574184" w:rsidSect="002E338E">
          <w:footerReference w:type="even" r:id="rId9"/>
          <w:footerReference w:type="default" r:id="rId10"/>
          <w:pgSz w:w="11905" w:h="16837"/>
          <w:pgMar w:top="1134" w:right="567" w:bottom="1134" w:left="851" w:header="720" w:footer="709" w:gutter="0"/>
          <w:cols w:space="720"/>
          <w:docGrid w:linePitch="360"/>
        </w:sectPr>
      </w:pPr>
    </w:p>
    <w:p w14:paraId="4D1102BC" w14:textId="77777777" w:rsidR="002E338E" w:rsidRDefault="002E338E" w:rsidP="002E338E">
      <w:pPr>
        <w:tabs>
          <w:tab w:val="left" w:pos="2385"/>
        </w:tabs>
      </w:pPr>
    </w:p>
    <w:p w14:paraId="20A2B366" w14:textId="77777777" w:rsidR="00E870B8" w:rsidRDefault="00E870B8" w:rsidP="002E338E">
      <w:pPr>
        <w:tabs>
          <w:tab w:val="left" w:pos="2385"/>
        </w:tabs>
      </w:pPr>
    </w:p>
    <w:p w14:paraId="1CC92660" w14:textId="77777777" w:rsidR="00E870B8" w:rsidRDefault="00E870B8" w:rsidP="002E338E">
      <w:pPr>
        <w:tabs>
          <w:tab w:val="left" w:pos="2385"/>
        </w:tabs>
        <w:sectPr w:rsidR="00E870B8" w:rsidSect="002E338E">
          <w:type w:val="continuous"/>
          <w:pgSz w:w="11905" w:h="16837"/>
          <w:pgMar w:top="1134" w:right="567" w:bottom="1134" w:left="851" w:header="720" w:footer="709" w:gutter="0"/>
          <w:cols w:space="720"/>
          <w:docGrid w:linePitch="360"/>
        </w:sectPr>
      </w:pPr>
    </w:p>
    <w:p w14:paraId="6BD1EDF0" w14:textId="77777777" w:rsidR="003758D2" w:rsidRPr="00E112D0" w:rsidRDefault="003758D2" w:rsidP="003758D2">
      <w:pPr>
        <w:tabs>
          <w:tab w:val="left" w:pos="2385"/>
        </w:tabs>
        <w:jc w:val="both"/>
      </w:pPr>
      <w:r w:rsidRPr="00045E0E">
        <w:lastRenderedPageBreak/>
        <w:t xml:space="preserve">  </w:t>
      </w:r>
      <w:r w:rsidR="008D65FC">
        <w:t xml:space="preserve"> </w:t>
      </w:r>
      <w:r w:rsidR="008D65FC" w:rsidRPr="004F2968">
        <w:t>Методические указания для студентов составлены 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w:t>
      </w:r>
    </w:p>
    <w:p w14:paraId="6FA211D0" w14:textId="77777777" w:rsidR="003758D2" w:rsidRPr="00045E0E" w:rsidRDefault="003758D2" w:rsidP="003758D2">
      <w:pPr>
        <w:tabs>
          <w:tab w:val="left" w:pos="2385"/>
        </w:tabs>
        <w:jc w:val="both"/>
      </w:pPr>
    </w:p>
    <w:p w14:paraId="37923BB2" w14:textId="77777777" w:rsidR="00630F46" w:rsidRPr="00045E0E" w:rsidRDefault="00630F46" w:rsidP="00630F46">
      <w:pPr>
        <w:tabs>
          <w:tab w:val="left" w:pos="7260"/>
        </w:tabs>
      </w:pPr>
      <w:r w:rsidRPr="00045E0E">
        <w:t>Методические указания разработал (и):</w:t>
      </w:r>
    </w:p>
    <w:p w14:paraId="0008DB22" w14:textId="77777777" w:rsidR="00630F46" w:rsidRPr="00045E0E" w:rsidRDefault="00630F46" w:rsidP="00630F46">
      <w:pPr>
        <w:tabs>
          <w:tab w:val="left" w:pos="7260"/>
        </w:tabs>
      </w:pPr>
    </w:p>
    <w:tbl>
      <w:tblPr>
        <w:tblW w:w="10227" w:type="dxa"/>
        <w:tblInd w:w="108" w:type="dxa"/>
        <w:tblLayout w:type="fixed"/>
        <w:tblLook w:val="0000" w:firstRow="0" w:lastRow="0" w:firstColumn="0" w:lastColumn="0" w:noHBand="0" w:noVBand="0"/>
      </w:tblPr>
      <w:tblGrid>
        <w:gridCol w:w="2256"/>
        <w:gridCol w:w="2523"/>
        <w:gridCol w:w="3301"/>
        <w:gridCol w:w="2147"/>
      </w:tblGrid>
      <w:tr w:rsidR="00630F46" w:rsidRPr="00045E0E" w14:paraId="6B35F094" w14:textId="77777777" w:rsidTr="000A411D">
        <w:tc>
          <w:tcPr>
            <w:tcW w:w="2256" w:type="dxa"/>
            <w:tcBorders>
              <w:top w:val="single" w:sz="4" w:space="0" w:color="000000"/>
              <w:left w:val="single" w:sz="4" w:space="0" w:color="000000"/>
              <w:bottom w:val="single" w:sz="4" w:space="0" w:color="000000"/>
            </w:tcBorders>
          </w:tcPr>
          <w:p w14:paraId="6ECB550E" w14:textId="77777777" w:rsidR="00630F46" w:rsidRPr="00045E0E" w:rsidRDefault="00630F46" w:rsidP="000A411D">
            <w:pPr>
              <w:tabs>
                <w:tab w:val="left" w:pos="7260"/>
              </w:tabs>
              <w:snapToGrid w:val="0"/>
              <w:jc w:val="center"/>
              <w:rPr>
                <w:b/>
                <w:sz w:val="20"/>
                <w:szCs w:val="20"/>
              </w:rPr>
            </w:pPr>
            <w:r w:rsidRPr="00045E0E">
              <w:rPr>
                <w:b/>
                <w:sz w:val="20"/>
                <w:szCs w:val="20"/>
              </w:rPr>
              <w:t>Фамилия И.О.</w:t>
            </w:r>
          </w:p>
        </w:tc>
        <w:tc>
          <w:tcPr>
            <w:tcW w:w="2523" w:type="dxa"/>
            <w:tcBorders>
              <w:top w:val="single" w:sz="4" w:space="0" w:color="000000"/>
              <w:left w:val="single" w:sz="4" w:space="0" w:color="000000"/>
              <w:bottom w:val="single" w:sz="4" w:space="0" w:color="000000"/>
            </w:tcBorders>
          </w:tcPr>
          <w:p w14:paraId="098AF2A7" w14:textId="77777777" w:rsidR="00630F46" w:rsidRPr="00045E0E" w:rsidRDefault="00630F46" w:rsidP="000A411D">
            <w:pPr>
              <w:tabs>
                <w:tab w:val="left" w:pos="7260"/>
              </w:tabs>
              <w:snapToGrid w:val="0"/>
              <w:jc w:val="center"/>
              <w:rPr>
                <w:b/>
                <w:sz w:val="20"/>
                <w:szCs w:val="20"/>
              </w:rPr>
            </w:pPr>
            <w:r w:rsidRPr="00045E0E">
              <w:rPr>
                <w:b/>
                <w:sz w:val="20"/>
                <w:szCs w:val="20"/>
              </w:rPr>
              <w:t>Должность</w:t>
            </w:r>
          </w:p>
        </w:tc>
        <w:tc>
          <w:tcPr>
            <w:tcW w:w="3301" w:type="dxa"/>
            <w:tcBorders>
              <w:top w:val="single" w:sz="4" w:space="0" w:color="000000"/>
              <w:left w:val="single" w:sz="4" w:space="0" w:color="000000"/>
              <w:bottom w:val="single" w:sz="4" w:space="0" w:color="000000"/>
            </w:tcBorders>
          </w:tcPr>
          <w:p w14:paraId="328B9575" w14:textId="77777777" w:rsidR="00630F46" w:rsidRPr="00045E0E" w:rsidRDefault="00630F46" w:rsidP="000A411D">
            <w:pPr>
              <w:tabs>
                <w:tab w:val="left" w:pos="7260"/>
              </w:tabs>
              <w:snapToGrid w:val="0"/>
              <w:jc w:val="center"/>
              <w:rPr>
                <w:b/>
                <w:sz w:val="20"/>
                <w:szCs w:val="20"/>
              </w:rPr>
            </w:pPr>
            <w:r w:rsidRPr="00045E0E">
              <w:rPr>
                <w:b/>
                <w:sz w:val="20"/>
                <w:szCs w:val="20"/>
              </w:rPr>
              <w:t xml:space="preserve">Ученая степень, </w:t>
            </w:r>
          </w:p>
          <w:p w14:paraId="2FF18A76" w14:textId="77777777" w:rsidR="00630F46" w:rsidRPr="00045E0E" w:rsidRDefault="00630F46" w:rsidP="000A411D">
            <w:pPr>
              <w:tabs>
                <w:tab w:val="left" w:pos="7260"/>
              </w:tabs>
              <w:snapToGrid w:val="0"/>
              <w:jc w:val="center"/>
              <w:rPr>
                <w:b/>
                <w:sz w:val="20"/>
                <w:szCs w:val="20"/>
              </w:rPr>
            </w:pPr>
            <w:r w:rsidRPr="00045E0E">
              <w:rPr>
                <w:b/>
                <w:sz w:val="20"/>
                <w:szCs w:val="20"/>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6059AC5A" w14:textId="77777777" w:rsidR="00630F46" w:rsidRPr="00045E0E" w:rsidRDefault="00630F46" w:rsidP="000A411D">
            <w:pPr>
              <w:tabs>
                <w:tab w:val="left" w:pos="7260"/>
              </w:tabs>
              <w:snapToGrid w:val="0"/>
              <w:jc w:val="center"/>
              <w:rPr>
                <w:b/>
                <w:sz w:val="20"/>
                <w:szCs w:val="20"/>
              </w:rPr>
            </w:pPr>
            <w:r w:rsidRPr="00045E0E">
              <w:rPr>
                <w:b/>
                <w:sz w:val="20"/>
                <w:szCs w:val="20"/>
              </w:rPr>
              <w:t>Кафедра</w:t>
            </w:r>
          </w:p>
        </w:tc>
      </w:tr>
      <w:tr w:rsidR="00630F46" w:rsidRPr="00045E0E" w14:paraId="72659785" w14:textId="77777777" w:rsidTr="000A411D">
        <w:tc>
          <w:tcPr>
            <w:tcW w:w="2256" w:type="dxa"/>
            <w:tcBorders>
              <w:top w:val="single" w:sz="4" w:space="0" w:color="000000"/>
              <w:left w:val="single" w:sz="4" w:space="0" w:color="000000"/>
              <w:bottom w:val="single" w:sz="4" w:space="0" w:color="000000"/>
            </w:tcBorders>
          </w:tcPr>
          <w:p w14:paraId="0F5B4F96" w14:textId="77777777" w:rsidR="00630F46" w:rsidRPr="00045E0E" w:rsidRDefault="00630F46" w:rsidP="000A411D">
            <w:pPr>
              <w:tabs>
                <w:tab w:val="left" w:pos="7260"/>
              </w:tabs>
              <w:snapToGrid w:val="0"/>
              <w:jc w:val="center"/>
              <w:rPr>
                <w:b/>
                <w:sz w:val="20"/>
                <w:szCs w:val="20"/>
              </w:rPr>
            </w:pPr>
            <w:r w:rsidRPr="00045E0E">
              <w:rPr>
                <w:b/>
                <w:sz w:val="20"/>
                <w:szCs w:val="20"/>
              </w:rPr>
              <w:t>1</w:t>
            </w:r>
          </w:p>
        </w:tc>
        <w:tc>
          <w:tcPr>
            <w:tcW w:w="2523" w:type="dxa"/>
            <w:tcBorders>
              <w:top w:val="single" w:sz="4" w:space="0" w:color="000000"/>
              <w:left w:val="single" w:sz="4" w:space="0" w:color="000000"/>
              <w:bottom w:val="single" w:sz="4" w:space="0" w:color="000000"/>
            </w:tcBorders>
          </w:tcPr>
          <w:p w14:paraId="3D08DDAC" w14:textId="77777777" w:rsidR="00630F46" w:rsidRPr="00045E0E" w:rsidRDefault="00630F46" w:rsidP="000A411D">
            <w:pPr>
              <w:tabs>
                <w:tab w:val="left" w:pos="7260"/>
              </w:tabs>
              <w:snapToGrid w:val="0"/>
              <w:jc w:val="center"/>
              <w:rPr>
                <w:b/>
                <w:sz w:val="20"/>
                <w:szCs w:val="20"/>
              </w:rPr>
            </w:pPr>
            <w:r w:rsidRPr="00045E0E">
              <w:rPr>
                <w:b/>
                <w:sz w:val="20"/>
                <w:szCs w:val="20"/>
              </w:rPr>
              <w:t>2</w:t>
            </w:r>
          </w:p>
        </w:tc>
        <w:tc>
          <w:tcPr>
            <w:tcW w:w="3301" w:type="dxa"/>
            <w:tcBorders>
              <w:top w:val="single" w:sz="4" w:space="0" w:color="000000"/>
              <w:left w:val="single" w:sz="4" w:space="0" w:color="000000"/>
              <w:bottom w:val="single" w:sz="4" w:space="0" w:color="000000"/>
            </w:tcBorders>
          </w:tcPr>
          <w:p w14:paraId="182CE175" w14:textId="77777777" w:rsidR="00630F46" w:rsidRPr="00045E0E" w:rsidRDefault="00630F46" w:rsidP="000A411D">
            <w:pPr>
              <w:tabs>
                <w:tab w:val="left" w:pos="7260"/>
              </w:tabs>
              <w:snapToGrid w:val="0"/>
              <w:jc w:val="center"/>
              <w:rPr>
                <w:b/>
                <w:sz w:val="20"/>
                <w:szCs w:val="20"/>
              </w:rPr>
            </w:pPr>
            <w:r w:rsidRPr="00045E0E">
              <w:rPr>
                <w:b/>
                <w:sz w:val="20"/>
                <w:szCs w:val="20"/>
              </w:rPr>
              <w:t>3</w:t>
            </w:r>
          </w:p>
        </w:tc>
        <w:tc>
          <w:tcPr>
            <w:tcW w:w="2147" w:type="dxa"/>
            <w:tcBorders>
              <w:top w:val="single" w:sz="4" w:space="0" w:color="000000"/>
              <w:left w:val="single" w:sz="4" w:space="0" w:color="000000"/>
              <w:bottom w:val="single" w:sz="4" w:space="0" w:color="000000"/>
              <w:right w:val="single" w:sz="4" w:space="0" w:color="000000"/>
            </w:tcBorders>
          </w:tcPr>
          <w:p w14:paraId="0CD21468" w14:textId="77777777" w:rsidR="00630F46" w:rsidRPr="00045E0E" w:rsidRDefault="00630F46" w:rsidP="000A411D">
            <w:pPr>
              <w:tabs>
                <w:tab w:val="left" w:pos="7260"/>
              </w:tabs>
              <w:snapToGrid w:val="0"/>
              <w:jc w:val="center"/>
              <w:rPr>
                <w:b/>
                <w:sz w:val="20"/>
                <w:szCs w:val="20"/>
              </w:rPr>
            </w:pPr>
            <w:r w:rsidRPr="00045E0E">
              <w:rPr>
                <w:b/>
                <w:sz w:val="20"/>
                <w:szCs w:val="20"/>
              </w:rPr>
              <w:t>4</w:t>
            </w:r>
          </w:p>
        </w:tc>
      </w:tr>
      <w:tr w:rsidR="00630F46" w:rsidRPr="00045E0E" w14:paraId="5FFE517D" w14:textId="77777777" w:rsidTr="000A411D">
        <w:tc>
          <w:tcPr>
            <w:tcW w:w="2256" w:type="dxa"/>
            <w:tcBorders>
              <w:top w:val="single" w:sz="4" w:space="0" w:color="000000"/>
              <w:left w:val="single" w:sz="4" w:space="0" w:color="000000"/>
              <w:bottom w:val="single" w:sz="4" w:space="0" w:color="000000"/>
            </w:tcBorders>
          </w:tcPr>
          <w:p w14:paraId="3E72BCEE" w14:textId="77777777" w:rsidR="00630F46" w:rsidRPr="00045E0E" w:rsidRDefault="00630F46" w:rsidP="000A411D">
            <w:pPr>
              <w:tabs>
                <w:tab w:val="left" w:pos="7260"/>
              </w:tabs>
              <w:snapToGrid w:val="0"/>
            </w:pPr>
            <w:r w:rsidRPr="00045E0E">
              <w:t>Апраксина Е.Ю.</w:t>
            </w:r>
          </w:p>
        </w:tc>
        <w:tc>
          <w:tcPr>
            <w:tcW w:w="2523" w:type="dxa"/>
            <w:tcBorders>
              <w:top w:val="single" w:sz="4" w:space="0" w:color="000000"/>
              <w:left w:val="single" w:sz="4" w:space="0" w:color="000000"/>
              <w:bottom w:val="single" w:sz="4" w:space="0" w:color="000000"/>
            </w:tcBorders>
          </w:tcPr>
          <w:p w14:paraId="52C6DACA" w14:textId="77777777" w:rsidR="00630F46" w:rsidRPr="00045E0E" w:rsidRDefault="00630F46" w:rsidP="000A411D">
            <w:pPr>
              <w:tabs>
                <w:tab w:val="left" w:pos="7260"/>
              </w:tabs>
              <w:snapToGrid w:val="0"/>
            </w:pPr>
            <w:r w:rsidRPr="00045E0E">
              <w:t>доцент</w:t>
            </w:r>
          </w:p>
        </w:tc>
        <w:tc>
          <w:tcPr>
            <w:tcW w:w="3301" w:type="dxa"/>
            <w:tcBorders>
              <w:top w:val="single" w:sz="4" w:space="0" w:color="000000"/>
              <w:left w:val="single" w:sz="4" w:space="0" w:color="000000"/>
              <w:bottom w:val="single" w:sz="4" w:space="0" w:color="000000"/>
            </w:tcBorders>
          </w:tcPr>
          <w:p w14:paraId="31C4598A" w14:textId="77777777" w:rsidR="00630F46" w:rsidRPr="00045E0E" w:rsidRDefault="00630F46" w:rsidP="000A411D">
            <w:pPr>
              <w:tabs>
                <w:tab w:val="left" w:pos="7260"/>
              </w:tabs>
              <w:snapToGrid w:val="0"/>
              <w:jc w:val="center"/>
            </w:pPr>
            <w:r w:rsidRPr="00045E0E">
              <w:t>К.м.н.</w:t>
            </w:r>
            <w:r>
              <w:t>, доцент</w:t>
            </w:r>
          </w:p>
        </w:tc>
        <w:tc>
          <w:tcPr>
            <w:tcW w:w="2147" w:type="dxa"/>
            <w:tcBorders>
              <w:top w:val="single" w:sz="4" w:space="0" w:color="000000"/>
              <w:left w:val="single" w:sz="4" w:space="0" w:color="000000"/>
              <w:bottom w:val="single" w:sz="4" w:space="0" w:color="000000"/>
              <w:right w:val="single" w:sz="4" w:space="0" w:color="000000"/>
            </w:tcBorders>
          </w:tcPr>
          <w:p w14:paraId="54ABDB06" w14:textId="77777777" w:rsidR="00630F46" w:rsidRPr="00045E0E" w:rsidRDefault="00630F46" w:rsidP="000A411D">
            <w:pPr>
              <w:tabs>
                <w:tab w:val="left" w:pos="7260"/>
              </w:tabs>
              <w:snapToGrid w:val="0"/>
            </w:pPr>
            <w:r w:rsidRPr="00045E0E">
              <w:t>Стоматологии детского возраста</w:t>
            </w:r>
          </w:p>
        </w:tc>
      </w:tr>
      <w:tr w:rsidR="00630F46" w:rsidRPr="00045E0E" w14:paraId="4D67688C" w14:textId="77777777" w:rsidTr="000A411D">
        <w:tc>
          <w:tcPr>
            <w:tcW w:w="2256" w:type="dxa"/>
            <w:tcBorders>
              <w:top w:val="single" w:sz="4" w:space="0" w:color="000000"/>
              <w:left w:val="single" w:sz="4" w:space="0" w:color="000000"/>
              <w:bottom w:val="single" w:sz="4" w:space="0" w:color="000000"/>
            </w:tcBorders>
          </w:tcPr>
          <w:p w14:paraId="3A892039" w14:textId="77777777" w:rsidR="00630F46" w:rsidRPr="00045E0E" w:rsidRDefault="00630F46" w:rsidP="000A411D">
            <w:pPr>
              <w:tabs>
                <w:tab w:val="left" w:pos="7260"/>
              </w:tabs>
              <w:snapToGrid w:val="0"/>
            </w:pPr>
            <w:r>
              <w:t>Никольская М.В.</w:t>
            </w:r>
          </w:p>
        </w:tc>
        <w:tc>
          <w:tcPr>
            <w:tcW w:w="2523" w:type="dxa"/>
            <w:tcBorders>
              <w:top w:val="single" w:sz="4" w:space="0" w:color="000000"/>
              <w:left w:val="single" w:sz="4" w:space="0" w:color="000000"/>
              <w:bottom w:val="single" w:sz="4" w:space="0" w:color="000000"/>
            </w:tcBorders>
          </w:tcPr>
          <w:p w14:paraId="39A5EF31" w14:textId="77777777" w:rsidR="00630F46" w:rsidRPr="00045E0E" w:rsidRDefault="00630F46" w:rsidP="000A411D">
            <w:pPr>
              <w:tabs>
                <w:tab w:val="left" w:pos="7260"/>
              </w:tabs>
              <w:snapToGrid w:val="0"/>
            </w:pPr>
            <w:r>
              <w:t>Ассистент</w:t>
            </w:r>
          </w:p>
        </w:tc>
        <w:tc>
          <w:tcPr>
            <w:tcW w:w="3301" w:type="dxa"/>
            <w:tcBorders>
              <w:top w:val="single" w:sz="4" w:space="0" w:color="000000"/>
              <w:left w:val="single" w:sz="4" w:space="0" w:color="000000"/>
              <w:bottom w:val="single" w:sz="4" w:space="0" w:color="000000"/>
            </w:tcBorders>
          </w:tcPr>
          <w:p w14:paraId="2DD60564" w14:textId="77777777" w:rsidR="00630F46" w:rsidRPr="00045E0E" w:rsidRDefault="00630F46" w:rsidP="000A411D">
            <w:pPr>
              <w:tabs>
                <w:tab w:val="left" w:pos="7260"/>
              </w:tabs>
              <w:snapToGrid w:val="0"/>
              <w:jc w:val="center"/>
            </w:pPr>
          </w:p>
        </w:tc>
        <w:tc>
          <w:tcPr>
            <w:tcW w:w="2147" w:type="dxa"/>
            <w:tcBorders>
              <w:top w:val="single" w:sz="4" w:space="0" w:color="000000"/>
              <w:left w:val="single" w:sz="4" w:space="0" w:color="000000"/>
              <w:bottom w:val="single" w:sz="4" w:space="0" w:color="000000"/>
              <w:right w:val="single" w:sz="4" w:space="0" w:color="000000"/>
            </w:tcBorders>
          </w:tcPr>
          <w:p w14:paraId="069997F6" w14:textId="77777777" w:rsidR="00630F46" w:rsidRPr="00045E0E" w:rsidRDefault="00630F46" w:rsidP="000A411D">
            <w:pPr>
              <w:tabs>
                <w:tab w:val="left" w:pos="7260"/>
              </w:tabs>
              <w:snapToGrid w:val="0"/>
            </w:pPr>
            <w:r w:rsidRPr="00045E0E">
              <w:t>Стоматологии детского возраста</w:t>
            </w:r>
          </w:p>
        </w:tc>
      </w:tr>
    </w:tbl>
    <w:p w14:paraId="132294D6" w14:textId="77777777" w:rsidR="003758D2" w:rsidRPr="00045E0E" w:rsidRDefault="003758D2" w:rsidP="003758D2">
      <w:pPr>
        <w:tabs>
          <w:tab w:val="left" w:pos="7260"/>
        </w:tabs>
      </w:pPr>
    </w:p>
    <w:p w14:paraId="30B47E48" w14:textId="77777777" w:rsidR="003758D2" w:rsidRPr="00045E0E" w:rsidRDefault="003758D2" w:rsidP="003758D2">
      <w:pPr>
        <w:tabs>
          <w:tab w:val="left" w:pos="7260"/>
        </w:tabs>
      </w:pPr>
      <w:r w:rsidRPr="00045E0E">
        <w:t xml:space="preserve">          Рецензент (ы)</w:t>
      </w:r>
    </w:p>
    <w:p w14:paraId="175D4DE6" w14:textId="77777777" w:rsidR="003758D2" w:rsidRPr="00045E0E" w:rsidRDefault="003758D2" w:rsidP="003758D2">
      <w:pPr>
        <w:tabs>
          <w:tab w:val="left" w:pos="726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8D65FC" w:rsidRPr="004F2968" w14:paraId="5ABFB8A1" w14:textId="77777777" w:rsidTr="00D12C06">
        <w:tc>
          <w:tcPr>
            <w:tcW w:w="2224" w:type="dxa"/>
          </w:tcPr>
          <w:p w14:paraId="71823DCE" w14:textId="77777777" w:rsidR="008D65FC" w:rsidRPr="004F2968" w:rsidRDefault="008D65FC" w:rsidP="00D12C06">
            <w:pPr>
              <w:spacing w:after="119"/>
              <w:jc w:val="center"/>
            </w:pPr>
            <w:r w:rsidRPr="004F2968">
              <w:rPr>
                <w:b/>
                <w:bCs/>
              </w:rPr>
              <w:t>Фамилия И.О.</w:t>
            </w:r>
          </w:p>
        </w:tc>
        <w:tc>
          <w:tcPr>
            <w:tcW w:w="2250" w:type="dxa"/>
          </w:tcPr>
          <w:p w14:paraId="2C89EC17" w14:textId="77777777" w:rsidR="008D65FC" w:rsidRPr="004F2968" w:rsidRDefault="008D65FC" w:rsidP="00D12C06">
            <w:pPr>
              <w:spacing w:after="119"/>
              <w:jc w:val="center"/>
            </w:pPr>
            <w:r w:rsidRPr="004F2968">
              <w:rPr>
                <w:b/>
                <w:bCs/>
              </w:rPr>
              <w:t>Должность</w:t>
            </w:r>
          </w:p>
        </w:tc>
        <w:tc>
          <w:tcPr>
            <w:tcW w:w="2206" w:type="dxa"/>
          </w:tcPr>
          <w:p w14:paraId="423309B1" w14:textId="77777777" w:rsidR="008D65FC" w:rsidRPr="004F2968" w:rsidRDefault="008D65FC" w:rsidP="00D12C06">
            <w:pPr>
              <w:jc w:val="center"/>
            </w:pPr>
            <w:r w:rsidRPr="004F2968">
              <w:rPr>
                <w:b/>
                <w:bCs/>
              </w:rPr>
              <w:t xml:space="preserve">Ученая степень, </w:t>
            </w:r>
          </w:p>
          <w:p w14:paraId="3B07B540" w14:textId="77777777" w:rsidR="008D65FC" w:rsidRPr="004F2968" w:rsidRDefault="008D65FC" w:rsidP="00D12C06">
            <w:pPr>
              <w:spacing w:after="119"/>
              <w:jc w:val="center"/>
            </w:pPr>
            <w:r w:rsidRPr="004F2968">
              <w:rPr>
                <w:b/>
                <w:bCs/>
              </w:rPr>
              <w:t>ученое звание</w:t>
            </w:r>
          </w:p>
        </w:tc>
        <w:tc>
          <w:tcPr>
            <w:tcW w:w="2607" w:type="dxa"/>
          </w:tcPr>
          <w:p w14:paraId="31C12BF2" w14:textId="77777777" w:rsidR="008D65FC" w:rsidRPr="004F2968" w:rsidRDefault="008D65FC" w:rsidP="00D12C06">
            <w:pPr>
              <w:spacing w:after="119"/>
              <w:jc w:val="center"/>
              <w:rPr>
                <w:b/>
              </w:rPr>
            </w:pPr>
            <w:r w:rsidRPr="004F2968">
              <w:rPr>
                <w:b/>
              </w:rPr>
              <w:t>Кафедра/организация</w:t>
            </w:r>
          </w:p>
        </w:tc>
      </w:tr>
      <w:tr w:rsidR="008D65FC" w:rsidRPr="004F2968" w14:paraId="6DB10FD3" w14:textId="77777777" w:rsidTr="00D12C06">
        <w:tc>
          <w:tcPr>
            <w:tcW w:w="2224" w:type="dxa"/>
          </w:tcPr>
          <w:p w14:paraId="081AF0E7" w14:textId="77777777" w:rsidR="008D65FC" w:rsidRPr="004F2968" w:rsidRDefault="008D65FC" w:rsidP="00D12C06">
            <w:r w:rsidRPr="004F2968">
              <w:t>Петрова Т.Г.</w:t>
            </w:r>
          </w:p>
        </w:tc>
        <w:tc>
          <w:tcPr>
            <w:tcW w:w="2250" w:type="dxa"/>
          </w:tcPr>
          <w:p w14:paraId="0C987D6D" w14:textId="77777777" w:rsidR="008D65FC" w:rsidRPr="004F2968" w:rsidRDefault="008D65FC" w:rsidP="00D12C06">
            <w:pPr>
              <w:jc w:val="center"/>
            </w:pPr>
            <w:r w:rsidRPr="004F2968">
              <w:t>Зав.кафедрой терапевтической стоматологии НГМУ</w:t>
            </w:r>
          </w:p>
        </w:tc>
        <w:tc>
          <w:tcPr>
            <w:tcW w:w="2206" w:type="dxa"/>
          </w:tcPr>
          <w:p w14:paraId="51107838" w14:textId="77777777" w:rsidR="008D65FC" w:rsidRPr="004F2968" w:rsidRDefault="008D65FC" w:rsidP="00D12C06">
            <w:pPr>
              <w:jc w:val="center"/>
            </w:pPr>
            <w:r w:rsidRPr="004F2968">
              <w:t>Д.м.н.,  профессор</w:t>
            </w:r>
          </w:p>
        </w:tc>
        <w:tc>
          <w:tcPr>
            <w:tcW w:w="2607" w:type="dxa"/>
          </w:tcPr>
          <w:p w14:paraId="7FE0C9F7" w14:textId="77777777" w:rsidR="008D65FC" w:rsidRPr="004F2968" w:rsidRDefault="008D65FC" w:rsidP="00D12C06">
            <w:pPr>
              <w:jc w:val="center"/>
            </w:pPr>
            <w:r w:rsidRPr="004F2968">
              <w:t>Кафедра терапевтической стоматологии</w:t>
            </w:r>
          </w:p>
        </w:tc>
      </w:tr>
      <w:tr w:rsidR="008D65FC" w:rsidRPr="004F2968" w14:paraId="3CEFF14E" w14:textId="77777777" w:rsidTr="00D12C06">
        <w:tc>
          <w:tcPr>
            <w:tcW w:w="2224" w:type="dxa"/>
          </w:tcPr>
          <w:p w14:paraId="3CB8FEAC" w14:textId="77777777" w:rsidR="008D65FC" w:rsidRPr="004F2968" w:rsidRDefault="008D65FC" w:rsidP="00D12C06">
            <w:pPr>
              <w:tabs>
                <w:tab w:val="left" w:pos="7260"/>
              </w:tabs>
              <w:snapToGrid w:val="0"/>
            </w:pPr>
            <w:r w:rsidRPr="004F2968">
              <w:t>Функ И.В.</w:t>
            </w:r>
          </w:p>
        </w:tc>
        <w:tc>
          <w:tcPr>
            <w:tcW w:w="2250" w:type="dxa"/>
          </w:tcPr>
          <w:p w14:paraId="200EF16A" w14:textId="77777777" w:rsidR="008D65FC" w:rsidRPr="004F2968" w:rsidRDefault="008D65FC" w:rsidP="00D12C06">
            <w:pPr>
              <w:tabs>
                <w:tab w:val="left" w:pos="7260"/>
              </w:tabs>
              <w:snapToGrid w:val="0"/>
            </w:pPr>
            <w:r w:rsidRPr="004F2968">
              <w:t>Главный врач</w:t>
            </w:r>
          </w:p>
        </w:tc>
        <w:tc>
          <w:tcPr>
            <w:tcW w:w="2206" w:type="dxa"/>
          </w:tcPr>
          <w:p w14:paraId="78503CAE" w14:textId="77777777" w:rsidR="008D65FC" w:rsidRPr="004F2968" w:rsidRDefault="008D65FC" w:rsidP="00D12C06">
            <w:pPr>
              <w:tabs>
                <w:tab w:val="left" w:pos="7260"/>
              </w:tabs>
              <w:snapToGrid w:val="0"/>
              <w:jc w:val="center"/>
            </w:pPr>
          </w:p>
        </w:tc>
        <w:tc>
          <w:tcPr>
            <w:tcW w:w="2607" w:type="dxa"/>
          </w:tcPr>
          <w:p w14:paraId="3934E2DC" w14:textId="77777777" w:rsidR="008D65FC" w:rsidRPr="004F2968" w:rsidRDefault="008D65FC" w:rsidP="00D12C06">
            <w:pPr>
              <w:tabs>
                <w:tab w:val="left" w:pos="7260"/>
              </w:tabs>
              <w:snapToGrid w:val="0"/>
            </w:pPr>
            <w:r w:rsidRPr="004F2968">
              <w:t>ГБУЗ НСО ДГКСП</w:t>
            </w:r>
          </w:p>
        </w:tc>
      </w:tr>
    </w:tbl>
    <w:p w14:paraId="5C091FF1" w14:textId="77777777" w:rsidR="003758D2" w:rsidRPr="00045E0E" w:rsidRDefault="003758D2" w:rsidP="003758D2">
      <w:pPr>
        <w:tabs>
          <w:tab w:val="left" w:pos="7260"/>
        </w:tabs>
      </w:pPr>
    </w:p>
    <w:p w14:paraId="651B3BE3" w14:textId="77777777" w:rsidR="003758D2" w:rsidRPr="00045E0E" w:rsidRDefault="003758D2" w:rsidP="003758D2">
      <w:pPr>
        <w:tabs>
          <w:tab w:val="left" w:pos="7260"/>
        </w:tabs>
      </w:pPr>
    </w:p>
    <w:p w14:paraId="60D55D69" w14:textId="77777777" w:rsidR="003758D2" w:rsidRPr="00045E0E" w:rsidRDefault="003758D2" w:rsidP="003758D2">
      <w:pPr>
        <w:tabs>
          <w:tab w:val="left" w:pos="7260"/>
        </w:tabs>
      </w:pPr>
    </w:p>
    <w:p w14:paraId="746D7F33" w14:textId="77777777" w:rsidR="003758D2" w:rsidRPr="00045E0E" w:rsidRDefault="003758D2" w:rsidP="003758D2">
      <w:pPr>
        <w:tabs>
          <w:tab w:val="left" w:pos="7260"/>
        </w:tabs>
      </w:pPr>
    </w:p>
    <w:p w14:paraId="27B5C39C" w14:textId="77777777" w:rsidR="003758D2" w:rsidRPr="00045E0E" w:rsidRDefault="003758D2" w:rsidP="003758D2">
      <w:pPr>
        <w:tabs>
          <w:tab w:val="left" w:pos="7260"/>
        </w:tabs>
      </w:pPr>
    </w:p>
    <w:p w14:paraId="031E09B9" w14:textId="77777777" w:rsidR="003758D2" w:rsidRPr="00045E0E" w:rsidRDefault="003758D2" w:rsidP="003758D2">
      <w:pPr>
        <w:tabs>
          <w:tab w:val="left" w:pos="7260"/>
        </w:tabs>
      </w:pPr>
    </w:p>
    <w:p w14:paraId="3267ADB6" w14:textId="77777777" w:rsidR="003758D2" w:rsidRPr="002759C6" w:rsidRDefault="003758D2" w:rsidP="003758D2">
      <w:pPr>
        <w:tabs>
          <w:tab w:val="left" w:pos="7260"/>
        </w:tabs>
      </w:pPr>
    </w:p>
    <w:p w14:paraId="4E7FFF1A" w14:textId="77777777" w:rsidR="008D65FC" w:rsidRPr="004F2968" w:rsidRDefault="008D65FC" w:rsidP="008D65FC">
      <w:pPr>
        <w:autoSpaceDE w:val="0"/>
        <w:autoSpaceDN w:val="0"/>
        <w:adjustRightInd w:val="0"/>
        <w:rPr>
          <w:rFonts w:eastAsia="TimesNewRomanPSMT"/>
        </w:rPr>
      </w:pPr>
      <w:r w:rsidRPr="004F2968">
        <w:t xml:space="preserve">Методические указания </w:t>
      </w:r>
      <w:r w:rsidRPr="004F2968">
        <w:rPr>
          <w:rFonts w:eastAsia="TimesNewRomanPSMT"/>
        </w:rPr>
        <w:t>рассмотрены и одобрены на заседании кафедры стоматологии детского возраста</w:t>
      </w:r>
    </w:p>
    <w:p w14:paraId="1F6A6D14" w14:textId="77777777" w:rsidR="008D65FC" w:rsidRPr="004F2968" w:rsidRDefault="008D65FC" w:rsidP="008D65FC">
      <w:r w:rsidRPr="004F2968">
        <w:t>Протокол № 10 от 27 мая 2021 г.</w:t>
      </w:r>
    </w:p>
    <w:p w14:paraId="50E74991" w14:textId="77777777" w:rsidR="008D65FC" w:rsidRPr="004F2968" w:rsidRDefault="008D65FC" w:rsidP="008D65FC">
      <w:pPr>
        <w:tabs>
          <w:tab w:val="left" w:pos="7260"/>
        </w:tabs>
      </w:pPr>
    </w:p>
    <w:p w14:paraId="53FE2D72" w14:textId="77777777" w:rsidR="008D65FC" w:rsidRPr="004F2968" w:rsidRDefault="008D65FC" w:rsidP="008D65FC">
      <w:pPr>
        <w:tabs>
          <w:tab w:val="left" w:pos="7260"/>
        </w:tabs>
      </w:pPr>
      <w:r w:rsidRPr="004F2968">
        <w:t xml:space="preserve">       Методические указания рассмотрены и одобрены на заседании цикловой методической комиссии по стоматологии</w:t>
      </w:r>
    </w:p>
    <w:p w14:paraId="59224C39" w14:textId="77777777" w:rsidR="008D65FC" w:rsidRPr="004F2968" w:rsidRDefault="008D65FC" w:rsidP="008D65FC">
      <w:r w:rsidRPr="004F2968">
        <w:t>Протокол № 5 от 27 мая 2021 г.</w:t>
      </w:r>
    </w:p>
    <w:p w14:paraId="13D3106F" w14:textId="77777777" w:rsidR="002E338E" w:rsidRDefault="002E338E" w:rsidP="002E338E">
      <w:pPr>
        <w:tabs>
          <w:tab w:val="left" w:pos="7260"/>
        </w:tabs>
      </w:pPr>
    </w:p>
    <w:p w14:paraId="232A311E" w14:textId="77777777" w:rsidR="008D65FC" w:rsidRDefault="008D65FC" w:rsidP="002E338E">
      <w:pPr>
        <w:tabs>
          <w:tab w:val="left" w:pos="7260"/>
        </w:tabs>
      </w:pPr>
    </w:p>
    <w:p w14:paraId="24AB079E" w14:textId="77777777" w:rsidR="008D65FC" w:rsidRDefault="008D65FC" w:rsidP="002E338E">
      <w:pPr>
        <w:tabs>
          <w:tab w:val="left" w:pos="7260"/>
        </w:tabs>
      </w:pPr>
    </w:p>
    <w:p w14:paraId="50500952" w14:textId="77777777" w:rsidR="008D65FC" w:rsidRDefault="008D65FC" w:rsidP="002E338E">
      <w:pPr>
        <w:tabs>
          <w:tab w:val="left" w:pos="7260"/>
        </w:tabs>
      </w:pPr>
    </w:p>
    <w:p w14:paraId="29826F39" w14:textId="77777777" w:rsidR="008D65FC" w:rsidRDefault="008D65FC" w:rsidP="002E338E">
      <w:pPr>
        <w:tabs>
          <w:tab w:val="left" w:pos="7260"/>
        </w:tabs>
      </w:pPr>
    </w:p>
    <w:p w14:paraId="0BF1AEC8" w14:textId="77777777" w:rsidR="008D65FC" w:rsidRDefault="008D65FC" w:rsidP="002E338E">
      <w:pPr>
        <w:tabs>
          <w:tab w:val="left" w:pos="7260"/>
        </w:tabs>
      </w:pPr>
    </w:p>
    <w:p w14:paraId="51CAF6A9" w14:textId="77777777" w:rsidR="008D65FC" w:rsidRDefault="008D65FC" w:rsidP="002E338E">
      <w:pPr>
        <w:tabs>
          <w:tab w:val="left" w:pos="7260"/>
        </w:tabs>
      </w:pPr>
    </w:p>
    <w:p w14:paraId="7265A096" w14:textId="77777777" w:rsidR="008D65FC" w:rsidRDefault="008D65FC" w:rsidP="002E338E">
      <w:pPr>
        <w:tabs>
          <w:tab w:val="left" w:pos="7260"/>
        </w:tabs>
      </w:pPr>
    </w:p>
    <w:p w14:paraId="3FCE899C" w14:textId="77777777" w:rsidR="002E338E" w:rsidRDefault="002E338E" w:rsidP="002E338E">
      <w:pPr>
        <w:tabs>
          <w:tab w:val="left" w:pos="7260"/>
        </w:tabs>
      </w:pPr>
    </w:p>
    <w:p w14:paraId="71820DE5" w14:textId="77777777" w:rsidR="002E338E" w:rsidRDefault="002E338E" w:rsidP="002E338E">
      <w:pPr>
        <w:tabs>
          <w:tab w:val="left" w:pos="7260"/>
        </w:tabs>
      </w:pPr>
    </w:p>
    <w:p w14:paraId="255BFD6F" w14:textId="77777777" w:rsidR="002E338E" w:rsidRDefault="002E338E" w:rsidP="002E338E">
      <w:pPr>
        <w:tabs>
          <w:tab w:val="left" w:pos="7260"/>
        </w:tabs>
      </w:pPr>
    </w:p>
    <w:p w14:paraId="55164CE3" w14:textId="77777777" w:rsidR="002E338E" w:rsidRDefault="002E338E" w:rsidP="002E338E">
      <w:pPr>
        <w:tabs>
          <w:tab w:val="left" w:pos="7260"/>
        </w:tabs>
      </w:pPr>
    </w:p>
    <w:p w14:paraId="539077D5" w14:textId="77777777" w:rsidR="002E338E" w:rsidRDefault="002E338E" w:rsidP="002E338E">
      <w:pPr>
        <w:tabs>
          <w:tab w:val="left" w:pos="7260"/>
        </w:tabs>
      </w:pPr>
    </w:p>
    <w:p w14:paraId="6851F846" w14:textId="77777777" w:rsidR="002E338E" w:rsidRDefault="002E338E" w:rsidP="00202917"/>
    <w:p w14:paraId="2BAE83BA" w14:textId="77777777" w:rsidR="002E338E" w:rsidRDefault="002E338E" w:rsidP="002E338E">
      <w:pPr>
        <w:jc w:val="center"/>
      </w:pPr>
    </w:p>
    <w:p w14:paraId="6100386E" w14:textId="77777777" w:rsidR="002E338E" w:rsidRDefault="002E338E" w:rsidP="002E338E">
      <w:pPr>
        <w:jc w:val="center"/>
      </w:pPr>
    </w:p>
    <w:p w14:paraId="6081C733" w14:textId="77777777" w:rsidR="002E338E" w:rsidRPr="0090205E" w:rsidRDefault="002E338E" w:rsidP="002E338E">
      <w:pPr>
        <w:numPr>
          <w:ilvl w:val="0"/>
          <w:numId w:val="1"/>
        </w:numPr>
        <w:tabs>
          <w:tab w:val="clear" w:pos="720"/>
          <w:tab w:val="num" w:pos="284"/>
        </w:tabs>
        <w:ind w:hanging="720"/>
        <w:rPr>
          <w:b/>
        </w:rPr>
      </w:pPr>
      <w:r w:rsidRPr="0090205E">
        <w:rPr>
          <w:b/>
        </w:rPr>
        <w:t>Введение</w:t>
      </w:r>
    </w:p>
    <w:p w14:paraId="6DC3D74D" w14:textId="77777777" w:rsidR="002E338E" w:rsidRPr="00F55C8C" w:rsidRDefault="002E338E" w:rsidP="00433CC0">
      <w:pPr>
        <w:pStyle w:val="a7"/>
        <w:jc w:val="both"/>
        <w:rPr>
          <w:sz w:val="24"/>
          <w:szCs w:val="24"/>
        </w:rPr>
      </w:pPr>
      <w:r w:rsidRPr="0090205E">
        <w:rPr>
          <w:b/>
          <w:sz w:val="24"/>
          <w:szCs w:val="24"/>
        </w:rPr>
        <w:t>Актуальность темы:</w:t>
      </w:r>
      <w:r w:rsidR="00F55C8C">
        <w:rPr>
          <w:b/>
          <w:sz w:val="24"/>
          <w:szCs w:val="24"/>
        </w:rPr>
        <w:t xml:space="preserve"> </w:t>
      </w:r>
      <w:r w:rsidR="00F55C8C" w:rsidRPr="00F55C8C">
        <w:rPr>
          <w:sz w:val="24"/>
          <w:szCs w:val="24"/>
        </w:rPr>
        <w:t>Эффективное функционирование системы стоматологической помощи населению возможно только при условии тщательного научно обоснованного планирования на всех уровнях: от отдельно взятых стоматологического кабинета, отделения, поликлиники, района до страны в целом.</w:t>
      </w:r>
    </w:p>
    <w:p w14:paraId="0D2794C5" w14:textId="77777777" w:rsidR="005274F0" w:rsidRPr="00433CC0" w:rsidRDefault="005274F0" w:rsidP="00433CC0">
      <w:pPr>
        <w:pStyle w:val="a7"/>
        <w:jc w:val="both"/>
        <w:rPr>
          <w:bCs/>
          <w:sz w:val="24"/>
          <w:szCs w:val="24"/>
        </w:rPr>
      </w:pPr>
    </w:p>
    <w:p w14:paraId="4282FD58" w14:textId="77777777" w:rsidR="002E338E" w:rsidRDefault="002E338E" w:rsidP="002E338E">
      <w:pPr>
        <w:rPr>
          <w:bCs/>
        </w:rPr>
      </w:pPr>
      <w:r>
        <w:rPr>
          <w:b/>
          <w:bCs/>
        </w:rPr>
        <w:t xml:space="preserve">Цели занятия: </w:t>
      </w:r>
      <w:r>
        <w:rPr>
          <w:bCs/>
        </w:rPr>
        <w:t>После изучения темы студент будет</w:t>
      </w:r>
    </w:p>
    <w:p w14:paraId="363DE027" w14:textId="77777777" w:rsidR="002E338E" w:rsidRDefault="002E338E" w:rsidP="002E338E">
      <w:r>
        <w:rPr>
          <w:bCs/>
        </w:rPr>
        <w:t>ЗНАТЬ</w:t>
      </w:r>
      <w:r>
        <w:t>:</w:t>
      </w:r>
    </w:p>
    <w:p w14:paraId="7ECD0112" w14:textId="77777777" w:rsidR="00574184" w:rsidRDefault="00574184" w:rsidP="00574184">
      <w:pPr>
        <w:pStyle w:val="20"/>
        <w:numPr>
          <w:ilvl w:val="0"/>
          <w:numId w:val="10"/>
        </w:numPr>
        <w:suppressAutoHyphens w:val="0"/>
        <w:spacing w:after="0" w:line="240" w:lineRule="auto"/>
        <w:jc w:val="both"/>
        <w:rPr>
          <w:b/>
          <w:sz w:val="22"/>
          <w:szCs w:val="22"/>
        </w:rPr>
      </w:pPr>
      <w:r>
        <w:rPr>
          <w:sz w:val="22"/>
          <w:szCs w:val="22"/>
        </w:rPr>
        <w:t>Цели и задачи ситуационного анализа</w:t>
      </w:r>
    </w:p>
    <w:p w14:paraId="19AF05A1" w14:textId="77777777" w:rsidR="00574184" w:rsidRDefault="00574184" w:rsidP="00574184">
      <w:pPr>
        <w:pStyle w:val="a9"/>
        <w:numPr>
          <w:ilvl w:val="0"/>
          <w:numId w:val="10"/>
        </w:numPr>
        <w:shd w:val="clear" w:color="auto" w:fill="FFFFFF"/>
        <w:suppressAutoHyphens w:val="0"/>
        <w:jc w:val="both"/>
        <w:rPr>
          <w:color w:val="000000"/>
          <w:sz w:val="22"/>
          <w:szCs w:val="22"/>
        </w:rPr>
      </w:pPr>
      <w:r w:rsidRPr="0007284F">
        <w:rPr>
          <w:color w:val="000000"/>
          <w:sz w:val="22"/>
          <w:szCs w:val="22"/>
        </w:rPr>
        <w:t>Основные этапы разработки и внедрения региональных программ профилактики</w:t>
      </w:r>
    </w:p>
    <w:p w14:paraId="6A77AF27" w14:textId="77777777" w:rsidR="00574184" w:rsidRPr="0007284F" w:rsidRDefault="00574184" w:rsidP="00574184">
      <w:pPr>
        <w:pStyle w:val="a9"/>
        <w:numPr>
          <w:ilvl w:val="0"/>
          <w:numId w:val="10"/>
        </w:numPr>
        <w:shd w:val="clear" w:color="auto" w:fill="FFFFFF"/>
        <w:suppressAutoHyphens w:val="0"/>
        <w:jc w:val="both"/>
        <w:rPr>
          <w:color w:val="000000"/>
          <w:sz w:val="22"/>
          <w:szCs w:val="22"/>
        </w:rPr>
      </w:pPr>
      <w:r w:rsidRPr="0007284F">
        <w:rPr>
          <w:bCs/>
          <w:color w:val="000000"/>
          <w:sz w:val="22"/>
          <w:szCs w:val="22"/>
        </w:rPr>
        <w:t>Персонал, участвующий в программе.</w:t>
      </w:r>
    </w:p>
    <w:p w14:paraId="0C8757D1" w14:textId="77777777" w:rsidR="00574184" w:rsidRPr="0007284F" w:rsidRDefault="00574184" w:rsidP="00574184">
      <w:pPr>
        <w:pStyle w:val="a9"/>
        <w:numPr>
          <w:ilvl w:val="0"/>
          <w:numId w:val="10"/>
        </w:numPr>
        <w:shd w:val="clear" w:color="auto" w:fill="FFFFFF"/>
        <w:suppressAutoHyphens w:val="0"/>
        <w:jc w:val="both"/>
        <w:rPr>
          <w:color w:val="000000"/>
          <w:sz w:val="22"/>
          <w:szCs w:val="22"/>
        </w:rPr>
      </w:pPr>
      <w:r w:rsidRPr="0007284F">
        <w:rPr>
          <w:bCs/>
          <w:color w:val="000000"/>
          <w:sz w:val="22"/>
          <w:szCs w:val="22"/>
        </w:rPr>
        <w:t>Материально-техническое обеспечение программы</w:t>
      </w:r>
    </w:p>
    <w:p w14:paraId="3F40AEF0" w14:textId="77777777" w:rsidR="00574184" w:rsidRPr="0007284F" w:rsidRDefault="00574184" w:rsidP="00574184">
      <w:pPr>
        <w:pStyle w:val="a9"/>
        <w:numPr>
          <w:ilvl w:val="0"/>
          <w:numId w:val="10"/>
        </w:numPr>
        <w:shd w:val="clear" w:color="auto" w:fill="FFFFFF"/>
        <w:suppressAutoHyphens w:val="0"/>
        <w:jc w:val="both"/>
        <w:rPr>
          <w:color w:val="000000"/>
          <w:sz w:val="22"/>
          <w:szCs w:val="22"/>
        </w:rPr>
      </w:pPr>
      <w:r w:rsidRPr="0007284F">
        <w:rPr>
          <w:bCs/>
          <w:color w:val="000000"/>
          <w:sz w:val="22"/>
          <w:szCs w:val="22"/>
        </w:rPr>
        <w:t>Организация программы</w:t>
      </w:r>
    </w:p>
    <w:p w14:paraId="2F840800" w14:textId="77777777" w:rsidR="00574184" w:rsidRPr="0007284F" w:rsidRDefault="00574184" w:rsidP="00574184">
      <w:pPr>
        <w:pStyle w:val="a9"/>
        <w:numPr>
          <w:ilvl w:val="0"/>
          <w:numId w:val="10"/>
        </w:numPr>
        <w:shd w:val="clear" w:color="auto" w:fill="FFFFFF"/>
        <w:suppressAutoHyphens w:val="0"/>
        <w:jc w:val="both"/>
        <w:rPr>
          <w:color w:val="000000"/>
          <w:sz w:val="22"/>
          <w:szCs w:val="22"/>
        </w:rPr>
      </w:pPr>
    </w:p>
    <w:p w14:paraId="7733C788" w14:textId="77777777" w:rsidR="0090205E" w:rsidRDefault="0090205E" w:rsidP="00FE724D">
      <w:pPr>
        <w:suppressAutoHyphens w:val="0"/>
        <w:spacing w:after="200"/>
        <w:ind w:left="360"/>
        <w:jc w:val="both"/>
      </w:pPr>
    </w:p>
    <w:p w14:paraId="187A9CF4" w14:textId="77777777" w:rsidR="00A5076B" w:rsidRPr="00A5076B" w:rsidRDefault="00A5076B" w:rsidP="00A5076B">
      <w:pPr>
        <w:jc w:val="both"/>
      </w:pPr>
      <w:r w:rsidRPr="00A5076B">
        <w:t xml:space="preserve">УМЕТЬ: </w:t>
      </w:r>
    </w:p>
    <w:p w14:paraId="32E3E986" w14:textId="77777777" w:rsidR="00574184" w:rsidRPr="0007284F" w:rsidRDefault="00574184" w:rsidP="00574184">
      <w:pPr>
        <w:pStyle w:val="a9"/>
        <w:numPr>
          <w:ilvl w:val="0"/>
          <w:numId w:val="11"/>
        </w:numPr>
        <w:shd w:val="clear" w:color="auto" w:fill="FFFFFF"/>
        <w:suppressAutoHyphens w:val="0"/>
        <w:jc w:val="both"/>
        <w:rPr>
          <w:color w:val="000000"/>
          <w:sz w:val="22"/>
          <w:szCs w:val="22"/>
        </w:rPr>
      </w:pPr>
      <w:r>
        <w:rPr>
          <w:bCs/>
        </w:rPr>
        <w:t xml:space="preserve">Проводить </w:t>
      </w:r>
      <w:r>
        <w:rPr>
          <w:bCs/>
          <w:color w:val="000000"/>
          <w:sz w:val="22"/>
          <w:szCs w:val="22"/>
        </w:rPr>
        <w:t>п</w:t>
      </w:r>
      <w:r w:rsidRPr="0007284F">
        <w:rPr>
          <w:bCs/>
          <w:color w:val="000000"/>
          <w:sz w:val="22"/>
          <w:szCs w:val="22"/>
        </w:rPr>
        <w:t>рофилактические мероприятия в различные возрастные периоды</w:t>
      </w:r>
      <w:r w:rsidRPr="0007284F">
        <w:rPr>
          <w:b/>
          <w:bCs/>
          <w:color w:val="000000"/>
          <w:sz w:val="22"/>
          <w:szCs w:val="22"/>
        </w:rPr>
        <w:t>.</w:t>
      </w:r>
    </w:p>
    <w:p w14:paraId="6C828BF3" w14:textId="77777777" w:rsidR="002E338E" w:rsidRDefault="002E338E" w:rsidP="00A5076B">
      <w:pPr>
        <w:rPr>
          <w:bCs/>
        </w:rPr>
      </w:pPr>
    </w:p>
    <w:p w14:paraId="673FD40C" w14:textId="77777777" w:rsidR="002E338E" w:rsidRDefault="002E338E" w:rsidP="002E338E">
      <w:pPr>
        <w:rPr>
          <w:b/>
          <w:bCs/>
        </w:rPr>
      </w:pPr>
    </w:p>
    <w:p w14:paraId="16B6CA6C" w14:textId="77777777" w:rsidR="002E338E" w:rsidRDefault="002E338E" w:rsidP="002E338E">
      <w:pPr>
        <w:rPr>
          <w:b/>
        </w:rPr>
      </w:pPr>
    </w:p>
    <w:p w14:paraId="7D804096" w14:textId="77777777" w:rsidR="002E338E" w:rsidRPr="00FA5BDC" w:rsidRDefault="002E338E" w:rsidP="002E338E">
      <w:pPr>
        <w:rPr>
          <w:b/>
        </w:rPr>
      </w:pPr>
      <w:r>
        <w:rPr>
          <w:b/>
        </w:rPr>
        <w:t xml:space="preserve">2. </w:t>
      </w:r>
      <w:r w:rsidRPr="0044075E">
        <w:rPr>
          <w:b/>
        </w:rPr>
        <w:t>Подготовка к занятию</w:t>
      </w:r>
    </w:p>
    <w:p w14:paraId="3C3AB2E7" w14:textId="77777777" w:rsidR="002E338E" w:rsidRDefault="002E338E" w:rsidP="002E338E">
      <w:pPr>
        <w:rPr>
          <w:b/>
        </w:rPr>
      </w:pPr>
    </w:p>
    <w:p w14:paraId="32EE1DDD" w14:textId="77777777" w:rsidR="002E338E" w:rsidRDefault="002E338E" w:rsidP="002E338E">
      <w:pPr>
        <w:rPr>
          <w:i/>
        </w:rPr>
      </w:pPr>
      <w:r>
        <w:t>Для подготовки к занятию студенту необходимо</w:t>
      </w:r>
      <w:r w:rsidRPr="004F02AD">
        <w:rPr>
          <w:i/>
        </w:rPr>
        <w:t>:</w:t>
      </w:r>
    </w:p>
    <w:p w14:paraId="73FC67DF" w14:textId="77777777" w:rsidR="002E338E" w:rsidRDefault="002E338E" w:rsidP="002E338E"/>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3758D2" w:rsidRPr="00DE0D96" w14:paraId="3E58678F" w14:textId="77777777" w:rsidTr="00202917">
        <w:tc>
          <w:tcPr>
            <w:tcW w:w="648" w:type="dxa"/>
          </w:tcPr>
          <w:p w14:paraId="3529C5E1" w14:textId="77777777" w:rsidR="003758D2" w:rsidRPr="00DE0D96" w:rsidRDefault="003758D2" w:rsidP="00202917">
            <w:pPr>
              <w:jc w:val="center"/>
              <w:rPr>
                <w:b/>
                <w:sz w:val="20"/>
                <w:szCs w:val="20"/>
              </w:rPr>
            </w:pPr>
            <w:r w:rsidRPr="00DE0D96">
              <w:rPr>
                <w:b/>
                <w:sz w:val="20"/>
                <w:szCs w:val="20"/>
              </w:rPr>
              <w:t>№ п/п</w:t>
            </w:r>
          </w:p>
        </w:tc>
        <w:tc>
          <w:tcPr>
            <w:tcW w:w="6973" w:type="dxa"/>
          </w:tcPr>
          <w:p w14:paraId="1E9929EC" w14:textId="77777777" w:rsidR="003758D2" w:rsidRPr="00DE0D96" w:rsidRDefault="003758D2" w:rsidP="00202917">
            <w:pPr>
              <w:ind w:left="360"/>
              <w:jc w:val="center"/>
              <w:rPr>
                <w:b/>
                <w:sz w:val="20"/>
                <w:szCs w:val="20"/>
              </w:rPr>
            </w:pPr>
            <w:r w:rsidRPr="00DE0D96">
              <w:rPr>
                <w:b/>
                <w:sz w:val="20"/>
                <w:szCs w:val="20"/>
              </w:rPr>
              <w:t xml:space="preserve">Содержание </w:t>
            </w:r>
          </w:p>
          <w:p w14:paraId="74EA0CC3" w14:textId="77777777" w:rsidR="003758D2" w:rsidRPr="00DE0D96" w:rsidRDefault="003758D2" w:rsidP="00202917">
            <w:pPr>
              <w:ind w:left="360"/>
              <w:jc w:val="center"/>
              <w:rPr>
                <w:b/>
                <w:sz w:val="20"/>
                <w:szCs w:val="20"/>
              </w:rPr>
            </w:pPr>
          </w:p>
        </w:tc>
        <w:tc>
          <w:tcPr>
            <w:tcW w:w="2839" w:type="dxa"/>
          </w:tcPr>
          <w:p w14:paraId="51F8805C" w14:textId="77777777" w:rsidR="003758D2" w:rsidRPr="00DE0D96" w:rsidRDefault="003758D2" w:rsidP="00202917">
            <w:pPr>
              <w:jc w:val="center"/>
              <w:rPr>
                <w:b/>
                <w:sz w:val="20"/>
                <w:szCs w:val="20"/>
              </w:rPr>
            </w:pPr>
            <w:r w:rsidRPr="00DE0D96">
              <w:rPr>
                <w:b/>
                <w:sz w:val="20"/>
                <w:szCs w:val="20"/>
              </w:rPr>
              <w:t xml:space="preserve">Форма контроля </w:t>
            </w:r>
          </w:p>
          <w:p w14:paraId="45613C70" w14:textId="77777777" w:rsidR="003758D2" w:rsidRPr="00DE0D96" w:rsidRDefault="003758D2" w:rsidP="00202917">
            <w:pPr>
              <w:jc w:val="center"/>
              <w:rPr>
                <w:b/>
                <w:sz w:val="20"/>
                <w:szCs w:val="20"/>
              </w:rPr>
            </w:pPr>
          </w:p>
        </w:tc>
      </w:tr>
      <w:tr w:rsidR="003758D2" w:rsidRPr="00DE0D96" w14:paraId="5F1DF580" w14:textId="77777777" w:rsidTr="00202917">
        <w:tc>
          <w:tcPr>
            <w:tcW w:w="648" w:type="dxa"/>
          </w:tcPr>
          <w:p w14:paraId="6089AEBE" w14:textId="77777777" w:rsidR="003758D2" w:rsidRPr="00DE0D96" w:rsidRDefault="003758D2" w:rsidP="00202917">
            <w:pPr>
              <w:rPr>
                <w:i/>
                <w:sz w:val="20"/>
                <w:szCs w:val="20"/>
              </w:rPr>
            </w:pPr>
            <w:r w:rsidRPr="00DE0D96">
              <w:rPr>
                <w:i/>
                <w:sz w:val="20"/>
                <w:szCs w:val="20"/>
              </w:rPr>
              <w:t>2.2.</w:t>
            </w:r>
          </w:p>
        </w:tc>
        <w:tc>
          <w:tcPr>
            <w:tcW w:w="6973" w:type="dxa"/>
          </w:tcPr>
          <w:p w14:paraId="1D01880A" w14:textId="77777777" w:rsidR="003758D2" w:rsidRPr="00E112D0" w:rsidRDefault="003758D2" w:rsidP="00202917">
            <w:pPr>
              <w:pStyle w:val="1"/>
              <w:keepNext/>
              <w:keepLines/>
              <w:ind w:left="426"/>
              <w:jc w:val="both"/>
              <w:rPr>
                <w:bCs/>
              </w:rPr>
            </w:pPr>
            <w:r w:rsidRPr="00DE0D96">
              <w:rPr>
                <w:i/>
                <w:lang w:eastAsia="ar-SA"/>
              </w:rPr>
              <w:t>Прочитать учебник</w:t>
            </w:r>
            <w:r>
              <w:rPr>
                <w:i/>
                <w:lang w:eastAsia="ar-SA"/>
              </w:rPr>
              <w:t>и: 1.</w:t>
            </w:r>
            <w:r w:rsidRPr="00DE0D96">
              <w:rPr>
                <w:i/>
                <w:lang w:eastAsia="ar-SA"/>
              </w:rPr>
              <w:t xml:space="preserve"> </w:t>
            </w:r>
            <w:r w:rsidRPr="00E112D0">
              <w:rPr>
                <w:bCs/>
              </w:rPr>
              <w:t>Первичная профилактика стоматологических заболеваний [Электронный ресурс</w:t>
            </w:r>
            <w:proofErr w:type="gramStart"/>
            <w:r w:rsidRPr="00E112D0">
              <w:rPr>
                <w:bCs/>
              </w:rPr>
              <w:t>] :</w:t>
            </w:r>
            <w:proofErr w:type="gramEnd"/>
            <w:r w:rsidRPr="00E112D0">
              <w:rPr>
                <w:bCs/>
              </w:rPr>
              <w:t xml:space="preserve"> учебное пособие / П. А. Железный, А. К. Базин, И. В. Климова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 </w:t>
            </w:r>
          </w:p>
          <w:p w14:paraId="5ECCB961" w14:textId="77777777" w:rsidR="003758D2" w:rsidRPr="00E112D0" w:rsidRDefault="003758D2" w:rsidP="003758D2">
            <w:pPr>
              <w:pStyle w:val="1"/>
              <w:keepNext/>
              <w:keepLines/>
              <w:numPr>
                <w:ilvl w:val="0"/>
                <w:numId w:val="13"/>
              </w:numPr>
              <w:jc w:val="both"/>
              <w:rPr>
                <w:bCs/>
              </w:rPr>
            </w:pPr>
            <w:r w:rsidRPr="00E112D0">
              <w:rPr>
                <w:bCs/>
              </w:rPr>
              <w:t>Первичная профилактика стоматологических заболеваний [Электронный ресурс</w:t>
            </w:r>
            <w:proofErr w:type="gramStart"/>
            <w:r w:rsidRPr="00E112D0">
              <w:rPr>
                <w:bCs/>
              </w:rPr>
              <w:t>] :</w:t>
            </w:r>
            <w:proofErr w:type="gramEnd"/>
            <w:r w:rsidRPr="00E112D0">
              <w:rPr>
                <w:bCs/>
              </w:rPr>
              <w:t xml:space="preserve"> учебное пособие / П. А. Железный, И. В. Климова, Т. В. Бородина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2015. - 192 с.</w:t>
            </w:r>
          </w:p>
          <w:p w14:paraId="6EF09E98" w14:textId="77777777" w:rsidR="003758D2" w:rsidRPr="00E112D0" w:rsidRDefault="003758D2" w:rsidP="003758D2">
            <w:pPr>
              <w:pStyle w:val="1"/>
              <w:keepNext/>
              <w:keepLines/>
              <w:numPr>
                <w:ilvl w:val="0"/>
                <w:numId w:val="13"/>
              </w:numPr>
              <w:jc w:val="both"/>
              <w:rPr>
                <w:bCs/>
              </w:rPr>
            </w:pPr>
            <w:r w:rsidRPr="00E112D0">
              <w:rPr>
                <w:bCs/>
              </w:rPr>
              <w:t xml:space="preserve">Первичная профилактика стоматологических </w:t>
            </w:r>
            <w:proofErr w:type="gramStart"/>
            <w:r w:rsidRPr="00E112D0">
              <w:rPr>
                <w:bCs/>
              </w:rPr>
              <w:t>заболеваний :</w:t>
            </w:r>
            <w:proofErr w:type="gramEnd"/>
            <w:r w:rsidRPr="00E112D0">
              <w:rPr>
                <w:bCs/>
              </w:rPr>
              <w:t xml:space="preserve"> учебное пособие / П. А. Железный, А. К. Базин, И. В. Климова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w:t>
            </w:r>
          </w:p>
          <w:p w14:paraId="20011DB0" w14:textId="77777777" w:rsidR="003758D2" w:rsidRPr="00DE0D96" w:rsidRDefault="003758D2" w:rsidP="00202917">
            <w:pPr>
              <w:ind w:left="45"/>
              <w:jc w:val="both"/>
              <w:rPr>
                <w:sz w:val="20"/>
                <w:szCs w:val="20"/>
              </w:rPr>
            </w:pPr>
          </w:p>
        </w:tc>
        <w:tc>
          <w:tcPr>
            <w:tcW w:w="2839" w:type="dxa"/>
          </w:tcPr>
          <w:p w14:paraId="65DCB523" w14:textId="77777777" w:rsidR="003758D2" w:rsidRPr="00DE0D96" w:rsidRDefault="003758D2" w:rsidP="00202917">
            <w:pPr>
              <w:rPr>
                <w:i/>
                <w:sz w:val="20"/>
                <w:szCs w:val="20"/>
              </w:rPr>
            </w:pPr>
            <w:r w:rsidRPr="00DE0D96">
              <w:rPr>
                <w:i/>
                <w:sz w:val="20"/>
                <w:szCs w:val="20"/>
              </w:rPr>
              <w:t>Самоконтроль</w:t>
            </w:r>
          </w:p>
        </w:tc>
      </w:tr>
      <w:tr w:rsidR="003758D2" w:rsidRPr="00DE0D96" w14:paraId="0183FF60" w14:textId="77777777" w:rsidTr="00202917">
        <w:tc>
          <w:tcPr>
            <w:tcW w:w="648" w:type="dxa"/>
          </w:tcPr>
          <w:p w14:paraId="1B601E06" w14:textId="77777777" w:rsidR="003758D2" w:rsidRPr="00DE0D96" w:rsidRDefault="003758D2" w:rsidP="00202917">
            <w:pPr>
              <w:rPr>
                <w:i/>
                <w:sz w:val="20"/>
                <w:szCs w:val="20"/>
              </w:rPr>
            </w:pPr>
            <w:r w:rsidRPr="00DE0D96">
              <w:rPr>
                <w:i/>
                <w:sz w:val="20"/>
                <w:szCs w:val="20"/>
              </w:rPr>
              <w:t>2.3</w:t>
            </w:r>
          </w:p>
        </w:tc>
        <w:tc>
          <w:tcPr>
            <w:tcW w:w="6973" w:type="dxa"/>
          </w:tcPr>
          <w:p w14:paraId="516C7C95" w14:textId="77777777" w:rsidR="003758D2" w:rsidRPr="00DE0D96" w:rsidRDefault="003758D2" w:rsidP="00202917">
            <w:pPr>
              <w:rPr>
                <w:i/>
                <w:sz w:val="20"/>
                <w:szCs w:val="20"/>
              </w:rPr>
            </w:pPr>
            <w:r w:rsidRPr="00DE0D96">
              <w:rPr>
                <w:i/>
                <w:sz w:val="20"/>
                <w:szCs w:val="20"/>
              </w:rPr>
              <w:t xml:space="preserve">Изучить дополнительную литературу </w:t>
            </w:r>
          </w:p>
          <w:p w14:paraId="49F44701" w14:textId="77777777" w:rsidR="003758D2" w:rsidRPr="00312055" w:rsidRDefault="003758D2" w:rsidP="003758D2">
            <w:pPr>
              <w:numPr>
                <w:ilvl w:val="6"/>
                <w:numId w:val="12"/>
              </w:numPr>
              <w:autoSpaceDE w:val="0"/>
              <w:autoSpaceDN w:val="0"/>
              <w:adjustRightInd w:val="0"/>
              <w:ind w:left="567" w:hanging="567"/>
              <w:jc w:val="both"/>
              <w:rPr>
                <w:bCs/>
                <w:sz w:val="20"/>
                <w:szCs w:val="20"/>
              </w:rPr>
            </w:pPr>
            <w:r w:rsidRPr="00312055">
              <w:rPr>
                <w:bCs/>
                <w:sz w:val="20"/>
                <w:szCs w:val="20"/>
              </w:rPr>
              <w:t xml:space="preserve">Гигиена при зубном </w:t>
            </w:r>
            <w:proofErr w:type="gramStart"/>
            <w:r w:rsidRPr="00312055">
              <w:rPr>
                <w:bCs/>
                <w:sz w:val="20"/>
                <w:szCs w:val="20"/>
              </w:rPr>
              <w:t>протезировании :</w:t>
            </w:r>
            <w:proofErr w:type="gramEnd"/>
            <w:r w:rsidRPr="00312055">
              <w:rPr>
                <w:bCs/>
                <w:sz w:val="20"/>
                <w:szCs w:val="20"/>
              </w:rPr>
              <w:t xml:space="preserve"> учебное пособие / С. Б. </w:t>
            </w:r>
            <w:proofErr w:type="spellStart"/>
            <w:r w:rsidRPr="00312055">
              <w:rPr>
                <w:bCs/>
                <w:sz w:val="20"/>
                <w:szCs w:val="20"/>
              </w:rPr>
              <w:t>Улитовский</w:t>
            </w:r>
            <w:proofErr w:type="spellEnd"/>
            <w:r w:rsidRPr="00312055">
              <w:rPr>
                <w:bCs/>
                <w:sz w:val="20"/>
                <w:szCs w:val="20"/>
              </w:rPr>
              <w:t xml:space="preserve">. - </w:t>
            </w:r>
            <w:proofErr w:type="gramStart"/>
            <w:r w:rsidRPr="00312055">
              <w:rPr>
                <w:bCs/>
                <w:sz w:val="20"/>
                <w:szCs w:val="20"/>
              </w:rPr>
              <w:t>М. :</w:t>
            </w:r>
            <w:proofErr w:type="gramEnd"/>
            <w:r w:rsidRPr="00312055">
              <w:rPr>
                <w:bCs/>
                <w:sz w:val="20"/>
                <w:szCs w:val="20"/>
              </w:rPr>
              <w:t xml:space="preserve"> </w:t>
            </w:r>
            <w:proofErr w:type="spellStart"/>
            <w:r w:rsidRPr="00312055">
              <w:rPr>
                <w:bCs/>
                <w:sz w:val="20"/>
                <w:szCs w:val="20"/>
              </w:rPr>
              <w:t>МЕДпресс-информ</w:t>
            </w:r>
            <w:proofErr w:type="spellEnd"/>
            <w:r w:rsidRPr="00312055">
              <w:rPr>
                <w:bCs/>
                <w:sz w:val="20"/>
                <w:szCs w:val="20"/>
              </w:rPr>
              <w:t xml:space="preserve">, 2009. - 112 с. </w:t>
            </w:r>
          </w:p>
          <w:p w14:paraId="3B54DA43" w14:textId="77777777" w:rsidR="003758D2" w:rsidRPr="00312055" w:rsidRDefault="003758D2" w:rsidP="003758D2">
            <w:pPr>
              <w:numPr>
                <w:ilvl w:val="6"/>
                <w:numId w:val="12"/>
              </w:numPr>
              <w:autoSpaceDE w:val="0"/>
              <w:autoSpaceDN w:val="0"/>
              <w:adjustRightInd w:val="0"/>
              <w:ind w:left="567" w:hanging="567"/>
              <w:jc w:val="both"/>
              <w:rPr>
                <w:bCs/>
                <w:sz w:val="20"/>
                <w:szCs w:val="20"/>
              </w:rPr>
            </w:pPr>
            <w:r w:rsidRPr="00312055">
              <w:rPr>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12055">
              <w:rPr>
                <w:bCs/>
                <w:sz w:val="20"/>
                <w:szCs w:val="20"/>
              </w:rPr>
              <w:t>Галонский</w:t>
            </w:r>
            <w:proofErr w:type="spellEnd"/>
            <w:r w:rsidRPr="00312055">
              <w:rPr>
                <w:bCs/>
                <w:sz w:val="20"/>
                <w:szCs w:val="20"/>
              </w:rPr>
              <w:t>, Е. А. Бриль, Н. В. Тарасова [и др.] ; Красноярский медицинский университет. - б/м : б/и, 2012. - 34 с.</w:t>
            </w:r>
          </w:p>
          <w:p w14:paraId="41462191" w14:textId="77777777" w:rsidR="003758D2" w:rsidRPr="00312055" w:rsidRDefault="003758D2" w:rsidP="003758D2">
            <w:pPr>
              <w:numPr>
                <w:ilvl w:val="6"/>
                <w:numId w:val="12"/>
              </w:numPr>
              <w:autoSpaceDE w:val="0"/>
              <w:autoSpaceDN w:val="0"/>
              <w:adjustRightInd w:val="0"/>
              <w:ind w:left="567" w:hanging="567"/>
              <w:jc w:val="both"/>
              <w:rPr>
                <w:bCs/>
                <w:sz w:val="20"/>
                <w:szCs w:val="20"/>
              </w:rPr>
            </w:pPr>
            <w:r w:rsidRPr="00312055">
              <w:rPr>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bCs/>
                <w:sz w:val="20"/>
                <w:szCs w:val="20"/>
              </w:rPr>
              <w:t>Галонский</w:t>
            </w:r>
            <w:proofErr w:type="spellEnd"/>
            <w:r w:rsidRPr="00312055">
              <w:rPr>
                <w:bCs/>
                <w:sz w:val="20"/>
                <w:szCs w:val="20"/>
              </w:rPr>
              <w:t>, В. А. Федоров [и др.</w:t>
            </w:r>
            <w:proofErr w:type="gramStart"/>
            <w:r w:rsidRPr="00312055">
              <w:rPr>
                <w:bCs/>
                <w:sz w:val="20"/>
                <w:szCs w:val="20"/>
              </w:rPr>
              <w:t>] ;</w:t>
            </w:r>
            <w:proofErr w:type="gramEnd"/>
            <w:r w:rsidRPr="00312055">
              <w:rPr>
                <w:bCs/>
                <w:sz w:val="20"/>
                <w:szCs w:val="20"/>
              </w:rPr>
              <w:t xml:space="preserve"> Красноярский медицинский университет. - б/</w:t>
            </w:r>
            <w:proofErr w:type="gramStart"/>
            <w:r w:rsidRPr="00312055">
              <w:rPr>
                <w:bCs/>
                <w:sz w:val="20"/>
                <w:szCs w:val="20"/>
              </w:rPr>
              <w:t>м :</w:t>
            </w:r>
            <w:proofErr w:type="gramEnd"/>
            <w:r w:rsidRPr="00312055">
              <w:rPr>
                <w:bCs/>
                <w:sz w:val="20"/>
                <w:szCs w:val="20"/>
              </w:rPr>
              <w:t xml:space="preserve"> б/и, 2012. - 188 с.</w:t>
            </w:r>
          </w:p>
          <w:p w14:paraId="3A82A0BA" w14:textId="77777777" w:rsidR="003758D2" w:rsidRPr="00312055" w:rsidRDefault="003758D2" w:rsidP="003758D2">
            <w:pPr>
              <w:numPr>
                <w:ilvl w:val="6"/>
                <w:numId w:val="12"/>
              </w:numPr>
              <w:autoSpaceDE w:val="0"/>
              <w:autoSpaceDN w:val="0"/>
              <w:adjustRightInd w:val="0"/>
              <w:ind w:left="567" w:hanging="567"/>
              <w:jc w:val="both"/>
              <w:rPr>
                <w:bCs/>
                <w:sz w:val="20"/>
                <w:szCs w:val="20"/>
              </w:rPr>
            </w:pPr>
            <w:r w:rsidRPr="00312055">
              <w:rPr>
                <w:bCs/>
                <w:sz w:val="20"/>
                <w:szCs w:val="20"/>
              </w:rPr>
              <w:t>Профилактика и лечение декомпенсированного кариеса у детей дошкольного возраста [Электронный ресурс</w:t>
            </w:r>
            <w:proofErr w:type="gramStart"/>
            <w:r w:rsidRPr="00312055">
              <w:rPr>
                <w:bCs/>
                <w:sz w:val="20"/>
                <w:szCs w:val="20"/>
              </w:rPr>
              <w:t>] :</w:t>
            </w:r>
            <w:proofErr w:type="gramEnd"/>
            <w:r w:rsidRPr="00312055">
              <w:rPr>
                <w:bCs/>
                <w:sz w:val="20"/>
                <w:szCs w:val="20"/>
              </w:rPr>
              <w:t xml:space="preserve"> учебно-методическое </w:t>
            </w:r>
            <w:r w:rsidRPr="00312055">
              <w:rPr>
                <w:bCs/>
                <w:sz w:val="20"/>
                <w:szCs w:val="20"/>
              </w:rPr>
              <w:lastRenderedPageBreak/>
              <w:t xml:space="preserve">пособие / П. А. Железный, Т. В. Бородина, Е. Ю. Апраксина [и др.]. - </w:t>
            </w:r>
            <w:proofErr w:type="gramStart"/>
            <w:r w:rsidRPr="00312055">
              <w:rPr>
                <w:bCs/>
                <w:sz w:val="20"/>
                <w:szCs w:val="20"/>
              </w:rPr>
              <w:t>Новосибирск :</w:t>
            </w:r>
            <w:proofErr w:type="gramEnd"/>
            <w:r w:rsidRPr="00312055">
              <w:rPr>
                <w:bCs/>
                <w:sz w:val="20"/>
                <w:szCs w:val="20"/>
              </w:rPr>
              <w:t xml:space="preserve"> </w:t>
            </w:r>
            <w:proofErr w:type="spellStart"/>
            <w:r w:rsidRPr="00312055">
              <w:rPr>
                <w:bCs/>
                <w:sz w:val="20"/>
                <w:szCs w:val="20"/>
              </w:rPr>
              <w:t>Сибмедиздат</w:t>
            </w:r>
            <w:proofErr w:type="spellEnd"/>
            <w:r w:rsidRPr="00312055">
              <w:rPr>
                <w:bCs/>
                <w:sz w:val="20"/>
                <w:szCs w:val="20"/>
              </w:rPr>
              <w:t xml:space="preserve"> НГМУ, 2014. - 108 с.</w:t>
            </w:r>
          </w:p>
          <w:p w14:paraId="405CCC5F" w14:textId="77777777" w:rsidR="003758D2" w:rsidRPr="00312055" w:rsidRDefault="003758D2" w:rsidP="003758D2">
            <w:pPr>
              <w:numPr>
                <w:ilvl w:val="6"/>
                <w:numId w:val="12"/>
              </w:numPr>
              <w:autoSpaceDE w:val="0"/>
              <w:autoSpaceDN w:val="0"/>
              <w:adjustRightInd w:val="0"/>
              <w:ind w:left="567" w:hanging="567"/>
              <w:jc w:val="both"/>
              <w:rPr>
                <w:bCs/>
                <w:sz w:val="20"/>
                <w:szCs w:val="20"/>
              </w:rPr>
            </w:pPr>
            <w:r w:rsidRPr="00312055">
              <w:rPr>
                <w:bCs/>
                <w:sz w:val="20"/>
                <w:szCs w:val="20"/>
              </w:rPr>
              <w:t xml:space="preserve">Профилактика и лечение декомпенсированного кариеса у детей дошкольного </w:t>
            </w:r>
            <w:proofErr w:type="gramStart"/>
            <w:r w:rsidRPr="00312055">
              <w:rPr>
                <w:bCs/>
                <w:sz w:val="20"/>
                <w:szCs w:val="20"/>
              </w:rPr>
              <w:t>возраста :</w:t>
            </w:r>
            <w:proofErr w:type="gramEnd"/>
            <w:r w:rsidRPr="00312055">
              <w:rPr>
                <w:bCs/>
                <w:sz w:val="20"/>
                <w:szCs w:val="20"/>
              </w:rPr>
              <w:t xml:space="preserve"> учебно-методическое пособие / П. А. Железный, Т. В. Бородина, Е. Ю. Апраксина [и др.]. - </w:t>
            </w:r>
            <w:proofErr w:type="gramStart"/>
            <w:r w:rsidRPr="00312055">
              <w:rPr>
                <w:bCs/>
                <w:sz w:val="20"/>
                <w:szCs w:val="20"/>
              </w:rPr>
              <w:t>Новосибирск :</w:t>
            </w:r>
            <w:proofErr w:type="gramEnd"/>
            <w:r w:rsidRPr="00312055">
              <w:rPr>
                <w:bCs/>
                <w:sz w:val="20"/>
                <w:szCs w:val="20"/>
              </w:rPr>
              <w:t xml:space="preserve"> </w:t>
            </w:r>
            <w:proofErr w:type="spellStart"/>
            <w:r w:rsidRPr="00312055">
              <w:rPr>
                <w:bCs/>
                <w:sz w:val="20"/>
                <w:szCs w:val="20"/>
              </w:rPr>
              <w:t>Сибмедиздат</w:t>
            </w:r>
            <w:proofErr w:type="spellEnd"/>
            <w:r w:rsidRPr="00312055">
              <w:rPr>
                <w:bCs/>
                <w:sz w:val="20"/>
                <w:szCs w:val="20"/>
              </w:rPr>
              <w:t xml:space="preserve"> НГМУ, 2014. - 108 с</w:t>
            </w:r>
          </w:p>
          <w:p w14:paraId="43193952" w14:textId="77777777" w:rsidR="003758D2" w:rsidRPr="00DE0D96" w:rsidRDefault="003758D2" w:rsidP="00202917">
            <w:pPr>
              <w:autoSpaceDE w:val="0"/>
              <w:autoSpaceDN w:val="0"/>
              <w:adjustRightInd w:val="0"/>
              <w:rPr>
                <w:color w:val="000000"/>
                <w:spacing w:val="-8"/>
                <w:sz w:val="20"/>
                <w:szCs w:val="20"/>
              </w:rPr>
            </w:pPr>
          </w:p>
        </w:tc>
        <w:tc>
          <w:tcPr>
            <w:tcW w:w="2839" w:type="dxa"/>
          </w:tcPr>
          <w:p w14:paraId="39B8CC57" w14:textId="77777777" w:rsidR="003758D2" w:rsidRPr="00DE0D96" w:rsidRDefault="003758D2" w:rsidP="00202917">
            <w:pPr>
              <w:rPr>
                <w:i/>
                <w:sz w:val="20"/>
                <w:szCs w:val="20"/>
              </w:rPr>
            </w:pPr>
            <w:r w:rsidRPr="00DE0D96">
              <w:rPr>
                <w:i/>
                <w:sz w:val="20"/>
                <w:szCs w:val="20"/>
              </w:rPr>
              <w:lastRenderedPageBreak/>
              <w:t>Самоконтроль</w:t>
            </w:r>
          </w:p>
        </w:tc>
      </w:tr>
      <w:tr w:rsidR="003758D2" w:rsidRPr="00DE0D96" w14:paraId="4B35AD9D" w14:textId="77777777" w:rsidTr="00202917">
        <w:tc>
          <w:tcPr>
            <w:tcW w:w="648" w:type="dxa"/>
          </w:tcPr>
          <w:p w14:paraId="3FE8AA37" w14:textId="77777777" w:rsidR="003758D2" w:rsidRPr="00DE0D96" w:rsidRDefault="003758D2" w:rsidP="00202917">
            <w:pPr>
              <w:rPr>
                <w:i/>
                <w:sz w:val="20"/>
                <w:szCs w:val="20"/>
              </w:rPr>
            </w:pPr>
            <w:r w:rsidRPr="00DE0D96">
              <w:rPr>
                <w:i/>
                <w:sz w:val="20"/>
                <w:szCs w:val="20"/>
              </w:rPr>
              <w:t>2.4</w:t>
            </w:r>
          </w:p>
        </w:tc>
        <w:tc>
          <w:tcPr>
            <w:tcW w:w="6973" w:type="dxa"/>
          </w:tcPr>
          <w:p w14:paraId="5BD6DD7E" w14:textId="77777777" w:rsidR="003758D2" w:rsidRPr="00DE0D96" w:rsidRDefault="003758D2" w:rsidP="00202917">
            <w:pPr>
              <w:rPr>
                <w:i/>
                <w:sz w:val="20"/>
                <w:szCs w:val="20"/>
              </w:rPr>
            </w:pPr>
            <w:r w:rsidRPr="00DE0D96">
              <w:rPr>
                <w:i/>
                <w:sz w:val="20"/>
                <w:szCs w:val="20"/>
              </w:rPr>
              <w:t>Написать конспект по заданной теме</w:t>
            </w:r>
          </w:p>
        </w:tc>
        <w:tc>
          <w:tcPr>
            <w:tcW w:w="2839" w:type="dxa"/>
          </w:tcPr>
          <w:p w14:paraId="5CFC0416" w14:textId="77777777" w:rsidR="003758D2" w:rsidRPr="00DE0D96" w:rsidRDefault="003758D2" w:rsidP="00202917">
            <w:pPr>
              <w:rPr>
                <w:i/>
                <w:sz w:val="20"/>
                <w:szCs w:val="20"/>
              </w:rPr>
            </w:pPr>
            <w:r w:rsidRPr="00DE0D96">
              <w:rPr>
                <w:i/>
                <w:sz w:val="20"/>
                <w:szCs w:val="20"/>
              </w:rPr>
              <w:t>Ведение рабочей тетради, оценка в конце занятия</w:t>
            </w:r>
          </w:p>
        </w:tc>
      </w:tr>
      <w:tr w:rsidR="003758D2" w:rsidRPr="00DE0D96" w14:paraId="0AF9B203" w14:textId="77777777" w:rsidTr="00202917">
        <w:tc>
          <w:tcPr>
            <w:tcW w:w="648" w:type="dxa"/>
          </w:tcPr>
          <w:p w14:paraId="65522FE8" w14:textId="77777777" w:rsidR="003758D2" w:rsidRPr="00DE0D96" w:rsidRDefault="003758D2" w:rsidP="00202917">
            <w:pPr>
              <w:rPr>
                <w:i/>
                <w:sz w:val="20"/>
                <w:szCs w:val="20"/>
              </w:rPr>
            </w:pPr>
            <w:r w:rsidRPr="00DE0D96">
              <w:rPr>
                <w:i/>
                <w:sz w:val="20"/>
                <w:szCs w:val="20"/>
              </w:rPr>
              <w:t>2.5.</w:t>
            </w:r>
          </w:p>
        </w:tc>
        <w:tc>
          <w:tcPr>
            <w:tcW w:w="6973" w:type="dxa"/>
          </w:tcPr>
          <w:p w14:paraId="1D04C940" w14:textId="77777777" w:rsidR="003758D2" w:rsidRPr="00DE0D96" w:rsidRDefault="003758D2" w:rsidP="00202917">
            <w:pPr>
              <w:rPr>
                <w:i/>
                <w:sz w:val="20"/>
                <w:szCs w:val="20"/>
              </w:rPr>
            </w:pPr>
            <w:r>
              <w:rPr>
                <w:i/>
                <w:sz w:val="20"/>
                <w:szCs w:val="20"/>
              </w:rPr>
              <w:t xml:space="preserve">Решить тестовые задания </w:t>
            </w:r>
          </w:p>
        </w:tc>
        <w:tc>
          <w:tcPr>
            <w:tcW w:w="2839" w:type="dxa"/>
          </w:tcPr>
          <w:p w14:paraId="5BA95A4A" w14:textId="77777777" w:rsidR="003758D2" w:rsidRPr="00DE0D96" w:rsidRDefault="003758D2" w:rsidP="00202917">
            <w:pPr>
              <w:rPr>
                <w:i/>
                <w:sz w:val="20"/>
                <w:szCs w:val="20"/>
              </w:rPr>
            </w:pPr>
            <w:r w:rsidRPr="00DE0D96">
              <w:rPr>
                <w:i/>
                <w:sz w:val="20"/>
                <w:szCs w:val="20"/>
              </w:rPr>
              <w:t>Входной контроль, тестирование</w:t>
            </w:r>
          </w:p>
        </w:tc>
      </w:tr>
      <w:tr w:rsidR="003758D2" w:rsidRPr="00DE0D96" w14:paraId="144C0C57" w14:textId="77777777" w:rsidTr="00202917">
        <w:tc>
          <w:tcPr>
            <w:tcW w:w="648" w:type="dxa"/>
          </w:tcPr>
          <w:p w14:paraId="282ECA80" w14:textId="77777777" w:rsidR="003758D2" w:rsidRPr="00DE0D96" w:rsidRDefault="003758D2" w:rsidP="00202917">
            <w:pPr>
              <w:rPr>
                <w:i/>
                <w:sz w:val="20"/>
                <w:szCs w:val="20"/>
              </w:rPr>
            </w:pPr>
            <w:r w:rsidRPr="00DE0D96">
              <w:rPr>
                <w:i/>
                <w:sz w:val="20"/>
                <w:szCs w:val="20"/>
              </w:rPr>
              <w:t>2.6.</w:t>
            </w:r>
          </w:p>
        </w:tc>
        <w:tc>
          <w:tcPr>
            <w:tcW w:w="6973" w:type="dxa"/>
          </w:tcPr>
          <w:p w14:paraId="261B46D3" w14:textId="77777777" w:rsidR="003758D2" w:rsidRPr="00DE0D96" w:rsidRDefault="003758D2" w:rsidP="00202917">
            <w:pPr>
              <w:rPr>
                <w:i/>
                <w:sz w:val="20"/>
                <w:szCs w:val="20"/>
              </w:rPr>
            </w:pPr>
            <w:r w:rsidRPr="00DE0D96">
              <w:rPr>
                <w:i/>
                <w:sz w:val="20"/>
                <w:szCs w:val="20"/>
              </w:rPr>
              <w:t xml:space="preserve">Быть готовым ответить на следующие вопросы: </w:t>
            </w:r>
          </w:p>
          <w:p w14:paraId="7F78DA93" w14:textId="77777777" w:rsidR="003758D2" w:rsidRPr="003758D2" w:rsidRDefault="003758D2" w:rsidP="003758D2">
            <w:pPr>
              <w:pStyle w:val="20"/>
              <w:numPr>
                <w:ilvl w:val="0"/>
                <w:numId w:val="15"/>
              </w:numPr>
              <w:suppressAutoHyphens w:val="0"/>
              <w:spacing w:after="0" w:line="240" w:lineRule="auto"/>
              <w:jc w:val="both"/>
              <w:rPr>
                <w:b/>
                <w:sz w:val="20"/>
                <w:szCs w:val="20"/>
              </w:rPr>
            </w:pPr>
            <w:r w:rsidRPr="003758D2">
              <w:rPr>
                <w:sz w:val="20"/>
                <w:szCs w:val="20"/>
              </w:rPr>
              <w:t>Цели и задачи ситуационного анализа</w:t>
            </w:r>
          </w:p>
          <w:p w14:paraId="5A663602" w14:textId="77777777" w:rsidR="003758D2" w:rsidRPr="003758D2" w:rsidRDefault="003758D2" w:rsidP="003758D2">
            <w:pPr>
              <w:pStyle w:val="a9"/>
              <w:numPr>
                <w:ilvl w:val="0"/>
                <w:numId w:val="15"/>
              </w:numPr>
              <w:shd w:val="clear" w:color="auto" w:fill="FFFFFF"/>
              <w:suppressAutoHyphens w:val="0"/>
              <w:rPr>
                <w:color w:val="000000"/>
                <w:spacing w:val="-2"/>
                <w:sz w:val="20"/>
                <w:szCs w:val="20"/>
              </w:rPr>
            </w:pPr>
            <w:r w:rsidRPr="003758D2">
              <w:rPr>
                <w:color w:val="000000"/>
                <w:spacing w:val="-2"/>
                <w:sz w:val="20"/>
                <w:szCs w:val="20"/>
              </w:rPr>
              <w:t>Определение измеримых целей программы профилактики</w:t>
            </w:r>
          </w:p>
          <w:p w14:paraId="1E32C744" w14:textId="77777777" w:rsidR="003758D2" w:rsidRPr="003758D2" w:rsidRDefault="003758D2" w:rsidP="003758D2">
            <w:pPr>
              <w:pStyle w:val="20"/>
              <w:numPr>
                <w:ilvl w:val="0"/>
                <w:numId w:val="15"/>
              </w:numPr>
              <w:suppressAutoHyphens w:val="0"/>
              <w:spacing w:after="0" w:line="240" w:lineRule="auto"/>
              <w:jc w:val="both"/>
              <w:rPr>
                <w:b/>
                <w:sz w:val="20"/>
                <w:szCs w:val="20"/>
              </w:rPr>
            </w:pPr>
            <w:r w:rsidRPr="003758D2">
              <w:rPr>
                <w:sz w:val="20"/>
                <w:szCs w:val="20"/>
              </w:rPr>
              <w:t>Планирование профилактических мероприятий</w:t>
            </w:r>
          </w:p>
          <w:p w14:paraId="1D133BB2" w14:textId="77777777" w:rsidR="003758D2" w:rsidRPr="003758D2" w:rsidRDefault="003758D2" w:rsidP="003758D2">
            <w:pPr>
              <w:pStyle w:val="a9"/>
              <w:numPr>
                <w:ilvl w:val="0"/>
                <w:numId w:val="15"/>
              </w:numPr>
              <w:shd w:val="clear" w:color="auto" w:fill="FFFFFF"/>
              <w:suppressAutoHyphens w:val="0"/>
              <w:jc w:val="both"/>
              <w:rPr>
                <w:color w:val="000000"/>
                <w:sz w:val="20"/>
                <w:szCs w:val="20"/>
              </w:rPr>
            </w:pPr>
            <w:r w:rsidRPr="003758D2">
              <w:rPr>
                <w:color w:val="000000"/>
                <w:sz w:val="20"/>
                <w:szCs w:val="20"/>
              </w:rPr>
              <w:t>Основные этапы разработки и внедрения региональных программ профилактики</w:t>
            </w:r>
          </w:p>
          <w:p w14:paraId="05E5D3CA" w14:textId="77777777" w:rsidR="003758D2" w:rsidRPr="003758D2" w:rsidRDefault="003758D2" w:rsidP="003758D2">
            <w:pPr>
              <w:pStyle w:val="a9"/>
              <w:numPr>
                <w:ilvl w:val="0"/>
                <w:numId w:val="15"/>
              </w:numPr>
              <w:shd w:val="clear" w:color="auto" w:fill="FFFFFF"/>
              <w:suppressAutoHyphens w:val="0"/>
              <w:jc w:val="both"/>
              <w:rPr>
                <w:color w:val="000000"/>
                <w:sz w:val="20"/>
                <w:szCs w:val="20"/>
              </w:rPr>
            </w:pPr>
            <w:r w:rsidRPr="003758D2">
              <w:rPr>
                <w:bCs/>
                <w:color w:val="000000"/>
                <w:sz w:val="20"/>
                <w:szCs w:val="20"/>
              </w:rPr>
              <w:t>Профилактические мероприятия в различные возрастные периоды</w:t>
            </w:r>
            <w:r w:rsidRPr="003758D2">
              <w:rPr>
                <w:b/>
                <w:bCs/>
                <w:color w:val="000000"/>
                <w:sz w:val="20"/>
                <w:szCs w:val="20"/>
              </w:rPr>
              <w:t>.</w:t>
            </w:r>
          </w:p>
          <w:p w14:paraId="5CFAA1BB" w14:textId="77777777" w:rsidR="003758D2" w:rsidRPr="003758D2" w:rsidRDefault="003758D2" w:rsidP="003758D2">
            <w:pPr>
              <w:pStyle w:val="a9"/>
              <w:numPr>
                <w:ilvl w:val="0"/>
                <w:numId w:val="15"/>
              </w:numPr>
              <w:shd w:val="clear" w:color="auto" w:fill="FFFFFF"/>
              <w:suppressAutoHyphens w:val="0"/>
              <w:jc w:val="both"/>
              <w:rPr>
                <w:color w:val="000000"/>
                <w:sz w:val="20"/>
                <w:szCs w:val="20"/>
              </w:rPr>
            </w:pPr>
            <w:r w:rsidRPr="003758D2">
              <w:rPr>
                <w:bCs/>
                <w:color w:val="000000"/>
                <w:sz w:val="20"/>
                <w:szCs w:val="20"/>
              </w:rPr>
              <w:t>Персонал, участвующий в программе.</w:t>
            </w:r>
          </w:p>
          <w:p w14:paraId="161B695D" w14:textId="77777777" w:rsidR="003758D2" w:rsidRPr="003758D2" w:rsidRDefault="003758D2" w:rsidP="003758D2">
            <w:pPr>
              <w:pStyle w:val="a9"/>
              <w:numPr>
                <w:ilvl w:val="0"/>
                <w:numId w:val="15"/>
              </w:numPr>
              <w:shd w:val="clear" w:color="auto" w:fill="FFFFFF"/>
              <w:suppressAutoHyphens w:val="0"/>
              <w:jc w:val="both"/>
              <w:rPr>
                <w:color w:val="000000"/>
                <w:sz w:val="20"/>
                <w:szCs w:val="20"/>
              </w:rPr>
            </w:pPr>
            <w:r w:rsidRPr="003758D2">
              <w:rPr>
                <w:bCs/>
                <w:color w:val="000000"/>
                <w:sz w:val="20"/>
                <w:szCs w:val="20"/>
              </w:rPr>
              <w:t>Материально-техническое обеспечение программы</w:t>
            </w:r>
          </w:p>
          <w:p w14:paraId="34A5D3E0" w14:textId="77777777" w:rsidR="003758D2" w:rsidRPr="003758D2" w:rsidRDefault="003758D2" w:rsidP="003758D2">
            <w:pPr>
              <w:pStyle w:val="a9"/>
              <w:numPr>
                <w:ilvl w:val="0"/>
                <w:numId w:val="15"/>
              </w:numPr>
              <w:shd w:val="clear" w:color="auto" w:fill="FFFFFF"/>
              <w:suppressAutoHyphens w:val="0"/>
              <w:jc w:val="both"/>
              <w:rPr>
                <w:color w:val="000000"/>
                <w:sz w:val="20"/>
                <w:szCs w:val="20"/>
              </w:rPr>
            </w:pPr>
            <w:r w:rsidRPr="003758D2">
              <w:rPr>
                <w:bCs/>
                <w:color w:val="000000"/>
                <w:sz w:val="20"/>
                <w:szCs w:val="20"/>
              </w:rPr>
              <w:t>Организация программы</w:t>
            </w:r>
          </w:p>
          <w:p w14:paraId="58BE0FF7" w14:textId="77777777" w:rsidR="003758D2" w:rsidRPr="008226D4" w:rsidRDefault="003758D2" w:rsidP="00202917">
            <w:pPr>
              <w:ind w:left="720"/>
              <w:rPr>
                <w:sz w:val="20"/>
                <w:szCs w:val="20"/>
              </w:rPr>
            </w:pPr>
          </w:p>
        </w:tc>
        <w:tc>
          <w:tcPr>
            <w:tcW w:w="2839" w:type="dxa"/>
          </w:tcPr>
          <w:p w14:paraId="0E775D89" w14:textId="77777777" w:rsidR="003758D2" w:rsidRPr="00DE0D96" w:rsidRDefault="003758D2" w:rsidP="00202917">
            <w:pPr>
              <w:rPr>
                <w:i/>
                <w:sz w:val="20"/>
                <w:szCs w:val="20"/>
              </w:rPr>
            </w:pPr>
            <w:r w:rsidRPr="00DE0D96">
              <w:rPr>
                <w:i/>
                <w:sz w:val="20"/>
                <w:szCs w:val="20"/>
              </w:rPr>
              <w:t>Самоконтроль</w:t>
            </w:r>
          </w:p>
        </w:tc>
      </w:tr>
      <w:tr w:rsidR="000E6EDE" w:rsidRPr="00DE0D96" w14:paraId="2353FAFC" w14:textId="77777777" w:rsidTr="00202917">
        <w:tc>
          <w:tcPr>
            <w:tcW w:w="648" w:type="dxa"/>
          </w:tcPr>
          <w:p w14:paraId="44822897" w14:textId="77777777" w:rsidR="000E6EDE" w:rsidRPr="00DE0D96" w:rsidRDefault="000E6EDE" w:rsidP="00202917">
            <w:pPr>
              <w:rPr>
                <w:i/>
                <w:sz w:val="20"/>
                <w:szCs w:val="20"/>
              </w:rPr>
            </w:pPr>
            <w:r>
              <w:rPr>
                <w:i/>
                <w:sz w:val="20"/>
                <w:szCs w:val="20"/>
              </w:rPr>
              <w:t>2.7</w:t>
            </w:r>
          </w:p>
        </w:tc>
        <w:tc>
          <w:tcPr>
            <w:tcW w:w="6973" w:type="dxa"/>
          </w:tcPr>
          <w:p w14:paraId="505C1188" w14:textId="77777777" w:rsidR="000E6EDE" w:rsidRPr="00DE0D96" w:rsidRDefault="000E6EDE" w:rsidP="00630F46">
            <w:pPr>
              <w:shd w:val="clear" w:color="auto" w:fill="FFFFFF"/>
              <w:ind w:firstLine="709"/>
              <w:jc w:val="both"/>
              <w:rPr>
                <w:i/>
                <w:sz w:val="20"/>
                <w:szCs w:val="20"/>
              </w:rPr>
            </w:pPr>
          </w:p>
        </w:tc>
        <w:tc>
          <w:tcPr>
            <w:tcW w:w="2839" w:type="dxa"/>
          </w:tcPr>
          <w:p w14:paraId="77195EBA" w14:textId="77777777" w:rsidR="000E6EDE" w:rsidRPr="00DE0D96" w:rsidRDefault="000E6EDE" w:rsidP="00202917">
            <w:pPr>
              <w:rPr>
                <w:i/>
                <w:sz w:val="20"/>
                <w:szCs w:val="20"/>
              </w:rPr>
            </w:pPr>
          </w:p>
        </w:tc>
      </w:tr>
    </w:tbl>
    <w:p w14:paraId="67D0614C" w14:textId="77777777" w:rsidR="002E338E" w:rsidRDefault="002E338E" w:rsidP="002E338E">
      <w:pPr>
        <w:rPr>
          <w:i/>
        </w:rPr>
      </w:pPr>
    </w:p>
    <w:p w14:paraId="403192F3" w14:textId="77777777" w:rsidR="002E338E" w:rsidRDefault="002E338E" w:rsidP="002E338E">
      <w:pPr>
        <w:rPr>
          <w:i/>
        </w:rPr>
      </w:pPr>
    </w:p>
    <w:p w14:paraId="48DF5529" w14:textId="77777777" w:rsidR="002E338E" w:rsidRDefault="002E338E" w:rsidP="002E338E">
      <w:pPr>
        <w:rPr>
          <w:b/>
        </w:rPr>
      </w:pPr>
      <w:r w:rsidRPr="005867F1">
        <w:rPr>
          <w:b/>
        </w:rPr>
        <w:t xml:space="preserve">3. Требования к форме одежды, </w:t>
      </w:r>
      <w:proofErr w:type="gramStart"/>
      <w:r w:rsidRPr="005867F1">
        <w:rPr>
          <w:b/>
        </w:rPr>
        <w:t xml:space="preserve">оснащению </w:t>
      </w:r>
      <w:r w:rsidR="00FE724D">
        <w:rPr>
          <w:b/>
        </w:rPr>
        <w:t>.</w:t>
      </w:r>
      <w:proofErr w:type="gramEnd"/>
      <w:r>
        <w:rPr>
          <w:b/>
        </w:rPr>
        <w:t xml:space="preserve"> </w:t>
      </w:r>
    </w:p>
    <w:p w14:paraId="3AD2DA6A" w14:textId="77777777" w:rsidR="002E338E" w:rsidRDefault="002E338E" w:rsidP="002E338E">
      <w:pPr>
        <w:rPr>
          <w:b/>
        </w:rPr>
      </w:pPr>
    </w:p>
    <w:p w14:paraId="4611EA27" w14:textId="77777777" w:rsidR="002E338E" w:rsidRDefault="00536507" w:rsidP="00D0411E">
      <w:r w:rsidRPr="00536507">
        <w:t>Форма одежды:</w:t>
      </w:r>
      <w:r w:rsidR="002E338E">
        <w:t>Белый халат, сменная обувь, маска, перчатки.</w:t>
      </w:r>
    </w:p>
    <w:p w14:paraId="3850A53F" w14:textId="77777777" w:rsidR="00536507" w:rsidRDefault="00536507" w:rsidP="00D0411E"/>
    <w:p w14:paraId="08E03BE1" w14:textId="77777777" w:rsidR="00536507" w:rsidRDefault="00536507" w:rsidP="00D0411E">
      <w:r>
        <w:t>Оснащение занятия:</w:t>
      </w:r>
    </w:p>
    <w:p w14:paraId="1D65DFFC" w14:textId="77777777" w:rsidR="009233CA" w:rsidRDefault="009233CA" w:rsidP="002E338E"/>
    <w:p w14:paraId="684E97B1" w14:textId="77777777" w:rsidR="00536507" w:rsidRPr="00536507" w:rsidRDefault="00536507" w:rsidP="00536507">
      <w:pPr>
        <w:numPr>
          <w:ilvl w:val="0"/>
          <w:numId w:val="7"/>
        </w:numPr>
        <w:suppressAutoHyphens w:val="0"/>
        <w:jc w:val="both"/>
      </w:pPr>
      <w:r w:rsidRPr="00536507">
        <w:t>Стерильный стол,</w:t>
      </w:r>
    </w:p>
    <w:p w14:paraId="2A1E56A4" w14:textId="77777777" w:rsidR="00536507" w:rsidRPr="00536507" w:rsidRDefault="00536507" w:rsidP="00536507">
      <w:pPr>
        <w:numPr>
          <w:ilvl w:val="0"/>
          <w:numId w:val="7"/>
        </w:numPr>
        <w:suppressAutoHyphens w:val="0"/>
        <w:jc w:val="both"/>
      </w:pPr>
      <w:r w:rsidRPr="00536507">
        <w:t xml:space="preserve">инструменты для осмотра полости рта и профессионального удаления зубных отложений в полости рта: щетки циркулярные и конусные для углового наконечника, угловые наконечники для микромотора, очки и экран для пациента и врача, </w:t>
      </w:r>
      <w:proofErr w:type="gramStart"/>
      <w:r w:rsidRPr="00536507">
        <w:t>пылесос,  оборудование</w:t>
      </w:r>
      <w:proofErr w:type="gramEnd"/>
      <w:r w:rsidRPr="00536507">
        <w:t xml:space="preserve"> для ультразвуковой и песочно-воздушной </w:t>
      </w:r>
      <w:proofErr w:type="spellStart"/>
      <w:r w:rsidRPr="00536507">
        <w:t>профчистки</w:t>
      </w:r>
      <w:proofErr w:type="spellEnd"/>
      <w:r w:rsidRPr="00536507">
        <w:t xml:space="preserve"> зубов</w:t>
      </w:r>
    </w:p>
    <w:p w14:paraId="68EE9649" w14:textId="77777777" w:rsidR="00536507" w:rsidRPr="00536507" w:rsidRDefault="00536507" w:rsidP="00536507">
      <w:pPr>
        <w:numPr>
          <w:ilvl w:val="0"/>
          <w:numId w:val="7"/>
        </w:numPr>
        <w:suppressAutoHyphens w:val="0"/>
        <w:jc w:val="both"/>
      </w:pPr>
      <w:proofErr w:type="spellStart"/>
      <w:r w:rsidRPr="00536507">
        <w:t>прикресельный</w:t>
      </w:r>
      <w:proofErr w:type="spellEnd"/>
      <w:r w:rsidRPr="00536507">
        <w:t xml:space="preserve"> столик врача, </w:t>
      </w:r>
    </w:p>
    <w:p w14:paraId="24085E04" w14:textId="77777777" w:rsidR="00536507" w:rsidRPr="00536507" w:rsidRDefault="00536507" w:rsidP="00536507">
      <w:pPr>
        <w:numPr>
          <w:ilvl w:val="0"/>
          <w:numId w:val="7"/>
        </w:numPr>
        <w:suppressAutoHyphens w:val="0"/>
        <w:jc w:val="both"/>
      </w:pPr>
      <w:r w:rsidRPr="00536507">
        <w:t xml:space="preserve">раствор перекиси водорода 0,5-3%, р-р хлоргексидина </w:t>
      </w:r>
      <w:proofErr w:type="spellStart"/>
      <w:r w:rsidRPr="00536507">
        <w:t>биглюконата</w:t>
      </w:r>
      <w:proofErr w:type="spellEnd"/>
      <w:r w:rsidRPr="00536507">
        <w:t xml:space="preserve"> 0,05%,</w:t>
      </w:r>
    </w:p>
    <w:p w14:paraId="700B7DB7" w14:textId="77777777" w:rsidR="00536507" w:rsidRPr="00536507" w:rsidRDefault="00536507" w:rsidP="00536507">
      <w:pPr>
        <w:numPr>
          <w:ilvl w:val="0"/>
          <w:numId w:val="7"/>
        </w:numPr>
        <w:suppressAutoHyphens w:val="0"/>
        <w:jc w:val="both"/>
      </w:pPr>
      <w:proofErr w:type="spellStart"/>
      <w:r w:rsidRPr="00536507">
        <w:t>дистилированная</w:t>
      </w:r>
      <w:proofErr w:type="spellEnd"/>
      <w:r w:rsidRPr="00536507">
        <w:t xml:space="preserve"> вода, </w:t>
      </w:r>
    </w:p>
    <w:p w14:paraId="03E2D384" w14:textId="77777777" w:rsidR="00536507" w:rsidRPr="00536507" w:rsidRDefault="00536507" w:rsidP="00536507">
      <w:pPr>
        <w:numPr>
          <w:ilvl w:val="0"/>
          <w:numId w:val="7"/>
        </w:numPr>
        <w:suppressAutoHyphens w:val="0"/>
        <w:jc w:val="both"/>
      </w:pPr>
      <w:r w:rsidRPr="00536507">
        <w:t>красители для зубных отложений</w:t>
      </w:r>
    </w:p>
    <w:p w14:paraId="2FD91026" w14:textId="77777777" w:rsidR="00536507" w:rsidRPr="00536507" w:rsidRDefault="00536507" w:rsidP="00536507">
      <w:pPr>
        <w:numPr>
          <w:ilvl w:val="0"/>
          <w:numId w:val="7"/>
        </w:numPr>
        <w:suppressAutoHyphens w:val="0"/>
        <w:jc w:val="both"/>
      </w:pPr>
      <w:r w:rsidRPr="00536507">
        <w:t xml:space="preserve">ватные валики, </w:t>
      </w:r>
    </w:p>
    <w:p w14:paraId="354D4730" w14:textId="77777777" w:rsidR="00536507" w:rsidRPr="00536507" w:rsidRDefault="00536507" w:rsidP="00536507">
      <w:pPr>
        <w:numPr>
          <w:ilvl w:val="0"/>
          <w:numId w:val="7"/>
        </w:numPr>
        <w:suppressAutoHyphens w:val="0"/>
        <w:jc w:val="both"/>
      </w:pPr>
      <w:r w:rsidRPr="00536507">
        <w:t xml:space="preserve">кальций- и фторсодержащие средства для </w:t>
      </w:r>
      <w:proofErr w:type="spellStart"/>
      <w:r w:rsidRPr="00536507">
        <w:t>ремтерапии</w:t>
      </w:r>
      <w:proofErr w:type="spellEnd"/>
      <w:r w:rsidRPr="00536507">
        <w:t xml:space="preserve">: </w:t>
      </w:r>
      <w:proofErr w:type="gramStart"/>
      <w:r w:rsidRPr="00536507">
        <w:t>растворы,  лаки</w:t>
      </w:r>
      <w:proofErr w:type="gramEnd"/>
      <w:r w:rsidRPr="00536507">
        <w:t xml:space="preserve">, гели; салфетки из стерильного бинта, одноразовые пластиковые каппы для аппликаций, кисточки для </w:t>
      </w:r>
      <w:proofErr w:type="gramStart"/>
      <w:r w:rsidRPr="00536507">
        <w:t>лака ,</w:t>
      </w:r>
      <w:proofErr w:type="gramEnd"/>
      <w:r w:rsidRPr="00536507">
        <w:t xml:space="preserve"> емкости для водяной бани </w:t>
      </w:r>
    </w:p>
    <w:p w14:paraId="70B0DDEB" w14:textId="77777777" w:rsidR="00536507" w:rsidRPr="00536507" w:rsidRDefault="00536507" w:rsidP="00536507">
      <w:pPr>
        <w:numPr>
          <w:ilvl w:val="0"/>
          <w:numId w:val="7"/>
        </w:numPr>
        <w:suppressAutoHyphens w:val="0"/>
        <w:jc w:val="both"/>
      </w:pPr>
      <w:r w:rsidRPr="00536507">
        <w:t xml:space="preserve">герметики наполненный и ненаполненный химического и светового отверждения, СИЦ, жидкотекучий композит, </w:t>
      </w:r>
      <w:proofErr w:type="spellStart"/>
      <w:r w:rsidRPr="00536507">
        <w:t>светополимеризатор</w:t>
      </w:r>
      <w:proofErr w:type="spellEnd"/>
      <w:r w:rsidRPr="00536507">
        <w:t xml:space="preserve">, боры для </w:t>
      </w:r>
      <w:proofErr w:type="spellStart"/>
      <w:r w:rsidRPr="00536507">
        <w:t>фиссуротомии</w:t>
      </w:r>
      <w:proofErr w:type="spellEnd"/>
      <w:r w:rsidRPr="00536507">
        <w:t>, вращающиеся инструменты для финишной обработки зоны герметизации (полировочные алмазные, карборундовые и резиновые головки для углового наконечника на микромотор и турбинный наконечник)</w:t>
      </w:r>
    </w:p>
    <w:p w14:paraId="4C3E6646" w14:textId="77777777" w:rsidR="00536507" w:rsidRPr="00536507" w:rsidRDefault="00536507" w:rsidP="00536507">
      <w:pPr>
        <w:numPr>
          <w:ilvl w:val="0"/>
          <w:numId w:val="7"/>
        </w:numPr>
        <w:suppressAutoHyphens w:val="0"/>
        <w:jc w:val="both"/>
      </w:pPr>
      <w:r w:rsidRPr="00536507">
        <w:t>набор тестовых заданий</w:t>
      </w:r>
    </w:p>
    <w:p w14:paraId="10E66679" w14:textId="77777777" w:rsidR="00536507" w:rsidRPr="007D6751" w:rsidRDefault="00536507" w:rsidP="00536507">
      <w:pPr>
        <w:numPr>
          <w:ilvl w:val="0"/>
          <w:numId w:val="7"/>
        </w:numPr>
        <w:suppressAutoHyphens w:val="0"/>
        <w:jc w:val="both"/>
        <w:rPr>
          <w:sz w:val="28"/>
          <w:szCs w:val="28"/>
        </w:rPr>
      </w:pPr>
      <w:r w:rsidRPr="00536507">
        <w:t>набор ситуационных задач</w:t>
      </w:r>
    </w:p>
    <w:p w14:paraId="71F5D7AB" w14:textId="77777777" w:rsidR="00536507" w:rsidRPr="00C45685" w:rsidRDefault="00536507" w:rsidP="002E338E"/>
    <w:p w14:paraId="7F5F9F4C" w14:textId="77777777" w:rsidR="00FE724D" w:rsidRDefault="00FE724D">
      <w:pPr>
        <w:suppressAutoHyphens w:val="0"/>
        <w:rPr>
          <w:b/>
        </w:rPr>
      </w:pPr>
      <w:r>
        <w:rPr>
          <w:b/>
        </w:rPr>
        <w:br w:type="page"/>
      </w:r>
    </w:p>
    <w:p w14:paraId="126F2145" w14:textId="77777777" w:rsidR="002E338E" w:rsidRPr="00645B10" w:rsidRDefault="002E338E" w:rsidP="002E338E">
      <w:r>
        <w:rPr>
          <w:b/>
        </w:rPr>
        <w:lastRenderedPageBreak/>
        <w:t xml:space="preserve">4. </w:t>
      </w:r>
      <w:r w:rsidRPr="0044075E">
        <w:rPr>
          <w:b/>
        </w:rPr>
        <w:t>Цели и задачи (результат занятия)</w:t>
      </w:r>
      <w:r w:rsidRPr="00645B10">
        <w:rPr>
          <w:snapToGrid w:val="0"/>
          <w:color w:val="000000"/>
          <w:w w:val="0"/>
          <w:sz w:val="0"/>
          <w:szCs w:val="0"/>
          <w:u w:color="000000"/>
          <w:bdr w:val="none" w:sz="0" w:space="0" w:color="000000"/>
          <w:shd w:val="clear" w:color="000000" w:fill="000000"/>
        </w:rPr>
        <w:t xml:space="preserve"> </w:t>
      </w:r>
    </w:p>
    <w:p w14:paraId="4C5C14E1" w14:textId="77777777" w:rsidR="002E338E" w:rsidRPr="0044075E" w:rsidRDefault="002E338E" w:rsidP="002E338E">
      <w:pPr>
        <w:rPr>
          <w:b/>
        </w:rPr>
      </w:pPr>
    </w:p>
    <w:p w14:paraId="0399DA27" w14:textId="77777777" w:rsidR="002E338E" w:rsidRDefault="002E338E" w:rsidP="002E338E">
      <w:r>
        <w:t>После практического занятия по теме студент должен:</w:t>
      </w: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8D65FC" w:rsidRPr="004F2968" w14:paraId="66AD8A08" w14:textId="77777777" w:rsidTr="00D12C06">
        <w:tc>
          <w:tcPr>
            <w:tcW w:w="965" w:type="pct"/>
            <w:gridSpan w:val="2"/>
            <w:vMerge w:val="restart"/>
          </w:tcPr>
          <w:p w14:paraId="4052B88D" w14:textId="77777777" w:rsidR="008D65FC" w:rsidRPr="004F2968" w:rsidRDefault="008D65FC" w:rsidP="00D12C06">
            <w:r w:rsidRPr="004F2968">
              <w:t>Планируемые результаты освоения ОПОП – компетенции обучающихся</w:t>
            </w:r>
          </w:p>
        </w:tc>
        <w:tc>
          <w:tcPr>
            <w:tcW w:w="899" w:type="pct"/>
            <w:vMerge w:val="restart"/>
          </w:tcPr>
          <w:p w14:paraId="407EBD68" w14:textId="77777777" w:rsidR="008D65FC" w:rsidRPr="004F2968" w:rsidRDefault="008D65FC" w:rsidP="00D12C06">
            <w:pPr>
              <w:jc w:val="center"/>
            </w:pPr>
            <w:r w:rsidRPr="004F2968">
              <w:t>Трудовые функции (из ПС)</w:t>
            </w:r>
          </w:p>
        </w:tc>
        <w:tc>
          <w:tcPr>
            <w:tcW w:w="3136" w:type="pct"/>
            <w:gridSpan w:val="6"/>
          </w:tcPr>
          <w:p w14:paraId="593523DC" w14:textId="77777777" w:rsidR="008D65FC" w:rsidRPr="004F2968" w:rsidRDefault="008D65FC" w:rsidP="00D12C06">
            <w:pPr>
              <w:jc w:val="center"/>
            </w:pPr>
            <w:r w:rsidRPr="004F2968">
              <w:t>Планируемые результаты обучения по дисциплине (знания, умения, навыки), характеризующие этапы формирования компетенции</w:t>
            </w:r>
          </w:p>
        </w:tc>
      </w:tr>
      <w:tr w:rsidR="008D65FC" w:rsidRPr="004F2968" w14:paraId="1C93C841" w14:textId="77777777" w:rsidTr="00D12C06">
        <w:tc>
          <w:tcPr>
            <w:tcW w:w="965" w:type="pct"/>
            <w:gridSpan w:val="2"/>
            <w:vMerge/>
          </w:tcPr>
          <w:p w14:paraId="2A955051" w14:textId="77777777" w:rsidR="008D65FC" w:rsidRPr="004F2968" w:rsidRDefault="008D65FC" w:rsidP="00D12C06"/>
        </w:tc>
        <w:tc>
          <w:tcPr>
            <w:tcW w:w="899" w:type="pct"/>
            <w:vMerge/>
          </w:tcPr>
          <w:p w14:paraId="3D36ED1F" w14:textId="77777777" w:rsidR="008D65FC" w:rsidRPr="004F2968" w:rsidRDefault="008D65FC" w:rsidP="00D12C06">
            <w:pPr>
              <w:jc w:val="center"/>
            </w:pPr>
          </w:p>
        </w:tc>
        <w:tc>
          <w:tcPr>
            <w:tcW w:w="461" w:type="pct"/>
          </w:tcPr>
          <w:p w14:paraId="7F3392DA" w14:textId="77777777" w:rsidR="008D65FC" w:rsidRPr="004F2968" w:rsidRDefault="008D65FC" w:rsidP="00D12C06">
            <w:pPr>
              <w:jc w:val="center"/>
            </w:pPr>
            <w:r w:rsidRPr="004F2968">
              <w:t>Необходимые знания (из ПС)</w:t>
            </w:r>
          </w:p>
        </w:tc>
        <w:tc>
          <w:tcPr>
            <w:tcW w:w="651" w:type="pct"/>
          </w:tcPr>
          <w:p w14:paraId="7895B82B" w14:textId="77777777" w:rsidR="008D65FC" w:rsidRPr="004F2968" w:rsidRDefault="008D65FC" w:rsidP="00D12C06">
            <w:pPr>
              <w:jc w:val="center"/>
            </w:pPr>
            <w:r w:rsidRPr="004F2968">
              <w:rPr>
                <w:bCs/>
              </w:rPr>
              <w:t>Знать (</w:t>
            </w:r>
            <w:proofErr w:type="spellStart"/>
            <w:r w:rsidRPr="004F2968">
              <w:rPr>
                <w:bCs/>
              </w:rPr>
              <w:t>Зн</w:t>
            </w:r>
            <w:proofErr w:type="spellEnd"/>
            <w:r w:rsidRPr="004F2968">
              <w:rPr>
                <w:bCs/>
              </w:rPr>
              <w:t>.):</w:t>
            </w:r>
          </w:p>
        </w:tc>
        <w:tc>
          <w:tcPr>
            <w:tcW w:w="429" w:type="pct"/>
          </w:tcPr>
          <w:p w14:paraId="22C736F2" w14:textId="77777777" w:rsidR="008D65FC" w:rsidRPr="004F2968" w:rsidRDefault="008D65FC" w:rsidP="00D12C06">
            <w:pPr>
              <w:jc w:val="center"/>
            </w:pPr>
            <w:r w:rsidRPr="004F2968">
              <w:t>Необходимые умения (из ПС)</w:t>
            </w:r>
          </w:p>
        </w:tc>
        <w:tc>
          <w:tcPr>
            <w:tcW w:w="707" w:type="pct"/>
          </w:tcPr>
          <w:p w14:paraId="4F9395FD" w14:textId="77777777" w:rsidR="008D65FC" w:rsidRPr="004F2968" w:rsidRDefault="008D65FC" w:rsidP="00D12C06">
            <w:pPr>
              <w:jc w:val="center"/>
            </w:pPr>
            <w:r w:rsidRPr="004F2968">
              <w:rPr>
                <w:bCs/>
              </w:rPr>
              <w:t>Уметь (Ум.)</w:t>
            </w:r>
          </w:p>
        </w:tc>
        <w:tc>
          <w:tcPr>
            <w:tcW w:w="321" w:type="pct"/>
          </w:tcPr>
          <w:p w14:paraId="6BEDEDF7" w14:textId="77777777" w:rsidR="008D65FC" w:rsidRPr="004F2968" w:rsidRDefault="008D65FC" w:rsidP="00D12C06">
            <w:pPr>
              <w:jc w:val="center"/>
            </w:pPr>
            <w:r w:rsidRPr="004F2968">
              <w:t>Трудовые действия (из ПС)</w:t>
            </w:r>
          </w:p>
        </w:tc>
        <w:tc>
          <w:tcPr>
            <w:tcW w:w="567" w:type="pct"/>
          </w:tcPr>
          <w:p w14:paraId="21CEFB84" w14:textId="77777777" w:rsidR="008D65FC" w:rsidRPr="004F2968" w:rsidRDefault="008D65FC" w:rsidP="00D12C06">
            <w:pPr>
              <w:jc w:val="center"/>
            </w:pPr>
            <w:r w:rsidRPr="004F2968">
              <w:rPr>
                <w:bCs/>
              </w:rPr>
              <w:t>Владеть (Вл.):</w:t>
            </w:r>
            <w:r w:rsidRPr="004F2968">
              <w:t xml:space="preserve"> </w:t>
            </w:r>
          </w:p>
        </w:tc>
      </w:tr>
      <w:tr w:rsidR="008D65FC" w:rsidRPr="004F2968" w14:paraId="45C4A4D2" w14:textId="77777777" w:rsidTr="00D12C06">
        <w:tc>
          <w:tcPr>
            <w:tcW w:w="965" w:type="pct"/>
            <w:gridSpan w:val="2"/>
          </w:tcPr>
          <w:p w14:paraId="6C761C29" w14:textId="77777777" w:rsidR="008D65FC" w:rsidRPr="004F2968" w:rsidRDefault="008D65FC" w:rsidP="00D12C06">
            <w:r w:rsidRPr="004F2968">
              <w:rPr>
                <w:bCs/>
              </w:rPr>
              <w:t>Профессиональные компетенции (ПК)</w:t>
            </w:r>
          </w:p>
        </w:tc>
        <w:tc>
          <w:tcPr>
            <w:tcW w:w="899" w:type="pct"/>
          </w:tcPr>
          <w:p w14:paraId="0A2333BB" w14:textId="77777777" w:rsidR="008D65FC" w:rsidRPr="004F2968" w:rsidRDefault="008D65FC" w:rsidP="00D12C06"/>
        </w:tc>
        <w:tc>
          <w:tcPr>
            <w:tcW w:w="461" w:type="pct"/>
          </w:tcPr>
          <w:p w14:paraId="03843087" w14:textId="77777777" w:rsidR="008D65FC" w:rsidRPr="004F2968" w:rsidRDefault="008D65FC" w:rsidP="00D12C06"/>
        </w:tc>
        <w:tc>
          <w:tcPr>
            <w:tcW w:w="651" w:type="pct"/>
          </w:tcPr>
          <w:p w14:paraId="0146693D" w14:textId="77777777" w:rsidR="008D65FC" w:rsidRPr="004F2968" w:rsidRDefault="008D65FC" w:rsidP="00D12C06"/>
        </w:tc>
        <w:tc>
          <w:tcPr>
            <w:tcW w:w="429" w:type="pct"/>
          </w:tcPr>
          <w:p w14:paraId="053FF380" w14:textId="77777777" w:rsidR="008D65FC" w:rsidRPr="004F2968" w:rsidRDefault="008D65FC" w:rsidP="00D12C06"/>
        </w:tc>
        <w:tc>
          <w:tcPr>
            <w:tcW w:w="707" w:type="pct"/>
          </w:tcPr>
          <w:p w14:paraId="016D1AAB" w14:textId="77777777" w:rsidR="008D65FC" w:rsidRPr="004F2968" w:rsidRDefault="008D65FC" w:rsidP="00D12C06"/>
        </w:tc>
        <w:tc>
          <w:tcPr>
            <w:tcW w:w="321" w:type="pct"/>
          </w:tcPr>
          <w:p w14:paraId="51A4D4B0" w14:textId="77777777" w:rsidR="008D65FC" w:rsidRPr="004F2968" w:rsidRDefault="008D65FC" w:rsidP="00D12C06"/>
        </w:tc>
        <w:tc>
          <w:tcPr>
            <w:tcW w:w="567" w:type="pct"/>
          </w:tcPr>
          <w:p w14:paraId="3B805834" w14:textId="77777777" w:rsidR="008D65FC" w:rsidRPr="004F2968" w:rsidRDefault="008D65FC" w:rsidP="00D12C06"/>
        </w:tc>
      </w:tr>
      <w:tr w:rsidR="008D65FC" w:rsidRPr="004F2968" w14:paraId="3C259972" w14:textId="77777777" w:rsidTr="00D12C06">
        <w:tc>
          <w:tcPr>
            <w:tcW w:w="452" w:type="pct"/>
            <w:vAlign w:val="center"/>
          </w:tcPr>
          <w:p w14:paraId="23F3F5A4" w14:textId="77777777" w:rsidR="008D65FC" w:rsidRPr="004F2968" w:rsidRDefault="008D65FC" w:rsidP="00D12C06">
            <w:pPr>
              <w:rPr>
                <w:bCs/>
              </w:rPr>
            </w:pPr>
            <w:r w:rsidRPr="004F2968">
              <w:rPr>
                <w:bCs/>
              </w:rPr>
              <w:t>ПК-4</w:t>
            </w:r>
          </w:p>
        </w:tc>
        <w:tc>
          <w:tcPr>
            <w:tcW w:w="513" w:type="pct"/>
            <w:vAlign w:val="center"/>
          </w:tcPr>
          <w:p w14:paraId="612356E3" w14:textId="77777777" w:rsidR="008D65FC" w:rsidRPr="004F2968" w:rsidRDefault="008D65FC" w:rsidP="00D12C06">
            <w:pPr>
              <w:rPr>
                <w:bCs/>
              </w:rPr>
            </w:pPr>
            <w:r w:rsidRPr="004F2968">
              <w:rPr>
                <w:bCs/>
              </w:rPr>
              <w:t xml:space="preserve">Способность и готовность к проведению </w:t>
            </w:r>
            <w:r w:rsidRPr="004F2968">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23C93927" w14:textId="77777777" w:rsidR="008D65FC" w:rsidRPr="004F2968" w:rsidRDefault="008D65FC" w:rsidP="00D12C06">
            <w:pPr>
              <w:rPr>
                <w:bCs/>
              </w:rPr>
            </w:pPr>
            <w:r w:rsidRPr="004F2968">
              <w:rPr>
                <w:bCs/>
              </w:rPr>
              <w:t xml:space="preserve">А/04.7 </w:t>
            </w:r>
          </w:p>
          <w:p w14:paraId="79A25C37" w14:textId="77777777" w:rsidR="008D65FC" w:rsidRPr="004F2968" w:rsidRDefault="008D65FC" w:rsidP="00D12C06">
            <w:pPr>
              <w:rPr>
                <w:bCs/>
              </w:rPr>
            </w:pPr>
            <w:r w:rsidRPr="004F2968">
              <w:rPr>
                <w:bCs/>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64B89C05" w14:textId="77777777" w:rsidR="008D65FC" w:rsidRPr="004F2968" w:rsidRDefault="008D65FC" w:rsidP="00D12C06">
            <w:pPr>
              <w:rPr>
                <w:bCs/>
              </w:rPr>
            </w:pPr>
          </w:p>
        </w:tc>
        <w:tc>
          <w:tcPr>
            <w:tcW w:w="651" w:type="pct"/>
          </w:tcPr>
          <w:p w14:paraId="19465757" w14:textId="77777777" w:rsidR="008D65FC" w:rsidRPr="004F2968" w:rsidRDefault="008D65FC" w:rsidP="00D12C06">
            <w:pPr>
              <w:rPr>
                <w:bCs/>
              </w:rPr>
            </w:pPr>
            <w:r w:rsidRPr="004F2968">
              <w:rPr>
                <w:bCs/>
              </w:rPr>
              <w:t>Зн.1. Принципы диспансерного наблюдения в различных категориях пациентов и среди населения.</w:t>
            </w:r>
          </w:p>
          <w:p w14:paraId="3A91712F" w14:textId="77777777" w:rsidR="008D65FC" w:rsidRPr="004F2968" w:rsidRDefault="008D65FC" w:rsidP="00D12C06">
            <w:pPr>
              <w:rPr>
                <w:bCs/>
              </w:rPr>
            </w:pPr>
          </w:p>
          <w:p w14:paraId="78AFE3F9" w14:textId="77777777" w:rsidR="008D65FC" w:rsidRPr="004F2968" w:rsidRDefault="008D65FC" w:rsidP="00D12C06">
            <w:pPr>
              <w:rPr>
                <w:bCs/>
              </w:rPr>
            </w:pPr>
          </w:p>
          <w:p w14:paraId="0EC9C7BD" w14:textId="77777777" w:rsidR="008D65FC" w:rsidRPr="004F2968" w:rsidRDefault="008D65FC" w:rsidP="00D12C06">
            <w:pPr>
              <w:rPr>
                <w:bCs/>
              </w:rPr>
            </w:pPr>
            <w:r w:rsidRPr="004F2968">
              <w:rPr>
                <w:bCs/>
              </w:rPr>
              <w:t>Зн.4. Этиология, патогенез, профилактика часто встречающихся заболеваний челюстно-лицевой области</w:t>
            </w:r>
          </w:p>
          <w:p w14:paraId="6E004FEF" w14:textId="77777777" w:rsidR="008D65FC" w:rsidRPr="004F2968" w:rsidRDefault="008D65FC" w:rsidP="00D12C06">
            <w:pPr>
              <w:rPr>
                <w:bCs/>
              </w:rPr>
            </w:pPr>
          </w:p>
          <w:p w14:paraId="1D077F75" w14:textId="77777777" w:rsidR="008D65FC" w:rsidRPr="004F2968" w:rsidRDefault="008D65FC" w:rsidP="00D12C06">
            <w:pPr>
              <w:rPr>
                <w:bCs/>
              </w:rPr>
            </w:pPr>
            <w:r w:rsidRPr="004F2968">
              <w:rPr>
                <w:bCs/>
              </w:rPr>
              <w:t xml:space="preserve">Зн.5 </w:t>
            </w:r>
            <w:r w:rsidRPr="004F2968">
              <w:rPr>
                <w:color w:val="303030"/>
              </w:rPr>
              <w:t>Методы профилактики зубочелюстных, лицевых аномалий у детей и взрослых</w:t>
            </w:r>
          </w:p>
          <w:p w14:paraId="43B17A41" w14:textId="77777777" w:rsidR="008D65FC" w:rsidRPr="004F2968" w:rsidRDefault="008D65FC" w:rsidP="00D12C06">
            <w:pPr>
              <w:rPr>
                <w:bCs/>
              </w:rPr>
            </w:pPr>
            <w:r w:rsidRPr="004F2968">
              <w:rPr>
                <w:bCs/>
              </w:rPr>
              <w:lastRenderedPageBreak/>
              <w:t>Зн.6. Клиническая картина, симптомы основных заболеваний и пограничных состояний челюстно-лицевой области у взрослых и детей, их профилактика</w:t>
            </w:r>
          </w:p>
          <w:p w14:paraId="0AABE5C9" w14:textId="77777777" w:rsidR="008D65FC" w:rsidRPr="004F2968" w:rsidRDefault="008D65FC" w:rsidP="00D12C06">
            <w:pPr>
              <w:rPr>
                <w:bCs/>
              </w:rPr>
            </w:pPr>
          </w:p>
          <w:p w14:paraId="7F9AFF25" w14:textId="77777777" w:rsidR="008D65FC" w:rsidRPr="004F2968" w:rsidRDefault="008D65FC" w:rsidP="00D12C06">
            <w:pPr>
              <w:rPr>
                <w:bCs/>
              </w:rPr>
            </w:pPr>
            <w:r w:rsidRPr="004F2968">
              <w:rPr>
                <w:bCs/>
              </w:rPr>
              <w:t>Зн.9. Санитарно-эпидемиологические нормы и требования</w:t>
            </w:r>
          </w:p>
          <w:p w14:paraId="783B384E" w14:textId="77777777" w:rsidR="008D65FC" w:rsidRPr="004F2968" w:rsidRDefault="008D65FC" w:rsidP="00D12C06">
            <w:pPr>
              <w:rPr>
                <w:bCs/>
              </w:rPr>
            </w:pPr>
          </w:p>
          <w:p w14:paraId="12EC10EF" w14:textId="77777777" w:rsidR="008D65FC" w:rsidRPr="004F2968" w:rsidRDefault="008D65FC" w:rsidP="00D12C06">
            <w:pPr>
              <w:rPr>
                <w:bCs/>
              </w:rPr>
            </w:pPr>
            <w:r w:rsidRPr="004F2968">
              <w:rPr>
                <w:bCs/>
              </w:rPr>
              <w:t>Зн.10</w:t>
            </w:r>
          </w:p>
          <w:p w14:paraId="05525966" w14:textId="77777777" w:rsidR="008D65FC" w:rsidRPr="004F2968" w:rsidRDefault="008D65FC" w:rsidP="00D12C06">
            <w:pPr>
              <w:rPr>
                <w:bCs/>
              </w:rPr>
            </w:pPr>
            <w:r w:rsidRPr="004F2968">
              <w:rPr>
                <w:bCs/>
              </w:rPr>
              <w:t xml:space="preserve"> Правила применения средств индивидуальной защиты</w:t>
            </w:r>
          </w:p>
          <w:p w14:paraId="433C56DA" w14:textId="77777777" w:rsidR="008D65FC" w:rsidRPr="004F2968" w:rsidRDefault="008D65FC" w:rsidP="00D12C06">
            <w:pPr>
              <w:rPr>
                <w:bCs/>
              </w:rPr>
            </w:pPr>
          </w:p>
        </w:tc>
        <w:tc>
          <w:tcPr>
            <w:tcW w:w="429" w:type="pct"/>
          </w:tcPr>
          <w:p w14:paraId="7CDCB6E4" w14:textId="77777777" w:rsidR="008D65FC" w:rsidRPr="004F2968" w:rsidRDefault="008D65FC" w:rsidP="00D12C06">
            <w:pPr>
              <w:rPr>
                <w:bCs/>
              </w:rPr>
            </w:pPr>
          </w:p>
        </w:tc>
        <w:tc>
          <w:tcPr>
            <w:tcW w:w="707" w:type="pct"/>
          </w:tcPr>
          <w:p w14:paraId="3A6156E5" w14:textId="77777777" w:rsidR="008D65FC" w:rsidRPr="004F2968" w:rsidRDefault="008D65FC" w:rsidP="00D12C06">
            <w:pPr>
              <w:rPr>
                <w:bCs/>
              </w:rPr>
            </w:pPr>
            <w:r w:rsidRPr="004F2968">
              <w:rPr>
                <w:bCs/>
              </w:rPr>
              <w:t>Ум.1. Проводить профилактические осмотры различных категорий граждан</w:t>
            </w:r>
          </w:p>
          <w:p w14:paraId="434F51A7" w14:textId="77777777" w:rsidR="008D65FC" w:rsidRPr="004F2968" w:rsidRDefault="008D65FC" w:rsidP="00D12C06">
            <w:pPr>
              <w:rPr>
                <w:bCs/>
              </w:rPr>
            </w:pPr>
          </w:p>
          <w:p w14:paraId="54FC51ED" w14:textId="77777777" w:rsidR="008D65FC" w:rsidRPr="004F2968" w:rsidRDefault="008D65FC" w:rsidP="00D12C06">
            <w:pPr>
              <w:rPr>
                <w:bCs/>
              </w:rPr>
            </w:pPr>
            <w:r w:rsidRPr="004F2968">
              <w:rPr>
                <w:bCs/>
              </w:rPr>
              <w:t xml:space="preserve">Ум.4 </w:t>
            </w:r>
            <w:r w:rsidRPr="004F2968">
              <w:rPr>
                <w:color w:val="303030"/>
              </w:rPr>
              <w:t>Использовать методы первичной и вторичной профилактики</w:t>
            </w:r>
          </w:p>
          <w:p w14:paraId="6EDFDE44" w14:textId="77777777" w:rsidR="008D65FC" w:rsidRPr="004F2968" w:rsidRDefault="008D65FC" w:rsidP="00D12C06">
            <w:pPr>
              <w:rPr>
                <w:bCs/>
              </w:rPr>
            </w:pPr>
          </w:p>
          <w:p w14:paraId="1D5EC97F" w14:textId="77777777" w:rsidR="008D65FC" w:rsidRPr="004F2968" w:rsidRDefault="008D65FC" w:rsidP="00D12C06">
            <w:pPr>
              <w:rPr>
                <w:bCs/>
              </w:rPr>
            </w:pPr>
            <w:r w:rsidRPr="004F2968">
              <w:rPr>
                <w:bCs/>
              </w:rPr>
              <w:t>Ум.5. Применять методы организации первичной профилактики стоматологических заболеваний в любой возрастной группе</w:t>
            </w:r>
          </w:p>
          <w:p w14:paraId="5864CB1A" w14:textId="77777777" w:rsidR="008D65FC" w:rsidRPr="004F2968" w:rsidRDefault="008D65FC" w:rsidP="00D12C06">
            <w:pPr>
              <w:rPr>
                <w:bCs/>
              </w:rPr>
            </w:pPr>
          </w:p>
          <w:p w14:paraId="2DD0869A" w14:textId="77777777" w:rsidR="008D65FC" w:rsidRPr="004F2968" w:rsidRDefault="008D65FC" w:rsidP="00D12C06">
            <w:pPr>
              <w:rPr>
                <w:bCs/>
              </w:rPr>
            </w:pPr>
          </w:p>
          <w:p w14:paraId="33C899D6" w14:textId="77777777" w:rsidR="008D65FC" w:rsidRPr="004F2968" w:rsidRDefault="008D65FC" w:rsidP="00D12C06">
            <w:pPr>
              <w:rPr>
                <w:bCs/>
              </w:rPr>
            </w:pPr>
            <w:r w:rsidRPr="004F2968">
              <w:rPr>
                <w:bCs/>
              </w:rPr>
              <w:t>Ум.6. Применять средства индивидуаль</w:t>
            </w:r>
            <w:r w:rsidRPr="004F2968">
              <w:rPr>
                <w:bCs/>
              </w:rPr>
              <w:lastRenderedPageBreak/>
              <w:t>ной защиты</w:t>
            </w:r>
          </w:p>
          <w:p w14:paraId="31C2830E" w14:textId="77777777" w:rsidR="008D65FC" w:rsidRPr="004F2968" w:rsidRDefault="008D65FC" w:rsidP="00D12C06">
            <w:pPr>
              <w:rPr>
                <w:bCs/>
              </w:rPr>
            </w:pPr>
          </w:p>
        </w:tc>
        <w:tc>
          <w:tcPr>
            <w:tcW w:w="321" w:type="pct"/>
          </w:tcPr>
          <w:p w14:paraId="0E2A8189" w14:textId="77777777" w:rsidR="008D65FC" w:rsidRPr="004F2968" w:rsidRDefault="008D65FC" w:rsidP="00D12C06">
            <w:pPr>
              <w:rPr>
                <w:bCs/>
              </w:rPr>
            </w:pPr>
          </w:p>
        </w:tc>
        <w:tc>
          <w:tcPr>
            <w:tcW w:w="567" w:type="pct"/>
          </w:tcPr>
          <w:p w14:paraId="0FB82942" w14:textId="77777777" w:rsidR="008D65FC" w:rsidRPr="004F2968" w:rsidRDefault="008D65FC" w:rsidP="00D12C06">
            <w:pPr>
              <w:rPr>
                <w:bCs/>
              </w:rPr>
            </w:pPr>
            <w:r w:rsidRPr="004F2968">
              <w:rPr>
                <w:bCs/>
              </w:rPr>
              <w:t>Вл.1</w:t>
            </w:r>
          </w:p>
          <w:p w14:paraId="27137D34" w14:textId="77777777" w:rsidR="008D65FC" w:rsidRPr="004F2968" w:rsidRDefault="008D65FC" w:rsidP="00D12C06">
            <w:pPr>
              <w:rPr>
                <w:bCs/>
              </w:rPr>
            </w:pPr>
            <w:r w:rsidRPr="004F2968">
              <w:rPr>
                <w:bCs/>
              </w:rPr>
              <w:t>Проведение профилактических осмотров населения</w:t>
            </w:r>
          </w:p>
          <w:p w14:paraId="31B6FE85" w14:textId="77777777" w:rsidR="008D65FC" w:rsidRPr="004F2968" w:rsidRDefault="008D65FC" w:rsidP="00D12C06">
            <w:pPr>
              <w:rPr>
                <w:bCs/>
              </w:rPr>
            </w:pPr>
            <w:r w:rsidRPr="004F2968">
              <w:rPr>
                <w:bCs/>
              </w:rPr>
              <w:t>Вл.2</w:t>
            </w:r>
          </w:p>
          <w:p w14:paraId="544F0ADC" w14:textId="77777777" w:rsidR="008D65FC" w:rsidRPr="004F2968" w:rsidRDefault="008D65FC" w:rsidP="00D12C06">
            <w:pPr>
              <w:rPr>
                <w:color w:val="303030"/>
              </w:rPr>
            </w:pPr>
            <w:r w:rsidRPr="004F2968">
              <w:rPr>
                <w:color w:val="303030"/>
              </w:rPr>
              <w:t>Назначение профилактических процедур</w:t>
            </w:r>
          </w:p>
          <w:p w14:paraId="77606BE4" w14:textId="77777777" w:rsidR="008D65FC" w:rsidRPr="004F2968" w:rsidRDefault="008D65FC" w:rsidP="00D12C06">
            <w:pPr>
              <w:rPr>
                <w:color w:val="303030"/>
              </w:rPr>
            </w:pPr>
            <w:r w:rsidRPr="004F2968">
              <w:rPr>
                <w:color w:val="303030"/>
              </w:rPr>
              <w:t>Вл.3</w:t>
            </w:r>
          </w:p>
          <w:p w14:paraId="4917FF17" w14:textId="77777777" w:rsidR="008D65FC" w:rsidRPr="004F2968" w:rsidRDefault="008D65FC" w:rsidP="00D12C06">
            <w:pPr>
              <w:rPr>
                <w:bCs/>
              </w:rPr>
            </w:pPr>
            <w:r w:rsidRPr="004F2968">
              <w:rPr>
                <w:color w:val="303030"/>
              </w:rPr>
              <w:t>Подбор лекарственных препаратов для профилактики стоматологических заболеваний</w:t>
            </w:r>
          </w:p>
          <w:p w14:paraId="38A1F989" w14:textId="77777777" w:rsidR="008D65FC" w:rsidRPr="004F2968" w:rsidRDefault="008D65FC" w:rsidP="00D12C06">
            <w:pPr>
              <w:rPr>
                <w:bCs/>
              </w:rPr>
            </w:pPr>
          </w:p>
          <w:p w14:paraId="38EED0FD" w14:textId="77777777" w:rsidR="008D65FC" w:rsidRPr="004F2968" w:rsidRDefault="008D65FC" w:rsidP="00D12C06">
            <w:pPr>
              <w:rPr>
                <w:bCs/>
              </w:rPr>
            </w:pPr>
          </w:p>
          <w:p w14:paraId="3CD45A0B" w14:textId="77777777" w:rsidR="008D65FC" w:rsidRPr="004F2968" w:rsidRDefault="008D65FC" w:rsidP="00D12C06">
            <w:pPr>
              <w:rPr>
                <w:bCs/>
              </w:rPr>
            </w:pPr>
            <w:r w:rsidRPr="004F2968">
              <w:rPr>
                <w:bCs/>
              </w:rPr>
              <w:t>Вл.4.Формирование плана профилактической стоматологическо</w:t>
            </w:r>
            <w:r w:rsidRPr="004F2968">
              <w:rPr>
                <w:bCs/>
              </w:rPr>
              <w:lastRenderedPageBreak/>
              <w:t>й помощи пациенту</w:t>
            </w:r>
          </w:p>
          <w:p w14:paraId="398F338F" w14:textId="77777777" w:rsidR="008D65FC" w:rsidRPr="004F2968" w:rsidRDefault="008D65FC" w:rsidP="00D12C06">
            <w:pPr>
              <w:rPr>
                <w:bCs/>
              </w:rPr>
            </w:pPr>
            <w:r w:rsidRPr="004F2968">
              <w:rPr>
                <w:bCs/>
              </w:rPr>
              <w:t>Вл.6</w:t>
            </w:r>
            <w:r w:rsidRPr="004F2968">
              <w:rPr>
                <w:color w:val="303030"/>
              </w:rPr>
              <w:t xml:space="preserve"> Выполнение профилактических процедур стоматологических заболеваний</w:t>
            </w:r>
          </w:p>
          <w:p w14:paraId="45B9CD71" w14:textId="77777777" w:rsidR="008D65FC" w:rsidRPr="004F2968" w:rsidRDefault="008D65FC" w:rsidP="00D12C06">
            <w:pPr>
              <w:rPr>
                <w:bCs/>
              </w:rPr>
            </w:pPr>
            <w:r w:rsidRPr="004F2968">
              <w:rPr>
                <w:bCs/>
              </w:rPr>
              <w:t>Вл.10.Краткое профилактическое консультирование</w:t>
            </w:r>
          </w:p>
          <w:p w14:paraId="040B2F63" w14:textId="77777777" w:rsidR="008D65FC" w:rsidRPr="004F2968" w:rsidRDefault="008D65FC" w:rsidP="00D12C06">
            <w:pPr>
              <w:rPr>
                <w:bCs/>
              </w:rPr>
            </w:pPr>
            <w:r w:rsidRPr="004F2968">
              <w:rPr>
                <w:bCs/>
              </w:rPr>
              <w:t xml:space="preserve"> </w:t>
            </w:r>
          </w:p>
        </w:tc>
      </w:tr>
      <w:tr w:rsidR="008D65FC" w:rsidRPr="004F2968" w14:paraId="34277634" w14:textId="77777777" w:rsidTr="00D12C06">
        <w:tc>
          <w:tcPr>
            <w:tcW w:w="452" w:type="pct"/>
            <w:vAlign w:val="center"/>
          </w:tcPr>
          <w:p w14:paraId="097C71E6" w14:textId="77777777" w:rsidR="008D65FC" w:rsidRPr="004F2968" w:rsidRDefault="008D65FC" w:rsidP="00D12C06">
            <w:r w:rsidRPr="004F2968">
              <w:rPr>
                <w:bCs/>
              </w:rPr>
              <w:lastRenderedPageBreak/>
              <w:t>ПК-8</w:t>
            </w:r>
          </w:p>
        </w:tc>
        <w:tc>
          <w:tcPr>
            <w:tcW w:w="513" w:type="pct"/>
            <w:vAlign w:val="center"/>
          </w:tcPr>
          <w:p w14:paraId="062A42F9" w14:textId="77777777" w:rsidR="008D65FC" w:rsidRPr="004F2968" w:rsidRDefault="008D65FC" w:rsidP="00D12C06">
            <w:r w:rsidRPr="004F2968">
              <w:t>Способность и готовность к ведению санитарно-гигиенического просвещения среди населения, обучению пациентов и медицин</w:t>
            </w:r>
            <w:r w:rsidRPr="004F2968">
              <w:lastRenderedPageBreak/>
              <w:t>ских работников с целью предупреждения возникновения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1E5809B3" w14:textId="77777777" w:rsidR="008D65FC" w:rsidRPr="004F2968" w:rsidRDefault="008D65FC" w:rsidP="00D12C06">
            <w:pPr>
              <w:rPr>
                <w:bCs/>
              </w:rPr>
            </w:pPr>
            <w:r w:rsidRPr="004F2968">
              <w:rPr>
                <w:bCs/>
              </w:rPr>
              <w:lastRenderedPageBreak/>
              <w:t xml:space="preserve">А/05.7 </w:t>
            </w:r>
          </w:p>
          <w:p w14:paraId="3278D731" w14:textId="77777777" w:rsidR="008D65FC" w:rsidRPr="004F2968" w:rsidRDefault="008D65FC" w:rsidP="00D12C06">
            <w:r w:rsidRPr="004F2968">
              <w:rPr>
                <w:color w:val="303030"/>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60E4515C" w14:textId="77777777" w:rsidR="008D65FC" w:rsidRPr="004F2968" w:rsidRDefault="008D65FC" w:rsidP="00D12C06"/>
        </w:tc>
        <w:tc>
          <w:tcPr>
            <w:tcW w:w="651" w:type="pct"/>
          </w:tcPr>
          <w:p w14:paraId="3212191B" w14:textId="77777777" w:rsidR="008D65FC" w:rsidRPr="004F2968" w:rsidRDefault="008D65FC" w:rsidP="00D12C06">
            <w:pPr>
              <w:pStyle w:val="10"/>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7B59DCBF" w14:textId="77777777" w:rsidR="008D65FC" w:rsidRPr="004F2968" w:rsidRDefault="008D65FC" w:rsidP="00D12C06">
            <w:pPr>
              <w:pStyle w:val="10"/>
              <w:tabs>
                <w:tab w:val="clear" w:pos="709"/>
              </w:tabs>
              <w:suppressAutoHyphens w:val="0"/>
              <w:spacing w:line="240" w:lineRule="auto"/>
              <w:contextualSpacing/>
              <w:rPr>
                <w:color w:val="303030"/>
              </w:rPr>
            </w:pPr>
            <w:r w:rsidRPr="004F2968">
              <w:rPr>
                <w:color w:val="303030"/>
              </w:rPr>
              <w:t>Зн.3</w:t>
            </w:r>
          </w:p>
          <w:p w14:paraId="41769794" w14:textId="77777777" w:rsidR="008D65FC" w:rsidRPr="004F2968" w:rsidRDefault="008D65FC" w:rsidP="00D12C06">
            <w:pPr>
              <w:pStyle w:val="10"/>
              <w:tabs>
                <w:tab w:val="clear" w:pos="709"/>
              </w:tabs>
              <w:suppressAutoHyphens w:val="0"/>
              <w:spacing w:line="240" w:lineRule="auto"/>
              <w:contextualSpacing/>
              <w:rPr>
                <w:color w:val="303030"/>
              </w:rPr>
            </w:pPr>
            <w:r w:rsidRPr="004F2968">
              <w:rPr>
                <w:color w:val="303030"/>
              </w:rPr>
              <w:t xml:space="preserve">Формы и методы санитарно-гигиенического просвещения среди населения и </w:t>
            </w:r>
            <w:r w:rsidRPr="004F2968">
              <w:rPr>
                <w:color w:val="303030"/>
              </w:rPr>
              <w:lastRenderedPageBreak/>
              <w:t>медицинских работников</w:t>
            </w:r>
          </w:p>
          <w:p w14:paraId="7DA1DCE8" w14:textId="77777777" w:rsidR="008D65FC" w:rsidRPr="004F2968" w:rsidRDefault="008D65FC" w:rsidP="00D12C06">
            <w:pPr>
              <w:pStyle w:val="10"/>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429" w:type="pct"/>
          </w:tcPr>
          <w:p w14:paraId="45A4AFCF" w14:textId="77777777" w:rsidR="008D65FC" w:rsidRPr="004F2968" w:rsidRDefault="008D65FC" w:rsidP="00D12C06"/>
        </w:tc>
        <w:tc>
          <w:tcPr>
            <w:tcW w:w="707" w:type="pct"/>
          </w:tcPr>
          <w:p w14:paraId="59F97808" w14:textId="77777777" w:rsidR="008D65FC" w:rsidRPr="004F2968" w:rsidRDefault="008D65FC" w:rsidP="00D12C06">
            <w:pPr>
              <w:pStyle w:val="10"/>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w:t>
            </w:r>
            <w:r w:rsidRPr="004F2968">
              <w:rPr>
                <w:color w:val="303030"/>
              </w:rPr>
              <w:lastRenderedPageBreak/>
              <w:t>ия здорового образа жизни</w:t>
            </w:r>
            <w:r w:rsidRPr="004F2968">
              <w:rPr>
                <w:lang w:eastAsia="ru-RU"/>
              </w:rPr>
              <w:t xml:space="preserve"> </w:t>
            </w:r>
          </w:p>
          <w:p w14:paraId="527EB0F5" w14:textId="77777777" w:rsidR="008D65FC" w:rsidRPr="004F2968" w:rsidRDefault="008D65FC" w:rsidP="00D12C06">
            <w:pPr>
              <w:pStyle w:val="10"/>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61578FFA" w14:textId="77777777" w:rsidR="008D65FC" w:rsidRPr="004F2968" w:rsidRDefault="008D65FC" w:rsidP="00D12C06">
            <w:pPr>
              <w:pStyle w:val="10"/>
              <w:tabs>
                <w:tab w:val="clear" w:pos="709"/>
              </w:tabs>
              <w:suppressAutoHyphens w:val="0"/>
              <w:spacing w:line="240" w:lineRule="auto"/>
              <w:contextualSpacing/>
              <w:rPr>
                <w:lang w:eastAsia="ru-RU"/>
              </w:rPr>
            </w:pPr>
            <w:r w:rsidRPr="004F2968">
              <w:rPr>
                <w:lang w:eastAsia="ru-RU"/>
              </w:rPr>
              <w:t>Ум.3</w:t>
            </w:r>
          </w:p>
          <w:p w14:paraId="773B5604" w14:textId="77777777" w:rsidR="008D65FC" w:rsidRPr="004F2968" w:rsidRDefault="008D65FC" w:rsidP="00D12C06">
            <w:pPr>
              <w:pStyle w:val="10"/>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3A5FBC62" w14:textId="77777777" w:rsidR="008D65FC" w:rsidRPr="004F2968" w:rsidRDefault="008D65FC" w:rsidP="00D12C06">
            <w:pPr>
              <w:pStyle w:val="10"/>
              <w:tabs>
                <w:tab w:val="clear" w:pos="709"/>
              </w:tabs>
              <w:suppressAutoHyphens w:val="0"/>
              <w:spacing w:line="240" w:lineRule="auto"/>
              <w:contextualSpacing/>
              <w:rPr>
                <w:lang w:eastAsia="ru-RU"/>
              </w:rPr>
            </w:pPr>
          </w:p>
          <w:p w14:paraId="05CAC8DB" w14:textId="77777777" w:rsidR="008D65FC" w:rsidRPr="004F2968" w:rsidRDefault="008D65FC" w:rsidP="00D12C06">
            <w:pPr>
              <w:pStyle w:val="10"/>
              <w:tabs>
                <w:tab w:val="clear" w:pos="709"/>
              </w:tabs>
              <w:suppressAutoHyphens w:val="0"/>
              <w:spacing w:line="240" w:lineRule="auto"/>
              <w:contextualSpacing/>
              <w:rPr>
                <w:lang w:eastAsia="ru-RU"/>
              </w:rPr>
            </w:pPr>
          </w:p>
          <w:p w14:paraId="4F883773" w14:textId="77777777" w:rsidR="008D65FC" w:rsidRPr="004F2968" w:rsidRDefault="008D65FC" w:rsidP="00D12C06">
            <w:pPr>
              <w:pStyle w:val="10"/>
              <w:tabs>
                <w:tab w:val="clear" w:pos="709"/>
              </w:tabs>
              <w:suppressAutoHyphens w:val="0"/>
              <w:spacing w:line="240" w:lineRule="auto"/>
              <w:contextualSpacing/>
            </w:pPr>
          </w:p>
        </w:tc>
        <w:tc>
          <w:tcPr>
            <w:tcW w:w="321" w:type="pct"/>
          </w:tcPr>
          <w:p w14:paraId="37C411F7" w14:textId="77777777" w:rsidR="008D65FC" w:rsidRPr="004F2968" w:rsidRDefault="008D65FC" w:rsidP="00D12C06"/>
        </w:tc>
        <w:tc>
          <w:tcPr>
            <w:tcW w:w="567" w:type="pct"/>
          </w:tcPr>
          <w:p w14:paraId="77F20CBD" w14:textId="77777777" w:rsidR="008D65FC" w:rsidRPr="004F2968" w:rsidRDefault="008D65FC" w:rsidP="00D12C06">
            <w:pPr>
              <w:pStyle w:val="10"/>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1BDFB0F7" w14:textId="77777777" w:rsidR="008D65FC" w:rsidRPr="004F2968" w:rsidRDefault="008D65FC" w:rsidP="00D12C06">
            <w:pPr>
              <w:pStyle w:val="10"/>
              <w:tabs>
                <w:tab w:val="clear" w:pos="709"/>
              </w:tabs>
              <w:suppressAutoHyphens w:val="0"/>
              <w:spacing w:line="240" w:lineRule="auto"/>
              <w:contextualSpacing/>
            </w:pPr>
            <w:r w:rsidRPr="004F2968">
              <w:t>Вл.2</w:t>
            </w:r>
          </w:p>
          <w:p w14:paraId="6F94A269" w14:textId="77777777" w:rsidR="008D65FC" w:rsidRPr="004F2968" w:rsidRDefault="008D65FC" w:rsidP="00D12C06">
            <w:pPr>
              <w:pStyle w:val="10"/>
              <w:tabs>
                <w:tab w:val="clear" w:pos="709"/>
              </w:tabs>
              <w:suppressAutoHyphens w:val="0"/>
              <w:spacing w:line="240" w:lineRule="auto"/>
              <w:contextualSpacing/>
            </w:pPr>
            <w:r w:rsidRPr="004F2968">
              <w:rPr>
                <w:color w:val="303030"/>
              </w:rPr>
              <w:t xml:space="preserve">Формирование у пациентов </w:t>
            </w:r>
            <w:r w:rsidRPr="004F2968">
              <w:rPr>
                <w:color w:val="303030"/>
              </w:rPr>
              <w:lastRenderedPageBreak/>
              <w:t>позитивного поведения, направленного на сохранение и повышение уровня здоровья</w:t>
            </w:r>
          </w:p>
        </w:tc>
      </w:tr>
    </w:tbl>
    <w:p w14:paraId="68EE7DA2" w14:textId="77777777" w:rsidR="002E338E" w:rsidRDefault="002E338E" w:rsidP="002E338E"/>
    <w:p w14:paraId="20569A67" w14:textId="77777777" w:rsidR="002E338E" w:rsidRDefault="002E338E" w:rsidP="002E338E"/>
    <w:p w14:paraId="356E2022" w14:textId="77777777" w:rsidR="002E338E" w:rsidRDefault="002E338E" w:rsidP="002E338E"/>
    <w:p w14:paraId="5CD39377" w14:textId="77777777" w:rsidR="002E338E" w:rsidRPr="00041018" w:rsidRDefault="002E338E" w:rsidP="002E338E">
      <w:pPr>
        <w:jc w:val="both"/>
        <w:rPr>
          <w:i/>
          <w:sz w:val="20"/>
          <w:szCs w:val="20"/>
        </w:rPr>
      </w:pPr>
      <w:r>
        <w:rPr>
          <w:b/>
        </w:rPr>
        <w:t xml:space="preserve">5. </w:t>
      </w:r>
      <w:proofErr w:type="spellStart"/>
      <w:r w:rsidRPr="00041018">
        <w:rPr>
          <w:b/>
        </w:rPr>
        <w:t>Хронокарта</w:t>
      </w:r>
      <w:proofErr w:type="spellEnd"/>
      <w:r w:rsidRPr="00041018">
        <w:rPr>
          <w:b/>
        </w:rPr>
        <w:t xml:space="preserve"> занятия и </w:t>
      </w:r>
      <w:r>
        <w:rPr>
          <w:b/>
        </w:rPr>
        <w:t xml:space="preserve">аудиторная </w:t>
      </w:r>
      <w:r w:rsidRPr="00041018">
        <w:rPr>
          <w:b/>
        </w:rPr>
        <w:t>деятельность студента</w:t>
      </w:r>
      <w:r>
        <w:t xml:space="preserve"> </w:t>
      </w:r>
    </w:p>
    <w:p w14:paraId="3BCD1146" w14:textId="77777777" w:rsidR="002E338E" w:rsidRDefault="002E338E" w:rsidP="002E338E">
      <w:pPr>
        <w:ind w:left="360"/>
      </w:pPr>
    </w:p>
    <w:p w14:paraId="451C8A7D" w14:textId="77777777" w:rsidR="002E338E" w:rsidRPr="00041018" w:rsidRDefault="002E338E" w:rsidP="002E338E">
      <w:pPr>
        <w:ind w:left="360"/>
        <w:jc w:val="center"/>
        <w:rPr>
          <w:b/>
          <w:i/>
          <w:sz w:val="20"/>
          <w:szCs w:val="20"/>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2E338E" w:rsidRPr="002C31D4" w14:paraId="4F19E1BB" w14:textId="77777777">
        <w:tc>
          <w:tcPr>
            <w:tcW w:w="889" w:type="dxa"/>
            <w:tcBorders>
              <w:top w:val="single" w:sz="4" w:space="0" w:color="auto"/>
              <w:left w:val="single" w:sz="4" w:space="0" w:color="auto"/>
              <w:bottom w:val="single" w:sz="4" w:space="0" w:color="auto"/>
              <w:right w:val="single" w:sz="4" w:space="0" w:color="auto"/>
            </w:tcBorders>
          </w:tcPr>
          <w:p w14:paraId="72F9B200" w14:textId="77777777" w:rsidR="002E338E" w:rsidRPr="002C31D4" w:rsidRDefault="002E338E" w:rsidP="002E338E">
            <w:pPr>
              <w:jc w:val="center"/>
              <w:rPr>
                <w:b/>
                <w:i/>
              </w:rPr>
            </w:pPr>
            <w:r w:rsidRPr="002C31D4">
              <w:rPr>
                <w:b/>
                <w:i/>
              </w:rPr>
              <w:t>№ п/п</w:t>
            </w:r>
          </w:p>
        </w:tc>
        <w:tc>
          <w:tcPr>
            <w:tcW w:w="8651" w:type="dxa"/>
            <w:tcBorders>
              <w:top w:val="single" w:sz="4" w:space="0" w:color="auto"/>
              <w:left w:val="single" w:sz="4" w:space="0" w:color="auto"/>
              <w:bottom w:val="single" w:sz="4" w:space="0" w:color="auto"/>
              <w:right w:val="single" w:sz="4" w:space="0" w:color="auto"/>
            </w:tcBorders>
          </w:tcPr>
          <w:p w14:paraId="702EACF9" w14:textId="77777777" w:rsidR="002E338E" w:rsidRPr="002C31D4" w:rsidRDefault="002E338E" w:rsidP="002E338E">
            <w:pPr>
              <w:jc w:val="center"/>
              <w:rPr>
                <w:b/>
                <w:i/>
              </w:rPr>
            </w:pPr>
            <w:r w:rsidRPr="002C31D4">
              <w:rPr>
                <w:b/>
                <w:i/>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49AEB9C7" w14:textId="77777777" w:rsidR="002E338E" w:rsidRPr="002C31D4" w:rsidRDefault="002E338E" w:rsidP="002E338E">
            <w:pPr>
              <w:jc w:val="center"/>
              <w:rPr>
                <w:b/>
                <w:i/>
              </w:rPr>
            </w:pPr>
            <w:r w:rsidRPr="002C31D4">
              <w:rPr>
                <w:b/>
                <w:i/>
              </w:rPr>
              <w:t>Время</w:t>
            </w:r>
          </w:p>
        </w:tc>
      </w:tr>
      <w:tr w:rsidR="002E338E" w:rsidRPr="002C31D4" w14:paraId="03F470BD" w14:textId="77777777">
        <w:tc>
          <w:tcPr>
            <w:tcW w:w="889" w:type="dxa"/>
            <w:tcBorders>
              <w:top w:val="single" w:sz="4" w:space="0" w:color="auto"/>
              <w:left w:val="single" w:sz="4" w:space="0" w:color="auto"/>
              <w:bottom w:val="single" w:sz="4" w:space="0" w:color="auto"/>
              <w:right w:val="single" w:sz="4" w:space="0" w:color="auto"/>
            </w:tcBorders>
          </w:tcPr>
          <w:p w14:paraId="2EF5A5FD" w14:textId="77777777" w:rsidR="002E338E" w:rsidRPr="002C31D4" w:rsidRDefault="002E338E" w:rsidP="002E338E">
            <w:pPr>
              <w:jc w:val="center"/>
              <w:rPr>
                <w:i/>
              </w:rPr>
            </w:pPr>
            <w:r w:rsidRPr="002C31D4">
              <w:rPr>
                <w:i/>
              </w:rPr>
              <w:t>1.</w:t>
            </w:r>
          </w:p>
        </w:tc>
        <w:tc>
          <w:tcPr>
            <w:tcW w:w="8651" w:type="dxa"/>
            <w:tcBorders>
              <w:top w:val="single" w:sz="4" w:space="0" w:color="auto"/>
              <w:left w:val="single" w:sz="4" w:space="0" w:color="auto"/>
              <w:bottom w:val="single" w:sz="4" w:space="0" w:color="auto"/>
              <w:right w:val="single" w:sz="4" w:space="0" w:color="auto"/>
            </w:tcBorders>
          </w:tcPr>
          <w:p w14:paraId="20EDB9B2" w14:textId="77777777" w:rsidR="002E338E" w:rsidRDefault="002E338E" w:rsidP="002E338E">
            <w:pPr>
              <w:rPr>
                <w:i/>
              </w:rPr>
            </w:pPr>
            <w:r w:rsidRPr="002C31D4">
              <w:rPr>
                <w:i/>
              </w:rPr>
              <w:t xml:space="preserve">Организационная часть. </w:t>
            </w:r>
          </w:p>
          <w:p w14:paraId="5AF9B2E3" w14:textId="77777777" w:rsidR="002E338E" w:rsidRPr="002C31D4" w:rsidRDefault="002E338E" w:rsidP="002E338E">
            <w:pPr>
              <w:rPr>
                <w:i/>
              </w:rPr>
            </w:pPr>
          </w:p>
        </w:tc>
        <w:tc>
          <w:tcPr>
            <w:tcW w:w="1179" w:type="dxa"/>
            <w:tcBorders>
              <w:top w:val="single" w:sz="4" w:space="0" w:color="auto"/>
              <w:left w:val="single" w:sz="4" w:space="0" w:color="auto"/>
              <w:bottom w:val="single" w:sz="4" w:space="0" w:color="auto"/>
              <w:right w:val="single" w:sz="4" w:space="0" w:color="auto"/>
            </w:tcBorders>
          </w:tcPr>
          <w:p w14:paraId="38508469" w14:textId="77777777" w:rsidR="002E338E" w:rsidRPr="002C31D4" w:rsidRDefault="002E338E" w:rsidP="002E338E">
            <w:pPr>
              <w:rPr>
                <w:i/>
              </w:rPr>
            </w:pPr>
            <w:r w:rsidRPr="002C31D4">
              <w:rPr>
                <w:i/>
              </w:rPr>
              <w:t>5 минут</w:t>
            </w:r>
          </w:p>
        </w:tc>
      </w:tr>
      <w:tr w:rsidR="002E338E" w:rsidRPr="002C31D4" w14:paraId="12BEAFD6" w14:textId="77777777">
        <w:tc>
          <w:tcPr>
            <w:tcW w:w="889" w:type="dxa"/>
            <w:tcBorders>
              <w:top w:val="single" w:sz="4" w:space="0" w:color="auto"/>
              <w:left w:val="single" w:sz="4" w:space="0" w:color="auto"/>
              <w:bottom w:val="single" w:sz="4" w:space="0" w:color="auto"/>
              <w:right w:val="single" w:sz="4" w:space="0" w:color="auto"/>
            </w:tcBorders>
          </w:tcPr>
          <w:p w14:paraId="5395A5CD" w14:textId="77777777" w:rsidR="002E338E" w:rsidRPr="002C31D4" w:rsidRDefault="002E338E" w:rsidP="002E338E">
            <w:pPr>
              <w:jc w:val="center"/>
              <w:rPr>
                <w:i/>
              </w:rPr>
            </w:pPr>
            <w:r w:rsidRPr="002C31D4">
              <w:rPr>
                <w:i/>
              </w:rPr>
              <w:t>1.1</w:t>
            </w:r>
          </w:p>
        </w:tc>
        <w:tc>
          <w:tcPr>
            <w:tcW w:w="8651" w:type="dxa"/>
            <w:tcBorders>
              <w:top w:val="single" w:sz="4" w:space="0" w:color="auto"/>
              <w:left w:val="single" w:sz="4" w:space="0" w:color="auto"/>
              <w:bottom w:val="single" w:sz="4" w:space="0" w:color="auto"/>
              <w:right w:val="single" w:sz="4" w:space="0" w:color="auto"/>
            </w:tcBorders>
          </w:tcPr>
          <w:p w14:paraId="2F068A95" w14:textId="77777777" w:rsidR="002E338E" w:rsidRDefault="002E338E" w:rsidP="002E338E">
            <w:pPr>
              <w:rPr>
                <w:i/>
              </w:rPr>
            </w:pPr>
            <w:r w:rsidRPr="002C31D4">
              <w:rPr>
                <w:i/>
              </w:rPr>
              <w:t xml:space="preserve">Приветствие. </w:t>
            </w:r>
          </w:p>
          <w:p w14:paraId="28FF3931" w14:textId="77777777" w:rsidR="002E338E" w:rsidRPr="002C31D4" w:rsidRDefault="002E338E" w:rsidP="002E338E">
            <w:pPr>
              <w:rPr>
                <w:i/>
              </w:rPr>
            </w:pPr>
          </w:p>
        </w:tc>
        <w:tc>
          <w:tcPr>
            <w:tcW w:w="1179" w:type="dxa"/>
            <w:tcBorders>
              <w:top w:val="single" w:sz="4" w:space="0" w:color="auto"/>
              <w:left w:val="single" w:sz="4" w:space="0" w:color="auto"/>
              <w:bottom w:val="single" w:sz="4" w:space="0" w:color="auto"/>
              <w:right w:val="single" w:sz="4" w:space="0" w:color="auto"/>
            </w:tcBorders>
          </w:tcPr>
          <w:p w14:paraId="6241D614" w14:textId="77777777" w:rsidR="002E338E" w:rsidRPr="002C31D4" w:rsidRDefault="002E338E" w:rsidP="002E338E">
            <w:pPr>
              <w:rPr>
                <w:i/>
              </w:rPr>
            </w:pPr>
          </w:p>
        </w:tc>
      </w:tr>
      <w:tr w:rsidR="002E338E" w:rsidRPr="002C31D4" w14:paraId="11F1EC21" w14:textId="77777777">
        <w:tc>
          <w:tcPr>
            <w:tcW w:w="889" w:type="dxa"/>
            <w:tcBorders>
              <w:top w:val="single" w:sz="4" w:space="0" w:color="auto"/>
              <w:left w:val="single" w:sz="4" w:space="0" w:color="auto"/>
              <w:bottom w:val="single" w:sz="4" w:space="0" w:color="auto"/>
              <w:right w:val="single" w:sz="4" w:space="0" w:color="auto"/>
            </w:tcBorders>
          </w:tcPr>
          <w:p w14:paraId="386C4DCE" w14:textId="77777777" w:rsidR="002E338E" w:rsidRPr="002C31D4" w:rsidRDefault="002E338E" w:rsidP="002E338E">
            <w:pPr>
              <w:jc w:val="center"/>
              <w:rPr>
                <w:i/>
              </w:rPr>
            </w:pPr>
            <w:r w:rsidRPr="002C31D4">
              <w:rPr>
                <w:i/>
              </w:rPr>
              <w:t>1.2</w:t>
            </w:r>
          </w:p>
        </w:tc>
        <w:tc>
          <w:tcPr>
            <w:tcW w:w="8651" w:type="dxa"/>
            <w:tcBorders>
              <w:top w:val="single" w:sz="4" w:space="0" w:color="auto"/>
              <w:left w:val="single" w:sz="4" w:space="0" w:color="auto"/>
              <w:bottom w:val="single" w:sz="4" w:space="0" w:color="auto"/>
              <w:right w:val="single" w:sz="4" w:space="0" w:color="auto"/>
            </w:tcBorders>
          </w:tcPr>
          <w:p w14:paraId="2DF19FFE" w14:textId="77777777" w:rsidR="002E338E" w:rsidRDefault="002E338E" w:rsidP="002E338E">
            <w:pPr>
              <w:rPr>
                <w:i/>
              </w:rPr>
            </w:pPr>
            <w:r w:rsidRPr="002C31D4">
              <w:rPr>
                <w:i/>
              </w:rPr>
              <w:t>Регистрация присутствующих в журнале.</w:t>
            </w:r>
          </w:p>
          <w:p w14:paraId="2993AA0B" w14:textId="77777777" w:rsidR="002E338E" w:rsidRPr="002C31D4" w:rsidRDefault="002E338E" w:rsidP="002E338E">
            <w:pPr>
              <w:rPr>
                <w:i/>
              </w:rPr>
            </w:pPr>
          </w:p>
        </w:tc>
        <w:tc>
          <w:tcPr>
            <w:tcW w:w="1179" w:type="dxa"/>
            <w:tcBorders>
              <w:top w:val="single" w:sz="4" w:space="0" w:color="auto"/>
              <w:left w:val="single" w:sz="4" w:space="0" w:color="auto"/>
              <w:bottom w:val="single" w:sz="4" w:space="0" w:color="auto"/>
              <w:right w:val="single" w:sz="4" w:space="0" w:color="auto"/>
            </w:tcBorders>
          </w:tcPr>
          <w:p w14:paraId="20EF2883" w14:textId="77777777" w:rsidR="002E338E" w:rsidRPr="002C31D4" w:rsidRDefault="002E338E" w:rsidP="002E338E">
            <w:pPr>
              <w:rPr>
                <w:i/>
              </w:rPr>
            </w:pPr>
          </w:p>
        </w:tc>
      </w:tr>
      <w:tr w:rsidR="002E338E" w:rsidRPr="002C31D4" w14:paraId="0DA4B9C0" w14:textId="77777777">
        <w:tc>
          <w:tcPr>
            <w:tcW w:w="889" w:type="dxa"/>
            <w:tcBorders>
              <w:top w:val="single" w:sz="4" w:space="0" w:color="auto"/>
              <w:left w:val="single" w:sz="4" w:space="0" w:color="auto"/>
              <w:bottom w:val="single" w:sz="4" w:space="0" w:color="auto"/>
              <w:right w:val="single" w:sz="4" w:space="0" w:color="auto"/>
            </w:tcBorders>
          </w:tcPr>
          <w:p w14:paraId="08FC6CDB" w14:textId="77777777" w:rsidR="002E338E" w:rsidRPr="002C31D4" w:rsidRDefault="002E338E" w:rsidP="002E338E">
            <w:pPr>
              <w:jc w:val="center"/>
              <w:rPr>
                <w:i/>
              </w:rPr>
            </w:pPr>
            <w:r w:rsidRPr="002C31D4">
              <w:rPr>
                <w:i/>
              </w:rPr>
              <w:t>2.</w:t>
            </w:r>
          </w:p>
        </w:tc>
        <w:tc>
          <w:tcPr>
            <w:tcW w:w="8651" w:type="dxa"/>
            <w:tcBorders>
              <w:top w:val="single" w:sz="4" w:space="0" w:color="auto"/>
              <w:left w:val="single" w:sz="4" w:space="0" w:color="auto"/>
              <w:bottom w:val="single" w:sz="4" w:space="0" w:color="auto"/>
              <w:right w:val="single" w:sz="4" w:space="0" w:color="auto"/>
            </w:tcBorders>
          </w:tcPr>
          <w:p w14:paraId="56E8D03E" w14:textId="77777777" w:rsidR="002E338E" w:rsidRPr="002C31D4" w:rsidRDefault="002E338E" w:rsidP="002E338E">
            <w:pPr>
              <w:rPr>
                <w:i/>
              </w:rPr>
            </w:pPr>
            <w:r w:rsidRPr="002C31D4">
              <w:rPr>
                <w:i/>
              </w:rPr>
              <w:t>Введение.</w:t>
            </w:r>
          </w:p>
        </w:tc>
        <w:tc>
          <w:tcPr>
            <w:tcW w:w="1179" w:type="dxa"/>
            <w:tcBorders>
              <w:top w:val="single" w:sz="4" w:space="0" w:color="auto"/>
              <w:left w:val="single" w:sz="4" w:space="0" w:color="auto"/>
              <w:bottom w:val="single" w:sz="4" w:space="0" w:color="auto"/>
              <w:right w:val="single" w:sz="4" w:space="0" w:color="auto"/>
            </w:tcBorders>
          </w:tcPr>
          <w:p w14:paraId="3C89CDB0" w14:textId="77777777" w:rsidR="002E338E" w:rsidRPr="002C31D4" w:rsidRDefault="002E338E" w:rsidP="002E338E">
            <w:pPr>
              <w:rPr>
                <w:i/>
              </w:rPr>
            </w:pPr>
            <w:r w:rsidRPr="002C31D4">
              <w:rPr>
                <w:i/>
              </w:rPr>
              <w:t>10 минут</w:t>
            </w:r>
          </w:p>
        </w:tc>
      </w:tr>
      <w:tr w:rsidR="002E338E" w:rsidRPr="002C31D4" w14:paraId="498AC968" w14:textId="77777777">
        <w:tc>
          <w:tcPr>
            <w:tcW w:w="889" w:type="dxa"/>
            <w:tcBorders>
              <w:top w:val="single" w:sz="4" w:space="0" w:color="auto"/>
              <w:left w:val="single" w:sz="4" w:space="0" w:color="auto"/>
              <w:bottom w:val="single" w:sz="4" w:space="0" w:color="auto"/>
              <w:right w:val="single" w:sz="4" w:space="0" w:color="auto"/>
            </w:tcBorders>
          </w:tcPr>
          <w:p w14:paraId="0376A1F1" w14:textId="77777777" w:rsidR="002E338E" w:rsidRPr="002C31D4" w:rsidRDefault="002E338E" w:rsidP="002E338E">
            <w:pPr>
              <w:jc w:val="center"/>
              <w:rPr>
                <w:i/>
              </w:rPr>
            </w:pPr>
            <w:r w:rsidRPr="002C31D4">
              <w:rPr>
                <w:i/>
              </w:rPr>
              <w:t>2.1</w:t>
            </w:r>
          </w:p>
        </w:tc>
        <w:tc>
          <w:tcPr>
            <w:tcW w:w="8651" w:type="dxa"/>
            <w:tcBorders>
              <w:top w:val="single" w:sz="4" w:space="0" w:color="auto"/>
              <w:left w:val="single" w:sz="4" w:space="0" w:color="auto"/>
              <w:bottom w:val="single" w:sz="4" w:space="0" w:color="auto"/>
              <w:right w:val="single" w:sz="4" w:space="0" w:color="auto"/>
            </w:tcBorders>
          </w:tcPr>
          <w:p w14:paraId="792F4DF3" w14:textId="77777777" w:rsidR="002E338E" w:rsidRDefault="002E338E" w:rsidP="002E338E">
            <w:pPr>
              <w:ind w:hanging="1"/>
              <w:rPr>
                <w:i/>
              </w:rPr>
            </w:pPr>
            <w:r w:rsidRPr="002C31D4">
              <w:rPr>
                <w:i/>
              </w:rPr>
              <w:t>Озвучивание темы и ее актуальность, цели и плана практического занятия.</w:t>
            </w:r>
          </w:p>
          <w:p w14:paraId="26CE5459" w14:textId="77777777" w:rsidR="002E338E" w:rsidRPr="002C31D4" w:rsidRDefault="002E338E" w:rsidP="002E338E">
            <w:pPr>
              <w:ind w:hanging="1"/>
              <w:rPr>
                <w:i/>
              </w:rPr>
            </w:pPr>
          </w:p>
        </w:tc>
        <w:tc>
          <w:tcPr>
            <w:tcW w:w="1179" w:type="dxa"/>
            <w:tcBorders>
              <w:top w:val="single" w:sz="4" w:space="0" w:color="auto"/>
              <w:left w:val="single" w:sz="4" w:space="0" w:color="auto"/>
              <w:bottom w:val="single" w:sz="4" w:space="0" w:color="auto"/>
              <w:right w:val="single" w:sz="4" w:space="0" w:color="auto"/>
            </w:tcBorders>
          </w:tcPr>
          <w:p w14:paraId="5486918E" w14:textId="77777777" w:rsidR="002E338E" w:rsidRPr="002C31D4" w:rsidRDefault="002E338E" w:rsidP="002E338E">
            <w:pPr>
              <w:ind w:hanging="1"/>
              <w:rPr>
                <w:i/>
              </w:rPr>
            </w:pPr>
          </w:p>
        </w:tc>
      </w:tr>
      <w:tr w:rsidR="002E338E" w:rsidRPr="002C31D4" w14:paraId="47546CF7" w14:textId="77777777">
        <w:tc>
          <w:tcPr>
            <w:tcW w:w="889" w:type="dxa"/>
            <w:tcBorders>
              <w:top w:val="single" w:sz="4" w:space="0" w:color="auto"/>
              <w:left w:val="single" w:sz="4" w:space="0" w:color="auto"/>
              <w:bottom w:val="single" w:sz="4" w:space="0" w:color="auto"/>
              <w:right w:val="single" w:sz="4" w:space="0" w:color="auto"/>
            </w:tcBorders>
          </w:tcPr>
          <w:p w14:paraId="6C5D65EF" w14:textId="77777777" w:rsidR="002E338E" w:rsidRPr="002C31D4" w:rsidRDefault="002E338E" w:rsidP="002E338E">
            <w:pPr>
              <w:jc w:val="center"/>
              <w:rPr>
                <w:i/>
              </w:rPr>
            </w:pPr>
            <w:r w:rsidRPr="002C31D4">
              <w:rPr>
                <w:i/>
              </w:rPr>
              <w:t>2.2</w:t>
            </w:r>
          </w:p>
        </w:tc>
        <w:tc>
          <w:tcPr>
            <w:tcW w:w="8651" w:type="dxa"/>
            <w:tcBorders>
              <w:top w:val="single" w:sz="4" w:space="0" w:color="auto"/>
              <w:left w:val="single" w:sz="4" w:space="0" w:color="auto"/>
              <w:bottom w:val="single" w:sz="4" w:space="0" w:color="auto"/>
              <w:right w:val="single" w:sz="4" w:space="0" w:color="auto"/>
            </w:tcBorders>
          </w:tcPr>
          <w:p w14:paraId="561C62C8" w14:textId="77777777" w:rsidR="002E338E" w:rsidRDefault="002E338E" w:rsidP="002E338E">
            <w:pPr>
              <w:ind w:hanging="1"/>
              <w:rPr>
                <w:i/>
              </w:rPr>
            </w:pPr>
            <w:r w:rsidRPr="002C31D4">
              <w:rPr>
                <w:i/>
              </w:rPr>
              <w:t>Ответы на вопросы студентов, возникшие при подготовке к занятию.</w:t>
            </w:r>
          </w:p>
          <w:p w14:paraId="1A066E4C" w14:textId="77777777" w:rsidR="002E338E" w:rsidRPr="002C31D4" w:rsidRDefault="002E338E" w:rsidP="002E338E">
            <w:pPr>
              <w:ind w:hanging="1"/>
              <w:rPr>
                <w:i/>
              </w:rPr>
            </w:pPr>
          </w:p>
        </w:tc>
        <w:tc>
          <w:tcPr>
            <w:tcW w:w="1179" w:type="dxa"/>
            <w:tcBorders>
              <w:top w:val="single" w:sz="4" w:space="0" w:color="auto"/>
              <w:left w:val="single" w:sz="4" w:space="0" w:color="auto"/>
              <w:bottom w:val="single" w:sz="4" w:space="0" w:color="auto"/>
              <w:right w:val="single" w:sz="4" w:space="0" w:color="auto"/>
            </w:tcBorders>
          </w:tcPr>
          <w:p w14:paraId="03C212B5" w14:textId="77777777" w:rsidR="002E338E" w:rsidRPr="002C31D4" w:rsidRDefault="002E338E" w:rsidP="002E338E">
            <w:pPr>
              <w:ind w:hanging="1"/>
              <w:rPr>
                <w:i/>
              </w:rPr>
            </w:pPr>
          </w:p>
        </w:tc>
      </w:tr>
      <w:tr w:rsidR="002E338E" w:rsidRPr="002C31D4" w14:paraId="0A87D45C" w14:textId="77777777">
        <w:tc>
          <w:tcPr>
            <w:tcW w:w="889" w:type="dxa"/>
            <w:tcBorders>
              <w:top w:val="single" w:sz="4" w:space="0" w:color="auto"/>
              <w:left w:val="single" w:sz="4" w:space="0" w:color="auto"/>
              <w:bottom w:val="single" w:sz="4" w:space="0" w:color="auto"/>
              <w:right w:val="single" w:sz="4" w:space="0" w:color="auto"/>
            </w:tcBorders>
          </w:tcPr>
          <w:p w14:paraId="0CE516F3" w14:textId="77777777" w:rsidR="002E338E" w:rsidRPr="002C31D4" w:rsidRDefault="002E338E" w:rsidP="002E338E">
            <w:pPr>
              <w:jc w:val="center"/>
              <w:rPr>
                <w:i/>
              </w:rPr>
            </w:pPr>
            <w:r w:rsidRPr="002C31D4">
              <w:rPr>
                <w:i/>
              </w:rPr>
              <w:t>2.3</w:t>
            </w:r>
          </w:p>
        </w:tc>
        <w:tc>
          <w:tcPr>
            <w:tcW w:w="8651" w:type="dxa"/>
            <w:tcBorders>
              <w:top w:val="single" w:sz="4" w:space="0" w:color="auto"/>
              <w:left w:val="single" w:sz="4" w:space="0" w:color="auto"/>
              <w:bottom w:val="single" w:sz="4" w:space="0" w:color="auto"/>
              <w:right w:val="single" w:sz="4" w:space="0" w:color="auto"/>
            </w:tcBorders>
          </w:tcPr>
          <w:p w14:paraId="4BAE2C3D" w14:textId="77777777" w:rsidR="002E338E" w:rsidRPr="002C31D4" w:rsidRDefault="002E338E" w:rsidP="002E338E">
            <w:pPr>
              <w:ind w:hanging="1"/>
              <w:rPr>
                <w:i/>
              </w:rPr>
            </w:pPr>
            <w:r w:rsidRPr="002C31D4">
              <w:rPr>
                <w:i/>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73E3F055" w14:textId="77777777" w:rsidR="002E338E" w:rsidRPr="002C31D4" w:rsidRDefault="002E338E" w:rsidP="002E338E">
            <w:pPr>
              <w:ind w:hanging="1"/>
              <w:rPr>
                <w:i/>
              </w:rPr>
            </w:pPr>
          </w:p>
        </w:tc>
      </w:tr>
      <w:tr w:rsidR="002E338E" w:rsidRPr="002C31D4" w14:paraId="06C70048" w14:textId="77777777">
        <w:tc>
          <w:tcPr>
            <w:tcW w:w="889" w:type="dxa"/>
            <w:tcBorders>
              <w:top w:val="single" w:sz="4" w:space="0" w:color="auto"/>
              <w:left w:val="single" w:sz="4" w:space="0" w:color="auto"/>
              <w:bottom w:val="single" w:sz="4" w:space="0" w:color="auto"/>
              <w:right w:val="single" w:sz="4" w:space="0" w:color="auto"/>
            </w:tcBorders>
          </w:tcPr>
          <w:p w14:paraId="17EA7B0E" w14:textId="77777777" w:rsidR="002E338E" w:rsidRPr="002C31D4" w:rsidRDefault="002E338E" w:rsidP="002E338E">
            <w:pPr>
              <w:jc w:val="center"/>
              <w:rPr>
                <w:i/>
              </w:rPr>
            </w:pPr>
            <w:r w:rsidRPr="002C31D4">
              <w:rPr>
                <w:i/>
              </w:rPr>
              <w:t>3.</w:t>
            </w:r>
          </w:p>
        </w:tc>
        <w:tc>
          <w:tcPr>
            <w:tcW w:w="8651" w:type="dxa"/>
            <w:tcBorders>
              <w:top w:val="single" w:sz="4" w:space="0" w:color="auto"/>
              <w:left w:val="single" w:sz="4" w:space="0" w:color="auto"/>
              <w:bottom w:val="single" w:sz="4" w:space="0" w:color="auto"/>
              <w:right w:val="single" w:sz="4" w:space="0" w:color="auto"/>
            </w:tcBorders>
          </w:tcPr>
          <w:p w14:paraId="197F9351" w14:textId="77777777" w:rsidR="002E338E" w:rsidRPr="002C31D4" w:rsidRDefault="002E338E" w:rsidP="002E338E">
            <w:pPr>
              <w:rPr>
                <w:i/>
              </w:rPr>
            </w:pPr>
            <w:r w:rsidRPr="002C31D4">
              <w:rPr>
                <w:i/>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4E434BFD" w14:textId="77777777" w:rsidR="002E338E" w:rsidRPr="002C31D4" w:rsidRDefault="002E338E" w:rsidP="002E338E">
            <w:pPr>
              <w:rPr>
                <w:i/>
              </w:rPr>
            </w:pPr>
            <w:r w:rsidRPr="002C31D4">
              <w:rPr>
                <w:i/>
              </w:rPr>
              <w:t>45 минут</w:t>
            </w:r>
          </w:p>
        </w:tc>
      </w:tr>
      <w:tr w:rsidR="002E338E" w:rsidRPr="002C31D4" w14:paraId="182D0A46" w14:textId="77777777">
        <w:tc>
          <w:tcPr>
            <w:tcW w:w="889" w:type="dxa"/>
            <w:tcBorders>
              <w:top w:val="single" w:sz="4" w:space="0" w:color="auto"/>
              <w:left w:val="single" w:sz="4" w:space="0" w:color="auto"/>
              <w:bottom w:val="single" w:sz="4" w:space="0" w:color="auto"/>
              <w:right w:val="single" w:sz="4" w:space="0" w:color="auto"/>
            </w:tcBorders>
          </w:tcPr>
          <w:p w14:paraId="1B6275B1" w14:textId="77777777" w:rsidR="002E338E" w:rsidRPr="002C31D4" w:rsidRDefault="002E338E" w:rsidP="002E338E">
            <w:pPr>
              <w:jc w:val="center"/>
              <w:rPr>
                <w:i/>
              </w:rPr>
            </w:pPr>
            <w:r w:rsidRPr="002C31D4">
              <w:rPr>
                <w:i/>
              </w:rPr>
              <w:t>3.1.</w:t>
            </w:r>
          </w:p>
        </w:tc>
        <w:tc>
          <w:tcPr>
            <w:tcW w:w="8651" w:type="dxa"/>
            <w:tcBorders>
              <w:top w:val="single" w:sz="4" w:space="0" w:color="auto"/>
              <w:left w:val="single" w:sz="4" w:space="0" w:color="auto"/>
              <w:bottom w:val="single" w:sz="4" w:space="0" w:color="auto"/>
              <w:right w:val="single" w:sz="4" w:space="0" w:color="auto"/>
            </w:tcBorders>
          </w:tcPr>
          <w:p w14:paraId="2B49CF3C" w14:textId="77777777" w:rsidR="002E338E" w:rsidRPr="002C31D4" w:rsidRDefault="002E338E" w:rsidP="002E338E">
            <w:pPr>
              <w:rPr>
                <w:i/>
              </w:rPr>
            </w:pPr>
            <w:r w:rsidRPr="002C31D4">
              <w:rPr>
                <w:i/>
              </w:rPr>
              <w:t xml:space="preserve">Входной контроль (коллективный): …письменное тестирование. Выставление </w:t>
            </w:r>
            <w:r w:rsidRPr="002C31D4">
              <w:rPr>
                <w:i/>
              </w:rPr>
              <w:lastRenderedPageBreak/>
              <w:t>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499FF2A9" w14:textId="77777777" w:rsidR="002E338E" w:rsidRPr="002C31D4" w:rsidRDefault="002E338E" w:rsidP="002E338E">
            <w:pPr>
              <w:rPr>
                <w:i/>
              </w:rPr>
            </w:pPr>
          </w:p>
        </w:tc>
      </w:tr>
      <w:tr w:rsidR="002E338E" w:rsidRPr="002C31D4" w14:paraId="2C4BDFD9" w14:textId="77777777">
        <w:tc>
          <w:tcPr>
            <w:tcW w:w="889" w:type="dxa"/>
            <w:tcBorders>
              <w:top w:val="single" w:sz="4" w:space="0" w:color="auto"/>
              <w:left w:val="single" w:sz="4" w:space="0" w:color="auto"/>
              <w:bottom w:val="single" w:sz="4" w:space="0" w:color="auto"/>
              <w:right w:val="single" w:sz="4" w:space="0" w:color="auto"/>
            </w:tcBorders>
          </w:tcPr>
          <w:p w14:paraId="12EFE0D8" w14:textId="77777777" w:rsidR="002E338E" w:rsidRPr="002C31D4" w:rsidRDefault="002E338E" w:rsidP="002E338E">
            <w:pPr>
              <w:jc w:val="center"/>
              <w:rPr>
                <w:i/>
              </w:rPr>
            </w:pPr>
            <w:r w:rsidRPr="002C31D4">
              <w:rPr>
                <w:i/>
              </w:rPr>
              <w:t>3.2</w:t>
            </w:r>
          </w:p>
        </w:tc>
        <w:tc>
          <w:tcPr>
            <w:tcW w:w="8651" w:type="dxa"/>
            <w:tcBorders>
              <w:top w:val="single" w:sz="4" w:space="0" w:color="auto"/>
              <w:left w:val="single" w:sz="4" w:space="0" w:color="auto"/>
              <w:bottom w:val="single" w:sz="4" w:space="0" w:color="auto"/>
              <w:right w:val="single" w:sz="4" w:space="0" w:color="auto"/>
            </w:tcBorders>
          </w:tcPr>
          <w:p w14:paraId="179187E7" w14:textId="77777777" w:rsidR="002E338E" w:rsidRPr="002C31D4" w:rsidRDefault="002E338E" w:rsidP="002E338E">
            <w:pPr>
              <w:rPr>
                <w:i/>
              </w:rPr>
            </w:pPr>
            <w:r w:rsidRPr="002C31D4">
              <w:rPr>
                <w:i/>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45175CB2" w14:textId="77777777" w:rsidR="002E338E" w:rsidRPr="002C31D4" w:rsidRDefault="002E338E" w:rsidP="002E338E">
            <w:pPr>
              <w:rPr>
                <w:i/>
              </w:rPr>
            </w:pPr>
          </w:p>
        </w:tc>
      </w:tr>
      <w:tr w:rsidR="002E338E" w:rsidRPr="002C31D4" w14:paraId="0F15B623" w14:textId="77777777">
        <w:tc>
          <w:tcPr>
            <w:tcW w:w="889" w:type="dxa"/>
            <w:tcBorders>
              <w:top w:val="single" w:sz="4" w:space="0" w:color="auto"/>
              <w:left w:val="single" w:sz="4" w:space="0" w:color="auto"/>
              <w:bottom w:val="single" w:sz="4" w:space="0" w:color="auto"/>
              <w:right w:val="single" w:sz="4" w:space="0" w:color="auto"/>
            </w:tcBorders>
          </w:tcPr>
          <w:p w14:paraId="75D750BC" w14:textId="77777777" w:rsidR="002E338E" w:rsidRPr="002C31D4" w:rsidRDefault="002E338E" w:rsidP="002E338E">
            <w:pPr>
              <w:jc w:val="center"/>
              <w:rPr>
                <w:i/>
              </w:rPr>
            </w:pPr>
            <w:r w:rsidRPr="002C31D4">
              <w:rPr>
                <w:i/>
              </w:rPr>
              <w:t>4.</w:t>
            </w:r>
          </w:p>
        </w:tc>
        <w:tc>
          <w:tcPr>
            <w:tcW w:w="8651" w:type="dxa"/>
            <w:tcBorders>
              <w:top w:val="single" w:sz="4" w:space="0" w:color="auto"/>
              <w:left w:val="single" w:sz="4" w:space="0" w:color="auto"/>
              <w:bottom w:val="single" w:sz="4" w:space="0" w:color="auto"/>
              <w:right w:val="single" w:sz="4" w:space="0" w:color="auto"/>
            </w:tcBorders>
          </w:tcPr>
          <w:p w14:paraId="60413262" w14:textId="77777777" w:rsidR="002E338E" w:rsidRPr="002C31D4" w:rsidRDefault="002E338E" w:rsidP="002E338E">
            <w:pPr>
              <w:rPr>
                <w:i/>
              </w:rPr>
            </w:pPr>
            <w:r w:rsidRPr="002C31D4">
              <w:rPr>
                <w:i/>
              </w:rPr>
              <w:t>Проведение вводного инструктажа по технике безопа</w:t>
            </w:r>
            <w:r>
              <w:rPr>
                <w:i/>
              </w:rPr>
              <w:t>сности</w:t>
            </w:r>
          </w:p>
        </w:tc>
        <w:tc>
          <w:tcPr>
            <w:tcW w:w="1179" w:type="dxa"/>
            <w:tcBorders>
              <w:top w:val="single" w:sz="4" w:space="0" w:color="auto"/>
              <w:left w:val="single" w:sz="4" w:space="0" w:color="auto"/>
              <w:bottom w:val="single" w:sz="4" w:space="0" w:color="auto"/>
              <w:right w:val="single" w:sz="4" w:space="0" w:color="auto"/>
            </w:tcBorders>
          </w:tcPr>
          <w:p w14:paraId="4036BDA2" w14:textId="77777777" w:rsidR="002E338E" w:rsidRPr="002C31D4" w:rsidRDefault="002E338E" w:rsidP="002E338E">
            <w:pPr>
              <w:rPr>
                <w:i/>
              </w:rPr>
            </w:pPr>
            <w:r w:rsidRPr="002C31D4">
              <w:rPr>
                <w:i/>
              </w:rPr>
              <w:t>10 минут</w:t>
            </w:r>
          </w:p>
        </w:tc>
      </w:tr>
      <w:tr w:rsidR="002E338E" w:rsidRPr="002C31D4" w14:paraId="19E89BE6" w14:textId="77777777">
        <w:tc>
          <w:tcPr>
            <w:tcW w:w="889" w:type="dxa"/>
            <w:tcBorders>
              <w:top w:val="single" w:sz="4" w:space="0" w:color="auto"/>
              <w:left w:val="single" w:sz="4" w:space="0" w:color="auto"/>
              <w:bottom w:val="single" w:sz="4" w:space="0" w:color="auto"/>
              <w:right w:val="single" w:sz="4" w:space="0" w:color="auto"/>
            </w:tcBorders>
          </w:tcPr>
          <w:p w14:paraId="4EF91EBA" w14:textId="77777777" w:rsidR="002E338E" w:rsidRPr="002C31D4" w:rsidRDefault="002E338E" w:rsidP="002E338E">
            <w:pPr>
              <w:jc w:val="center"/>
              <w:rPr>
                <w:i/>
              </w:rPr>
            </w:pPr>
            <w:r w:rsidRPr="002C31D4">
              <w:rPr>
                <w:i/>
              </w:rPr>
              <w:t>5.</w:t>
            </w:r>
          </w:p>
        </w:tc>
        <w:tc>
          <w:tcPr>
            <w:tcW w:w="8651" w:type="dxa"/>
            <w:tcBorders>
              <w:top w:val="single" w:sz="4" w:space="0" w:color="auto"/>
              <w:left w:val="single" w:sz="4" w:space="0" w:color="auto"/>
              <w:bottom w:val="single" w:sz="4" w:space="0" w:color="auto"/>
              <w:right w:val="single" w:sz="4" w:space="0" w:color="auto"/>
            </w:tcBorders>
          </w:tcPr>
          <w:p w14:paraId="461CA062" w14:textId="77777777" w:rsidR="002E338E" w:rsidRPr="002C31D4" w:rsidRDefault="002E338E" w:rsidP="00E870B8">
            <w:pPr>
              <w:rPr>
                <w:i/>
              </w:rPr>
            </w:pPr>
            <w:r w:rsidRPr="002C31D4">
              <w:rPr>
                <w:i/>
              </w:rPr>
              <w:t xml:space="preserve">Практическая часть занятия проводится </w:t>
            </w:r>
            <w:r>
              <w:rPr>
                <w:i/>
              </w:rPr>
              <w:t xml:space="preserve">  </w:t>
            </w:r>
            <w:r w:rsidRPr="002C31D4">
              <w:rPr>
                <w:i/>
              </w:rPr>
              <w:t>в</w:t>
            </w:r>
            <w:r>
              <w:rPr>
                <w:i/>
              </w:rPr>
              <w:t xml:space="preserve"> стоматологическом кабинете</w:t>
            </w:r>
            <w:r w:rsidRPr="002C31D4">
              <w:rPr>
                <w:i/>
              </w:rPr>
              <w:t xml:space="preserve">. </w:t>
            </w:r>
          </w:p>
        </w:tc>
        <w:tc>
          <w:tcPr>
            <w:tcW w:w="1179" w:type="dxa"/>
            <w:tcBorders>
              <w:top w:val="single" w:sz="4" w:space="0" w:color="auto"/>
              <w:left w:val="single" w:sz="4" w:space="0" w:color="auto"/>
              <w:bottom w:val="single" w:sz="4" w:space="0" w:color="auto"/>
              <w:right w:val="single" w:sz="4" w:space="0" w:color="auto"/>
            </w:tcBorders>
          </w:tcPr>
          <w:p w14:paraId="5341AF22" w14:textId="77777777" w:rsidR="002E338E" w:rsidRPr="002C31D4" w:rsidRDefault="009233CA" w:rsidP="002E338E">
            <w:pPr>
              <w:rPr>
                <w:i/>
              </w:rPr>
            </w:pPr>
            <w:r>
              <w:rPr>
                <w:i/>
              </w:rPr>
              <w:t xml:space="preserve">40 </w:t>
            </w:r>
            <w:r w:rsidR="002E338E" w:rsidRPr="002C31D4">
              <w:rPr>
                <w:i/>
              </w:rPr>
              <w:t>минут</w:t>
            </w:r>
          </w:p>
        </w:tc>
      </w:tr>
      <w:tr w:rsidR="002E338E" w:rsidRPr="002C31D4" w14:paraId="60B7B8E8" w14:textId="77777777">
        <w:tc>
          <w:tcPr>
            <w:tcW w:w="889" w:type="dxa"/>
            <w:tcBorders>
              <w:top w:val="single" w:sz="4" w:space="0" w:color="auto"/>
              <w:left w:val="single" w:sz="4" w:space="0" w:color="auto"/>
              <w:bottom w:val="single" w:sz="4" w:space="0" w:color="auto"/>
              <w:right w:val="single" w:sz="4" w:space="0" w:color="auto"/>
            </w:tcBorders>
          </w:tcPr>
          <w:p w14:paraId="0BB1734A" w14:textId="77777777" w:rsidR="002E338E" w:rsidRPr="002C31D4" w:rsidRDefault="002E338E" w:rsidP="002E338E">
            <w:pPr>
              <w:jc w:val="center"/>
              <w:rPr>
                <w:i/>
              </w:rPr>
            </w:pPr>
            <w:r w:rsidRPr="002C31D4">
              <w:rPr>
                <w:i/>
              </w:rPr>
              <w:t>5.1</w:t>
            </w:r>
          </w:p>
        </w:tc>
        <w:tc>
          <w:tcPr>
            <w:tcW w:w="8651" w:type="dxa"/>
            <w:tcBorders>
              <w:top w:val="single" w:sz="4" w:space="0" w:color="auto"/>
              <w:left w:val="single" w:sz="4" w:space="0" w:color="auto"/>
              <w:bottom w:val="single" w:sz="4" w:space="0" w:color="auto"/>
              <w:right w:val="single" w:sz="4" w:space="0" w:color="auto"/>
            </w:tcBorders>
          </w:tcPr>
          <w:p w14:paraId="31A0A238" w14:textId="77777777" w:rsidR="009233CA" w:rsidRPr="009233CA" w:rsidRDefault="002E338E" w:rsidP="009233CA">
            <w:pPr>
              <w:rPr>
                <w:i/>
              </w:rPr>
            </w:pPr>
            <w:r w:rsidRPr="002C31D4">
              <w:rPr>
                <w:i/>
              </w:rPr>
              <w:t>Самостоятельная практическая работа студентов.</w:t>
            </w:r>
          </w:p>
          <w:p w14:paraId="7A7C0AFE" w14:textId="77777777" w:rsidR="00D013B2" w:rsidRPr="008B6E82" w:rsidRDefault="007B3839" w:rsidP="007B3839">
            <w:pPr>
              <w:suppressAutoHyphens w:val="0"/>
              <w:jc w:val="both"/>
              <w:rPr>
                <w:sz w:val="20"/>
                <w:szCs w:val="20"/>
              </w:rPr>
            </w:pPr>
            <w:r>
              <w:rPr>
                <w:sz w:val="20"/>
                <w:szCs w:val="20"/>
              </w:rPr>
              <w:t>-</w:t>
            </w:r>
            <w:r w:rsidR="009233CA" w:rsidRPr="008B6E82">
              <w:rPr>
                <w:sz w:val="20"/>
                <w:szCs w:val="20"/>
              </w:rPr>
              <w:t>Установление эмоционально-психологического контакта с ребенком и его родителями, осмотр полости  рта пациента, проведени</w:t>
            </w:r>
            <w:r w:rsidR="003758D2">
              <w:rPr>
                <w:sz w:val="20"/>
                <w:szCs w:val="20"/>
              </w:rPr>
              <w:t>е контролируемой чистки зубов,</w:t>
            </w:r>
          </w:p>
          <w:p w14:paraId="03BEAB83" w14:textId="77777777" w:rsidR="009233CA" w:rsidRPr="008B6E82" w:rsidRDefault="007B3839" w:rsidP="007B3839">
            <w:pPr>
              <w:suppressAutoHyphens w:val="0"/>
              <w:jc w:val="both"/>
              <w:rPr>
                <w:sz w:val="20"/>
                <w:szCs w:val="20"/>
              </w:rPr>
            </w:pPr>
            <w:r>
              <w:rPr>
                <w:sz w:val="20"/>
                <w:szCs w:val="20"/>
              </w:rPr>
              <w:t>-</w:t>
            </w:r>
            <w:r w:rsidR="00D013B2" w:rsidRPr="008B6E82">
              <w:rPr>
                <w:sz w:val="20"/>
                <w:szCs w:val="20"/>
              </w:rPr>
              <w:t>Решение ситуационных</w:t>
            </w:r>
            <w:r w:rsidR="009233CA" w:rsidRPr="008B6E82">
              <w:rPr>
                <w:sz w:val="20"/>
                <w:szCs w:val="20"/>
              </w:rPr>
              <w:t xml:space="preserve"> задач (набор ситуационных задач прилагается)</w:t>
            </w:r>
          </w:p>
          <w:p w14:paraId="44C6702B" w14:textId="77777777" w:rsidR="009233CA" w:rsidRPr="009233CA" w:rsidRDefault="007B3839" w:rsidP="007B3839">
            <w:pPr>
              <w:suppressAutoHyphens w:val="0"/>
              <w:spacing w:after="200"/>
              <w:jc w:val="both"/>
              <w:rPr>
                <w:sz w:val="28"/>
                <w:szCs w:val="28"/>
              </w:rPr>
            </w:pPr>
            <w:r>
              <w:rPr>
                <w:sz w:val="20"/>
                <w:szCs w:val="20"/>
              </w:rPr>
              <w:t>-</w:t>
            </w:r>
            <w:r w:rsidR="009233CA" w:rsidRPr="008B6E82">
              <w:rPr>
                <w:sz w:val="20"/>
                <w:szCs w:val="20"/>
              </w:rPr>
              <w:t xml:space="preserve">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0BCA0893" w14:textId="77777777" w:rsidR="002E338E" w:rsidRPr="002C31D4" w:rsidRDefault="009233CA" w:rsidP="002E338E">
            <w:pPr>
              <w:rPr>
                <w:i/>
              </w:rPr>
            </w:pPr>
            <w:r>
              <w:rPr>
                <w:i/>
              </w:rPr>
              <w:t xml:space="preserve">45 </w:t>
            </w:r>
            <w:r w:rsidR="002E338E" w:rsidRPr="002C31D4">
              <w:rPr>
                <w:i/>
              </w:rPr>
              <w:t>минут</w:t>
            </w:r>
          </w:p>
        </w:tc>
      </w:tr>
      <w:tr w:rsidR="002E338E" w:rsidRPr="002C31D4" w14:paraId="41CC4A19" w14:textId="77777777">
        <w:tc>
          <w:tcPr>
            <w:tcW w:w="889" w:type="dxa"/>
            <w:tcBorders>
              <w:top w:val="single" w:sz="4" w:space="0" w:color="auto"/>
              <w:left w:val="single" w:sz="4" w:space="0" w:color="auto"/>
              <w:bottom w:val="single" w:sz="4" w:space="0" w:color="auto"/>
              <w:right w:val="single" w:sz="4" w:space="0" w:color="auto"/>
            </w:tcBorders>
          </w:tcPr>
          <w:p w14:paraId="033D7D64" w14:textId="77777777" w:rsidR="002E338E" w:rsidRPr="002C31D4" w:rsidRDefault="002E338E" w:rsidP="002E338E">
            <w:pPr>
              <w:jc w:val="center"/>
              <w:rPr>
                <w:i/>
              </w:rPr>
            </w:pPr>
            <w:r w:rsidRPr="002C31D4">
              <w:rPr>
                <w:i/>
              </w:rPr>
              <w:t>5.2.</w:t>
            </w:r>
          </w:p>
        </w:tc>
        <w:tc>
          <w:tcPr>
            <w:tcW w:w="8651" w:type="dxa"/>
            <w:tcBorders>
              <w:top w:val="single" w:sz="4" w:space="0" w:color="auto"/>
              <w:left w:val="single" w:sz="4" w:space="0" w:color="auto"/>
              <w:bottom w:val="single" w:sz="4" w:space="0" w:color="auto"/>
              <w:right w:val="single" w:sz="4" w:space="0" w:color="auto"/>
            </w:tcBorders>
          </w:tcPr>
          <w:p w14:paraId="69002863" w14:textId="77777777" w:rsidR="002E338E" w:rsidRDefault="002E338E" w:rsidP="002E338E">
            <w:pPr>
              <w:rPr>
                <w:i/>
              </w:rPr>
            </w:pPr>
            <w:r w:rsidRPr="002C31D4">
              <w:rPr>
                <w:i/>
              </w:rPr>
              <w:t>Индивидуальное и групповое консультирование при выполнении заданий.</w:t>
            </w:r>
          </w:p>
          <w:p w14:paraId="461A4D9C" w14:textId="77777777" w:rsidR="002E338E" w:rsidRPr="002C31D4" w:rsidRDefault="002E338E" w:rsidP="002E338E">
            <w:pPr>
              <w:rPr>
                <w:i/>
              </w:rPr>
            </w:pPr>
          </w:p>
        </w:tc>
        <w:tc>
          <w:tcPr>
            <w:tcW w:w="1179" w:type="dxa"/>
            <w:tcBorders>
              <w:top w:val="single" w:sz="4" w:space="0" w:color="auto"/>
              <w:left w:val="single" w:sz="4" w:space="0" w:color="auto"/>
              <w:bottom w:val="single" w:sz="4" w:space="0" w:color="auto"/>
              <w:right w:val="single" w:sz="4" w:space="0" w:color="auto"/>
            </w:tcBorders>
          </w:tcPr>
          <w:p w14:paraId="7A203CE0" w14:textId="77777777" w:rsidR="002E338E" w:rsidRPr="002C31D4" w:rsidRDefault="002E338E" w:rsidP="002E338E">
            <w:pPr>
              <w:rPr>
                <w:i/>
              </w:rPr>
            </w:pPr>
          </w:p>
        </w:tc>
      </w:tr>
      <w:tr w:rsidR="002E338E" w:rsidRPr="002C31D4" w14:paraId="3644D4CA" w14:textId="77777777">
        <w:tc>
          <w:tcPr>
            <w:tcW w:w="889" w:type="dxa"/>
            <w:tcBorders>
              <w:top w:val="single" w:sz="4" w:space="0" w:color="auto"/>
              <w:left w:val="single" w:sz="4" w:space="0" w:color="auto"/>
              <w:bottom w:val="single" w:sz="4" w:space="0" w:color="auto"/>
              <w:right w:val="single" w:sz="4" w:space="0" w:color="auto"/>
            </w:tcBorders>
          </w:tcPr>
          <w:p w14:paraId="55436A23" w14:textId="77777777" w:rsidR="002E338E" w:rsidRPr="002C31D4" w:rsidRDefault="002E338E" w:rsidP="002E338E">
            <w:pPr>
              <w:jc w:val="center"/>
              <w:rPr>
                <w:i/>
              </w:rPr>
            </w:pPr>
            <w:r w:rsidRPr="002C31D4">
              <w:rPr>
                <w:i/>
              </w:rPr>
              <w:t>5.3.</w:t>
            </w:r>
          </w:p>
        </w:tc>
        <w:tc>
          <w:tcPr>
            <w:tcW w:w="8651" w:type="dxa"/>
            <w:tcBorders>
              <w:top w:val="single" w:sz="4" w:space="0" w:color="auto"/>
              <w:left w:val="single" w:sz="4" w:space="0" w:color="auto"/>
              <w:bottom w:val="single" w:sz="4" w:space="0" w:color="auto"/>
              <w:right w:val="single" w:sz="4" w:space="0" w:color="auto"/>
            </w:tcBorders>
          </w:tcPr>
          <w:p w14:paraId="164B9E61" w14:textId="77777777" w:rsidR="002E338E" w:rsidRPr="002C31D4" w:rsidRDefault="002E338E" w:rsidP="002E338E">
            <w:pPr>
              <w:jc w:val="both"/>
              <w:rPr>
                <w:i/>
              </w:rPr>
            </w:pPr>
            <w:r w:rsidRPr="002C31D4">
              <w:rPr>
                <w:i/>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6E07A4A9" w14:textId="77777777" w:rsidR="002E338E" w:rsidRPr="002C31D4" w:rsidRDefault="002E338E" w:rsidP="002E338E">
            <w:pPr>
              <w:jc w:val="both"/>
              <w:rPr>
                <w:i/>
              </w:rPr>
            </w:pPr>
          </w:p>
        </w:tc>
      </w:tr>
      <w:tr w:rsidR="002E338E" w:rsidRPr="002C31D4" w14:paraId="3FB0C811" w14:textId="77777777">
        <w:tc>
          <w:tcPr>
            <w:tcW w:w="889" w:type="dxa"/>
            <w:tcBorders>
              <w:top w:val="single" w:sz="4" w:space="0" w:color="auto"/>
              <w:left w:val="single" w:sz="4" w:space="0" w:color="auto"/>
              <w:bottom w:val="single" w:sz="4" w:space="0" w:color="auto"/>
              <w:right w:val="single" w:sz="4" w:space="0" w:color="auto"/>
            </w:tcBorders>
          </w:tcPr>
          <w:p w14:paraId="09A42AB8" w14:textId="77777777" w:rsidR="002E338E" w:rsidRPr="002C31D4" w:rsidRDefault="002E338E" w:rsidP="002E338E">
            <w:pPr>
              <w:jc w:val="center"/>
              <w:rPr>
                <w:i/>
              </w:rPr>
            </w:pPr>
            <w:r w:rsidRPr="002C31D4">
              <w:rPr>
                <w:i/>
              </w:rPr>
              <w:t>6.</w:t>
            </w:r>
          </w:p>
        </w:tc>
        <w:tc>
          <w:tcPr>
            <w:tcW w:w="8651" w:type="dxa"/>
            <w:tcBorders>
              <w:top w:val="single" w:sz="4" w:space="0" w:color="auto"/>
              <w:left w:val="single" w:sz="4" w:space="0" w:color="auto"/>
              <w:bottom w:val="single" w:sz="4" w:space="0" w:color="auto"/>
              <w:right w:val="single" w:sz="4" w:space="0" w:color="auto"/>
            </w:tcBorders>
          </w:tcPr>
          <w:p w14:paraId="7A078671" w14:textId="77777777" w:rsidR="002E338E" w:rsidRPr="002C31D4" w:rsidRDefault="002E338E" w:rsidP="002E338E">
            <w:pPr>
              <w:rPr>
                <w:i/>
              </w:rPr>
            </w:pPr>
            <w:r w:rsidRPr="002C31D4">
              <w:rPr>
                <w:i/>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0DBDA6B3" w14:textId="77777777" w:rsidR="002E338E" w:rsidRPr="002C31D4" w:rsidRDefault="009233CA" w:rsidP="002E338E">
            <w:pPr>
              <w:rPr>
                <w:i/>
              </w:rPr>
            </w:pPr>
            <w:r>
              <w:rPr>
                <w:i/>
              </w:rPr>
              <w:t xml:space="preserve">15 </w:t>
            </w:r>
            <w:r w:rsidR="002E338E" w:rsidRPr="002C31D4">
              <w:rPr>
                <w:i/>
              </w:rPr>
              <w:t>минут</w:t>
            </w:r>
          </w:p>
        </w:tc>
      </w:tr>
      <w:tr w:rsidR="002E338E" w:rsidRPr="002C31D4" w14:paraId="5CC753B9" w14:textId="77777777">
        <w:tc>
          <w:tcPr>
            <w:tcW w:w="889" w:type="dxa"/>
            <w:tcBorders>
              <w:top w:val="single" w:sz="4" w:space="0" w:color="auto"/>
              <w:left w:val="single" w:sz="4" w:space="0" w:color="auto"/>
              <w:bottom w:val="single" w:sz="4" w:space="0" w:color="auto"/>
              <w:right w:val="single" w:sz="4" w:space="0" w:color="auto"/>
            </w:tcBorders>
          </w:tcPr>
          <w:p w14:paraId="7BF80000" w14:textId="77777777" w:rsidR="002E338E" w:rsidRPr="002C31D4" w:rsidRDefault="002E338E" w:rsidP="002E338E">
            <w:pPr>
              <w:jc w:val="center"/>
              <w:rPr>
                <w:i/>
              </w:rPr>
            </w:pPr>
            <w:r w:rsidRPr="002C31D4">
              <w:rPr>
                <w:i/>
              </w:rPr>
              <w:t>6.1.</w:t>
            </w:r>
          </w:p>
        </w:tc>
        <w:tc>
          <w:tcPr>
            <w:tcW w:w="8651" w:type="dxa"/>
            <w:tcBorders>
              <w:top w:val="single" w:sz="4" w:space="0" w:color="auto"/>
              <w:left w:val="single" w:sz="4" w:space="0" w:color="auto"/>
              <w:bottom w:val="single" w:sz="4" w:space="0" w:color="auto"/>
              <w:right w:val="single" w:sz="4" w:space="0" w:color="auto"/>
            </w:tcBorders>
          </w:tcPr>
          <w:p w14:paraId="7424F94E" w14:textId="77777777" w:rsidR="002E338E" w:rsidRDefault="002E338E" w:rsidP="002E338E">
            <w:pPr>
              <w:rPr>
                <w:i/>
              </w:rPr>
            </w:pPr>
            <w:r w:rsidRPr="002C31D4">
              <w:rPr>
                <w:i/>
              </w:rPr>
              <w:t xml:space="preserve">Подведение итогов занятия. Анализ результатов. Ответы на вопросы. </w:t>
            </w:r>
          </w:p>
          <w:p w14:paraId="497D2889" w14:textId="77777777" w:rsidR="002E338E" w:rsidRPr="002C31D4" w:rsidRDefault="002E338E" w:rsidP="002E338E">
            <w:pPr>
              <w:rPr>
                <w:i/>
              </w:rPr>
            </w:pPr>
          </w:p>
        </w:tc>
        <w:tc>
          <w:tcPr>
            <w:tcW w:w="1179" w:type="dxa"/>
            <w:tcBorders>
              <w:top w:val="single" w:sz="4" w:space="0" w:color="auto"/>
              <w:left w:val="single" w:sz="4" w:space="0" w:color="auto"/>
              <w:bottom w:val="single" w:sz="4" w:space="0" w:color="auto"/>
              <w:right w:val="single" w:sz="4" w:space="0" w:color="auto"/>
            </w:tcBorders>
          </w:tcPr>
          <w:p w14:paraId="6188EBB4" w14:textId="77777777" w:rsidR="002E338E" w:rsidRPr="002C31D4" w:rsidRDefault="002E338E" w:rsidP="002E338E">
            <w:pPr>
              <w:rPr>
                <w:i/>
              </w:rPr>
            </w:pPr>
          </w:p>
        </w:tc>
      </w:tr>
      <w:tr w:rsidR="002E338E" w:rsidRPr="002C31D4" w14:paraId="14547CAE" w14:textId="77777777">
        <w:tc>
          <w:tcPr>
            <w:tcW w:w="889" w:type="dxa"/>
            <w:tcBorders>
              <w:top w:val="single" w:sz="4" w:space="0" w:color="auto"/>
              <w:left w:val="single" w:sz="4" w:space="0" w:color="auto"/>
              <w:bottom w:val="single" w:sz="4" w:space="0" w:color="auto"/>
              <w:right w:val="single" w:sz="4" w:space="0" w:color="auto"/>
            </w:tcBorders>
          </w:tcPr>
          <w:p w14:paraId="65E3B94B" w14:textId="77777777" w:rsidR="002E338E" w:rsidRPr="002C31D4" w:rsidRDefault="002E338E" w:rsidP="002E338E">
            <w:pPr>
              <w:jc w:val="center"/>
              <w:rPr>
                <w:i/>
              </w:rPr>
            </w:pPr>
            <w:r w:rsidRPr="002C31D4">
              <w:rPr>
                <w:i/>
              </w:rPr>
              <w:t>6.2.</w:t>
            </w:r>
          </w:p>
        </w:tc>
        <w:tc>
          <w:tcPr>
            <w:tcW w:w="8651" w:type="dxa"/>
            <w:tcBorders>
              <w:top w:val="single" w:sz="4" w:space="0" w:color="auto"/>
              <w:left w:val="single" w:sz="4" w:space="0" w:color="auto"/>
              <w:bottom w:val="single" w:sz="4" w:space="0" w:color="auto"/>
              <w:right w:val="single" w:sz="4" w:space="0" w:color="auto"/>
            </w:tcBorders>
          </w:tcPr>
          <w:p w14:paraId="6C487152" w14:textId="77777777" w:rsidR="002E338E" w:rsidRDefault="002E338E" w:rsidP="002E338E">
            <w:pPr>
              <w:rPr>
                <w:i/>
              </w:rPr>
            </w:pPr>
            <w:r w:rsidRPr="002C31D4">
              <w:rPr>
                <w:i/>
              </w:rPr>
              <w:t>Информация для студентов, получивших неудовлетворительные оценки.</w:t>
            </w:r>
          </w:p>
          <w:p w14:paraId="32305964" w14:textId="77777777" w:rsidR="002E338E" w:rsidRPr="002C31D4" w:rsidRDefault="002E338E" w:rsidP="002E338E">
            <w:pPr>
              <w:rPr>
                <w:i/>
              </w:rPr>
            </w:pPr>
          </w:p>
        </w:tc>
        <w:tc>
          <w:tcPr>
            <w:tcW w:w="1179" w:type="dxa"/>
            <w:tcBorders>
              <w:top w:val="single" w:sz="4" w:space="0" w:color="auto"/>
              <w:left w:val="single" w:sz="4" w:space="0" w:color="auto"/>
              <w:bottom w:val="single" w:sz="4" w:space="0" w:color="auto"/>
              <w:right w:val="single" w:sz="4" w:space="0" w:color="auto"/>
            </w:tcBorders>
          </w:tcPr>
          <w:p w14:paraId="03E21BE3" w14:textId="77777777" w:rsidR="002E338E" w:rsidRPr="002C31D4" w:rsidRDefault="002E338E" w:rsidP="002E338E">
            <w:pPr>
              <w:rPr>
                <w:i/>
              </w:rPr>
            </w:pPr>
          </w:p>
        </w:tc>
      </w:tr>
      <w:tr w:rsidR="002E338E" w:rsidRPr="002C31D4" w14:paraId="1E2E2EE7" w14:textId="77777777">
        <w:tc>
          <w:tcPr>
            <w:tcW w:w="889" w:type="dxa"/>
            <w:tcBorders>
              <w:top w:val="single" w:sz="4" w:space="0" w:color="auto"/>
              <w:left w:val="single" w:sz="4" w:space="0" w:color="auto"/>
              <w:bottom w:val="single" w:sz="4" w:space="0" w:color="auto"/>
              <w:right w:val="single" w:sz="4" w:space="0" w:color="auto"/>
            </w:tcBorders>
          </w:tcPr>
          <w:p w14:paraId="083FCEF2" w14:textId="77777777" w:rsidR="002E338E" w:rsidRPr="002C31D4" w:rsidRDefault="002E338E" w:rsidP="002E338E">
            <w:pPr>
              <w:jc w:val="center"/>
              <w:rPr>
                <w:i/>
              </w:rPr>
            </w:pPr>
            <w:r w:rsidRPr="002C31D4">
              <w:rPr>
                <w:i/>
              </w:rPr>
              <w:t>6.3</w:t>
            </w:r>
          </w:p>
        </w:tc>
        <w:tc>
          <w:tcPr>
            <w:tcW w:w="8651" w:type="dxa"/>
            <w:tcBorders>
              <w:top w:val="single" w:sz="4" w:space="0" w:color="auto"/>
              <w:left w:val="single" w:sz="4" w:space="0" w:color="auto"/>
              <w:bottom w:val="single" w:sz="4" w:space="0" w:color="auto"/>
              <w:right w:val="single" w:sz="4" w:space="0" w:color="auto"/>
            </w:tcBorders>
          </w:tcPr>
          <w:p w14:paraId="12F2C214" w14:textId="77777777" w:rsidR="002E338E" w:rsidRPr="002C31D4" w:rsidRDefault="002E338E" w:rsidP="002E338E">
            <w:pPr>
              <w:rPr>
                <w:i/>
              </w:rPr>
            </w:pPr>
            <w:r w:rsidRPr="002C31D4">
              <w:rPr>
                <w:i/>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060C3A88" w14:textId="77777777" w:rsidR="002E338E" w:rsidRPr="002C31D4" w:rsidRDefault="002E338E" w:rsidP="002E338E">
            <w:pPr>
              <w:rPr>
                <w:i/>
              </w:rPr>
            </w:pPr>
          </w:p>
        </w:tc>
      </w:tr>
      <w:tr w:rsidR="002E338E" w:rsidRPr="002C31D4" w14:paraId="1820FFB1" w14:textId="77777777">
        <w:tc>
          <w:tcPr>
            <w:tcW w:w="889" w:type="dxa"/>
            <w:tcBorders>
              <w:top w:val="single" w:sz="4" w:space="0" w:color="auto"/>
              <w:left w:val="single" w:sz="4" w:space="0" w:color="auto"/>
              <w:bottom w:val="single" w:sz="4" w:space="0" w:color="auto"/>
              <w:right w:val="single" w:sz="4" w:space="0" w:color="auto"/>
            </w:tcBorders>
          </w:tcPr>
          <w:p w14:paraId="6CCA0FEF" w14:textId="77777777" w:rsidR="002E338E" w:rsidRPr="002C31D4" w:rsidRDefault="002E338E" w:rsidP="002E338E">
            <w:pPr>
              <w:jc w:val="center"/>
              <w:rPr>
                <w:i/>
              </w:rPr>
            </w:pPr>
            <w:r w:rsidRPr="002C31D4">
              <w:rPr>
                <w:i/>
              </w:rPr>
              <w:t>6.4</w:t>
            </w:r>
          </w:p>
        </w:tc>
        <w:tc>
          <w:tcPr>
            <w:tcW w:w="8651" w:type="dxa"/>
            <w:tcBorders>
              <w:top w:val="single" w:sz="4" w:space="0" w:color="auto"/>
              <w:left w:val="single" w:sz="4" w:space="0" w:color="auto"/>
              <w:bottom w:val="single" w:sz="4" w:space="0" w:color="auto"/>
              <w:right w:val="single" w:sz="4" w:space="0" w:color="auto"/>
            </w:tcBorders>
          </w:tcPr>
          <w:p w14:paraId="1ED2309F" w14:textId="77777777" w:rsidR="002E338E" w:rsidRPr="002C31D4" w:rsidRDefault="002E338E" w:rsidP="002E338E">
            <w:pPr>
              <w:rPr>
                <w:i/>
              </w:rPr>
            </w:pPr>
            <w:r w:rsidRPr="002C31D4">
              <w:rPr>
                <w:i/>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00A013B7" w14:textId="77777777" w:rsidR="002E338E" w:rsidRPr="002C31D4" w:rsidRDefault="002E338E" w:rsidP="002E338E">
            <w:pPr>
              <w:rPr>
                <w:i/>
              </w:rPr>
            </w:pPr>
            <w:r w:rsidRPr="002C31D4">
              <w:rPr>
                <w:i/>
              </w:rPr>
              <w:t>10 минут</w:t>
            </w:r>
          </w:p>
        </w:tc>
      </w:tr>
    </w:tbl>
    <w:p w14:paraId="44FDE339" w14:textId="77777777" w:rsidR="002E338E" w:rsidRDefault="002E338E" w:rsidP="002E338E">
      <w:pPr>
        <w:jc w:val="both"/>
        <w:rPr>
          <w:b/>
        </w:rPr>
      </w:pPr>
    </w:p>
    <w:p w14:paraId="5B02D058" w14:textId="77777777" w:rsidR="002E338E" w:rsidRDefault="002E338E" w:rsidP="002E338E">
      <w:pPr>
        <w:jc w:val="both"/>
        <w:rPr>
          <w:b/>
        </w:rPr>
      </w:pPr>
    </w:p>
    <w:p w14:paraId="15FF9ED5" w14:textId="77777777" w:rsidR="002E338E" w:rsidRPr="003758D2" w:rsidRDefault="002E338E" w:rsidP="003758D2">
      <w:pPr>
        <w:pStyle w:val="20"/>
        <w:tabs>
          <w:tab w:val="left" w:pos="-302"/>
        </w:tabs>
        <w:suppressAutoHyphens w:val="0"/>
        <w:spacing w:after="0" w:line="240" w:lineRule="auto"/>
        <w:ind w:left="-284"/>
      </w:pPr>
      <w:r>
        <w:rPr>
          <w:b/>
        </w:rPr>
        <w:t xml:space="preserve">6. </w:t>
      </w:r>
      <w:r w:rsidRPr="00041018">
        <w:rPr>
          <w:b/>
        </w:rPr>
        <w:t>Внеаудиторная самостояте</w:t>
      </w:r>
      <w:r>
        <w:rPr>
          <w:b/>
        </w:rPr>
        <w:t>льная работа студента по теме «</w:t>
      </w:r>
      <w:r w:rsidR="00574184">
        <w:t>С</w:t>
      </w:r>
      <w:r w:rsidR="00574184" w:rsidRPr="0014270E">
        <w:t>итуационный анализ – основа пла</w:t>
      </w:r>
      <w:r w:rsidR="00574184">
        <w:t>нирования программ профилактики. Разработка программ п</w:t>
      </w:r>
      <w:r w:rsidR="00574184" w:rsidRPr="0014270E">
        <w:t>рофилактики стоматологических заболеваний</w:t>
      </w:r>
      <w:r w:rsidR="00574184">
        <w:rPr>
          <w:b/>
        </w:rPr>
        <w:t xml:space="preserve"> </w:t>
      </w:r>
      <w:r w:rsidR="00574184" w:rsidRPr="0014270E">
        <w:t xml:space="preserve">на </w:t>
      </w:r>
      <w:r w:rsidR="00574184">
        <w:t>индивидуальном, групповом и популяционном уровнях».</w:t>
      </w:r>
    </w:p>
    <w:p w14:paraId="0A7D0336" w14:textId="77777777" w:rsidR="002E338E" w:rsidRDefault="002E338E" w:rsidP="002E338E">
      <w:pPr>
        <w:jc w:val="both"/>
        <w:rPr>
          <w:sz w:val="20"/>
          <w:szCs w:val="20"/>
        </w:rPr>
      </w:pPr>
    </w:p>
    <w:p w14:paraId="78F0DA13" w14:textId="77777777" w:rsidR="003758D2" w:rsidRPr="00044444" w:rsidRDefault="003758D2" w:rsidP="003758D2">
      <w:pPr>
        <w:rPr>
          <w:color w:val="000000"/>
        </w:rPr>
      </w:pPr>
      <w:r w:rsidRPr="00044444">
        <w:t>А) Подготовка рефератов по темам:</w:t>
      </w:r>
      <w:r w:rsidRPr="00044444">
        <w:rPr>
          <w:color w:val="000000"/>
        </w:rPr>
        <w:t xml:space="preserve"> </w:t>
      </w:r>
    </w:p>
    <w:p w14:paraId="4AEAF23A" w14:textId="77777777" w:rsidR="003758D2" w:rsidRPr="003758D2" w:rsidRDefault="003758D2" w:rsidP="003758D2">
      <w:pPr>
        <w:pStyle w:val="a9"/>
        <w:numPr>
          <w:ilvl w:val="0"/>
          <w:numId w:val="16"/>
        </w:numPr>
        <w:shd w:val="clear" w:color="auto" w:fill="FFFFFF"/>
        <w:suppressAutoHyphens w:val="0"/>
        <w:rPr>
          <w:color w:val="000000"/>
          <w:spacing w:val="-2"/>
        </w:rPr>
      </w:pPr>
      <w:r w:rsidRPr="003758D2">
        <w:rPr>
          <w:color w:val="000000"/>
          <w:spacing w:val="-2"/>
        </w:rPr>
        <w:t>Определение измеримых целей программы профилактики</w:t>
      </w:r>
    </w:p>
    <w:p w14:paraId="325B877E" w14:textId="77777777" w:rsidR="003758D2" w:rsidRPr="003758D2" w:rsidRDefault="003758D2" w:rsidP="003758D2">
      <w:pPr>
        <w:pStyle w:val="20"/>
        <w:numPr>
          <w:ilvl w:val="0"/>
          <w:numId w:val="16"/>
        </w:numPr>
        <w:suppressAutoHyphens w:val="0"/>
        <w:spacing w:after="0" w:line="240" w:lineRule="auto"/>
        <w:jc w:val="both"/>
        <w:rPr>
          <w:b/>
        </w:rPr>
      </w:pPr>
      <w:r w:rsidRPr="003758D2">
        <w:t>Планирование профилактических мероприятий</w:t>
      </w:r>
    </w:p>
    <w:p w14:paraId="7C69C03D" w14:textId="77777777" w:rsidR="003758D2" w:rsidRPr="003758D2" w:rsidRDefault="003758D2" w:rsidP="003758D2">
      <w:pPr>
        <w:pStyle w:val="a9"/>
        <w:numPr>
          <w:ilvl w:val="0"/>
          <w:numId w:val="16"/>
        </w:numPr>
        <w:shd w:val="clear" w:color="auto" w:fill="FFFFFF"/>
        <w:suppressAutoHyphens w:val="0"/>
        <w:jc w:val="both"/>
        <w:rPr>
          <w:color w:val="000000"/>
        </w:rPr>
      </w:pPr>
      <w:r w:rsidRPr="003758D2">
        <w:rPr>
          <w:color w:val="000000"/>
        </w:rPr>
        <w:t>Основные этапы разработки и внедрения региональных программ профилактики</w:t>
      </w:r>
    </w:p>
    <w:p w14:paraId="0000F1B4" w14:textId="77777777" w:rsidR="003758D2" w:rsidRPr="00EC74D4" w:rsidRDefault="003758D2" w:rsidP="003758D2">
      <w:pPr>
        <w:shd w:val="clear" w:color="auto" w:fill="FFFFFF"/>
        <w:autoSpaceDE w:val="0"/>
        <w:autoSpaceDN w:val="0"/>
        <w:adjustRightInd w:val="0"/>
        <w:jc w:val="both"/>
      </w:pPr>
    </w:p>
    <w:p w14:paraId="3F453E83" w14:textId="77777777" w:rsidR="003758D2" w:rsidRPr="005E7699" w:rsidRDefault="003758D2" w:rsidP="003758D2">
      <w:pPr>
        <w:contextualSpacing/>
        <w:rPr>
          <w:b/>
        </w:rPr>
      </w:pPr>
      <w:r w:rsidRPr="005E7699">
        <w:t xml:space="preserve">Б) Отработка практических навыков по </w:t>
      </w:r>
      <w:r>
        <w:t>разработке профилактических мероприятий на групповом уровне</w:t>
      </w:r>
    </w:p>
    <w:p w14:paraId="5E7C034D" w14:textId="77777777" w:rsidR="002E338E" w:rsidRDefault="002E338E" w:rsidP="002E338E">
      <w:pPr>
        <w:jc w:val="both"/>
        <w:rPr>
          <w:sz w:val="20"/>
          <w:szCs w:val="20"/>
        </w:rPr>
      </w:pPr>
    </w:p>
    <w:p w14:paraId="5697952F" w14:textId="77777777" w:rsidR="002E338E" w:rsidRDefault="002E338E" w:rsidP="002E338E">
      <w:pPr>
        <w:jc w:val="both"/>
        <w:rPr>
          <w:sz w:val="20"/>
          <w:szCs w:val="20"/>
        </w:rPr>
      </w:pPr>
    </w:p>
    <w:p w14:paraId="104321B7" w14:textId="77777777" w:rsidR="008B6E82" w:rsidRPr="001177D1" w:rsidRDefault="002E338E" w:rsidP="002E338E">
      <w:pPr>
        <w:rPr>
          <w:sz w:val="20"/>
          <w:szCs w:val="20"/>
        </w:rPr>
      </w:pPr>
      <w:r w:rsidRPr="0011491B">
        <w:rPr>
          <w:b/>
        </w:rPr>
        <w:t>7.</w:t>
      </w:r>
      <w:r>
        <w:t xml:space="preserve"> </w:t>
      </w:r>
      <w:r w:rsidRPr="0011491B">
        <w:rPr>
          <w:b/>
        </w:rPr>
        <w:t>Критерии оценок деятельности студента</w:t>
      </w:r>
    </w:p>
    <w:p w14:paraId="7A7123B2" w14:textId="77777777" w:rsidR="002E338E" w:rsidRDefault="002E338E" w:rsidP="002E338E">
      <w:pPr>
        <w:pStyle w:val="WW-"/>
        <w:ind w:left="360"/>
        <w:rPr>
          <w:b/>
        </w:rPr>
      </w:pPr>
      <w:r w:rsidRPr="002B2B8F">
        <w:rPr>
          <w:b/>
        </w:rPr>
        <w:t>Критерии оценки СРС.</w:t>
      </w:r>
    </w:p>
    <w:p w14:paraId="61736909" w14:textId="77777777" w:rsidR="008B6E82" w:rsidRPr="002B2B8F" w:rsidRDefault="008B6E82" w:rsidP="002E338E">
      <w:pPr>
        <w:pStyle w:val="WW-"/>
        <w:ind w:left="360"/>
        <w:rPr>
          <w:b/>
        </w:rPr>
      </w:pPr>
    </w:p>
    <w:p w14:paraId="23916466" w14:textId="77777777" w:rsidR="002E338E" w:rsidRPr="0073763E" w:rsidRDefault="002E338E" w:rsidP="002E338E">
      <w:pPr>
        <w:keepNext/>
        <w:autoSpaceDE w:val="0"/>
        <w:autoSpaceDN w:val="0"/>
        <w:adjustRightInd w:val="0"/>
        <w:rPr>
          <w:rFonts w:ascii="Times New Roman CYR" w:hAnsi="Times New Roman CYR" w:cs="Times New Roman CYR"/>
          <w:b/>
          <w:bCs/>
        </w:rPr>
      </w:pPr>
      <w:r w:rsidRPr="0073763E">
        <w:t xml:space="preserve"> </w:t>
      </w:r>
      <w:r w:rsidRPr="0073763E">
        <w:rPr>
          <w:rFonts w:ascii="Times New Roman CYR" w:hAnsi="Times New Roman CYR" w:cs="Times New Roman CYR"/>
          <w:bCs/>
        </w:rPr>
        <w:t>Критерии оценки за тест</w:t>
      </w:r>
      <w:r>
        <w:rPr>
          <w:rFonts w:ascii="Times New Roman CYR" w:hAnsi="Times New Roman CYR" w:cs="Times New Roman CYR"/>
          <w:bCs/>
        </w:rPr>
        <w:t>овый контроль:</w:t>
      </w:r>
      <w:r w:rsidRPr="0073763E">
        <w:rPr>
          <w:rFonts w:ascii="Times New Roman CYR" w:hAnsi="Times New Roman CYR" w:cs="Times New Roman CYR"/>
          <w:b/>
          <w:bCs/>
        </w:rPr>
        <w:t xml:space="preserve"> </w:t>
      </w:r>
    </w:p>
    <w:p w14:paraId="1BC566A3" w14:textId="77777777" w:rsidR="002E338E" w:rsidRPr="00C20857" w:rsidRDefault="002E338E" w:rsidP="002E338E">
      <w:pPr>
        <w:autoSpaceDE w:val="0"/>
        <w:autoSpaceDN w:val="0"/>
        <w:adjustRightInd w:val="0"/>
        <w:spacing w:after="200" w:line="276" w:lineRule="auto"/>
      </w:pPr>
      <w:r>
        <w:rPr>
          <w:rFonts w:ascii="Times New Roman CYR" w:hAnsi="Times New Roman CYR" w:cs="Times New Roman CYR"/>
        </w:rPr>
        <w:t>о</w:t>
      </w:r>
      <w:r w:rsidRPr="0073763E">
        <w:rPr>
          <w:rFonts w:ascii="Times New Roman CYR" w:hAnsi="Times New Roman CYR" w:cs="Times New Roman CYR"/>
        </w:rPr>
        <w:t xml:space="preserve">т 91 % до 100% правильных ответов – оценка </w:t>
      </w:r>
      <w:r w:rsidRPr="0073763E">
        <w:t>«</w:t>
      </w:r>
      <w:r w:rsidRPr="0073763E">
        <w:rPr>
          <w:rFonts w:ascii="Times New Roman CYR" w:hAnsi="Times New Roman CYR" w:cs="Times New Roman CYR"/>
        </w:rPr>
        <w:t>отлично</w:t>
      </w:r>
      <w:r w:rsidRPr="0073763E">
        <w:t>»</w:t>
      </w:r>
      <w:r>
        <w:t xml:space="preserve">                                                                         </w:t>
      </w:r>
      <w:r>
        <w:rPr>
          <w:rFonts w:ascii="Times New Roman CYR" w:hAnsi="Times New Roman CYR" w:cs="Times New Roman CYR"/>
        </w:rPr>
        <w:t>о</w:t>
      </w:r>
      <w:r w:rsidRPr="0073763E">
        <w:rPr>
          <w:rFonts w:ascii="Times New Roman CYR" w:hAnsi="Times New Roman CYR" w:cs="Times New Roman CYR"/>
        </w:rPr>
        <w:t xml:space="preserve">т 81% до 90 %  правильных ответов – оценка </w:t>
      </w:r>
      <w:r w:rsidRPr="0073763E">
        <w:t>«</w:t>
      </w:r>
      <w:r w:rsidRPr="0073763E">
        <w:rPr>
          <w:rFonts w:ascii="Times New Roman CYR" w:hAnsi="Times New Roman CYR" w:cs="Times New Roman CYR"/>
        </w:rPr>
        <w:t>хорошо</w:t>
      </w:r>
      <w:r w:rsidRPr="0073763E">
        <w:t>»</w:t>
      </w:r>
      <w:r>
        <w:t xml:space="preserve">                                                                           </w:t>
      </w:r>
      <w:r>
        <w:rPr>
          <w:rFonts w:ascii="Times New Roman CYR" w:hAnsi="Times New Roman CYR" w:cs="Times New Roman CYR"/>
        </w:rPr>
        <w:t>о</w:t>
      </w:r>
      <w:r w:rsidRPr="0073763E">
        <w:rPr>
          <w:rFonts w:ascii="Times New Roman CYR" w:hAnsi="Times New Roman CYR" w:cs="Times New Roman CYR"/>
        </w:rPr>
        <w:t xml:space="preserve">т 71% до 80 %  правильных ответов – оценка </w:t>
      </w:r>
      <w:r w:rsidRPr="0073763E">
        <w:t>«</w:t>
      </w:r>
      <w:r w:rsidRPr="0073763E">
        <w:rPr>
          <w:rFonts w:ascii="Times New Roman CYR" w:hAnsi="Times New Roman CYR" w:cs="Times New Roman CYR"/>
        </w:rPr>
        <w:t>удовлетворительно</w:t>
      </w:r>
      <w:r w:rsidRPr="0073763E">
        <w:t>»</w:t>
      </w:r>
      <w:r>
        <w:t xml:space="preserve">                                                       </w:t>
      </w:r>
      <w:r w:rsidRPr="0073763E">
        <w:t xml:space="preserve">70% </w:t>
      </w:r>
      <w:r w:rsidRPr="0073763E">
        <w:rPr>
          <w:rFonts w:ascii="Times New Roman CYR" w:hAnsi="Times New Roman CYR" w:cs="Times New Roman CYR"/>
        </w:rPr>
        <w:t xml:space="preserve">и менее правильных ответов – оценка </w:t>
      </w:r>
      <w:r w:rsidRPr="0073763E">
        <w:t>«</w:t>
      </w:r>
      <w:r w:rsidRPr="0073763E">
        <w:rPr>
          <w:rFonts w:ascii="Times New Roman CYR" w:hAnsi="Times New Roman CYR" w:cs="Times New Roman CYR"/>
        </w:rPr>
        <w:t>неудовлетворительно</w:t>
      </w:r>
    </w:p>
    <w:p w14:paraId="7EFF3CEC" w14:textId="77777777" w:rsidR="002E338E" w:rsidRPr="005867F1" w:rsidRDefault="002E338E" w:rsidP="002E338E">
      <w:pPr>
        <w:rPr>
          <w:b/>
        </w:rPr>
      </w:pPr>
      <w:r>
        <w:rPr>
          <w:b/>
        </w:rPr>
        <w:t xml:space="preserve">8. </w:t>
      </w:r>
      <w:r w:rsidRPr="005867F1">
        <w:rPr>
          <w:b/>
        </w:rPr>
        <w:t xml:space="preserve">Рекомендации для студентов, пропустивших </w:t>
      </w:r>
      <w:r>
        <w:rPr>
          <w:b/>
        </w:rPr>
        <w:t>практическое занятие.</w:t>
      </w:r>
      <w:r w:rsidRPr="00432D9C">
        <w:t xml:space="preserve"> </w:t>
      </w:r>
    </w:p>
    <w:p w14:paraId="20D13567" w14:textId="77777777" w:rsidR="002E338E" w:rsidRDefault="002E338E" w:rsidP="002E338E"/>
    <w:p w14:paraId="14FA7A13" w14:textId="77777777" w:rsidR="002E338E" w:rsidRDefault="002E338E" w:rsidP="002E338E">
      <w:r>
        <w:lastRenderedPageBreak/>
        <w:t>Реферат по пропущенной теме, написанный от руки в объеме 20 страниц. Опрос, решение тестовых заданий.</w:t>
      </w:r>
    </w:p>
    <w:p w14:paraId="6829F395" w14:textId="77777777" w:rsidR="00630F46" w:rsidRDefault="00630F46" w:rsidP="002E338E"/>
    <w:p w14:paraId="2C727C50" w14:textId="77777777" w:rsidR="00630F46" w:rsidRPr="00DD1692" w:rsidRDefault="00630F46" w:rsidP="00630F46">
      <w:pPr>
        <w:rPr>
          <w:b/>
        </w:rPr>
      </w:pPr>
      <w:r w:rsidRPr="00DD1692">
        <w:rPr>
          <w:rStyle w:val="a4"/>
          <w:b/>
        </w:rPr>
        <w:t>9. Приложения для самостоятельной работы студентов</w:t>
      </w:r>
    </w:p>
    <w:p w14:paraId="3F17D318" w14:textId="77777777" w:rsidR="00630F46" w:rsidRDefault="00630F46" w:rsidP="00630F46">
      <w:pPr>
        <w:rPr>
          <w:rStyle w:val="a4"/>
          <w:b/>
        </w:rPr>
      </w:pPr>
      <w:r w:rsidRPr="00DD1692">
        <w:rPr>
          <w:rStyle w:val="a4"/>
          <w:b/>
        </w:rPr>
        <w:t xml:space="preserve">9.1.Информационные и справочные материалы. </w:t>
      </w:r>
    </w:p>
    <w:p w14:paraId="100A04E1" w14:textId="77777777" w:rsidR="00630F46" w:rsidRDefault="00630F46" w:rsidP="00630F46">
      <w:pPr>
        <w:shd w:val="clear" w:color="auto" w:fill="FFFFFF"/>
        <w:spacing w:line="360" w:lineRule="auto"/>
        <w:ind w:firstLine="709"/>
        <w:jc w:val="both"/>
        <w:rPr>
          <w:b/>
          <w:spacing w:val="-5"/>
        </w:rPr>
      </w:pPr>
    </w:p>
    <w:p w14:paraId="6B69F850" w14:textId="77777777" w:rsidR="00630F46" w:rsidRPr="00630F46" w:rsidRDefault="00630F46" w:rsidP="00630F46">
      <w:pPr>
        <w:shd w:val="clear" w:color="auto" w:fill="FFFFFF"/>
        <w:ind w:firstLine="709"/>
        <w:jc w:val="center"/>
        <w:rPr>
          <w:b/>
          <w:spacing w:val="-5"/>
        </w:rPr>
      </w:pPr>
      <w:r w:rsidRPr="00630F46">
        <w:rPr>
          <w:b/>
          <w:spacing w:val="-5"/>
          <w:highlight w:val="yellow"/>
        </w:rPr>
        <w:t>СИТУАЦИОННЫЙ АНАЛИЗ</w:t>
      </w:r>
    </w:p>
    <w:p w14:paraId="5B680754" w14:textId="77777777" w:rsidR="00630F46" w:rsidRPr="00630F46" w:rsidRDefault="00630F46" w:rsidP="00630F46">
      <w:pPr>
        <w:jc w:val="both"/>
      </w:pPr>
      <w:r w:rsidRPr="00630F46">
        <w:t xml:space="preserve">      В 1980 году Всемирная организация здравоохранения опубликовала документ "Планирование стоматологической помощи", в котором  были  определены следующие этапы планирования  стоматологической помощи населению на коммунальном уровне: </w:t>
      </w:r>
    </w:p>
    <w:p w14:paraId="40EDFB81" w14:textId="77777777" w:rsidR="00630F46" w:rsidRPr="00630F46" w:rsidRDefault="00630F46" w:rsidP="00630F46">
      <w:pPr>
        <w:jc w:val="both"/>
      </w:pPr>
      <w:r w:rsidRPr="00630F46">
        <w:t xml:space="preserve">-  ситуационный </w:t>
      </w:r>
      <w:proofErr w:type="gramStart"/>
      <w:r w:rsidRPr="00630F46">
        <w:t>анализ ;</w:t>
      </w:r>
      <w:proofErr w:type="gramEnd"/>
    </w:p>
    <w:p w14:paraId="04D6637A" w14:textId="77777777" w:rsidR="00630F46" w:rsidRPr="00630F46" w:rsidRDefault="00630F46" w:rsidP="00630F46">
      <w:pPr>
        <w:jc w:val="both"/>
      </w:pPr>
      <w:r w:rsidRPr="00630F46">
        <w:t xml:space="preserve">-  определение измеримых целей стоматологического здоровья </w:t>
      </w:r>
      <w:proofErr w:type="gramStart"/>
      <w:r w:rsidRPr="00630F46">
        <w:t>населения ;</w:t>
      </w:r>
      <w:proofErr w:type="gramEnd"/>
    </w:p>
    <w:p w14:paraId="2FB2EA1B" w14:textId="77777777" w:rsidR="00630F46" w:rsidRPr="00630F46" w:rsidRDefault="00630F46" w:rsidP="00630F46">
      <w:pPr>
        <w:jc w:val="both"/>
      </w:pPr>
      <w:r w:rsidRPr="00630F46">
        <w:t xml:space="preserve">-  обеспечение </w:t>
      </w:r>
      <w:proofErr w:type="gramStart"/>
      <w:r w:rsidRPr="00630F46">
        <w:t>персоналом ;</w:t>
      </w:r>
      <w:proofErr w:type="gramEnd"/>
    </w:p>
    <w:p w14:paraId="7DCBDCC8" w14:textId="77777777" w:rsidR="00630F46" w:rsidRPr="00630F46" w:rsidRDefault="00630F46" w:rsidP="00630F46">
      <w:pPr>
        <w:jc w:val="both"/>
      </w:pPr>
      <w:r w:rsidRPr="00630F46">
        <w:t xml:space="preserve">-  материальное и финансовое </w:t>
      </w:r>
      <w:proofErr w:type="gramStart"/>
      <w:r w:rsidRPr="00630F46">
        <w:t>обеспечение ;</w:t>
      </w:r>
      <w:proofErr w:type="gramEnd"/>
    </w:p>
    <w:p w14:paraId="10E1CFBB" w14:textId="77777777" w:rsidR="00630F46" w:rsidRPr="00630F46" w:rsidRDefault="00630F46" w:rsidP="00630F46">
      <w:pPr>
        <w:jc w:val="both"/>
      </w:pPr>
      <w:r w:rsidRPr="00630F46">
        <w:t xml:space="preserve">-  мониторинг и оценка </w:t>
      </w:r>
      <w:proofErr w:type="gramStart"/>
      <w:r w:rsidRPr="00630F46">
        <w:t>системы .</w:t>
      </w:r>
      <w:proofErr w:type="gramEnd"/>
    </w:p>
    <w:p w14:paraId="41EB0224" w14:textId="77777777" w:rsidR="00630F46" w:rsidRPr="00630F46" w:rsidRDefault="00630F46" w:rsidP="00630F46">
      <w:pPr>
        <w:jc w:val="both"/>
      </w:pPr>
      <w:r w:rsidRPr="00630F46">
        <w:t xml:space="preserve">           Таким образом, ситуационный анализ является первым этапом планирования стоматологической помощи и без его проведения разработка плана  невозможна. </w:t>
      </w:r>
    </w:p>
    <w:p w14:paraId="6FBDE44F" w14:textId="77777777" w:rsidR="00630F46" w:rsidRDefault="00630F46" w:rsidP="00630F46">
      <w:pPr>
        <w:jc w:val="both"/>
      </w:pPr>
      <w:r w:rsidRPr="00630F46">
        <w:rPr>
          <w:b/>
        </w:rPr>
        <w:t xml:space="preserve">         Ситуационный анализ</w:t>
      </w:r>
      <w:r w:rsidRPr="00630F46">
        <w:t xml:space="preserve"> - это врачебный логический анализ стоматологической заболеваемости и имеющих к ней отношение факторов или сфер населения обслуживаемого участка или другой заданной территории проживания. </w:t>
      </w:r>
    </w:p>
    <w:p w14:paraId="62ECA49B" w14:textId="77777777" w:rsidR="00630F46" w:rsidRPr="00630F46" w:rsidRDefault="00630F46" w:rsidP="00630F46">
      <w:pPr>
        <w:jc w:val="both"/>
      </w:pPr>
    </w:p>
    <w:p w14:paraId="2B73BC88" w14:textId="77777777" w:rsidR="00630F46" w:rsidRPr="00630F46" w:rsidRDefault="00630F46" w:rsidP="00630F46">
      <w:pPr>
        <w:pStyle w:val="a9"/>
        <w:numPr>
          <w:ilvl w:val="0"/>
          <w:numId w:val="18"/>
        </w:numPr>
        <w:jc w:val="center"/>
        <w:rPr>
          <w:highlight w:val="yellow"/>
        </w:rPr>
      </w:pPr>
      <w:r w:rsidRPr="00630F46">
        <w:rPr>
          <w:i/>
          <w:highlight w:val="yellow"/>
        </w:rPr>
        <w:t>ЦЕЛИ И ЗАДАЧИ СИТУАЦИОННОГО АНАЛИЗА</w:t>
      </w:r>
    </w:p>
    <w:p w14:paraId="1214684E" w14:textId="77777777" w:rsidR="00630F46" w:rsidRPr="00630F46" w:rsidRDefault="00630F46" w:rsidP="00630F46">
      <w:pPr>
        <w:jc w:val="both"/>
      </w:pPr>
      <w:r w:rsidRPr="00630F46">
        <w:rPr>
          <w:i/>
        </w:rPr>
        <w:t xml:space="preserve"> Основная цель ситуационного анализа</w:t>
      </w:r>
      <w:r w:rsidRPr="00630F46">
        <w:t xml:space="preserve"> – определить в измеримых категориях  стоматологическое здоровье населения и выявить факторы риска стоматологических заболеваний.</w:t>
      </w:r>
    </w:p>
    <w:p w14:paraId="33F222F9" w14:textId="77777777" w:rsidR="00630F46" w:rsidRPr="00630F46" w:rsidRDefault="00630F46" w:rsidP="00630F46">
      <w:pPr>
        <w:jc w:val="both"/>
      </w:pPr>
      <w:r w:rsidRPr="00630F46">
        <w:t xml:space="preserve">     Ситуационный анализ проводит врач-стоматолог, так как большинство вопросов необходимо решить на профессиональном уровне, например, определить заболеваемость, выявить факторы риска стоматологических болезней, оценить эффективность профилактики и стоматологической помощи населению и др. </w:t>
      </w:r>
    </w:p>
    <w:p w14:paraId="6B346B7E" w14:textId="77777777" w:rsidR="00630F46" w:rsidRPr="00630F46" w:rsidRDefault="00630F46" w:rsidP="00630F46">
      <w:pPr>
        <w:jc w:val="both"/>
        <w:rPr>
          <w:b/>
        </w:rPr>
      </w:pPr>
      <w:r w:rsidRPr="00630F46">
        <w:rPr>
          <w:b/>
        </w:rPr>
        <w:t>Этапы ситуационного анализа</w:t>
      </w:r>
    </w:p>
    <w:p w14:paraId="550CB416" w14:textId="77777777" w:rsidR="00630F46" w:rsidRPr="00630F46" w:rsidRDefault="00630F46" w:rsidP="00630F46">
      <w:pPr>
        <w:jc w:val="both"/>
      </w:pPr>
      <w:r w:rsidRPr="00630F46">
        <w:t>1. Определение целей ситуационного анализа и согласование основных этапов работы с местной властью .</w:t>
      </w:r>
    </w:p>
    <w:p w14:paraId="63659ECF" w14:textId="77777777" w:rsidR="00630F46" w:rsidRPr="00630F46" w:rsidRDefault="00630F46" w:rsidP="00630F46">
      <w:pPr>
        <w:jc w:val="both"/>
      </w:pPr>
      <w:r w:rsidRPr="00630F46">
        <w:t xml:space="preserve">2. Сбор демографических и общих данных. </w:t>
      </w:r>
    </w:p>
    <w:p w14:paraId="4C8A5DD7" w14:textId="77777777" w:rsidR="00630F46" w:rsidRPr="00630F46" w:rsidRDefault="00630F46" w:rsidP="00630F46">
      <w:pPr>
        <w:jc w:val="both"/>
      </w:pPr>
      <w:r w:rsidRPr="00630F46">
        <w:t xml:space="preserve"> 3.  Детальное планирование (используя демографические данные) и проведение эпидемиологического исследования. </w:t>
      </w:r>
    </w:p>
    <w:p w14:paraId="733ED77F" w14:textId="77777777" w:rsidR="00630F46" w:rsidRPr="00630F46" w:rsidRDefault="00630F46" w:rsidP="00630F46">
      <w:pPr>
        <w:jc w:val="both"/>
      </w:pPr>
      <w:r w:rsidRPr="00630F46">
        <w:t xml:space="preserve">4. Получение информации о стоматологической помощи. </w:t>
      </w:r>
    </w:p>
    <w:p w14:paraId="4CDE0D89" w14:textId="77777777" w:rsidR="00630F46" w:rsidRPr="00630F46" w:rsidRDefault="00630F46" w:rsidP="00630F46">
      <w:pPr>
        <w:jc w:val="both"/>
      </w:pPr>
      <w:r w:rsidRPr="00630F46">
        <w:t xml:space="preserve">5. Получение статистических данных о стоматологическом персонале, стоматологических материалах и оборудовании, средствах профилактики. </w:t>
      </w:r>
    </w:p>
    <w:p w14:paraId="7DBA17E8" w14:textId="77777777" w:rsidR="00630F46" w:rsidRPr="00630F46" w:rsidRDefault="00630F46" w:rsidP="00630F46">
      <w:pPr>
        <w:jc w:val="both"/>
      </w:pPr>
      <w:r w:rsidRPr="00630F46">
        <w:t xml:space="preserve">6. Выявление факторов риска стоматологических </w:t>
      </w:r>
      <w:proofErr w:type="gramStart"/>
      <w:r w:rsidRPr="00630F46">
        <w:t>заболеваний .</w:t>
      </w:r>
      <w:proofErr w:type="gramEnd"/>
    </w:p>
    <w:p w14:paraId="673428FF" w14:textId="77777777" w:rsidR="00630F46" w:rsidRPr="00630F46" w:rsidRDefault="00630F46" w:rsidP="00630F46">
      <w:pPr>
        <w:jc w:val="both"/>
      </w:pPr>
      <w:r w:rsidRPr="00630F46">
        <w:t>7. Статистический анализ полученных эпидемиологических данных.</w:t>
      </w:r>
    </w:p>
    <w:p w14:paraId="5715B971" w14:textId="77777777" w:rsidR="00630F46" w:rsidRPr="00630F46" w:rsidRDefault="00630F46" w:rsidP="00630F46">
      <w:pPr>
        <w:jc w:val="both"/>
      </w:pPr>
      <w:r w:rsidRPr="00630F46">
        <w:t xml:space="preserve">8. Врачебный логический анализ всех материалов и </w:t>
      </w:r>
      <w:proofErr w:type="gramStart"/>
      <w:r w:rsidRPr="00630F46">
        <w:t>заключение :</w:t>
      </w:r>
      <w:proofErr w:type="gramEnd"/>
    </w:p>
    <w:p w14:paraId="77781916" w14:textId="77777777" w:rsidR="00630F46" w:rsidRPr="00630F46" w:rsidRDefault="00630F46" w:rsidP="00630F46">
      <w:pPr>
        <w:jc w:val="both"/>
      </w:pPr>
      <w:r w:rsidRPr="00630F46">
        <w:t xml:space="preserve">- уровень заболеваемости и </w:t>
      </w:r>
      <w:proofErr w:type="gramStart"/>
      <w:r w:rsidRPr="00630F46">
        <w:t>тенденции ;</w:t>
      </w:r>
      <w:proofErr w:type="gramEnd"/>
    </w:p>
    <w:p w14:paraId="5567568E" w14:textId="77777777" w:rsidR="00630F46" w:rsidRPr="00630F46" w:rsidRDefault="00630F46" w:rsidP="00630F46">
      <w:pPr>
        <w:jc w:val="both"/>
      </w:pPr>
      <w:r w:rsidRPr="00630F46">
        <w:t xml:space="preserve">- факторы </w:t>
      </w:r>
      <w:proofErr w:type="gramStart"/>
      <w:r w:rsidRPr="00630F46">
        <w:t>риска ;</w:t>
      </w:r>
      <w:proofErr w:type="gramEnd"/>
    </w:p>
    <w:p w14:paraId="78705F46" w14:textId="77777777" w:rsidR="00630F46" w:rsidRPr="00630F46" w:rsidRDefault="00630F46" w:rsidP="00630F46">
      <w:pPr>
        <w:jc w:val="both"/>
      </w:pPr>
      <w:r w:rsidRPr="00630F46">
        <w:t xml:space="preserve">- обеспечение персоналом; </w:t>
      </w:r>
    </w:p>
    <w:p w14:paraId="0A03EA88" w14:textId="77777777" w:rsidR="00630F46" w:rsidRPr="00630F46" w:rsidRDefault="00630F46" w:rsidP="00630F46">
      <w:pPr>
        <w:jc w:val="both"/>
      </w:pPr>
      <w:r w:rsidRPr="00630F46">
        <w:t xml:space="preserve">- материальное и финансовое обеспечение; </w:t>
      </w:r>
    </w:p>
    <w:p w14:paraId="53491EAC" w14:textId="77777777" w:rsidR="00630F46" w:rsidRPr="00630F46" w:rsidRDefault="00630F46" w:rsidP="00630F46">
      <w:pPr>
        <w:jc w:val="both"/>
      </w:pPr>
      <w:r w:rsidRPr="00630F46">
        <w:t xml:space="preserve">- перечень наиболее важных проблем стоматологического здоровья. </w:t>
      </w:r>
    </w:p>
    <w:p w14:paraId="372AA053" w14:textId="77777777" w:rsidR="00630F46" w:rsidRPr="00630F46" w:rsidRDefault="00630F46" w:rsidP="00630F46">
      <w:pPr>
        <w:jc w:val="both"/>
      </w:pPr>
    </w:p>
    <w:p w14:paraId="795562F2" w14:textId="77777777" w:rsidR="00630F46" w:rsidRPr="00630F46" w:rsidRDefault="00630F46" w:rsidP="00630F46">
      <w:pPr>
        <w:jc w:val="both"/>
        <w:rPr>
          <w:b/>
        </w:rPr>
      </w:pPr>
      <w:r w:rsidRPr="00630F46">
        <w:rPr>
          <w:b/>
        </w:rPr>
        <w:t>Демографические данные</w:t>
      </w:r>
    </w:p>
    <w:p w14:paraId="5BC1D31A" w14:textId="77777777" w:rsidR="00630F46" w:rsidRPr="00630F46" w:rsidRDefault="00630F46" w:rsidP="00630F46">
      <w:pPr>
        <w:jc w:val="both"/>
      </w:pPr>
      <w:r w:rsidRPr="00630F46">
        <w:t xml:space="preserve">       Демографические данные необходимы для расчетов потребности персонала, средств и материалов для обеспечения системы программы стоматологической помощи. Большинство требуемых сведений о населении имеется в официальных статистических документах. Важно использовать последнюю информацию. В случае, если статистические данные 3-5-летней </w:t>
      </w:r>
      <w:r w:rsidRPr="00630F46">
        <w:lastRenderedPageBreak/>
        <w:t>давности, необходимо произвести расчетные поправки на время анализа ситуации. Необходимо цитировать источник(и</w:t>
      </w:r>
      <w:proofErr w:type="gramStart"/>
      <w:r w:rsidRPr="00630F46">
        <w:t>),  откуда</w:t>
      </w:r>
      <w:proofErr w:type="gramEnd"/>
      <w:r w:rsidRPr="00630F46">
        <w:t xml:space="preserve"> взяты статистические данные. </w:t>
      </w:r>
    </w:p>
    <w:p w14:paraId="35CC6995" w14:textId="77777777" w:rsidR="00630F46" w:rsidRPr="00630F46" w:rsidRDefault="00630F46" w:rsidP="00630F46">
      <w:pPr>
        <w:jc w:val="both"/>
      </w:pPr>
      <w:r w:rsidRPr="00630F46">
        <w:t xml:space="preserve">       Для более подробного анализа демографической ситуации страны рекомендуется использовать карту, на которой необходимо выделить: </w:t>
      </w:r>
    </w:p>
    <w:p w14:paraId="7DFB4A7F" w14:textId="77777777" w:rsidR="00630F46" w:rsidRPr="00630F46" w:rsidRDefault="00630F46" w:rsidP="00630F46">
      <w:pPr>
        <w:jc w:val="both"/>
      </w:pPr>
      <w:r w:rsidRPr="00630F46">
        <w:t xml:space="preserve">- крупные города; </w:t>
      </w:r>
    </w:p>
    <w:p w14:paraId="2C65F462" w14:textId="77777777" w:rsidR="00630F46" w:rsidRPr="00630F46" w:rsidRDefault="00630F46" w:rsidP="00630F46">
      <w:pPr>
        <w:jc w:val="both"/>
      </w:pPr>
      <w:r w:rsidRPr="00630F46">
        <w:t xml:space="preserve">- густонаселенные сельские районы; </w:t>
      </w:r>
    </w:p>
    <w:p w14:paraId="5E5D0C05" w14:textId="77777777" w:rsidR="00630F46" w:rsidRPr="00630F46" w:rsidRDefault="00630F46" w:rsidP="00630F46">
      <w:pPr>
        <w:jc w:val="both"/>
      </w:pPr>
      <w:r w:rsidRPr="00630F46">
        <w:t>- контрастные климатогеографические зоны;</w:t>
      </w:r>
    </w:p>
    <w:p w14:paraId="32A31367" w14:textId="77777777" w:rsidR="00630F46" w:rsidRPr="00630F46" w:rsidRDefault="00630F46" w:rsidP="00630F46">
      <w:pPr>
        <w:jc w:val="both"/>
      </w:pPr>
      <w:r w:rsidRPr="00630F46">
        <w:t xml:space="preserve">- зоны разного уровня содержания фтора в окружающей среде. </w:t>
      </w:r>
    </w:p>
    <w:p w14:paraId="352C2C5D" w14:textId="77777777" w:rsidR="00630F46" w:rsidRPr="00630F46" w:rsidRDefault="00630F46" w:rsidP="00630F46">
      <w:pPr>
        <w:jc w:val="both"/>
      </w:pPr>
      <w:r w:rsidRPr="00630F46">
        <w:t xml:space="preserve">      Необходимы также данные о количестве городского и сельского населения, о плотности населения по районам, о ежегодном приросте населения, о количестве детских дошкольных учреждений и детей, посещающих  эти учреждения. </w:t>
      </w:r>
    </w:p>
    <w:p w14:paraId="7AAEAC5F" w14:textId="77777777" w:rsidR="00630F46" w:rsidRPr="00630F46" w:rsidRDefault="00630F46" w:rsidP="00630F46">
      <w:pPr>
        <w:jc w:val="both"/>
        <w:rPr>
          <w:b/>
        </w:rPr>
      </w:pPr>
      <w:r w:rsidRPr="00630F46">
        <w:rPr>
          <w:b/>
        </w:rPr>
        <w:t>Факторы окружающей среды и образ жизни людей</w:t>
      </w:r>
    </w:p>
    <w:p w14:paraId="1A17A862" w14:textId="77777777" w:rsidR="00630F46" w:rsidRPr="00630F46" w:rsidRDefault="00630F46" w:rsidP="00630F46">
      <w:pPr>
        <w:jc w:val="both"/>
      </w:pPr>
      <w:r w:rsidRPr="00630F46">
        <w:t xml:space="preserve">       Принципиально </w:t>
      </w:r>
      <w:proofErr w:type="gramStart"/>
      <w:r w:rsidRPr="00630F46">
        <w:t>важное  значение</w:t>
      </w:r>
      <w:proofErr w:type="gramEnd"/>
      <w:r w:rsidRPr="00630F46">
        <w:t xml:space="preserve"> в оценке ситуации имеют данные о воде, особенно о содержании фтора в питьевой воде и пищевых продуктах. В учреждениях  здравоохранения необходимо получить информацию об общем состоянии  здоровья, вредных привычках, загрязнении окружающей среды. </w:t>
      </w:r>
    </w:p>
    <w:p w14:paraId="18A3726C" w14:textId="77777777" w:rsidR="00630F46" w:rsidRPr="00630F46" w:rsidRDefault="00630F46" w:rsidP="00630F46">
      <w:pPr>
        <w:jc w:val="both"/>
      </w:pPr>
      <w:r w:rsidRPr="00630F46">
        <w:rPr>
          <w:i/>
        </w:rPr>
        <w:t xml:space="preserve">      </w:t>
      </w:r>
      <w:r w:rsidRPr="00630F46">
        <w:rPr>
          <w:b/>
          <w:i/>
        </w:rPr>
        <w:t>Питьевая вода</w:t>
      </w:r>
      <w:r w:rsidRPr="00630F46">
        <w:rPr>
          <w:i/>
        </w:rPr>
        <w:t>.</w:t>
      </w:r>
      <w:r w:rsidRPr="00630F46">
        <w:t xml:space="preserve"> Сведения о питьевой воде имеются в санитарно- эпидемиологических учреждениях. При необходимости образцы питьевой воды из колодцев, скважин, водопроводных кранов посылают в лабораторию на анализ. При заборе питьевой воды для химического анализа используются химически чистые пластмассовые бутылочки с герметичной крышкой. Емкость бутылочки 10мл. </w:t>
      </w:r>
    </w:p>
    <w:p w14:paraId="51696343" w14:textId="77777777" w:rsidR="00630F46" w:rsidRPr="00630F46" w:rsidRDefault="00630F46" w:rsidP="00630F46">
      <w:pPr>
        <w:jc w:val="both"/>
      </w:pPr>
      <w:r w:rsidRPr="00630F46">
        <w:rPr>
          <w:b/>
          <w:i/>
        </w:rPr>
        <w:t xml:space="preserve">      Пища.</w:t>
      </w:r>
      <w:r w:rsidRPr="00630F46">
        <w:t xml:space="preserve"> Характеристика пищи и питания населения проводится вместе с диетологами, педиатрами, санитарными врачами путем изучения соответствующих материалов. Кроме этого, стоматолог беседует о питании с родителями школьников, учителями и воспитателями детских дошкольных учреждений и школ, а также посещает продовольственные магазины, общественные столовые и школьные буфеты с целью ознакомления с продуктами питания. </w:t>
      </w:r>
    </w:p>
    <w:p w14:paraId="5311ECDC" w14:textId="77777777" w:rsidR="00630F46" w:rsidRPr="00630F46" w:rsidRDefault="00630F46" w:rsidP="00630F46">
      <w:pPr>
        <w:jc w:val="both"/>
      </w:pPr>
      <w:r w:rsidRPr="00630F46">
        <w:t xml:space="preserve">      При общей характеристике пищи в первую очередь обращают внимание на наличие разнообразных продуктов. Выявляются возможные особенности питания населения в районе, такие, как преимущественное употребление каких-либо специфических продуктов, например, морской рыбы, молочных продуктов, чая и т.д. Особое внимание уделяется вопросу употребления сахаров и сладких продуктов в питании. При наличии соответствующих данных вычисляется среднее количество употребляемого сахара на одного человека в год. Кроме этого собираются сведения об употреблении  сладких продуктов (пирожные, конфеты и др.). Методом выбора является анкетирование.</w:t>
      </w:r>
    </w:p>
    <w:p w14:paraId="71B8A6DC" w14:textId="77777777" w:rsidR="00630F46" w:rsidRPr="00630F46" w:rsidRDefault="00630F46" w:rsidP="00630F46">
      <w:pPr>
        <w:jc w:val="both"/>
      </w:pPr>
      <w:r w:rsidRPr="00630F46">
        <w:rPr>
          <w:b/>
          <w:i/>
        </w:rPr>
        <w:t xml:space="preserve">       Общее состояние здоровья населения.</w:t>
      </w:r>
      <w:r w:rsidRPr="00630F46">
        <w:t xml:space="preserve"> Информация об общем состоянии здоровья населения может быть получена из публикаций в медицинских журналах, доступных материалов учреждений здравоохранения, бесед с педиатрами и другими коллегами нестоматологического профиля, а также путем изучения и обобщения соответствующих разделов амбулаторных стоматологических карт. Особенно важны сведения о нарушении питания, гиповитаминозах, рахите, которые могут влиять на стоматологический статус. Болезни взрослых людей, такие, как гастриты, инфекционно-аллергические заболевания, и др. могут быть следствием патологии зубов. </w:t>
      </w:r>
    </w:p>
    <w:p w14:paraId="53E63830" w14:textId="77777777" w:rsidR="00630F46" w:rsidRPr="00630F46" w:rsidRDefault="00630F46" w:rsidP="00630F46">
      <w:pPr>
        <w:jc w:val="both"/>
      </w:pPr>
      <w:r w:rsidRPr="00630F46">
        <w:rPr>
          <w:b/>
          <w:i/>
        </w:rPr>
        <w:t xml:space="preserve">      Вредные (нездоровые) привычки</w:t>
      </w:r>
      <w:r w:rsidRPr="00630F46">
        <w:t>. При анализе распространенности вредных привычек среди населения в первую очередь обращают внимание на  привычки, которые способствуют возникновению стоматологических заболеваний. Курение и частое употребление алкоголя способствуют заболеваниям слизистой оболочки полости рта.  Далеко не все курящие  знают о вреде курения, но многие  желают бросить курить.  Следовательно, в ситуационном анализе можно сделать вывод, что эффективность пропаганды здорового образа жизни среди молодых людей была недостаточной и требует новых подходов и методов.</w:t>
      </w:r>
    </w:p>
    <w:p w14:paraId="4206636D" w14:textId="77777777" w:rsidR="00630F46" w:rsidRPr="00630F46" w:rsidRDefault="00630F46" w:rsidP="00630F46">
      <w:pPr>
        <w:jc w:val="both"/>
        <w:rPr>
          <w:i/>
        </w:rPr>
      </w:pPr>
      <w:r w:rsidRPr="00630F46">
        <w:rPr>
          <w:i/>
        </w:rPr>
        <w:t xml:space="preserve">      </w:t>
      </w:r>
      <w:r w:rsidRPr="00630F46">
        <w:rPr>
          <w:b/>
          <w:i/>
        </w:rPr>
        <w:t>Загрязнение окружающей среды и профессиональные вредности</w:t>
      </w:r>
      <w:r w:rsidRPr="00630F46">
        <w:rPr>
          <w:i/>
        </w:rPr>
        <w:t xml:space="preserve">. </w:t>
      </w:r>
      <w:r w:rsidRPr="00630F46">
        <w:t xml:space="preserve">Сведения о загрязненности окружающей среды могут быть получены в первую очередь в Центре гигиены и эпидемиологии, в местных медицинских организациях, а также от стоматологов, работающих на </w:t>
      </w:r>
      <w:r w:rsidRPr="00630F46">
        <w:lastRenderedPageBreak/>
        <w:t xml:space="preserve">предприятиях с вредным производством. Необходимо изучить возможную загрязненность воздуха вредными веществами, такими как, соединения фтора, тяжелые металлы, кислоты. Подозрение </w:t>
      </w:r>
      <w:proofErr w:type="gramStart"/>
      <w:r w:rsidRPr="00630F46">
        <w:t>на  наличие</w:t>
      </w:r>
      <w:proofErr w:type="gramEnd"/>
      <w:r w:rsidRPr="00630F46">
        <w:t xml:space="preserve"> определенных производственных вредностей или </w:t>
      </w:r>
      <w:proofErr w:type="gramStart"/>
      <w:r w:rsidRPr="00630F46">
        <w:t>загрязнении  окружающей</w:t>
      </w:r>
      <w:proofErr w:type="gramEnd"/>
      <w:r w:rsidRPr="00630F46">
        <w:t xml:space="preserve"> среды может появиться при обнаружении у рабочих предприятия характерных поражений зубов и периодонта, </w:t>
      </w:r>
      <w:proofErr w:type="gramStart"/>
      <w:r w:rsidRPr="00630F46">
        <w:t>например,  флюороза</w:t>
      </w:r>
      <w:proofErr w:type="gramEnd"/>
      <w:r w:rsidRPr="00630F46">
        <w:t xml:space="preserve"> зубов (не связанного с повышенным содержанием фтора в питьевой воде), кислотного некроза эмали зубов и др. </w:t>
      </w:r>
    </w:p>
    <w:p w14:paraId="0A212C36" w14:textId="77777777" w:rsidR="00630F46" w:rsidRPr="00630F46" w:rsidRDefault="00630F46" w:rsidP="00630F46">
      <w:pPr>
        <w:jc w:val="both"/>
      </w:pPr>
      <w:r w:rsidRPr="00630F46">
        <w:rPr>
          <w:b/>
          <w:i/>
        </w:rPr>
        <w:t xml:space="preserve">      Климат.</w:t>
      </w:r>
      <w:r w:rsidRPr="00630F46">
        <w:t xml:space="preserve"> Для определения оптимальных доз фтора в питьевой воде и других способов введения фтора в организм имеет значение среднегодовая температура воздуха. Достаточно </w:t>
      </w:r>
      <w:proofErr w:type="gramStart"/>
      <w:r w:rsidRPr="00630F46">
        <w:t>общего  определения</w:t>
      </w:r>
      <w:proofErr w:type="gramEnd"/>
      <w:r w:rsidRPr="00630F46">
        <w:t xml:space="preserve"> климата местности: жаркий, умеренный или холодный. </w:t>
      </w:r>
    </w:p>
    <w:p w14:paraId="35A9BE67" w14:textId="77777777" w:rsidR="00630F46" w:rsidRPr="00630F46" w:rsidRDefault="00630F46" w:rsidP="00630F46">
      <w:pPr>
        <w:jc w:val="both"/>
      </w:pPr>
    </w:p>
    <w:p w14:paraId="4BFA4464" w14:textId="77777777" w:rsidR="00630F46" w:rsidRPr="00630F46" w:rsidRDefault="00630F46" w:rsidP="00630F46">
      <w:pPr>
        <w:jc w:val="both"/>
        <w:rPr>
          <w:b/>
        </w:rPr>
      </w:pPr>
      <w:r w:rsidRPr="00630F46">
        <w:rPr>
          <w:b/>
        </w:rPr>
        <w:t>Стоматологическая помощь населению</w:t>
      </w:r>
    </w:p>
    <w:p w14:paraId="5B1E9B66" w14:textId="77777777" w:rsidR="00630F46" w:rsidRPr="00630F46" w:rsidRDefault="00630F46" w:rsidP="00630F46">
      <w:pPr>
        <w:jc w:val="both"/>
      </w:pPr>
      <w:r w:rsidRPr="00630F46">
        <w:rPr>
          <w:b/>
          <w:i/>
        </w:rPr>
        <w:t xml:space="preserve">      Стоматологический персонал</w:t>
      </w:r>
      <w:r w:rsidRPr="00630F46">
        <w:rPr>
          <w:i/>
        </w:rPr>
        <w:t>.</w:t>
      </w:r>
      <w:r w:rsidRPr="00630F46">
        <w:t xml:space="preserve"> Необходимы сведения о видах стоматологического персонала, осуществляющего стоматологическую помощь населению. Всемирная организация здравоохранения классифицирует стоматологический персонал на два вида: врачи и вспомогательный персонал. </w:t>
      </w:r>
      <w:proofErr w:type="gramStart"/>
      <w:r w:rsidRPr="00630F46">
        <w:t>Последний,  в</w:t>
      </w:r>
      <w:proofErr w:type="gramEnd"/>
      <w:r w:rsidRPr="00630F46">
        <w:t xml:space="preserve"> свою очередь, делится на: оперирующий, не оперирующий и технический вспомогательный персонал. Кроме этого, необходимо знать количество персонала, занятого стоматологическим обслуживанием детей. Желательно иметь сведения об изменениях количества персонала в течение последних 5-10 лет, чтобы определить тенденцию. Необходима информация о количестве подготавливаемого персонала всех категорий в год. Полезными могут быть сведения о перспективных планах подготовки персонала. </w:t>
      </w:r>
    </w:p>
    <w:p w14:paraId="403C878C" w14:textId="77777777" w:rsidR="00630F46" w:rsidRPr="00630F46" w:rsidRDefault="00630F46" w:rsidP="00630F46">
      <w:pPr>
        <w:jc w:val="both"/>
        <w:rPr>
          <w:b/>
          <w:i/>
        </w:rPr>
      </w:pPr>
      <w:r w:rsidRPr="00630F46">
        <w:rPr>
          <w:b/>
          <w:i/>
        </w:rPr>
        <w:t>Медицинские организации и оборудование</w:t>
      </w:r>
    </w:p>
    <w:p w14:paraId="6D28EA7C" w14:textId="77777777" w:rsidR="00630F46" w:rsidRPr="00630F46" w:rsidRDefault="00630F46" w:rsidP="00630F46">
      <w:pPr>
        <w:jc w:val="both"/>
      </w:pPr>
      <w:r w:rsidRPr="00630F46">
        <w:t xml:space="preserve">      Необходимо располагать сведениями о существующей сети медицинских организаций (их виды, количество, оборудование): </w:t>
      </w:r>
    </w:p>
    <w:p w14:paraId="55B89513" w14:textId="77777777" w:rsidR="00630F46" w:rsidRPr="00630F46" w:rsidRDefault="00630F46" w:rsidP="00630F46">
      <w:pPr>
        <w:jc w:val="both"/>
      </w:pPr>
      <w:r w:rsidRPr="00630F46">
        <w:t xml:space="preserve">- консультативные центры; </w:t>
      </w:r>
    </w:p>
    <w:p w14:paraId="253BE7D3" w14:textId="77777777" w:rsidR="00630F46" w:rsidRPr="00630F46" w:rsidRDefault="00630F46" w:rsidP="00630F46">
      <w:pPr>
        <w:jc w:val="both"/>
      </w:pPr>
      <w:r w:rsidRPr="00630F46">
        <w:t xml:space="preserve">- стоматологические поликлиники; </w:t>
      </w:r>
    </w:p>
    <w:p w14:paraId="06394F0A" w14:textId="77777777" w:rsidR="00630F46" w:rsidRPr="00630F46" w:rsidRDefault="00630F46" w:rsidP="00630F46">
      <w:pPr>
        <w:jc w:val="both"/>
      </w:pPr>
      <w:r w:rsidRPr="00630F46">
        <w:t xml:space="preserve">- стоматологические отделения; </w:t>
      </w:r>
    </w:p>
    <w:p w14:paraId="5F99EDC0" w14:textId="77777777" w:rsidR="00630F46" w:rsidRPr="00630F46" w:rsidRDefault="00630F46" w:rsidP="00630F46">
      <w:pPr>
        <w:jc w:val="both"/>
      </w:pPr>
      <w:r w:rsidRPr="00630F46">
        <w:t xml:space="preserve">- стоматологические кабинеты; </w:t>
      </w:r>
    </w:p>
    <w:p w14:paraId="2F42C4A7" w14:textId="77777777" w:rsidR="00630F46" w:rsidRPr="00630F46" w:rsidRDefault="00630F46" w:rsidP="00630F46">
      <w:pPr>
        <w:jc w:val="both"/>
      </w:pPr>
      <w:r w:rsidRPr="00630F46">
        <w:t xml:space="preserve">- детские стоматологические поликлиники; </w:t>
      </w:r>
    </w:p>
    <w:p w14:paraId="2F7F15B5" w14:textId="77777777" w:rsidR="00630F46" w:rsidRPr="00630F46" w:rsidRDefault="00630F46" w:rsidP="00630F46">
      <w:pPr>
        <w:jc w:val="both"/>
      </w:pPr>
      <w:r w:rsidRPr="00630F46">
        <w:t xml:space="preserve">- детские стоматологические отделения; </w:t>
      </w:r>
    </w:p>
    <w:p w14:paraId="39708ED4" w14:textId="77777777" w:rsidR="00630F46" w:rsidRPr="00630F46" w:rsidRDefault="00630F46" w:rsidP="00630F46">
      <w:pPr>
        <w:jc w:val="both"/>
      </w:pPr>
      <w:r w:rsidRPr="00630F46">
        <w:t xml:space="preserve">- детские стоматологические кабинеты; </w:t>
      </w:r>
    </w:p>
    <w:p w14:paraId="2E243F32" w14:textId="77777777" w:rsidR="00630F46" w:rsidRPr="00630F46" w:rsidRDefault="00630F46" w:rsidP="00630F46">
      <w:pPr>
        <w:jc w:val="both"/>
      </w:pPr>
      <w:r w:rsidRPr="00630F46">
        <w:t xml:space="preserve">- общее число кресел для взрослых; </w:t>
      </w:r>
    </w:p>
    <w:p w14:paraId="3F993562" w14:textId="77777777" w:rsidR="00630F46" w:rsidRPr="00630F46" w:rsidRDefault="00630F46" w:rsidP="00630F46">
      <w:pPr>
        <w:jc w:val="both"/>
      </w:pPr>
      <w:r w:rsidRPr="00630F46">
        <w:t xml:space="preserve">- общее число кресел для детей; </w:t>
      </w:r>
    </w:p>
    <w:p w14:paraId="73A1D0BB" w14:textId="77777777" w:rsidR="00630F46" w:rsidRPr="00630F46" w:rsidRDefault="00630F46" w:rsidP="00630F46">
      <w:pPr>
        <w:jc w:val="both"/>
      </w:pPr>
      <w:r w:rsidRPr="00630F46">
        <w:t xml:space="preserve">- обеспеченность школ стоматологическими кабинетами; </w:t>
      </w:r>
    </w:p>
    <w:p w14:paraId="21D197DD" w14:textId="77777777" w:rsidR="00630F46" w:rsidRPr="00630F46" w:rsidRDefault="00630F46" w:rsidP="00630F46">
      <w:pPr>
        <w:jc w:val="both"/>
      </w:pPr>
      <w:r w:rsidRPr="00630F46">
        <w:t xml:space="preserve">- кабинеты профилактики; </w:t>
      </w:r>
    </w:p>
    <w:p w14:paraId="00BBAB91" w14:textId="77777777" w:rsidR="00630F46" w:rsidRPr="00630F46" w:rsidRDefault="00630F46" w:rsidP="00630F46">
      <w:pPr>
        <w:jc w:val="both"/>
      </w:pPr>
      <w:r w:rsidRPr="00630F46">
        <w:t xml:space="preserve">- частные кабинеты. </w:t>
      </w:r>
    </w:p>
    <w:p w14:paraId="3AB18895" w14:textId="77777777" w:rsidR="00630F46" w:rsidRPr="00630F46" w:rsidRDefault="00630F46" w:rsidP="00630F46">
      <w:pPr>
        <w:jc w:val="both"/>
      </w:pPr>
    </w:p>
    <w:p w14:paraId="47D18ABB" w14:textId="77777777" w:rsidR="00630F46" w:rsidRPr="00630F46" w:rsidRDefault="00630F46" w:rsidP="00630F46">
      <w:pPr>
        <w:jc w:val="both"/>
      </w:pPr>
      <w:r w:rsidRPr="00630F46">
        <w:rPr>
          <w:b/>
          <w:i/>
        </w:rPr>
        <w:t>Систематическая (плановая) стоматологическая помощь населению</w:t>
      </w:r>
    </w:p>
    <w:p w14:paraId="4CC3FBA1" w14:textId="77777777" w:rsidR="00630F46" w:rsidRPr="00630F46" w:rsidRDefault="00630F46" w:rsidP="00630F46">
      <w:pPr>
        <w:jc w:val="both"/>
        <w:rPr>
          <w:b/>
          <w:i/>
        </w:rPr>
      </w:pPr>
      <w:r w:rsidRPr="00630F46">
        <w:t xml:space="preserve">        Необходимы точные сведения о проценте охвата детей </w:t>
      </w:r>
      <w:proofErr w:type="gramStart"/>
      <w:r w:rsidRPr="00630F46">
        <w:t>дошкольного  возраста</w:t>
      </w:r>
      <w:proofErr w:type="gramEnd"/>
      <w:r w:rsidRPr="00630F46">
        <w:t xml:space="preserve"> и школьников систематическим лечением (плановой санацией), а также информация об организации санации: организационные методы, частота проведения санации и др. Важно иметь данные о среднем количестве посещений одного ребенка в год, о затратах времени врача в среднем на одного ребенка, о рабочем времени врача в день, неделю, год. Аналогичные сведения необходимы для анализа состояния планового оздоровления других групп населения, например, беременных женщин, студентов, рабочих промышленных предприятий. При отсутствии точных статистических данных по перечисленным выше вопросам можно провести анкетирование и/или выборочные осмотры населения. </w:t>
      </w:r>
    </w:p>
    <w:p w14:paraId="15992536" w14:textId="77777777" w:rsidR="00630F46" w:rsidRPr="00630F46" w:rsidRDefault="00630F46" w:rsidP="00630F46">
      <w:pPr>
        <w:jc w:val="both"/>
        <w:rPr>
          <w:b/>
          <w:i/>
        </w:rPr>
      </w:pPr>
      <w:r w:rsidRPr="00630F46">
        <w:rPr>
          <w:b/>
          <w:i/>
        </w:rPr>
        <w:t>Стоматологическая помощь населению по обращаемости</w:t>
      </w:r>
    </w:p>
    <w:p w14:paraId="2F35344D" w14:textId="77777777" w:rsidR="00630F46" w:rsidRPr="00630F46" w:rsidRDefault="00630F46" w:rsidP="00630F46">
      <w:pPr>
        <w:jc w:val="both"/>
      </w:pPr>
      <w:r w:rsidRPr="00630F46">
        <w:t xml:space="preserve">      Для анализа этого вида стоматологического обслуживания населения важно иметь сведения об общем количестве посещений стоматологических учреждений в год и вычислить среднее количество посещений на одного человека в год, сведения о количестве отдельных лечебных процедур (пломбы, удаление зубов, зубные протезы и др.). Желательно иметь данные за несколько последних лет для определения динамики. Приблизительные расчеты об </w:t>
      </w:r>
      <w:r w:rsidRPr="00630F46">
        <w:lastRenderedPageBreak/>
        <w:t xml:space="preserve">обращаемости можно сделать на основании данных выборочного стоматологического обследования населения определенных возрастных групп, например 20-24-летних и 35-44-летних. </w:t>
      </w:r>
    </w:p>
    <w:p w14:paraId="272443D8" w14:textId="77777777" w:rsidR="00630F46" w:rsidRPr="00630F46" w:rsidRDefault="00630F46" w:rsidP="00630F46">
      <w:pPr>
        <w:jc w:val="both"/>
      </w:pPr>
      <w:r w:rsidRPr="00630F46">
        <w:rPr>
          <w:b/>
          <w:i/>
        </w:rPr>
        <w:t>Затраты на стоматологическую помощь</w:t>
      </w:r>
    </w:p>
    <w:p w14:paraId="354B6F17" w14:textId="77777777" w:rsidR="00630F46" w:rsidRPr="00630F46" w:rsidRDefault="00630F46" w:rsidP="00630F46">
      <w:pPr>
        <w:jc w:val="both"/>
      </w:pPr>
      <w:r w:rsidRPr="00630F46">
        <w:t xml:space="preserve">      Если имеются официальные статистические данные о бюджете на стоматологическое обслуживание населения, то они могут быть использованы для анализа финансирования текущего обеспечения и запланированной профилактики. В иных случаях стоматолог сам может приблизительно вычислить стоимость лечения. При этом важно включить в расчеты все затраты на стоматологическое обслуживание, а не ограничиваться только стоимостью медикаментов и оборудования. Ниже приведен примерный список компонентов для определения стоимости стоматологической помощи населению: </w:t>
      </w:r>
    </w:p>
    <w:p w14:paraId="29F192FC" w14:textId="77777777" w:rsidR="00630F46" w:rsidRPr="00630F46" w:rsidRDefault="00630F46" w:rsidP="00630F46">
      <w:pPr>
        <w:pStyle w:val="a9"/>
        <w:jc w:val="both"/>
      </w:pPr>
      <w:r w:rsidRPr="00630F46">
        <w:t>- зарплата персонала;</w:t>
      </w:r>
    </w:p>
    <w:p w14:paraId="33A087EB" w14:textId="77777777" w:rsidR="00630F46" w:rsidRPr="00630F46" w:rsidRDefault="00630F46" w:rsidP="00630F46">
      <w:pPr>
        <w:pStyle w:val="a9"/>
        <w:jc w:val="both"/>
      </w:pPr>
      <w:r w:rsidRPr="00630F46">
        <w:t>- стоимость помещения;</w:t>
      </w:r>
    </w:p>
    <w:p w14:paraId="308B08F4" w14:textId="77777777" w:rsidR="00630F46" w:rsidRPr="00630F46" w:rsidRDefault="00630F46" w:rsidP="00630F46">
      <w:pPr>
        <w:pStyle w:val="a9"/>
        <w:jc w:val="both"/>
      </w:pPr>
      <w:r w:rsidRPr="00630F46">
        <w:t>- стоимость оборудования и технического обслуживания;</w:t>
      </w:r>
    </w:p>
    <w:p w14:paraId="60E35686" w14:textId="77777777" w:rsidR="00630F46" w:rsidRPr="00630F46" w:rsidRDefault="00630F46" w:rsidP="00630F46">
      <w:pPr>
        <w:pStyle w:val="a9"/>
        <w:jc w:val="both"/>
      </w:pPr>
      <w:r w:rsidRPr="00630F46">
        <w:t>- стоимость медикаментов;</w:t>
      </w:r>
    </w:p>
    <w:p w14:paraId="0C7B4360" w14:textId="77777777" w:rsidR="00630F46" w:rsidRPr="00630F46" w:rsidRDefault="00630F46" w:rsidP="00630F46">
      <w:pPr>
        <w:pStyle w:val="a9"/>
        <w:jc w:val="both"/>
      </w:pPr>
      <w:r w:rsidRPr="00630F46">
        <w:t>- стоимость транспорта (для передвижных бригад);</w:t>
      </w:r>
    </w:p>
    <w:p w14:paraId="6FD4748B" w14:textId="77777777" w:rsidR="00630F46" w:rsidRPr="00630F46" w:rsidRDefault="00630F46" w:rsidP="00630F46">
      <w:pPr>
        <w:pStyle w:val="a9"/>
        <w:jc w:val="both"/>
      </w:pPr>
      <w:r w:rsidRPr="00630F46">
        <w:t>-стоимость обучения врачей и среднего медицинского персонала;</w:t>
      </w:r>
    </w:p>
    <w:p w14:paraId="4487DAF4" w14:textId="77777777" w:rsidR="00630F46" w:rsidRPr="00630F46" w:rsidRDefault="00630F46" w:rsidP="00630F46">
      <w:pPr>
        <w:pStyle w:val="a9"/>
        <w:jc w:val="both"/>
      </w:pPr>
      <w:r w:rsidRPr="00630F46">
        <w:t>- стоимость жилья для персонала (если жилье оплачивается государством);</w:t>
      </w:r>
    </w:p>
    <w:p w14:paraId="2AE79031" w14:textId="77777777" w:rsidR="00630F46" w:rsidRPr="00630F46" w:rsidRDefault="00630F46" w:rsidP="00630F46">
      <w:pPr>
        <w:pStyle w:val="a9"/>
        <w:jc w:val="both"/>
      </w:pPr>
      <w:r w:rsidRPr="00630F46">
        <w:t>- суммарная стоимость всех других услуг (кроме жилья), предоставляемых</w:t>
      </w:r>
    </w:p>
    <w:p w14:paraId="10938191" w14:textId="77777777" w:rsidR="00630F46" w:rsidRPr="00630F46" w:rsidRDefault="00630F46" w:rsidP="00630F46">
      <w:pPr>
        <w:pStyle w:val="a9"/>
        <w:jc w:val="both"/>
      </w:pPr>
      <w:r w:rsidRPr="00630F46">
        <w:t xml:space="preserve">   персоналу бесплатно;</w:t>
      </w:r>
    </w:p>
    <w:p w14:paraId="05DE6262" w14:textId="77777777" w:rsidR="00630F46" w:rsidRPr="00630F46" w:rsidRDefault="00630F46" w:rsidP="00630F46">
      <w:pPr>
        <w:pStyle w:val="a9"/>
        <w:jc w:val="both"/>
      </w:pPr>
      <w:r w:rsidRPr="00630F46">
        <w:t>-средняя стоимость доплаты пациентом за протезирование;</w:t>
      </w:r>
    </w:p>
    <w:p w14:paraId="3F7100C0" w14:textId="77777777" w:rsidR="00630F46" w:rsidRPr="00630F46" w:rsidRDefault="00630F46" w:rsidP="00630F46">
      <w:pPr>
        <w:pStyle w:val="a9"/>
        <w:jc w:val="both"/>
      </w:pPr>
      <w:r w:rsidRPr="00630F46">
        <w:t>-средняя стоимость одного посещения к частнопрактикующему врачу;</w:t>
      </w:r>
    </w:p>
    <w:p w14:paraId="6D369399" w14:textId="77777777" w:rsidR="00630F46" w:rsidRPr="00630F46" w:rsidRDefault="00630F46" w:rsidP="00630F46">
      <w:pPr>
        <w:pStyle w:val="a9"/>
        <w:jc w:val="both"/>
      </w:pPr>
      <w:r w:rsidRPr="00630F46">
        <w:t>- средняя стоимость одного посещения в хозрасчетную поликлинику.</w:t>
      </w:r>
    </w:p>
    <w:p w14:paraId="61C94A38" w14:textId="77777777" w:rsidR="00630F46" w:rsidRPr="00630F46" w:rsidRDefault="00630F46" w:rsidP="00630F46">
      <w:pPr>
        <w:jc w:val="both"/>
      </w:pPr>
      <w:r w:rsidRPr="00630F46">
        <w:rPr>
          <w:b/>
          <w:i/>
        </w:rPr>
        <w:t xml:space="preserve">      Профилактика.</w:t>
      </w:r>
      <w:r w:rsidRPr="00630F46">
        <w:rPr>
          <w:b/>
        </w:rPr>
        <w:t xml:space="preserve"> </w:t>
      </w:r>
      <w:r w:rsidRPr="00630F46">
        <w:t xml:space="preserve">История внедрения коммунальной профилактики, текущая организация и имеющиеся результаты должны быть тщательно проанализированы, так как на основе накопленного к настоящему времени опыта будут строиться новые планы. Прежде всего, необходимы сведения об охвате населения программой профилактики. Анализируются сведения об индивидуальной и массовой профилактике. Уточняются методы профилактики. Анализируются данные об эффективности и экономической выгоде профилактики. Важно также собрать сведения о наличии средств индивидуальной и массовой профилактики: количестве наименований зубной  пасты, зубных щеток, фтористых препаратов для местного применения. Также важно проанализировать недостатки и проблемы в организации профилактики. </w:t>
      </w:r>
    </w:p>
    <w:p w14:paraId="02312715" w14:textId="77777777" w:rsidR="00630F46" w:rsidRPr="00630F46" w:rsidRDefault="00630F46" w:rsidP="00630F46">
      <w:pPr>
        <w:jc w:val="both"/>
        <w:rPr>
          <w:b/>
        </w:rPr>
      </w:pPr>
      <w:r w:rsidRPr="00630F46">
        <w:rPr>
          <w:b/>
        </w:rPr>
        <w:t>Стоматологический статус</w:t>
      </w:r>
    </w:p>
    <w:p w14:paraId="32B4F0D9" w14:textId="77777777" w:rsidR="00630F46" w:rsidRPr="00630F46" w:rsidRDefault="00630F46" w:rsidP="00630F46">
      <w:pPr>
        <w:jc w:val="both"/>
        <w:rPr>
          <w:b/>
          <w:i/>
        </w:rPr>
      </w:pPr>
      <w:r w:rsidRPr="00630F46">
        <w:rPr>
          <w:b/>
          <w:i/>
        </w:rPr>
        <w:t xml:space="preserve">      Выбор методик исследования стоматологического статуса. </w:t>
      </w:r>
      <w:r w:rsidRPr="00630F46">
        <w:t xml:space="preserve">Существует множество различных методов и критериев для оценки состояния зубочелюстной системы, органов и тканей полости рта. ВОЗ обобщила мировой опыт по вопросу эпидемиологических  стоматологических методик в специальном руководстве (WHO, 4th-edition, 1996, </w:t>
      </w:r>
      <w:proofErr w:type="spellStart"/>
      <w:r w:rsidRPr="00630F46">
        <w:t>Geneva</w:t>
      </w:r>
      <w:proofErr w:type="spellEnd"/>
      <w:r w:rsidRPr="00630F46">
        <w:t xml:space="preserve">), в котором можно найти стандартизированные на международном уровне методы для исследований стоматологических заболеваний и состояний. </w:t>
      </w:r>
    </w:p>
    <w:p w14:paraId="628892B8" w14:textId="77777777" w:rsidR="00630F46" w:rsidRPr="00630F46" w:rsidRDefault="00630F46" w:rsidP="00630F46">
      <w:pPr>
        <w:jc w:val="both"/>
      </w:pPr>
      <w:r w:rsidRPr="00630F46">
        <w:t xml:space="preserve">       Исследователь выбирает те методики для работы, которые по </w:t>
      </w:r>
      <w:proofErr w:type="gramStart"/>
      <w:r w:rsidRPr="00630F46">
        <w:t>точности ,воспроизводимости</w:t>
      </w:r>
      <w:proofErr w:type="gramEnd"/>
      <w:r w:rsidRPr="00630F46">
        <w:t xml:space="preserve">, объему, временным затратам, стоимости и т.п. лучше всего подходят для эффективного решения задачи. При анализе ситуации на коммунальном уровне целью исследования является определение стоматологического статуса населения для последующего решения вопроса о необходимости внедрения программы первичной профилактики стоматологических заболеваний и оказания стоматологической помощи населению. </w:t>
      </w:r>
    </w:p>
    <w:p w14:paraId="2C717E2D" w14:textId="77777777" w:rsidR="00630F46" w:rsidRPr="00630F46" w:rsidRDefault="00630F46" w:rsidP="00630F46">
      <w:pPr>
        <w:jc w:val="both"/>
      </w:pPr>
      <w:r w:rsidRPr="00630F46">
        <w:t xml:space="preserve">      Если необходимая информация о распространенности стоматологических заболеваний отсутствует или данные устарели (более 5 лет давностью), то при планировании эпидемиологического исследования и выборе методик в первую очередь необходимы исследования широко распространенных стоматологических заболеваний: кариеса зубов и болезней периодонта. В список заболеваний и состояний для эпидемиологического исследования населения района должны быть также включены флюороз зубов, болезни слизистой оболочки рта, зубочелюстные аномалии. </w:t>
      </w:r>
    </w:p>
    <w:p w14:paraId="19025C51" w14:textId="77777777" w:rsidR="00630F46" w:rsidRPr="00630F46" w:rsidRDefault="00630F46" w:rsidP="00630F46">
      <w:pPr>
        <w:jc w:val="both"/>
      </w:pPr>
      <w:r w:rsidRPr="00630F46">
        <w:lastRenderedPageBreak/>
        <w:t xml:space="preserve">       Следующий вопрос касается объема и глубины информации об исследуемых заболеваниях. Так, например, при исследовании интенсивности кариеса можно изучать его локализацию на поверхностях зубов, глубину разрушения зубных тканей, распознавать осложнения кариеса (пульпит, верхушечный периодонтит) или же лишь определить поражение зуба кариесом без деталей. Время, затрачиваемое на "упрощенное" или "углубленное" </w:t>
      </w:r>
      <w:proofErr w:type="gramStart"/>
      <w:r w:rsidRPr="00630F46">
        <w:t>исследование,  значительно</w:t>
      </w:r>
      <w:proofErr w:type="gramEnd"/>
      <w:r w:rsidRPr="00630F46">
        <w:t xml:space="preserve"> отличается, поэтому надо заранее решить </w:t>
      </w:r>
      <w:proofErr w:type="gramStart"/>
      <w:r w:rsidRPr="00630F46">
        <w:t>вопрос,  какая</w:t>
      </w:r>
      <w:proofErr w:type="gramEnd"/>
      <w:r w:rsidRPr="00630F46">
        <w:t xml:space="preserve"> информация необходима. Как известно, для целей планирования лечебно-профилактической помощи населению </w:t>
      </w:r>
      <w:proofErr w:type="gramStart"/>
      <w:r w:rsidRPr="00630F46">
        <w:t>достаточно  приблизительных</w:t>
      </w:r>
      <w:proofErr w:type="gramEnd"/>
      <w:r w:rsidRPr="00630F46">
        <w:t xml:space="preserve"> </w:t>
      </w:r>
      <w:proofErr w:type="gramStart"/>
      <w:r w:rsidRPr="00630F46">
        <w:t>данных  об</w:t>
      </w:r>
      <w:proofErr w:type="gramEnd"/>
      <w:r w:rsidRPr="00630F46">
        <w:t xml:space="preserve"> интенсивности кариеса (высокая, умеренная, низкая</w:t>
      </w:r>
      <w:proofErr w:type="gramStart"/>
      <w:r w:rsidRPr="00630F46">
        <w:t>),следовательно</w:t>
      </w:r>
      <w:proofErr w:type="gramEnd"/>
      <w:r w:rsidRPr="00630F46">
        <w:t xml:space="preserve">, не следует усложнять и затягивать исследования. Таким образом, выбор методик(и) исследования должен определяться сообразно с его задачами. </w:t>
      </w:r>
    </w:p>
    <w:p w14:paraId="0A9C4C59" w14:textId="77777777" w:rsidR="00630F46" w:rsidRPr="00630F46" w:rsidRDefault="00630F46" w:rsidP="00630F46">
      <w:pPr>
        <w:jc w:val="both"/>
      </w:pPr>
      <w:r w:rsidRPr="00630F46">
        <w:rPr>
          <w:b/>
          <w:i/>
        </w:rPr>
        <w:t xml:space="preserve">      Оценка уровня стоматологической помощи</w:t>
      </w:r>
      <w:r w:rsidRPr="00630F46">
        <w:t xml:space="preserve">. Такие показатели  как соотношение числа врачей к населению, количество стоматологических лечебно-профилактических учреждений, число видов оказываемых услуг населению в определенной мере характеризуют уровень стоматологического обслуживания населения. Однако эти показатели не являются критериями здоровья (здоровых зубов). Кроме того, при одинаковой обеспеченности персоналом, но разной интенсивности стоматологических заболеваний  население с более высокой заболеваемостью оказывается в худших условиях. </w:t>
      </w:r>
    </w:p>
    <w:p w14:paraId="2929994C" w14:textId="77777777" w:rsidR="00630F46" w:rsidRPr="00630F46" w:rsidRDefault="00630F46" w:rsidP="00630F46">
      <w:pPr>
        <w:jc w:val="both"/>
      </w:pPr>
      <w:r w:rsidRPr="00630F46">
        <w:t xml:space="preserve">     Показатель "обращаемость" населения за стоматологической помощью применяется для оценки состояния стоматологической помощи "по обращаемости". Он вычисляется в процентах  как отношение обратившихся ко всему населению района. Целесообразно дифференцировать "первично обратившихся" и "вторично обратившихся". Для тех групп населения, которым оказывается плановая стоматологическая помощь, важно определить показатели "процент охвата" и "количество посещений" в среднем на одного человека. </w:t>
      </w:r>
    </w:p>
    <w:p w14:paraId="3BEABD78" w14:textId="77777777" w:rsidR="00630F46" w:rsidRPr="00630F46" w:rsidRDefault="00630F46" w:rsidP="00630F46">
      <w:pPr>
        <w:jc w:val="both"/>
      </w:pPr>
      <w:r w:rsidRPr="00630F46">
        <w:t xml:space="preserve">      Более ценными оценочными критериями являются критерии здоровья. Например, по индексу КПУ зубов можно оценить здоровье зубочелюстной системы человека или групп населения. Стоматологическая помощь должна быть направлена на максимальное удовлетворение потребности в лечении. </w:t>
      </w:r>
    </w:p>
    <w:p w14:paraId="37737BA9" w14:textId="77777777" w:rsidR="00630F46" w:rsidRPr="00630F46" w:rsidRDefault="00630F46" w:rsidP="00630F46">
      <w:pPr>
        <w:jc w:val="both"/>
        <w:rPr>
          <w:b/>
        </w:rPr>
      </w:pPr>
      <w:r w:rsidRPr="00630F46">
        <w:t xml:space="preserve">      Используя индекс КПУ зубов,  можно вычислить </w:t>
      </w:r>
      <w:r w:rsidRPr="00630F46">
        <w:rPr>
          <w:b/>
        </w:rPr>
        <w:t>уровень стоматологической помощи (УСП)</w:t>
      </w:r>
      <w:r w:rsidRPr="00630F46">
        <w:t xml:space="preserve"> по следующей формуле: </w:t>
      </w:r>
    </w:p>
    <w:p w14:paraId="645BDEC7" w14:textId="77777777" w:rsidR="00630F46" w:rsidRPr="00630F46" w:rsidRDefault="00630F46" w:rsidP="00630F46">
      <w:pPr>
        <w:jc w:val="both"/>
      </w:pPr>
      <m:oMathPara>
        <m:oMath>
          <m:r>
            <w:rPr>
              <w:rFonts w:ascii="Cambria Math"/>
            </w:rPr>
            <m:t xml:space="preserve"> </m:t>
          </m:r>
          <m:r>
            <w:rPr>
              <w:rFonts w:ascii="Cambria Math" w:hAnsi="Cambria Math"/>
            </w:rPr>
            <m:t>УСП</m:t>
          </m:r>
          <m:r>
            <w:rPr>
              <w:rFonts w:ascii="Cambria Math"/>
            </w:rPr>
            <m:t>=100%</m:t>
          </m:r>
          <m:r>
            <w:rPr>
              <w:rFonts w:ascii="Cambria Math" w:hAnsi="Cambria Math"/>
            </w:rPr>
            <m:t>-</m:t>
          </m:r>
          <m:r>
            <w:rPr>
              <w:rFonts w:ascii="Cambria Math"/>
            </w:rPr>
            <m:t>(100</m:t>
          </m:r>
          <m:r>
            <w:rPr>
              <w:rFonts w:ascii="Cambria Math" w:hAnsi="Cambria Math"/>
            </w:rPr>
            <m:t>×</m:t>
          </m:r>
          <m:f>
            <m:fPr>
              <m:ctrlPr>
                <w:rPr>
                  <w:rFonts w:ascii="Cambria Math" w:hAnsi="Cambria Math"/>
                  <w:i/>
                </w:rPr>
              </m:ctrlPr>
            </m:fPr>
            <m:num>
              <m:r>
                <w:rPr>
                  <w:rFonts w:ascii="Cambria Math" w:hAnsi="Cambria Math"/>
                </w:rPr>
                <m:t>К</m:t>
              </m:r>
              <m:r>
                <w:rPr>
                  <w:rFonts w:ascii="Cambria Math"/>
                </w:rPr>
                <m:t>+</m:t>
              </m:r>
              <m:r>
                <w:rPr>
                  <w:rFonts w:ascii="Cambria Math" w:hAnsi="Cambria Math"/>
                </w:rPr>
                <m:t>О</m:t>
              </m:r>
            </m:num>
            <m:den>
              <m:r>
                <w:rPr>
                  <w:rFonts w:ascii="Cambria Math" w:hAnsi="Cambria Math"/>
                </w:rPr>
                <m:t>КПУ</m:t>
              </m:r>
            </m:den>
          </m:f>
          <m:r>
            <w:rPr>
              <w:rFonts w:ascii="Cambria Math"/>
            </w:rPr>
            <m:t xml:space="preserve"> )</m:t>
          </m:r>
        </m:oMath>
      </m:oMathPara>
    </w:p>
    <w:p w14:paraId="337E7713" w14:textId="77777777" w:rsidR="00630F46" w:rsidRPr="00630F46" w:rsidRDefault="00630F46" w:rsidP="00630F46">
      <w:pPr>
        <w:jc w:val="both"/>
      </w:pPr>
      <w:r w:rsidRPr="00630F46">
        <w:t xml:space="preserve">Обозначения, использованные в формуле: </w:t>
      </w:r>
    </w:p>
    <w:p w14:paraId="15AAD445" w14:textId="77777777" w:rsidR="00630F46" w:rsidRPr="00630F46" w:rsidRDefault="00630F46" w:rsidP="00630F46">
      <w:pPr>
        <w:jc w:val="both"/>
      </w:pPr>
      <w:r w:rsidRPr="00630F46">
        <w:t xml:space="preserve">УСП - уровень стоматологической помощи; </w:t>
      </w:r>
    </w:p>
    <w:p w14:paraId="559E0FAA" w14:textId="77777777" w:rsidR="00630F46" w:rsidRPr="00630F46" w:rsidRDefault="00630F46" w:rsidP="00630F46">
      <w:pPr>
        <w:jc w:val="both"/>
      </w:pPr>
      <w:r w:rsidRPr="00630F46">
        <w:t xml:space="preserve">100% - условный максимальный уровень обеспечения нуждаемости </w:t>
      </w:r>
    </w:p>
    <w:p w14:paraId="2BCBDA3B" w14:textId="77777777" w:rsidR="00630F46" w:rsidRPr="00630F46" w:rsidRDefault="00630F46" w:rsidP="00630F46">
      <w:pPr>
        <w:jc w:val="both"/>
      </w:pPr>
      <w:r w:rsidRPr="00630F46">
        <w:t xml:space="preserve">населения в стоматологической помощи; </w:t>
      </w:r>
    </w:p>
    <w:p w14:paraId="467FCB5F" w14:textId="77777777" w:rsidR="00630F46" w:rsidRPr="00630F46" w:rsidRDefault="00630F46" w:rsidP="00630F46">
      <w:pPr>
        <w:jc w:val="both"/>
      </w:pPr>
      <w:r w:rsidRPr="00630F46">
        <w:t xml:space="preserve">К - кариозные зубы нелеченные; </w:t>
      </w:r>
    </w:p>
    <w:p w14:paraId="2FA9CF5C" w14:textId="77777777" w:rsidR="00630F46" w:rsidRPr="00630F46" w:rsidRDefault="00630F46" w:rsidP="00630F46">
      <w:pPr>
        <w:jc w:val="both"/>
      </w:pPr>
      <w:r w:rsidRPr="00630F46">
        <w:t xml:space="preserve">О - отсутствующие зубы, не восстановленные протезами; </w:t>
      </w:r>
    </w:p>
    <w:p w14:paraId="2084B9B7" w14:textId="77777777" w:rsidR="00630F46" w:rsidRPr="00630F46" w:rsidRDefault="00630F46" w:rsidP="00630F46">
      <w:pPr>
        <w:jc w:val="both"/>
      </w:pPr>
      <w:r w:rsidRPr="00630F46">
        <w:t xml:space="preserve">КПУ - кариес, пломба, удаленный зуб. </w:t>
      </w:r>
    </w:p>
    <w:p w14:paraId="1ED56B4A" w14:textId="77777777" w:rsidR="00630F46" w:rsidRPr="00630F46" w:rsidRDefault="00630F46" w:rsidP="00630F46">
      <w:pPr>
        <w:jc w:val="both"/>
      </w:pPr>
    </w:p>
    <w:p w14:paraId="7C81A622" w14:textId="77777777" w:rsidR="00630F46" w:rsidRPr="00630F46" w:rsidRDefault="00630F46" w:rsidP="00630F46">
      <w:pPr>
        <w:jc w:val="both"/>
        <w:rPr>
          <w:b/>
        </w:rPr>
      </w:pPr>
      <w:r w:rsidRPr="00630F46">
        <w:rPr>
          <w:b/>
        </w:rPr>
        <w:t xml:space="preserve">      Значение УСП в </w:t>
      </w:r>
      <w:proofErr w:type="gramStart"/>
      <w:r w:rsidRPr="00630F46">
        <w:rPr>
          <w:b/>
        </w:rPr>
        <w:t>% :</w:t>
      </w:r>
      <w:proofErr w:type="gramEnd"/>
      <w:r w:rsidRPr="00630F46">
        <w:rPr>
          <w:b/>
        </w:rPr>
        <w:t xml:space="preserve">  </w:t>
      </w:r>
      <w:r w:rsidRPr="00630F46">
        <w:t xml:space="preserve">0-9 % - плохой </w:t>
      </w:r>
      <w:proofErr w:type="gramStart"/>
      <w:r w:rsidRPr="00630F46">
        <w:t>уровень;  10</w:t>
      </w:r>
      <w:proofErr w:type="gramEnd"/>
      <w:r w:rsidRPr="00630F46">
        <w:t xml:space="preserve">-49% - недостаточный </w:t>
      </w:r>
      <w:proofErr w:type="gramStart"/>
      <w:r w:rsidRPr="00630F46">
        <w:t>уровень;  50</w:t>
      </w:r>
      <w:proofErr w:type="gramEnd"/>
      <w:r w:rsidRPr="00630F46">
        <w:t xml:space="preserve">-79% - </w:t>
      </w:r>
      <w:proofErr w:type="gramStart"/>
      <w:r w:rsidRPr="00630F46">
        <w:t>удовлетворительный;  80</w:t>
      </w:r>
      <w:proofErr w:type="gramEnd"/>
      <w:r w:rsidRPr="00630F46">
        <w:t xml:space="preserve"> и выше </w:t>
      </w:r>
      <w:proofErr w:type="gramStart"/>
      <w:r w:rsidRPr="00630F46">
        <w:t>-  хороший</w:t>
      </w:r>
      <w:proofErr w:type="gramEnd"/>
      <w:r w:rsidRPr="00630F46">
        <w:t xml:space="preserve"> уровень.</w:t>
      </w:r>
    </w:p>
    <w:p w14:paraId="14CF65A8" w14:textId="77777777" w:rsidR="00630F46" w:rsidRPr="00630F46" w:rsidRDefault="00630F46" w:rsidP="00630F46">
      <w:pPr>
        <w:jc w:val="both"/>
      </w:pPr>
    </w:p>
    <w:p w14:paraId="737BA8E2" w14:textId="77777777" w:rsidR="00630F46" w:rsidRPr="00630F46" w:rsidRDefault="00630F46" w:rsidP="00630F46">
      <w:pPr>
        <w:jc w:val="both"/>
        <w:rPr>
          <w:b/>
        </w:rPr>
      </w:pPr>
      <w:r w:rsidRPr="00630F46">
        <w:rPr>
          <w:b/>
        </w:rPr>
        <w:t>Интерпретация полученных данных</w:t>
      </w:r>
    </w:p>
    <w:p w14:paraId="6A0AD18C" w14:textId="77777777" w:rsidR="00630F46" w:rsidRPr="00630F46" w:rsidRDefault="00630F46" w:rsidP="00630F46">
      <w:pPr>
        <w:jc w:val="both"/>
      </w:pPr>
      <w:r w:rsidRPr="00630F46">
        <w:t xml:space="preserve">        Информация о демографии, стоматологическом персонале, стоматологической помощи и стоматологическом статусе населения района обобщается в виде таблиц со сводными данными для удобства их интерпретации. </w:t>
      </w:r>
    </w:p>
    <w:p w14:paraId="3C15D3FB" w14:textId="77777777" w:rsidR="00630F46" w:rsidRPr="00630F46" w:rsidRDefault="00630F46" w:rsidP="00630F46">
      <w:pPr>
        <w:jc w:val="both"/>
      </w:pPr>
      <w:r w:rsidRPr="00630F46">
        <w:t xml:space="preserve">       Общей целью интерпретации данных о стоматологическом статусе и стоматологической помощи населению является определение наиболее важных проблем и возможных подходов к их разрешению. </w:t>
      </w:r>
    </w:p>
    <w:p w14:paraId="2C722225" w14:textId="77777777" w:rsidR="00630F46" w:rsidRPr="00630F46" w:rsidRDefault="00630F46" w:rsidP="00630F46">
      <w:pPr>
        <w:jc w:val="both"/>
      </w:pPr>
    </w:p>
    <w:p w14:paraId="3194B6BD" w14:textId="77777777" w:rsidR="00630F46" w:rsidRPr="00630F46" w:rsidRDefault="00630F46" w:rsidP="00630F46">
      <w:pPr>
        <w:jc w:val="both"/>
        <w:rPr>
          <w:b/>
        </w:rPr>
      </w:pPr>
      <w:r w:rsidRPr="00630F46">
        <w:rPr>
          <w:b/>
        </w:rPr>
        <w:t>Анализ и заключение</w:t>
      </w:r>
    </w:p>
    <w:p w14:paraId="31334D93" w14:textId="77777777" w:rsidR="00630F46" w:rsidRPr="00630F46" w:rsidRDefault="00630F46" w:rsidP="00630F46">
      <w:pPr>
        <w:jc w:val="both"/>
      </w:pPr>
      <w:r w:rsidRPr="00630F46">
        <w:lastRenderedPageBreak/>
        <w:t xml:space="preserve">1.Определить уровень заболеваемости опасных заболеваний (СПИД и др.) по BО3, тенденции (снижение, увеличение, стабилизация). </w:t>
      </w:r>
    </w:p>
    <w:p w14:paraId="1833BCDF" w14:textId="77777777" w:rsidR="00630F46" w:rsidRPr="00630F46" w:rsidRDefault="00630F46" w:rsidP="00630F46">
      <w:pPr>
        <w:jc w:val="both"/>
      </w:pPr>
      <w:r w:rsidRPr="00630F46">
        <w:t xml:space="preserve">2.Выявить факторы риска, такие  как: плохая гигиена, избыток сладостей, курение, дефицит фтора в питьевой воде. </w:t>
      </w:r>
    </w:p>
    <w:p w14:paraId="13E180E5" w14:textId="77777777" w:rsidR="00630F46" w:rsidRPr="00630F46" w:rsidRDefault="00630F46" w:rsidP="00630F46">
      <w:pPr>
        <w:jc w:val="both"/>
      </w:pPr>
      <w:r w:rsidRPr="00630F46">
        <w:t xml:space="preserve">3.Ориентировочно определить обеспеченность персоналом (достаточно, недостаточно, избыток) в целом и отдельными видами (средний персонал, специалисты и т.п.). </w:t>
      </w:r>
    </w:p>
    <w:p w14:paraId="4D1A886A" w14:textId="77777777" w:rsidR="00630F46" w:rsidRPr="00630F46" w:rsidRDefault="00630F46" w:rsidP="00630F46">
      <w:pPr>
        <w:jc w:val="both"/>
      </w:pPr>
      <w:r w:rsidRPr="00630F46">
        <w:t xml:space="preserve">4.Определить материальное обеспечение системы. </w:t>
      </w:r>
    </w:p>
    <w:p w14:paraId="0DF01F54" w14:textId="77777777" w:rsidR="00630F46" w:rsidRPr="00630F46" w:rsidRDefault="00630F46" w:rsidP="00630F46">
      <w:pPr>
        <w:jc w:val="both"/>
      </w:pPr>
      <w:r w:rsidRPr="00630F46">
        <w:t>5.Используя международные критерии,  установить доступность и качество стоматологической помощи населению, включая профилактику, лечение и протезирование.</w:t>
      </w:r>
    </w:p>
    <w:p w14:paraId="4FEEA4AB" w14:textId="77777777" w:rsidR="00630F46" w:rsidRPr="00630F46" w:rsidRDefault="00630F46" w:rsidP="00630F46">
      <w:pPr>
        <w:jc w:val="both"/>
      </w:pPr>
    </w:p>
    <w:p w14:paraId="11301515" w14:textId="77777777" w:rsidR="00630F46" w:rsidRPr="00630F46" w:rsidRDefault="00630F46" w:rsidP="00630F46">
      <w:pPr>
        <w:jc w:val="both"/>
      </w:pPr>
      <w:r w:rsidRPr="00630F46">
        <w:t xml:space="preserve">       Данные ситуационного анализа следует использовать для обоснования плана  </w:t>
      </w:r>
      <w:r w:rsidRPr="00630F46">
        <w:rPr>
          <w:b/>
          <w:i/>
        </w:rPr>
        <w:t xml:space="preserve">эффективной </w:t>
      </w:r>
      <w:r w:rsidRPr="00630F46">
        <w:t xml:space="preserve"> лечебно-профилактической помощи населению района,  включая профилактику, лечение и протезирование. </w:t>
      </w:r>
    </w:p>
    <w:p w14:paraId="7CA57BC0" w14:textId="77777777" w:rsidR="00630F46" w:rsidRDefault="00630F46" w:rsidP="00630F46">
      <w:pPr>
        <w:shd w:val="clear" w:color="auto" w:fill="FFFFFF"/>
        <w:jc w:val="both"/>
        <w:rPr>
          <w:b/>
          <w:color w:val="000000"/>
          <w:spacing w:val="-2"/>
        </w:rPr>
      </w:pPr>
    </w:p>
    <w:p w14:paraId="73896CA2" w14:textId="77777777" w:rsidR="00630F46" w:rsidRPr="00630F46" w:rsidRDefault="00630F46" w:rsidP="00630F46">
      <w:pPr>
        <w:pStyle w:val="a9"/>
        <w:numPr>
          <w:ilvl w:val="0"/>
          <w:numId w:val="18"/>
        </w:numPr>
        <w:shd w:val="clear" w:color="auto" w:fill="FFFFFF"/>
        <w:jc w:val="both"/>
        <w:rPr>
          <w:b/>
          <w:color w:val="000000"/>
          <w:spacing w:val="-2"/>
          <w:highlight w:val="yellow"/>
        </w:rPr>
      </w:pPr>
      <w:r w:rsidRPr="00630F46">
        <w:rPr>
          <w:b/>
          <w:color w:val="000000"/>
          <w:spacing w:val="-2"/>
          <w:highlight w:val="yellow"/>
        </w:rPr>
        <w:t>ОПРЕДЕЛЕНИЕ ИЗМЕРИМЫХ ЦЕЛЕЙ ПРОГРАММЫ ПРОФИЛАКТИКИ</w:t>
      </w:r>
    </w:p>
    <w:p w14:paraId="7A1974AA" w14:textId="77777777" w:rsidR="00630F46" w:rsidRPr="00630F46" w:rsidRDefault="00630F46" w:rsidP="00630F46">
      <w:pPr>
        <w:shd w:val="clear" w:color="auto" w:fill="FFFFFF"/>
        <w:ind w:firstLine="709"/>
        <w:jc w:val="both"/>
        <w:rPr>
          <w:color w:val="000000"/>
          <w:spacing w:val="-2"/>
        </w:rPr>
      </w:pPr>
      <w:r w:rsidRPr="00630F46">
        <w:rPr>
          <w:color w:val="000000"/>
          <w:spacing w:val="-2"/>
        </w:rPr>
        <w:t xml:space="preserve">В 1981 г. ВОЗ и </w:t>
      </w:r>
      <w:r w:rsidRPr="00630F46">
        <w:rPr>
          <w:color w:val="000000"/>
          <w:spacing w:val="-2"/>
          <w:lang w:val="en-US"/>
        </w:rPr>
        <w:t>FDI</w:t>
      </w:r>
      <w:r w:rsidRPr="00630F46">
        <w:rPr>
          <w:color w:val="000000"/>
          <w:spacing w:val="-2"/>
        </w:rPr>
        <w:t xml:space="preserve"> (Международная федерация стоматологов) провозгласили измеримые глобальные цели достижения стоматологического здоровья населения к 2000 г. и одна из них - каждый ребенок в возрасте 12 лет не должен иметь более 3 пораженных кариесом зубов - стала известной каждому стоматологу. Нужно отметить, что призыв ВОЗ/</w:t>
      </w:r>
      <w:r w:rsidRPr="00630F46">
        <w:rPr>
          <w:color w:val="000000"/>
          <w:spacing w:val="-2"/>
          <w:lang w:val="en-US"/>
        </w:rPr>
        <w:t>FDI</w:t>
      </w:r>
      <w:r w:rsidRPr="00630F46">
        <w:rPr>
          <w:color w:val="000000"/>
          <w:spacing w:val="-2"/>
        </w:rPr>
        <w:t xml:space="preserve"> для многих стран сыграл вдохновляющую роль: государства приняли дополнительные меры по организации стоматологических служб, включая широкое внедрение профилактических мероприятий. Благодаря этим мероприятиям цели по снижению распространенности стоматологических заболеваний в определенных регионах были достигнуты. Для других стран, где распространенность кариеса зубов была на высоком уровне, а средств на его лечение и профилактику не имелось, они оказались лишь призывом к действию. В России уровень интенсивности кариеса у 12-летних детей в среднем по стране был в пределах 2,8-3,2 пораженных зуба на одного ребенка. Стало очевидным, что сформулировать измеримую и одинаковую глобальную цель для всех стран не представляется возможным. Опыт показал, что измеримые цели необходимо определять для каждой страны, а для таких государств, как Россия, занимающих огромные территории,- для каждого административно-территориального субъекта с учетом географических особенностей и потребности населения в конкретном виде помощи. Здесь уместно напомнить популярный когда-то девиз Программы международного развития ООН, который и по настоящее время является ориентиром в работе международных организаций.</w:t>
      </w:r>
    </w:p>
    <w:p w14:paraId="3D9D9AAA" w14:textId="77777777" w:rsidR="00630F46" w:rsidRPr="00630F46" w:rsidRDefault="00630F46" w:rsidP="00630F46">
      <w:pPr>
        <w:shd w:val="clear" w:color="auto" w:fill="FFFFFF"/>
        <w:ind w:firstLine="709"/>
        <w:jc w:val="both"/>
        <w:rPr>
          <w:color w:val="000000"/>
          <w:spacing w:val="-2"/>
        </w:rPr>
      </w:pPr>
      <w:r w:rsidRPr="00630F46">
        <w:rPr>
          <w:color w:val="000000"/>
          <w:spacing w:val="-2"/>
        </w:rPr>
        <w:t xml:space="preserve">В этой связи ВОЗ и </w:t>
      </w:r>
      <w:r w:rsidRPr="00630F46">
        <w:rPr>
          <w:color w:val="000000"/>
          <w:spacing w:val="-2"/>
          <w:lang w:val="en-US"/>
        </w:rPr>
        <w:t>FDI</w:t>
      </w:r>
      <w:r w:rsidRPr="00630F46">
        <w:rPr>
          <w:color w:val="000000"/>
          <w:spacing w:val="-2"/>
        </w:rPr>
        <w:t xml:space="preserve"> создали рабочую группу, которая подвела итоги достижения глобальных целей, приуроченных к 2000 г., и попыталась разработать новые рекомендации для планирования реальных измеримых целей на уровне государств, принимая во внимание их экономические и социальные особенности. Согласно этим рекомендациям каждому административному образованию страны следует иметь по крайней мере две долгосрочные стратегические цели: (а) добиться устойчивого прогресса в укреплении стоматологического здоровья и снижении уровня распространенности и интенсивности стоматологических заболеваний; </w:t>
      </w:r>
      <w:proofErr w:type="gramStart"/>
      <w:r w:rsidRPr="00630F46">
        <w:rPr>
          <w:color w:val="000000"/>
          <w:spacing w:val="-2"/>
        </w:rPr>
        <w:t>( б</w:t>
      </w:r>
      <w:proofErr w:type="gramEnd"/>
      <w:r w:rsidRPr="00630F46">
        <w:rPr>
          <w:color w:val="000000"/>
          <w:spacing w:val="-2"/>
        </w:rPr>
        <w:t>) значительно уменьшить число осложнений основных стоматологических заболеваний, приводящих к потере трудоспособности и смертности. Вполне понятно, что укрепление стоматологического здоровья возможно путем внедрения эффективных профилактических мероприятий, ранней диагностики и упреждающего лечения стоматологических заболеваний. Это в свою очередь предотвратит возникновение их осложнений, как правило, требующих стационарного лечения.</w:t>
      </w:r>
    </w:p>
    <w:p w14:paraId="62433DCD" w14:textId="77777777" w:rsidR="00630F46" w:rsidRPr="00630F46" w:rsidRDefault="00630F46" w:rsidP="00630F46">
      <w:pPr>
        <w:shd w:val="clear" w:color="auto" w:fill="FFFFFF"/>
        <w:ind w:firstLine="709"/>
        <w:jc w:val="both"/>
        <w:rPr>
          <w:color w:val="000000"/>
          <w:spacing w:val="-2"/>
        </w:rPr>
      </w:pPr>
      <w:r w:rsidRPr="00630F46">
        <w:rPr>
          <w:color w:val="000000"/>
          <w:spacing w:val="-2"/>
        </w:rPr>
        <w:t>Указанной выше рабочей группой ВОЗ и Международной федерацией стоматологов был предложен вопросник (табл. 46), с помощью которого можно предварительно определить уровень вероятности внедрения программы. В том случае, если положительный ответ получен менее чем на 6 вопросов, вероятность внедрения весьма низкая; возможности внедрения программы повышаются при положительных 7-10 ответах и оптимальным вариантом является получение положительных ответов на все 12 вопросов.</w:t>
      </w:r>
    </w:p>
    <w:p w14:paraId="48A6DDB4" w14:textId="77777777" w:rsidR="00630F46" w:rsidRPr="00630F46" w:rsidRDefault="00630F46" w:rsidP="00630F46">
      <w:pPr>
        <w:shd w:val="clear" w:color="auto" w:fill="FFFFFF"/>
        <w:ind w:firstLine="709"/>
        <w:jc w:val="both"/>
        <w:rPr>
          <w:color w:val="000000"/>
          <w:spacing w:val="-2"/>
        </w:rPr>
      </w:pPr>
      <w:r w:rsidRPr="00630F46">
        <w:rPr>
          <w:color w:val="000000"/>
          <w:spacing w:val="-2"/>
        </w:rPr>
        <w:lastRenderedPageBreak/>
        <w:t>В тех случаях, когда финансовые средства идентифицированы и получены необходимые предварительные данные, свидетельствующие о возможности реализации программы на коммунальном уровне, приступают к непосредственному внедрению ее компонентов, включающих ситуационный анализ, уточнение измеримых целей и плана мероприятий программы, включая мониторинг и оценку эффективности. Следует отметить, что эффективность любой профилактической программы существенно повышается, если она выполняется в качестве компонента коммунальной программы по оказанию всеобъемлющей стоматологической помощи.</w:t>
      </w:r>
    </w:p>
    <w:p w14:paraId="44942260" w14:textId="77777777" w:rsidR="00630F46" w:rsidRPr="00630F46" w:rsidRDefault="00630F46" w:rsidP="00630F46">
      <w:pPr>
        <w:shd w:val="clear" w:color="auto" w:fill="FFFFFF"/>
        <w:ind w:firstLine="709"/>
        <w:jc w:val="both"/>
        <w:rPr>
          <w:color w:val="000000"/>
          <w:spacing w:val="-2"/>
        </w:rPr>
      </w:pPr>
      <w:r w:rsidRPr="00630F46">
        <w:rPr>
          <w:color w:val="000000"/>
          <w:spacing w:val="-2"/>
        </w:rPr>
        <w:t>Базируясь на стратегических задачах, можно планировать краткосрочные измеримые цели на определенный период, в частности, рабочей группой ВОЗ/</w:t>
      </w:r>
      <w:r w:rsidRPr="00630F46">
        <w:rPr>
          <w:color w:val="000000"/>
          <w:spacing w:val="-2"/>
          <w:lang w:val="en-US"/>
        </w:rPr>
        <w:t>FDI</w:t>
      </w:r>
      <w:r w:rsidRPr="00630F46">
        <w:rPr>
          <w:color w:val="000000"/>
          <w:spacing w:val="-2"/>
        </w:rPr>
        <w:t xml:space="preserve"> рекомендован 2020 г., указав приоритетные для определенной страны или ее региона направления деятельности стоматологических и смежных служб.</w:t>
      </w:r>
    </w:p>
    <w:p w14:paraId="01F78A81" w14:textId="77777777" w:rsidR="00630F46" w:rsidRPr="00630F46" w:rsidRDefault="00630F46" w:rsidP="00630F46">
      <w:pPr>
        <w:shd w:val="clear" w:color="auto" w:fill="FFFFFF"/>
        <w:ind w:firstLine="709"/>
        <w:jc w:val="both"/>
        <w:rPr>
          <w:color w:val="000000"/>
          <w:spacing w:val="-2"/>
        </w:rPr>
      </w:pPr>
      <w:r w:rsidRPr="00630F46">
        <w:rPr>
          <w:color w:val="000000"/>
          <w:spacing w:val="-2"/>
        </w:rPr>
        <w:t xml:space="preserve">Наиболее актуальной проблемой, на которую ВОЗ постоянно обращал внимание, и решение которой зависит как от администраторов, так и от каждого человека, - это проблема предупреждения возникновения и устранения боли. Принятие специфических организационных и других мероприятий могут либо полностью исключить эту проблему из списка приоритетной, либо значительным образом уменьшить число обращений к врачам-стоматологам по поводу острой боли. Для предотвращения самых тяжелых осложнений, связанных с </w:t>
      </w:r>
      <w:proofErr w:type="spellStart"/>
      <w:r w:rsidRPr="00630F46">
        <w:rPr>
          <w:color w:val="000000"/>
          <w:spacing w:val="-2"/>
        </w:rPr>
        <w:t>одонтогенной</w:t>
      </w:r>
      <w:proofErr w:type="spellEnd"/>
      <w:r w:rsidRPr="00630F46">
        <w:rPr>
          <w:color w:val="000000"/>
          <w:spacing w:val="-2"/>
        </w:rPr>
        <w:t xml:space="preserve"> инфекцией, требуется серьезное укрепление соответствующих подразделений, укомплектование их высококвалифицированными специалистами, работающими в тесном контакте с врачами общего профиля.</w:t>
      </w:r>
    </w:p>
    <w:p w14:paraId="1089313C" w14:textId="77777777" w:rsidR="00630F46" w:rsidRPr="00630F46" w:rsidRDefault="00630F46" w:rsidP="00630F46">
      <w:pPr>
        <w:shd w:val="clear" w:color="auto" w:fill="FFFFFF"/>
        <w:ind w:firstLine="709"/>
        <w:jc w:val="both"/>
        <w:rPr>
          <w:color w:val="000000"/>
          <w:spacing w:val="-2"/>
        </w:rPr>
      </w:pPr>
      <w:r w:rsidRPr="00630F46">
        <w:rPr>
          <w:color w:val="000000"/>
          <w:spacing w:val="-2"/>
        </w:rPr>
        <w:t>В нашей стране в настоящее время имеются условия для того, чтобы предотвратить возникновение кариеса зубов у детей во временном прикусе и снизить не менее чем на 50% уровень интенсивности кариеса у детей в возрасте 12 и 18 лет и на 30% у взрослых и соответственно увеличить количество лиц с интактным прикусом. Заболевания пародонта, которые в конечном итоге являются причиной потери зубов во второй половине жизни человека, также можно предупреждать у большинства населения путем регулярной гигиены полости рта. В качестве измеримой цели в борьбе с этим недугом в долгосрочный период рекомендуется добиться снижения компонента «У» (в индексе КПУ) у лиц в возрасте 18, 35-44 и 65-74 лет. Уровень снижения будет зависеть от исходного состояния конкретной когорты населения и интенсивности планируемых мероприятий, в числе которых мотивация населения в необходимости регулярного ухода за полостью рта с использованием соответствующих средств гигиены полости рта. Для оценки краткосрочного состояния тканей пародонта рекомендуется использование индексов гигиены полости рта, гингивита и рекомендованный ВОЗ индекс СР</w:t>
      </w:r>
      <w:r w:rsidRPr="00630F46">
        <w:rPr>
          <w:color w:val="000000"/>
          <w:spacing w:val="-2"/>
          <w:lang w:val="en-US"/>
        </w:rPr>
        <w:t>I</w:t>
      </w:r>
      <w:r w:rsidRPr="00630F46">
        <w:rPr>
          <w:color w:val="000000"/>
          <w:spacing w:val="-2"/>
        </w:rPr>
        <w:t>.</w:t>
      </w:r>
    </w:p>
    <w:p w14:paraId="7A329161" w14:textId="77777777" w:rsidR="00630F46" w:rsidRPr="00630F46" w:rsidRDefault="00630F46" w:rsidP="00630F46">
      <w:pPr>
        <w:shd w:val="clear" w:color="auto" w:fill="FFFFFF"/>
        <w:ind w:firstLine="709"/>
        <w:jc w:val="both"/>
        <w:rPr>
          <w:color w:val="000000"/>
          <w:spacing w:val="-2"/>
        </w:rPr>
      </w:pPr>
      <w:r w:rsidRPr="00630F46">
        <w:rPr>
          <w:color w:val="000000"/>
          <w:spacing w:val="-2"/>
        </w:rPr>
        <w:t>Сообразно конкретной ситуации и соответственно приоритетам в сфере здравоохранения измеримые цели профилактических мероприятий могут планироваться для снижения травм челюстно-лицевой области, распространенности заболеваний слизистой оболочки рта, включая злокачественные опухоли и т. д.</w:t>
      </w:r>
    </w:p>
    <w:p w14:paraId="01002B21" w14:textId="77777777" w:rsidR="00630F46" w:rsidRPr="00630F46" w:rsidRDefault="00630F46" w:rsidP="00630F46">
      <w:pPr>
        <w:pStyle w:val="a9"/>
        <w:numPr>
          <w:ilvl w:val="0"/>
          <w:numId w:val="18"/>
        </w:numPr>
        <w:shd w:val="clear" w:color="auto" w:fill="FFFFFF"/>
        <w:jc w:val="center"/>
      </w:pPr>
      <w:r w:rsidRPr="00630F46">
        <w:rPr>
          <w:b/>
          <w:bCs/>
          <w:color w:val="000000"/>
          <w:spacing w:val="-5"/>
          <w:highlight w:val="yellow"/>
        </w:rPr>
        <w:t>ПЛАНИРОВАНИЕ ПРОФИЛАКТИЧЕСКИХ МЕРОПРИЯТИЙ</w:t>
      </w:r>
    </w:p>
    <w:p w14:paraId="7E83523F" w14:textId="77777777" w:rsidR="00630F46" w:rsidRPr="00630F46" w:rsidRDefault="00630F46" w:rsidP="00630F46">
      <w:pPr>
        <w:shd w:val="clear" w:color="auto" w:fill="FFFFFF"/>
        <w:ind w:firstLine="709"/>
        <w:jc w:val="both"/>
      </w:pPr>
      <w:r w:rsidRPr="00630F46">
        <w:rPr>
          <w:color w:val="000000"/>
        </w:rPr>
        <w:t>Для достижения определенных целей той или иной коммунальной программы и выполнения промежуточных задач требуется планирование ее внедре</w:t>
      </w:r>
      <w:r w:rsidRPr="00630F46">
        <w:rPr>
          <w:color w:val="000000"/>
          <w:spacing w:val="-1"/>
        </w:rPr>
        <w:t>ния с указанием конкретных мероприятий, сроков выполнения и ответствен</w:t>
      </w:r>
      <w:r w:rsidRPr="00630F46">
        <w:rPr>
          <w:color w:val="000000"/>
          <w:spacing w:val="-4"/>
        </w:rPr>
        <w:t>ных исполнителей.</w:t>
      </w:r>
    </w:p>
    <w:p w14:paraId="0EF7431C" w14:textId="77777777" w:rsidR="00630F46" w:rsidRPr="00630F46" w:rsidRDefault="00630F46" w:rsidP="00630F46">
      <w:pPr>
        <w:shd w:val="clear" w:color="auto" w:fill="FFFFFF"/>
        <w:ind w:firstLine="709"/>
        <w:jc w:val="both"/>
        <w:rPr>
          <w:color w:val="000000"/>
          <w:spacing w:val="-2"/>
        </w:rPr>
      </w:pPr>
      <w:r w:rsidRPr="00630F46">
        <w:rPr>
          <w:color w:val="000000"/>
          <w:spacing w:val="-5"/>
        </w:rPr>
        <w:t>В качестве примера, основой которого является конкретный опыт, ниже при</w:t>
      </w:r>
      <w:r w:rsidRPr="00630F46">
        <w:rPr>
          <w:color w:val="000000"/>
        </w:rPr>
        <w:t xml:space="preserve">водится механизм внедрения коммунальной программы профилактики. </w:t>
      </w:r>
    </w:p>
    <w:p w14:paraId="3ED650BB" w14:textId="77777777" w:rsidR="00630F46" w:rsidRPr="00630F46" w:rsidRDefault="00630F46" w:rsidP="00630F46">
      <w:pPr>
        <w:shd w:val="clear" w:color="auto" w:fill="FFFFFF"/>
        <w:ind w:firstLine="709"/>
        <w:jc w:val="both"/>
        <w:rPr>
          <w:color w:val="000000"/>
        </w:rPr>
      </w:pPr>
      <w:r w:rsidRPr="00630F46">
        <w:rPr>
          <w:color w:val="000000"/>
        </w:rPr>
        <w:t>Типовая модель для разработки регионально ориентированных программ профилактики стоматологических заболеваний, предназначенных для детского населения.</w:t>
      </w:r>
    </w:p>
    <w:p w14:paraId="3EE3DB51" w14:textId="77777777" w:rsidR="00630F46" w:rsidRPr="00630F46" w:rsidRDefault="00630F46" w:rsidP="00630F46">
      <w:pPr>
        <w:shd w:val="clear" w:color="auto" w:fill="FFFFFF"/>
        <w:ind w:firstLine="709"/>
        <w:jc w:val="both"/>
        <w:rPr>
          <w:color w:val="000000"/>
        </w:rPr>
      </w:pPr>
      <w:r w:rsidRPr="00630F46">
        <w:rPr>
          <w:color w:val="000000"/>
        </w:rPr>
        <w:t>Высокая стоматологическая заболеваемость детского населения остается одной из актуальных задач отечественного здравоохранения.</w:t>
      </w:r>
    </w:p>
    <w:p w14:paraId="466193E8" w14:textId="77777777" w:rsidR="00630F46" w:rsidRPr="00630F46" w:rsidRDefault="00630F46" w:rsidP="00630F46">
      <w:pPr>
        <w:shd w:val="clear" w:color="auto" w:fill="FFFFFF"/>
        <w:ind w:firstLine="709"/>
        <w:jc w:val="both"/>
        <w:rPr>
          <w:color w:val="000000"/>
        </w:rPr>
      </w:pPr>
      <w:r w:rsidRPr="00630F46">
        <w:rPr>
          <w:color w:val="000000"/>
        </w:rPr>
        <w:t xml:space="preserve">Результаты эпидемиологического стоматологического обследования населения РФ, проведенного в 1996-98 гг. в соответствии с приказом Минздрава России №181 от 06.05.96г., продемонстрировали, что 78% детей в возрасте 12 лет имеют пораженные кариесом постоянные зубы (интенсивность по индексу КПУ равна 2,91), а в 15-летнем возрасте средняя </w:t>
      </w:r>
      <w:r w:rsidRPr="00630F46">
        <w:rPr>
          <w:color w:val="000000"/>
        </w:rPr>
        <w:lastRenderedPageBreak/>
        <w:t>распространенность кариеса достигает 88% (средняя величина КПУ - 4,37). У более половины 15-летних подростков выявлены признаки поражения тканей пародонта.</w:t>
      </w:r>
    </w:p>
    <w:p w14:paraId="2874112F" w14:textId="77777777" w:rsidR="00630F46" w:rsidRPr="00630F46" w:rsidRDefault="00630F46" w:rsidP="00630F46">
      <w:pPr>
        <w:shd w:val="clear" w:color="auto" w:fill="FFFFFF"/>
        <w:ind w:firstLine="709"/>
        <w:jc w:val="both"/>
        <w:rPr>
          <w:color w:val="000000"/>
        </w:rPr>
      </w:pPr>
      <w:r w:rsidRPr="00630F46">
        <w:rPr>
          <w:color w:val="000000"/>
        </w:rPr>
        <w:t>На сегодняшний день ситуация не изменилась. По данным, представленным в 2002 г. территориальными отделами здравоохранения, среди детей старших возрастных групп распространенность кариеса постоянных зубов составляет в среднем 80-85%, а в отдельных регионах этот показатель приближается к 100%. Остаются высокими цифры распространенности воспалительных заболеваний пародонта, зубочелюстных аномалий (60% детей до 14 лет и 30% 15-17-летних подростков нуждаются в ортодонтическом лечении).</w:t>
      </w:r>
    </w:p>
    <w:p w14:paraId="07C4131E" w14:textId="77777777" w:rsidR="00630F46" w:rsidRPr="00630F46" w:rsidRDefault="00630F46" w:rsidP="00630F46">
      <w:pPr>
        <w:shd w:val="clear" w:color="auto" w:fill="FFFFFF"/>
        <w:ind w:firstLine="709"/>
        <w:jc w:val="both"/>
        <w:rPr>
          <w:color w:val="000000"/>
        </w:rPr>
      </w:pPr>
      <w:r w:rsidRPr="00630F46">
        <w:rPr>
          <w:color w:val="000000"/>
        </w:rPr>
        <w:t>Остаются актуальными проблемы слабо развитой материально-технической базы в детских стоматологических учреждениях, недостаточного обеспечения необходимым оборудованием, инструментарием и медикаментами для эффективного проведения диагностических и лечебно-профилактических мероприятий. При этом в детских учреждениях (школах и детских садах) сокращается число стационарных стоматологических кабинетов, детская стоматологическая служба недостаточно укомплектована врачами (на 75%) и средним медицинским персоналом (на 85%), средний возраст врачей приближается к 50-55 годам. Отсутствуют специалисты среднего звена (гигиенисты стоматологические), которые должны заниматься проведением профилактических мероприятий. Отмечается низкий уровень гигиенического воспитания и образования населения по вопросам предупреждения стоматологических заболеваний.</w:t>
      </w:r>
    </w:p>
    <w:p w14:paraId="081E0D9D" w14:textId="77777777" w:rsidR="00630F46" w:rsidRPr="00630F46" w:rsidRDefault="00630F46" w:rsidP="00630F46">
      <w:pPr>
        <w:shd w:val="clear" w:color="auto" w:fill="FFFFFF"/>
        <w:ind w:firstLine="709"/>
        <w:jc w:val="both"/>
        <w:rPr>
          <w:color w:val="000000"/>
        </w:rPr>
      </w:pPr>
      <w:r w:rsidRPr="00630F46">
        <w:rPr>
          <w:color w:val="000000"/>
        </w:rPr>
        <w:t>Учитывая вышеперечисленные проблемы, в настоящее время назрела необходимость совершенствования стоматологической помощи детскому населению. Необходима смена приоритетов, которые должны быть направлены, в основном, на предупреждение стоматологических заболеваний, что требует разработки и широкого внедрения региональных программ профилактики, концентрации кадровых и материально-технических ресурсов, что приведет к снижению стоматологической заболеваемости и улучшению стоматологического здоровья детей. Данный факт подтверждается опытом индустриально развитых стран Западной Европы, где профилактические мероприятия успешно внедряются в течение многих лет, а также результатами внедрения комплексных программ профилактики среди детского населения в отдельных регионах России.</w:t>
      </w:r>
    </w:p>
    <w:p w14:paraId="03FCFDDB" w14:textId="77777777" w:rsidR="00630F46" w:rsidRPr="00630F46" w:rsidRDefault="00630F46" w:rsidP="00630F46">
      <w:pPr>
        <w:shd w:val="clear" w:color="auto" w:fill="FFFFFF"/>
        <w:ind w:firstLine="709"/>
        <w:jc w:val="both"/>
        <w:rPr>
          <w:color w:val="000000"/>
        </w:rPr>
      </w:pPr>
      <w:r w:rsidRPr="00630F46">
        <w:rPr>
          <w:color w:val="000000"/>
        </w:rPr>
        <w:t>В связи с этим мы предлагаем проект типовой модели, которая может служить основой для разработки программы профилактики в том или ином регионе с учетом его особенностей. </w:t>
      </w:r>
    </w:p>
    <w:p w14:paraId="1BA3686B" w14:textId="77777777" w:rsidR="00630F46" w:rsidRPr="00630F46" w:rsidRDefault="00630F46" w:rsidP="00630F46">
      <w:pPr>
        <w:pStyle w:val="a9"/>
        <w:numPr>
          <w:ilvl w:val="0"/>
          <w:numId w:val="18"/>
        </w:numPr>
        <w:shd w:val="clear" w:color="auto" w:fill="FFFFFF"/>
        <w:jc w:val="center"/>
        <w:rPr>
          <w:b/>
          <w:color w:val="000000"/>
        </w:rPr>
      </w:pPr>
      <w:r w:rsidRPr="00630F46">
        <w:rPr>
          <w:b/>
          <w:color w:val="000000"/>
          <w:highlight w:val="yellow"/>
        </w:rPr>
        <w:t>ОСНОВНЫЕ ЭТАПЫ РАЗРАБОТКИ И ВНЕДРЕНИЯ РЕГИОНАЛЬНЫХ ПРОГРАММ ПРОФИЛАКТИКИ</w:t>
      </w:r>
    </w:p>
    <w:p w14:paraId="66E98AA4" w14:textId="77777777" w:rsidR="00630F46" w:rsidRPr="00630F46" w:rsidRDefault="00630F46" w:rsidP="00630F46">
      <w:pPr>
        <w:shd w:val="clear" w:color="auto" w:fill="FFFFFF"/>
        <w:jc w:val="both"/>
        <w:rPr>
          <w:b/>
          <w:color w:val="000000"/>
        </w:rPr>
      </w:pPr>
      <w:r w:rsidRPr="00630F46">
        <w:rPr>
          <w:color w:val="000000"/>
        </w:rPr>
        <w:t xml:space="preserve"> Ситуационной анализ стоматологической заболеваемости и стоматологической помощи в регионе, который включает в себя:</w:t>
      </w:r>
    </w:p>
    <w:p w14:paraId="28789124" w14:textId="77777777" w:rsidR="00630F46" w:rsidRPr="00630F46" w:rsidRDefault="00630F46" w:rsidP="00630F46">
      <w:pPr>
        <w:shd w:val="clear" w:color="auto" w:fill="FFFFFF"/>
        <w:ind w:firstLine="709"/>
        <w:jc w:val="both"/>
        <w:rPr>
          <w:color w:val="000000"/>
        </w:rPr>
      </w:pPr>
      <w:r w:rsidRPr="00630F46">
        <w:rPr>
          <w:color w:val="000000"/>
        </w:rPr>
        <w:t>1. определение стоматологической заболеваемости детского населения:</w:t>
      </w:r>
    </w:p>
    <w:p w14:paraId="3464EA92"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Проведение эпидемиологического стоматологического обследования детей и подростков ключевых возрастных групп (3, 6, 12, 15, 18 лет) по критериям, рекомендованным ВОЗ,</w:t>
      </w:r>
    </w:p>
    <w:p w14:paraId="1E87AA60"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 xml:space="preserve">определение распространенности и интенсивности стоматологических заболеваний (кариеса временных и постоянных зубов, воспалительных заболеваний пародонта, зубочелюстных аномалий и др.), на </w:t>
      </w:r>
      <w:proofErr w:type="spellStart"/>
      <w:r w:rsidRPr="00630F46">
        <w:rPr>
          <w:color w:val="000000"/>
        </w:rPr>
        <w:t>групповов</w:t>
      </w:r>
      <w:proofErr w:type="spellEnd"/>
      <w:r w:rsidRPr="00630F46">
        <w:rPr>
          <w:color w:val="000000"/>
        </w:rPr>
        <w:t xml:space="preserve"> и популяционном уровнях.</w:t>
      </w:r>
    </w:p>
    <w:p w14:paraId="559FD55A" w14:textId="77777777" w:rsidR="00630F46" w:rsidRPr="00630F46" w:rsidRDefault="00630F46" w:rsidP="00630F46">
      <w:pPr>
        <w:shd w:val="clear" w:color="auto" w:fill="FFFFFF"/>
        <w:ind w:firstLine="709"/>
        <w:jc w:val="both"/>
        <w:rPr>
          <w:color w:val="000000"/>
        </w:rPr>
      </w:pPr>
      <w:r w:rsidRPr="00630F46">
        <w:rPr>
          <w:color w:val="000000"/>
        </w:rPr>
        <w:t>2. сбор, обработку, анализ статистических данных, в том числе:</w:t>
      </w:r>
    </w:p>
    <w:p w14:paraId="6FC8CB8A"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показатели демографической ситуации: количество детского населения (из них детей дошкольного возраста и школьников), процент ежегодного прироста населения, соотношение городского и сельского населения;</w:t>
      </w:r>
    </w:p>
    <w:p w14:paraId="053551EA"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количество детских учреждений (ДДУ, школ, детских домов, домов ребенка, интернатов);</w:t>
      </w:r>
    </w:p>
    <w:p w14:paraId="69943D52"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 xml:space="preserve">количество учреждений, оказывающих стоматологическую помощь детскому населению (количество детских стоматологических поликлиник, детских отделений и кабинетов в стоматологических поликлиниках общего профиля и детских </w:t>
      </w:r>
      <w:r w:rsidRPr="00630F46">
        <w:rPr>
          <w:color w:val="000000"/>
        </w:rPr>
        <w:lastRenderedPageBreak/>
        <w:t>поликлиниках общего профиля, стационарных стоматологических кабинетов в детских учреждениях);</w:t>
      </w:r>
    </w:p>
    <w:p w14:paraId="77015F48"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степень оснащения детских стоматологических учреждений необходимым оборудованием, инструментами, медикаментами;</w:t>
      </w:r>
    </w:p>
    <w:p w14:paraId="0AB14DF6" w14:textId="77777777" w:rsidR="00630F46" w:rsidRPr="00630F46" w:rsidRDefault="00630F46" w:rsidP="00630F46">
      <w:pPr>
        <w:pStyle w:val="a9"/>
        <w:numPr>
          <w:ilvl w:val="0"/>
          <w:numId w:val="7"/>
        </w:numPr>
        <w:shd w:val="clear" w:color="auto" w:fill="FFFFFF"/>
        <w:ind w:left="1134" w:firstLine="0"/>
        <w:jc w:val="both"/>
        <w:rPr>
          <w:color w:val="000000"/>
        </w:rPr>
      </w:pPr>
      <w:r w:rsidRPr="00630F46">
        <w:rPr>
          <w:color w:val="000000"/>
        </w:rPr>
        <w:t>кадровый состав учреждений, оказывающих стоматологическую помощь детям и подросткам, укомплектованность врачами и средним медицинским персоналом.</w:t>
      </w:r>
    </w:p>
    <w:p w14:paraId="4F089322" w14:textId="77777777" w:rsidR="00630F46" w:rsidRPr="00630F46" w:rsidRDefault="00630F46" w:rsidP="00630F46">
      <w:pPr>
        <w:shd w:val="clear" w:color="auto" w:fill="FFFFFF"/>
        <w:ind w:firstLine="709"/>
        <w:jc w:val="both"/>
        <w:rPr>
          <w:color w:val="000000"/>
        </w:rPr>
      </w:pPr>
      <w:r w:rsidRPr="00630F46">
        <w:rPr>
          <w:color w:val="000000"/>
        </w:rPr>
        <w:t xml:space="preserve">3. оценку состояния окружающей среды (содержание фторида в питьевой воде, </w:t>
      </w:r>
      <w:proofErr w:type="spellStart"/>
      <w:proofErr w:type="gramStart"/>
      <w:r w:rsidRPr="00630F46">
        <w:rPr>
          <w:color w:val="000000"/>
        </w:rPr>
        <w:t>климато</w:t>
      </w:r>
      <w:proofErr w:type="spellEnd"/>
      <w:r w:rsidRPr="00630F46">
        <w:rPr>
          <w:color w:val="000000"/>
        </w:rPr>
        <w:t>-географические</w:t>
      </w:r>
      <w:proofErr w:type="gramEnd"/>
      <w:r w:rsidRPr="00630F46">
        <w:rPr>
          <w:color w:val="000000"/>
        </w:rPr>
        <w:t xml:space="preserve"> особенности, экологическая ситуация в регионе). </w:t>
      </w:r>
    </w:p>
    <w:p w14:paraId="1701651B" w14:textId="77777777" w:rsidR="00630F46" w:rsidRPr="00630F46" w:rsidRDefault="00630F46" w:rsidP="00630F46">
      <w:pPr>
        <w:shd w:val="clear" w:color="auto" w:fill="FFFFFF"/>
        <w:ind w:firstLine="709"/>
        <w:jc w:val="both"/>
        <w:rPr>
          <w:color w:val="000000"/>
        </w:rPr>
      </w:pPr>
      <w:r w:rsidRPr="00630F46">
        <w:rPr>
          <w:color w:val="000000"/>
        </w:rPr>
        <w:t>2. Постановка целей и задач программы.</w:t>
      </w:r>
    </w:p>
    <w:p w14:paraId="2B9089E9" w14:textId="77777777" w:rsidR="00630F46" w:rsidRPr="00630F46" w:rsidRDefault="00630F46" w:rsidP="00630F46">
      <w:pPr>
        <w:shd w:val="clear" w:color="auto" w:fill="FFFFFF"/>
        <w:ind w:firstLine="709"/>
        <w:jc w:val="both"/>
        <w:rPr>
          <w:color w:val="000000"/>
        </w:rPr>
      </w:pPr>
      <w:r w:rsidRPr="00630F46">
        <w:rPr>
          <w:color w:val="000000"/>
        </w:rPr>
        <w:t>Для того, чтобы поставить конкретные цели и задачи программы для данного региона, необходимо учитывать глобальные цели стоматологического здоровья к 2020 г. для стран Европейского региона, изложенные в программном документе ВОЗ «Здоровье 21 - здоровье для всех в 21 столетии»:</w:t>
      </w:r>
    </w:p>
    <w:p w14:paraId="630785F6" w14:textId="77777777" w:rsidR="00630F46" w:rsidRPr="00630F46" w:rsidRDefault="00630F46" w:rsidP="00630F46">
      <w:pPr>
        <w:shd w:val="clear" w:color="auto" w:fill="FFFFFF"/>
        <w:ind w:firstLine="709"/>
        <w:jc w:val="both"/>
        <w:rPr>
          <w:color w:val="000000"/>
        </w:rPr>
      </w:pPr>
      <w:r w:rsidRPr="00630F46">
        <w:rPr>
          <w:color w:val="000000"/>
        </w:rPr>
        <w:t xml:space="preserve">1. Свыше 80% детей 6 лет должны иметь интактные зубы, при этом среднее значение </w:t>
      </w:r>
      <w:proofErr w:type="spellStart"/>
      <w:r w:rsidRPr="00630F46">
        <w:rPr>
          <w:color w:val="000000"/>
        </w:rPr>
        <w:t>кпу</w:t>
      </w:r>
      <w:proofErr w:type="spellEnd"/>
      <w:r w:rsidRPr="00630F46">
        <w:rPr>
          <w:color w:val="000000"/>
        </w:rPr>
        <w:t xml:space="preserve"> временных зубов не должно превышать 2,0.</w:t>
      </w:r>
    </w:p>
    <w:p w14:paraId="32AB11CC" w14:textId="77777777" w:rsidR="00630F46" w:rsidRPr="00630F46" w:rsidRDefault="00630F46" w:rsidP="00630F46">
      <w:pPr>
        <w:shd w:val="clear" w:color="auto" w:fill="FFFFFF"/>
        <w:ind w:firstLine="709"/>
        <w:jc w:val="both"/>
        <w:rPr>
          <w:color w:val="000000"/>
        </w:rPr>
      </w:pPr>
      <w:r w:rsidRPr="00630F46">
        <w:rPr>
          <w:color w:val="000000"/>
        </w:rPr>
        <w:t>2. У 12-летних детей средняя интенсивность кариеса по индексу КПУ не должна превышать 1,5. Среднее количество здоровых секстантов пародонта не должно быть менее 5,5.</w:t>
      </w:r>
    </w:p>
    <w:p w14:paraId="67D69A5F" w14:textId="77777777" w:rsidR="00630F46" w:rsidRPr="00630F46" w:rsidRDefault="00630F46" w:rsidP="00630F46">
      <w:pPr>
        <w:shd w:val="clear" w:color="auto" w:fill="FFFFFF"/>
        <w:ind w:firstLine="709"/>
        <w:jc w:val="both"/>
        <w:rPr>
          <w:color w:val="000000"/>
        </w:rPr>
      </w:pPr>
      <w:r w:rsidRPr="00630F46">
        <w:rPr>
          <w:color w:val="000000"/>
        </w:rPr>
        <w:t>3. У 15-летних подростков средняя величина индекса КПУ не должна превышать 2,3, при этом компонент “К” (нелеченный кариес) должен быть ниже 0,5. Среднее количество здоровых секстантов пародонта должно быть не менее 5,0.</w:t>
      </w:r>
    </w:p>
    <w:p w14:paraId="2EED117E" w14:textId="77777777" w:rsidR="00630F46" w:rsidRPr="00630F46" w:rsidRDefault="00630F46" w:rsidP="00630F46">
      <w:pPr>
        <w:shd w:val="clear" w:color="auto" w:fill="FFFFFF"/>
        <w:ind w:firstLine="709"/>
        <w:jc w:val="both"/>
        <w:rPr>
          <w:color w:val="000000"/>
        </w:rPr>
      </w:pPr>
      <w:r w:rsidRPr="00630F46">
        <w:rPr>
          <w:color w:val="000000"/>
        </w:rPr>
        <w:t>4. У 18-летних не должно быть зубов, удаленных по поводу кариеса и болезней пародонта.</w:t>
      </w:r>
    </w:p>
    <w:p w14:paraId="57C4E697" w14:textId="77777777" w:rsidR="00630F46" w:rsidRPr="00630F46" w:rsidRDefault="00630F46" w:rsidP="00630F46">
      <w:pPr>
        <w:shd w:val="clear" w:color="auto" w:fill="FFFFFF"/>
        <w:ind w:firstLine="709"/>
        <w:jc w:val="both"/>
        <w:rPr>
          <w:color w:val="000000"/>
        </w:rPr>
      </w:pPr>
      <w:r w:rsidRPr="00630F46">
        <w:rPr>
          <w:color w:val="000000"/>
        </w:rPr>
        <w:t> </w:t>
      </w:r>
    </w:p>
    <w:p w14:paraId="37CF0433" w14:textId="77777777" w:rsidR="00630F46" w:rsidRPr="00630F46" w:rsidRDefault="00630F46" w:rsidP="00630F46">
      <w:pPr>
        <w:shd w:val="clear" w:color="auto" w:fill="FFFFFF"/>
        <w:ind w:firstLine="709"/>
        <w:jc w:val="both"/>
        <w:rPr>
          <w:color w:val="000000"/>
        </w:rPr>
      </w:pPr>
      <w:r w:rsidRPr="00630F46">
        <w:rPr>
          <w:color w:val="000000"/>
        </w:rPr>
        <w:t>Целью программы является снижение уровня стоматологической заболеваемости у детей и подростков, уменьшение количества осложнений.</w:t>
      </w:r>
    </w:p>
    <w:p w14:paraId="1BE0EE19" w14:textId="77777777" w:rsidR="00630F46" w:rsidRPr="00630F46" w:rsidRDefault="00630F46" w:rsidP="00630F46">
      <w:pPr>
        <w:shd w:val="clear" w:color="auto" w:fill="FFFFFF"/>
        <w:ind w:firstLine="709"/>
        <w:jc w:val="both"/>
        <w:rPr>
          <w:color w:val="000000"/>
        </w:rPr>
      </w:pPr>
      <w:r w:rsidRPr="00630F46">
        <w:rPr>
          <w:color w:val="000000"/>
        </w:rPr>
        <w:t>Задачи программы (реальная величина снижения распространенности и интенсивности основных стоматологических заболеваний) планируется с учетом ситуации в регионе: исходного уровня стоматологической заболеваемости детского населения ключевых возрастных групп, социально-экономических особенностей, факторов окружающей среды и др.</w:t>
      </w:r>
    </w:p>
    <w:p w14:paraId="1F1AF932" w14:textId="77777777" w:rsidR="00630F46" w:rsidRPr="00630F46" w:rsidRDefault="00630F46" w:rsidP="00630F46">
      <w:pPr>
        <w:shd w:val="clear" w:color="auto" w:fill="FFFFFF"/>
        <w:ind w:firstLine="709"/>
        <w:jc w:val="both"/>
        <w:rPr>
          <w:color w:val="000000"/>
        </w:rPr>
      </w:pPr>
      <w:r w:rsidRPr="00630F46">
        <w:rPr>
          <w:color w:val="000000"/>
        </w:rPr>
        <w:t>3. Выбор методов и средств профилактики.</w:t>
      </w:r>
    </w:p>
    <w:p w14:paraId="68D6AAE9" w14:textId="77777777" w:rsidR="00630F46" w:rsidRPr="00630F46" w:rsidRDefault="00630F46" w:rsidP="00630F46">
      <w:pPr>
        <w:shd w:val="clear" w:color="auto" w:fill="FFFFFF"/>
        <w:ind w:firstLine="709"/>
        <w:jc w:val="both"/>
        <w:rPr>
          <w:color w:val="000000"/>
        </w:rPr>
      </w:pPr>
      <w:r w:rsidRPr="00630F46">
        <w:rPr>
          <w:color w:val="000000"/>
        </w:rPr>
        <w:t>Методы и средства профилактики выбираются с учетом особенностей конкретного региона (экономической ситуации, содержания фторида в воде, уровня стоматологической заболеваемости детского населения).</w:t>
      </w:r>
    </w:p>
    <w:p w14:paraId="0E678BE2" w14:textId="77777777" w:rsidR="00630F46" w:rsidRPr="00630F46" w:rsidRDefault="00630F46" w:rsidP="00630F46">
      <w:pPr>
        <w:shd w:val="clear" w:color="auto" w:fill="FFFFFF"/>
        <w:ind w:firstLine="709"/>
        <w:jc w:val="both"/>
        <w:rPr>
          <w:color w:val="000000"/>
        </w:rPr>
      </w:pPr>
      <w:r w:rsidRPr="00630F46">
        <w:rPr>
          <w:color w:val="000000"/>
        </w:rPr>
        <w:t>Основные методы первичной профилактики стоматологических заболеваний:</w:t>
      </w:r>
    </w:p>
    <w:p w14:paraId="356E0B69" w14:textId="77777777" w:rsidR="00630F46" w:rsidRPr="00630F46" w:rsidRDefault="00630F46" w:rsidP="00630F46">
      <w:pPr>
        <w:shd w:val="clear" w:color="auto" w:fill="FFFFFF"/>
        <w:ind w:firstLine="709"/>
        <w:jc w:val="both"/>
        <w:rPr>
          <w:color w:val="000000"/>
        </w:rPr>
      </w:pPr>
      <w:r w:rsidRPr="00630F46">
        <w:rPr>
          <w:color w:val="000000"/>
        </w:rPr>
        <w:t>       стоматологическое просвещение и гигиеническое воспитание населения, мотивация к ведению здорового образа жизни;</w:t>
      </w:r>
    </w:p>
    <w:p w14:paraId="59B8785C" w14:textId="77777777" w:rsidR="00630F46" w:rsidRPr="00630F46" w:rsidRDefault="00630F46" w:rsidP="00630F46">
      <w:pPr>
        <w:shd w:val="clear" w:color="auto" w:fill="FFFFFF"/>
        <w:ind w:firstLine="709"/>
        <w:jc w:val="both"/>
        <w:rPr>
          <w:color w:val="000000"/>
        </w:rPr>
      </w:pPr>
      <w:r w:rsidRPr="00630F46">
        <w:rPr>
          <w:color w:val="000000"/>
        </w:rPr>
        <w:t> обучение правилам гигиенического ухода за полостью рта;</w:t>
      </w:r>
    </w:p>
    <w:p w14:paraId="14EE4AA0" w14:textId="77777777" w:rsidR="00630F46" w:rsidRPr="00630F46" w:rsidRDefault="00630F46" w:rsidP="00630F46">
      <w:pPr>
        <w:shd w:val="clear" w:color="auto" w:fill="FFFFFF"/>
        <w:ind w:firstLine="709"/>
        <w:jc w:val="both"/>
        <w:rPr>
          <w:color w:val="000000"/>
        </w:rPr>
      </w:pPr>
      <w:r w:rsidRPr="00630F46">
        <w:rPr>
          <w:color w:val="000000"/>
        </w:rPr>
        <w:t> профессиональная гигиена полости рта;</w:t>
      </w:r>
    </w:p>
    <w:p w14:paraId="14B19081" w14:textId="77777777" w:rsidR="00630F46" w:rsidRPr="00630F46" w:rsidRDefault="00630F46" w:rsidP="00630F46">
      <w:pPr>
        <w:shd w:val="clear" w:color="auto" w:fill="FFFFFF"/>
        <w:ind w:firstLine="709"/>
        <w:jc w:val="both"/>
        <w:rPr>
          <w:color w:val="000000"/>
        </w:rPr>
      </w:pPr>
      <w:r w:rsidRPr="00630F46">
        <w:rPr>
          <w:color w:val="000000"/>
        </w:rPr>
        <w:t xml:space="preserve">       эндогенное использование фторидов - фторирование питьевой воды, пищевых продуктов (молока, соли), прием </w:t>
      </w:r>
      <w:proofErr w:type="spellStart"/>
      <w:r w:rsidRPr="00630F46">
        <w:rPr>
          <w:color w:val="000000"/>
        </w:rPr>
        <w:t>фторидсодержащих</w:t>
      </w:r>
      <w:proofErr w:type="spellEnd"/>
      <w:r w:rsidRPr="00630F46">
        <w:rPr>
          <w:color w:val="000000"/>
        </w:rPr>
        <w:t xml:space="preserve"> препаратов, (данные методы, которые используются на популяционном и групповом уровнях, могут быть внедрены в районах с низким (ниже половины оптимальной дозы) содержанием фторида в питьевой воде и высоким уровнем интенсивности кариеса у детей);</w:t>
      </w:r>
    </w:p>
    <w:p w14:paraId="7B015710" w14:textId="77777777" w:rsidR="00630F46" w:rsidRPr="00630F46" w:rsidRDefault="00630F46" w:rsidP="00630F46">
      <w:pPr>
        <w:shd w:val="clear" w:color="auto" w:fill="FFFFFF"/>
        <w:ind w:firstLine="709"/>
        <w:jc w:val="both"/>
        <w:rPr>
          <w:color w:val="000000"/>
        </w:rPr>
      </w:pPr>
      <w:r w:rsidRPr="00630F46">
        <w:rPr>
          <w:color w:val="000000"/>
        </w:rPr>
        <w:t xml:space="preserve">        местное применение </w:t>
      </w:r>
      <w:proofErr w:type="spellStart"/>
      <w:r w:rsidRPr="00630F46">
        <w:rPr>
          <w:color w:val="000000"/>
        </w:rPr>
        <w:t>реминерализирующих</w:t>
      </w:r>
      <w:proofErr w:type="spellEnd"/>
      <w:r w:rsidRPr="00630F46">
        <w:rPr>
          <w:color w:val="000000"/>
        </w:rPr>
        <w:t xml:space="preserve"> препаратов (покрытие зубов </w:t>
      </w:r>
      <w:proofErr w:type="spellStart"/>
      <w:r w:rsidRPr="00630F46">
        <w:rPr>
          <w:color w:val="000000"/>
        </w:rPr>
        <w:t>фторлаком</w:t>
      </w:r>
      <w:proofErr w:type="spellEnd"/>
      <w:r w:rsidRPr="00630F46">
        <w:rPr>
          <w:color w:val="000000"/>
        </w:rPr>
        <w:t xml:space="preserve">, полоскание полости рта </w:t>
      </w:r>
      <w:proofErr w:type="spellStart"/>
      <w:r w:rsidRPr="00630F46">
        <w:rPr>
          <w:color w:val="000000"/>
        </w:rPr>
        <w:t>фторидсодержащими</w:t>
      </w:r>
      <w:proofErr w:type="spellEnd"/>
      <w:r w:rsidRPr="00630F46">
        <w:rPr>
          <w:color w:val="000000"/>
        </w:rPr>
        <w:t xml:space="preserve"> растворами, использование </w:t>
      </w:r>
      <w:proofErr w:type="spellStart"/>
      <w:r w:rsidRPr="00630F46">
        <w:rPr>
          <w:color w:val="000000"/>
        </w:rPr>
        <w:t>фторидсодержащих</w:t>
      </w:r>
      <w:proofErr w:type="spellEnd"/>
      <w:r w:rsidRPr="00630F46">
        <w:rPr>
          <w:color w:val="000000"/>
        </w:rPr>
        <w:t xml:space="preserve"> зубных паст, </w:t>
      </w:r>
      <w:proofErr w:type="spellStart"/>
      <w:r w:rsidRPr="00630F46">
        <w:rPr>
          <w:color w:val="000000"/>
        </w:rPr>
        <w:t>реминерализирующих</w:t>
      </w:r>
      <w:proofErr w:type="spellEnd"/>
      <w:r w:rsidRPr="00630F46">
        <w:rPr>
          <w:color w:val="000000"/>
        </w:rPr>
        <w:t xml:space="preserve"> растворов). Эти методы используются на групповом и индивидуальном уровнях;</w:t>
      </w:r>
    </w:p>
    <w:p w14:paraId="7D75F579" w14:textId="77777777" w:rsidR="00630F46" w:rsidRPr="00630F46" w:rsidRDefault="00630F46" w:rsidP="00630F46">
      <w:pPr>
        <w:shd w:val="clear" w:color="auto" w:fill="FFFFFF"/>
        <w:ind w:firstLine="709"/>
        <w:jc w:val="both"/>
        <w:rPr>
          <w:color w:val="000000"/>
        </w:rPr>
      </w:pPr>
      <w:r w:rsidRPr="00630F46">
        <w:rPr>
          <w:color w:val="000000"/>
        </w:rPr>
        <w:t>       герметизация фиссур зубов;</w:t>
      </w:r>
    </w:p>
    <w:p w14:paraId="31571C1E" w14:textId="77777777" w:rsidR="00630F46" w:rsidRPr="00630F46" w:rsidRDefault="00630F46" w:rsidP="00630F46">
      <w:pPr>
        <w:shd w:val="clear" w:color="auto" w:fill="FFFFFF"/>
        <w:ind w:firstLine="709"/>
        <w:jc w:val="both"/>
        <w:rPr>
          <w:color w:val="000000"/>
        </w:rPr>
      </w:pPr>
      <w:r w:rsidRPr="00630F46">
        <w:rPr>
          <w:color w:val="000000"/>
        </w:rPr>
        <w:t>К методам вторичной профилактики относятся диспансеризация детского населения с целью выявления детей и подростков, имеющих стоматологические заболевания, и своевременное проведение санации полости рта для предупреждения осложнений.</w:t>
      </w:r>
    </w:p>
    <w:p w14:paraId="75DE79CC" w14:textId="77777777" w:rsidR="00630F46" w:rsidRPr="00630F46" w:rsidRDefault="00630F46" w:rsidP="00630F46">
      <w:pPr>
        <w:shd w:val="clear" w:color="auto" w:fill="FFFFFF"/>
        <w:ind w:firstLine="709"/>
        <w:jc w:val="both"/>
        <w:rPr>
          <w:color w:val="000000"/>
        </w:rPr>
      </w:pPr>
      <w:r w:rsidRPr="00630F46">
        <w:rPr>
          <w:color w:val="000000"/>
        </w:rPr>
        <w:t> </w:t>
      </w:r>
    </w:p>
    <w:p w14:paraId="72F36B36" w14:textId="77777777" w:rsidR="00630F46" w:rsidRPr="00630F46" w:rsidRDefault="00630F46" w:rsidP="00630F46">
      <w:pPr>
        <w:shd w:val="clear" w:color="auto" w:fill="FFFFFF"/>
        <w:ind w:firstLine="709"/>
        <w:jc w:val="both"/>
        <w:rPr>
          <w:color w:val="000000"/>
        </w:rPr>
      </w:pPr>
      <w:r w:rsidRPr="00630F46">
        <w:rPr>
          <w:color w:val="000000"/>
        </w:rPr>
        <w:t>4. Контингент.</w:t>
      </w:r>
    </w:p>
    <w:p w14:paraId="7F64EA3A" w14:textId="77777777" w:rsidR="00630F46" w:rsidRPr="00630F46" w:rsidRDefault="00630F46" w:rsidP="00630F46">
      <w:pPr>
        <w:shd w:val="clear" w:color="auto" w:fill="FFFFFF"/>
        <w:ind w:firstLine="709"/>
        <w:jc w:val="both"/>
        <w:rPr>
          <w:color w:val="000000"/>
        </w:rPr>
      </w:pPr>
      <w:r w:rsidRPr="00630F46">
        <w:rPr>
          <w:color w:val="000000"/>
        </w:rPr>
        <w:lastRenderedPageBreak/>
        <w:t>Программой профилактики охватываются дети в возрасте от 0 до 14 лет и подростки 15-18 лет, а также беременные с целью антенатальной профилактики стоматологических заболеваний у детей (совместно со взрослой сетью).</w:t>
      </w:r>
    </w:p>
    <w:p w14:paraId="5D7ABDC3" w14:textId="77777777" w:rsidR="00630F46" w:rsidRPr="00630F46" w:rsidRDefault="00630F46" w:rsidP="00630F46">
      <w:pPr>
        <w:pStyle w:val="a9"/>
        <w:numPr>
          <w:ilvl w:val="6"/>
          <w:numId w:val="12"/>
        </w:numPr>
        <w:shd w:val="clear" w:color="auto" w:fill="FFFFFF"/>
        <w:ind w:left="0" w:firstLine="0"/>
        <w:jc w:val="center"/>
        <w:rPr>
          <w:color w:val="000000"/>
          <w:highlight w:val="yellow"/>
        </w:rPr>
      </w:pPr>
      <w:r w:rsidRPr="00630F46">
        <w:rPr>
          <w:b/>
          <w:bCs/>
          <w:color w:val="000000"/>
          <w:highlight w:val="yellow"/>
        </w:rPr>
        <w:t>ПЕРСОНАЛ, УЧАСТВУЮЩИЙ В ПРОГРАММЕ.</w:t>
      </w:r>
    </w:p>
    <w:p w14:paraId="48CEC412" w14:textId="77777777" w:rsidR="00630F46" w:rsidRPr="00630F46" w:rsidRDefault="00630F46" w:rsidP="00630F46">
      <w:pPr>
        <w:shd w:val="clear" w:color="auto" w:fill="FFFFFF"/>
        <w:ind w:firstLine="709"/>
        <w:jc w:val="both"/>
        <w:rPr>
          <w:color w:val="000000"/>
        </w:rPr>
      </w:pPr>
      <w:r w:rsidRPr="00630F46">
        <w:rPr>
          <w:color w:val="000000"/>
        </w:rPr>
        <w:t>В программе должны принимать участие врачи-стоматологи, средний медицинский персонал (гигиенисты стоматологические и медицинские сестры стоматологических кабинетов), работники акушерско-гинекологической и педиатрической служб, работники детских учреждений, родители.</w:t>
      </w:r>
    </w:p>
    <w:p w14:paraId="3F44C566" w14:textId="77777777" w:rsidR="00630F46" w:rsidRPr="00630F46" w:rsidRDefault="00630F46" w:rsidP="00630F46">
      <w:pPr>
        <w:shd w:val="clear" w:color="auto" w:fill="FFFFFF"/>
        <w:ind w:firstLine="709"/>
        <w:jc w:val="both"/>
        <w:rPr>
          <w:color w:val="000000"/>
        </w:rPr>
      </w:pPr>
      <w:r w:rsidRPr="00630F46">
        <w:rPr>
          <w:color w:val="000000"/>
        </w:rPr>
        <w:t>Врач-стоматолог (руководитель программы) - осуществляет руководство программой, при необходимости обучает средний медицинский персонал.</w:t>
      </w:r>
    </w:p>
    <w:p w14:paraId="4C55B23F" w14:textId="77777777" w:rsidR="00630F46" w:rsidRPr="00630F46" w:rsidRDefault="00630F46" w:rsidP="00630F46">
      <w:pPr>
        <w:shd w:val="clear" w:color="auto" w:fill="FFFFFF"/>
        <w:ind w:firstLine="709"/>
        <w:jc w:val="both"/>
        <w:rPr>
          <w:color w:val="000000"/>
        </w:rPr>
      </w:pPr>
      <w:r w:rsidRPr="00630F46">
        <w:rPr>
          <w:color w:val="000000"/>
        </w:rPr>
        <w:t>Врач-стоматолог в женской консультации - проводит лечебно-профилактические мероприятия у беременных, дает рекомендации по уходу за полостью детей.</w:t>
      </w:r>
    </w:p>
    <w:p w14:paraId="0EA3ECB6" w14:textId="77777777" w:rsidR="00630F46" w:rsidRPr="00630F46" w:rsidRDefault="00630F46" w:rsidP="00630F46">
      <w:pPr>
        <w:shd w:val="clear" w:color="auto" w:fill="FFFFFF"/>
        <w:ind w:firstLine="709"/>
        <w:jc w:val="both"/>
        <w:rPr>
          <w:color w:val="000000"/>
        </w:rPr>
      </w:pPr>
      <w:r w:rsidRPr="00630F46">
        <w:rPr>
          <w:color w:val="000000"/>
        </w:rPr>
        <w:t>Врач-стоматолог детский - осуществляет плановую санацию полости рта детей, при отсутствии специально обученного среднего медицинского персонала осуществляет профилактические мероприятия.</w:t>
      </w:r>
    </w:p>
    <w:p w14:paraId="41BCC315" w14:textId="77777777" w:rsidR="00630F46" w:rsidRPr="00630F46" w:rsidRDefault="00630F46" w:rsidP="00630F46">
      <w:pPr>
        <w:shd w:val="clear" w:color="auto" w:fill="FFFFFF"/>
        <w:ind w:firstLine="709"/>
        <w:jc w:val="both"/>
        <w:rPr>
          <w:color w:val="000000"/>
        </w:rPr>
      </w:pPr>
      <w:r w:rsidRPr="00630F46">
        <w:rPr>
          <w:color w:val="000000"/>
        </w:rPr>
        <w:t xml:space="preserve">Гигиенист стоматологический - проводит комплексные профилактические мероприятия, включая стоматологическое просвещение детей и их родителей, обучение правилам ухода за полостью рта, профессиональную гигиену полости рта, местное применение </w:t>
      </w:r>
      <w:proofErr w:type="spellStart"/>
      <w:r w:rsidRPr="00630F46">
        <w:rPr>
          <w:color w:val="000000"/>
        </w:rPr>
        <w:t>фторидсодержащих</w:t>
      </w:r>
      <w:proofErr w:type="spellEnd"/>
      <w:r w:rsidRPr="00630F46">
        <w:rPr>
          <w:color w:val="000000"/>
        </w:rPr>
        <w:t xml:space="preserve"> препаратов и </w:t>
      </w:r>
      <w:proofErr w:type="spellStart"/>
      <w:r w:rsidRPr="00630F46">
        <w:rPr>
          <w:color w:val="000000"/>
        </w:rPr>
        <w:t>реминерализирующих</w:t>
      </w:r>
      <w:proofErr w:type="spellEnd"/>
      <w:r w:rsidRPr="00630F46">
        <w:rPr>
          <w:color w:val="000000"/>
        </w:rPr>
        <w:t xml:space="preserve"> растворов; организует обучение работников детских учреждений, медицинского нестоматологического персонала методике проведения гигиенических процедур.</w:t>
      </w:r>
    </w:p>
    <w:p w14:paraId="0194C29E" w14:textId="77777777" w:rsidR="00630F46" w:rsidRPr="00630F46" w:rsidRDefault="00630F46" w:rsidP="00630F46">
      <w:pPr>
        <w:shd w:val="clear" w:color="auto" w:fill="FFFFFF"/>
        <w:ind w:firstLine="709"/>
        <w:jc w:val="both"/>
        <w:rPr>
          <w:color w:val="000000"/>
        </w:rPr>
      </w:pPr>
      <w:r w:rsidRPr="00630F46">
        <w:rPr>
          <w:color w:val="000000"/>
        </w:rPr>
        <w:t>Медицинские сестры стоматологического кабинета - при отсутствии гигиениста после предварительного обучения могут выполнять некоторые профилактические мероприятия (стоматологическое просвещение, обучение правилам ухода за полостью рта).</w:t>
      </w:r>
    </w:p>
    <w:p w14:paraId="42FACD89" w14:textId="77777777" w:rsidR="00630F46" w:rsidRPr="00630F46" w:rsidRDefault="00630F46" w:rsidP="00630F46">
      <w:pPr>
        <w:shd w:val="clear" w:color="auto" w:fill="FFFFFF"/>
        <w:ind w:firstLine="709"/>
        <w:jc w:val="both"/>
        <w:rPr>
          <w:color w:val="000000"/>
        </w:rPr>
      </w:pPr>
      <w:r w:rsidRPr="00630F46">
        <w:rPr>
          <w:color w:val="000000"/>
        </w:rPr>
        <w:t>Помимо этого, в программе должен быть задействован медицинский нестоматологический персонал:</w:t>
      </w:r>
    </w:p>
    <w:p w14:paraId="2AABEC12" w14:textId="77777777" w:rsidR="00630F46" w:rsidRPr="00630F46" w:rsidRDefault="00630F46" w:rsidP="00630F46">
      <w:pPr>
        <w:shd w:val="clear" w:color="auto" w:fill="FFFFFF"/>
        <w:ind w:firstLine="709"/>
        <w:jc w:val="both"/>
        <w:rPr>
          <w:color w:val="000000"/>
        </w:rPr>
      </w:pPr>
      <w:r w:rsidRPr="00630F46">
        <w:rPr>
          <w:color w:val="000000"/>
        </w:rPr>
        <w:t>—     врачи акушеры-гинекологи женской консультации - при первом посещении направляют беременную к стоматологу, объясняют необходимость рационального ухода за полостью рта.</w:t>
      </w:r>
    </w:p>
    <w:p w14:paraId="208C31AD" w14:textId="77777777" w:rsidR="00630F46" w:rsidRPr="00630F46" w:rsidRDefault="00630F46" w:rsidP="00630F46">
      <w:pPr>
        <w:shd w:val="clear" w:color="auto" w:fill="FFFFFF"/>
        <w:ind w:firstLine="709"/>
        <w:jc w:val="both"/>
        <w:rPr>
          <w:color w:val="000000"/>
        </w:rPr>
      </w:pPr>
      <w:r w:rsidRPr="00630F46">
        <w:rPr>
          <w:color w:val="000000"/>
        </w:rPr>
        <w:t>—     врачи-педиатры и медицинские сестры детских поликлиник, ДДУ, школ - проводят санитарно-просветительскую работу с родителями (пропаганда грудного вскармливания, рекомендации по ограничению употребления сладких продуктов, меры по профилактике и устранению вредных привычек), контролируют плановые посещения детьми стоматолога, в детских дошкольных учреждениях контролируют обучение ребенка правильной чистке зубов и воспитание навыков ежедневного самостоятельного ухода за полостью рта.</w:t>
      </w:r>
    </w:p>
    <w:p w14:paraId="3D5A8A19" w14:textId="77777777" w:rsidR="00630F46" w:rsidRPr="00630F46" w:rsidRDefault="00630F46" w:rsidP="00630F46">
      <w:pPr>
        <w:shd w:val="clear" w:color="auto" w:fill="FFFFFF"/>
        <w:ind w:firstLine="709"/>
        <w:jc w:val="both"/>
        <w:rPr>
          <w:color w:val="000000"/>
        </w:rPr>
      </w:pPr>
      <w:r w:rsidRPr="00630F46">
        <w:rPr>
          <w:color w:val="000000"/>
        </w:rPr>
        <w:t>Работники детских учреждений (воспитатели ДДУ, учителя школ, работники детских домов, домов ребенка, интернатов) - проводят контроль чистки зубов у детей, следят за рационом питания детей (ограничение употребления сладких продуктов), принимают меры по профилактике и устранению у них вредных привычек.</w:t>
      </w:r>
    </w:p>
    <w:p w14:paraId="5570A929" w14:textId="77777777" w:rsidR="00630F46" w:rsidRPr="00630F46" w:rsidRDefault="00630F46" w:rsidP="00630F46">
      <w:pPr>
        <w:shd w:val="clear" w:color="auto" w:fill="FFFFFF"/>
        <w:ind w:firstLine="709"/>
        <w:jc w:val="both"/>
        <w:rPr>
          <w:color w:val="000000"/>
        </w:rPr>
      </w:pPr>
      <w:r w:rsidRPr="00630F46">
        <w:rPr>
          <w:color w:val="000000"/>
        </w:rPr>
        <w:t>Непременным условием эффективности любой программы профилактики является участие в ней родителей, которых следует обучить, чтобы они могли контролировать у детей ежедневную чистку зубов и участвовать в воспитании у них здоровых привычек.</w:t>
      </w:r>
    </w:p>
    <w:p w14:paraId="5E16800E" w14:textId="77777777" w:rsidR="00630F46" w:rsidRPr="00630F46" w:rsidRDefault="00630F46" w:rsidP="00630F46">
      <w:pPr>
        <w:pStyle w:val="a9"/>
        <w:numPr>
          <w:ilvl w:val="6"/>
          <w:numId w:val="12"/>
        </w:numPr>
        <w:shd w:val="clear" w:color="auto" w:fill="FFFFFF"/>
        <w:ind w:left="0" w:firstLine="0"/>
        <w:jc w:val="center"/>
        <w:rPr>
          <w:color w:val="000000"/>
          <w:highlight w:val="yellow"/>
        </w:rPr>
      </w:pPr>
      <w:r w:rsidRPr="00630F46">
        <w:rPr>
          <w:b/>
          <w:bCs/>
          <w:color w:val="000000"/>
          <w:highlight w:val="yellow"/>
        </w:rPr>
        <w:t>МАТЕРИАЛЬНО-ТЕХНИЧЕСКОЕ ОБЕСПЕЧЕНИЕ ПРОГРАММЫ.</w:t>
      </w:r>
    </w:p>
    <w:p w14:paraId="203B8416" w14:textId="77777777" w:rsidR="00630F46" w:rsidRPr="00630F46" w:rsidRDefault="00630F46" w:rsidP="00630F46">
      <w:pPr>
        <w:shd w:val="clear" w:color="auto" w:fill="FFFFFF"/>
        <w:ind w:firstLine="709"/>
        <w:jc w:val="both"/>
        <w:rPr>
          <w:color w:val="000000"/>
        </w:rPr>
      </w:pPr>
      <w:r w:rsidRPr="00630F46">
        <w:rPr>
          <w:color w:val="000000"/>
        </w:rPr>
        <w:t>Для обеспечения работы программы необходимы:</w:t>
      </w:r>
    </w:p>
    <w:p w14:paraId="26470228"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 xml:space="preserve">помещения: стоматологические кабинеты и кабинеты профилактики, оснащенные стоматологическими установками, инструментарием и расходными материалами для проведения лечебно-профилактических мероприятий в детских стоматологических поликлиниках, детских отделениях стоматологических поликлиник общего профиля и детских поликлиниках общего профиля, женских консультациях, детских дошкольных учреждениях, школах, а также комнаты гигиены в детских дошкольных учреждениях и школах, (для привлечения в детскую стоматологическую службу молодых кадров </w:t>
      </w:r>
      <w:r w:rsidRPr="00630F46">
        <w:rPr>
          <w:color w:val="000000"/>
        </w:rPr>
        <w:lastRenderedPageBreak/>
        <w:t>необходима модернизация стоматологического оборудования и внедрение новых технологий в сети детских стоматологических учреждений);</w:t>
      </w:r>
    </w:p>
    <w:p w14:paraId="0D2A7AEC"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медикаменты и материалы - потребность в медикаментах и материалах для проведения профилактики (</w:t>
      </w:r>
      <w:proofErr w:type="spellStart"/>
      <w:r w:rsidRPr="00630F46">
        <w:rPr>
          <w:color w:val="000000"/>
        </w:rPr>
        <w:t>фторлак</w:t>
      </w:r>
      <w:proofErr w:type="spellEnd"/>
      <w:r w:rsidRPr="00630F46">
        <w:rPr>
          <w:color w:val="000000"/>
        </w:rPr>
        <w:t xml:space="preserve">, </w:t>
      </w:r>
      <w:proofErr w:type="spellStart"/>
      <w:r w:rsidRPr="00630F46">
        <w:rPr>
          <w:color w:val="000000"/>
        </w:rPr>
        <w:t>фторидсодержащие</w:t>
      </w:r>
      <w:proofErr w:type="spellEnd"/>
      <w:r w:rsidRPr="00630F46">
        <w:rPr>
          <w:color w:val="000000"/>
        </w:rPr>
        <w:t xml:space="preserve"> растворы, герметики и др.) определяется в ходе разработки программы для каждого конкретного региона, исходя из объема планируемого комплекса профилактических мероприятий и экономических возможностей. Следует отметить, что для полноценной реализации комплексных программ профилактики требуется дополнительное финансирование;</w:t>
      </w:r>
    </w:p>
    <w:p w14:paraId="31BA60AA"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средства гигиены полости рта - зубные щетки, зубные пасты и другие средства и предметы индивидуальной гигиены полости рта родители приобретают детям и подростком после консультации со стоматологом или гигиенистом.</w:t>
      </w:r>
    </w:p>
    <w:p w14:paraId="561B24AF"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 xml:space="preserve">информационные материалы по вопросам профилактики стоматологических заболеваний (памятки, буклеты, брошюры, стенды, выставки, плакаты, учебные кино-видеофильмы и др.) могут разрабатываться и изготавливаться </w:t>
      </w:r>
      <w:proofErr w:type="spellStart"/>
      <w:r w:rsidRPr="00630F46">
        <w:rPr>
          <w:color w:val="000000"/>
        </w:rPr>
        <w:t>оргметодотделами</w:t>
      </w:r>
      <w:proofErr w:type="spellEnd"/>
      <w:r w:rsidRPr="00630F46">
        <w:rPr>
          <w:color w:val="000000"/>
        </w:rPr>
        <w:t xml:space="preserve"> органов управления здравоохранением с обязательным привлечением фирм-производителей средств гигиены полости рта.</w:t>
      </w:r>
    </w:p>
    <w:p w14:paraId="6A5B3FFD" w14:textId="77777777" w:rsidR="00630F46" w:rsidRPr="00630F46" w:rsidRDefault="00630F46" w:rsidP="00630F46">
      <w:pPr>
        <w:pStyle w:val="a9"/>
        <w:numPr>
          <w:ilvl w:val="6"/>
          <w:numId w:val="12"/>
        </w:numPr>
        <w:shd w:val="clear" w:color="auto" w:fill="FFFFFF"/>
        <w:ind w:left="0" w:firstLine="0"/>
        <w:jc w:val="center"/>
        <w:rPr>
          <w:color w:val="000000"/>
        </w:rPr>
      </w:pPr>
      <w:r w:rsidRPr="00630F46">
        <w:rPr>
          <w:b/>
          <w:bCs/>
          <w:color w:val="000000"/>
          <w:highlight w:val="yellow"/>
        </w:rPr>
        <w:t>ОРГАНИЗАЦИЯ ПРОГРАММЫ.</w:t>
      </w:r>
    </w:p>
    <w:p w14:paraId="49B2B4C3" w14:textId="77777777" w:rsidR="00630F46" w:rsidRPr="00630F46" w:rsidRDefault="00630F46" w:rsidP="00630F46">
      <w:pPr>
        <w:shd w:val="clear" w:color="auto" w:fill="FFFFFF"/>
        <w:ind w:firstLine="709"/>
        <w:jc w:val="both"/>
        <w:rPr>
          <w:color w:val="000000"/>
        </w:rPr>
      </w:pPr>
      <w:r w:rsidRPr="00630F46">
        <w:rPr>
          <w:color w:val="000000"/>
        </w:rPr>
        <w:t>В организации программы должны участвовать руководители различных учреждений и разных уровней.</w:t>
      </w:r>
    </w:p>
    <w:p w14:paraId="67CD6D3C" w14:textId="77777777" w:rsidR="00630F46" w:rsidRPr="00630F46" w:rsidRDefault="00630F46" w:rsidP="00630F46">
      <w:pPr>
        <w:shd w:val="clear" w:color="auto" w:fill="FFFFFF"/>
        <w:ind w:firstLine="709"/>
        <w:jc w:val="both"/>
        <w:rPr>
          <w:color w:val="000000"/>
        </w:rPr>
      </w:pPr>
      <w:r w:rsidRPr="00630F46">
        <w:rPr>
          <w:b/>
          <w:color w:val="000000"/>
        </w:rPr>
        <w:t>Областная и районная администрация</w:t>
      </w:r>
      <w:r w:rsidRPr="00630F46">
        <w:rPr>
          <w:color w:val="000000"/>
        </w:rPr>
        <w:t>:</w:t>
      </w:r>
    </w:p>
    <w:p w14:paraId="4EE4932D"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утверждение программ профилактики для внедрения медицинскими и педагогическими учреждениями района;</w:t>
      </w:r>
    </w:p>
    <w:p w14:paraId="31EF1345"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издание административных документов для внедрения программы;</w:t>
      </w:r>
    </w:p>
    <w:p w14:paraId="3BC30373"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контроль выполнения программы.</w:t>
      </w:r>
    </w:p>
    <w:p w14:paraId="43683442" w14:textId="77777777" w:rsidR="00630F46" w:rsidRPr="00630F46" w:rsidRDefault="00630F46" w:rsidP="00630F46">
      <w:pPr>
        <w:shd w:val="clear" w:color="auto" w:fill="FFFFFF"/>
        <w:ind w:firstLine="709"/>
        <w:jc w:val="both"/>
        <w:rPr>
          <w:b/>
          <w:color w:val="000000"/>
        </w:rPr>
      </w:pPr>
      <w:r w:rsidRPr="00630F46">
        <w:rPr>
          <w:b/>
          <w:color w:val="000000"/>
        </w:rPr>
        <w:t>Органы управления здравоохранением:</w:t>
      </w:r>
    </w:p>
    <w:p w14:paraId="0FA9ADE2"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разработка и внедрение программы профилактики;</w:t>
      </w:r>
    </w:p>
    <w:p w14:paraId="7B806BC6"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определение обязанностей лечебно-профилактических учреждений, участвующих в программе;</w:t>
      </w:r>
    </w:p>
    <w:p w14:paraId="08B37F5F"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назначение ответственных за внедрение программы;</w:t>
      </w:r>
    </w:p>
    <w:p w14:paraId="692A1D7A"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издание инструкций и приказов по внедрению программы;</w:t>
      </w:r>
    </w:p>
    <w:p w14:paraId="0FB9B37B"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обеспечение взаимодействия с органами управления образованием по реализации программы;</w:t>
      </w:r>
    </w:p>
    <w:p w14:paraId="62272736"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контроль выполнения программы.</w:t>
      </w:r>
    </w:p>
    <w:p w14:paraId="13181EEF" w14:textId="77777777" w:rsidR="00630F46" w:rsidRPr="00630F46" w:rsidRDefault="00630F46" w:rsidP="00630F46">
      <w:pPr>
        <w:shd w:val="clear" w:color="auto" w:fill="FFFFFF"/>
        <w:ind w:firstLine="709"/>
        <w:jc w:val="both"/>
        <w:rPr>
          <w:b/>
          <w:color w:val="000000"/>
        </w:rPr>
      </w:pPr>
      <w:r w:rsidRPr="00630F46">
        <w:rPr>
          <w:b/>
          <w:color w:val="000000"/>
        </w:rPr>
        <w:t>Органы управления образованием:</w:t>
      </w:r>
    </w:p>
    <w:p w14:paraId="1F6761E9"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обеспечение взаимодействия с органами управления здравоохранением по внедрению программы в школах и дошкольных учреждениях;</w:t>
      </w:r>
    </w:p>
    <w:p w14:paraId="5C23EC21"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определение обязанностей работников системы образования для реализации воспитания здорового образа жизни детей;</w:t>
      </w:r>
    </w:p>
    <w:p w14:paraId="69268893"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издание инструкций и приказов по внедрению программы в ДДУ и школах;</w:t>
      </w:r>
    </w:p>
    <w:p w14:paraId="06526066" w14:textId="77777777" w:rsidR="00630F46" w:rsidRPr="00630F46" w:rsidRDefault="00630F46" w:rsidP="00630F46">
      <w:pPr>
        <w:pStyle w:val="a9"/>
        <w:numPr>
          <w:ilvl w:val="0"/>
          <w:numId w:val="21"/>
        </w:numPr>
        <w:shd w:val="clear" w:color="auto" w:fill="FFFFFF"/>
        <w:jc w:val="both"/>
        <w:rPr>
          <w:color w:val="000000"/>
        </w:rPr>
      </w:pPr>
      <w:r w:rsidRPr="00630F46">
        <w:rPr>
          <w:color w:val="000000"/>
        </w:rPr>
        <w:t>контроль выполнения программы в ДДУ и школах.</w:t>
      </w:r>
    </w:p>
    <w:p w14:paraId="2148D93C" w14:textId="77777777" w:rsidR="00630F46" w:rsidRPr="00630F46" w:rsidRDefault="00630F46" w:rsidP="00630F46">
      <w:pPr>
        <w:shd w:val="clear" w:color="auto" w:fill="FFFFFF"/>
        <w:ind w:firstLine="709"/>
        <w:jc w:val="both"/>
        <w:rPr>
          <w:color w:val="000000"/>
        </w:rPr>
      </w:pPr>
    </w:p>
    <w:p w14:paraId="02C2A4C6" w14:textId="77777777" w:rsidR="00630F46" w:rsidRPr="00630F46" w:rsidRDefault="00630F46" w:rsidP="00630F46">
      <w:pPr>
        <w:jc w:val="both"/>
      </w:pPr>
    </w:p>
    <w:p w14:paraId="0037E878" w14:textId="77777777" w:rsidR="002E338E" w:rsidRPr="00630F46" w:rsidRDefault="002E338E" w:rsidP="00630F46">
      <w:pPr>
        <w:suppressAutoHyphens w:val="0"/>
        <w:jc w:val="both"/>
        <w:rPr>
          <w:i/>
        </w:rPr>
      </w:pPr>
    </w:p>
    <w:p w14:paraId="7BDE0155" w14:textId="77777777" w:rsidR="003C1D1D" w:rsidRPr="003C1D1D" w:rsidRDefault="003C1D1D" w:rsidP="003C1D1D">
      <w:pPr>
        <w:pStyle w:val="1"/>
        <w:keepNext/>
        <w:keepLines/>
        <w:rPr>
          <w:b/>
          <w:sz w:val="24"/>
          <w:szCs w:val="24"/>
        </w:rPr>
      </w:pPr>
      <w:r w:rsidRPr="003C1D1D">
        <w:rPr>
          <w:b/>
          <w:sz w:val="24"/>
          <w:szCs w:val="24"/>
        </w:rPr>
        <w:lastRenderedPageBreak/>
        <w:t>Основная литература</w:t>
      </w:r>
    </w:p>
    <w:p w14:paraId="0EE6247E" w14:textId="77777777" w:rsidR="003C1D1D" w:rsidRPr="003C1D1D" w:rsidRDefault="003C1D1D" w:rsidP="003C1D1D">
      <w:pPr>
        <w:pStyle w:val="1"/>
        <w:keepNext/>
        <w:keepLines/>
        <w:rPr>
          <w:b/>
          <w:sz w:val="24"/>
          <w:szCs w:val="24"/>
        </w:rPr>
      </w:pPr>
    </w:p>
    <w:p w14:paraId="2E12C0C7" w14:textId="77777777" w:rsidR="003C1D1D" w:rsidRPr="003C1D1D" w:rsidRDefault="003C1D1D" w:rsidP="003C1D1D">
      <w:pPr>
        <w:pStyle w:val="1"/>
        <w:keepNext/>
        <w:keepLines/>
        <w:numPr>
          <w:ilvl w:val="3"/>
          <w:numId w:val="17"/>
        </w:numPr>
        <w:jc w:val="both"/>
        <w:rPr>
          <w:bCs/>
          <w:sz w:val="24"/>
          <w:szCs w:val="24"/>
        </w:rPr>
      </w:pPr>
      <w:r w:rsidRPr="003C1D1D">
        <w:rPr>
          <w:bCs/>
          <w:sz w:val="24"/>
          <w:szCs w:val="24"/>
        </w:rPr>
        <w:t>Первичная профилактика стоматологических заболеваний [Электронный ресурс</w:t>
      </w:r>
      <w:proofErr w:type="gramStart"/>
      <w:r w:rsidRPr="003C1D1D">
        <w:rPr>
          <w:bCs/>
          <w:sz w:val="24"/>
          <w:szCs w:val="24"/>
        </w:rPr>
        <w:t>] :</w:t>
      </w:r>
      <w:proofErr w:type="gramEnd"/>
      <w:r w:rsidRPr="003C1D1D">
        <w:rPr>
          <w:bCs/>
          <w:sz w:val="24"/>
          <w:szCs w:val="24"/>
        </w:rPr>
        <w:t xml:space="preserve"> учебное пособие / П. А. Железный, А. К. Базин, И. В. Климова [и др.]. - </w:t>
      </w:r>
      <w:proofErr w:type="gramStart"/>
      <w:r w:rsidRPr="003C1D1D">
        <w:rPr>
          <w:bCs/>
          <w:sz w:val="24"/>
          <w:szCs w:val="24"/>
        </w:rPr>
        <w:t>Новосибирск :</w:t>
      </w:r>
      <w:proofErr w:type="gramEnd"/>
      <w:r w:rsidRPr="003C1D1D">
        <w:rPr>
          <w:bCs/>
          <w:sz w:val="24"/>
          <w:szCs w:val="24"/>
        </w:rPr>
        <w:t xml:space="preserve"> </w:t>
      </w:r>
      <w:proofErr w:type="spellStart"/>
      <w:r w:rsidRPr="003C1D1D">
        <w:rPr>
          <w:bCs/>
          <w:sz w:val="24"/>
          <w:szCs w:val="24"/>
        </w:rPr>
        <w:t>Сибмедиздат</w:t>
      </w:r>
      <w:proofErr w:type="spellEnd"/>
      <w:r w:rsidRPr="003C1D1D">
        <w:rPr>
          <w:bCs/>
          <w:sz w:val="24"/>
          <w:szCs w:val="24"/>
        </w:rPr>
        <w:t xml:space="preserve"> НГМУ, 2009. - 314 с. </w:t>
      </w:r>
    </w:p>
    <w:p w14:paraId="207A6551" w14:textId="77777777" w:rsidR="003C1D1D" w:rsidRPr="003C1D1D" w:rsidRDefault="003C1D1D" w:rsidP="003C1D1D">
      <w:pPr>
        <w:pStyle w:val="1"/>
        <w:keepNext/>
        <w:keepLines/>
        <w:numPr>
          <w:ilvl w:val="3"/>
          <w:numId w:val="17"/>
        </w:numPr>
        <w:ind w:left="709" w:firstLine="0"/>
        <w:jc w:val="both"/>
        <w:rPr>
          <w:bCs/>
          <w:sz w:val="24"/>
          <w:szCs w:val="24"/>
        </w:rPr>
      </w:pPr>
      <w:r w:rsidRPr="003C1D1D">
        <w:rPr>
          <w:bCs/>
          <w:sz w:val="24"/>
          <w:szCs w:val="24"/>
        </w:rPr>
        <w:t>Первичная профилактика стоматологических заболеваний [Электронный ресурс</w:t>
      </w:r>
      <w:proofErr w:type="gramStart"/>
      <w:r w:rsidRPr="003C1D1D">
        <w:rPr>
          <w:bCs/>
          <w:sz w:val="24"/>
          <w:szCs w:val="24"/>
        </w:rPr>
        <w:t>] :</w:t>
      </w:r>
      <w:proofErr w:type="gramEnd"/>
      <w:r w:rsidRPr="003C1D1D">
        <w:rPr>
          <w:bCs/>
          <w:sz w:val="24"/>
          <w:szCs w:val="24"/>
        </w:rPr>
        <w:t xml:space="preserve"> учебное пособие / П. А. Железный, И. В. Климова, Т. В. Бородина [и др.]. - </w:t>
      </w:r>
      <w:proofErr w:type="gramStart"/>
      <w:r w:rsidRPr="003C1D1D">
        <w:rPr>
          <w:bCs/>
          <w:sz w:val="24"/>
          <w:szCs w:val="24"/>
        </w:rPr>
        <w:t>Новосибирск :</w:t>
      </w:r>
      <w:proofErr w:type="gramEnd"/>
      <w:r w:rsidRPr="003C1D1D">
        <w:rPr>
          <w:bCs/>
          <w:sz w:val="24"/>
          <w:szCs w:val="24"/>
        </w:rPr>
        <w:t xml:space="preserve"> </w:t>
      </w:r>
      <w:proofErr w:type="spellStart"/>
      <w:r w:rsidRPr="003C1D1D">
        <w:rPr>
          <w:bCs/>
          <w:sz w:val="24"/>
          <w:szCs w:val="24"/>
        </w:rPr>
        <w:t>Сибмедиздат</w:t>
      </w:r>
      <w:proofErr w:type="spellEnd"/>
      <w:r w:rsidRPr="003C1D1D">
        <w:rPr>
          <w:bCs/>
          <w:sz w:val="24"/>
          <w:szCs w:val="24"/>
        </w:rPr>
        <w:t xml:space="preserve"> НГМУ, 2015. - 192 с. </w:t>
      </w:r>
    </w:p>
    <w:p w14:paraId="128D91CC" w14:textId="77777777" w:rsidR="003C1D1D" w:rsidRPr="003C1D1D" w:rsidRDefault="003C1D1D" w:rsidP="003C1D1D">
      <w:pPr>
        <w:pStyle w:val="1"/>
        <w:keepNext/>
        <w:keepLines/>
        <w:numPr>
          <w:ilvl w:val="3"/>
          <w:numId w:val="17"/>
        </w:numPr>
        <w:ind w:left="709" w:firstLine="0"/>
        <w:jc w:val="both"/>
        <w:rPr>
          <w:bCs/>
          <w:sz w:val="24"/>
          <w:szCs w:val="24"/>
        </w:rPr>
      </w:pPr>
      <w:r w:rsidRPr="003C1D1D">
        <w:rPr>
          <w:bCs/>
          <w:sz w:val="24"/>
          <w:szCs w:val="24"/>
        </w:rPr>
        <w:t xml:space="preserve">Первичная профилактика стоматологических </w:t>
      </w:r>
      <w:proofErr w:type="gramStart"/>
      <w:r w:rsidRPr="003C1D1D">
        <w:rPr>
          <w:bCs/>
          <w:sz w:val="24"/>
          <w:szCs w:val="24"/>
        </w:rPr>
        <w:t>заболеваний :</w:t>
      </w:r>
      <w:proofErr w:type="gramEnd"/>
      <w:r w:rsidRPr="003C1D1D">
        <w:rPr>
          <w:bCs/>
          <w:sz w:val="24"/>
          <w:szCs w:val="24"/>
        </w:rPr>
        <w:t xml:space="preserve"> учебное пособие / П. А. Железный, А. К. Базин, И. В. Климова [и др.]. - </w:t>
      </w:r>
      <w:proofErr w:type="gramStart"/>
      <w:r w:rsidRPr="003C1D1D">
        <w:rPr>
          <w:bCs/>
          <w:sz w:val="24"/>
          <w:szCs w:val="24"/>
        </w:rPr>
        <w:t>Новосибирск :</w:t>
      </w:r>
      <w:proofErr w:type="gramEnd"/>
      <w:r w:rsidRPr="003C1D1D">
        <w:rPr>
          <w:bCs/>
          <w:sz w:val="24"/>
          <w:szCs w:val="24"/>
        </w:rPr>
        <w:t xml:space="preserve"> </w:t>
      </w:r>
      <w:proofErr w:type="spellStart"/>
      <w:r w:rsidRPr="003C1D1D">
        <w:rPr>
          <w:bCs/>
          <w:sz w:val="24"/>
          <w:szCs w:val="24"/>
        </w:rPr>
        <w:t>Сибмедиздат</w:t>
      </w:r>
      <w:proofErr w:type="spellEnd"/>
      <w:r w:rsidRPr="003C1D1D">
        <w:rPr>
          <w:bCs/>
          <w:sz w:val="24"/>
          <w:szCs w:val="24"/>
        </w:rPr>
        <w:t xml:space="preserve"> НГМУ, 2009. - 314 с.</w:t>
      </w:r>
    </w:p>
    <w:p w14:paraId="5C1EE984" w14:textId="77777777" w:rsidR="003C1D1D" w:rsidRPr="003C1D1D" w:rsidRDefault="003C1D1D" w:rsidP="003C1D1D">
      <w:pPr>
        <w:pStyle w:val="1"/>
        <w:keepNext/>
        <w:keepLines/>
        <w:jc w:val="both"/>
        <w:rPr>
          <w:bCs/>
          <w:sz w:val="24"/>
          <w:szCs w:val="24"/>
        </w:rPr>
      </w:pPr>
    </w:p>
    <w:p w14:paraId="28F165D0" w14:textId="77777777" w:rsidR="003C1D1D" w:rsidRPr="003C1D1D" w:rsidRDefault="003C1D1D" w:rsidP="003C1D1D">
      <w:pPr>
        <w:autoSpaceDE w:val="0"/>
        <w:autoSpaceDN w:val="0"/>
        <w:adjustRightInd w:val="0"/>
      </w:pPr>
    </w:p>
    <w:p w14:paraId="4FDBB5E0" w14:textId="77777777" w:rsidR="003C1D1D" w:rsidRPr="003C1D1D" w:rsidRDefault="003C1D1D" w:rsidP="003C1D1D">
      <w:pPr>
        <w:pStyle w:val="1"/>
        <w:keepNext/>
        <w:rPr>
          <w:b/>
          <w:sz w:val="24"/>
          <w:szCs w:val="24"/>
        </w:rPr>
      </w:pPr>
      <w:r w:rsidRPr="003C1D1D">
        <w:rPr>
          <w:b/>
          <w:sz w:val="24"/>
          <w:szCs w:val="24"/>
        </w:rPr>
        <w:t>Дополнительная литература</w:t>
      </w:r>
    </w:p>
    <w:p w14:paraId="3ADD3FFF" w14:textId="77777777" w:rsidR="003C1D1D" w:rsidRPr="003C1D1D" w:rsidRDefault="003C1D1D" w:rsidP="003C1D1D">
      <w:pPr>
        <w:pStyle w:val="1"/>
        <w:keepNext/>
        <w:rPr>
          <w:b/>
          <w:sz w:val="24"/>
          <w:szCs w:val="24"/>
        </w:rPr>
      </w:pPr>
    </w:p>
    <w:p w14:paraId="54ECE982" w14:textId="77777777" w:rsidR="003C1D1D" w:rsidRPr="003C1D1D" w:rsidRDefault="003C1D1D" w:rsidP="003C1D1D">
      <w:pPr>
        <w:numPr>
          <w:ilvl w:val="6"/>
          <w:numId w:val="17"/>
        </w:numPr>
        <w:autoSpaceDE w:val="0"/>
        <w:autoSpaceDN w:val="0"/>
        <w:adjustRightInd w:val="0"/>
        <w:ind w:left="426" w:firstLine="0"/>
        <w:jc w:val="both"/>
        <w:rPr>
          <w:bCs/>
        </w:rPr>
      </w:pPr>
      <w:r w:rsidRPr="003C1D1D">
        <w:rPr>
          <w:bCs/>
        </w:rPr>
        <w:t xml:space="preserve">Гигиена при зубном </w:t>
      </w:r>
      <w:proofErr w:type="gramStart"/>
      <w:r w:rsidRPr="003C1D1D">
        <w:rPr>
          <w:bCs/>
        </w:rPr>
        <w:t>протезировании :</w:t>
      </w:r>
      <w:proofErr w:type="gramEnd"/>
      <w:r w:rsidRPr="003C1D1D">
        <w:rPr>
          <w:bCs/>
        </w:rPr>
        <w:t xml:space="preserve"> учебное пособие / С. Б. </w:t>
      </w:r>
      <w:proofErr w:type="spellStart"/>
      <w:r w:rsidRPr="003C1D1D">
        <w:rPr>
          <w:bCs/>
        </w:rPr>
        <w:t>Улитовский</w:t>
      </w:r>
      <w:proofErr w:type="spellEnd"/>
      <w:r w:rsidRPr="003C1D1D">
        <w:rPr>
          <w:bCs/>
        </w:rPr>
        <w:t xml:space="preserve">. - </w:t>
      </w:r>
      <w:proofErr w:type="gramStart"/>
      <w:r w:rsidRPr="003C1D1D">
        <w:rPr>
          <w:bCs/>
        </w:rPr>
        <w:t>М. :</w:t>
      </w:r>
      <w:proofErr w:type="gramEnd"/>
      <w:r w:rsidRPr="003C1D1D">
        <w:rPr>
          <w:bCs/>
        </w:rPr>
        <w:t xml:space="preserve"> </w:t>
      </w:r>
      <w:proofErr w:type="spellStart"/>
      <w:r w:rsidRPr="003C1D1D">
        <w:rPr>
          <w:bCs/>
        </w:rPr>
        <w:t>МЕДпресс-информ</w:t>
      </w:r>
      <w:proofErr w:type="spellEnd"/>
      <w:r w:rsidRPr="003C1D1D">
        <w:rPr>
          <w:bCs/>
        </w:rPr>
        <w:t xml:space="preserve">, 2009. - 112 с. </w:t>
      </w:r>
    </w:p>
    <w:p w14:paraId="1FC71232" w14:textId="77777777" w:rsidR="003C1D1D" w:rsidRPr="003C1D1D" w:rsidRDefault="003C1D1D" w:rsidP="003C1D1D">
      <w:pPr>
        <w:numPr>
          <w:ilvl w:val="6"/>
          <w:numId w:val="17"/>
        </w:numPr>
        <w:autoSpaceDE w:val="0"/>
        <w:autoSpaceDN w:val="0"/>
        <w:adjustRightInd w:val="0"/>
        <w:ind w:left="426" w:firstLine="0"/>
        <w:jc w:val="both"/>
        <w:rPr>
          <w:bCs/>
        </w:rPr>
      </w:pPr>
      <w:r w:rsidRPr="003C1D1D">
        <w:rPr>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C1D1D">
        <w:rPr>
          <w:bCs/>
        </w:rPr>
        <w:t>Галонский</w:t>
      </w:r>
      <w:proofErr w:type="spellEnd"/>
      <w:r w:rsidRPr="003C1D1D">
        <w:rPr>
          <w:bCs/>
        </w:rPr>
        <w:t xml:space="preserve">, Е. А. Бриль, Н. В. Тарасова [и др.] ; Красноярский медицинский университет. - б/м : б/и, 2012. - 34 с. </w:t>
      </w:r>
    </w:p>
    <w:p w14:paraId="3311C635" w14:textId="77777777" w:rsidR="003C1D1D" w:rsidRPr="003C1D1D" w:rsidRDefault="003C1D1D" w:rsidP="003C1D1D">
      <w:pPr>
        <w:numPr>
          <w:ilvl w:val="6"/>
          <w:numId w:val="17"/>
        </w:numPr>
        <w:autoSpaceDE w:val="0"/>
        <w:autoSpaceDN w:val="0"/>
        <w:adjustRightInd w:val="0"/>
        <w:ind w:left="426" w:firstLine="0"/>
        <w:jc w:val="both"/>
        <w:rPr>
          <w:bCs/>
        </w:rPr>
      </w:pPr>
      <w:r w:rsidRPr="003C1D1D">
        <w:rPr>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C1D1D">
        <w:rPr>
          <w:bCs/>
        </w:rPr>
        <w:t>Галонский</w:t>
      </w:r>
      <w:proofErr w:type="spellEnd"/>
      <w:r w:rsidRPr="003C1D1D">
        <w:rPr>
          <w:bCs/>
        </w:rPr>
        <w:t xml:space="preserve">, Е. А. Бриль, Н. В. Тарасова [и др.] ; Красноярский медицинский университет. - б/м : б/и, 2012. - 34 с. </w:t>
      </w:r>
    </w:p>
    <w:p w14:paraId="4BEDA204" w14:textId="77777777" w:rsidR="003C1D1D" w:rsidRPr="003C1D1D" w:rsidRDefault="003C1D1D" w:rsidP="003C1D1D">
      <w:pPr>
        <w:numPr>
          <w:ilvl w:val="6"/>
          <w:numId w:val="17"/>
        </w:numPr>
        <w:autoSpaceDE w:val="0"/>
        <w:autoSpaceDN w:val="0"/>
        <w:adjustRightInd w:val="0"/>
        <w:ind w:left="426" w:firstLine="0"/>
        <w:jc w:val="both"/>
        <w:rPr>
          <w:bCs/>
        </w:rPr>
      </w:pPr>
      <w:r w:rsidRPr="003C1D1D">
        <w:rPr>
          <w:bCs/>
        </w:rPr>
        <w:t>Профилактика и лечение декомпенсированного кариеса у детей дошкольного возраста [Электронный ресурс</w:t>
      </w:r>
      <w:proofErr w:type="gramStart"/>
      <w:r w:rsidRPr="003C1D1D">
        <w:rPr>
          <w:bCs/>
        </w:rPr>
        <w:t>] :</w:t>
      </w:r>
      <w:proofErr w:type="gramEnd"/>
      <w:r w:rsidRPr="003C1D1D">
        <w:rPr>
          <w:bCs/>
        </w:rPr>
        <w:t xml:space="preserve"> учебно-методическое пособие / П. А. Железный, Т. В. Бородина, Е. Ю. Апраксина [и др.]. - </w:t>
      </w:r>
      <w:proofErr w:type="gramStart"/>
      <w:r w:rsidRPr="003C1D1D">
        <w:rPr>
          <w:bCs/>
        </w:rPr>
        <w:t>Новосибирск :</w:t>
      </w:r>
      <w:proofErr w:type="gramEnd"/>
      <w:r w:rsidRPr="003C1D1D">
        <w:rPr>
          <w:bCs/>
        </w:rPr>
        <w:t xml:space="preserve"> </w:t>
      </w:r>
      <w:proofErr w:type="spellStart"/>
      <w:r w:rsidRPr="003C1D1D">
        <w:rPr>
          <w:bCs/>
        </w:rPr>
        <w:t>Сибмедиздат</w:t>
      </w:r>
      <w:proofErr w:type="spellEnd"/>
      <w:r w:rsidRPr="003C1D1D">
        <w:rPr>
          <w:bCs/>
        </w:rPr>
        <w:t xml:space="preserve"> НГМУ, 2014. - 108 с. </w:t>
      </w:r>
    </w:p>
    <w:p w14:paraId="766D4738" w14:textId="77777777" w:rsidR="003C1D1D" w:rsidRPr="003C1D1D" w:rsidRDefault="003C1D1D" w:rsidP="003C1D1D">
      <w:pPr>
        <w:numPr>
          <w:ilvl w:val="6"/>
          <w:numId w:val="17"/>
        </w:numPr>
        <w:autoSpaceDE w:val="0"/>
        <w:autoSpaceDN w:val="0"/>
        <w:adjustRightInd w:val="0"/>
        <w:ind w:left="426" w:firstLine="0"/>
        <w:jc w:val="both"/>
        <w:rPr>
          <w:bCs/>
        </w:rPr>
      </w:pPr>
      <w:r w:rsidRPr="003C1D1D">
        <w:rPr>
          <w:bCs/>
        </w:rPr>
        <w:t xml:space="preserve">Профилактика и лечение декомпенсированного кариеса у детей дошкольного </w:t>
      </w:r>
      <w:proofErr w:type="gramStart"/>
      <w:r w:rsidRPr="003C1D1D">
        <w:rPr>
          <w:bCs/>
        </w:rPr>
        <w:t>возраста :</w:t>
      </w:r>
      <w:proofErr w:type="gramEnd"/>
      <w:r w:rsidRPr="003C1D1D">
        <w:rPr>
          <w:bCs/>
        </w:rPr>
        <w:t xml:space="preserve"> учебно-методическое пособие / П. А. Железный, Т. В. Бородина, Е. Ю. Апраксина [и др.]. - </w:t>
      </w:r>
      <w:proofErr w:type="gramStart"/>
      <w:r w:rsidRPr="003C1D1D">
        <w:rPr>
          <w:bCs/>
        </w:rPr>
        <w:t>Новосибирск :</w:t>
      </w:r>
      <w:proofErr w:type="gramEnd"/>
      <w:r w:rsidRPr="003C1D1D">
        <w:rPr>
          <w:bCs/>
        </w:rPr>
        <w:t xml:space="preserve"> </w:t>
      </w:r>
      <w:proofErr w:type="spellStart"/>
      <w:r w:rsidRPr="003C1D1D">
        <w:rPr>
          <w:bCs/>
        </w:rPr>
        <w:t>Сибмедиздат</w:t>
      </w:r>
      <w:proofErr w:type="spellEnd"/>
      <w:r w:rsidRPr="003C1D1D">
        <w:rPr>
          <w:bCs/>
        </w:rPr>
        <w:t xml:space="preserve"> НГМУ, 2014. - 108 с.</w:t>
      </w:r>
    </w:p>
    <w:p w14:paraId="59523264" w14:textId="77777777" w:rsidR="003C1D1D" w:rsidRPr="003C1D1D" w:rsidRDefault="003C1D1D" w:rsidP="003C1D1D">
      <w:pPr>
        <w:pStyle w:val="1"/>
        <w:keepNext/>
        <w:keepLines/>
        <w:ind w:left="-284"/>
        <w:rPr>
          <w:sz w:val="24"/>
          <w:szCs w:val="24"/>
        </w:rPr>
      </w:pPr>
    </w:p>
    <w:p w14:paraId="41641AB1" w14:textId="77777777" w:rsidR="002E338E" w:rsidRDefault="002E338E" w:rsidP="003C1D1D">
      <w:pPr>
        <w:autoSpaceDE w:val="0"/>
        <w:autoSpaceDN w:val="0"/>
        <w:adjustRightInd w:val="0"/>
        <w:ind w:left="360" w:right="355"/>
        <w:jc w:val="both"/>
      </w:pPr>
    </w:p>
    <w:sectPr w:rsidR="002E338E" w:rsidSect="002E338E">
      <w:type w:val="continuous"/>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5DE50" w14:textId="77777777" w:rsidR="005315F6" w:rsidRDefault="005315F6">
      <w:r>
        <w:separator/>
      </w:r>
    </w:p>
  </w:endnote>
  <w:endnote w:type="continuationSeparator" w:id="0">
    <w:p w14:paraId="10F0EF87" w14:textId="77777777" w:rsidR="005315F6" w:rsidRDefault="00531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6920F" w14:textId="77777777" w:rsidR="00202917" w:rsidRDefault="006413FB" w:rsidP="002E338E">
    <w:pPr>
      <w:pStyle w:val="a5"/>
      <w:framePr w:wrap="around" w:vAnchor="text" w:hAnchor="margin" w:xAlign="right" w:y="1"/>
      <w:rPr>
        <w:rStyle w:val="a4"/>
      </w:rPr>
    </w:pPr>
    <w:r>
      <w:rPr>
        <w:rStyle w:val="a4"/>
      </w:rPr>
      <w:fldChar w:fldCharType="begin"/>
    </w:r>
    <w:r w:rsidR="00202917">
      <w:rPr>
        <w:rStyle w:val="a4"/>
      </w:rPr>
      <w:instrText xml:space="preserve">PAGE  </w:instrText>
    </w:r>
    <w:r>
      <w:rPr>
        <w:rStyle w:val="a4"/>
      </w:rPr>
      <w:fldChar w:fldCharType="end"/>
    </w:r>
  </w:p>
  <w:p w14:paraId="7EDDEE29" w14:textId="77777777" w:rsidR="00202917" w:rsidRDefault="00202917" w:rsidP="002E338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E9F92" w14:textId="77777777" w:rsidR="00202917" w:rsidRDefault="006413FB" w:rsidP="002E338E">
    <w:pPr>
      <w:pStyle w:val="a5"/>
      <w:framePr w:wrap="around" w:vAnchor="text" w:hAnchor="margin" w:xAlign="right" w:y="1"/>
      <w:rPr>
        <w:rStyle w:val="a4"/>
      </w:rPr>
    </w:pPr>
    <w:r>
      <w:rPr>
        <w:rStyle w:val="a4"/>
      </w:rPr>
      <w:fldChar w:fldCharType="begin"/>
    </w:r>
    <w:r w:rsidR="00202917">
      <w:rPr>
        <w:rStyle w:val="a4"/>
      </w:rPr>
      <w:instrText xml:space="preserve">PAGE  </w:instrText>
    </w:r>
    <w:r>
      <w:rPr>
        <w:rStyle w:val="a4"/>
      </w:rPr>
      <w:fldChar w:fldCharType="separate"/>
    </w:r>
    <w:r w:rsidR="00630F46">
      <w:rPr>
        <w:rStyle w:val="a4"/>
        <w:noProof/>
      </w:rPr>
      <w:t>17</w:t>
    </w:r>
    <w:r>
      <w:rPr>
        <w:rStyle w:val="a4"/>
      </w:rPr>
      <w:fldChar w:fldCharType="end"/>
    </w:r>
  </w:p>
  <w:p w14:paraId="47BC7C28" w14:textId="77777777" w:rsidR="00202917" w:rsidRDefault="00202917">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CE6B4" w14:textId="77777777" w:rsidR="005315F6" w:rsidRDefault="005315F6">
      <w:r>
        <w:separator/>
      </w:r>
    </w:p>
  </w:footnote>
  <w:footnote w:type="continuationSeparator" w:id="0">
    <w:p w14:paraId="7513E1E8" w14:textId="77777777" w:rsidR="005315F6" w:rsidRDefault="00531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25764E6"/>
    <w:multiLevelType w:val="hybridMultilevel"/>
    <w:tmpl w:val="6C4E8982"/>
    <w:lvl w:ilvl="0" w:tplc="CDA6F13E">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EB6C8D"/>
    <w:multiLevelType w:val="hybridMultilevel"/>
    <w:tmpl w:val="455C2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5D1540"/>
    <w:multiLevelType w:val="hybridMultilevel"/>
    <w:tmpl w:val="E28249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B1F19AE"/>
    <w:multiLevelType w:val="hybridMultilevel"/>
    <w:tmpl w:val="AE0C89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7" w15:restartNumberingAfterBreak="0">
    <w:nsid w:val="25E90DB2"/>
    <w:multiLevelType w:val="hybridMultilevel"/>
    <w:tmpl w:val="0A500E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A293106"/>
    <w:multiLevelType w:val="hybridMultilevel"/>
    <w:tmpl w:val="C3B21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D25979"/>
    <w:multiLevelType w:val="hybridMultilevel"/>
    <w:tmpl w:val="FDF2D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D46AC1"/>
    <w:multiLevelType w:val="hybridMultilevel"/>
    <w:tmpl w:val="18886256"/>
    <w:lvl w:ilvl="0" w:tplc="ECB697E0">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0A65B6B"/>
    <w:multiLevelType w:val="hybridMultilevel"/>
    <w:tmpl w:val="CDDE3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D3493C"/>
    <w:multiLevelType w:val="multilevel"/>
    <w:tmpl w:val="CBFC3282"/>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A270CAC"/>
    <w:multiLevelType w:val="hybridMultilevel"/>
    <w:tmpl w:val="18886256"/>
    <w:lvl w:ilvl="0" w:tplc="ECB697E0">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70035B"/>
    <w:multiLevelType w:val="hybridMultilevel"/>
    <w:tmpl w:val="D18433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540455B"/>
    <w:multiLevelType w:val="hybridMultilevel"/>
    <w:tmpl w:val="18886256"/>
    <w:lvl w:ilvl="0" w:tplc="ECB697E0">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5DE86620"/>
    <w:multiLevelType w:val="hybridMultilevel"/>
    <w:tmpl w:val="CCAED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FBC0775"/>
    <w:multiLevelType w:val="hybridMultilevel"/>
    <w:tmpl w:val="39AE1D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A7B41BB"/>
    <w:multiLevelType w:val="hybridMultilevel"/>
    <w:tmpl w:val="087A7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B3804DF"/>
    <w:multiLevelType w:val="multilevel"/>
    <w:tmpl w:val="F8DEFD3C"/>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2" w15:restartNumberingAfterBreak="0">
    <w:nsid w:val="6BCF243E"/>
    <w:multiLevelType w:val="hybridMultilevel"/>
    <w:tmpl w:val="491E6A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E2D5FFC"/>
    <w:multiLevelType w:val="hybridMultilevel"/>
    <w:tmpl w:val="393C2A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4640879">
    <w:abstractNumId w:val="19"/>
  </w:num>
  <w:num w:numId="2" w16cid:durableId="1059397254">
    <w:abstractNumId w:val="0"/>
  </w:num>
  <w:num w:numId="3" w16cid:durableId="1619944458">
    <w:abstractNumId w:val="12"/>
  </w:num>
  <w:num w:numId="4" w16cid:durableId="392772807">
    <w:abstractNumId w:val="6"/>
  </w:num>
  <w:num w:numId="5" w16cid:durableId="1777019078">
    <w:abstractNumId w:val="9"/>
  </w:num>
  <w:num w:numId="6" w16cid:durableId="1518732268">
    <w:abstractNumId w:val="11"/>
  </w:num>
  <w:num w:numId="7" w16cid:durableId="711660553">
    <w:abstractNumId w:val="18"/>
  </w:num>
  <w:num w:numId="8" w16cid:durableId="166022559">
    <w:abstractNumId w:val="20"/>
  </w:num>
  <w:num w:numId="9" w16cid:durableId="1518692806">
    <w:abstractNumId w:val="3"/>
  </w:num>
  <w:num w:numId="10" w16cid:durableId="1459177256">
    <w:abstractNumId w:val="23"/>
  </w:num>
  <w:num w:numId="11" w16cid:durableId="429938531">
    <w:abstractNumId w:val="16"/>
  </w:num>
  <w:num w:numId="12" w16cid:durableId="736511395">
    <w:abstractNumId w:val="1"/>
  </w:num>
  <w:num w:numId="13" w16cid:durableId="1685865104">
    <w:abstractNumId w:val="17"/>
  </w:num>
  <w:num w:numId="14" w16cid:durableId="23210466">
    <w:abstractNumId w:val="13"/>
  </w:num>
  <w:num w:numId="15" w16cid:durableId="1421678393">
    <w:abstractNumId w:val="10"/>
  </w:num>
  <w:num w:numId="16" w16cid:durableId="959410381">
    <w:abstractNumId w:val="14"/>
  </w:num>
  <w:num w:numId="17" w16cid:durableId="2029796750">
    <w:abstractNumId w:val="21"/>
  </w:num>
  <w:num w:numId="18" w16cid:durableId="296686047">
    <w:abstractNumId w:val="2"/>
  </w:num>
  <w:num w:numId="19" w16cid:durableId="138112427">
    <w:abstractNumId w:val="4"/>
  </w:num>
  <w:num w:numId="20" w16cid:durableId="188879286">
    <w:abstractNumId w:val="7"/>
  </w:num>
  <w:num w:numId="21" w16cid:durableId="386994013">
    <w:abstractNumId w:val="8"/>
  </w:num>
  <w:num w:numId="22" w16cid:durableId="1094401836">
    <w:abstractNumId w:val="15"/>
  </w:num>
  <w:num w:numId="23" w16cid:durableId="1196234797">
    <w:abstractNumId w:val="5"/>
  </w:num>
  <w:num w:numId="24" w16cid:durableId="87234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338E"/>
    <w:rsid w:val="0006046C"/>
    <w:rsid w:val="00065AFC"/>
    <w:rsid w:val="000E6EDE"/>
    <w:rsid w:val="00182804"/>
    <w:rsid w:val="001F36BB"/>
    <w:rsid w:val="00202917"/>
    <w:rsid w:val="00215C08"/>
    <w:rsid w:val="00233709"/>
    <w:rsid w:val="002759C6"/>
    <w:rsid w:val="002844C5"/>
    <w:rsid w:val="00296A44"/>
    <w:rsid w:val="002B2AAD"/>
    <w:rsid w:val="002E338E"/>
    <w:rsid w:val="002F63B4"/>
    <w:rsid w:val="00346B26"/>
    <w:rsid w:val="003758D2"/>
    <w:rsid w:val="00386AA6"/>
    <w:rsid w:val="003C1D1D"/>
    <w:rsid w:val="003E10EE"/>
    <w:rsid w:val="004136FA"/>
    <w:rsid w:val="00433CC0"/>
    <w:rsid w:val="004679BB"/>
    <w:rsid w:val="005274F0"/>
    <w:rsid w:val="005315F6"/>
    <w:rsid w:val="00536507"/>
    <w:rsid w:val="00574184"/>
    <w:rsid w:val="006074BC"/>
    <w:rsid w:val="00630F46"/>
    <w:rsid w:val="006413FB"/>
    <w:rsid w:val="006B38AA"/>
    <w:rsid w:val="006C4CA4"/>
    <w:rsid w:val="006D1F95"/>
    <w:rsid w:val="0072106A"/>
    <w:rsid w:val="00722F2D"/>
    <w:rsid w:val="00726D7A"/>
    <w:rsid w:val="0074280A"/>
    <w:rsid w:val="0075130B"/>
    <w:rsid w:val="00780614"/>
    <w:rsid w:val="007A3122"/>
    <w:rsid w:val="007B3839"/>
    <w:rsid w:val="008B6E82"/>
    <w:rsid w:val="008D65FC"/>
    <w:rsid w:val="0090205E"/>
    <w:rsid w:val="009233CA"/>
    <w:rsid w:val="00953F0E"/>
    <w:rsid w:val="009E1B10"/>
    <w:rsid w:val="00A5076B"/>
    <w:rsid w:val="00A705F3"/>
    <w:rsid w:val="00AD2CAE"/>
    <w:rsid w:val="00AF6A3E"/>
    <w:rsid w:val="00B0122D"/>
    <w:rsid w:val="00B35751"/>
    <w:rsid w:val="00B87F7C"/>
    <w:rsid w:val="00C01912"/>
    <w:rsid w:val="00C60AAD"/>
    <w:rsid w:val="00C705AF"/>
    <w:rsid w:val="00D013B2"/>
    <w:rsid w:val="00D0411E"/>
    <w:rsid w:val="00DA7257"/>
    <w:rsid w:val="00DE18DD"/>
    <w:rsid w:val="00E870B8"/>
    <w:rsid w:val="00EF27CE"/>
    <w:rsid w:val="00F231C9"/>
    <w:rsid w:val="00F40D96"/>
    <w:rsid w:val="00F42473"/>
    <w:rsid w:val="00F55C8C"/>
    <w:rsid w:val="00FE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940E7"/>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338E"/>
    <w:pPr>
      <w:suppressAutoHyphens/>
    </w:pPr>
    <w:rPr>
      <w:sz w:val="24"/>
      <w:szCs w:val="24"/>
      <w:lang w:eastAsia="ar-SA"/>
    </w:rPr>
  </w:style>
  <w:style w:type="paragraph" w:styleId="2">
    <w:name w:val="heading 2"/>
    <w:basedOn w:val="a"/>
    <w:next w:val="a0"/>
    <w:qFormat/>
    <w:rsid w:val="002E338E"/>
    <w:pPr>
      <w:keepNext/>
      <w:tabs>
        <w:tab w:val="num" w:pos="576"/>
        <w:tab w:val="left" w:pos="709"/>
      </w:tabs>
      <w:spacing w:before="240" w:after="120" w:line="100" w:lineRule="atLeast"/>
      <w:ind w:left="576" w:hanging="576"/>
      <w:outlineLvl w:val="1"/>
    </w:pPr>
    <w:rPr>
      <w:rFonts w:ascii="Arial" w:eastAsia="MS Mincho" w:hAnsi="Arial" w:cs="Tahoma"/>
      <w:b/>
      <w:bCs/>
      <w:i/>
      <w:iCs/>
      <w:color w:val="00000A"/>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rsid w:val="002E338E"/>
  </w:style>
  <w:style w:type="paragraph" w:customStyle="1" w:styleId="WW-">
    <w:name w:val="WW-Базовый"/>
    <w:rsid w:val="002E338E"/>
    <w:pPr>
      <w:tabs>
        <w:tab w:val="left" w:pos="709"/>
      </w:tabs>
      <w:suppressAutoHyphens/>
      <w:spacing w:line="100" w:lineRule="atLeast"/>
    </w:pPr>
    <w:rPr>
      <w:rFonts w:eastAsia="Arial"/>
      <w:color w:val="00000A"/>
      <w:sz w:val="24"/>
      <w:szCs w:val="24"/>
      <w:lang w:eastAsia="ar-SA"/>
    </w:rPr>
  </w:style>
  <w:style w:type="paragraph" w:styleId="a5">
    <w:name w:val="footer"/>
    <w:basedOn w:val="a"/>
    <w:rsid w:val="002E338E"/>
    <w:pPr>
      <w:tabs>
        <w:tab w:val="center" w:pos="4677"/>
        <w:tab w:val="right" w:pos="9355"/>
      </w:tabs>
    </w:pPr>
  </w:style>
  <w:style w:type="table" w:styleId="a6">
    <w:name w:val="Table Grid"/>
    <w:basedOn w:val="a2"/>
    <w:rsid w:val="002E338E"/>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2E338E"/>
    <w:pPr>
      <w:widowControl w:val="0"/>
      <w:autoSpaceDE w:val="0"/>
      <w:autoSpaceDN w:val="0"/>
      <w:adjustRightInd w:val="0"/>
    </w:pPr>
    <w:rPr>
      <w:rFonts w:ascii="Courier New" w:eastAsia="Calibri" w:hAnsi="Courier New" w:cs="Courier New"/>
    </w:rPr>
  </w:style>
  <w:style w:type="paragraph" w:styleId="a0">
    <w:name w:val="Body Text"/>
    <w:basedOn w:val="a"/>
    <w:rsid w:val="002E338E"/>
    <w:pPr>
      <w:spacing w:after="120"/>
    </w:pPr>
  </w:style>
  <w:style w:type="paragraph" w:styleId="a7">
    <w:name w:val="Title"/>
    <w:basedOn w:val="a"/>
    <w:link w:val="a8"/>
    <w:qFormat/>
    <w:rsid w:val="0090205E"/>
    <w:pPr>
      <w:suppressAutoHyphens w:val="0"/>
      <w:jc w:val="center"/>
    </w:pPr>
    <w:rPr>
      <w:sz w:val="36"/>
      <w:szCs w:val="20"/>
      <w:lang w:eastAsia="ru-RU"/>
    </w:rPr>
  </w:style>
  <w:style w:type="character" w:customStyle="1" w:styleId="a8">
    <w:name w:val="Заголовок Знак"/>
    <w:basedOn w:val="a1"/>
    <w:link w:val="a7"/>
    <w:rsid w:val="0090205E"/>
    <w:rPr>
      <w:sz w:val="36"/>
      <w:lang w:val="ru-RU" w:eastAsia="ru-RU" w:bidi="ar-SA"/>
    </w:rPr>
  </w:style>
  <w:style w:type="paragraph" w:styleId="a9">
    <w:name w:val="List Paragraph"/>
    <w:basedOn w:val="a"/>
    <w:uiPriority w:val="34"/>
    <w:qFormat/>
    <w:rsid w:val="00FE724D"/>
    <w:pPr>
      <w:ind w:left="720"/>
      <w:contextualSpacing/>
    </w:pPr>
  </w:style>
  <w:style w:type="paragraph" w:styleId="20">
    <w:name w:val="Body Text 2"/>
    <w:basedOn w:val="a"/>
    <w:link w:val="21"/>
    <w:rsid w:val="00574184"/>
    <w:pPr>
      <w:spacing w:after="120" w:line="480" w:lineRule="auto"/>
    </w:pPr>
  </w:style>
  <w:style w:type="character" w:customStyle="1" w:styleId="21">
    <w:name w:val="Основной текст 2 Знак"/>
    <w:basedOn w:val="a1"/>
    <w:link w:val="20"/>
    <w:rsid w:val="00574184"/>
    <w:rPr>
      <w:sz w:val="24"/>
      <w:szCs w:val="24"/>
      <w:lang w:eastAsia="ar-SA"/>
    </w:rPr>
  </w:style>
  <w:style w:type="paragraph" w:customStyle="1" w:styleId="1">
    <w:name w:val="Обычный1"/>
    <w:rsid w:val="003758D2"/>
  </w:style>
  <w:style w:type="paragraph" w:styleId="aa">
    <w:name w:val="Balloon Text"/>
    <w:basedOn w:val="a"/>
    <w:link w:val="ab"/>
    <w:rsid w:val="004136FA"/>
    <w:rPr>
      <w:rFonts w:ascii="Tahoma" w:hAnsi="Tahoma" w:cs="Tahoma"/>
      <w:sz w:val="16"/>
      <w:szCs w:val="16"/>
    </w:rPr>
  </w:style>
  <w:style w:type="character" w:customStyle="1" w:styleId="ab">
    <w:name w:val="Текст выноски Знак"/>
    <w:basedOn w:val="a1"/>
    <w:link w:val="aa"/>
    <w:rsid w:val="004136FA"/>
    <w:rPr>
      <w:rFonts w:ascii="Tahoma" w:hAnsi="Tahoma" w:cs="Tahoma"/>
      <w:sz w:val="16"/>
      <w:szCs w:val="16"/>
      <w:lang w:eastAsia="ar-SA"/>
    </w:rPr>
  </w:style>
  <w:style w:type="paragraph" w:customStyle="1" w:styleId="10">
    <w:name w:val="Абзац списка1"/>
    <w:basedOn w:val="a"/>
    <w:uiPriority w:val="99"/>
    <w:rsid w:val="003C1D1D"/>
    <w:pPr>
      <w:tabs>
        <w:tab w:val="left" w:pos="709"/>
      </w:tabs>
      <w:spacing w:line="100" w:lineRule="atLeast"/>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D6028-7073-4202-B142-581440934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7807</Words>
  <Characters>44504</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высшего профессионального образования</vt:lpstr>
    </vt:vector>
  </TitlesOfParts>
  <Company>Home</Company>
  <LinksUpToDate>false</LinksUpToDate>
  <CharactersWithSpaces>52207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высшего профессионального образования</dc:title>
  <dc:creator>Vladimir</dc:creator>
  <cp:lastModifiedBy>Irina Irina</cp:lastModifiedBy>
  <cp:revision>3</cp:revision>
  <dcterms:created xsi:type="dcterms:W3CDTF">2023-02-12T11:37:00Z</dcterms:created>
  <dcterms:modified xsi:type="dcterms:W3CDTF">2025-09-16T09:21:00Z</dcterms:modified>
</cp:coreProperties>
</file>