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«Новосибирский государственный медицинский университет»</w:t>
      </w:r>
    </w:p>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Министерства здравоохранения  Российской Федерации</w:t>
      </w:r>
    </w:p>
    <w:p w:rsidR="005866D4" w:rsidRPr="00951F08" w:rsidRDefault="005866D4" w:rsidP="005866D4">
      <w:pPr>
        <w:spacing w:after="0" w:line="240" w:lineRule="auto"/>
        <w:jc w:val="center"/>
        <w:rPr>
          <w:rFonts w:ascii="Times New Roman" w:hAnsi="Times New Roman" w:cs="Times New Roman"/>
          <w:b/>
          <w:sz w:val="24"/>
          <w:szCs w:val="24"/>
        </w:rPr>
      </w:pPr>
      <w:r w:rsidRPr="00951F08">
        <w:rPr>
          <w:rFonts w:ascii="Times New Roman" w:hAnsi="Times New Roman" w:cs="Times New Roman"/>
          <w:b/>
          <w:sz w:val="24"/>
          <w:szCs w:val="24"/>
        </w:rPr>
        <w:t>(ФГБОУ ВО НГМУ Минздрава России)</w:t>
      </w:r>
    </w:p>
    <w:p w:rsidR="005866D4" w:rsidRPr="00951F08" w:rsidRDefault="005866D4" w:rsidP="005866D4">
      <w:pPr>
        <w:spacing w:after="0" w:line="240" w:lineRule="auto"/>
        <w:jc w:val="center"/>
        <w:rPr>
          <w:rFonts w:ascii="Times New Roman" w:hAnsi="Times New Roman" w:cs="Times New Roman"/>
          <w:sz w:val="24"/>
          <w:szCs w:val="24"/>
        </w:rPr>
      </w:pPr>
    </w:p>
    <w:p w:rsidR="005866D4" w:rsidRPr="00951F08" w:rsidRDefault="005866D4" w:rsidP="005866D4">
      <w:pPr>
        <w:spacing w:after="0" w:line="240" w:lineRule="auto"/>
        <w:jc w:val="center"/>
        <w:rPr>
          <w:rFonts w:ascii="Times New Roman" w:hAnsi="Times New Roman" w:cs="Times New Roman"/>
          <w:sz w:val="24"/>
          <w:szCs w:val="24"/>
        </w:rPr>
      </w:pPr>
    </w:p>
    <w:p w:rsidR="005866D4" w:rsidRPr="00951F08" w:rsidRDefault="004B4CB3" w:rsidP="006A322B">
      <w:pPr>
        <w:spacing w:after="0" w:line="240" w:lineRule="auto"/>
        <w:ind w:firstLine="7655"/>
        <w:jc w:val="center"/>
        <w:rPr>
          <w:rFonts w:ascii="Times New Roman" w:hAnsi="Times New Roman" w:cs="Times New Roman"/>
          <w:sz w:val="24"/>
          <w:szCs w:val="24"/>
        </w:rPr>
      </w:pPr>
      <w:r>
        <w:rPr>
          <w:noProof/>
          <w:lang w:eastAsia="ru-RU"/>
        </w:rPr>
        <w:drawing>
          <wp:inline distT="0" distB="0" distL="0" distR="0">
            <wp:extent cx="1771650" cy="1524000"/>
            <wp:effectExtent l="0" t="0" r="0" b="0"/>
            <wp:docPr id="2" name="Рисунок 2" descr="1 007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007 - копия"/>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1650" cy="1524000"/>
                    </a:xfrm>
                    <a:prstGeom prst="rect">
                      <a:avLst/>
                    </a:prstGeom>
                    <a:noFill/>
                    <a:ln>
                      <a:noFill/>
                    </a:ln>
                  </pic:spPr>
                </pic:pic>
              </a:graphicData>
            </a:graphic>
          </wp:inline>
        </w:drawing>
      </w:r>
    </w:p>
    <w:p w:rsidR="005866D4" w:rsidRPr="00951F08" w:rsidRDefault="005866D4" w:rsidP="005866D4">
      <w:pPr>
        <w:spacing w:after="0" w:line="240" w:lineRule="auto"/>
        <w:jc w:val="center"/>
        <w:rPr>
          <w:rFonts w:ascii="Times New Roman" w:hAnsi="Times New Roman" w:cs="Times New Roman"/>
          <w:sz w:val="24"/>
          <w:szCs w:val="24"/>
        </w:rPr>
      </w:pPr>
    </w:p>
    <w:p w:rsidR="005866D4" w:rsidRPr="00951F08" w:rsidRDefault="005866D4" w:rsidP="005866D4">
      <w:pPr>
        <w:spacing w:after="0" w:line="240" w:lineRule="auto"/>
        <w:rPr>
          <w:rFonts w:ascii="Times New Roman" w:hAnsi="Times New Roman" w:cs="Times New Roman"/>
          <w:sz w:val="24"/>
          <w:szCs w:val="24"/>
        </w:rPr>
      </w:pPr>
    </w:p>
    <w:p w:rsidR="005866D4" w:rsidRPr="00951F08" w:rsidRDefault="005866D4" w:rsidP="005866D4">
      <w:pPr>
        <w:spacing w:after="0" w:line="240" w:lineRule="auto"/>
        <w:rPr>
          <w:rFonts w:ascii="Times New Roman" w:hAnsi="Times New Roman" w:cs="Times New Roman"/>
          <w:sz w:val="24"/>
          <w:szCs w:val="24"/>
        </w:rPr>
      </w:pPr>
    </w:p>
    <w:p w:rsidR="00045E0E" w:rsidRPr="00951F08"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951F08"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ab/>
      </w:r>
    </w:p>
    <w:p w:rsidR="00045E0E" w:rsidRPr="00951F08"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951F08">
        <w:rPr>
          <w:rFonts w:ascii="Times New Roman" w:eastAsia="Times New Roman" w:hAnsi="Times New Roman" w:cs="Times New Roman"/>
          <w:b/>
          <w:sz w:val="28"/>
          <w:szCs w:val="28"/>
          <w:lang w:eastAsia="ar-SA"/>
        </w:rPr>
        <w:t>МЕТОДИЧЕСКИЕ УКАЗАНИЯ ДЛЯ СТУДЕНТОВ</w:t>
      </w: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Практическое занятие № </w:t>
      </w:r>
      <w:r w:rsidR="00C84DCD">
        <w:rPr>
          <w:rFonts w:ascii="Times New Roman" w:eastAsia="Times New Roman" w:hAnsi="Times New Roman" w:cs="Times New Roman"/>
          <w:sz w:val="24"/>
          <w:szCs w:val="24"/>
          <w:lang w:eastAsia="ar-SA"/>
        </w:rPr>
        <w:t>7</w:t>
      </w:r>
    </w:p>
    <w:p w:rsidR="00045E0E" w:rsidRPr="00951F08"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C84DCD" w:rsidRPr="00290EE9" w:rsidRDefault="00045E0E" w:rsidP="00C84DCD">
      <w:pPr>
        <w:tabs>
          <w:tab w:val="left" w:pos="-142"/>
        </w:tabs>
        <w:suppressAutoHyphens/>
        <w:ind w:left="426"/>
        <w:rPr>
          <w:rFonts w:ascii="Times New Roman" w:hAnsi="Times New Roman"/>
          <w:sz w:val="28"/>
          <w:szCs w:val="28"/>
        </w:rPr>
      </w:pPr>
      <w:r w:rsidRPr="00951F08">
        <w:rPr>
          <w:rFonts w:ascii="Times New Roman" w:eastAsia="Times New Roman" w:hAnsi="Times New Roman" w:cs="Times New Roman"/>
          <w:sz w:val="24"/>
          <w:szCs w:val="24"/>
          <w:lang w:eastAsia="ar-SA"/>
        </w:rPr>
        <w:t>Тема</w:t>
      </w:r>
      <w:r w:rsidRPr="007A43E7">
        <w:rPr>
          <w:rFonts w:ascii="Times New Roman" w:eastAsia="Times New Roman" w:hAnsi="Times New Roman" w:cs="Times New Roman"/>
          <w:sz w:val="24"/>
          <w:szCs w:val="24"/>
          <w:lang w:eastAsia="ar-SA"/>
        </w:rPr>
        <w:t>:</w:t>
      </w:r>
      <w:r w:rsidR="002F2224" w:rsidRPr="007A43E7">
        <w:rPr>
          <w:rFonts w:ascii="Times New Roman" w:eastAsia="Times New Roman" w:hAnsi="Times New Roman" w:cs="Times New Roman"/>
          <w:sz w:val="24"/>
          <w:szCs w:val="24"/>
          <w:lang w:eastAsia="ru-RU"/>
        </w:rPr>
        <w:t xml:space="preserve"> </w:t>
      </w:r>
      <w:r w:rsidR="00C84DCD" w:rsidRPr="00C84DCD">
        <w:rPr>
          <w:rFonts w:ascii="Times New Roman" w:hAnsi="Times New Roman"/>
          <w:sz w:val="24"/>
          <w:szCs w:val="24"/>
        </w:rPr>
        <w:t>« Методы оценки эффективности стоматологического просвещения. Анкетирование населения»</w:t>
      </w:r>
    </w:p>
    <w:p w:rsidR="00045E0E" w:rsidRPr="00951F08" w:rsidRDefault="00045E0E" w:rsidP="00045E0E">
      <w:pPr>
        <w:rPr>
          <w:rFonts w:ascii="Times New Roman" w:eastAsia="Times New Roman" w:hAnsi="Times New Roman" w:cs="Times New Roman"/>
          <w:bCs/>
          <w:sz w:val="24"/>
          <w:szCs w:val="24"/>
          <w:lang w:eastAsia="ar-SA"/>
        </w:rPr>
      </w:pPr>
    </w:p>
    <w:p w:rsidR="00045E0E" w:rsidRPr="00951F08"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rsidR="00045E0E" w:rsidRPr="00951F08"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rsidR="00045E0E" w:rsidRPr="004B4CB3" w:rsidRDefault="00045E0E" w:rsidP="004B4CB3">
      <w:pPr>
        <w:suppressAutoHyphens/>
        <w:spacing w:after="0" w:line="360" w:lineRule="auto"/>
        <w:jc w:val="center"/>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u w:val="single"/>
          <w:lang w:eastAsia="ar-SA"/>
        </w:rPr>
        <w:t>.</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Дисциплина:  </w:t>
      </w:r>
      <w:r w:rsidR="004B4CB3">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Направление подготовки:  </w:t>
      </w:r>
      <w:r w:rsidR="00E112D0" w:rsidRPr="00951F08">
        <w:rPr>
          <w:rFonts w:ascii="Times New Roman" w:hAnsi="Times New Roman" w:cs="Times New Roman"/>
        </w:rPr>
        <w:t xml:space="preserve">31.05.03 </w:t>
      </w:r>
      <w:r w:rsidRPr="00951F08">
        <w:rPr>
          <w:rFonts w:ascii="Times New Roman" w:eastAsia="Times New Roman" w:hAnsi="Times New Roman" w:cs="Times New Roman"/>
          <w:sz w:val="24"/>
          <w:szCs w:val="24"/>
          <w:lang w:eastAsia="ar-SA"/>
        </w:rPr>
        <w:t xml:space="preserve">  Стоматология </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Профиль подготовки</w:t>
      </w:r>
      <w:r w:rsidR="004B4CB3">
        <w:rPr>
          <w:rFonts w:ascii="Times New Roman" w:eastAsia="Times New Roman" w:hAnsi="Times New Roman" w:cs="Times New Roman"/>
          <w:sz w:val="24"/>
          <w:szCs w:val="24"/>
          <w:lang w:eastAsia="ar-SA"/>
        </w:rPr>
        <w:t xml:space="preserve"> </w:t>
      </w:r>
      <w:r w:rsidR="00E112D0" w:rsidRPr="00951F08">
        <w:rPr>
          <w:rFonts w:ascii="Times New Roman" w:hAnsi="Times New Roman" w:cs="Times New Roman"/>
        </w:rPr>
        <w:t xml:space="preserve"> </w:t>
      </w:r>
      <w:r w:rsidRPr="00951F08">
        <w:rPr>
          <w:rFonts w:ascii="Times New Roman" w:eastAsia="Times New Roman" w:hAnsi="Times New Roman" w:cs="Times New Roman"/>
          <w:sz w:val="24"/>
          <w:szCs w:val="24"/>
          <w:lang w:eastAsia="ar-SA"/>
        </w:rPr>
        <w:t>Профилактика и коммунальная стоматология</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Квалификация (степень):  специалист</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951F08">
        <w:rPr>
          <w:rFonts w:ascii="Times New Roman" w:eastAsia="Times New Roman" w:hAnsi="Times New Roman" w:cs="Times New Roman"/>
          <w:sz w:val="24"/>
          <w:szCs w:val="24"/>
          <w:lang w:eastAsia="ar-SA"/>
        </w:rPr>
        <w:t>Форма обучения:   очная</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Курс  1</w:t>
      </w:r>
    </w:p>
    <w:p w:rsidR="00045E0E" w:rsidRPr="00951F08"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951F08" w:rsidSect="00EA1D5E">
          <w:footerReference w:type="even" r:id="rId9"/>
          <w:footerReference w:type="default" r:id="rId10"/>
          <w:type w:val="continuous"/>
          <w:pgSz w:w="11905" w:h="16837"/>
          <w:pgMar w:top="1134" w:right="567" w:bottom="1134" w:left="851" w:header="720" w:footer="709" w:gutter="0"/>
          <w:cols w:space="720"/>
          <w:docGrid w:linePitch="360"/>
        </w:sectPr>
      </w:pPr>
    </w:p>
    <w:p w:rsidR="004B4CB3" w:rsidRPr="004F2968" w:rsidRDefault="00045E0E" w:rsidP="004B4CB3">
      <w:pPr>
        <w:tabs>
          <w:tab w:val="left" w:pos="2385"/>
        </w:tabs>
        <w:jc w:val="both"/>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lastRenderedPageBreak/>
        <w:t xml:space="preserve">  </w:t>
      </w:r>
      <w:r w:rsidR="004B4CB3">
        <w:rPr>
          <w:rFonts w:ascii="Times New Roman" w:eastAsia="Times New Roman" w:hAnsi="Times New Roman" w:cs="Times New Roman"/>
          <w:sz w:val="24"/>
          <w:szCs w:val="24"/>
          <w:lang w:eastAsia="ar-SA"/>
        </w:rPr>
        <w:t xml:space="preserve"> </w:t>
      </w:r>
      <w:r w:rsidR="004B4CB3"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требования  </w:t>
      </w:r>
      <w:r w:rsidR="004B4CB3"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rsidR="00E112D0" w:rsidRPr="00951F08" w:rsidRDefault="00E112D0" w:rsidP="00E112D0">
      <w:pPr>
        <w:tabs>
          <w:tab w:val="left" w:pos="2385"/>
        </w:tabs>
        <w:jc w:val="both"/>
        <w:rPr>
          <w:rFonts w:ascii="Times New Roman" w:hAnsi="Times New Roman" w:cs="Times New Roman"/>
          <w:sz w:val="24"/>
          <w:szCs w:val="24"/>
        </w:rPr>
      </w:pPr>
    </w:p>
    <w:p w:rsidR="00045E0E" w:rsidRPr="00951F08"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Методические указания разработал (и):</w:t>
      </w:r>
    </w:p>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951F08" w:rsidTr="00E112D0">
        <w:tc>
          <w:tcPr>
            <w:tcW w:w="2256"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Ученая степень, </w:t>
            </w:r>
          </w:p>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Кафедра</w:t>
            </w:r>
          </w:p>
        </w:tc>
      </w:tr>
      <w:tr w:rsidR="00045E0E" w:rsidRPr="00951F08" w:rsidTr="00E112D0">
        <w:tc>
          <w:tcPr>
            <w:tcW w:w="2256"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4</w:t>
            </w:r>
          </w:p>
        </w:tc>
      </w:tr>
      <w:tr w:rsidR="00045E0E" w:rsidRPr="00951F08" w:rsidTr="00E112D0">
        <w:tc>
          <w:tcPr>
            <w:tcW w:w="2256"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951F08"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К.м.н.</w:t>
            </w:r>
            <w:r w:rsidR="00E112D0" w:rsidRPr="00951F08">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951F08"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r w:rsidR="002F2224" w:rsidRPr="00951F08" w:rsidTr="00E112D0">
        <w:tc>
          <w:tcPr>
            <w:tcW w:w="2256" w:type="dxa"/>
            <w:tcBorders>
              <w:top w:val="single" w:sz="4" w:space="0" w:color="000000"/>
              <w:left w:val="single" w:sz="4" w:space="0" w:color="000000"/>
              <w:bottom w:val="single" w:sz="4" w:space="0" w:color="000000"/>
            </w:tcBorders>
          </w:tcPr>
          <w:p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rsidR="002F2224" w:rsidRPr="00951F08" w:rsidRDefault="002F2224"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rsidR="002F2224" w:rsidRPr="00951F08" w:rsidRDefault="002F2224"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rsidR="002F2224" w:rsidRPr="00951F08" w:rsidRDefault="002F2224"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Стоматологии детского возраста</w:t>
            </w:r>
          </w:p>
        </w:tc>
      </w:tr>
    </w:tbl>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951F08"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Рецензент (ы)</w:t>
      </w:r>
    </w:p>
    <w:p w:rsidR="004B4CB3" w:rsidRPr="00951F08" w:rsidRDefault="004B4CB3" w:rsidP="004B4CB3">
      <w:pPr>
        <w:tabs>
          <w:tab w:val="left" w:pos="7260"/>
        </w:tabs>
        <w:spacing w:line="240" w:lineRule="auto"/>
        <w:rPr>
          <w:rFonts w:ascii="Times New Roman" w:eastAsia="Times New Roman" w:hAnsi="Times New Roman" w:cs="Times New Roman"/>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24"/>
        <w:gridCol w:w="2250"/>
        <w:gridCol w:w="2206"/>
        <w:gridCol w:w="2607"/>
      </w:tblGrid>
      <w:tr w:rsidR="004B4CB3" w:rsidRPr="004F2968" w:rsidTr="00D12C06">
        <w:tc>
          <w:tcPr>
            <w:tcW w:w="2224" w:type="dxa"/>
          </w:tcPr>
          <w:p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b/>
                <w:bCs/>
              </w:rPr>
              <w:t xml:space="preserve">Ученая степень, </w:t>
            </w:r>
          </w:p>
          <w:p w:rsidR="004B4CB3" w:rsidRPr="004F2968" w:rsidRDefault="004B4CB3" w:rsidP="00D12C06">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rsidR="004B4CB3" w:rsidRPr="004F2968" w:rsidRDefault="004B4CB3" w:rsidP="00D12C06">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4B4CB3" w:rsidRPr="004F2968" w:rsidTr="00D12C06">
        <w:tc>
          <w:tcPr>
            <w:tcW w:w="2224" w:type="dxa"/>
          </w:tcPr>
          <w:p w:rsidR="004B4CB3" w:rsidRPr="004F2968" w:rsidRDefault="004B4CB3" w:rsidP="00D12C06">
            <w:pPr>
              <w:rPr>
                <w:rFonts w:ascii="Times New Roman" w:hAnsi="Times New Roman" w:cs="Times New Roman"/>
              </w:rPr>
            </w:pPr>
            <w:r w:rsidRPr="004F2968">
              <w:rPr>
                <w:rFonts w:ascii="Times New Roman" w:hAnsi="Times New Roman" w:cs="Times New Roman"/>
              </w:rPr>
              <w:t>Петрова Т.Г.</w:t>
            </w:r>
          </w:p>
        </w:tc>
        <w:tc>
          <w:tcPr>
            <w:tcW w:w="2250"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Зав</w:t>
            </w:r>
            <w:proofErr w:type="gramStart"/>
            <w:r w:rsidRPr="004F2968">
              <w:rPr>
                <w:rFonts w:ascii="Times New Roman" w:hAnsi="Times New Roman" w:cs="Times New Roman"/>
              </w:rPr>
              <w:t>.к</w:t>
            </w:r>
            <w:proofErr w:type="gramEnd"/>
            <w:r w:rsidRPr="004F2968">
              <w:rPr>
                <w:rFonts w:ascii="Times New Roman" w:hAnsi="Times New Roman" w:cs="Times New Roman"/>
              </w:rPr>
              <w:t>афедрой терапевтической стоматологии НГМУ</w:t>
            </w:r>
          </w:p>
        </w:tc>
        <w:tc>
          <w:tcPr>
            <w:tcW w:w="2206"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rsidR="004B4CB3" w:rsidRPr="004F2968" w:rsidRDefault="004B4CB3" w:rsidP="00D12C06">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4B4CB3" w:rsidRPr="004F2968" w:rsidTr="00D12C06">
        <w:tc>
          <w:tcPr>
            <w:tcW w:w="2224" w:type="dxa"/>
          </w:tcPr>
          <w:p w:rsidR="004B4CB3" w:rsidRPr="004F2968" w:rsidRDefault="004B4CB3" w:rsidP="00D12C06">
            <w:pPr>
              <w:tabs>
                <w:tab w:val="left" w:pos="7260"/>
              </w:tabs>
              <w:snapToGrid w:val="0"/>
              <w:rPr>
                <w:rFonts w:ascii="Times New Roman" w:hAnsi="Times New Roman" w:cs="Times New Roman"/>
              </w:rPr>
            </w:pPr>
            <w:proofErr w:type="spellStart"/>
            <w:r w:rsidRPr="004F2968">
              <w:rPr>
                <w:rFonts w:ascii="Times New Roman" w:hAnsi="Times New Roman" w:cs="Times New Roman"/>
              </w:rPr>
              <w:t>Функ</w:t>
            </w:r>
            <w:proofErr w:type="spellEnd"/>
            <w:r w:rsidRPr="004F2968">
              <w:rPr>
                <w:rFonts w:ascii="Times New Roman" w:hAnsi="Times New Roman" w:cs="Times New Roman"/>
              </w:rPr>
              <w:t xml:space="preserve"> И.В.</w:t>
            </w:r>
          </w:p>
        </w:tc>
        <w:tc>
          <w:tcPr>
            <w:tcW w:w="2250" w:type="dxa"/>
          </w:tcPr>
          <w:p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rsidR="004B4CB3" w:rsidRPr="004F2968" w:rsidRDefault="004B4CB3" w:rsidP="00D12C06">
            <w:pPr>
              <w:tabs>
                <w:tab w:val="left" w:pos="7260"/>
              </w:tabs>
              <w:snapToGrid w:val="0"/>
              <w:jc w:val="center"/>
              <w:rPr>
                <w:rFonts w:ascii="Times New Roman" w:hAnsi="Times New Roman" w:cs="Times New Roman"/>
              </w:rPr>
            </w:pPr>
          </w:p>
        </w:tc>
        <w:tc>
          <w:tcPr>
            <w:tcW w:w="2607" w:type="dxa"/>
          </w:tcPr>
          <w:p w:rsidR="004B4CB3" w:rsidRPr="004F2968" w:rsidRDefault="004B4CB3" w:rsidP="00D12C06">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rsidR="00045E0E" w:rsidRPr="00951F08" w:rsidRDefault="00045E0E" w:rsidP="004B4CB3">
      <w:pPr>
        <w:tabs>
          <w:tab w:val="left" w:pos="7260"/>
        </w:tabs>
        <w:spacing w:line="240" w:lineRule="auto"/>
        <w:rPr>
          <w:rFonts w:ascii="Times New Roman" w:eastAsia="Times New Roman" w:hAnsi="Times New Roman" w:cs="Times New Roman"/>
          <w:sz w:val="20"/>
          <w:szCs w:val="20"/>
          <w:lang w:eastAsia="ar-SA"/>
        </w:rPr>
      </w:pPr>
    </w:p>
    <w:p w:rsidR="00672D58" w:rsidRPr="004F2968" w:rsidRDefault="00672D58" w:rsidP="00672D58">
      <w:pPr>
        <w:tabs>
          <w:tab w:val="left" w:pos="7260"/>
        </w:tabs>
        <w:suppressAutoHyphens/>
        <w:spacing w:after="0" w:line="240" w:lineRule="auto"/>
        <w:rPr>
          <w:rFonts w:ascii="Times New Roman" w:eastAsia="Times New Roman" w:hAnsi="Times New Roman" w:cs="Times New Roman"/>
          <w:sz w:val="24"/>
          <w:szCs w:val="24"/>
          <w:lang w:eastAsia="ar-SA"/>
        </w:rPr>
      </w:pPr>
    </w:p>
    <w:p w:rsidR="00672D58" w:rsidRPr="004F2968" w:rsidRDefault="00672D58" w:rsidP="00672D58">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10 от 27 мая 2021 г.</w:t>
      </w:r>
    </w:p>
    <w:p w:rsidR="00672D58" w:rsidRPr="004F2968" w:rsidRDefault="00672D58" w:rsidP="00672D58">
      <w:pPr>
        <w:tabs>
          <w:tab w:val="left" w:pos="7260"/>
        </w:tabs>
        <w:spacing w:line="240" w:lineRule="auto"/>
        <w:rPr>
          <w:rFonts w:ascii="Times New Roman" w:hAnsi="Times New Roman" w:cs="Times New Roman"/>
          <w:sz w:val="24"/>
          <w:szCs w:val="24"/>
        </w:rPr>
      </w:pPr>
    </w:p>
    <w:p w:rsidR="00672D58" w:rsidRPr="004F2968" w:rsidRDefault="00672D58" w:rsidP="00672D58">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672D58" w:rsidRPr="004F2968" w:rsidRDefault="00672D58" w:rsidP="00672D58">
      <w:pPr>
        <w:rPr>
          <w:rFonts w:ascii="Times New Roman" w:hAnsi="Times New Roman" w:cs="Times New Roman"/>
        </w:rPr>
      </w:pPr>
      <w:r w:rsidRPr="004F2968">
        <w:rPr>
          <w:rFonts w:ascii="Times New Roman" w:hAnsi="Times New Roman" w:cs="Times New Roman"/>
        </w:rPr>
        <w:t>Протокол № 5 от 27 мая 2021 г.</w:t>
      </w:r>
    </w:p>
    <w:p w:rsidR="00045E0E" w:rsidRPr="00951F08" w:rsidRDefault="00045E0E" w:rsidP="00045E0E">
      <w:pPr>
        <w:suppressAutoHyphens/>
        <w:spacing w:after="0" w:line="240" w:lineRule="auto"/>
        <w:jc w:val="both"/>
        <w:rPr>
          <w:rFonts w:ascii="Times New Roman" w:eastAsia="Times New Roman" w:hAnsi="Times New Roman" w:cs="Times New Roman"/>
          <w:sz w:val="24"/>
          <w:szCs w:val="24"/>
          <w:lang w:eastAsia="ar-SA"/>
        </w:rPr>
      </w:pPr>
    </w:p>
    <w:p w:rsidR="00B74004" w:rsidRPr="00951F08" w:rsidRDefault="00B74004" w:rsidP="00DF6AFB">
      <w:pPr>
        <w:suppressAutoHyphens/>
        <w:spacing w:after="0" w:line="240" w:lineRule="auto"/>
        <w:rPr>
          <w:rFonts w:ascii="Times New Roman" w:eastAsia="Times New Roman" w:hAnsi="Times New Roman" w:cs="Times New Roman"/>
          <w:sz w:val="24"/>
          <w:szCs w:val="24"/>
          <w:lang w:eastAsia="ar-SA"/>
        </w:rPr>
      </w:pPr>
    </w:p>
    <w:p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Default="00672D58" w:rsidP="00DF6AFB">
      <w:pPr>
        <w:suppressAutoHyphens/>
        <w:spacing w:after="0" w:line="240" w:lineRule="auto"/>
        <w:rPr>
          <w:rFonts w:ascii="Times New Roman" w:eastAsia="Times New Roman" w:hAnsi="Times New Roman" w:cs="Times New Roman"/>
          <w:sz w:val="24"/>
          <w:szCs w:val="24"/>
          <w:lang w:eastAsia="ar-SA"/>
        </w:rPr>
      </w:pPr>
    </w:p>
    <w:p w:rsidR="00672D58" w:rsidRPr="00951F08" w:rsidRDefault="00672D58" w:rsidP="00DF6AFB">
      <w:pPr>
        <w:suppressAutoHyphens/>
        <w:spacing w:after="0" w:line="240" w:lineRule="auto"/>
        <w:rPr>
          <w:rFonts w:ascii="Times New Roman" w:eastAsia="Times New Roman" w:hAnsi="Times New Roman" w:cs="Times New Roman"/>
          <w:sz w:val="24"/>
          <w:szCs w:val="24"/>
          <w:lang w:eastAsia="ar-SA"/>
        </w:rPr>
      </w:pPr>
    </w:p>
    <w:p w:rsidR="00E112D0" w:rsidRPr="00951F08" w:rsidRDefault="00E112D0" w:rsidP="00DF6AFB">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1. Введение</w:t>
      </w:r>
    </w:p>
    <w:p w:rsidR="00B74004" w:rsidRPr="00951F08"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951F08" w:rsidRDefault="00B74004" w:rsidP="00B74004">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Актуальность темы:</w:t>
      </w:r>
      <w:r w:rsidRPr="00951F08">
        <w:rPr>
          <w:rFonts w:ascii="Times New Roman" w:eastAsia="Times New Roman" w:hAnsi="Times New Roman" w:cs="Times New Roman"/>
          <w:bCs/>
          <w:sz w:val="24"/>
          <w:szCs w:val="24"/>
          <w:lang w:eastAsia="ar-SA"/>
        </w:rPr>
        <w:t xml:space="preserve"> </w:t>
      </w:r>
      <w:r w:rsidRPr="00951F08">
        <w:rPr>
          <w:rFonts w:ascii="Times New Roman" w:hAnsi="Times New Roman" w:cs="Times New Roman"/>
          <w:sz w:val="24"/>
          <w:szCs w:val="24"/>
        </w:rPr>
        <w:t xml:space="preserve"> </w:t>
      </w:r>
      <w:r w:rsidRPr="00951F08">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rsidR="00B74004" w:rsidRPr="00951F08" w:rsidRDefault="00B74004" w:rsidP="00B74004">
      <w:pPr>
        <w:suppressAutoHyphens/>
        <w:spacing w:after="0" w:line="240" w:lineRule="auto"/>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bCs/>
          <w:sz w:val="24"/>
          <w:szCs w:val="24"/>
          <w:lang w:eastAsia="ar-SA"/>
        </w:rPr>
        <w:t xml:space="preserve">Цели занятия: </w:t>
      </w:r>
      <w:r w:rsidRPr="00951F08">
        <w:rPr>
          <w:rFonts w:ascii="Times New Roman" w:eastAsia="Times New Roman" w:hAnsi="Times New Roman" w:cs="Times New Roman"/>
          <w:bCs/>
          <w:sz w:val="24"/>
          <w:szCs w:val="24"/>
          <w:lang w:eastAsia="ar-SA"/>
        </w:rPr>
        <w:t>После изучения темы студент будет</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Cs/>
          <w:sz w:val="24"/>
          <w:szCs w:val="24"/>
          <w:lang w:eastAsia="ar-SA"/>
        </w:rPr>
        <w:t>ЗНАТЬ</w:t>
      </w:r>
      <w:r w:rsidRPr="00951F08">
        <w:rPr>
          <w:rFonts w:ascii="Times New Roman" w:eastAsia="Times New Roman" w:hAnsi="Times New Roman" w:cs="Times New Roman"/>
          <w:sz w:val="24"/>
          <w:szCs w:val="24"/>
          <w:lang w:eastAsia="ar-SA"/>
        </w:rPr>
        <w:t>:</w:t>
      </w:r>
    </w:p>
    <w:p w:rsidR="00C84DCD" w:rsidRPr="00290EE9" w:rsidRDefault="00C84DCD" w:rsidP="00C84DCD">
      <w:pPr>
        <w:numPr>
          <w:ilvl w:val="0"/>
          <w:numId w:val="29"/>
        </w:numPr>
        <w:spacing w:after="0" w:line="360" w:lineRule="auto"/>
        <w:rPr>
          <w:rFonts w:ascii="Times New Roman" w:hAnsi="Times New Roman"/>
          <w:sz w:val="28"/>
          <w:szCs w:val="28"/>
        </w:rPr>
      </w:pPr>
      <w:r w:rsidRPr="00290EE9">
        <w:rPr>
          <w:rFonts w:ascii="Times New Roman" w:hAnsi="Times New Roman"/>
          <w:sz w:val="28"/>
          <w:szCs w:val="28"/>
        </w:rPr>
        <w:t xml:space="preserve">Методы оценки эффективности просвещения </w:t>
      </w:r>
    </w:p>
    <w:p w:rsidR="00C84DCD" w:rsidRPr="00290EE9" w:rsidRDefault="00C84DCD" w:rsidP="00C84DCD">
      <w:pPr>
        <w:numPr>
          <w:ilvl w:val="0"/>
          <w:numId w:val="29"/>
        </w:numPr>
        <w:tabs>
          <w:tab w:val="num" w:pos="360"/>
        </w:tabs>
        <w:spacing w:after="0" w:line="360" w:lineRule="auto"/>
        <w:ind w:left="0" w:firstLine="0"/>
        <w:rPr>
          <w:rFonts w:ascii="Times New Roman" w:hAnsi="Times New Roman"/>
          <w:sz w:val="28"/>
          <w:szCs w:val="28"/>
        </w:rPr>
      </w:pPr>
      <w:r w:rsidRPr="00290EE9">
        <w:rPr>
          <w:rFonts w:ascii="Times New Roman" w:hAnsi="Times New Roman"/>
          <w:sz w:val="28"/>
          <w:szCs w:val="28"/>
        </w:rPr>
        <w:t>Анкетирование населения (субъективные методы оценки эффективности стоматологического просвещения)</w:t>
      </w:r>
    </w:p>
    <w:p w:rsidR="00C84DCD" w:rsidRPr="00290EE9" w:rsidRDefault="00C84DCD" w:rsidP="00C84DCD">
      <w:pPr>
        <w:numPr>
          <w:ilvl w:val="0"/>
          <w:numId w:val="29"/>
        </w:numPr>
        <w:tabs>
          <w:tab w:val="num" w:pos="360"/>
        </w:tabs>
        <w:spacing w:after="0" w:line="360" w:lineRule="auto"/>
        <w:ind w:left="0" w:firstLine="0"/>
        <w:rPr>
          <w:rFonts w:ascii="Times New Roman" w:hAnsi="Times New Roman"/>
          <w:sz w:val="28"/>
          <w:szCs w:val="28"/>
        </w:rPr>
      </w:pPr>
      <w:r w:rsidRPr="00290EE9">
        <w:rPr>
          <w:rFonts w:ascii="Times New Roman" w:hAnsi="Times New Roman"/>
          <w:sz w:val="28"/>
          <w:szCs w:val="28"/>
        </w:rPr>
        <w:t xml:space="preserve"> Изменение показателей стоматологического статуса (объективные методы оценки эффективности стоматологического просвещения)</w:t>
      </w:r>
    </w:p>
    <w:p w:rsidR="00B74004" w:rsidRPr="00951F08" w:rsidRDefault="00B74004" w:rsidP="00C84DCD">
      <w:pPr>
        <w:suppressAutoHyphens/>
        <w:spacing w:after="0" w:line="240" w:lineRule="auto"/>
        <w:rPr>
          <w:rFonts w:ascii="Times New Roman" w:eastAsia="Times New Roman" w:hAnsi="Times New Roman" w:cs="Times New Roman"/>
          <w:bCs/>
          <w:sz w:val="24"/>
          <w:szCs w:val="24"/>
          <w:lang w:eastAsia="ar-SA"/>
        </w:rPr>
      </w:pPr>
    </w:p>
    <w:p w:rsidR="00B74004" w:rsidRPr="00951F08"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bCs/>
          <w:sz w:val="24"/>
          <w:szCs w:val="24"/>
          <w:lang w:eastAsia="ar-SA"/>
        </w:rPr>
        <w:t xml:space="preserve">            </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2. Подготовка к занятию</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sz w:val="24"/>
          <w:szCs w:val="24"/>
          <w:lang w:eastAsia="ar-SA"/>
        </w:rPr>
        <w:t>Для подготовки к занятию студенту необходимо</w:t>
      </w:r>
      <w:r w:rsidRPr="00951F08">
        <w:rPr>
          <w:rFonts w:ascii="Times New Roman" w:eastAsia="Times New Roman" w:hAnsi="Times New Roman" w:cs="Times New Roman"/>
          <w:i/>
          <w:sz w:val="24"/>
          <w:szCs w:val="24"/>
          <w:lang w:eastAsia="ar-SA"/>
        </w:rPr>
        <w:t>:</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951F08" w:rsidTr="006053E3">
        <w:tc>
          <w:tcPr>
            <w:tcW w:w="648" w:type="dxa"/>
          </w:tcPr>
          <w:p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п/п</w:t>
            </w:r>
          </w:p>
        </w:tc>
        <w:tc>
          <w:tcPr>
            <w:tcW w:w="6973" w:type="dxa"/>
          </w:tcPr>
          <w:p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Содержание </w:t>
            </w:r>
          </w:p>
          <w:p w:rsidR="00B74004" w:rsidRPr="00951F08"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951F08">
              <w:rPr>
                <w:rFonts w:ascii="Times New Roman" w:eastAsia="Times New Roman" w:hAnsi="Times New Roman" w:cs="Times New Roman"/>
                <w:b/>
                <w:sz w:val="20"/>
                <w:szCs w:val="20"/>
                <w:lang w:eastAsia="ar-SA"/>
              </w:rPr>
              <w:t xml:space="preserve">Форма контроля </w:t>
            </w:r>
          </w:p>
          <w:p w:rsidR="00B74004" w:rsidRPr="00951F08"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2.2.</w:t>
            </w:r>
          </w:p>
        </w:tc>
        <w:tc>
          <w:tcPr>
            <w:tcW w:w="6973" w:type="dxa"/>
          </w:tcPr>
          <w:p w:rsidR="00E112D0" w:rsidRPr="00951F08" w:rsidRDefault="00B74004" w:rsidP="009E2706">
            <w:pPr>
              <w:pStyle w:val="11"/>
              <w:keepNext/>
              <w:keepLines/>
              <w:ind w:left="426"/>
              <w:jc w:val="both"/>
              <w:rPr>
                <w:bCs/>
              </w:rPr>
            </w:pPr>
            <w:r w:rsidRPr="00951F08">
              <w:rPr>
                <w:i/>
                <w:lang w:eastAsia="ar-SA"/>
              </w:rPr>
              <w:t>Прочитать учебник</w:t>
            </w:r>
            <w:r w:rsidR="00E112D0" w:rsidRPr="00951F08">
              <w:rPr>
                <w:i/>
                <w:lang w:eastAsia="ar-SA"/>
              </w:rPr>
              <w:t>и</w:t>
            </w:r>
            <w:r w:rsidR="009E2706" w:rsidRPr="00951F08">
              <w:rPr>
                <w:i/>
                <w:lang w:eastAsia="ar-SA"/>
              </w:rPr>
              <w:t>: 1.</w:t>
            </w:r>
            <w:r w:rsidRPr="00951F08">
              <w:rPr>
                <w:i/>
                <w:lang w:eastAsia="ar-SA"/>
              </w:rPr>
              <w:t xml:space="preserve"> </w:t>
            </w:r>
            <w:r w:rsidR="00E112D0" w:rsidRPr="00951F08">
              <w:rPr>
                <w:bCs/>
              </w:rPr>
              <w:t>Первичная профилактика стоматологических заболеваний [Электронный ресурс]</w:t>
            </w:r>
            <w:proofErr w:type="gramStart"/>
            <w:r w:rsidR="00E112D0" w:rsidRPr="00951F08">
              <w:rPr>
                <w:bCs/>
              </w:rPr>
              <w:t xml:space="preserve"> :</w:t>
            </w:r>
            <w:proofErr w:type="gramEnd"/>
            <w:r w:rsidR="00E112D0" w:rsidRPr="00951F08">
              <w:rPr>
                <w:bCs/>
              </w:rPr>
              <w:t xml:space="preserve"> учебное пособие / П. А. Железный, А. К. </w:t>
            </w:r>
            <w:proofErr w:type="spellStart"/>
            <w:r w:rsidR="00E112D0" w:rsidRPr="00951F08">
              <w:rPr>
                <w:bCs/>
              </w:rPr>
              <w:t>Базин</w:t>
            </w:r>
            <w:proofErr w:type="spellEnd"/>
            <w:r w:rsidR="00E112D0" w:rsidRPr="00951F08">
              <w:rPr>
                <w:bCs/>
              </w:rPr>
              <w:t>, И. В. Климова [и др.]. - Новосибирск</w:t>
            </w:r>
            <w:proofErr w:type="gramStart"/>
            <w:r w:rsidR="00E112D0" w:rsidRPr="00951F08">
              <w:rPr>
                <w:bCs/>
              </w:rPr>
              <w:t xml:space="preserve"> :</w:t>
            </w:r>
            <w:proofErr w:type="gramEnd"/>
            <w:r w:rsidR="00E112D0" w:rsidRPr="00951F08">
              <w:rPr>
                <w:bCs/>
              </w:rPr>
              <w:t xml:space="preserve"> </w:t>
            </w:r>
            <w:proofErr w:type="spellStart"/>
            <w:r w:rsidR="00E112D0" w:rsidRPr="00951F08">
              <w:rPr>
                <w:bCs/>
              </w:rPr>
              <w:t>Сибмедиздат</w:t>
            </w:r>
            <w:proofErr w:type="spellEnd"/>
            <w:r w:rsidR="00E112D0" w:rsidRPr="00951F08">
              <w:rPr>
                <w:bCs/>
              </w:rPr>
              <w:t xml:space="preserve"> НГМУ, 2009. - 314 с. </w:t>
            </w:r>
          </w:p>
          <w:p w:rsidR="00E112D0" w:rsidRPr="00951F08" w:rsidRDefault="00E112D0" w:rsidP="0082518A">
            <w:pPr>
              <w:pStyle w:val="11"/>
              <w:keepNext/>
              <w:keepLines/>
              <w:numPr>
                <w:ilvl w:val="0"/>
                <w:numId w:val="6"/>
              </w:numPr>
              <w:jc w:val="both"/>
              <w:rPr>
                <w:bCs/>
              </w:rPr>
            </w:pPr>
            <w:r w:rsidRPr="00951F08">
              <w:rPr>
                <w:bCs/>
              </w:rPr>
              <w:t>Первичная профилактика стоматологических заболеваний [Электронный ресурс]</w:t>
            </w:r>
            <w:proofErr w:type="gramStart"/>
            <w:r w:rsidRPr="00951F08">
              <w:rPr>
                <w:bCs/>
              </w:rPr>
              <w:t xml:space="preserve"> :</w:t>
            </w:r>
            <w:proofErr w:type="gramEnd"/>
            <w:r w:rsidRPr="00951F08">
              <w:rPr>
                <w:bCs/>
              </w:rPr>
              <w:t xml:space="preserve"> учебное пособие / П. А. Железный, И. В. Климова, Т. В. Бородина [и др.]. - Новосибирск</w:t>
            </w:r>
            <w:proofErr w:type="gramStart"/>
            <w:r w:rsidRPr="00951F08">
              <w:rPr>
                <w:bCs/>
              </w:rPr>
              <w:t xml:space="preserve"> :</w:t>
            </w:r>
            <w:proofErr w:type="gramEnd"/>
            <w:r w:rsidRPr="00951F08">
              <w:rPr>
                <w:bCs/>
              </w:rPr>
              <w:t xml:space="preserve"> </w:t>
            </w:r>
            <w:proofErr w:type="spellStart"/>
            <w:r w:rsidRPr="00951F08">
              <w:rPr>
                <w:bCs/>
              </w:rPr>
              <w:t>Сибмедиздат</w:t>
            </w:r>
            <w:proofErr w:type="spellEnd"/>
            <w:r w:rsidRPr="00951F08">
              <w:rPr>
                <w:bCs/>
              </w:rPr>
              <w:t xml:space="preserve"> НГМУ, 2015. - 192 с.</w:t>
            </w:r>
          </w:p>
          <w:p w:rsidR="00E112D0" w:rsidRPr="00951F08" w:rsidRDefault="00E112D0" w:rsidP="0082518A">
            <w:pPr>
              <w:pStyle w:val="11"/>
              <w:keepNext/>
              <w:keepLines/>
              <w:numPr>
                <w:ilvl w:val="0"/>
                <w:numId w:val="6"/>
              </w:numPr>
              <w:jc w:val="both"/>
              <w:rPr>
                <w:bCs/>
              </w:rPr>
            </w:pPr>
            <w:r w:rsidRPr="00951F08">
              <w:rPr>
                <w:bCs/>
              </w:rPr>
              <w:t>Первичная профилактика стоматологических заболеваний</w:t>
            </w:r>
            <w:proofErr w:type="gramStart"/>
            <w:r w:rsidRPr="00951F08">
              <w:rPr>
                <w:bCs/>
              </w:rPr>
              <w:t xml:space="preserve"> :</w:t>
            </w:r>
            <w:proofErr w:type="gramEnd"/>
            <w:r w:rsidRPr="00951F08">
              <w:rPr>
                <w:bCs/>
              </w:rPr>
              <w:t xml:space="preserve"> учебное пособие / П. А. Железный, А. К. </w:t>
            </w:r>
            <w:proofErr w:type="spellStart"/>
            <w:r w:rsidRPr="00951F08">
              <w:rPr>
                <w:bCs/>
              </w:rPr>
              <w:t>Базин</w:t>
            </w:r>
            <w:proofErr w:type="spellEnd"/>
            <w:r w:rsidRPr="00951F08">
              <w:rPr>
                <w:bCs/>
              </w:rPr>
              <w:t>, И. В. Климова [и др.]. - Новосибирск</w:t>
            </w:r>
            <w:proofErr w:type="gramStart"/>
            <w:r w:rsidRPr="00951F08">
              <w:rPr>
                <w:bCs/>
              </w:rPr>
              <w:t xml:space="preserve"> :</w:t>
            </w:r>
            <w:proofErr w:type="gramEnd"/>
            <w:r w:rsidRPr="00951F08">
              <w:rPr>
                <w:bCs/>
              </w:rPr>
              <w:t xml:space="preserve"> </w:t>
            </w:r>
            <w:proofErr w:type="spellStart"/>
            <w:r w:rsidRPr="00951F08">
              <w:rPr>
                <w:bCs/>
              </w:rPr>
              <w:t>Сибмедиздат</w:t>
            </w:r>
            <w:proofErr w:type="spellEnd"/>
            <w:r w:rsidRPr="00951F08">
              <w:rPr>
                <w:bCs/>
              </w:rPr>
              <w:t xml:space="preserve"> НГМУ, 2009. - 314 с.</w:t>
            </w:r>
          </w:p>
          <w:p w:rsidR="00B74004" w:rsidRPr="00951F08"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2.3</w:t>
            </w:r>
          </w:p>
        </w:tc>
        <w:tc>
          <w:tcPr>
            <w:tcW w:w="6973"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Изучить дополнительную литературу </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Гигиена при зубном протезировании</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учебное пособие / С. Б. </w:t>
            </w:r>
            <w:proofErr w:type="spellStart"/>
            <w:r w:rsidRPr="00951F08">
              <w:rPr>
                <w:rFonts w:ascii="Times New Roman" w:hAnsi="Times New Roman" w:cs="Times New Roman"/>
                <w:bCs/>
                <w:sz w:val="20"/>
                <w:szCs w:val="20"/>
              </w:rPr>
              <w:t>Улитовский</w:t>
            </w:r>
            <w:proofErr w:type="spellEnd"/>
            <w:r w:rsidRPr="00951F08">
              <w:rPr>
                <w:rFonts w:ascii="Times New Roman" w:hAnsi="Times New Roman" w:cs="Times New Roman"/>
                <w:bCs/>
                <w:sz w:val="20"/>
                <w:szCs w:val="20"/>
              </w:rPr>
              <w:t>. - М.</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МЕДпресс-информ</w:t>
            </w:r>
            <w:proofErr w:type="spellEnd"/>
            <w:r w:rsidRPr="00951F08">
              <w:rPr>
                <w:rFonts w:ascii="Times New Roman" w:hAnsi="Times New Roman" w:cs="Times New Roman"/>
                <w:bCs/>
                <w:sz w:val="20"/>
                <w:szCs w:val="20"/>
              </w:rPr>
              <w:t xml:space="preserve">, 2009. - 112 с. </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Е. А. Бриль, Н. В. Тарасова [и др.] ; Красноярский медицинский университет. - б/м : б/и, 2012. - 34 с.</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0"/>
                <w:szCs w:val="20"/>
              </w:rPr>
              <w:t>Галонский</w:t>
            </w:r>
            <w:proofErr w:type="spellEnd"/>
            <w:r w:rsidRPr="00951F08">
              <w:rPr>
                <w:rFonts w:ascii="Times New Roman" w:hAnsi="Times New Roman" w:cs="Times New Roman"/>
                <w:bCs/>
                <w:sz w:val="20"/>
                <w:szCs w:val="20"/>
              </w:rPr>
              <w:t>, В. А. Федоров [и др.] ; Красноярский медицинский университет</w:t>
            </w:r>
            <w:proofErr w:type="gramStart"/>
            <w:r w:rsidRPr="00951F08">
              <w:rPr>
                <w:rFonts w:ascii="Times New Roman" w:hAnsi="Times New Roman" w:cs="Times New Roman"/>
                <w:bCs/>
                <w:sz w:val="20"/>
                <w:szCs w:val="20"/>
              </w:rPr>
              <w:t>.</w:t>
            </w:r>
            <w:proofErr w:type="gramEnd"/>
            <w:r w:rsidRPr="00951F08">
              <w:rPr>
                <w:rFonts w:ascii="Times New Roman" w:hAnsi="Times New Roman" w:cs="Times New Roman"/>
                <w:bCs/>
                <w:sz w:val="20"/>
                <w:szCs w:val="20"/>
              </w:rPr>
              <w:t xml:space="preserve"> - </w:t>
            </w:r>
            <w:proofErr w:type="gramStart"/>
            <w:r w:rsidRPr="00951F08">
              <w:rPr>
                <w:rFonts w:ascii="Times New Roman" w:hAnsi="Times New Roman" w:cs="Times New Roman"/>
                <w:bCs/>
                <w:sz w:val="20"/>
                <w:szCs w:val="20"/>
              </w:rPr>
              <w:t>б</w:t>
            </w:r>
            <w:proofErr w:type="gramEnd"/>
            <w:r w:rsidRPr="00951F08">
              <w:rPr>
                <w:rFonts w:ascii="Times New Roman" w:hAnsi="Times New Roman" w:cs="Times New Roman"/>
                <w:bCs/>
                <w:sz w:val="20"/>
                <w:szCs w:val="20"/>
              </w:rPr>
              <w:t>/м : б/и, 2012. - 188 с.</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учебно-методическое </w:t>
            </w:r>
            <w:r w:rsidRPr="00951F08">
              <w:rPr>
                <w:rFonts w:ascii="Times New Roman" w:hAnsi="Times New Roman" w:cs="Times New Roman"/>
                <w:bCs/>
                <w:sz w:val="20"/>
                <w:szCs w:val="20"/>
              </w:rPr>
              <w:lastRenderedPageBreak/>
              <w:t>пособие / П. А. Железный, Т. В. Бородина, Е. Ю. Апраксина [и др.]. - Новосибирск</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rsidR="00312055" w:rsidRPr="00951F08" w:rsidRDefault="00312055" w:rsidP="0082518A">
            <w:pPr>
              <w:numPr>
                <w:ilvl w:val="6"/>
                <w:numId w:val="5"/>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951F08">
              <w:rPr>
                <w:rFonts w:ascii="Times New Roman" w:hAnsi="Times New Roman" w:cs="Times New Roman"/>
                <w:bCs/>
                <w:sz w:val="20"/>
                <w:szCs w:val="20"/>
              </w:rPr>
              <w:t>Профилактика и лечение декомпенсированного кариеса у детей дошкольного возраста</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учебно-методическое пособие / П. А. Железный, Т. В. Бородина, Е. Ю. Апраксина [и др.]. - Новосибирск</w:t>
            </w:r>
            <w:proofErr w:type="gramStart"/>
            <w:r w:rsidRPr="00951F08">
              <w:rPr>
                <w:rFonts w:ascii="Times New Roman" w:hAnsi="Times New Roman" w:cs="Times New Roman"/>
                <w:bCs/>
                <w:sz w:val="20"/>
                <w:szCs w:val="20"/>
              </w:rPr>
              <w:t xml:space="preserve"> :</w:t>
            </w:r>
            <w:proofErr w:type="gramEnd"/>
            <w:r w:rsidRPr="00951F08">
              <w:rPr>
                <w:rFonts w:ascii="Times New Roman" w:hAnsi="Times New Roman" w:cs="Times New Roman"/>
                <w:bCs/>
                <w:sz w:val="20"/>
                <w:szCs w:val="20"/>
              </w:rPr>
              <w:t xml:space="preserve"> </w:t>
            </w:r>
            <w:proofErr w:type="spellStart"/>
            <w:r w:rsidRPr="00951F08">
              <w:rPr>
                <w:rFonts w:ascii="Times New Roman" w:hAnsi="Times New Roman" w:cs="Times New Roman"/>
                <w:bCs/>
                <w:sz w:val="20"/>
                <w:szCs w:val="20"/>
              </w:rPr>
              <w:t>Сибмедиздат</w:t>
            </w:r>
            <w:proofErr w:type="spellEnd"/>
            <w:r w:rsidRPr="00951F08">
              <w:rPr>
                <w:rFonts w:ascii="Times New Roman" w:hAnsi="Times New Roman" w:cs="Times New Roman"/>
                <w:bCs/>
                <w:sz w:val="20"/>
                <w:szCs w:val="20"/>
              </w:rPr>
              <w:t xml:space="preserve"> НГМУ, 2014. - 108 с</w:t>
            </w:r>
          </w:p>
          <w:p w:rsidR="00B74004" w:rsidRPr="00951F08"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lastRenderedPageBreak/>
              <w:t>Самоконтроль</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lastRenderedPageBreak/>
              <w:t>2.4</w:t>
            </w:r>
          </w:p>
        </w:tc>
        <w:tc>
          <w:tcPr>
            <w:tcW w:w="6973"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2.5.</w:t>
            </w:r>
          </w:p>
        </w:tc>
        <w:tc>
          <w:tcPr>
            <w:tcW w:w="6973" w:type="dxa"/>
          </w:tcPr>
          <w:p w:rsidR="00B74004" w:rsidRPr="00951F08" w:rsidRDefault="00B74004" w:rsidP="00312055">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Входной контроль, тестирование</w:t>
            </w:r>
          </w:p>
        </w:tc>
      </w:tr>
      <w:tr w:rsidR="00B74004" w:rsidRPr="00951F08" w:rsidTr="006053E3">
        <w:tc>
          <w:tcPr>
            <w:tcW w:w="648"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2.6.</w:t>
            </w:r>
          </w:p>
        </w:tc>
        <w:tc>
          <w:tcPr>
            <w:tcW w:w="6973"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 xml:space="preserve">Быть готовым ответить на следующие вопросы: </w:t>
            </w:r>
          </w:p>
          <w:p w:rsidR="00C84DCD" w:rsidRPr="00C84DCD" w:rsidRDefault="00C84DCD" w:rsidP="00C84DCD">
            <w:pPr>
              <w:numPr>
                <w:ilvl w:val="0"/>
                <w:numId w:val="31"/>
              </w:numPr>
              <w:spacing w:after="0" w:line="360" w:lineRule="auto"/>
              <w:rPr>
                <w:rFonts w:ascii="Times New Roman" w:hAnsi="Times New Roman"/>
                <w:szCs w:val="28"/>
              </w:rPr>
            </w:pPr>
            <w:r w:rsidRPr="00C84DCD">
              <w:rPr>
                <w:rFonts w:ascii="Times New Roman" w:hAnsi="Times New Roman"/>
                <w:szCs w:val="28"/>
              </w:rPr>
              <w:t xml:space="preserve">Методы оценки эффективности просвещения </w:t>
            </w:r>
          </w:p>
          <w:p w:rsidR="00C84DCD" w:rsidRPr="00C84DCD" w:rsidRDefault="00C84DCD" w:rsidP="00C84DCD">
            <w:pPr>
              <w:numPr>
                <w:ilvl w:val="0"/>
                <w:numId w:val="31"/>
              </w:numPr>
              <w:spacing w:after="0" w:line="360" w:lineRule="auto"/>
              <w:rPr>
                <w:rFonts w:ascii="Times New Roman" w:hAnsi="Times New Roman"/>
                <w:szCs w:val="28"/>
              </w:rPr>
            </w:pPr>
            <w:r w:rsidRPr="00C84DCD">
              <w:rPr>
                <w:rFonts w:ascii="Times New Roman" w:hAnsi="Times New Roman"/>
                <w:szCs w:val="28"/>
              </w:rPr>
              <w:t>Анкетирование населения (субъективные методы оценки эффективности стоматологического просвещения)</w:t>
            </w:r>
          </w:p>
          <w:p w:rsidR="00C84DCD" w:rsidRPr="00C84DCD" w:rsidRDefault="00C84DCD" w:rsidP="00C84DCD">
            <w:pPr>
              <w:numPr>
                <w:ilvl w:val="0"/>
                <w:numId w:val="31"/>
              </w:numPr>
              <w:spacing w:after="0" w:line="360" w:lineRule="auto"/>
              <w:rPr>
                <w:rFonts w:ascii="Times New Roman" w:hAnsi="Times New Roman"/>
                <w:szCs w:val="28"/>
              </w:rPr>
            </w:pPr>
            <w:r w:rsidRPr="00C84DCD">
              <w:rPr>
                <w:rFonts w:ascii="Times New Roman" w:hAnsi="Times New Roman"/>
                <w:szCs w:val="28"/>
              </w:rPr>
              <w:t xml:space="preserve"> Изменение показателей стоматологического статуса (объективные методы оценки эффективности стоматологического просвещения)</w:t>
            </w:r>
          </w:p>
          <w:p w:rsidR="00B74004" w:rsidRPr="00951F08" w:rsidRDefault="00B74004" w:rsidP="00A1475E">
            <w:pPr>
              <w:spacing w:after="0" w:line="240" w:lineRule="auto"/>
              <w:ind w:left="720"/>
              <w:rPr>
                <w:rFonts w:ascii="Times New Roman" w:hAnsi="Times New Roman" w:cs="Times New Roman"/>
                <w:sz w:val="20"/>
                <w:szCs w:val="20"/>
              </w:rPr>
            </w:pPr>
          </w:p>
        </w:tc>
        <w:tc>
          <w:tcPr>
            <w:tcW w:w="2839" w:type="dxa"/>
          </w:tcPr>
          <w:p w:rsidR="00B74004" w:rsidRPr="00951F08" w:rsidRDefault="00B74004" w:rsidP="006053E3">
            <w:pPr>
              <w:suppressAutoHyphens/>
              <w:spacing w:after="0" w:line="240" w:lineRule="auto"/>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i/>
                <w:sz w:val="20"/>
                <w:szCs w:val="20"/>
                <w:lang w:eastAsia="ar-SA"/>
              </w:rPr>
              <w:t>Самоконтроль</w:t>
            </w:r>
          </w:p>
        </w:tc>
      </w:tr>
    </w:tbl>
    <w:p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i/>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 xml:space="preserve">3. Требования к форме одежды, оснащению … </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 Форма одежды:</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Белый халат, сменная обувь, маска, перчатки.</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Оснащение:</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Стерильный стол,</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инструменты для осмотра полости рта,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951F08">
        <w:rPr>
          <w:rFonts w:ascii="Times New Roman" w:eastAsia="Times New Roman" w:hAnsi="Times New Roman" w:cs="Times New Roman"/>
          <w:sz w:val="24"/>
          <w:szCs w:val="24"/>
          <w:lang w:eastAsia="ar-SA"/>
        </w:rPr>
        <w:t>прикресельный</w:t>
      </w:r>
      <w:proofErr w:type="spellEnd"/>
      <w:r w:rsidRPr="00951F08">
        <w:rPr>
          <w:rFonts w:ascii="Times New Roman" w:eastAsia="Times New Roman" w:hAnsi="Times New Roman" w:cs="Times New Roman"/>
          <w:sz w:val="24"/>
          <w:szCs w:val="24"/>
          <w:lang w:eastAsia="ar-SA"/>
        </w:rPr>
        <w:t xml:space="preserve"> столик врача,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перекиси водорода 0,5-3%,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 xml:space="preserve">раствор хлоргексидина 0,06%, </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раствор Шиллера-Писарева,</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предметы и средства гигиены полости рта,</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инструменты и материалы для проведения рем</w:t>
      </w:r>
      <w:proofErr w:type="gramStart"/>
      <w:r w:rsidRPr="00951F08">
        <w:rPr>
          <w:rFonts w:ascii="Times New Roman" w:eastAsia="Times New Roman" w:hAnsi="Times New Roman" w:cs="Times New Roman"/>
          <w:sz w:val="24"/>
          <w:szCs w:val="24"/>
          <w:lang w:eastAsia="ar-SA"/>
        </w:rPr>
        <w:t>.</w:t>
      </w:r>
      <w:proofErr w:type="gramEnd"/>
      <w:r w:rsidRPr="00951F08">
        <w:rPr>
          <w:rFonts w:ascii="Times New Roman" w:eastAsia="Times New Roman" w:hAnsi="Times New Roman" w:cs="Times New Roman"/>
          <w:sz w:val="24"/>
          <w:szCs w:val="24"/>
          <w:lang w:eastAsia="ar-SA"/>
        </w:rPr>
        <w:t xml:space="preserve"> </w:t>
      </w:r>
      <w:proofErr w:type="gramStart"/>
      <w:r w:rsidRPr="00951F08">
        <w:rPr>
          <w:rFonts w:ascii="Times New Roman" w:eastAsia="Times New Roman" w:hAnsi="Times New Roman" w:cs="Times New Roman"/>
          <w:sz w:val="24"/>
          <w:szCs w:val="24"/>
          <w:lang w:eastAsia="ar-SA"/>
        </w:rPr>
        <w:t>т</w:t>
      </w:r>
      <w:proofErr w:type="gramEnd"/>
      <w:r w:rsidRPr="00951F08">
        <w:rPr>
          <w:rFonts w:ascii="Times New Roman" w:eastAsia="Times New Roman" w:hAnsi="Times New Roman" w:cs="Times New Roman"/>
          <w:sz w:val="24"/>
          <w:szCs w:val="24"/>
          <w:lang w:eastAsia="ar-SA"/>
        </w:rPr>
        <w:t>ерапии</w:t>
      </w:r>
    </w:p>
    <w:p w:rsidR="00B74004" w:rsidRPr="00951F08" w:rsidRDefault="00B74004" w:rsidP="0082518A">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набор тестовых заданий</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b/>
          <w:sz w:val="24"/>
          <w:szCs w:val="24"/>
          <w:lang w:eastAsia="ar-SA"/>
        </w:rPr>
        <w:t>4. Цели и задачи (результат занятия)</w:t>
      </w:r>
      <w:r w:rsidRPr="00951F08">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951F08"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После практического занятия по теме студент должен:</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98"/>
        <w:gridCol w:w="1132"/>
        <w:gridCol w:w="1983"/>
        <w:gridCol w:w="1017"/>
        <w:gridCol w:w="1436"/>
        <w:gridCol w:w="946"/>
        <w:gridCol w:w="1560"/>
        <w:gridCol w:w="708"/>
        <w:gridCol w:w="1251"/>
      </w:tblGrid>
      <w:tr w:rsidR="00672D58" w:rsidRPr="004F2968" w:rsidTr="00D12C06">
        <w:tc>
          <w:tcPr>
            <w:tcW w:w="965" w:type="pct"/>
            <w:gridSpan w:val="2"/>
            <w:vMerge w:val="restart"/>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 xml:space="preserve">Планируемые результаты освоения ОПОП – компетенции </w:t>
            </w:r>
            <w:proofErr w:type="gramStart"/>
            <w:r w:rsidRPr="004F2968">
              <w:rPr>
                <w:rFonts w:ascii="Times New Roman" w:hAnsi="Times New Roman" w:cs="Times New Roman"/>
                <w:sz w:val="24"/>
                <w:szCs w:val="24"/>
              </w:rPr>
              <w:t>обучающихся</w:t>
            </w:r>
            <w:proofErr w:type="gramEnd"/>
          </w:p>
        </w:tc>
        <w:tc>
          <w:tcPr>
            <w:tcW w:w="899" w:type="pct"/>
            <w:vMerge w:val="restar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 xml:space="preserve">Планируемые результаты </w:t>
            </w:r>
            <w:proofErr w:type="gramStart"/>
            <w:r w:rsidRPr="004F2968">
              <w:rPr>
                <w:rFonts w:ascii="Times New Roman" w:hAnsi="Times New Roman" w:cs="Times New Roman"/>
                <w:sz w:val="24"/>
                <w:szCs w:val="24"/>
              </w:rPr>
              <w:t>обучения по дисциплине</w:t>
            </w:r>
            <w:proofErr w:type="gramEnd"/>
            <w:r w:rsidRPr="004F2968">
              <w:rPr>
                <w:rFonts w:ascii="Times New Roman" w:hAnsi="Times New Roman" w:cs="Times New Roman"/>
                <w:sz w:val="24"/>
                <w:szCs w:val="24"/>
              </w:rPr>
              <w:t xml:space="preserve"> (знания, умения, навыки), характеризующие этапы формирования компетенции</w:t>
            </w:r>
          </w:p>
        </w:tc>
      </w:tr>
      <w:tr w:rsidR="00672D58" w:rsidRPr="004F2968" w:rsidTr="00D12C06">
        <w:tc>
          <w:tcPr>
            <w:tcW w:w="965" w:type="pct"/>
            <w:gridSpan w:val="2"/>
            <w:vMerge/>
          </w:tcPr>
          <w:p w:rsidR="00672D58" w:rsidRPr="004F2968" w:rsidRDefault="00672D58" w:rsidP="00D12C06">
            <w:pPr>
              <w:spacing w:after="0" w:line="240" w:lineRule="auto"/>
              <w:rPr>
                <w:rFonts w:ascii="Times New Roman" w:hAnsi="Times New Roman" w:cs="Times New Roman"/>
                <w:sz w:val="24"/>
                <w:szCs w:val="24"/>
              </w:rPr>
            </w:pPr>
          </w:p>
        </w:tc>
        <w:tc>
          <w:tcPr>
            <w:tcW w:w="899" w:type="pct"/>
            <w:vMerge/>
          </w:tcPr>
          <w:p w:rsidR="00672D58" w:rsidRPr="004F2968" w:rsidRDefault="00672D58" w:rsidP="00D12C06">
            <w:pPr>
              <w:spacing w:after="0" w:line="240" w:lineRule="auto"/>
              <w:jc w:val="center"/>
              <w:rPr>
                <w:rFonts w:ascii="Times New Roman" w:hAnsi="Times New Roman" w:cs="Times New Roman"/>
                <w:sz w:val="24"/>
                <w:szCs w:val="24"/>
              </w:rPr>
            </w:pPr>
          </w:p>
        </w:tc>
        <w:tc>
          <w:tcPr>
            <w:tcW w:w="461"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rsidR="00672D58" w:rsidRPr="004F2968" w:rsidRDefault="00672D58"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672D58" w:rsidRPr="004F2968" w:rsidTr="00D12C06">
        <w:tc>
          <w:tcPr>
            <w:tcW w:w="965" w:type="pct"/>
            <w:gridSpan w:val="2"/>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Профессиональные компетенции (ПК)</w:t>
            </w:r>
          </w:p>
        </w:tc>
        <w:tc>
          <w:tcPr>
            <w:tcW w:w="899" w:type="pct"/>
          </w:tcPr>
          <w:p w:rsidR="00672D58" w:rsidRPr="004F2968" w:rsidRDefault="00672D58" w:rsidP="00D12C06">
            <w:pPr>
              <w:spacing w:after="0" w:line="240" w:lineRule="auto"/>
              <w:rPr>
                <w:rFonts w:ascii="Times New Roman" w:hAnsi="Times New Roman" w:cs="Times New Roman"/>
                <w:sz w:val="24"/>
                <w:szCs w:val="24"/>
              </w:rPr>
            </w:pPr>
          </w:p>
        </w:tc>
        <w:tc>
          <w:tcPr>
            <w:tcW w:w="461" w:type="pct"/>
          </w:tcPr>
          <w:p w:rsidR="00672D58" w:rsidRPr="004F2968" w:rsidRDefault="00672D58" w:rsidP="00D12C06">
            <w:pPr>
              <w:spacing w:after="0" w:line="240" w:lineRule="auto"/>
              <w:rPr>
                <w:rFonts w:ascii="Times New Roman" w:hAnsi="Times New Roman" w:cs="Times New Roman"/>
                <w:sz w:val="24"/>
                <w:szCs w:val="24"/>
              </w:rPr>
            </w:pPr>
          </w:p>
        </w:tc>
        <w:tc>
          <w:tcPr>
            <w:tcW w:w="651" w:type="pct"/>
          </w:tcPr>
          <w:p w:rsidR="00672D58" w:rsidRPr="004F2968" w:rsidRDefault="00672D58" w:rsidP="00D12C06">
            <w:pPr>
              <w:spacing w:after="0" w:line="240" w:lineRule="auto"/>
              <w:rPr>
                <w:rFonts w:ascii="Times New Roman" w:hAnsi="Times New Roman" w:cs="Times New Roman"/>
                <w:sz w:val="24"/>
                <w:szCs w:val="24"/>
              </w:rPr>
            </w:pPr>
          </w:p>
        </w:tc>
        <w:tc>
          <w:tcPr>
            <w:tcW w:w="429" w:type="pct"/>
          </w:tcPr>
          <w:p w:rsidR="00672D58" w:rsidRPr="004F2968" w:rsidRDefault="00672D58" w:rsidP="00D12C06">
            <w:pPr>
              <w:spacing w:after="0" w:line="240" w:lineRule="auto"/>
              <w:rPr>
                <w:rFonts w:ascii="Times New Roman" w:hAnsi="Times New Roman" w:cs="Times New Roman"/>
                <w:sz w:val="24"/>
                <w:szCs w:val="24"/>
              </w:rPr>
            </w:pPr>
          </w:p>
        </w:tc>
        <w:tc>
          <w:tcPr>
            <w:tcW w:w="707" w:type="pct"/>
          </w:tcPr>
          <w:p w:rsidR="00672D58" w:rsidRPr="004F2968" w:rsidRDefault="00672D58" w:rsidP="00D12C06">
            <w:pPr>
              <w:spacing w:after="0" w:line="240" w:lineRule="auto"/>
              <w:rPr>
                <w:rFonts w:ascii="Times New Roman" w:hAnsi="Times New Roman" w:cs="Times New Roman"/>
                <w:sz w:val="24"/>
                <w:szCs w:val="24"/>
              </w:rPr>
            </w:pPr>
          </w:p>
        </w:tc>
        <w:tc>
          <w:tcPr>
            <w:tcW w:w="321" w:type="pct"/>
          </w:tcPr>
          <w:p w:rsidR="00672D58" w:rsidRPr="004F2968" w:rsidRDefault="00672D58" w:rsidP="00D12C06">
            <w:pPr>
              <w:spacing w:after="0" w:line="240" w:lineRule="auto"/>
              <w:rPr>
                <w:rFonts w:ascii="Times New Roman" w:hAnsi="Times New Roman" w:cs="Times New Roman"/>
                <w:sz w:val="24"/>
                <w:szCs w:val="24"/>
              </w:rPr>
            </w:pPr>
          </w:p>
        </w:tc>
        <w:tc>
          <w:tcPr>
            <w:tcW w:w="567" w:type="pct"/>
          </w:tcPr>
          <w:p w:rsidR="00672D58" w:rsidRPr="004F2968" w:rsidRDefault="00672D58" w:rsidP="00D12C06">
            <w:pPr>
              <w:spacing w:after="0" w:line="240" w:lineRule="auto"/>
              <w:rPr>
                <w:rFonts w:ascii="Times New Roman" w:hAnsi="Times New Roman" w:cs="Times New Roman"/>
                <w:sz w:val="24"/>
                <w:szCs w:val="24"/>
              </w:rPr>
            </w:pPr>
          </w:p>
        </w:tc>
      </w:tr>
      <w:tr w:rsidR="00672D58" w:rsidRPr="004F2968" w:rsidTr="00D12C06">
        <w:tc>
          <w:tcPr>
            <w:tcW w:w="452" w:type="pct"/>
            <w:vAlign w:val="center"/>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А/04.7 </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rsidR="00672D58" w:rsidRPr="004F2968" w:rsidRDefault="00672D58" w:rsidP="00D12C06">
            <w:pPr>
              <w:spacing w:after="0" w:line="240" w:lineRule="auto"/>
              <w:rPr>
                <w:rFonts w:ascii="Times New Roman" w:hAnsi="Times New Roman" w:cs="Times New Roman"/>
                <w:bCs/>
                <w:sz w:val="24"/>
                <w:szCs w:val="24"/>
              </w:rPr>
            </w:pPr>
          </w:p>
        </w:tc>
        <w:tc>
          <w:tcPr>
            <w:tcW w:w="651"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Зн.6. Клиническая картина, симптомы основных заболеваний и пограничных состояний челюстно-лицевой области у </w:t>
            </w:r>
            <w:r w:rsidRPr="004F2968">
              <w:rPr>
                <w:rFonts w:ascii="Times New Roman" w:hAnsi="Times New Roman" w:cs="Times New Roman"/>
                <w:bCs/>
                <w:sz w:val="24"/>
                <w:szCs w:val="24"/>
              </w:rPr>
              <w:lastRenderedPageBreak/>
              <w:t>взрослых и детей, их профилактика</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rsidR="00672D58" w:rsidRPr="004F2968" w:rsidRDefault="00672D58" w:rsidP="00D12C06">
            <w:pPr>
              <w:spacing w:after="0" w:line="240" w:lineRule="auto"/>
              <w:rPr>
                <w:rFonts w:ascii="Times New Roman" w:hAnsi="Times New Roman" w:cs="Times New Roman"/>
                <w:bCs/>
                <w:sz w:val="24"/>
                <w:szCs w:val="24"/>
              </w:rPr>
            </w:pPr>
          </w:p>
        </w:tc>
        <w:tc>
          <w:tcPr>
            <w:tcW w:w="429" w:type="pct"/>
          </w:tcPr>
          <w:p w:rsidR="00672D58" w:rsidRPr="004F2968" w:rsidRDefault="00672D58" w:rsidP="00D12C06">
            <w:pPr>
              <w:spacing w:after="0" w:line="240" w:lineRule="auto"/>
              <w:rPr>
                <w:rFonts w:ascii="Times New Roman" w:hAnsi="Times New Roman" w:cs="Times New Roman"/>
                <w:bCs/>
                <w:sz w:val="24"/>
                <w:szCs w:val="24"/>
              </w:rPr>
            </w:pPr>
          </w:p>
        </w:tc>
        <w:tc>
          <w:tcPr>
            <w:tcW w:w="707"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Ум.4</w:t>
            </w:r>
            <w:proofErr w:type="gramStart"/>
            <w:r w:rsidRPr="004F2968">
              <w:rPr>
                <w:rFonts w:ascii="Times New Roman" w:hAnsi="Times New Roman" w:cs="Times New Roman"/>
                <w:bCs/>
                <w:sz w:val="24"/>
                <w:szCs w:val="24"/>
              </w:rPr>
              <w:t xml:space="preserve"> </w:t>
            </w:r>
            <w:r w:rsidRPr="004F2968">
              <w:rPr>
                <w:rFonts w:ascii="Times New Roman" w:hAnsi="Times New Roman" w:cs="Times New Roman"/>
                <w:color w:val="303030"/>
                <w:sz w:val="24"/>
                <w:szCs w:val="24"/>
              </w:rPr>
              <w:t>И</w:t>
            </w:r>
            <w:proofErr w:type="gramEnd"/>
            <w:r w:rsidRPr="004F2968">
              <w:rPr>
                <w:rFonts w:ascii="Times New Roman" w:hAnsi="Times New Roman" w:cs="Times New Roman"/>
                <w:color w:val="303030"/>
                <w:sz w:val="24"/>
                <w:szCs w:val="24"/>
              </w:rPr>
              <w:t>спользовать методы первичной и вторичной профилактики</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rsidR="00672D58" w:rsidRPr="004F2968" w:rsidRDefault="00672D58" w:rsidP="00D12C06">
            <w:pPr>
              <w:spacing w:after="0" w:line="240" w:lineRule="auto"/>
              <w:rPr>
                <w:rFonts w:ascii="Times New Roman" w:hAnsi="Times New Roman" w:cs="Times New Roman"/>
                <w:bCs/>
                <w:sz w:val="24"/>
                <w:szCs w:val="24"/>
              </w:rPr>
            </w:pPr>
          </w:p>
        </w:tc>
        <w:tc>
          <w:tcPr>
            <w:tcW w:w="321" w:type="pct"/>
          </w:tcPr>
          <w:p w:rsidR="00672D58" w:rsidRPr="004F2968" w:rsidRDefault="00672D58" w:rsidP="00D12C06">
            <w:pPr>
              <w:spacing w:after="0" w:line="240" w:lineRule="auto"/>
              <w:rPr>
                <w:rFonts w:ascii="Times New Roman" w:hAnsi="Times New Roman" w:cs="Times New Roman"/>
                <w:bCs/>
                <w:sz w:val="24"/>
                <w:szCs w:val="24"/>
              </w:rPr>
            </w:pPr>
          </w:p>
        </w:tc>
        <w:tc>
          <w:tcPr>
            <w:tcW w:w="567"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rsidR="00672D58" w:rsidRPr="004F2968" w:rsidRDefault="00672D58"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Вл.10.Краткое профилактическое консультирование</w:t>
            </w:r>
          </w:p>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672D58" w:rsidRPr="004F2968" w:rsidTr="00D12C06">
        <w:tc>
          <w:tcPr>
            <w:tcW w:w="452" w:type="pct"/>
            <w:vAlign w:val="center"/>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стоматологичес</w:t>
            </w:r>
            <w:r w:rsidRPr="004F2968">
              <w:rPr>
                <w:rFonts w:ascii="Times New Roman" w:hAnsi="Times New Roman" w:cs="Times New Roman"/>
                <w:sz w:val="24"/>
                <w:szCs w:val="24"/>
              </w:rPr>
              <w:lastRenderedPageBreak/>
              <w:t>ких заболеваний, их раннюю диагностику, выявление причин и условий их возникновения и развития</w:t>
            </w:r>
          </w:p>
        </w:tc>
        <w:tc>
          <w:tcPr>
            <w:tcW w:w="899" w:type="pct"/>
          </w:tcPr>
          <w:p w:rsidR="00672D58" w:rsidRPr="004F2968" w:rsidRDefault="00672D58"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rsidR="00672D58" w:rsidRPr="004F2968" w:rsidRDefault="00672D58" w:rsidP="00D12C06">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rsidR="00672D58" w:rsidRPr="004F2968" w:rsidRDefault="00672D58" w:rsidP="00D12C06">
            <w:pPr>
              <w:spacing w:after="0" w:line="240" w:lineRule="auto"/>
              <w:rPr>
                <w:rFonts w:ascii="Times New Roman" w:hAnsi="Times New Roman" w:cs="Times New Roman"/>
                <w:sz w:val="24"/>
                <w:szCs w:val="24"/>
              </w:rPr>
            </w:pPr>
          </w:p>
        </w:tc>
        <w:tc>
          <w:tcPr>
            <w:tcW w:w="651" w:type="pct"/>
          </w:tcPr>
          <w:p w:rsidR="00672D58" w:rsidRPr="004F2968" w:rsidRDefault="00672D58" w:rsidP="00D12C06">
            <w:pPr>
              <w:pStyle w:val="12"/>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Зн.3</w:t>
            </w:r>
          </w:p>
          <w:p w:rsidR="00672D58" w:rsidRPr="004F2968" w:rsidRDefault="00672D58" w:rsidP="00D12C06">
            <w:pPr>
              <w:pStyle w:val="12"/>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rsidR="00672D58" w:rsidRPr="004F2968" w:rsidRDefault="00672D58" w:rsidP="00D12C06">
            <w:pPr>
              <w:pStyle w:val="12"/>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w:t>
            </w:r>
            <w:r w:rsidRPr="004F2968">
              <w:rPr>
                <w:color w:val="303030"/>
              </w:rPr>
              <w:lastRenderedPageBreak/>
              <w:t>ющие укреплению здоровья и профилактике возникновения заболеваний</w:t>
            </w:r>
          </w:p>
        </w:tc>
        <w:tc>
          <w:tcPr>
            <w:tcW w:w="429" w:type="pct"/>
          </w:tcPr>
          <w:p w:rsidR="00672D58" w:rsidRPr="004F2968" w:rsidRDefault="00672D58" w:rsidP="00D12C06">
            <w:pPr>
              <w:spacing w:after="0" w:line="240" w:lineRule="auto"/>
              <w:rPr>
                <w:rFonts w:ascii="Times New Roman" w:hAnsi="Times New Roman" w:cs="Times New Roman"/>
                <w:sz w:val="24"/>
                <w:szCs w:val="24"/>
              </w:rPr>
            </w:pPr>
          </w:p>
        </w:tc>
        <w:tc>
          <w:tcPr>
            <w:tcW w:w="707" w:type="pct"/>
          </w:tcPr>
          <w:p w:rsidR="00672D58" w:rsidRPr="004F2968" w:rsidRDefault="00672D58" w:rsidP="00D12C06">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Ум.2</w:t>
            </w:r>
            <w:proofErr w:type="gramStart"/>
            <w:r w:rsidRPr="004F2968">
              <w:rPr>
                <w:color w:val="303030"/>
              </w:rPr>
              <w:t xml:space="preserve"> О</w:t>
            </w:r>
            <w:proofErr w:type="gramEnd"/>
            <w:r w:rsidRPr="004F2968">
              <w:rPr>
                <w:color w:val="303030"/>
              </w:rPr>
              <w:t>ценивать физическое развитие и функциональное состояние организма пациента</w:t>
            </w:r>
          </w:p>
          <w:p w:rsidR="00672D58" w:rsidRPr="004F2968" w:rsidRDefault="00672D58" w:rsidP="00D12C06">
            <w:pPr>
              <w:pStyle w:val="12"/>
              <w:tabs>
                <w:tab w:val="clear" w:pos="709"/>
              </w:tabs>
              <w:suppressAutoHyphens w:val="0"/>
              <w:spacing w:line="240" w:lineRule="auto"/>
              <w:contextualSpacing/>
              <w:rPr>
                <w:lang w:eastAsia="ru-RU"/>
              </w:rPr>
            </w:pPr>
            <w:r w:rsidRPr="004F2968">
              <w:rPr>
                <w:lang w:eastAsia="ru-RU"/>
              </w:rPr>
              <w:t>Ум.3</w:t>
            </w:r>
          </w:p>
          <w:p w:rsidR="00672D58" w:rsidRPr="004F2968" w:rsidRDefault="00672D58" w:rsidP="00D12C06">
            <w:pPr>
              <w:pStyle w:val="12"/>
              <w:tabs>
                <w:tab w:val="clear" w:pos="709"/>
              </w:tabs>
              <w:suppressAutoHyphens w:val="0"/>
              <w:spacing w:line="240" w:lineRule="auto"/>
              <w:contextualSpacing/>
              <w:rPr>
                <w:lang w:eastAsia="ru-RU"/>
              </w:rPr>
            </w:pPr>
            <w:r w:rsidRPr="004F2968">
              <w:rPr>
                <w:color w:val="303030"/>
              </w:rPr>
              <w:lastRenderedPageBreak/>
              <w:t>Формировать у пациентов поведение, направленное на сохранение и повышение уровня здоровья</w:t>
            </w:r>
          </w:p>
          <w:p w:rsidR="00672D58" w:rsidRPr="004F2968" w:rsidRDefault="00672D58" w:rsidP="00D12C06">
            <w:pPr>
              <w:pStyle w:val="12"/>
              <w:tabs>
                <w:tab w:val="clear" w:pos="709"/>
              </w:tabs>
              <w:suppressAutoHyphens w:val="0"/>
              <w:spacing w:line="240" w:lineRule="auto"/>
              <w:contextualSpacing/>
              <w:rPr>
                <w:lang w:eastAsia="ru-RU"/>
              </w:rPr>
            </w:pPr>
          </w:p>
          <w:p w:rsidR="00672D58" w:rsidRPr="004F2968" w:rsidRDefault="00672D58" w:rsidP="00D12C06">
            <w:pPr>
              <w:pStyle w:val="12"/>
              <w:tabs>
                <w:tab w:val="clear" w:pos="709"/>
              </w:tabs>
              <w:suppressAutoHyphens w:val="0"/>
              <w:spacing w:line="240" w:lineRule="auto"/>
              <w:contextualSpacing/>
              <w:rPr>
                <w:lang w:eastAsia="ru-RU"/>
              </w:rPr>
            </w:pPr>
          </w:p>
          <w:p w:rsidR="00672D58" w:rsidRPr="004F2968" w:rsidRDefault="00672D58" w:rsidP="00D12C06">
            <w:pPr>
              <w:pStyle w:val="12"/>
              <w:tabs>
                <w:tab w:val="clear" w:pos="709"/>
              </w:tabs>
              <w:suppressAutoHyphens w:val="0"/>
              <w:spacing w:line="240" w:lineRule="auto"/>
              <w:contextualSpacing/>
            </w:pPr>
          </w:p>
        </w:tc>
        <w:tc>
          <w:tcPr>
            <w:tcW w:w="321" w:type="pct"/>
          </w:tcPr>
          <w:p w:rsidR="00672D58" w:rsidRPr="004F2968" w:rsidRDefault="00672D58" w:rsidP="00D12C06">
            <w:pPr>
              <w:spacing w:after="0" w:line="240" w:lineRule="auto"/>
              <w:rPr>
                <w:rFonts w:ascii="Times New Roman" w:hAnsi="Times New Roman" w:cs="Times New Roman"/>
                <w:sz w:val="24"/>
                <w:szCs w:val="24"/>
              </w:rPr>
            </w:pPr>
          </w:p>
        </w:tc>
        <w:tc>
          <w:tcPr>
            <w:tcW w:w="567" w:type="pct"/>
          </w:tcPr>
          <w:p w:rsidR="00672D58" w:rsidRPr="004F2968" w:rsidRDefault="00672D58" w:rsidP="00D12C06">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rsidR="00672D58" w:rsidRPr="004F2968" w:rsidRDefault="00672D58" w:rsidP="00D12C06">
            <w:pPr>
              <w:pStyle w:val="12"/>
              <w:tabs>
                <w:tab w:val="clear" w:pos="709"/>
              </w:tabs>
              <w:suppressAutoHyphens w:val="0"/>
              <w:spacing w:line="240" w:lineRule="auto"/>
              <w:contextualSpacing/>
            </w:pPr>
            <w:r w:rsidRPr="004F2968">
              <w:t>Вл.2</w:t>
            </w:r>
          </w:p>
          <w:p w:rsidR="00672D58" w:rsidRPr="004F2968" w:rsidRDefault="00672D58" w:rsidP="00D12C06">
            <w:pPr>
              <w:pStyle w:val="12"/>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сохранение и повышение уровня здоровья</w:t>
            </w:r>
          </w:p>
        </w:tc>
      </w:tr>
    </w:tbl>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bookmarkStart w:id="0" w:name="_GoBack"/>
      <w:bookmarkEnd w:id="0"/>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951F08">
        <w:rPr>
          <w:rFonts w:ascii="Times New Roman" w:eastAsia="Times New Roman" w:hAnsi="Times New Roman" w:cs="Times New Roman"/>
          <w:b/>
          <w:sz w:val="24"/>
          <w:szCs w:val="24"/>
          <w:lang w:eastAsia="ar-SA"/>
        </w:rPr>
        <w:t xml:space="preserve">5. </w:t>
      </w:r>
      <w:proofErr w:type="spellStart"/>
      <w:r w:rsidRPr="00951F08">
        <w:rPr>
          <w:rFonts w:ascii="Times New Roman" w:eastAsia="Times New Roman" w:hAnsi="Times New Roman" w:cs="Times New Roman"/>
          <w:b/>
          <w:sz w:val="24"/>
          <w:szCs w:val="24"/>
          <w:lang w:eastAsia="ar-SA"/>
        </w:rPr>
        <w:t>Хронокарта</w:t>
      </w:r>
      <w:proofErr w:type="spellEnd"/>
      <w:r w:rsidRPr="00951F08">
        <w:rPr>
          <w:rFonts w:ascii="Times New Roman" w:eastAsia="Times New Roman" w:hAnsi="Times New Roman" w:cs="Times New Roman"/>
          <w:b/>
          <w:sz w:val="24"/>
          <w:szCs w:val="24"/>
          <w:lang w:eastAsia="ar-SA"/>
        </w:rPr>
        <w:t xml:space="preserve"> занятия и аудиторная деятельность студента</w:t>
      </w:r>
      <w:r w:rsidRPr="00951F08">
        <w:rPr>
          <w:rFonts w:ascii="Times New Roman" w:eastAsia="Times New Roman" w:hAnsi="Times New Roman" w:cs="Times New Roman"/>
          <w:sz w:val="24"/>
          <w:szCs w:val="24"/>
          <w:lang w:eastAsia="ar-SA"/>
        </w:rPr>
        <w:t xml:space="preserve"> </w:t>
      </w:r>
    </w:p>
    <w:p w:rsidR="00B74004" w:rsidRPr="00951F08"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951F08">
              <w:rPr>
                <w:rFonts w:ascii="Times New Roman" w:eastAsia="Times New Roman" w:hAnsi="Times New Roman" w:cs="Times New Roman"/>
                <w:b/>
                <w:i/>
                <w:sz w:val="24"/>
                <w:szCs w:val="24"/>
                <w:lang w:eastAsia="ar-SA"/>
              </w:rPr>
              <w:t>Время</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Организационная часть. </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Приветствие. </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Регистрация присутствующих в журнале.</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45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40</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Самостоятельная практическая работа студентов.</w:t>
            </w:r>
          </w:p>
          <w:p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sz w:val="24"/>
                <w:szCs w:val="24"/>
              </w:rPr>
              <w:t>1</w:t>
            </w:r>
            <w:r w:rsidRPr="00951F08">
              <w:rPr>
                <w:rFonts w:ascii="Times New Roman" w:hAnsi="Times New Roman" w:cs="Times New Roman"/>
              </w:rPr>
              <w:t>. Входное тестирование</w:t>
            </w:r>
          </w:p>
          <w:p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2. </w:t>
            </w:r>
            <w:r w:rsidR="003643BF" w:rsidRPr="00951F08">
              <w:rPr>
                <w:rFonts w:ascii="Times New Roman" w:hAnsi="Times New Roman" w:cs="Times New Roman"/>
              </w:rPr>
              <w:t>Проведение внешнего осмотра</w:t>
            </w:r>
          </w:p>
          <w:p w:rsidR="00C570A3" w:rsidRPr="00951F08" w:rsidRDefault="00C570A3" w:rsidP="00C570A3">
            <w:pPr>
              <w:spacing w:line="240" w:lineRule="auto"/>
              <w:rPr>
                <w:rFonts w:ascii="Times New Roman" w:hAnsi="Times New Roman" w:cs="Times New Roman"/>
              </w:rPr>
            </w:pPr>
            <w:r w:rsidRPr="00951F08">
              <w:rPr>
                <w:rFonts w:ascii="Times New Roman" w:hAnsi="Times New Roman" w:cs="Times New Roman"/>
              </w:rPr>
              <w:t xml:space="preserve">3. </w:t>
            </w:r>
            <w:r w:rsidR="003643BF" w:rsidRPr="00951F08">
              <w:rPr>
                <w:rFonts w:ascii="Times New Roman" w:hAnsi="Times New Roman" w:cs="Times New Roman"/>
              </w:rPr>
              <w:t xml:space="preserve">Проведение </w:t>
            </w:r>
            <w:r w:rsidR="00B346DB" w:rsidRPr="00951F08">
              <w:rPr>
                <w:rFonts w:ascii="Times New Roman" w:hAnsi="Times New Roman" w:cs="Times New Roman"/>
              </w:rPr>
              <w:t xml:space="preserve">определения уровня гигиены полости рта: гигиенические индексы </w:t>
            </w:r>
          </w:p>
          <w:p w:rsidR="00A1475E" w:rsidRPr="00951F08" w:rsidRDefault="00A1475E" w:rsidP="00C570A3">
            <w:pPr>
              <w:spacing w:line="240" w:lineRule="auto"/>
              <w:rPr>
                <w:rFonts w:ascii="Times New Roman" w:hAnsi="Times New Roman" w:cs="Times New Roman"/>
              </w:rPr>
            </w:pPr>
            <w:r w:rsidRPr="00951F08">
              <w:rPr>
                <w:rFonts w:ascii="Times New Roman" w:hAnsi="Times New Roman" w:cs="Times New Roman"/>
              </w:rPr>
              <w:lastRenderedPageBreak/>
              <w:t>4. Проведение индивидуального подбора предметов и средств ГПР</w:t>
            </w:r>
          </w:p>
          <w:p w:rsidR="003643BF" w:rsidRPr="00951F08" w:rsidRDefault="00B346DB" w:rsidP="00C570A3">
            <w:pPr>
              <w:spacing w:line="240" w:lineRule="auto"/>
              <w:rPr>
                <w:rFonts w:ascii="Times New Roman" w:hAnsi="Times New Roman" w:cs="Times New Roman"/>
              </w:rPr>
            </w:pPr>
            <w:r w:rsidRPr="00951F08">
              <w:rPr>
                <w:rFonts w:ascii="Times New Roman" w:hAnsi="Times New Roman" w:cs="Times New Roman"/>
              </w:rPr>
              <w:t>5</w:t>
            </w:r>
            <w:r w:rsidR="003643BF" w:rsidRPr="00951F08">
              <w:rPr>
                <w:rFonts w:ascii="Times New Roman" w:hAnsi="Times New Roman" w:cs="Times New Roman"/>
              </w:rPr>
              <w:t>. Заполнение амбулаторной карты</w:t>
            </w:r>
          </w:p>
          <w:p w:rsidR="00B74004" w:rsidRPr="00951F08" w:rsidRDefault="00B346DB" w:rsidP="00C570A3">
            <w:pPr>
              <w:spacing w:line="240" w:lineRule="auto"/>
              <w:rPr>
                <w:rFonts w:ascii="Times New Roman" w:hAnsi="Times New Roman" w:cs="Times New Roman"/>
                <w:sz w:val="24"/>
                <w:szCs w:val="24"/>
              </w:rPr>
            </w:pPr>
            <w:r w:rsidRPr="00951F08">
              <w:rPr>
                <w:rFonts w:ascii="Times New Roman" w:hAnsi="Times New Roman" w:cs="Times New Roman"/>
              </w:rPr>
              <w:t>6</w:t>
            </w:r>
            <w:r w:rsidR="00C570A3" w:rsidRPr="00951F08">
              <w:rPr>
                <w:rFonts w:ascii="Times New Roman" w:hAnsi="Times New Roman" w:cs="Times New Roman"/>
              </w:rPr>
              <w:t xml:space="preserve">. </w:t>
            </w:r>
            <w:r w:rsidR="00BF4705" w:rsidRPr="00951F08">
              <w:rPr>
                <w:rFonts w:ascii="Times New Roman" w:hAnsi="Times New Roman" w:cs="Times New Roman"/>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lastRenderedPageBreak/>
              <w:t>45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lastRenderedPageBreak/>
              <w:t>5.2.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15 минут</w:t>
            </w: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951F08" w:rsidTr="006053E3">
        <w:tc>
          <w:tcPr>
            <w:tcW w:w="88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951F08" w:rsidRDefault="00B74004" w:rsidP="006053E3">
            <w:pPr>
              <w:suppressAutoHyphens/>
              <w:spacing w:after="0" w:line="240" w:lineRule="auto"/>
              <w:rPr>
                <w:rFonts w:ascii="Times New Roman" w:eastAsia="Times New Roman" w:hAnsi="Times New Roman" w:cs="Times New Roman"/>
                <w:i/>
                <w:sz w:val="24"/>
                <w:szCs w:val="24"/>
                <w:lang w:eastAsia="ar-SA"/>
              </w:rPr>
            </w:pPr>
            <w:r w:rsidRPr="00951F08">
              <w:rPr>
                <w:rFonts w:ascii="Times New Roman" w:eastAsia="Times New Roman" w:hAnsi="Times New Roman" w:cs="Times New Roman"/>
                <w:i/>
                <w:sz w:val="24"/>
                <w:szCs w:val="24"/>
                <w:lang w:eastAsia="ar-SA"/>
              </w:rPr>
              <w:t>10 минут</w:t>
            </w:r>
          </w:p>
        </w:tc>
      </w:tr>
    </w:tbl>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951F08"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6. Внеаудиторная самостоятельная работа студента по теме «</w:t>
      </w:r>
      <w:r w:rsidR="00B346DB" w:rsidRPr="00951F08">
        <w:rPr>
          <w:rFonts w:ascii="Times New Roman" w:hAnsi="Times New Roman" w:cs="Times New Roman"/>
          <w:sz w:val="24"/>
          <w:szCs w:val="24"/>
        </w:rPr>
        <w:t>Поверхностные образования на зубах и зубные отложения. Методы их выявления. Освоение индексов гигиены полости рта. Средства гигиенического ухода за полостью рта и требования, предъявляемые к ним</w:t>
      </w:r>
      <w:r w:rsidR="007860B8" w:rsidRPr="00951F08">
        <w:rPr>
          <w:rFonts w:ascii="Times New Roman" w:eastAsia="Times New Roman" w:hAnsi="Times New Roman" w:cs="Times New Roman"/>
          <w:b/>
          <w:sz w:val="24"/>
          <w:szCs w:val="24"/>
          <w:lang w:eastAsia="ar-SA"/>
        </w:rPr>
        <w:t>»</w:t>
      </w:r>
      <w:r w:rsidR="00620C37" w:rsidRPr="00951F08">
        <w:rPr>
          <w:rFonts w:ascii="Times New Roman" w:eastAsia="Times New Roman" w:hAnsi="Times New Roman" w:cs="Times New Roman"/>
          <w:b/>
          <w:sz w:val="24"/>
          <w:szCs w:val="24"/>
          <w:lang w:eastAsia="ar-SA"/>
        </w:rPr>
        <w:t>.</w:t>
      </w:r>
    </w:p>
    <w:p w:rsidR="00620C37" w:rsidRPr="00951F08" w:rsidRDefault="004852BE" w:rsidP="00620C37">
      <w:pPr>
        <w:spacing w:after="0" w:line="240" w:lineRule="auto"/>
        <w:rPr>
          <w:rFonts w:ascii="Times New Roman" w:hAnsi="Times New Roman" w:cs="Times New Roman"/>
          <w:color w:val="000000"/>
          <w:sz w:val="24"/>
          <w:szCs w:val="24"/>
        </w:rPr>
      </w:pPr>
      <w:r w:rsidRPr="00951F08">
        <w:rPr>
          <w:rFonts w:ascii="Times New Roman" w:eastAsia="Times New Roman" w:hAnsi="Times New Roman" w:cs="Times New Roman"/>
          <w:sz w:val="24"/>
          <w:szCs w:val="24"/>
          <w:lang w:eastAsia="ar-SA"/>
        </w:rPr>
        <w:t>А)</w:t>
      </w:r>
      <w:r w:rsidR="00B346DB" w:rsidRPr="00951F08">
        <w:rPr>
          <w:rFonts w:ascii="Times New Roman" w:eastAsia="Times New Roman" w:hAnsi="Times New Roman" w:cs="Times New Roman"/>
          <w:sz w:val="24"/>
          <w:szCs w:val="24"/>
          <w:lang w:eastAsia="ar-SA"/>
        </w:rPr>
        <w:t xml:space="preserve"> </w:t>
      </w:r>
      <w:r w:rsidR="00620C37" w:rsidRPr="00951F08">
        <w:rPr>
          <w:rFonts w:ascii="Times New Roman" w:eastAsia="Times New Roman" w:hAnsi="Times New Roman" w:cs="Times New Roman"/>
          <w:sz w:val="24"/>
          <w:szCs w:val="24"/>
          <w:lang w:eastAsia="ar-SA"/>
        </w:rPr>
        <w:t xml:space="preserve">Подготовка </w:t>
      </w:r>
      <w:r w:rsidR="00135046" w:rsidRPr="00951F08">
        <w:rPr>
          <w:rFonts w:ascii="Times New Roman" w:eastAsia="Times New Roman" w:hAnsi="Times New Roman" w:cs="Times New Roman"/>
          <w:sz w:val="24"/>
          <w:szCs w:val="24"/>
          <w:lang w:eastAsia="ar-SA"/>
        </w:rPr>
        <w:t>выступлений</w:t>
      </w:r>
      <w:r w:rsidR="00620C37" w:rsidRPr="00951F08">
        <w:rPr>
          <w:rFonts w:ascii="Times New Roman" w:eastAsia="Times New Roman" w:hAnsi="Times New Roman" w:cs="Times New Roman"/>
          <w:sz w:val="24"/>
          <w:szCs w:val="24"/>
          <w:lang w:eastAsia="ar-SA"/>
        </w:rPr>
        <w:t xml:space="preserve"> по темам:</w:t>
      </w:r>
      <w:r w:rsidR="00620C37" w:rsidRPr="00951F08">
        <w:rPr>
          <w:rFonts w:ascii="Times New Roman" w:hAnsi="Times New Roman" w:cs="Times New Roman"/>
          <w:color w:val="000000"/>
          <w:sz w:val="24"/>
          <w:szCs w:val="24"/>
        </w:rPr>
        <w:t xml:space="preserve"> </w:t>
      </w:r>
    </w:p>
    <w:p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Методика применения электрических зубных щеток.</w:t>
      </w:r>
    </w:p>
    <w:p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color w:val="000000"/>
          <w:sz w:val="24"/>
          <w:szCs w:val="24"/>
        </w:rPr>
        <w:t xml:space="preserve"> Характеристика ирригаторов и межзубных стимуляторов.</w:t>
      </w:r>
    </w:p>
    <w:p w:rsidR="00B346DB" w:rsidRPr="00951F08" w:rsidRDefault="00B346DB" w:rsidP="0082518A">
      <w:pPr>
        <w:numPr>
          <w:ilvl w:val="0"/>
          <w:numId w:val="7"/>
        </w:numPr>
        <w:shd w:val="clear" w:color="auto" w:fill="FFFFFF"/>
        <w:autoSpaceDE w:val="0"/>
        <w:autoSpaceDN w:val="0"/>
        <w:adjustRightInd w:val="0"/>
        <w:spacing w:after="0" w:line="240" w:lineRule="auto"/>
        <w:ind w:left="714" w:hanging="357"/>
        <w:jc w:val="both"/>
        <w:rPr>
          <w:rFonts w:ascii="Times New Roman" w:hAnsi="Times New Roman" w:cs="Times New Roman"/>
          <w:sz w:val="24"/>
          <w:szCs w:val="24"/>
        </w:rPr>
      </w:pPr>
      <w:r w:rsidRPr="00951F08">
        <w:rPr>
          <w:rFonts w:ascii="Times New Roman" w:hAnsi="Times New Roman" w:cs="Times New Roman"/>
          <w:sz w:val="24"/>
          <w:szCs w:val="24"/>
        </w:rPr>
        <w:t xml:space="preserve"> </w:t>
      </w:r>
      <w:proofErr w:type="spellStart"/>
      <w:r w:rsidRPr="00951F08">
        <w:rPr>
          <w:rFonts w:ascii="Times New Roman" w:hAnsi="Times New Roman" w:cs="Times New Roman"/>
          <w:color w:val="000000"/>
          <w:sz w:val="24"/>
          <w:szCs w:val="24"/>
        </w:rPr>
        <w:t>Флоссы</w:t>
      </w:r>
      <w:proofErr w:type="spellEnd"/>
      <w:r w:rsidRPr="00951F08">
        <w:rPr>
          <w:rFonts w:ascii="Times New Roman" w:hAnsi="Times New Roman" w:cs="Times New Roman"/>
          <w:color w:val="000000"/>
          <w:sz w:val="24"/>
          <w:szCs w:val="24"/>
        </w:rPr>
        <w:t xml:space="preserve">. Классификация. Методы чистки зубов </w:t>
      </w:r>
      <w:proofErr w:type="spellStart"/>
      <w:r w:rsidRPr="00951F08">
        <w:rPr>
          <w:rFonts w:ascii="Times New Roman" w:hAnsi="Times New Roman" w:cs="Times New Roman"/>
          <w:color w:val="000000"/>
          <w:sz w:val="24"/>
          <w:szCs w:val="24"/>
        </w:rPr>
        <w:t>флоссами</w:t>
      </w:r>
      <w:proofErr w:type="spellEnd"/>
      <w:r w:rsidRPr="00951F08">
        <w:rPr>
          <w:rFonts w:ascii="Times New Roman" w:hAnsi="Times New Roman" w:cs="Times New Roman"/>
          <w:color w:val="000000"/>
          <w:sz w:val="24"/>
          <w:szCs w:val="24"/>
        </w:rPr>
        <w:t xml:space="preserve"> и зубочистками.</w:t>
      </w:r>
    </w:p>
    <w:p w:rsidR="00620C37" w:rsidRPr="00951F08" w:rsidRDefault="00620C37" w:rsidP="00B346DB">
      <w:pPr>
        <w:spacing w:line="240" w:lineRule="auto"/>
        <w:ind w:left="708"/>
        <w:rPr>
          <w:rFonts w:ascii="Times New Roman" w:eastAsia="Times New Roman" w:hAnsi="Times New Roman" w:cs="Times New Roman"/>
          <w:i/>
          <w:sz w:val="24"/>
          <w:szCs w:val="24"/>
          <w:lang w:eastAsia="ar-SA"/>
        </w:rPr>
      </w:pPr>
    </w:p>
    <w:p w:rsidR="00B74004" w:rsidRPr="00951F08" w:rsidRDefault="004852BE" w:rsidP="00B74004">
      <w:pPr>
        <w:suppressAutoHyphens/>
        <w:spacing w:after="0" w:line="240" w:lineRule="auto"/>
        <w:jc w:val="both"/>
        <w:rPr>
          <w:rFonts w:ascii="Times New Roman" w:eastAsia="Times New Roman" w:hAnsi="Times New Roman" w:cs="Times New Roman"/>
          <w:sz w:val="24"/>
          <w:szCs w:val="24"/>
          <w:lang w:eastAsia="ar-SA"/>
        </w:rPr>
      </w:pPr>
      <w:r w:rsidRPr="00951F08">
        <w:rPr>
          <w:rFonts w:ascii="Times New Roman" w:hAnsi="Times New Roman" w:cs="Times New Roman"/>
          <w:sz w:val="24"/>
          <w:szCs w:val="24"/>
        </w:rPr>
        <w:t>Б)</w:t>
      </w:r>
      <w:r w:rsidR="00B346DB" w:rsidRPr="00951F08">
        <w:rPr>
          <w:rFonts w:ascii="Times New Roman" w:hAnsi="Times New Roman" w:cs="Times New Roman"/>
          <w:sz w:val="24"/>
          <w:szCs w:val="24"/>
        </w:rPr>
        <w:t xml:space="preserve"> </w:t>
      </w:r>
      <w:r w:rsidR="007860B8" w:rsidRPr="00951F08">
        <w:rPr>
          <w:rFonts w:ascii="Times New Roman" w:hAnsi="Times New Roman" w:cs="Times New Roman"/>
          <w:sz w:val="24"/>
          <w:szCs w:val="24"/>
        </w:rPr>
        <w:t xml:space="preserve">Отработка практических навыков по </w:t>
      </w:r>
      <w:r w:rsidR="00B346DB" w:rsidRPr="00951F08">
        <w:rPr>
          <w:rFonts w:ascii="Times New Roman" w:hAnsi="Times New Roman" w:cs="Times New Roman"/>
          <w:sz w:val="24"/>
          <w:szCs w:val="24"/>
        </w:rPr>
        <w:t>определению уровня гигиены полости рта и индивидуальному подбору СПГПР</w:t>
      </w:r>
      <w:r w:rsidR="00312055" w:rsidRPr="00951F08">
        <w:rPr>
          <w:rFonts w:ascii="Times New Roman" w:hAnsi="Times New Roman" w:cs="Times New Roman"/>
          <w:sz w:val="24"/>
          <w:szCs w:val="24"/>
        </w:rPr>
        <w:t>.</w:t>
      </w:r>
    </w:p>
    <w:p w:rsidR="00A5750E" w:rsidRPr="00951F08" w:rsidRDefault="00B74004" w:rsidP="00A5750E">
      <w:pPr>
        <w:rPr>
          <w:rFonts w:ascii="Times New Roman" w:eastAsia="Times New Roman" w:hAnsi="Times New Roman" w:cs="Times New Roman"/>
          <w:bCs/>
          <w:sz w:val="24"/>
          <w:szCs w:val="24"/>
          <w:lang w:eastAsia="ar-SA"/>
        </w:rPr>
      </w:pPr>
      <w:r w:rsidRPr="00951F08">
        <w:rPr>
          <w:rFonts w:ascii="Times New Roman" w:eastAsia="Times New Roman" w:hAnsi="Times New Roman" w:cs="Times New Roman"/>
          <w:b/>
          <w:sz w:val="24"/>
          <w:szCs w:val="24"/>
          <w:lang w:eastAsia="ar-SA"/>
        </w:rPr>
        <w:t>7.</w:t>
      </w:r>
      <w:r w:rsidRPr="00951F08">
        <w:rPr>
          <w:rFonts w:ascii="Times New Roman" w:eastAsia="Times New Roman" w:hAnsi="Times New Roman" w:cs="Times New Roman"/>
          <w:sz w:val="24"/>
          <w:szCs w:val="24"/>
          <w:lang w:eastAsia="ar-SA"/>
        </w:rPr>
        <w:t xml:space="preserve"> </w:t>
      </w:r>
      <w:r w:rsidRPr="00951F08">
        <w:rPr>
          <w:rFonts w:ascii="Times New Roman" w:eastAsia="Times New Roman" w:hAnsi="Times New Roman" w:cs="Times New Roman"/>
          <w:b/>
          <w:sz w:val="24"/>
          <w:szCs w:val="24"/>
          <w:lang w:eastAsia="ar-SA"/>
        </w:rPr>
        <w:t>Критерии оценок деятельности студента</w:t>
      </w:r>
    </w:p>
    <w:p w:rsidR="00B74004" w:rsidRPr="00951F08"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951F08">
        <w:rPr>
          <w:rFonts w:ascii="Times New Roman" w:eastAsia="Arial" w:hAnsi="Times New Roman" w:cs="Times New Roman"/>
          <w:b/>
          <w:color w:val="00000A"/>
          <w:sz w:val="24"/>
          <w:szCs w:val="24"/>
          <w:lang w:eastAsia="ar-SA"/>
        </w:rPr>
        <w:t>Критерии оценки СРС.</w:t>
      </w:r>
    </w:p>
    <w:p w:rsidR="004970BF" w:rsidRPr="00951F08" w:rsidRDefault="00B74004" w:rsidP="004970BF">
      <w:pPr>
        <w:keepNext/>
        <w:autoSpaceDE w:val="0"/>
        <w:rPr>
          <w:rFonts w:ascii="Times New Roman" w:hAnsi="Times New Roman" w:cs="Times New Roman"/>
          <w:sz w:val="24"/>
          <w:szCs w:val="24"/>
        </w:rPr>
      </w:pPr>
      <w:r w:rsidRPr="00951F08">
        <w:rPr>
          <w:rFonts w:ascii="Times New Roman" w:eastAsia="Times New Roman" w:hAnsi="Times New Roman" w:cs="Times New Roman"/>
          <w:sz w:val="24"/>
          <w:szCs w:val="24"/>
          <w:lang w:eastAsia="ar-SA"/>
        </w:rPr>
        <w:t xml:space="preserve"> </w:t>
      </w:r>
      <w:r w:rsidR="004970BF" w:rsidRPr="00951F08">
        <w:rPr>
          <w:rFonts w:ascii="Times New Roman" w:hAnsi="Times New Roman" w:cs="Times New Roman"/>
        </w:rPr>
        <w:t xml:space="preserve"> </w:t>
      </w:r>
      <w:r w:rsidR="004970BF" w:rsidRPr="00951F08">
        <w:rPr>
          <w:rFonts w:ascii="Times New Roman" w:hAnsi="Times New Roman" w:cs="Times New Roman"/>
          <w:sz w:val="24"/>
          <w:szCs w:val="24"/>
        </w:rPr>
        <w:t xml:space="preserve">1. </w:t>
      </w:r>
      <w:r w:rsidR="004970BF" w:rsidRPr="00951F08">
        <w:rPr>
          <w:rFonts w:ascii="Times New Roman" w:hAnsi="Times New Roman" w:cs="Times New Roman"/>
          <w:bCs/>
          <w:sz w:val="24"/>
          <w:szCs w:val="24"/>
        </w:rPr>
        <w:t>Критерии оценки за тестовый контроль:</w:t>
      </w:r>
      <w:r w:rsidR="004970BF" w:rsidRPr="00951F08">
        <w:rPr>
          <w:rFonts w:ascii="Times New Roman" w:hAnsi="Times New Roman" w:cs="Times New Roman"/>
          <w:b/>
          <w:bCs/>
          <w:sz w:val="24"/>
          <w:szCs w:val="24"/>
        </w:rPr>
        <w:t xml:space="preserve"> </w:t>
      </w:r>
    </w:p>
    <w:p w:rsidR="004970BF" w:rsidRPr="00951F08" w:rsidRDefault="004970BF" w:rsidP="004970BF">
      <w:pPr>
        <w:autoSpaceDE w:val="0"/>
        <w:rPr>
          <w:rFonts w:ascii="Times New Roman" w:hAnsi="Times New Roman" w:cs="Times New Roman"/>
          <w:sz w:val="24"/>
          <w:szCs w:val="24"/>
        </w:rPr>
      </w:pPr>
      <w:proofErr w:type="gramStart"/>
      <w:r w:rsidRPr="00951F08">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roofErr w:type="gramEnd"/>
    </w:p>
    <w:p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2. Оценка за реферат:                                                                     </w:t>
      </w:r>
    </w:p>
    <w:p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    - оценка «</w:t>
      </w:r>
      <w:r w:rsidRPr="00951F08">
        <w:rPr>
          <w:rFonts w:ascii="Times New Roman" w:hAnsi="Times New Roman" w:cs="Times New Roman"/>
          <w:bCs/>
          <w:sz w:val="24"/>
          <w:szCs w:val="24"/>
        </w:rPr>
        <w:t>отлично» -  полностью соответствует всем требованиям (</w:t>
      </w:r>
      <w:r w:rsidRPr="00951F08">
        <w:rPr>
          <w:rFonts w:ascii="Times New Roman" w:hAnsi="Times New Roman" w:cs="Times New Roman"/>
          <w:sz w:val="24"/>
          <w:szCs w:val="24"/>
        </w:rPr>
        <w:t xml:space="preserve">актуальность темы, содержательная </w:t>
      </w:r>
      <w:proofErr w:type="gramStart"/>
      <w:r w:rsidRPr="00951F08">
        <w:rPr>
          <w:rFonts w:ascii="Times New Roman" w:hAnsi="Times New Roman" w:cs="Times New Roman"/>
          <w:sz w:val="24"/>
          <w:szCs w:val="24"/>
        </w:rPr>
        <w:t>часть</w:t>
      </w:r>
      <w:proofErr w:type="gramEnd"/>
      <w:r w:rsidRPr="00951F08">
        <w:rPr>
          <w:rFonts w:ascii="Times New Roman" w:hAnsi="Times New Roman" w:cs="Times New Roman"/>
          <w:sz w:val="24"/>
          <w:szCs w:val="24"/>
        </w:rPr>
        <w:t xml:space="preserve"> полностью раскрывающая тему занятия,  выводы, список литературы)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                                                                         </w:t>
      </w:r>
    </w:p>
    <w:p w:rsidR="004970BF" w:rsidRPr="00951F08" w:rsidRDefault="004970BF" w:rsidP="004970BF">
      <w:pPr>
        <w:autoSpaceDE w:val="0"/>
        <w:rPr>
          <w:rFonts w:ascii="Times New Roman" w:hAnsi="Times New Roman" w:cs="Times New Roman"/>
          <w:sz w:val="24"/>
          <w:szCs w:val="24"/>
        </w:rPr>
      </w:pPr>
      <w:r w:rsidRPr="00951F08">
        <w:rPr>
          <w:rFonts w:ascii="Times New Roman" w:hAnsi="Times New Roman" w:cs="Times New Roman"/>
          <w:sz w:val="24"/>
          <w:szCs w:val="24"/>
        </w:rPr>
        <w:t xml:space="preserve">    -  оценка «</w:t>
      </w:r>
      <w:r w:rsidRPr="00951F08">
        <w:rPr>
          <w:rFonts w:ascii="Times New Roman" w:hAnsi="Times New Roman" w:cs="Times New Roman"/>
          <w:bCs/>
          <w:sz w:val="24"/>
          <w:szCs w:val="24"/>
        </w:rPr>
        <w:t>хорошо» -  соответствует требованиям на ¾</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удовлетворительно» – соответствует требованиям на ½</w:t>
      </w:r>
      <w:r w:rsidRPr="00951F08">
        <w:rPr>
          <w:rFonts w:ascii="Times New Roman" w:hAnsi="Times New Roman" w:cs="Times New Roman"/>
          <w:sz w:val="24"/>
          <w:szCs w:val="24"/>
        </w:rPr>
        <w:t xml:space="preserve">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неудовлетворительно» – не соответствует требованиям.</w:t>
      </w:r>
    </w:p>
    <w:p w:rsidR="004970BF" w:rsidRPr="00951F08" w:rsidRDefault="004970BF" w:rsidP="004970BF">
      <w:pPr>
        <w:tabs>
          <w:tab w:val="left" w:pos="720"/>
        </w:tabs>
        <w:autoSpaceDE w:val="0"/>
        <w:rPr>
          <w:rFonts w:ascii="Times New Roman" w:hAnsi="Times New Roman" w:cs="Times New Roman"/>
          <w:bCs/>
          <w:sz w:val="24"/>
          <w:szCs w:val="24"/>
        </w:rPr>
      </w:pPr>
      <w:r w:rsidRPr="00951F08">
        <w:rPr>
          <w:rFonts w:ascii="Times New Roman" w:hAnsi="Times New Roman" w:cs="Times New Roman"/>
          <w:bCs/>
          <w:sz w:val="24"/>
          <w:szCs w:val="24"/>
        </w:rPr>
        <w:lastRenderedPageBreak/>
        <w:t xml:space="preserve">3. </w:t>
      </w:r>
      <w:r w:rsidRPr="00951F08">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951F08">
        <w:rPr>
          <w:rFonts w:ascii="Times New Roman" w:hAnsi="Times New Roman" w:cs="Times New Roman"/>
          <w:bCs/>
          <w:sz w:val="24"/>
          <w:szCs w:val="24"/>
        </w:rPr>
        <w:t xml:space="preserve">хорошо» ставится при </w:t>
      </w:r>
      <w:r w:rsidRPr="00951F08">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rsidR="004970BF" w:rsidRPr="00951F08" w:rsidRDefault="004970BF" w:rsidP="004970BF">
      <w:pPr>
        <w:rPr>
          <w:rFonts w:ascii="Times New Roman" w:hAnsi="Times New Roman" w:cs="Times New Roman"/>
          <w:sz w:val="24"/>
          <w:szCs w:val="24"/>
        </w:rPr>
      </w:pP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удовлетворительно» ставится при </w:t>
      </w:r>
      <w:r w:rsidRPr="00951F08">
        <w:rPr>
          <w:rFonts w:ascii="Times New Roman" w:hAnsi="Times New Roman" w:cs="Times New Roman"/>
          <w:sz w:val="24"/>
          <w:szCs w:val="24"/>
        </w:rPr>
        <w:t>выполнении не менее 1/2 объема требуемых практических навыков</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951F08">
        <w:rPr>
          <w:rFonts w:ascii="Times New Roman" w:hAnsi="Times New Roman" w:cs="Times New Roman"/>
          <w:bCs/>
          <w:sz w:val="24"/>
          <w:szCs w:val="24"/>
        </w:rPr>
        <w:t xml:space="preserve">              -</w:t>
      </w:r>
      <w:r w:rsidRPr="00951F08">
        <w:rPr>
          <w:rFonts w:ascii="Times New Roman" w:hAnsi="Times New Roman" w:cs="Times New Roman"/>
          <w:sz w:val="24"/>
          <w:szCs w:val="24"/>
        </w:rPr>
        <w:t>оценка «</w:t>
      </w:r>
      <w:r w:rsidRPr="00951F08">
        <w:rPr>
          <w:rFonts w:ascii="Times New Roman" w:hAnsi="Times New Roman" w:cs="Times New Roman"/>
          <w:bCs/>
          <w:sz w:val="24"/>
          <w:szCs w:val="24"/>
        </w:rPr>
        <w:t xml:space="preserve">неудовлетворительно» ставится при </w:t>
      </w:r>
      <w:r w:rsidRPr="00951F08">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951F08">
        <w:rPr>
          <w:rFonts w:ascii="Times New Roman" w:hAnsi="Times New Roman" w:cs="Times New Roman"/>
          <w:bCs/>
          <w:sz w:val="24"/>
          <w:szCs w:val="24"/>
        </w:rPr>
        <w:t>,</w:t>
      </w:r>
      <w:r w:rsidRPr="00951F08">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951F08"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951F08">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951F08">
        <w:rPr>
          <w:rFonts w:ascii="Times New Roman" w:eastAsia="Times New Roman" w:hAnsi="Times New Roman" w:cs="Times New Roman"/>
          <w:sz w:val="24"/>
          <w:szCs w:val="24"/>
          <w:lang w:eastAsia="ar-SA"/>
        </w:rPr>
        <w:t xml:space="preserve"> </w:t>
      </w: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951F08" w:rsidRDefault="00B74004" w:rsidP="00B74004">
      <w:pPr>
        <w:suppressAutoHyphens/>
        <w:spacing w:after="0" w:line="240" w:lineRule="auto"/>
        <w:rPr>
          <w:rFonts w:ascii="Times New Roman" w:eastAsia="Times New Roman" w:hAnsi="Times New Roman" w:cs="Times New Roman"/>
          <w:sz w:val="24"/>
          <w:szCs w:val="24"/>
          <w:lang w:eastAsia="ar-SA"/>
        </w:rPr>
      </w:pPr>
      <w:r w:rsidRPr="00951F08">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rsidR="00B74004" w:rsidRPr="00951F08" w:rsidRDefault="00B74004" w:rsidP="00B74004">
      <w:pPr>
        <w:spacing w:after="0" w:line="240" w:lineRule="auto"/>
        <w:rPr>
          <w:rFonts w:ascii="Times New Roman" w:eastAsia="Times New Roman" w:hAnsi="Times New Roman" w:cs="Times New Roman"/>
          <w:i/>
          <w:sz w:val="20"/>
          <w:szCs w:val="20"/>
          <w:lang w:eastAsia="ar-SA"/>
        </w:rPr>
      </w:pPr>
    </w:p>
    <w:p w:rsidR="00C84DCD" w:rsidRPr="00762036" w:rsidRDefault="00C84DCD" w:rsidP="00C84DCD">
      <w:pPr>
        <w:suppressAutoHyphens/>
        <w:rPr>
          <w:rFonts w:ascii="Times New Roman" w:hAnsi="Times New Roman" w:cs="Times New Roman"/>
          <w:sz w:val="24"/>
          <w:szCs w:val="24"/>
        </w:rPr>
      </w:pPr>
      <w:r w:rsidRPr="00762036">
        <w:rPr>
          <w:rStyle w:val="a6"/>
          <w:rFonts w:ascii="Times New Roman" w:hAnsi="Times New Roman" w:cs="Times New Roman"/>
          <w:sz w:val="24"/>
          <w:szCs w:val="24"/>
        </w:rPr>
        <w:t>9. Приложения для самостоятельной работы студентов</w:t>
      </w:r>
    </w:p>
    <w:p w:rsidR="00C84DCD" w:rsidRPr="00762036" w:rsidRDefault="00C84DCD" w:rsidP="00C84DCD">
      <w:pPr>
        <w:suppressAutoHyphens/>
        <w:rPr>
          <w:rStyle w:val="a6"/>
          <w:rFonts w:ascii="Times New Roman" w:hAnsi="Times New Roman" w:cs="Times New Roman"/>
          <w:b/>
          <w:bCs/>
          <w:i/>
          <w:iCs/>
          <w:sz w:val="24"/>
          <w:szCs w:val="24"/>
        </w:rPr>
      </w:pPr>
      <w:r w:rsidRPr="00762036">
        <w:rPr>
          <w:rStyle w:val="a6"/>
          <w:rFonts w:ascii="Times New Roman" w:hAnsi="Times New Roman" w:cs="Times New Roman"/>
          <w:sz w:val="24"/>
          <w:szCs w:val="24"/>
        </w:rPr>
        <w:t xml:space="preserve">9.1.Информационные и справочные материалы. </w:t>
      </w:r>
    </w:p>
    <w:p w:rsidR="00C84DCD" w:rsidRPr="007A43E7" w:rsidRDefault="00C84DCD" w:rsidP="007A43E7">
      <w:pPr>
        <w:pStyle w:val="a7"/>
        <w:numPr>
          <w:ilvl w:val="0"/>
          <w:numId w:val="35"/>
        </w:numPr>
        <w:spacing w:line="259" w:lineRule="auto"/>
        <w:jc w:val="center"/>
        <w:rPr>
          <w:rFonts w:eastAsia="Times New Roman"/>
          <w:b/>
          <w:highlight w:val="yellow"/>
        </w:rPr>
      </w:pPr>
      <w:r w:rsidRPr="007A43E7">
        <w:rPr>
          <w:b/>
          <w:highlight w:val="yellow"/>
        </w:rPr>
        <w:t>МЕТОДЫ ОЦЕНКИ ЭФФЕКТИВНОСТИ ПРОСВЕЩЕНИЯ</w:t>
      </w:r>
    </w:p>
    <w:p w:rsidR="00C84DCD" w:rsidRPr="00762036" w:rsidRDefault="00C84DCD" w:rsidP="00C84DCD">
      <w:pPr>
        <w:spacing w:line="233" w:lineRule="auto"/>
        <w:ind w:right="218"/>
        <w:rPr>
          <w:rFonts w:ascii="Times New Roman" w:hAnsi="Times New Roman" w:cs="Times New Roman"/>
          <w:sz w:val="24"/>
          <w:szCs w:val="24"/>
        </w:rPr>
      </w:pPr>
      <w:r w:rsidRPr="00762036">
        <w:rPr>
          <w:rFonts w:ascii="Times New Roman" w:eastAsia="Times New Roman" w:hAnsi="Times New Roman" w:cs="Times New Roman"/>
          <w:sz w:val="24"/>
          <w:szCs w:val="24"/>
        </w:rPr>
        <w:t>Существует два критерия оценки эффективности стоматологического просвещения:</w:t>
      </w:r>
    </w:p>
    <w:p w:rsidR="00C84DCD" w:rsidRPr="00762036" w:rsidRDefault="00C84DCD" w:rsidP="00C84DCD">
      <w:pPr>
        <w:spacing w:line="233" w:lineRule="auto"/>
        <w:ind w:right="218"/>
        <w:rPr>
          <w:rFonts w:ascii="Times New Roman" w:eastAsia="Times New Roman" w:hAnsi="Times New Roman" w:cs="Times New Roman"/>
          <w:sz w:val="24"/>
          <w:szCs w:val="24"/>
        </w:rPr>
      </w:pPr>
      <w:r w:rsidRPr="00762036">
        <w:rPr>
          <w:rFonts w:ascii="Times New Roman" w:eastAsia="Times New Roman" w:hAnsi="Times New Roman" w:cs="Times New Roman"/>
          <w:b/>
          <w:sz w:val="24"/>
          <w:szCs w:val="24"/>
        </w:rPr>
        <w:t xml:space="preserve"> - субъективная</w:t>
      </w:r>
      <w:r w:rsidRPr="00762036">
        <w:rPr>
          <w:rFonts w:ascii="Times New Roman" w:eastAsia="Times New Roman" w:hAnsi="Times New Roman" w:cs="Times New Roman"/>
          <w:sz w:val="24"/>
          <w:szCs w:val="24"/>
        </w:rPr>
        <w:t xml:space="preserve"> оценка эффективности - сравнительная оценка результатов исходного, повторного, окончательного анкетирования. </w:t>
      </w:r>
    </w:p>
    <w:p w:rsidR="00C84DCD" w:rsidRPr="007A43E7" w:rsidRDefault="00C84DCD"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w:t>
      </w:r>
      <w:r w:rsidRPr="00762036">
        <w:rPr>
          <w:rFonts w:ascii="Times New Roman" w:eastAsia="Times New Roman" w:hAnsi="Times New Roman" w:cs="Times New Roman"/>
          <w:b/>
          <w:sz w:val="24"/>
          <w:szCs w:val="24"/>
        </w:rPr>
        <w:t xml:space="preserve"> объективные</w:t>
      </w:r>
      <w:r w:rsidRPr="00762036">
        <w:rPr>
          <w:rFonts w:ascii="Times New Roman" w:eastAsia="Times New Roman" w:hAnsi="Times New Roman" w:cs="Times New Roman"/>
          <w:sz w:val="24"/>
          <w:szCs w:val="24"/>
        </w:rPr>
        <w:t xml:space="preserve"> критерии оценки эффективности – оценка показателей стоматологического статуса пациентов в динамике. </w:t>
      </w:r>
    </w:p>
    <w:p w:rsidR="00C84DCD" w:rsidRPr="00762036" w:rsidRDefault="00C84DCD" w:rsidP="00C84DCD">
      <w:pPr>
        <w:pStyle w:val="a7"/>
        <w:numPr>
          <w:ilvl w:val="0"/>
          <w:numId w:val="33"/>
        </w:numPr>
        <w:tabs>
          <w:tab w:val="clear" w:pos="709"/>
        </w:tabs>
        <w:suppressAutoHyphens w:val="0"/>
        <w:spacing w:line="259" w:lineRule="auto"/>
        <w:contextualSpacing/>
      </w:pPr>
      <w:r w:rsidRPr="00762036">
        <w:rPr>
          <w:rFonts w:eastAsia="Times New Roman"/>
          <w:b/>
        </w:rPr>
        <w:t>Субъективная оценка</w:t>
      </w:r>
      <w:r w:rsidRPr="00762036">
        <w:rPr>
          <w:rFonts w:eastAsia="Times New Roman"/>
        </w:rPr>
        <w:t xml:space="preserve"> эффективности стоматологического просвещения.       </w:t>
      </w:r>
    </w:p>
    <w:p w:rsidR="00C84DCD" w:rsidRPr="00762036" w:rsidRDefault="00C84DCD" w:rsidP="007A43E7">
      <w:pPr>
        <w:spacing w:line="259" w:lineRule="auto"/>
        <w:rPr>
          <w:rFonts w:ascii="Times New Roman" w:hAnsi="Times New Roman" w:cs="Times New Roman"/>
          <w:sz w:val="24"/>
          <w:szCs w:val="24"/>
        </w:rPr>
      </w:pPr>
      <w:r w:rsidRPr="00762036">
        <w:rPr>
          <w:rFonts w:ascii="Times New Roman" w:eastAsia="Times New Roman" w:hAnsi="Times New Roman" w:cs="Times New Roman"/>
          <w:sz w:val="24"/>
          <w:szCs w:val="24"/>
        </w:rPr>
        <w:t xml:space="preserve">Обработка данных анкетирования показывает, насколько тщательно ранее были выверены его цели, хорошо продуман текст самой анкеты, удачно выбран способ ее распространения и получения ответов. Разумеется, исследование действительности с помощью анкетирования в стоматологии не может дать тех результатов, которые дает социологическое анкетирование, поскольку оно обычно не отличается высокой точностью, научной строгостью.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Обработка данных анкетирования производится в двух направлениях: количественном и качественном. Данные массового анкетирования, в силу их большого объема, подвергаются, прежде всего, количественному анализу, производится их группировка, что позволяет распространять (экстраполировать) полученные выводы на достаточно широкую область явлений, которых касается анкетирование.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В ходе количественной обработки анкет обязательно применяется кодирование, то есть все полученные ответы относятся к той или иной группе анализа. То, какие группы анализа будут определены, зависит как от целей исследования, так и от содержания полученных ответов.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lastRenderedPageBreak/>
        <w:t xml:space="preserve">      Наряду с достоинствами, количественная обработка данных анкетирования имеет и недостатки. В этом отношении следует указать, прежде всего, на то, что она приводит к потере определенной части полученной информации (прежде всего - "нестандартных" ответов на открытые вопросы). Поэтому правильно поступают те, которые в любом случае производят не только количественный, но и качественный анализ (прежде всего - "нестандартных" ответов на открытые вопросы). Это особенно важно делать при обработке данных экспертного анкетирования, дающего оригинальные, отличающиеся наибольшей значимостью ответы.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Обработанные данные анкетирования необходимо облечь в соответствующую литературную форму (то есть создать текст).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То, какой будет эта форма, в значительной мере предопределяется ролью отведенной анкетированию в ходе исследования. Если анкетирование выступало главным средством сбора информации, то сделанное на ее основе выступление будет представлять собой комментарий к анкете. Если же анкетирование было лишь одним из источников информации, то в тексте может </w:t>
      </w:r>
      <w:proofErr w:type="gramStart"/>
      <w:r w:rsidRPr="00762036">
        <w:rPr>
          <w:rFonts w:ascii="Times New Roman" w:eastAsia="Times New Roman" w:hAnsi="Times New Roman" w:cs="Times New Roman"/>
          <w:sz w:val="24"/>
          <w:szCs w:val="24"/>
        </w:rPr>
        <w:t>содержаться</w:t>
      </w:r>
      <w:proofErr w:type="gramEnd"/>
      <w:r w:rsidRPr="00762036">
        <w:rPr>
          <w:rFonts w:ascii="Times New Roman" w:eastAsia="Times New Roman" w:hAnsi="Times New Roman" w:cs="Times New Roman"/>
          <w:sz w:val="24"/>
          <w:szCs w:val="24"/>
        </w:rPr>
        <w:t xml:space="preserve"> лишь ссылка на него, как и на другие методы, использованные при сборе информации.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Анализ собранной информации - самый увлекательный этап исследования. Здесь проверяются выдвинутые гипотезы, выявляются новые проблемы, а иногда ждет и разочарование.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Для начала группировка и классификация - элементарные процедуры упорядочения собранной информации.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Простая группировка - это классификация или упорядочение данных по одному признаку. Так, в зависимости от гипотез можно сгруппировать выборочную совокупность по возрасту, полу, роду занятий, образованию или по высказанному суждению. Число членов выделенной группы называют долей или относительной частотой. Здесь сразу можно применить такие статистические приемы обработки информации, как вычисление медианы, среднеарифметических показателей, исчисление частот по процентам.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Перекрестная группировка - это связывание данных, предварительно упорядоченных по двум признакам в таблицах. Например, наличие кариозных полостей и кратность посещения стоматолога в год или время чистки зубов и наличие зубных отложений. Основная задача перекрестной группировки - поиск устойчивых связей изучаемых объектов, например, употребление детьми сладостей и наличие кариеса.        Такая группировка в некоторых случаях уже является достаточной для основательного отчета по результатам исследования.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Далее </w:t>
      </w:r>
      <w:proofErr w:type="gramStart"/>
      <w:r w:rsidRPr="00762036">
        <w:rPr>
          <w:rFonts w:ascii="Times New Roman" w:eastAsia="Times New Roman" w:hAnsi="Times New Roman" w:cs="Times New Roman"/>
          <w:sz w:val="24"/>
          <w:szCs w:val="24"/>
        </w:rPr>
        <w:t>возможны</w:t>
      </w:r>
      <w:proofErr w:type="gramEnd"/>
      <w:r w:rsidRPr="00762036">
        <w:rPr>
          <w:rFonts w:ascii="Times New Roman" w:eastAsia="Times New Roman" w:hAnsi="Times New Roman" w:cs="Times New Roman"/>
          <w:sz w:val="24"/>
          <w:szCs w:val="24"/>
        </w:rPr>
        <w:t xml:space="preserve"> эмпирическая </w:t>
      </w:r>
      <w:proofErr w:type="spellStart"/>
      <w:r w:rsidRPr="00762036">
        <w:rPr>
          <w:rFonts w:ascii="Times New Roman" w:eastAsia="Times New Roman" w:hAnsi="Times New Roman" w:cs="Times New Roman"/>
          <w:sz w:val="24"/>
          <w:szCs w:val="24"/>
        </w:rPr>
        <w:t>типологизация</w:t>
      </w:r>
      <w:proofErr w:type="spellEnd"/>
      <w:r w:rsidRPr="00762036">
        <w:rPr>
          <w:rFonts w:ascii="Times New Roman" w:eastAsia="Times New Roman" w:hAnsi="Times New Roman" w:cs="Times New Roman"/>
          <w:sz w:val="24"/>
          <w:szCs w:val="24"/>
        </w:rPr>
        <w:t xml:space="preserve">, поиск устойчивых сочетаний свойств социальных объектов не по одному или двум, а в нескольких измерениях одновременно. К примеру, в наличие стоматологических заболеваний анализируется в зависимости от возраста, места жительства, наличия общих заболеваний и т. п.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В специальной литературе рассматриваются более сложные приемы анализа информации: критерий Юла, метод корреляционного графа, факторный анализ, всевозможные коэффициенты, например Пирсона.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Как правило, используются стандартные компьютерные программы обработки социологической информации, пригодные для выдачи простых распределений, процентов, </w:t>
      </w:r>
      <w:r w:rsidRPr="00762036">
        <w:rPr>
          <w:rFonts w:ascii="Times New Roman" w:eastAsia="Times New Roman" w:hAnsi="Times New Roman" w:cs="Times New Roman"/>
          <w:sz w:val="24"/>
          <w:szCs w:val="24"/>
        </w:rPr>
        <w:lastRenderedPageBreak/>
        <w:t xml:space="preserve">отклонений, ранговых и парных коэффициентов корреляции, энтропии, регрессионных показателей, различного рода индексов и т. п.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В зависимости от программных целей исследования анализ полученных данных может быть более или менее глубоким и основательным. В зависимости от целей исследования можно остановиться на определенном этапе анализа информации. </w:t>
      </w:r>
    </w:p>
    <w:p w:rsidR="00C84DCD" w:rsidRPr="00762036" w:rsidRDefault="00C84DCD" w:rsidP="00C84DCD">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Разумеется, в нашей лекции даны лишь общие подходы, которые позволяют получить представление о методологии, методике и организации социологических исследований. Этих знаний может быть достаточно для проведения простых исследований. Всему остальному надо учиться, в том числе и используя специальную литературу. </w:t>
      </w:r>
    </w:p>
    <w:p w:rsidR="00C84DCD" w:rsidRPr="00762036" w:rsidRDefault="00C84DCD" w:rsidP="00C84DCD">
      <w:pPr>
        <w:spacing w:after="30"/>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Простейший метод обработки анкет – табличный. </w:t>
      </w:r>
    </w:p>
    <w:p w:rsidR="00C84DCD" w:rsidRPr="00762036" w:rsidRDefault="00C84DCD" w:rsidP="00C84DCD">
      <w:pPr>
        <w:spacing w:line="259" w:lineRule="auto"/>
        <w:jc w:val="center"/>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w:t>
      </w:r>
    </w:p>
    <w:p w:rsidR="00C84DCD" w:rsidRPr="007A43E7" w:rsidRDefault="00C84DCD" w:rsidP="007A43E7">
      <w:pPr>
        <w:pStyle w:val="a7"/>
        <w:numPr>
          <w:ilvl w:val="0"/>
          <w:numId w:val="36"/>
        </w:numPr>
        <w:spacing w:line="360" w:lineRule="auto"/>
        <w:rPr>
          <w:highlight w:val="yellow"/>
        </w:rPr>
      </w:pPr>
      <w:r w:rsidRPr="007A43E7">
        <w:rPr>
          <w:highlight w:val="yellow"/>
        </w:rPr>
        <w:t>АНКЕТИРОВАНИЕ НАСЕЛЕНИЯ (СУБЪЕКТИВНЫЕ МЕТОДЫ ОЦЕНКИ ЭФФЕКТИВНОСТИ СТОМАТОЛОГИЧЕСКОГО ПРОСВЕЩЕНИЯ)</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Анкетирование - наиболее распространенный метод в социологии. Он предусматривает сбор информации с помощью анкет.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Анкета - (от франц. </w:t>
      </w:r>
      <w:proofErr w:type="spellStart"/>
      <w:r w:rsidRPr="00762036">
        <w:rPr>
          <w:rFonts w:ascii="Times New Roman" w:hAnsi="Times New Roman" w:cs="Times New Roman"/>
          <w:sz w:val="24"/>
          <w:szCs w:val="24"/>
        </w:rPr>
        <w:t>enquete</w:t>
      </w:r>
      <w:proofErr w:type="spellEnd"/>
      <w:r w:rsidRPr="00762036">
        <w:rPr>
          <w:rFonts w:ascii="Times New Roman" w:hAnsi="Times New Roman" w:cs="Times New Roman"/>
          <w:sz w:val="24"/>
          <w:szCs w:val="24"/>
        </w:rPr>
        <w:t xml:space="preserve"> - расследование) - это опросный лист с заранее сформулированными вопросами.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Анкета — размноженный на компьютере или типографским способом документ, содержащий в среднем от 30 до 40 вопросов, адресованных выбранному множеству респондентов. Они рассматриваются в качестве объекта исследования. Анкетой нельзя назвать любой перечень вопросов. Так, вопросы журналиста не считаются анкетой, хотя в них налицо своя логика и последовательность. Анкетой называется лишь то, что обращено к множеству людей, которых опрашивают стандартным образом. Именно потому к ним применим аппарат статистики. Кроме того, </w:t>
      </w:r>
      <w:proofErr w:type="gramStart"/>
      <w:r w:rsidRPr="00762036">
        <w:rPr>
          <w:rFonts w:ascii="Times New Roman" w:hAnsi="Times New Roman" w:cs="Times New Roman"/>
          <w:sz w:val="24"/>
          <w:szCs w:val="24"/>
        </w:rPr>
        <w:t>опрашиваемый</w:t>
      </w:r>
      <w:proofErr w:type="gramEnd"/>
      <w:r w:rsidRPr="00762036">
        <w:rPr>
          <w:rFonts w:ascii="Times New Roman" w:hAnsi="Times New Roman" w:cs="Times New Roman"/>
          <w:sz w:val="24"/>
          <w:szCs w:val="24"/>
        </w:rPr>
        <w:t xml:space="preserve"> обязан самостоятельно заполнить анкету по правилам, изложенным в инструкции к ней. Логика построения вопросов в анкете соответствует целям исследования и служит получению только такой информации, которая проверяет гипотезы. Вопросы в анкете формулируются максимально конкретно и точно. Нельзя допускать неясностей и двусмысленности. Анкетирование является идеальным методом оценки знаний по вопросам сохранения стоматологического здоровья и предупреждения стоматологических заболеваний.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Алгоритм проведения анкетирования:</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 1. Определение целей анкетирования;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 Выбор вида анкетирования, составление анкеты;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3. Оповещение и мотивация респондентов;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4. Раздача, заполнение, сбор анкет;</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5. Анализ ответов и составление отчета; </w:t>
      </w:r>
    </w:p>
    <w:p w:rsidR="00C84DCD" w:rsidRPr="007A43E7"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6. Ознакомление респондентов с результатами анкетирования. </w:t>
      </w:r>
    </w:p>
    <w:p w:rsidR="00C84DCD" w:rsidRPr="007A43E7" w:rsidRDefault="00C84DCD" w:rsidP="00C84DCD">
      <w:pPr>
        <w:rPr>
          <w:rFonts w:ascii="Times New Roman" w:hAnsi="Times New Roman" w:cs="Times New Roman"/>
          <w:b/>
          <w:sz w:val="24"/>
          <w:szCs w:val="24"/>
        </w:rPr>
      </w:pPr>
      <w:r w:rsidRPr="007A43E7">
        <w:rPr>
          <w:rFonts w:ascii="Times New Roman" w:hAnsi="Times New Roman" w:cs="Times New Roman"/>
          <w:b/>
          <w:sz w:val="24"/>
          <w:szCs w:val="24"/>
        </w:rPr>
        <w:lastRenderedPageBreak/>
        <w:t xml:space="preserve">Преимущества анкетирования состоят в следующем: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 Анкетный опрос дает массовую представительную картину об изучаемом предмете;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2. </w:t>
      </w:r>
      <w:proofErr w:type="gramStart"/>
      <w:r w:rsidRPr="00762036">
        <w:rPr>
          <w:rFonts w:ascii="Times New Roman" w:hAnsi="Times New Roman" w:cs="Times New Roman"/>
          <w:sz w:val="24"/>
          <w:szCs w:val="24"/>
        </w:rPr>
        <w:t xml:space="preserve">Отсутствие интервьюера формирует у опрашиваемого ощущение большей анонимности, поэтому приводит к более обоснованным ответам; </w:t>
      </w:r>
      <w:proofErr w:type="gramEnd"/>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3. Анкетирование может быть проведено кадрами, не обладающими высокой квалификацией;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4. С помощью анкетирования можно собрать информацию за более короткий срок;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5. Широкий охват аудитории;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6. Возможность компьютерной обработки данных;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7. Достаточная представительность выборки;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8. Возможность осуществления </w:t>
      </w:r>
      <w:proofErr w:type="gramStart"/>
      <w:r w:rsidRPr="00762036">
        <w:rPr>
          <w:rFonts w:ascii="Times New Roman" w:hAnsi="Times New Roman" w:cs="Times New Roman"/>
          <w:sz w:val="24"/>
          <w:szCs w:val="24"/>
        </w:rPr>
        <w:t>контроля за</w:t>
      </w:r>
      <w:proofErr w:type="gramEnd"/>
      <w:r w:rsidRPr="00762036">
        <w:rPr>
          <w:rFonts w:ascii="Times New Roman" w:hAnsi="Times New Roman" w:cs="Times New Roman"/>
          <w:sz w:val="24"/>
          <w:szCs w:val="24"/>
        </w:rPr>
        <w:t xml:space="preserve"> достоверностью;</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9. Относительные простоту и быстроту его реализации;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10. Выделение базовых, кардинальных проблем дает возможность сконцентрировать усилия и ресурсы на решении действительно наиболее важных проблем;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11. Структура предлагаемых анкет по выявлению проблем направляет мышление экспертов на достаточно конкретное формулирование проблем, помогает определить их содержание и </w:t>
      </w:r>
      <w:proofErr w:type="spellStart"/>
      <w:r w:rsidRPr="00762036">
        <w:rPr>
          <w:rFonts w:ascii="Times New Roman" w:hAnsi="Times New Roman" w:cs="Times New Roman"/>
          <w:sz w:val="24"/>
          <w:szCs w:val="24"/>
        </w:rPr>
        <w:t>адресность</w:t>
      </w:r>
      <w:proofErr w:type="spellEnd"/>
      <w:r w:rsidRPr="00762036">
        <w:rPr>
          <w:rFonts w:ascii="Times New Roman" w:hAnsi="Times New Roman" w:cs="Times New Roman"/>
          <w:sz w:val="24"/>
          <w:szCs w:val="24"/>
        </w:rPr>
        <w:t xml:space="preserve">, облегчает привязку к конкретному виду деятельности;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12. Структуризация, упорядочение проблем возникновения стоматологических заболеваний дает возможность провести анализ причин их возникновения, оценить их актуальность и срочность, определить взаимосвязи данной проблемы с другими проблемами, например гигиеной полости рта, общими заболеваниями, наличием вредных привычек;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13. Относительно низкая стоимость, обусловленная отсутствием интервьюеров, компьютерной техники;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14. Самостоятельная организация ответов на вопросы со стороны респондентов, которые сами выбирают время и скорость ответов на вопросы, создают для себя наиболее комфортные условия ответа на вопросы;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15. Отсутствие определенного влияния со стороны интервьюера или компьютера, создающее более комфортные условия для респондентов для ответа на вопросы;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16. Позволяет получать данные не только о текущем поведении объекта, но и о его поведении в прошлом и намерениях в будущем. </w:t>
      </w:r>
    </w:p>
    <w:p w:rsidR="00C84DCD" w:rsidRPr="007A43E7" w:rsidRDefault="00C84DCD" w:rsidP="00C84DCD">
      <w:pPr>
        <w:rPr>
          <w:rFonts w:ascii="Times New Roman" w:hAnsi="Times New Roman" w:cs="Times New Roman"/>
          <w:b/>
          <w:sz w:val="24"/>
          <w:szCs w:val="24"/>
        </w:rPr>
      </w:pPr>
      <w:r w:rsidRPr="007A43E7">
        <w:rPr>
          <w:rFonts w:ascii="Times New Roman" w:hAnsi="Times New Roman" w:cs="Times New Roman"/>
          <w:b/>
          <w:sz w:val="24"/>
          <w:szCs w:val="24"/>
        </w:rPr>
        <w:t>Недостатки метода анкетирования:</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1. Позволяет вскрывать, как правило, только самый верхний слой факторов: материалы, при помощи анкет и вопросников (составленных из прямых вопросов к испытуемым), не могут дать исследователю представления о многих закономерностях и причинных зависимостях;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2. Необходимость предварительной профессиональной подготовки анкеты;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3. Отсутствие возможности пояснить вопрос респонденту;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4. Трудно оценить степень полноты и достоверности информации, представленной экспертами.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5. Ответы могут содержать ошибки, обусловленные недопониманием, отсутствием должного внимания и т.п., быть неполными, поскольку респондент самостоятельно не контролирует ответы на вопросы анкеты;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6. Сроки опроса могут нарушаться или анкеты вообще не будут возвращены; </w:t>
      </w:r>
    </w:p>
    <w:p w:rsidR="00C84DCD" w:rsidRPr="00762036" w:rsidRDefault="00C84DCD" w:rsidP="007A43E7">
      <w:pPr>
        <w:spacing w:after="0"/>
        <w:rPr>
          <w:rFonts w:ascii="Times New Roman" w:hAnsi="Times New Roman" w:cs="Times New Roman"/>
          <w:sz w:val="24"/>
          <w:szCs w:val="24"/>
        </w:rPr>
      </w:pPr>
      <w:r w:rsidRPr="00762036">
        <w:rPr>
          <w:rFonts w:ascii="Times New Roman" w:hAnsi="Times New Roman" w:cs="Times New Roman"/>
          <w:sz w:val="24"/>
          <w:szCs w:val="24"/>
        </w:rPr>
        <w:t xml:space="preserve">7. Относительно большая трудоемкость и значительные затраты на проведение опросов, а также возможное снижение точности полученной информации, обусловленное неправильными или искаженными ответами; </w:t>
      </w:r>
    </w:p>
    <w:p w:rsidR="00C84DCD" w:rsidRPr="00762036" w:rsidRDefault="00C84DCD" w:rsidP="00C84DCD">
      <w:pPr>
        <w:rPr>
          <w:rFonts w:ascii="Times New Roman" w:hAnsi="Times New Roman" w:cs="Times New Roman"/>
          <w:sz w:val="24"/>
          <w:szCs w:val="24"/>
        </w:rPr>
      </w:pP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lastRenderedPageBreak/>
        <w:t>Таким образом, анкетирование - это средство первой ориентировки, средство предварительной разведки. Чтобы компенсировать отмеченные недостатки анкетирования, применение этого метода следует сочетать с использованием более содержательных исследовательских методов, а также проводить повторные анкетирования, маскировать от испытуемых подлинные цели опросов и т. д.</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Виды вопросов.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Все вопросы делятся на два основных типа — открытые и закрытые.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 </w:t>
      </w:r>
      <w:proofErr w:type="gramStart"/>
      <w:r w:rsidRPr="00762036">
        <w:rPr>
          <w:rFonts w:ascii="Times New Roman" w:hAnsi="Times New Roman" w:cs="Times New Roman"/>
          <w:sz w:val="24"/>
          <w:szCs w:val="24"/>
        </w:rPr>
        <w:t>открытых</w:t>
      </w:r>
      <w:proofErr w:type="gramEnd"/>
      <w:r w:rsidRPr="00762036">
        <w:rPr>
          <w:rFonts w:ascii="Times New Roman" w:hAnsi="Times New Roman" w:cs="Times New Roman"/>
          <w:sz w:val="24"/>
          <w:szCs w:val="24"/>
        </w:rPr>
        <w:t xml:space="preserve"> после текста вопроса оставляют место и просят респондента самого сформулировать свое мнение. Открытые предполагают свободный ответ респондента, например, «Как, </w:t>
      </w:r>
      <w:proofErr w:type="spellStart"/>
      <w:r w:rsidRPr="00762036">
        <w:rPr>
          <w:rFonts w:ascii="Times New Roman" w:hAnsi="Times New Roman" w:cs="Times New Roman"/>
          <w:sz w:val="24"/>
          <w:szCs w:val="24"/>
        </w:rPr>
        <w:t>по-Вашему</w:t>
      </w:r>
      <w:proofErr w:type="spellEnd"/>
      <w:r w:rsidRPr="00762036">
        <w:rPr>
          <w:rFonts w:ascii="Times New Roman" w:hAnsi="Times New Roman" w:cs="Times New Roman"/>
          <w:sz w:val="24"/>
          <w:szCs w:val="24"/>
        </w:rPr>
        <w:t xml:space="preserve">, справляется со своими обязанностями мэр города?» Или «Каков доход на одного человека в вашей </w:t>
      </w:r>
      <w:proofErr w:type="spellStart"/>
      <w:r w:rsidRPr="00762036">
        <w:rPr>
          <w:rFonts w:ascii="Times New Roman" w:hAnsi="Times New Roman" w:cs="Times New Roman"/>
          <w:sz w:val="24"/>
          <w:szCs w:val="24"/>
        </w:rPr>
        <w:t>семье?________</w:t>
      </w:r>
      <w:proofErr w:type="spellEnd"/>
      <w:r w:rsidRPr="00762036">
        <w:rPr>
          <w:rFonts w:ascii="Times New Roman" w:hAnsi="Times New Roman" w:cs="Times New Roman"/>
          <w:sz w:val="24"/>
          <w:szCs w:val="24"/>
        </w:rPr>
        <w:t xml:space="preserve">» Открытые вопросы дают более глубокие сведения, но при большом числе анкет нестандартность ответов затрудняет их обработку.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 закрытых после текста вопроса предлагается несколько альтернатив.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Закрытые легче обрабатывать на компьютере, но они требуют от социологов исчерпывающего знания предмета. Открытые используются там, где эти знания ограничены и исследование проводится с разведывательной целью. </w:t>
      </w:r>
    </w:p>
    <w:p w:rsidR="00C84DCD" w:rsidRPr="00762036" w:rsidRDefault="00C84DCD" w:rsidP="00C84DCD">
      <w:pPr>
        <w:rPr>
          <w:rFonts w:ascii="Times New Roman" w:hAnsi="Times New Roman" w:cs="Times New Roman"/>
          <w:sz w:val="24"/>
          <w:szCs w:val="24"/>
        </w:rPr>
      </w:pP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Респондент (от лат. </w:t>
      </w:r>
      <w:proofErr w:type="spellStart"/>
      <w:r w:rsidRPr="00762036">
        <w:rPr>
          <w:rFonts w:ascii="Times New Roman" w:hAnsi="Times New Roman" w:cs="Times New Roman"/>
          <w:sz w:val="24"/>
          <w:szCs w:val="24"/>
        </w:rPr>
        <w:t>respondere</w:t>
      </w:r>
      <w:proofErr w:type="spellEnd"/>
      <w:r w:rsidRPr="00762036">
        <w:rPr>
          <w:rFonts w:ascii="Times New Roman" w:hAnsi="Times New Roman" w:cs="Times New Roman"/>
          <w:sz w:val="24"/>
          <w:szCs w:val="24"/>
        </w:rPr>
        <w:t xml:space="preserve"> - петь в форме диалога, как это делают священник и хор в церкви) - отвечающий на вопросы, ответчик.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Альтернативный (от лат. </w:t>
      </w:r>
      <w:proofErr w:type="spellStart"/>
      <w:r w:rsidRPr="00762036">
        <w:rPr>
          <w:rFonts w:ascii="Times New Roman" w:hAnsi="Times New Roman" w:cs="Times New Roman"/>
          <w:sz w:val="24"/>
          <w:szCs w:val="24"/>
        </w:rPr>
        <w:t>alter</w:t>
      </w:r>
      <w:proofErr w:type="spellEnd"/>
      <w:r w:rsidRPr="00762036">
        <w:rPr>
          <w:rFonts w:ascii="Times New Roman" w:hAnsi="Times New Roman" w:cs="Times New Roman"/>
          <w:sz w:val="24"/>
          <w:szCs w:val="24"/>
        </w:rPr>
        <w:t xml:space="preserve"> - один из двух) - предполагающий необходимость выбора одной из взаимоисключающих друг друга возможностей.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Виды анкетного опроса. Различают два типа анкетного опроса — сплошной и выборочный. Разновидностью сплошного опроса выступает перепись, при которой опрашивается все население страны. С начала XIX века переписи населения проводятся в европейских странах, а сегодня они используются повсеместно. Они дают бесценную информацию, но стоят безумно дорого. Даже богатые страны могут позволить себе подобную роскошь раз в 10 лет. Сплошной опрос по охвату исчерпывает всю совокупность респондентов, принадлежащих к какой-то общности или группе. Население страны — самая крупная из таких общностей. Но есть и более мелкие, например, персонал предприятия, все участники афганской войны, все ветераны войны, все жители небольшого города. Если опрос проводится на таких объектах, он также называется сплошным. Эта разновидность используется на практике чаще переписей. Именно к ней обычно применяют наименование сплошного опроса, а перепись выделяют в самостоятельный вид. </w:t>
      </w:r>
    </w:p>
    <w:p w:rsidR="00C84DCD" w:rsidRPr="00762036" w:rsidRDefault="00C84DCD" w:rsidP="00C84DCD">
      <w:pPr>
        <w:rPr>
          <w:rFonts w:ascii="Times New Roman" w:hAnsi="Times New Roman" w:cs="Times New Roman"/>
          <w:sz w:val="24"/>
          <w:szCs w:val="24"/>
        </w:rPr>
      </w:pP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Выборочное обследование. Оно является более экономичным и не менее надежным методом, хотя требует более изощренной методики и техники. Его основа — выборочная совокупность. Что она из себя представляет? Она </w:t>
      </w:r>
      <w:proofErr w:type="gramStart"/>
      <w:r w:rsidRPr="00762036">
        <w:rPr>
          <w:rFonts w:ascii="Times New Roman" w:hAnsi="Times New Roman" w:cs="Times New Roman"/>
          <w:sz w:val="24"/>
          <w:szCs w:val="24"/>
        </w:rPr>
        <w:t>-у</w:t>
      </w:r>
      <w:proofErr w:type="gramEnd"/>
      <w:r w:rsidRPr="00762036">
        <w:rPr>
          <w:rFonts w:ascii="Times New Roman" w:hAnsi="Times New Roman" w:cs="Times New Roman"/>
          <w:sz w:val="24"/>
          <w:szCs w:val="24"/>
        </w:rPr>
        <w:t xml:space="preserve">меньшенная копия генеральной совокупности. Генеральной совокупностью считают все население или ту его часть, которую социолог намерен изучить. Выборочной совокупностью называют множество людей, которых социолог опрашивает. </w:t>
      </w:r>
      <w:proofErr w:type="gramStart"/>
      <w:r w:rsidRPr="00762036">
        <w:rPr>
          <w:rFonts w:ascii="Times New Roman" w:hAnsi="Times New Roman" w:cs="Times New Roman"/>
          <w:sz w:val="24"/>
          <w:szCs w:val="24"/>
        </w:rPr>
        <w:t>В сплошном опросе они совпадают, в выборочном расходятся.</w:t>
      </w:r>
      <w:proofErr w:type="gramEnd"/>
      <w:r w:rsidRPr="00762036">
        <w:rPr>
          <w:rFonts w:ascii="Times New Roman" w:hAnsi="Times New Roman" w:cs="Times New Roman"/>
          <w:sz w:val="24"/>
          <w:szCs w:val="24"/>
        </w:rPr>
        <w:t xml:space="preserve"> Институт Гэллапа в США регулярно </w:t>
      </w:r>
      <w:r w:rsidRPr="00762036">
        <w:rPr>
          <w:rFonts w:ascii="Times New Roman" w:hAnsi="Times New Roman" w:cs="Times New Roman"/>
          <w:sz w:val="24"/>
          <w:szCs w:val="24"/>
        </w:rPr>
        <w:lastRenderedPageBreak/>
        <w:t xml:space="preserve">опрашивает 1,5 — 2 тысячи человек, получает достоверные данные обо всем населении. Ошибка не превышает нескольких процентов. Также ведут 45 себя отечественные социологи. Социолог не имеет права опрашивать специально подобранных, первых встречных или наиболее доступных респондентов. Право имеет вероятностный механизм отбора, специальные математические процедуры, обеспечивающие наибольшую объективность. Считается, что случайный метод - наилучший способ отобрать типичных представителей генеральной совокупности. Свойство выборки отражать характеристики изучаемой (генеральной) совокупности называется репрезентативностью. Расхождение между ними, отклонение одной от другой называется ошибкой репрезентативности. Искусство опроса состоит в правильной формулировке и расположении вопросов. Вопросы задают не только социологи. Первым задумался о научной постановке вопросов древнегреческий философ Сократ, который разгуливал по улицам Афин и ставил прохожих в тупик хитроумными парадоксами. Сегодня опросным методом пользуются кроме социологов также журналисты, врачи, следователи, учителя. Чем же тогда отличается от них социологический опрос? Первая отличительная черта — количество </w:t>
      </w:r>
      <w:proofErr w:type="gramStart"/>
      <w:r w:rsidRPr="00762036">
        <w:rPr>
          <w:rFonts w:ascii="Times New Roman" w:hAnsi="Times New Roman" w:cs="Times New Roman"/>
          <w:sz w:val="24"/>
          <w:szCs w:val="24"/>
        </w:rPr>
        <w:t>опрошенных</w:t>
      </w:r>
      <w:proofErr w:type="gramEnd"/>
      <w:r w:rsidRPr="00762036">
        <w:rPr>
          <w:rFonts w:ascii="Times New Roman" w:hAnsi="Times New Roman" w:cs="Times New Roman"/>
          <w:sz w:val="24"/>
          <w:szCs w:val="24"/>
        </w:rPr>
        <w:t xml:space="preserve">. Названные выше специалисты имеют дело, как правило, с одним человеком. Социолог же опрашивает сотни и тысячи людей и </w:t>
      </w:r>
      <w:proofErr w:type="gramStart"/>
      <w:r w:rsidRPr="00762036">
        <w:rPr>
          <w:rFonts w:ascii="Times New Roman" w:hAnsi="Times New Roman" w:cs="Times New Roman"/>
          <w:sz w:val="24"/>
          <w:szCs w:val="24"/>
        </w:rPr>
        <w:t>лишь</w:t>
      </w:r>
      <w:proofErr w:type="gramEnd"/>
      <w:r w:rsidRPr="00762036">
        <w:rPr>
          <w:rFonts w:ascii="Times New Roman" w:hAnsi="Times New Roman" w:cs="Times New Roman"/>
          <w:sz w:val="24"/>
          <w:szCs w:val="24"/>
        </w:rPr>
        <w:t xml:space="preserve"> затем, обобщив полученную информацию, делает выводы. Почему он так поступает? Когда опрашивают одного человека, то получают личное мнение. Для журналиста, интервьюирующего эстрадную звезду; врача, определяющего диагноз на основании слов пациента; следователя, доискивающегося до причин гибели человека, большего и не надо. Им необходимо именно личное мнение </w:t>
      </w:r>
      <w:proofErr w:type="gramStart"/>
      <w:r w:rsidRPr="00762036">
        <w:rPr>
          <w:rFonts w:ascii="Times New Roman" w:hAnsi="Times New Roman" w:cs="Times New Roman"/>
          <w:sz w:val="24"/>
          <w:szCs w:val="24"/>
        </w:rPr>
        <w:t>опрашиваемого</w:t>
      </w:r>
      <w:proofErr w:type="gramEnd"/>
      <w:r w:rsidRPr="00762036">
        <w:rPr>
          <w:rFonts w:ascii="Times New Roman" w:hAnsi="Times New Roman" w:cs="Times New Roman"/>
          <w:sz w:val="24"/>
          <w:szCs w:val="24"/>
        </w:rPr>
        <w:t xml:space="preserve">. Напротив, социолог, опрашивающий множество людей, интересуется общественным мнением. Индивидуальные отклонения, субъективные предубеждения, предрассудки, ошибочные суждения, намеренные искажения, если их обработать статистически — </w:t>
      </w:r>
      <w:proofErr w:type="spellStart"/>
      <w:r w:rsidRPr="00762036">
        <w:rPr>
          <w:rFonts w:ascii="Times New Roman" w:hAnsi="Times New Roman" w:cs="Times New Roman"/>
          <w:sz w:val="24"/>
          <w:szCs w:val="24"/>
        </w:rPr>
        <w:t>взаимопогашаются</w:t>
      </w:r>
      <w:proofErr w:type="spellEnd"/>
      <w:r w:rsidRPr="00762036">
        <w:rPr>
          <w:rFonts w:ascii="Times New Roman" w:hAnsi="Times New Roman" w:cs="Times New Roman"/>
          <w:sz w:val="24"/>
          <w:szCs w:val="24"/>
        </w:rPr>
        <w:t xml:space="preserve">. В результате социолог получает усредненную картину реальности. Он опросил 100 инженеров, но выявил </w:t>
      </w:r>
      <w:proofErr w:type="spellStart"/>
      <w:r w:rsidRPr="00762036">
        <w:rPr>
          <w:rFonts w:ascii="Times New Roman" w:hAnsi="Times New Roman" w:cs="Times New Roman"/>
          <w:sz w:val="24"/>
          <w:szCs w:val="24"/>
        </w:rPr>
        <w:t>среднетипичного</w:t>
      </w:r>
      <w:proofErr w:type="spellEnd"/>
      <w:r w:rsidRPr="00762036">
        <w:rPr>
          <w:rFonts w:ascii="Times New Roman" w:hAnsi="Times New Roman" w:cs="Times New Roman"/>
          <w:sz w:val="24"/>
          <w:szCs w:val="24"/>
        </w:rPr>
        <w:t xml:space="preserve"> представителя данной профессии. Вот почему в социологической анкете не требуют указывать свою фамилию, имя и отчество, адрес. Она анонимная. Итак, социолог, получая статистическую информацию, выявляет социальные типы личности. Вторая отличительная черта — достоверность и объективность. Она тесно связана с первой: опрашивая сотни и тысячи людей, социолог получает возможность обрабатывать данные математически. Он усредняет разнообразные мнения и в результате получает гораздо более достоверную информацию, нежели журналист. Ее можно назвать даже объективной, если строго соблюдены все научно-методические требования. Хотя получена она на основе субъективных мнений. Третья отличительная черта — цель опроса. Врач, журналист или следователь вовсе не стремятся к обобщенной информации, они выясняют то, что отличает одного человека от другого. Конечно, все они стремятся к правде, добиваясь правды от </w:t>
      </w:r>
      <w:proofErr w:type="gramStart"/>
      <w:r w:rsidRPr="00762036">
        <w:rPr>
          <w:rFonts w:ascii="Times New Roman" w:hAnsi="Times New Roman" w:cs="Times New Roman"/>
          <w:sz w:val="24"/>
          <w:szCs w:val="24"/>
        </w:rPr>
        <w:t>опрашиваемого</w:t>
      </w:r>
      <w:proofErr w:type="gramEnd"/>
      <w:r w:rsidRPr="00762036">
        <w:rPr>
          <w:rFonts w:ascii="Times New Roman" w:hAnsi="Times New Roman" w:cs="Times New Roman"/>
          <w:sz w:val="24"/>
          <w:szCs w:val="24"/>
        </w:rPr>
        <w:t xml:space="preserve">: следователь в большей степени, журналист, которому заказали сенсационный материал, в меньшей. </w:t>
      </w:r>
      <w:proofErr w:type="gramStart"/>
      <w:r w:rsidRPr="00762036">
        <w:rPr>
          <w:rFonts w:ascii="Times New Roman" w:hAnsi="Times New Roman" w:cs="Times New Roman"/>
          <w:sz w:val="24"/>
          <w:szCs w:val="24"/>
        </w:rPr>
        <w:t>Но</w:t>
      </w:r>
      <w:proofErr w:type="gramEnd"/>
      <w:r w:rsidRPr="00762036">
        <w:rPr>
          <w:rFonts w:ascii="Times New Roman" w:hAnsi="Times New Roman" w:cs="Times New Roman"/>
          <w:sz w:val="24"/>
          <w:szCs w:val="24"/>
        </w:rPr>
        <w:t xml:space="preserve"> ни один из них не нацелен на расширение научного знания, обогащение науки, выяснение истины. Полученные социологами данные о закономерностях связи труда инженеров с отношением к работе и формой досуга освободят его коллег от необходимости еще раз проводить обследование. </w:t>
      </w:r>
      <w:proofErr w:type="gramStart"/>
      <w:r w:rsidRPr="00762036">
        <w:rPr>
          <w:rFonts w:ascii="Times New Roman" w:hAnsi="Times New Roman" w:cs="Times New Roman"/>
          <w:sz w:val="24"/>
          <w:szCs w:val="24"/>
        </w:rPr>
        <w:t>Если подтвердилось, что разнообразный труд (инженер) влечет разнообразный досуг, а однообразный труд (рабочий на конвейере) связан с однообразным, бессодержательным времяпрепровождением (выпивка, сон, просмотр телепередач), и такая связь теоретически доказана, то мы получим научный факт.</w:t>
      </w:r>
      <w:proofErr w:type="gramEnd"/>
      <w:r w:rsidRPr="00762036">
        <w:rPr>
          <w:rFonts w:ascii="Times New Roman" w:hAnsi="Times New Roman" w:cs="Times New Roman"/>
          <w:sz w:val="24"/>
          <w:szCs w:val="24"/>
        </w:rPr>
        <w:t xml:space="preserve"> Он универсален и всеобщ. </w:t>
      </w:r>
    </w:p>
    <w:p w:rsidR="00C84DCD" w:rsidRPr="00762036" w:rsidRDefault="00C84DCD" w:rsidP="00C84DCD">
      <w:pPr>
        <w:rPr>
          <w:rFonts w:ascii="Times New Roman" w:hAnsi="Times New Roman" w:cs="Times New Roman"/>
          <w:sz w:val="24"/>
          <w:szCs w:val="24"/>
        </w:rPr>
      </w:pPr>
    </w:p>
    <w:p w:rsidR="00C84DCD" w:rsidRPr="00762036" w:rsidRDefault="00C84DCD" w:rsidP="00C84DCD">
      <w:pPr>
        <w:rPr>
          <w:rFonts w:ascii="Times New Roman" w:hAnsi="Times New Roman" w:cs="Times New Roman"/>
          <w:sz w:val="24"/>
          <w:szCs w:val="24"/>
        </w:rPr>
      </w:pPr>
      <w:proofErr w:type="gramStart"/>
      <w:r w:rsidRPr="00762036">
        <w:rPr>
          <w:rFonts w:ascii="Times New Roman" w:hAnsi="Times New Roman" w:cs="Times New Roman"/>
          <w:sz w:val="24"/>
          <w:szCs w:val="24"/>
        </w:rPr>
        <w:lastRenderedPageBreak/>
        <w:t>Анонимный</w:t>
      </w:r>
      <w:proofErr w:type="gramEnd"/>
      <w:r w:rsidRPr="00762036">
        <w:rPr>
          <w:rFonts w:ascii="Times New Roman" w:hAnsi="Times New Roman" w:cs="Times New Roman"/>
          <w:sz w:val="24"/>
          <w:szCs w:val="24"/>
        </w:rPr>
        <w:t xml:space="preserve"> (от греч. </w:t>
      </w:r>
      <w:proofErr w:type="spellStart"/>
      <w:r w:rsidRPr="00762036">
        <w:rPr>
          <w:rFonts w:ascii="Times New Roman" w:hAnsi="Times New Roman" w:cs="Times New Roman"/>
          <w:sz w:val="24"/>
          <w:szCs w:val="24"/>
        </w:rPr>
        <w:t>anonymos</w:t>
      </w:r>
      <w:proofErr w:type="spellEnd"/>
      <w:r w:rsidRPr="00762036">
        <w:rPr>
          <w:rFonts w:ascii="Times New Roman" w:hAnsi="Times New Roman" w:cs="Times New Roman"/>
          <w:sz w:val="24"/>
          <w:szCs w:val="24"/>
        </w:rPr>
        <w:t xml:space="preserve"> - безымянный) - безымянный, без указания имени (анонимность - важное условие социологических исследований).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Пример составления анкеты.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Анкета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 Местность_________________________________________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 Возраст__________________________________________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В. Социальное положение____________________________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4. Пол — жен</w:t>
      </w:r>
      <w:proofErr w:type="gramStart"/>
      <w:r w:rsidRPr="00762036">
        <w:rPr>
          <w:rFonts w:ascii="Times New Roman" w:hAnsi="Times New Roman" w:cs="Times New Roman"/>
          <w:sz w:val="24"/>
          <w:szCs w:val="24"/>
        </w:rPr>
        <w:t>.</w:t>
      </w:r>
      <w:proofErr w:type="gramEnd"/>
      <w:r w:rsidRPr="00762036">
        <w:rPr>
          <w:rFonts w:ascii="Times New Roman" w:hAnsi="Times New Roman" w:cs="Times New Roman"/>
          <w:sz w:val="24"/>
          <w:szCs w:val="24"/>
        </w:rPr>
        <w:t xml:space="preserve"> </w:t>
      </w:r>
      <w:proofErr w:type="gramStart"/>
      <w:r w:rsidRPr="00762036">
        <w:rPr>
          <w:rFonts w:ascii="Times New Roman" w:hAnsi="Times New Roman" w:cs="Times New Roman"/>
          <w:sz w:val="24"/>
          <w:szCs w:val="24"/>
        </w:rPr>
        <w:t>м</w:t>
      </w:r>
      <w:proofErr w:type="gramEnd"/>
      <w:r w:rsidRPr="00762036">
        <w:rPr>
          <w:rFonts w:ascii="Times New Roman" w:hAnsi="Times New Roman" w:cs="Times New Roman"/>
          <w:sz w:val="24"/>
          <w:szCs w:val="24"/>
        </w:rPr>
        <w:t xml:space="preserve">уж.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5. Кто Вам рекомендовал чистить зубы: родители, врач, медсестра, учитель?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6. Сколько раз в день Вы чистите зубы: нет, 1, 2, 3 раза?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7. Когда Вы чистите зубы: до еды, после еды?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8. Как долго Вы чистите зубы: 1, 2, 3 мин?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9. Какими движениями чистите зубы: подметающими, круговыми, скребущими, чередуете?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10. Какую щетку Вы используете: мягкую, среднюю, жесткую?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11. Применяете ли Вы для чистки межзубных промежутков другие средства гигиены: </w:t>
      </w:r>
      <w:proofErr w:type="spellStart"/>
      <w:r w:rsidRPr="00762036">
        <w:rPr>
          <w:rFonts w:ascii="Times New Roman" w:hAnsi="Times New Roman" w:cs="Times New Roman"/>
          <w:sz w:val="24"/>
          <w:szCs w:val="24"/>
        </w:rPr>
        <w:t>нити-флоссы</w:t>
      </w:r>
      <w:proofErr w:type="spellEnd"/>
      <w:r w:rsidRPr="00762036">
        <w:rPr>
          <w:rFonts w:ascii="Times New Roman" w:hAnsi="Times New Roman" w:cs="Times New Roman"/>
          <w:sz w:val="24"/>
          <w:szCs w:val="24"/>
        </w:rPr>
        <w:t xml:space="preserve">, зубочистки?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12. Как часто в год Вы меняете щетку: 1, 2, 3, 4?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13. Где храните Вы зубную щетку: в футляре, на свежем воздухе, намыленную в стакане?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14. Какую зубную пасту Вы предпочитаете?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15. Полощите ли Вы рот после приема пищи: да, нет?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16. Как часто Вы употребляете сладкое в день: 1, 2, 3, 4 раз?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17. Принимаете ли Вы жесткую пищу, грубую пищу: да, нет?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18. Употребляете ли Вы рыбу, молочные продукты, фрукты, овощи: да, нет?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19. Как часто Вы посещаете стоматолога в год: 1, 2, 3, 4 раз?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20. С какой целью Вы посещаете стоматолога: с целью профилактики, по острой боли?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21. Присутствовали ли Вы на лекциях стоматолога: да (1, 2, 3, 4, раза в год), нет?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22. Проводили ли беседу с Вами о значении гигиены полости рта для здоровья? - </w:t>
      </w:r>
      <w:proofErr w:type="gramStart"/>
      <w:r w:rsidRPr="00762036">
        <w:rPr>
          <w:rFonts w:ascii="Times New Roman" w:hAnsi="Times New Roman" w:cs="Times New Roman"/>
          <w:sz w:val="24"/>
          <w:szCs w:val="24"/>
        </w:rPr>
        <w:t xml:space="preserve">Медсестра, фельдшер — да (1, 2, 3, 4, раза в год), нет; - Стоматолог — да (1, 2, 3, 4, раза в год), нет; - Преподаватель — да (1, 2, 3, 4, раза в год), нет; - Гинеколог — да (1, 2, 3, 4, раза в год), нет. 6. </w:t>
      </w:r>
      <w:proofErr w:type="gramEnd"/>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lastRenderedPageBreak/>
        <w:t xml:space="preserve">Использование результатов анкетирования для практического осуществления профилактических мероприятий и разработки комплексных программ профилактики.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Наконец, анализ документов (от греч. </w:t>
      </w:r>
      <w:proofErr w:type="spellStart"/>
      <w:r w:rsidRPr="00762036">
        <w:rPr>
          <w:rFonts w:ascii="Times New Roman" w:hAnsi="Times New Roman" w:cs="Times New Roman"/>
          <w:sz w:val="24"/>
          <w:szCs w:val="24"/>
        </w:rPr>
        <w:t>analysis</w:t>
      </w:r>
      <w:proofErr w:type="spellEnd"/>
      <w:r w:rsidRPr="00762036">
        <w:rPr>
          <w:rFonts w:ascii="Times New Roman" w:hAnsi="Times New Roman" w:cs="Times New Roman"/>
          <w:sz w:val="24"/>
          <w:szCs w:val="24"/>
        </w:rPr>
        <w:t xml:space="preserve"> - разложение, расчленение) - это всестороннее </w:t>
      </w:r>
      <w:proofErr w:type="spellStart"/>
      <w:r w:rsidRPr="00762036">
        <w:rPr>
          <w:rFonts w:ascii="Times New Roman" w:hAnsi="Times New Roman" w:cs="Times New Roman"/>
          <w:sz w:val="24"/>
          <w:szCs w:val="24"/>
        </w:rPr>
        <w:t>анализирование</w:t>
      </w:r>
      <w:proofErr w:type="spellEnd"/>
      <w:r w:rsidRPr="00762036">
        <w:rPr>
          <w:rFonts w:ascii="Times New Roman" w:hAnsi="Times New Roman" w:cs="Times New Roman"/>
          <w:sz w:val="24"/>
          <w:szCs w:val="24"/>
        </w:rPr>
        <w:t xml:space="preserve">, тщательное изучение, обобщение и систематизация полученных первичных данных.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 xml:space="preserve">С помощью аналитической работы проверяют ранее выдвинутые гипотезы (от греч. </w:t>
      </w:r>
      <w:proofErr w:type="spellStart"/>
      <w:r w:rsidRPr="00762036">
        <w:rPr>
          <w:rFonts w:ascii="Times New Roman" w:hAnsi="Times New Roman" w:cs="Times New Roman"/>
          <w:sz w:val="24"/>
          <w:szCs w:val="24"/>
        </w:rPr>
        <w:t>hypothesis</w:t>
      </w:r>
      <w:proofErr w:type="spellEnd"/>
      <w:r w:rsidRPr="00762036">
        <w:rPr>
          <w:rFonts w:ascii="Times New Roman" w:hAnsi="Times New Roman" w:cs="Times New Roman"/>
          <w:sz w:val="24"/>
          <w:szCs w:val="24"/>
        </w:rPr>
        <w:t xml:space="preserve"> - основание, предположение), делают определенные выводы, обнаруживают закономерности развития процессов и строят те или иные теории. </w:t>
      </w:r>
    </w:p>
    <w:p w:rsidR="00C84DCD" w:rsidRPr="00762036" w:rsidRDefault="00C84DCD" w:rsidP="00C84DCD">
      <w:pPr>
        <w:rPr>
          <w:rFonts w:ascii="Times New Roman" w:hAnsi="Times New Roman" w:cs="Times New Roman"/>
          <w:sz w:val="24"/>
          <w:szCs w:val="24"/>
        </w:rPr>
      </w:pPr>
      <w:r w:rsidRPr="00762036">
        <w:rPr>
          <w:rFonts w:ascii="Times New Roman" w:hAnsi="Times New Roman" w:cs="Times New Roman"/>
          <w:sz w:val="24"/>
          <w:szCs w:val="24"/>
        </w:rPr>
        <w:t>Результаты анкетирования используют для практического осуществления профилактических мероприятий и разработки комплексных программ профилактики.</w:t>
      </w:r>
    </w:p>
    <w:p w:rsidR="004479BE" w:rsidRPr="007A43E7" w:rsidRDefault="007A43E7" w:rsidP="007A43E7">
      <w:pPr>
        <w:pStyle w:val="a7"/>
        <w:numPr>
          <w:ilvl w:val="0"/>
          <w:numId w:val="36"/>
        </w:numPr>
        <w:spacing w:line="240" w:lineRule="auto"/>
        <w:jc w:val="center"/>
      </w:pPr>
      <w:r w:rsidRPr="007A43E7">
        <w:rPr>
          <w:highlight w:val="yellow"/>
        </w:rPr>
        <w:t>ИЗМЕНЕНИЕ ПОКАЗАТЕЛЕЙ СТОМАТОЛОГИЧЕСКОГО СТАТУСА (ОБЪЕКТИВНЫЕ МЕТОДЫ ОЦЕНКИ ЭФФЕКТИВНОСТИ СТОМАТОЛОГИЧЕСКОГО ПРОСВЕЩЕНИЯ)</w:t>
      </w:r>
    </w:p>
    <w:p w:rsidR="007A43E7" w:rsidRPr="007A43E7" w:rsidRDefault="007A43E7" w:rsidP="007A43E7">
      <w:pPr>
        <w:pStyle w:val="a7"/>
        <w:spacing w:line="228" w:lineRule="auto"/>
        <w:ind w:right="339"/>
        <w:rPr>
          <w:rFonts w:eastAsia="Times New Roman"/>
        </w:rPr>
      </w:pPr>
      <w:r w:rsidRPr="007A43E7">
        <w:rPr>
          <w:rFonts w:eastAsia="Times New Roman"/>
        </w:rPr>
        <w:t xml:space="preserve">Объективные критерии оценки эффективности СП – оценка показателей стоматологического статуса пациентов в динамике.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Среди методов эпидемиологических исследований выбирают те, которые соответствуют следующим требованиям: точность, высокая </w:t>
      </w:r>
      <w:proofErr w:type="spellStart"/>
      <w:r w:rsidRPr="00762036">
        <w:rPr>
          <w:rFonts w:ascii="Times New Roman" w:eastAsia="Times New Roman" w:hAnsi="Times New Roman" w:cs="Times New Roman"/>
          <w:sz w:val="24"/>
          <w:szCs w:val="24"/>
        </w:rPr>
        <w:t>воспроизводимость</w:t>
      </w:r>
      <w:proofErr w:type="spellEnd"/>
      <w:r w:rsidRPr="00762036">
        <w:rPr>
          <w:rFonts w:ascii="Times New Roman" w:eastAsia="Times New Roman" w:hAnsi="Times New Roman" w:cs="Times New Roman"/>
          <w:sz w:val="24"/>
          <w:szCs w:val="24"/>
        </w:rPr>
        <w:t xml:space="preserve">, небольшой объем исследований, необходимых для обеспечения достоверных результатов, минимальные затраты времени и средств.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Оптимальным методом эпидемиологического стоматологического исследования </w:t>
      </w:r>
      <w:proofErr w:type="gramStart"/>
      <w:r w:rsidRPr="00762036">
        <w:rPr>
          <w:rFonts w:ascii="Times New Roman" w:eastAsia="Times New Roman" w:hAnsi="Times New Roman" w:cs="Times New Roman"/>
          <w:sz w:val="24"/>
          <w:szCs w:val="24"/>
        </w:rPr>
        <w:t>признан</w:t>
      </w:r>
      <w:proofErr w:type="gramEnd"/>
      <w:r w:rsidRPr="00762036">
        <w:rPr>
          <w:rFonts w:ascii="Times New Roman" w:eastAsia="Times New Roman" w:hAnsi="Times New Roman" w:cs="Times New Roman"/>
          <w:sz w:val="24"/>
          <w:szCs w:val="24"/>
        </w:rPr>
        <w:t xml:space="preserve"> разведочный (поисковый), обеспечивающий необходимую информацию при минимальных затратах. Основу его составляет группа из 25—50 человек одного возраста и пола, постоянно проживающих в том или ином географическом и социально-экономическом районе страны.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Количество групп определяется административным делением страны (группы из столицы, крупных и малых городов и сельских районов), разнообразием географических зон и наличием различных этнических групп, имеющих разный риск возникновения патологии.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Обычно для стоматологического обследования формируют группы в 10—15 точках страны.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Возрастные группы выбирают по двум признакам: значение возраста для стоматологического статуса; доступность возрастной группы для проведения исследований. ВОЗ рекомендует проводить исследования в семи возрастных группах: </w:t>
      </w:r>
    </w:p>
    <w:p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5—6-летних детей (оценивают состояние временных зубов, отсутствующие временные резцы не учитывают, так как невозможно установить причины их отсутствия: травма, физиологическая смена или кариес); </w:t>
      </w:r>
    </w:p>
    <w:p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12-летних детей: в этом возрасте дети оканчивают начальную школу, поэтому во многих странах это последний шанс найти надежную выборку (этот возраст признан индексным); </w:t>
      </w:r>
    </w:p>
    <w:p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15-летних: исследование дает информацию о состоянии постоянных зубов (после их прорезывания прошло 3—9 лет), о первых признаках патологии периодонта; ВОЗ рекомендует исследовать хотя бы одну группу 15-летних в столице или в сельской местности; </w:t>
      </w:r>
    </w:p>
    <w:p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группа 35—44-летних (средний возраст — 40 лет) является стандартной для мониторинга здоровья взрослых; </w:t>
      </w:r>
    </w:p>
    <w:p w:rsidR="007A43E7" w:rsidRPr="00762036" w:rsidRDefault="007A43E7" w:rsidP="007A43E7">
      <w:pPr>
        <w:numPr>
          <w:ilvl w:val="0"/>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группа 65—74-летних (при осмотре учитывают различие в образе жизни пожилых людей — «</w:t>
      </w:r>
      <w:proofErr w:type="gramStart"/>
      <w:r w:rsidRPr="00762036">
        <w:rPr>
          <w:rFonts w:ascii="Times New Roman" w:eastAsia="Times New Roman" w:hAnsi="Times New Roman" w:cs="Times New Roman"/>
          <w:sz w:val="24"/>
          <w:szCs w:val="24"/>
        </w:rPr>
        <w:t>домашний</w:t>
      </w:r>
      <w:proofErr w:type="gramEnd"/>
      <w:r w:rsidRPr="00762036">
        <w:rPr>
          <w:rFonts w:ascii="Times New Roman" w:eastAsia="Times New Roman" w:hAnsi="Times New Roman" w:cs="Times New Roman"/>
          <w:sz w:val="24"/>
          <w:szCs w:val="24"/>
        </w:rPr>
        <w:t xml:space="preserve">» или активный).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lastRenderedPageBreak/>
        <w:t xml:space="preserve">             Оценку показателей стоматологического статуса пациентов в динамике проводят по следующим показателям: </w:t>
      </w:r>
    </w:p>
    <w:p w:rsidR="007A43E7" w:rsidRPr="00762036" w:rsidRDefault="007A43E7" w:rsidP="007A43E7">
      <w:pPr>
        <w:numPr>
          <w:ilvl w:val="1"/>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Распространенность кариеса зубов рассчитывают, определяя, какая часть населения поражена кариесом: </w:t>
      </w:r>
    </w:p>
    <w:p w:rsidR="007A43E7" w:rsidRPr="00762036" w:rsidRDefault="007A43E7" w:rsidP="007A43E7">
      <w:pPr>
        <w:spacing w:line="259" w:lineRule="auto"/>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Распространенность  кариеса  = </w:t>
      </w:r>
      <w:r w:rsidRPr="00762036">
        <w:rPr>
          <w:rFonts w:ascii="Times New Roman" w:eastAsia="Times New Roman" w:hAnsi="Times New Roman" w:cs="Times New Roman"/>
          <w:sz w:val="24"/>
          <w:szCs w:val="24"/>
          <w:u w:val="single" w:color="000000"/>
        </w:rPr>
        <w:t xml:space="preserve">количество людей имеющих кариес </w:t>
      </w:r>
      <w:proofErr w:type="spellStart"/>
      <w:r w:rsidRPr="00762036">
        <w:rPr>
          <w:rFonts w:ascii="Times New Roman" w:eastAsia="Times New Roman" w:hAnsi="Times New Roman" w:cs="Times New Roman"/>
          <w:sz w:val="24"/>
          <w:szCs w:val="24"/>
          <w:u w:val="single" w:color="000000"/>
        </w:rPr>
        <w:t>х</w:t>
      </w:r>
      <w:proofErr w:type="spellEnd"/>
      <w:r w:rsidRPr="00762036">
        <w:rPr>
          <w:rFonts w:ascii="Times New Roman" w:eastAsia="Times New Roman" w:hAnsi="Times New Roman" w:cs="Times New Roman"/>
          <w:sz w:val="24"/>
          <w:szCs w:val="24"/>
          <w:u w:val="single" w:color="000000"/>
        </w:rPr>
        <w:t xml:space="preserve"> 100%</w:t>
      </w:r>
      <w:r w:rsidRPr="00762036">
        <w:rPr>
          <w:rFonts w:ascii="Times New Roman" w:eastAsia="Times New Roman" w:hAnsi="Times New Roman" w:cs="Times New Roman"/>
          <w:sz w:val="24"/>
          <w:szCs w:val="24"/>
        </w:rPr>
        <w:t xml:space="preserve">  </w:t>
      </w:r>
    </w:p>
    <w:p w:rsidR="007A43E7" w:rsidRPr="00762036" w:rsidRDefault="007A43E7" w:rsidP="007A43E7">
      <w:pPr>
        <w:spacing w:after="30"/>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количество </w:t>
      </w:r>
      <w:proofErr w:type="gramStart"/>
      <w:r w:rsidRPr="00762036">
        <w:rPr>
          <w:rFonts w:ascii="Times New Roman" w:eastAsia="Times New Roman" w:hAnsi="Times New Roman" w:cs="Times New Roman"/>
          <w:sz w:val="24"/>
          <w:szCs w:val="24"/>
        </w:rPr>
        <w:t>обследованных</w:t>
      </w:r>
      <w:proofErr w:type="gramEnd"/>
      <w:r w:rsidRPr="00762036">
        <w:rPr>
          <w:rFonts w:ascii="Times New Roman" w:eastAsia="Times New Roman" w:hAnsi="Times New Roman" w:cs="Times New Roman"/>
          <w:sz w:val="24"/>
          <w:szCs w:val="24"/>
        </w:rPr>
        <w:t xml:space="preserve">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Уровень распространенности кариеса по данным ВОЗ у 12-летних детей:   низкий 030%, средний 31-80%, высокий 81-100%.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По данным Кузьминой Э.М. (2008) распространенность кариеса в нашей стране составляет </w:t>
      </w:r>
      <w:proofErr w:type="gramStart"/>
      <w:r w:rsidRPr="00762036">
        <w:rPr>
          <w:rFonts w:ascii="Times New Roman" w:eastAsia="Times New Roman" w:hAnsi="Times New Roman" w:cs="Times New Roman"/>
          <w:sz w:val="24"/>
          <w:szCs w:val="24"/>
        </w:rPr>
        <w:t>98</w:t>
      </w:r>
      <w:proofErr w:type="gramEnd"/>
      <w:r w:rsidRPr="00762036">
        <w:rPr>
          <w:rFonts w:ascii="Times New Roman" w:eastAsia="Times New Roman" w:hAnsi="Times New Roman" w:cs="Times New Roman"/>
          <w:sz w:val="24"/>
          <w:szCs w:val="24"/>
        </w:rPr>
        <w:t xml:space="preserve"> % и его интенсивность остаются на прежнем уровне.  </w:t>
      </w:r>
    </w:p>
    <w:p w:rsidR="007A43E7" w:rsidRPr="00762036" w:rsidRDefault="007A43E7" w:rsidP="007A43E7">
      <w:pPr>
        <w:numPr>
          <w:ilvl w:val="1"/>
          <w:numId w:val="32"/>
        </w:numPr>
        <w:spacing w:after="30"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Интенсивность кариеса молочных зубов определяют с помощью индекса </w:t>
      </w:r>
      <w:proofErr w:type="spellStart"/>
      <w:r w:rsidRPr="00762036">
        <w:rPr>
          <w:rFonts w:ascii="Times New Roman" w:eastAsia="Times New Roman" w:hAnsi="Times New Roman" w:cs="Times New Roman"/>
          <w:sz w:val="24"/>
          <w:szCs w:val="24"/>
        </w:rPr>
        <w:t>кп</w:t>
      </w:r>
      <w:proofErr w:type="spellEnd"/>
      <w:r w:rsidRPr="00762036">
        <w:rPr>
          <w:rFonts w:ascii="Times New Roman" w:eastAsia="Times New Roman" w:hAnsi="Times New Roman" w:cs="Times New Roman"/>
          <w:sz w:val="24"/>
          <w:szCs w:val="24"/>
        </w:rPr>
        <w:t xml:space="preserve">. </w:t>
      </w:r>
    </w:p>
    <w:p w:rsidR="007A43E7" w:rsidRPr="00762036" w:rsidRDefault="007A43E7" w:rsidP="007A43E7">
      <w:pPr>
        <w:numPr>
          <w:ilvl w:val="1"/>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Интенсивность кариеса постоянных зубов определяют с помощью индекса КПУ, в период сменного прикуса </w:t>
      </w:r>
      <w:proofErr w:type="gramStart"/>
      <w:r w:rsidRPr="00762036">
        <w:rPr>
          <w:rFonts w:ascii="Times New Roman" w:eastAsia="Times New Roman" w:hAnsi="Times New Roman" w:cs="Times New Roman"/>
          <w:sz w:val="24"/>
          <w:szCs w:val="24"/>
        </w:rPr>
        <w:t>к</w:t>
      </w:r>
      <w:proofErr w:type="gramEnd"/>
      <w:r w:rsidRPr="00762036">
        <w:rPr>
          <w:rFonts w:ascii="Times New Roman" w:eastAsia="Times New Roman" w:hAnsi="Times New Roman" w:cs="Times New Roman"/>
          <w:sz w:val="24"/>
          <w:szCs w:val="24"/>
        </w:rPr>
        <w:t xml:space="preserve"> детей применяют оба индекса </w:t>
      </w:r>
      <w:proofErr w:type="spellStart"/>
      <w:r w:rsidRPr="00762036">
        <w:rPr>
          <w:rFonts w:ascii="Times New Roman" w:eastAsia="Times New Roman" w:hAnsi="Times New Roman" w:cs="Times New Roman"/>
          <w:sz w:val="24"/>
          <w:szCs w:val="24"/>
        </w:rPr>
        <w:t>КПУ+кп</w:t>
      </w:r>
      <w:proofErr w:type="spellEnd"/>
      <w:r w:rsidRPr="00762036">
        <w:rPr>
          <w:rFonts w:ascii="Times New Roman" w:eastAsia="Times New Roman" w:hAnsi="Times New Roman" w:cs="Times New Roman"/>
          <w:sz w:val="24"/>
          <w:szCs w:val="24"/>
        </w:rPr>
        <w:t xml:space="preserve">.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Изменение показателей КПУЗ во времени определяют как прирост интенсивности кариеса </w:t>
      </w:r>
      <w:proofErr w:type="gramStart"/>
      <w:r w:rsidRPr="00762036">
        <w:rPr>
          <w:rFonts w:ascii="Times New Roman" w:eastAsia="Times New Roman" w:hAnsi="Times New Roman" w:cs="Times New Roman"/>
          <w:sz w:val="24"/>
          <w:szCs w:val="24"/>
        </w:rPr>
        <w:t xml:space="preserve">( </w:t>
      </w:r>
      <w:proofErr w:type="gramEnd"/>
      <w:r w:rsidRPr="00762036">
        <w:rPr>
          <w:rFonts w:ascii="Times New Roman" w:eastAsia="Times New Roman" w:hAnsi="Times New Roman" w:cs="Times New Roman"/>
          <w:sz w:val="24"/>
          <w:szCs w:val="24"/>
        </w:rPr>
        <w:t xml:space="preserve">КПУЗ), который рассчитывается как разница  между конечным и начальным значениями  индекса КПУЗ: </w:t>
      </w:r>
    </w:p>
    <w:p w:rsidR="007A43E7" w:rsidRPr="00762036" w:rsidRDefault="007A43E7" w:rsidP="007A43E7">
      <w:pPr>
        <w:spacing w:after="30"/>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КПУЗ =КПУЗ</w:t>
      </w:r>
      <w:proofErr w:type="gramStart"/>
      <w:r w:rsidRPr="00762036">
        <w:rPr>
          <w:rFonts w:ascii="Times New Roman" w:eastAsia="Times New Roman" w:hAnsi="Times New Roman" w:cs="Times New Roman"/>
          <w:sz w:val="24"/>
          <w:szCs w:val="24"/>
        </w:rPr>
        <w:t>2</w:t>
      </w:r>
      <w:proofErr w:type="gramEnd"/>
      <w:r w:rsidRPr="00762036">
        <w:rPr>
          <w:rFonts w:ascii="Times New Roman" w:eastAsia="Times New Roman" w:hAnsi="Times New Roman" w:cs="Times New Roman"/>
          <w:sz w:val="24"/>
          <w:szCs w:val="24"/>
        </w:rPr>
        <w:t xml:space="preserve"> -  КПУЗ1.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КПУЗ</w:t>
      </w:r>
      <w:proofErr w:type="gramStart"/>
      <w:r w:rsidRPr="00762036">
        <w:rPr>
          <w:rFonts w:ascii="Times New Roman" w:eastAsia="Times New Roman" w:hAnsi="Times New Roman" w:cs="Times New Roman"/>
          <w:sz w:val="24"/>
          <w:szCs w:val="24"/>
        </w:rPr>
        <w:t>2</w:t>
      </w:r>
      <w:proofErr w:type="gramEnd"/>
      <w:r w:rsidRPr="00762036">
        <w:rPr>
          <w:rFonts w:ascii="Times New Roman" w:eastAsia="Times New Roman" w:hAnsi="Times New Roman" w:cs="Times New Roman"/>
          <w:sz w:val="24"/>
          <w:szCs w:val="24"/>
        </w:rPr>
        <w:t xml:space="preserve"> </w:t>
      </w:r>
      <w:proofErr w:type="spellStart"/>
      <w:r w:rsidRPr="00762036">
        <w:rPr>
          <w:rFonts w:ascii="Times New Roman" w:eastAsia="Times New Roman" w:hAnsi="Times New Roman" w:cs="Times New Roman"/>
          <w:sz w:val="24"/>
          <w:szCs w:val="24"/>
        </w:rPr>
        <w:t>зарагистрировано</w:t>
      </w:r>
      <w:proofErr w:type="spellEnd"/>
      <w:r w:rsidRPr="00762036">
        <w:rPr>
          <w:rFonts w:ascii="Times New Roman" w:eastAsia="Times New Roman" w:hAnsi="Times New Roman" w:cs="Times New Roman"/>
          <w:sz w:val="24"/>
          <w:szCs w:val="24"/>
        </w:rPr>
        <w:t xml:space="preserve"> через какое-то время (год, два и более) после регистрации  КПУЗ1.  </w:t>
      </w:r>
    </w:p>
    <w:p w:rsidR="007A43E7" w:rsidRPr="00762036" w:rsidRDefault="007A43E7" w:rsidP="007A43E7">
      <w:pPr>
        <w:numPr>
          <w:ilvl w:val="1"/>
          <w:numId w:val="32"/>
        </w:numPr>
        <w:spacing w:after="30"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Для оценки состояния тканей пародонта применяются индексы РМА и ПИ. </w:t>
      </w:r>
    </w:p>
    <w:p w:rsidR="007A43E7" w:rsidRPr="00762036" w:rsidRDefault="007A43E7" w:rsidP="007A43E7">
      <w:pPr>
        <w:numPr>
          <w:ilvl w:val="1"/>
          <w:numId w:val="32"/>
        </w:numPr>
        <w:spacing w:after="4" w:line="229" w:lineRule="auto"/>
        <w:ind w:left="0" w:right="16"/>
        <w:jc w:val="both"/>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Для оценки гигиенического состояния применяют ИГ </w:t>
      </w:r>
      <w:proofErr w:type="spellStart"/>
      <w:r w:rsidRPr="00762036">
        <w:rPr>
          <w:rFonts w:ascii="Times New Roman" w:eastAsia="Times New Roman" w:hAnsi="Times New Roman" w:cs="Times New Roman"/>
          <w:sz w:val="24"/>
          <w:szCs w:val="24"/>
        </w:rPr>
        <w:t>Федорова-Володкиной</w:t>
      </w:r>
      <w:proofErr w:type="spellEnd"/>
      <w:r w:rsidRPr="00762036">
        <w:rPr>
          <w:rFonts w:ascii="Times New Roman" w:eastAsia="Times New Roman" w:hAnsi="Times New Roman" w:cs="Times New Roman"/>
          <w:sz w:val="24"/>
          <w:szCs w:val="24"/>
        </w:rPr>
        <w:t xml:space="preserve"> и </w:t>
      </w:r>
      <w:proofErr w:type="spellStart"/>
      <w:r w:rsidRPr="00762036">
        <w:rPr>
          <w:rFonts w:ascii="Times New Roman" w:eastAsia="Times New Roman" w:hAnsi="Times New Roman" w:cs="Times New Roman"/>
          <w:sz w:val="24"/>
          <w:szCs w:val="24"/>
        </w:rPr>
        <w:t>ГринаВермильона</w:t>
      </w:r>
      <w:proofErr w:type="spellEnd"/>
      <w:r w:rsidRPr="00762036">
        <w:rPr>
          <w:rFonts w:ascii="Times New Roman" w:eastAsia="Times New Roman" w:hAnsi="Times New Roman" w:cs="Times New Roman"/>
          <w:sz w:val="24"/>
          <w:szCs w:val="24"/>
        </w:rPr>
        <w:t xml:space="preserve">.        </w:t>
      </w:r>
    </w:p>
    <w:p w:rsidR="007A43E7" w:rsidRPr="00762036" w:rsidRDefault="007A43E7" w:rsidP="007A43E7">
      <w:pPr>
        <w:ind w:right="16"/>
        <w:rPr>
          <w:rFonts w:ascii="Times New Roman" w:eastAsia="Times New Roman" w:hAnsi="Times New Roman" w:cs="Times New Roman"/>
          <w:sz w:val="24"/>
          <w:szCs w:val="24"/>
        </w:rPr>
      </w:pPr>
      <w:r w:rsidRPr="00762036">
        <w:rPr>
          <w:rFonts w:ascii="Times New Roman" w:eastAsia="Times New Roman" w:hAnsi="Times New Roman" w:cs="Times New Roman"/>
          <w:sz w:val="24"/>
          <w:szCs w:val="24"/>
        </w:rPr>
        <w:t xml:space="preserve">      Следует упомянуть и обо всех неожиданных или  необычных результатах. В дальнейшем полученные эпидемиологические данные используются для коррекции программ стоматологической помощи. </w:t>
      </w:r>
    </w:p>
    <w:p w:rsidR="000E3929" w:rsidRDefault="000E3929" w:rsidP="00951F08">
      <w:pPr>
        <w:suppressAutoHyphens/>
        <w:rPr>
          <w:rStyle w:val="a6"/>
          <w:rFonts w:ascii="Times New Roman" w:hAnsi="Times New Roman" w:cs="Times New Roman"/>
          <w:b/>
          <w:bCs/>
          <w:sz w:val="24"/>
          <w:szCs w:val="24"/>
        </w:rPr>
      </w:pPr>
    </w:p>
    <w:p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sz w:val="24"/>
          <w:szCs w:val="24"/>
        </w:rPr>
        <w:t>Основная литература:</w:t>
      </w:r>
    </w:p>
    <w:p w:rsidR="006A322B" w:rsidRPr="00951F08" w:rsidRDefault="006A322B" w:rsidP="006A322B">
      <w:pPr>
        <w:rPr>
          <w:rFonts w:ascii="Times New Roman" w:hAnsi="Times New Roman" w:cs="Times New Roman"/>
          <w:sz w:val="24"/>
          <w:szCs w:val="24"/>
        </w:rPr>
      </w:pPr>
      <w:r w:rsidRPr="00951F08">
        <w:rPr>
          <w:rFonts w:ascii="Times New Roman" w:hAnsi="Times New Roman" w:cs="Times New Roman"/>
          <w:bCs/>
          <w:sz w:val="24"/>
          <w:szCs w:val="24"/>
        </w:rPr>
        <w:t>1. Первичная профилактика стоматологических заболеваний [Электронный ресурс]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учебное пособие / П. А. Железный, А. К. </w:t>
      </w:r>
      <w:proofErr w:type="spellStart"/>
      <w:r w:rsidRPr="00951F08">
        <w:rPr>
          <w:rFonts w:ascii="Times New Roman" w:hAnsi="Times New Roman" w:cs="Times New Roman"/>
          <w:bCs/>
          <w:sz w:val="24"/>
          <w:szCs w:val="24"/>
        </w:rPr>
        <w:t>Базин</w:t>
      </w:r>
      <w:proofErr w:type="spellEnd"/>
      <w:r w:rsidRPr="00951F08">
        <w:rPr>
          <w:rFonts w:ascii="Times New Roman" w:hAnsi="Times New Roman" w:cs="Times New Roman"/>
          <w:bCs/>
          <w:sz w:val="24"/>
          <w:szCs w:val="24"/>
        </w:rPr>
        <w:t>, И. В. Климова [и др.]. - Новосибирск</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2009. - 314 с. </w:t>
      </w:r>
    </w:p>
    <w:p w:rsidR="006A322B" w:rsidRPr="00951F08" w:rsidRDefault="006A322B" w:rsidP="006A322B">
      <w:pPr>
        <w:pStyle w:val="11"/>
        <w:keepNext/>
        <w:keepLines/>
        <w:jc w:val="both"/>
        <w:rPr>
          <w:bCs/>
          <w:sz w:val="24"/>
          <w:szCs w:val="24"/>
        </w:rPr>
      </w:pPr>
      <w:r w:rsidRPr="00951F08">
        <w:rPr>
          <w:bCs/>
          <w:sz w:val="24"/>
          <w:szCs w:val="24"/>
        </w:rPr>
        <w:t>2. Первичная профилактика стоматологических заболеваний</w:t>
      </w:r>
      <w:proofErr w:type="gramStart"/>
      <w:r w:rsidRPr="00951F08">
        <w:rPr>
          <w:bCs/>
          <w:sz w:val="24"/>
          <w:szCs w:val="24"/>
        </w:rPr>
        <w:t xml:space="preserve"> :</w:t>
      </w:r>
      <w:proofErr w:type="gramEnd"/>
      <w:r w:rsidRPr="00951F08">
        <w:rPr>
          <w:bCs/>
          <w:sz w:val="24"/>
          <w:szCs w:val="24"/>
        </w:rPr>
        <w:t xml:space="preserve"> учебное пособие / П. А. Железный, А. К. </w:t>
      </w:r>
      <w:proofErr w:type="spellStart"/>
      <w:r w:rsidRPr="00951F08">
        <w:rPr>
          <w:bCs/>
          <w:sz w:val="24"/>
          <w:szCs w:val="24"/>
        </w:rPr>
        <w:t>Базин</w:t>
      </w:r>
      <w:proofErr w:type="spellEnd"/>
      <w:r w:rsidRPr="00951F08">
        <w:rPr>
          <w:bCs/>
          <w:sz w:val="24"/>
          <w:szCs w:val="24"/>
        </w:rPr>
        <w:t>, И. В. Климова [и др.]. - Новосибирск</w:t>
      </w:r>
      <w:proofErr w:type="gramStart"/>
      <w:r w:rsidRPr="00951F08">
        <w:rPr>
          <w:bCs/>
          <w:sz w:val="24"/>
          <w:szCs w:val="24"/>
        </w:rPr>
        <w:t xml:space="preserve">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2009. - 314 с. </w:t>
      </w:r>
    </w:p>
    <w:p w:rsidR="006A322B" w:rsidRPr="00951F08" w:rsidRDefault="006A322B" w:rsidP="006A322B">
      <w:pPr>
        <w:pStyle w:val="11"/>
        <w:keepNext/>
        <w:rPr>
          <w:color w:val="00000A"/>
          <w:sz w:val="24"/>
          <w:szCs w:val="24"/>
        </w:rPr>
      </w:pPr>
      <w:r w:rsidRPr="00951F08">
        <w:rPr>
          <w:bCs/>
          <w:sz w:val="24"/>
          <w:szCs w:val="24"/>
        </w:rPr>
        <w:t>3. Первичная профилактика стоматологических заболеваний [Электронный ресурс]</w:t>
      </w:r>
      <w:proofErr w:type="gramStart"/>
      <w:r w:rsidRPr="00951F08">
        <w:rPr>
          <w:bCs/>
          <w:sz w:val="24"/>
          <w:szCs w:val="24"/>
        </w:rPr>
        <w:t xml:space="preserve"> :</w:t>
      </w:r>
      <w:proofErr w:type="gramEnd"/>
      <w:r w:rsidRPr="00951F08">
        <w:rPr>
          <w:bCs/>
          <w:sz w:val="24"/>
          <w:szCs w:val="24"/>
        </w:rPr>
        <w:t xml:space="preserve"> учебное пособие / П. А. Железный, И. В. Климова, Т. В. Бородина [и др.]. - Новосибирск</w:t>
      </w:r>
      <w:proofErr w:type="gramStart"/>
      <w:r w:rsidRPr="00951F08">
        <w:rPr>
          <w:bCs/>
          <w:sz w:val="24"/>
          <w:szCs w:val="24"/>
        </w:rPr>
        <w:t xml:space="preserve"> :</w:t>
      </w:r>
      <w:proofErr w:type="gramEnd"/>
      <w:r w:rsidRPr="00951F08">
        <w:rPr>
          <w:bCs/>
          <w:sz w:val="24"/>
          <w:szCs w:val="24"/>
        </w:rPr>
        <w:t xml:space="preserve"> </w:t>
      </w:r>
      <w:proofErr w:type="spellStart"/>
      <w:r w:rsidRPr="00951F08">
        <w:rPr>
          <w:bCs/>
          <w:sz w:val="24"/>
          <w:szCs w:val="24"/>
        </w:rPr>
        <w:t>Сибмедиздат</w:t>
      </w:r>
      <w:proofErr w:type="spellEnd"/>
      <w:r w:rsidRPr="00951F08">
        <w:rPr>
          <w:bCs/>
          <w:sz w:val="24"/>
          <w:szCs w:val="24"/>
        </w:rPr>
        <w:t xml:space="preserve"> НГМУ, 2015. - 192 с.</w:t>
      </w:r>
    </w:p>
    <w:p w:rsidR="006A322B" w:rsidRPr="00951F08" w:rsidRDefault="006A322B" w:rsidP="006A322B">
      <w:pPr>
        <w:pStyle w:val="11"/>
        <w:keepNext/>
        <w:ind w:firstLine="708"/>
        <w:rPr>
          <w:bCs/>
          <w:sz w:val="24"/>
          <w:szCs w:val="24"/>
        </w:rPr>
      </w:pPr>
      <w:r w:rsidRPr="00951F08">
        <w:rPr>
          <w:bCs/>
          <w:sz w:val="24"/>
          <w:szCs w:val="24"/>
        </w:rPr>
        <w:t>Дополнительная литература:</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Гигиена при зубном протезировании</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учебное пособие / С. Б. </w:t>
      </w:r>
      <w:proofErr w:type="spellStart"/>
      <w:r w:rsidRPr="00951F08">
        <w:rPr>
          <w:rFonts w:ascii="Times New Roman" w:hAnsi="Times New Roman" w:cs="Times New Roman"/>
          <w:bCs/>
          <w:sz w:val="24"/>
          <w:szCs w:val="24"/>
        </w:rPr>
        <w:t>Улитовский</w:t>
      </w:r>
      <w:proofErr w:type="spellEnd"/>
      <w:r w:rsidRPr="00951F08">
        <w:rPr>
          <w:rFonts w:ascii="Times New Roman" w:hAnsi="Times New Roman" w:cs="Times New Roman"/>
          <w:bCs/>
          <w:sz w:val="24"/>
          <w:szCs w:val="24"/>
        </w:rPr>
        <w:t>. - М.</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МЕДпресс-информ</w:t>
      </w:r>
      <w:proofErr w:type="spellEnd"/>
      <w:r w:rsidRPr="00951F08">
        <w:rPr>
          <w:rFonts w:ascii="Times New Roman" w:hAnsi="Times New Roman" w:cs="Times New Roman"/>
          <w:bCs/>
          <w:sz w:val="24"/>
          <w:szCs w:val="24"/>
        </w:rPr>
        <w:t xml:space="preserve">, 2009. - 112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w:t>
      </w:r>
      <w:proofErr w:type="gramStart"/>
      <w:r w:rsidRPr="00951F08">
        <w:rPr>
          <w:rFonts w:ascii="Times New Roman" w:hAnsi="Times New Roman" w:cs="Times New Roman"/>
          <w:bCs/>
          <w:sz w:val="24"/>
          <w:szCs w:val="24"/>
        </w:rPr>
        <w:t>.</w:t>
      </w:r>
      <w:proofErr w:type="gramEnd"/>
      <w:r w:rsidRPr="00951F08">
        <w:rPr>
          <w:rFonts w:ascii="Times New Roman" w:hAnsi="Times New Roman" w:cs="Times New Roman"/>
          <w:bCs/>
          <w:sz w:val="24"/>
          <w:szCs w:val="24"/>
        </w:rPr>
        <w:t xml:space="preserve"> </w:t>
      </w:r>
      <w:proofErr w:type="gramStart"/>
      <w:r w:rsidRPr="00951F08">
        <w:rPr>
          <w:rFonts w:ascii="Times New Roman" w:hAnsi="Times New Roman" w:cs="Times New Roman"/>
          <w:bCs/>
          <w:sz w:val="24"/>
          <w:szCs w:val="24"/>
        </w:rPr>
        <w:t>р</w:t>
      </w:r>
      <w:proofErr w:type="gramEnd"/>
      <w:r w:rsidRPr="00951F08">
        <w:rPr>
          <w:rFonts w:ascii="Times New Roman" w:hAnsi="Times New Roman" w:cs="Times New Roman"/>
          <w:bCs/>
          <w:sz w:val="24"/>
          <w:szCs w:val="24"/>
        </w:rPr>
        <w:t xml:space="preserve">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951F08">
        <w:rPr>
          <w:rFonts w:ascii="Times New Roman" w:hAnsi="Times New Roman" w:cs="Times New Roman"/>
          <w:bCs/>
          <w:sz w:val="24"/>
          <w:szCs w:val="24"/>
        </w:rPr>
        <w:lastRenderedPageBreak/>
        <w:t>Галонский</w:t>
      </w:r>
      <w:proofErr w:type="spellEnd"/>
      <w:r w:rsidRPr="00951F08">
        <w:rPr>
          <w:rFonts w:ascii="Times New Roman" w:hAnsi="Times New Roman" w:cs="Times New Roman"/>
          <w:bCs/>
          <w:sz w:val="24"/>
          <w:szCs w:val="24"/>
        </w:rPr>
        <w:t xml:space="preserve">, Е. А. Бриль, Н. В. Тарасова [и др.] ; Красноярский медицинский университет. - б/м : б/и, 2012. - 34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951F08">
        <w:rPr>
          <w:rFonts w:ascii="Times New Roman" w:hAnsi="Times New Roman" w:cs="Times New Roman"/>
          <w:bCs/>
          <w:sz w:val="24"/>
          <w:szCs w:val="24"/>
        </w:rPr>
        <w:t>Галонский</w:t>
      </w:r>
      <w:proofErr w:type="spellEnd"/>
      <w:r w:rsidRPr="00951F08">
        <w:rPr>
          <w:rFonts w:ascii="Times New Roman" w:hAnsi="Times New Roman" w:cs="Times New Roman"/>
          <w:bCs/>
          <w:sz w:val="24"/>
          <w:szCs w:val="24"/>
        </w:rPr>
        <w:t>, В. А. Федоров [и др.] ; Красноярский медицинский университет</w:t>
      </w:r>
      <w:proofErr w:type="gramStart"/>
      <w:r w:rsidRPr="00951F08">
        <w:rPr>
          <w:rFonts w:ascii="Times New Roman" w:hAnsi="Times New Roman" w:cs="Times New Roman"/>
          <w:bCs/>
          <w:sz w:val="24"/>
          <w:szCs w:val="24"/>
        </w:rPr>
        <w:t>.</w:t>
      </w:r>
      <w:proofErr w:type="gramEnd"/>
      <w:r w:rsidRPr="00951F08">
        <w:rPr>
          <w:rFonts w:ascii="Times New Roman" w:hAnsi="Times New Roman" w:cs="Times New Roman"/>
          <w:bCs/>
          <w:sz w:val="24"/>
          <w:szCs w:val="24"/>
        </w:rPr>
        <w:t xml:space="preserve"> - </w:t>
      </w:r>
      <w:proofErr w:type="gramStart"/>
      <w:r w:rsidRPr="00951F08">
        <w:rPr>
          <w:rFonts w:ascii="Times New Roman" w:hAnsi="Times New Roman" w:cs="Times New Roman"/>
          <w:bCs/>
          <w:sz w:val="24"/>
          <w:szCs w:val="24"/>
        </w:rPr>
        <w:t>б</w:t>
      </w:r>
      <w:proofErr w:type="gramEnd"/>
      <w:r w:rsidRPr="00951F08">
        <w:rPr>
          <w:rFonts w:ascii="Times New Roman" w:hAnsi="Times New Roman" w:cs="Times New Roman"/>
          <w:bCs/>
          <w:sz w:val="24"/>
          <w:szCs w:val="24"/>
        </w:rPr>
        <w:t xml:space="preserve">/м : б/и, 2012. - 188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Профилактика и лечение декомпенсированного кариеса у детей дошкольного возраста [Электронный ресурс]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Новосибирск</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 </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Профилактика и лечение декомпенсированного кариеса у детей дошкольного возраста</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учебно-методическое пособие / П. А. Железный, Т. В. Бородина, Е. Ю. Апраксина [и др.]. - Новосибирск</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w:t>
      </w:r>
      <w:proofErr w:type="spellStart"/>
      <w:r w:rsidRPr="00951F08">
        <w:rPr>
          <w:rFonts w:ascii="Times New Roman" w:hAnsi="Times New Roman" w:cs="Times New Roman"/>
          <w:bCs/>
          <w:sz w:val="24"/>
          <w:szCs w:val="24"/>
        </w:rPr>
        <w:t>Сибмедиздат</w:t>
      </w:r>
      <w:proofErr w:type="spellEnd"/>
      <w:r w:rsidRPr="00951F08">
        <w:rPr>
          <w:rFonts w:ascii="Times New Roman" w:hAnsi="Times New Roman" w:cs="Times New Roman"/>
          <w:bCs/>
          <w:sz w:val="24"/>
          <w:szCs w:val="24"/>
        </w:rPr>
        <w:t xml:space="preserve"> НГМУ, 2014. - 108 с.</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Терапевтическая стоматология</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учебник: в 3ч. / ред.: Е. А. Волков, О. О. </w:t>
      </w:r>
      <w:proofErr w:type="spellStart"/>
      <w:r w:rsidRPr="00951F08">
        <w:rPr>
          <w:rFonts w:ascii="Times New Roman" w:hAnsi="Times New Roman" w:cs="Times New Roman"/>
          <w:bCs/>
          <w:sz w:val="24"/>
          <w:szCs w:val="24"/>
        </w:rPr>
        <w:t>Янушевич</w:t>
      </w:r>
      <w:proofErr w:type="spellEnd"/>
      <w:r w:rsidRPr="00951F08">
        <w:rPr>
          <w:rFonts w:ascii="Times New Roman" w:hAnsi="Times New Roman" w:cs="Times New Roman"/>
          <w:bCs/>
          <w:sz w:val="24"/>
          <w:szCs w:val="24"/>
        </w:rPr>
        <w:t>. - М.</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ГЭОТАР-Медиа, 2013 Ч.1 : Болезни зубов. - 168 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ил.</w:t>
      </w:r>
    </w:p>
    <w:p w:rsidR="006A322B" w:rsidRPr="00951F08" w:rsidRDefault="006A322B" w:rsidP="0082518A">
      <w:pPr>
        <w:numPr>
          <w:ilvl w:val="6"/>
          <w:numId w:val="5"/>
        </w:numPr>
        <w:suppressAutoHyphens/>
        <w:autoSpaceDE w:val="0"/>
        <w:autoSpaceDN w:val="0"/>
        <w:adjustRightInd w:val="0"/>
        <w:spacing w:after="0" w:line="240" w:lineRule="auto"/>
        <w:ind w:left="426" w:firstLine="0"/>
        <w:jc w:val="both"/>
        <w:rPr>
          <w:rFonts w:ascii="Times New Roman" w:hAnsi="Times New Roman" w:cs="Times New Roman"/>
          <w:bCs/>
          <w:sz w:val="24"/>
          <w:szCs w:val="24"/>
        </w:rPr>
      </w:pPr>
      <w:r w:rsidRPr="00951F08">
        <w:rPr>
          <w:rFonts w:ascii="Times New Roman" w:hAnsi="Times New Roman" w:cs="Times New Roman"/>
          <w:bCs/>
          <w:sz w:val="24"/>
          <w:szCs w:val="24"/>
        </w:rPr>
        <w:t>Волков Е.А., Терапевтическая стоматология. Болезни зубов. В 3 ч. Ч. 1. [Электронный ресурс]</w:t>
      </w:r>
      <w:proofErr w:type="gramStart"/>
      <w:r w:rsidRPr="00951F08">
        <w:rPr>
          <w:rFonts w:ascii="Times New Roman" w:hAnsi="Times New Roman" w:cs="Times New Roman"/>
          <w:bCs/>
          <w:sz w:val="24"/>
          <w:szCs w:val="24"/>
        </w:rPr>
        <w:t xml:space="preserve"> :</w:t>
      </w:r>
      <w:proofErr w:type="gramEnd"/>
      <w:r w:rsidRPr="00951F08">
        <w:rPr>
          <w:rFonts w:ascii="Times New Roman" w:hAnsi="Times New Roman" w:cs="Times New Roman"/>
          <w:bCs/>
          <w:sz w:val="24"/>
          <w:szCs w:val="24"/>
        </w:rPr>
        <w:t xml:space="preserve"> учебник / под ред. Е.А. Волкова, О.О. </w:t>
      </w:r>
      <w:proofErr w:type="spellStart"/>
      <w:r w:rsidRPr="00951F08">
        <w:rPr>
          <w:rFonts w:ascii="Times New Roman" w:hAnsi="Times New Roman" w:cs="Times New Roman"/>
          <w:bCs/>
          <w:sz w:val="24"/>
          <w:szCs w:val="24"/>
        </w:rPr>
        <w:t>Янушевича</w:t>
      </w:r>
      <w:proofErr w:type="spellEnd"/>
      <w:r w:rsidRPr="00951F08">
        <w:rPr>
          <w:rFonts w:ascii="Times New Roman" w:hAnsi="Times New Roman" w:cs="Times New Roman"/>
          <w:bCs/>
          <w:sz w:val="24"/>
          <w:szCs w:val="24"/>
        </w:rPr>
        <w:t xml:space="preserve"> - М. : ГЭОТАР-Медиа, 2015. - 168 с. - ISBN 978-5-9704-3339-3 - Режим доступа: http://www.rosmedlib.ru/book/ISBN9785970433393.html</w:t>
      </w:r>
    </w:p>
    <w:p w:rsidR="006A322B" w:rsidRPr="00951F08" w:rsidRDefault="006A322B" w:rsidP="006A322B">
      <w:pPr>
        <w:pStyle w:val="3"/>
        <w:jc w:val="both"/>
        <w:rPr>
          <w:sz w:val="24"/>
          <w:szCs w:val="24"/>
        </w:rPr>
      </w:pPr>
    </w:p>
    <w:p w:rsidR="006A322B" w:rsidRPr="00951F08" w:rsidRDefault="006A322B" w:rsidP="006A322B">
      <w:pPr>
        <w:pStyle w:val="3"/>
        <w:jc w:val="both"/>
        <w:rPr>
          <w:sz w:val="24"/>
          <w:szCs w:val="24"/>
        </w:rPr>
      </w:pPr>
      <w:r w:rsidRPr="00951F08">
        <w:rPr>
          <w:sz w:val="24"/>
          <w:szCs w:val="24"/>
        </w:rPr>
        <w:t xml:space="preserve">    Электронно-образовательные ресурсы  </w:t>
      </w:r>
    </w:p>
    <w:p w:rsidR="006A322B" w:rsidRPr="00951F08" w:rsidRDefault="006A322B" w:rsidP="006A322B">
      <w:pPr>
        <w:rPr>
          <w:rFonts w:ascii="Times New Roman" w:hAnsi="Times New Roman" w:cs="Times New Roman"/>
          <w:sz w:val="24"/>
          <w:szCs w:val="24"/>
        </w:rPr>
      </w:pPr>
    </w:p>
    <w:p w:rsidR="006A322B" w:rsidRPr="00951F08" w:rsidRDefault="006A322B" w:rsidP="0082518A">
      <w:pPr>
        <w:pStyle w:val="a7"/>
        <w:numPr>
          <w:ilvl w:val="0"/>
          <w:numId w:val="8"/>
        </w:numPr>
        <w:spacing w:line="240" w:lineRule="auto"/>
        <w:ind w:left="0" w:firstLine="0"/>
        <w:jc w:val="both"/>
        <w:rPr>
          <w:bCs/>
          <w:shd w:val="clear" w:color="auto" w:fill="FFFFFF"/>
        </w:rPr>
      </w:pPr>
      <w:r w:rsidRPr="00951F08">
        <w:rPr>
          <w:b/>
        </w:rPr>
        <w:t>Консультант Врача. Электронная медицинская библиотека</w:t>
      </w:r>
      <w:r w:rsidRPr="00951F08">
        <w:t xml:space="preserve"> [Электронный ресурс]</w:t>
      </w:r>
      <w:proofErr w:type="gramStart"/>
      <w:r w:rsidRPr="00951F08">
        <w:t xml:space="preserve"> :</w:t>
      </w:r>
      <w:proofErr w:type="gramEnd"/>
      <w:r w:rsidRPr="00951F08">
        <w:t xml:space="preserve"> электронно-библиотечная система (ЭБС) / ООО ГК «ГЭОТАР». – URL: http://www.rosmedlib.ru – </w:t>
      </w:r>
      <w:r w:rsidRPr="00951F08">
        <w:rPr>
          <w:i/>
        </w:rPr>
        <w:t>Доступ к полным текстам с любого компьютера, после регистрации из сети университета.</w:t>
      </w:r>
    </w:p>
    <w:p w:rsidR="006A322B" w:rsidRPr="00951F08" w:rsidRDefault="006A322B" w:rsidP="0082518A">
      <w:pPr>
        <w:pStyle w:val="a7"/>
        <w:numPr>
          <w:ilvl w:val="0"/>
          <w:numId w:val="8"/>
        </w:numPr>
        <w:suppressAutoHyphens w:val="0"/>
        <w:spacing w:line="240" w:lineRule="auto"/>
        <w:ind w:left="0" w:firstLine="0"/>
        <w:contextualSpacing/>
        <w:jc w:val="both"/>
      </w:pPr>
      <w:r w:rsidRPr="00951F08">
        <w:rPr>
          <w:b/>
        </w:rPr>
        <w:t>Электронно-библиотечная система НГМУ</w:t>
      </w:r>
      <w:r w:rsidRPr="00951F08">
        <w:t xml:space="preserve"> (ЭБС НГМУ) [Электронный ресурс]</w:t>
      </w:r>
      <w:proofErr w:type="gramStart"/>
      <w:r w:rsidRPr="00951F08">
        <w:t xml:space="preserve"> :</w:t>
      </w:r>
      <w:proofErr w:type="gramEnd"/>
      <w:r w:rsidRPr="00951F08">
        <w:t xml:space="preserve"> электронно-библиотечная система (ЭБС) / НГМУ – URL: http://library.ngmu.ru/ – </w:t>
      </w:r>
      <w:r w:rsidRPr="00951F08">
        <w:rPr>
          <w:i/>
        </w:rPr>
        <w:t>Доступ к полным текстам с любого компьютера после авторизации.</w:t>
      </w:r>
    </w:p>
    <w:p w:rsidR="006A322B" w:rsidRPr="00951F08" w:rsidRDefault="006A322B" w:rsidP="0082518A">
      <w:pPr>
        <w:pStyle w:val="a7"/>
        <w:numPr>
          <w:ilvl w:val="0"/>
          <w:numId w:val="8"/>
        </w:numPr>
        <w:spacing w:line="240" w:lineRule="auto"/>
        <w:ind w:left="0" w:firstLine="0"/>
        <w:rPr>
          <w:bCs/>
          <w:shd w:val="clear" w:color="auto" w:fill="FFFFFF"/>
        </w:rPr>
      </w:pPr>
      <w:r w:rsidRPr="00951F08">
        <w:rPr>
          <w:b/>
        </w:rPr>
        <w:t>ЛАНЬ</w:t>
      </w:r>
      <w:r w:rsidRPr="00951F08">
        <w:t xml:space="preserve"> [Электронный ресурс]</w:t>
      </w:r>
      <w:proofErr w:type="gramStart"/>
      <w:r w:rsidRPr="00951F08">
        <w:t xml:space="preserve"> :</w:t>
      </w:r>
      <w:proofErr w:type="gramEnd"/>
      <w:r w:rsidRPr="00951F08">
        <w:t xml:space="preserve"> электронно-библиотечная система (ЭБС) / </w:t>
      </w:r>
      <w:r w:rsidRPr="00951F08">
        <w:rPr>
          <w:bCs/>
          <w:spacing w:val="3"/>
        </w:rPr>
        <w:t>ООО «Издательство ЛАНЬ»</w:t>
      </w:r>
      <w:r w:rsidRPr="00951F08">
        <w:t xml:space="preserve">. – URL: </w:t>
      </w:r>
      <w:r w:rsidRPr="00951F08">
        <w:rPr>
          <w:shd w:val="clear" w:color="auto" w:fill="FFFFFF"/>
        </w:rPr>
        <w:t>https://e.lanbook.com</w:t>
      </w:r>
      <w:r w:rsidRPr="00951F08">
        <w:t xml:space="preserve"> – </w:t>
      </w:r>
      <w:r w:rsidRPr="00951F08">
        <w:rPr>
          <w:i/>
        </w:rPr>
        <w:t>Доступ к полным текстам с любого компьютера, после регистрации из сети университета.</w:t>
      </w:r>
    </w:p>
    <w:p w:rsidR="006A322B" w:rsidRPr="00951F08" w:rsidRDefault="006A322B" w:rsidP="0082518A">
      <w:pPr>
        <w:pStyle w:val="a7"/>
        <w:numPr>
          <w:ilvl w:val="0"/>
          <w:numId w:val="8"/>
        </w:numPr>
        <w:spacing w:line="240" w:lineRule="auto"/>
        <w:ind w:left="0" w:firstLine="0"/>
        <w:rPr>
          <w:bCs/>
          <w:shd w:val="clear" w:color="auto" w:fill="FFFFFF"/>
        </w:rPr>
      </w:pPr>
      <w:r w:rsidRPr="00951F08">
        <w:rPr>
          <w:b/>
          <w:bCs/>
          <w:shd w:val="clear" w:color="auto" w:fill="FFFFFF"/>
        </w:rPr>
        <w:t>ЮРАЙТ</w:t>
      </w:r>
      <w:r w:rsidRPr="00951F08">
        <w:rPr>
          <w:bCs/>
          <w:shd w:val="clear" w:color="auto" w:fill="FFFFFF"/>
        </w:rPr>
        <w:t xml:space="preserve"> </w:t>
      </w:r>
      <w:r w:rsidRPr="00951F08">
        <w:t>[Электронный ресурс]</w:t>
      </w:r>
      <w:proofErr w:type="gramStart"/>
      <w:r w:rsidRPr="00951F08">
        <w:rPr>
          <w:bCs/>
          <w:color w:val="000000"/>
          <w:shd w:val="clear" w:color="auto" w:fill="FFFFFF"/>
        </w:rPr>
        <w:t xml:space="preserve"> </w:t>
      </w:r>
      <w:r w:rsidRPr="00951F08">
        <w:t>:</w:t>
      </w:r>
      <w:proofErr w:type="gramEnd"/>
      <w:r w:rsidRPr="00951F08">
        <w:t xml:space="preserve"> электронно-библиотечная система (ЭБС) / </w:t>
      </w:r>
      <w:r w:rsidRPr="00951F08">
        <w:rPr>
          <w:bCs/>
          <w:spacing w:val="3"/>
        </w:rPr>
        <w:t>ООО «Электронное издательство ЮРАЙТ»</w:t>
      </w:r>
      <w:r w:rsidRPr="00951F08">
        <w:t xml:space="preserve">. – URL: </w:t>
      </w:r>
      <w:r w:rsidRPr="00951F08">
        <w:rPr>
          <w:bCs/>
          <w:shd w:val="clear" w:color="auto" w:fill="FFFFFF"/>
        </w:rPr>
        <w:t>http://www.biblio-online.ru</w:t>
      </w:r>
      <w:r w:rsidRPr="00951F08">
        <w:t xml:space="preserve">/ – </w:t>
      </w:r>
      <w:r w:rsidRPr="00951F08">
        <w:rPr>
          <w:i/>
        </w:rPr>
        <w:t>Доступ к полным текстам с любого компьютера, после регистрации из сети университета.</w:t>
      </w:r>
    </w:p>
    <w:p w:rsidR="006A322B" w:rsidRPr="00951F08" w:rsidRDefault="006A322B" w:rsidP="0082518A">
      <w:pPr>
        <w:pStyle w:val="a7"/>
        <w:numPr>
          <w:ilvl w:val="0"/>
          <w:numId w:val="8"/>
        </w:numPr>
        <w:shd w:val="clear" w:color="auto" w:fill="FFFFFF"/>
        <w:suppressAutoHyphens w:val="0"/>
        <w:spacing w:line="240" w:lineRule="auto"/>
        <w:ind w:left="0" w:firstLine="0"/>
        <w:contextualSpacing/>
        <w:jc w:val="both"/>
      </w:pPr>
      <w:r w:rsidRPr="00951F08">
        <w:rPr>
          <w:b/>
        </w:rPr>
        <w:t>Межвузовская электронная библиотека (МЭБ)</w:t>
      </w:r>
      <w:r w:rsidRPr="00951F08">
        <w:t xml:space="preserve"> [Электронный ресурс]</w:t>
      </w:r>
      <w:proofErr w:type="gramStart"/>
      <w:r w:rsidRPr="00951F08">
        <w:t xml:space="preserve"> :</w:t>
      </w:r>
      <w:proofErr w:type="gramEnd"/>
      <w:r w:rsidRPr="00951F08">
        <w:t xml:space="preserve"> сайт. – URL: https://icdlib.nspu.ru/ – </w:t>
      </w:r>
      <w:r w:rsidRPr="00951F08">
        <w:rPr>
          <w:i/>
        </w:rPr>
        <w:t xml:space="preserve">Доступ после </w:t>
      </w:r>
      <w:r w:rsidRPr="00951F08">
        <w:rPr>
          <w:i/>
          <w:color w:val="333333"/>
          <w:shd w:val="clear" w:color="auto" w:fill="FFFFFF"/>
        </w:rPr>
        <w:t xml:space="preserve">указания ФИО, штрих-код читательского </w:t>
      </w:r>
      <w:r w:rsidRPr="00951F08">
        <w:rPr>
          <w:i/>
          <w:shd w:val="clear" w:color="auto" w:fill="FFFFFF"/>
        </w:rPr>
        <w:t>билета и университета НГМУ в поле «Организация» на сайте МЭБ.</w:t>
      </w:r>
    </w:p>
    <w:p w:rsidR="006A322B" w:rsidRPr="00951F08" w:rsidRDefault="006A322B" w:rsidP="0082518A">
      <w:pPr>
        <w:pStyle w:val="a7"/>
        <w:numPr>
          <w:ilvl w:val="0"/>
          <w:numId w:val="8"/>
        </w:numPr>
        <w:suppressAutoHyphens w:val="0"/>
        <w:spacing w:line="240" w:lineRule="auto"/>
        <w:ind w:left="0" w:firstLine="0"/>
        <w:contextualSpacing/>
      </w:pPr>
      <w:r w:rsidRPr="00951F08">
        <w:rPr>
          <w:b/>
        </w:rPr>
        <w:t xml:space="preserve">ГАРАНТ </w:t>
      </w:r>
      <w:r w:rsidRPr="00951F08">
        <w:t>[Электронный ресурс]</w:t>
      </w:r>
      <w:proofErr w:type="gramStart"/>
      <w:r w:rsidRPr="00951F08">
        <w:t xml:space="preserve"> :</w:t>
      </w:r>
      <w:proofErr w:type="gramEnd"/>
      <w:r w:rsidRPr="00951F08">
        <w:t xml:space="preserve"> справочно-правовая система : база данных / ООО НПП «ГАРАНТ-СЕРВИС». – </w:t>
      </w:r>
      <w:r w:rsidRPr="00951F08">
        <w:rPr>
          <w:i/>
        </w:rPr>
        <w:t>Доступ в локальной сети.</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bCs/>
          <w:shd w:val="clear" w:color="auto" w:fill="FFFFFF"/>
          <w:lang w:val="en-US"/>
        </w:rPr>
        <w:t>Springer</w:t>
      </w:r>
      <w:r w:rsidRPr="00951F08">
        <w:rPr>
          <w:b/>
          <w:bCs/>
          <w:shd w:val="clear" w:color="auto" w:fill="FFFFFF"/>
        </w:rPr>
        <w:t xml:space="preserve"> </w:t>
      </w:r>
      <w:r w:rsidRPr="00951F08">
        <w:rPr>
          <w:b/>
          <w:bCs/>
          <w:shd w:val="clear" w:color="auto" w:fill="FFFFFF"/>
          <w:lang w:val="en-US"/>
        </w:rPr>
        <w:t>Journals</w:t>
      </w:r>
      <w:r w:rsidRPr="00951F08">
        <w:rPr>
          <w:b/>
          <w:bCs/>
          <w:shd w:val="clear" w:color="auto" w:fill="FFFFFF"/>
        </w:rPr>
        <w:t xml:space="preserve"> </w:t>
      </w:r>
      <w:r w:rsidRPr="00951F08">
        <w:t>[Электронный ресурс</w:t>
      </w:r>
      <w:proofErr w:type="gramStart"/>
      <w:r w:rsidRPr="00951F08">
        <w:t>] :</w:t>
      </w:r>
      <w:proofErr w:type="gramEnd"/>
      <w:r w:rsidRPr="00951F08">
        <w:t xml:space="preserve"> база данных / </w:t>
      </w:r>
      <w:proofErr w:type="spellStart"/>
      <w:r w:rsidRPr="00951F08">
        <w:rPr>
          <w:lang w:val="en-US"/>
        </w:rPr>
        <w:t>SpringerNatur</w:t>
      </w:r>
      <w:proofErr w:type="spellEnd"/>
      <w:r w:rsidRPr="00951F08">
        <w:t xml:space="preserve">: – </w:t>
      </w:r>
      <w:r w:rsidRPr="00951F08">
        <w:rPr>
          <w:lang w:val="en-US"/>
        </w:rPr>
        <w:t>URL</w:t>
      </w:r>
      <w:r w:rsidRPr="00951F08">
        <w:t xml:space="preserve"> : </w:t>
      </w:r>
      <w:hyperlink r:id="rId11" w:history="1">
        <w:r w:rsidRPr="00951F08">
          <w:rPr>
            <w:rStyle w:val="ab"/>
            <w:shd w:val="clear" w:color="auto" w:fill="FFFFFF"/>
            <w:lang w:val="en-US"/>
          </w:rPr>
          <w:t>https</w:t>
        </w:r>
        <w:r w:rsidRPr="00951F08">
          <w:rPr>
            <w:rStyle w:val="ab"/>
            <w:shd w:val="clear" w:color="auto" w:fill="FFFFFF"/>
          </w:rPr>
          <w:t>://</w:t>
        </w:r>
        <w:r w:rsidRPr="00951F08">
          <w:rPr>
            <w:rStyle w:val="ab"/>
            <w:shd w:val="clear" w:color="auto" w:fill="FFFFFF"/>
            <w:lang w:val="en-US"/>
          </w:rPr>
          <w:t>link</w:t>
        </w:r>
        <w:r w:rsidRPr="00951F08">
          <w:rPr>
            <w:rStyle w:val="ab"/>
            <w:shd w:val="clear" w:color="auto" w:fill="FFFFFF"/>
          </w:rPr>
          <w:t>.</w:t>
        </w:r>
        <w:r w:rsidRPr="00951F08">
          <w:rPr>
            <w:rStyle w:val="ab"/>
            <w:shd w:val="clear" w:color="auto" w:fill="FFFFFF"/>
            <w:lang w:val="en-US"/>
          </w:rPr>
          <w:t>springer</w:t>
        </w:r>
        <w:r w:rsidRPr="00951F08">
          <w:rPr>
            <w:rStyle w:val="ab"/>
            <w:shd w:val="clear" w:color="auto" w:fill="FFFFFF"/>
          </w:rPr>
          <w:t>.</w:t>
        </w:r>
        <w:r w:rsidRPr="00951F08">
          <w:rPr>
            <w:rStyle w:val="ab"/>
            <w:shd w:val="clear" w:color="auto" w:fill="FFFFFF"/>
            <w:lang w:val="en-US"/>
          </w:rPr>
          <w:t>com</w:t>
        </w:r>
        <w:r w:rsidRPr="00951F08">
          <w:rPr>
            <w:rStyle w:val="ab"/>
            <w:shd w:val="clear" w:color="auto" w:fill="FFFFFF"/>
          </w:rPr>
          <w:t>/</w:t>
        </w:r>
      </w:hyperlink>
      <w:r w:rsidRPr="00951F08">
        <w:t xml:space="preserve"> - </w:t>
      </w:r>
      <w:r w:rsidRPr="00951F08">
        <w:rPr>
          <w:i/>
        </w:rPr>
        <w:t>Доступ открыт со всех компьютеров библиотеки и сети университета.</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Polpred.com</w:t>
      </w:r>
      <w:r w:rsidRPr="00951F08">
        <w:t xml:space="preserve"> Обзор СМИ [Электронный ресурс]</w:t>
      </w:r>
      <w:proofErr w:type="gramStart"/>
      <w:r w:rsidRPr="00951F08">
        <w:t xml:space="preserve"> :</w:t>
      </w:r>
      <w:proofErr w:type="gramEnd"/>
      <w:r w:rsidRPr="00951F08">
        <w:t xml:space="preserve"> сайт. – URL: http://polpred.com/ – </w:t>
      </w:r>
      <w:r w:rsidRPr="00951F08">
        <w:rPr>
          <w:i/>
        </w:rPr>
        <w:t>Доступ открыт со всех компьютеров библиотеки и сети университета.</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Федеральная электронная медицинская библиотека [</w:t>
      </w:r>
      <w:r w:rsidRPr="00951F08">
        <w:t>Электронный ресурс] : электронно-библиотечная система (ЭБС) / ЦНМБ</w:t>
      </w:r>
      <w:proofErr w:type="gramStart"/>
      <w:r w:rsidRPr="00951F08">
        <w:t xml:space="preserve"> П</w:t>
      </w:r>
      <w:proofErr w:type="gramEnd"/>
      <w:r w:rsidRPr="00951F08">
        <w:t>ервого Московского государственного медицинского университета им. И.М.Сеченова. – Режим доступа</w:t>
      </w:r>
      <w:proofErr w:type="gramStart"/>
      <w:r w:rsidRPr="00951F08">
        <w:t xml:space="preserve"> :</w:t>
      </w:r>
      <w:proofErr w:type="gramEnd"/>
      <w:r w:rsidRPr="00951F08">
        <w:t xml:space="preserve"> </w:t>
      </w:r>
      <w:r w:rsidRPr="00951F08">
        <w:rPr>
          <w:lang w:val="en-US"/>
        </w:rPr>
        <w:t>http</w:t>
      </w:r>
      <w:r w:rsidRPr="00951F08">
        <w:t>://</w:t>
      </w:r>
      <w:proofErr w:type="spellStart"/>
      <w:r w:rsidRPr="00951F08">
        <w:rPr>
          <w:lang w:val="en-US"/>
        </w:rPr>
        <w:t>feml</w:t>
      </w:r>
      <w:proofErr w:type="spellEnd"/>
      <w:r w:rsidRPr="00951F08">
        <w:t>.</w:t>
      </w:r>
      <w:proofErr w:type="spellStart"/>
      <w:r w:rsidRPr="00951F08">
        <w:rPr>
          <w:lang w:val="en-US"/>
        </w:rPr>
        <w:t>scsml</w:t>
      </w:r>
      <w:proofErr w:type="spellEnd"/>
      <w:r w:rsidRPr="00951F08">
        <w:t>.</w:t>
      </w:r>
      <w:proofErr w:type="spellStart"/>
      <w:r w:rsidRPr="00951F08">
        <w:rPr>
          <w:lang w:val="en-US"/>
        </w:rPr>
        <w:t>rssi</w:t>
      </w:r>
      <w:proofErr w:type="spellEnd"/>
      <w:r w:rsidRPr="00951F08">
        <w:t>.</w:t>
      </w:r>
      <w:proofErr w:type="spellStart"/>
      <w:r w:rsidRPr="00951F08">
        <w:rPr>
          <w:lang w:val="en-US"/>
        </w:rPr>
        <w:t>ru</w:t>
      </w:r>
      <w:proofErr w:type="spellEnd"/>
      <w:r w:rsidRPr="00951F08">
        <w:t>/</w:t>
      </w:r>
      <w:proofErr w:type="spellStart"/>
      <w:r w:rsidRPr="00951F08">
        <w:rPr>
          <w:lang w:val="en-US"/>
        </w:rPr>
        <w:t>feml</w:t>
      </w:r>
      <w:proofErr w:type="spellEnd"/>
      <w:r w:rsidRPr="00951F08">
        <w:t xml:space="preserve">,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eLIBRARY.RU</w:t>
      </w:r>
      <w:r w:rsidRPr="00951F08">
        <w:t xml:space="preserve"> [Электронный ресурс] : электронная библиотека / Науч. электрон</w:t>
      </w:r>
      <w:proofErr w:type="gramStart"/>
      <w:r w:rsidRPr="00951F08">
        <w:t>.</w:t>
      </w:r>
      <w:proofErr w:type="gramEnd"/>
      <w:r w:rsidRPr="00951F08">
        <w:t xml:space="preserve"> </w:t>
      </w:r>
      <w:proofErr w:type="gramStart"/>
      <w:r w:rsidRPr="00951F08">
        <w:t>б</w:t>
      </w:r>
      <w:proofErr w:type="gramEnd"/>
      <w:r w:rsidRPr="00951F08">
        <w:t>-ка. – URL: http://www.elibrary.ru/. – Яз. рус</w:t>
      </w:r>
      <w:proofErr w:type="gramStart"/>
      <w:r w:rsidRPr="00951F08">
        <w:t xml:space="preserve">., </w:t>
      </w:r>
      <w:proofErr w:type="gramEnd"/>
      <w:r w:rsidRPr="00951F08">
        <w:t xml:space="preserve">англ. – </w:t>
      </w:r>
      <w:r w:rsidRPr="00951F08">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rsidR="006A322B" w:rsidRPr="00951F08" w:rsidRDefault="006A322B" w:rsidP="0082518A">
      <w:pPr>
        <w:pStyle w:val="a7"/>
        <w:numPr>
          <w:ilvl w:val="0"/>
          <w:numId w:val="8"/>
        </w:numPr>
        <w:suppressAutoHyphens w:val="0"/>
        <w:spacing w:line="240" w:lineRule="auto"/>
        <w:ind w:left="0" w:firstLine="0"/>
        <w:contextualSpacing/>
        <w:jc w:val="both"/>
      </w:pPr>
      <w:proofErr w:type="spellStart"/>
      <w:r w:rsidRPr="00951F08">
        <w:rPr>
          <w:b/>
        </w:rPr>
        <w:lastRenderedPageBreak/>
        <w:t>Colibris</w:t>
      </w:r>
      <w:proofErr w:type="spellEnd"/>
      <w:r w:rsidRPr="00951F08">
        <w:rPr>
          <w:b/>
        </w:rPr>
        <w:t xml:space="preserve"> </w:t>
      </w:r>
      <w:r w:rsidRPr="00951F08">
        <w:t>[Электронный ресурс]</w:t>
      </w:r>
      <w:proofErr w:type="gramStart"/>
      <w:r w:rsidRPr="00951F08">
        <w:t xml:space="preserve"> :</w:t>
      </w:r>
      <w:proofErr w:type="gramEnd"/>
      <w:r w:rsidRPr="00951F08">
        <w:t xml:space="preserve"> электронно-библиотечная система (ЭБС) / </w:t>
      </w:r>
      <w:proofErr w:type="spellStart"/>
      <w:r w:rsidRPr="00951F08">
        <w:t>КрасГМУ</w:t>
      </w:r>
      <w:proofErr w:type="spellEnd"/>
      <w:r w:rsidRPr="00951F08">
        <w:t xml:space="preserve"> – URL: http://krasgmu.ru/index.php?page[common]=elib – </w:t>
      </w:r>
      <w:r w:rsidRPr="00951F08">
        <w:rPr>
          <w:i/>
        </w:rPr>
        <w:t>Доступ к полным текстам с любого компьютера после авторизации.</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Российской Федерации</w:t>
      </w:r>
      <w:r w:rsidRPr="00951F08">
        <w:t>: Документы.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https://www.rosminzdrav.ru/documents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rPr>
          <w:i/>
        </w:rPr>
      </w:pPr>
      <w:r w:rsidRPr="00951F08">
        <w:rPr>
          <w:b/>
        </w:rPr>
        <w:t>Министерство здравоохранения Новосибирской области</w:t>
      </w:r>
      <w:r w:rsidRPr="00951F08">
        <w:t xml:space="preserve">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http://www.zdrav.nso.ru/page/1902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r w:rsidRPr="00951F08">
        <w:rPr>
          <w:b/>
        </w:rPr>
        <w:t>Российская государственная библиотека</w:t>
      </w:r>
      <w:r w:rsidRPr="00951F08">
        <w:t xml:space="preserve">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http://www.rsl.ru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proofErr w:type="spellStart"/>
      <w:r w:rsidRPr="00951F08">
        <w:rPr>
          <w:b/>
          <w:lang w:val="en-US"/>
        </w:rPr>
        <w:t>Consilium</w:t>
      </w:r>
      <w:proofErr w:type="spellEnd"/>
      <w:r w:rsidRPr="00951F08">
        <w:rPr>
          <w:b/>
        </w:rPr>
        <w:t xml:space="preserve"> </w:t>
      </w:r>
      <w:proofErr w:type="spellStart"/>
      <w:r w:rsidRPr="00951F08">
        <w:rPr>
          <w:b/>
          <w:lang w:val="en-US"/>
        </w:rPr>
        <w:t>Medicum</w:t>
      </w:r>
      <w:proofErr w:type="spellEnd"/>
      <w:r w:rsidRPr="00951F08">
        <w:t xml:space="preserve"> [Электронный ресурс</w:t>
      </w:r>
      <w:proofErr w:type="gramStart"/>
      <w:r w:rsidRPr="00951F08">
        <w:t>] :</w:t>
      </w:r>
      <w:proofErr w:type="gramEnd"/>
      <w:r w:rsidRPr="00951F08">
        <w:t xml:space="preserve"> сайт. – Режим доступа</w:t>
      </w:r>
      <w:proofErr w:type="gramStart"/>
      <w:r w:rsidRPr="00951F08">
        <w:t xml:space="preserve">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consilium</w:t>
      </w:r>
      <w:proofErr w:type="spellEnd"/>
      <w:r w:rsidRPr="00951F08">
        <w:t>-</w:t>
      </w:r>
      <w:proofErr w:type="spellStart"/>
      <w:r w:rsidRPr="00951F08">
        <w:rPr>
          <w:lang w:val="en-US"/>
        </w:rPr>
        <w:t>medicum</w:t>
      </w:r>
      <w:proofErr w:type="spellEnd"/>
      <w:r w:rsidRPr="00951F08">
        <w:t>.</w:t>
      </w:r>
      <w:r w:rsidRPr="00951F08">
        <w:rPr>
          <w:lang w:val="en-US"/>
        </w:rPr>
        <w:t>com</w:t>
      </w:r>
      <w:r w:rsidRPr="00951F08">
        <w:t xml:space="preserve">/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rPr>
          <w:lang w:val="en-US"/>
        </w:rPr>
      </w:pPr>
      <w:proofErr w:type="gramStart"/>
      <w:r w:rsidRPr="00951F08">
        <w:rPr>
          <w:b/>
          <w:lang w:val="en-US"/>
        </w:rPr>
        <w:t>PubMed :</w:t>
      </w:r>
      <w:proofErr w:type="gramEnd"/>
      <w:r w:rsidRPr="00951F08">
        <w:rPr>
          <w:lang w:val="en-US"/>
        </w:rPr>
        <w:t xml:space="preserve"> US National Library of Medicine National Institutes of Health [</w:t>
      </w:r>
      <w:r w:rsidRPr="00951F08">
        <w:t>Электронный</w:t>
      </w:r>
      <w:r w:rsidRPr="00951F08">
        <w:rPr>
          <w:lang w:val="en-US"/>
        </w:rPr>
        <w:t xml:space="preserve"> </w:t>
      </w:r>
      <w:r w:rsidRPr="00951F08">
        <w:t>ресурс</w:t>
      </w:r>
      <w:r w:rsidRPr="00951F08">
        <w:rPr>
          <w:lang w:val="en-US"/>
        </w:rPr>
        <w:t xml:space="preserve">] – URL: http://www.ncbi.nlm.nih.gov/pubmed – </w:t>
      </w:r>
      <w:r w:rsidRPr="00951F08">
        <w:rPr>
          <w:i/>
        </w:rPr>
        <w:t>Свободный</w:t>
      </w:r>
      <w:r w:rsidRPr="00951F08">
        <w:rPr>
          <w:i/>
          <w:lang w:val="en-US"/>
        </w:rPr>
        <w:t xml:space="preserve"> </w:t>
      </w:r>
      <w:r w:rsidRPr="00951F08">
        <w:rPr>
          <w:i/>
        </w:rPr>
        <w:t>доступ</w:t>
      </w:r>
      <w:r w:rsidRPr="00951F08">
        <w:rPr>
          <w:i/>
          <w:lang w:val="en-US"/>
        </w:rPr>
        <w:t>.</w:t>
      </w:r>
    </w:p>
    <w:p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lang w:val="en-US"/>
        </w:rPr>
        <w:t>MedLinks</w:t>
      </w:r>
      <w:proofErr w:type="spellEnd"/>
      <w:r w:rsidRPr="00951F08">
        <w:rPr>
          <w:b/>
        </w:rPr>
        <w:t>.</w:t>
      </w:r>
      <w:proofErr w:type="spellStart"/>
      <w:r w:rsidRPr="00951F08">
        <w:rPr>
          <w:b/>
          <w:lang w:val="en-US"/>
        </w:rPr>
        <w:t>ru</w:t>
      </w:r>
      <w:proofErr w:type="spellEnd"/>
      <w:r w:rsidRPr="00951F08">
        <w:t xml:space="preserve"> [Электронный ресурс</w:t>
      </w:r>
      <w:proofErr w:type="gramStart"/>
      <w:r w:rsidRPr="00951F08">
        <w:t>] :</w:t>
      </w:r>
      <w:proofErr w:type="gramEnd"/>
      <w:r w:rsidRPr="00951F08">
        <w:t xml:space="preserve"> сайт. – Режим доступа</w:t>
      </w:r>
      <w:proofErr w:type="gramStart"/>
      <w:r w:rsidRPr="00951F08">
        <w:t xml:space="preserve"> :</w:t>
      </w:r>
      <w:proofErr w:type="gramEnd"/>
      <w:r w:rsidRPr="00951F08">
        <w:t xml:space="preserve"> </w:t>
      </w:r>
      <w:r w:rsidRPr="00951F08">
        <w:rPr>
          <w:lang w:val="en-US"/>
        </w:rPr>
        <w:t>http</w:t>
      </w:r>
      <w:r w:rsidRPr="00951F08">
        <w:t>://</w:t>
      </w:r>
      <w:r w:rsidRPr="00951F08">
        <w:rPr>
          <w:lang w:val="en-US"/>
        </w:rPr>
        <w:t>www</w:t>
      </w:r>
      <w:r w:rsidRPr="00951F08">
        <w:t>.</w:t>
      </w:r>
      <w:proofErr w:type="spellStart"/>
      <w:r w:rsidRPr="00951F08">
        <w:rPr>
          <w:lang w:val="en-US"/>
        </w:rPr>
        <w:t>medlinks</w:t>
      </w:r>
      <w:proofErr w:type="spellEnd"/>
      <w:r w:rsidRPr="00951F08">
        <w:t>.</w:t>
      </w:r>
      <w:proofErr w:type="spellStart"/>
      <w:r w:rsidRPr="00951F08">
        <w:rPr>
          <w:lang w:val="en-US"/>
        </w:rPr>
        <w:t>ru</w:t>
      </w:r>
      <w:proofErr w:type="spellEnd"/>
      <w:r w:rsidRPr="00951F08">
        <w:t xml:space="preserve">/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r w:rsidRPr="00951F08">
        <w:rPr>
          <w:b/>
        </w:rPr>
        <w:t>Архив научных журналов НЭИКОН</w:t>
      </w:r>
      <w:r w:rsidRPr="00951F08">
        <w:t xml:space="preserve"> [Электронный ресурс]</w:t>
      </w:r>
      <w:proofErr w:type="gramStart"/>
      <w:r w:rsidRPr="00951F08">
        <w:t xml:space="preserve"> :</w:t>
      </w:r>
      <w:proofErr w:type="gramEnd"/>
      <w:r w:rsidRPr="00951F08">
        <w:t xml:space="preserve"> сайт. </w:t>
      </w:r>
      <w:r w:rsidRPr="00951F08">
        <w:rPr>
          <w:lang w:val="en-US"/>
        </w:rPr>
        <w:t>http</w:t>
      </w:r>
      <w:r w:rsidRPr="00951F08">
        <w:t>://</w:t>
      </w:r>
      <w:r w:rsidRPr="00951F08">
        <w:rPr>
          <w:lang w:val="en-US"/>
        </w:rPr>
        <w:t>archive</w:t>
      </w:r>
      <w:r w:rsidRPr="00951F08">
        <w:t>.</w:t>
      </w:r>
      <w:proofErr w:type="spellStart"/>
      <w:r w:rsidRPr="00951F08">
        <w:rPr>
          <w:lang w:val="en-US"/>
        </w:rPr>
        <w:t>neicon</w:t>
      </w:r>
      <w:proofErr w:type="spellEnd"/>
      <w:r w:rsidRPr="00951F08">
        <w:t>.</w:t>
      </w:r>
      <w:proofErr w:type="spellStart"/>
      <w:r w:rsidRPr="00951F08">
        <w:rPr>
          <w:lang w:val="en-US"/>
        </w:rPr>
        <w:t>ru</w:t>
      </w:r>
      <w:proofErr w:type="spellEnd"/>
      <w:r w:rsidRPr="00951F08">
        <w:t>/</w:t>
      </w:r>
      <w:proofErr w:type="spellStart"/>
      <w:r w:rsidRPr="00951F08">
        <w:rPr>
          <w:lang w:val="en-US"/>
        </w:rPr>
        <w:t>xmlui</w:t>
      </w:r>
      <w:proofErr w:type="spellEnd"/>
      <w:r w:rsidRPr="00951F08">
        <w:t xml:space="preserve">/ – </w:t>
      </w:r>
      <w:r w:rsidRPr="00951F08">
        <w:rPr>
          <w:i/>
        </w:rPr>
        <w:t>Доступ открыт со всех компьютеров библиотеки и сети университета.</w:t>
      </w:r>
    </w:p>
    <w:p w:rsidR="006A322B" w:rsidRPr="00951F08" w:rsidRDefault="006A322B" w:rsidP="0082518A">
      <w:pPr>
        <w:pStyle w:val="a7"/>
        <w:numPr>
          <w:ilvl w:val="0"/>
          <w:numId w:val="8"/>
        </w:numPr>
        <w:suppressAutoHyphens w:val="0"/>
        <w:spacing w:line="240" w:lineRule="auto"/>
        <w:ind w:left="0" w:firstLine="0"/>
        <w:contextualSpacing/>
        <w:rPr>
          <w:i/>
        </w:rPr>
      </w:pPr>
      <w:proofErr w:type="spellStart"/>
      <w:r w:rsidRPr="00951F08">
        <w:rPr>
          <w:b/>
        </w:rPr>
        <w:t>ScienceDirect</w:t>
      </w:r>
      <w:proofErr w:type="spellEnd"/>
      <w:r w:rsidRPr="00951F08">
        <w:t>. Ресурсы открытого доступа [Электронный ресурс]</w:t>
      </w:r>
      <w:proofErr w:type="gramStart"/>
      <w:r w:rsidRPr="00951F08">
        <w:t xml:space="preserve"> :</w:t>
      </w:r>
      <w:proofErr w:type="gramEnd"/>
      <w:r w:rsidRPr="00951F08">
        <w:t xml:space="preserve"> сайт. – Режим доступа</w:t>
      </w:r>
      <w:proofErr w:type="gramStart"/>
      <w:r w:rsidRPr="00951F08">
        <w:t xml:space="preserve"> :</w:t>
      </w:r>
      <w:proofErr w:type="gramEnd"/>
      <w:r w:rsidRPr="00951F08">
        <w:t xml:space="preserve"> http://www.sciencedirect.com/science/jrnlallbooks/open-access – </w:t>
      </w:r>
      <w:r w:rsidRPr="00951F08">
        <w:rPr>
          <w:i/>
        </w:rPr>
        <w:t>Свободный доступ.</w:t>
      </w:r>
    </w:p>
    <w:p w:rsidR="006A322B" w:rsidRPr="00951F08" w:rsidRDefault="006A322B" w:rsidP="0082518A">
      <w:pPr>
        <w:pStyle w:val="a7"/>
        <w:numPr>
          <w:ilvl w:val="0"/>
          <w:numId w:val="8"/>
        </w:numPr>
        <w:suppressAutoHyphens w:val="0"/>
        <w:spacing w:line="240" w:lineRule="auto"/>
        <w:ind w:left="0" w:firstLine="0"/>
        <w:contextualSpacing/>
      </w:pPr>
      <w:proofErr w:type="spellStart"/>
      <w:r w:rsidRPr="00951F08">
        <w:rPr>
          <w:b/>
        </w:rPr>
        <w:t>КиберЛенинка</w:t>
      </w:r>
      <w:proofErr w:type="spellEnd"/>
      <w:r w:rsidRPr="00951F08">
        <w:rPr>
          <w:b/>
        </w:rPr>
        <w:t>:</w:t>
      </w:r>
      <w:r w:rsidRPr="00951F08">
        <w:t xml:space="preserve"> научная электронная библиотека [Электронный ресурс] – Режим доступа</w:t>
      </w:r>
      <w:proofErr w:type="gramStart"/>
      <w:r w:rsidRPr="00951F08">
        <w:t xml:space="preserve"> :</w:t>
      </w:r>
      <w:proofErr w:type="gramEnd"/>
      <w:r w:rsidRPr="00951F08">
        <w:t xml:space="preserve"> http://cyberleninka.ru/ – </w:t>
      </w:r>
      <w:r w:rsidRPr="00951F08">
        <w:rPr>
          <w:i/>
        </w:rPr>
        <w:t>Свободный доступ.</w:t>
      </w:r>
    </w:p>
    <w:p w:rsidR="006A322B" w:rsidRPr="00951F08" w:rsidRDefault="006A322B" w:rsidP="006A322B">
      <w:pPr>
        <w:rPr>
          <w:rFonts w:ascii="Times New Roman" w:hAnsi="Times New Roman" w:cs="Times New Roman"/>
          <w:sz w:val="24"/>
          <w:szCs w:val="24"/>
        </w:rPr>
      </w:pPr>
    </w:p>
    <w:p w:rsidR="006A322B" w:rsidRPr="00951F08" w:rsidRDefault="006A322B" w:rsidP="006A322B">
      <w:pPr>
        <w:rPr>
          <w:rFonts w:ascii="Times New Roman" w:hAnsi="Times New Roman" w:cs="Times New Roman"/>
          <w:sz w:val="24"/>
          <w:szCs w:val="24"/>
        </w:rPr>
      </w:pPr>
    </w:p>
    <w:p w:rsidR="009006F3" w:rsidRPr="00951F08" w:rsidRDefault="009006F3">
      <w:pPr>
        <w:rPr>
          <w:rFonts w:ascii="Times New Roman" w:hAnsi="Times New Roman" w:cs="Times New Roman"/>
        </w:rPr>
      </w:pPr>
    </w:p>
    <w:sectPr w:rsidR="009006F3" w:rsidRPr="00951F08" w:rsidSect="00DE0D96">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541" w:rsidRDefault="00C37541">
      <w:pPr>
        <w:spacing w:after="0" w:line="240" w:lineRule="auto"/>
      </w:pPr>
      <w:r>
        <w:separator/>
      </w:r>
    </w:p>
  </w:endnote>
  <w:endnote w:type="continuationSeparator" w:id="0">
    <w:p w:rsidR="00C37541" w:rsidRDefault="00C375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D64345"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rsidR="00EA1D5E" w:rsidRDefault="007A43E7" w:rsidP="00EA1D5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5E" w:rsidRDefault="00D64345"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7A43E7">
      <w:rPr>
        <w:rStyle w:val="a6"/>
        <w:rFonts w:eastAsia="MS Mincho"/>
        <w:noProof/>
      </w:rPr>
      <w:t>17</w:t>
    </w:r>
    <w:r>
      <w:rPr>
        <w:rStyle w:val="a6"/>
        <w:rFonts w:eastAsia="MS Mincho"/>
      </w:rPr>
      <w:fldChar w:fldCharType="end"/>
    </w:r>
  </w:p>
  <w:p w:rsidR="00EA1D5E" w:rsidRDefault="007A43E7">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541" w:rsidRDefault="00C37541">
      <w:pPr>
        <w:spacing w:after="0" w:line="240" w:lineRule="auto"/>
      </w:pPr>
      <w:r>
        <w:separator/>
      </w:r>
    </w:p>
  </w:footnote>
  <w:footnote w:type="continuationSeparator" w:id="0">
    <w:p w:rsidR="00C37541" w:rsidRDefault="00C375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
    <w:nsid w:val="00C77166"/>
    <w:multiLevelType w:val="multilevel"/>
    <w:tmpl w:val="6A4C77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065BA2"/>
    <w:multiLevelType w:val="hybridMultilevel"/>
    <w:tmpl w:val="6D7CC12C"/>
    <w:lvl w:ilvl="0" w:tplc="8E5CEFF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537651"/>
    <w:multiLevelType w:val="multilevel"/>
    <w:tmpl w:val="C86A1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AE34BA"/>
    <w:multiLevelType w:val="hybridMultilevel"/>
    <w:tmpl w:val="F3EAD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FC440F"/>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DF4C13"/>
    <w:multiLevelType w:val="hybridMultilevel"/>
    <w:tmpl w:val="6CD8FF80"/>
    <w:lvl w:ilvl="0" w:tplc="770C97C0">
      <w:start w:val="2"/>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8806EA"/>
    <w:multiLevelType w:val="hybridMultilevel"/>
    <w:tmpl w:val="C9AE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50223C"/>
    <w:multiLevelType w:val="hybridMultilevel"/>
    <w:tmpl w:val="93DCE422"/>
    <w:lvl w:ilvl="0" w:tplc="5D32C3BC">
      <w:start w:val="1"/>
      <w:numFmt w:val="decimal"/>
      <w:lvlText w:val="%1)"/>
      <w:lvlJc w:val="left"/>
      <w:pPr>
        <w:ind w:left="786"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2C2474"/>
    <w:multiLevelType w:val="multilevel"/>
    <w:tmpl w:val="3A38D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BF1934"/>
    <w:multiLevelType w:val="multilevel"/>
    <w:tmpl w:val="3D3EF912"/>
    <w:lvl w:ilvl="0">
      <w:start w:val="1"/>
      <w:numFmt w:val="decimal"/>
      <w:lvlText w:val="%1"/>
      <w:lvlJc w:val="left"/>
      <w:pPr>
        <w:ind w:left="360" w:hanging="36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nsid w:val="27325E42"/>
    <w:multiLevelType w:val="hybridMultilevel"/>
    <w:tmpl w:val="8DC2C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0D19AA"/>
    <w:multiLevelType w:val="hybridMultilevel"/>
    <w:tmpl w:val="75A4B64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E9713EF"/>
    <w:multiLevelType w:val="hybridMultilevel"/>
    <w:tmpl w:val="DAA6B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FC83BA7"/>
    <w:multiLevelType w:val="hybridMultilevel"/>
    <w:tmpl w:val="8CBEDAA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F744E6"/>
    <w:multiLevelType w:val="multilevel"/>
    <w:tmpl w:val="969E9C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014211"/>
    <w:multiLevelType w:val="hybridMultilevel"/>
    <w:tmpl w:val="8BCE09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B382200"/>
    <w:multiLevelType w:val="hybridMultilevel"/>
    <w:tmpl w:val="1F94CFF6"/>
    <w:lvl w:ilvl="0" w:tplc="9CCE08B0">
      <w:start w:val="1"/>
      <w:numFmt w:val="decimal"/>
      <w:lvlText w:val="%1."/>
      <w:lvlJc w:val="left"/>
      <w:pPr>
        <w:ind w:left="3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FDE4386">
      <w:start w:val="1"/>
      <w:numFmt w:val="decimal"/>
      <w:lvlText w:val="%2."/>
      <w:lvlJc w:val="left"/>
      <w:pPr>
        <w:ind w:left="6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EE545E">
      <w:start w:val="1"/>
      <w:numFmt w:val="lowerRoman"/>
      <w:lvlText w:val="%3"/>
      <w:lvlJc w:val="left"/>
      <w:pPr>
        <w:ind w:left="1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CAE21F6">
      <w:start w:val="1"/>
      <w:numFmt w:val="decimal"/>
      <w:lvlText w:val="%4"/>
      <w:lvlJc w:val="left"/>
      <w:pPr>
        <w:ind w:left="1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F583D5C">
      <w:start w:val="1"/>
      <w:numFmt w:val="lowerLetter"/>
      <w:lvlText w:val="%5"/>
      <w:lvlJc w:val="left"/>
      <w:pPr>
        <w:ind w:left="2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4189F16">
      <w:start w:val="1"/>
      <w:numFmt w:val="lowerRoman"/>
      <w:lvlText w:val="%6"/>
      <w:lvlJc w:val="left"/>
      <w:pPr>
        <w:ind w:left="3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69E8802">
      <w:start w:val="1"/>
      <w:numFmt w:val="decimal"/>
      <w:lvlText w:val="%7"/>
      <w:lvlJc w:val="left"/>
      <w:pPr>
        <w:ind w:left="4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CB41E02">
      <w:start w:val="1"/>
      <w:numFmt w:val="lowerLetter"/>
      <w:lvlText w:val="%8"/>
      <w:lvlJc w:val="left"/>
      <w:pPr>
        <w:ind w:left="4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C08174">
      <w:start w:val="1"/>
      <w:numFmt w:val="lowerRoman"/>
      <w:lvlText w:val="%9"/>
      <w:lvlJc w:val="left"/>
      <w:pPr>
        <w:ind w:left="5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nsid w:val="3D2E51C4"/>
    <w:multiLevelType w:val="hybridMultilevel"/>
    <w:tmpl w:val="5128E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7C34214"/>
    <w:multiLevelType w:val="hybridMultilevel"/>
    <w:tmpl w:val="66A650A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F707D"/>
    <w:multiLevelType w:val="hybridMultilevel"/>
    <w:tmpl w:val="C9AE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4B1D2C"/>
    <w:multiLevelType w:val="multilevel"/>
    <w:tmpl w:val="AF78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AA6C56"/>
    <w:multiLevelType w:val="hybridMultilevel"/>
    <w:tmpl w:val="F338463A"/>
    <w:lvl w:ilvl="0" w:tplc="4094F5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30769F"/>
    <w:multiLevelType w:val="hybridMultilevel"/>
    <w:tmpl w:val="2530F9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836527F"/>
    <w:multiLevelType w:val="hybridMultilevel"/>
    <w:tmpl w:val="47FE56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5D445231"/>
    <w:multiLevelType w:val="hybridMultilevel"/>
    <w:tmpl w:val="57A60F82"/>
    <w:lvl w:ilvl="0" w:tplc="04190011">
      <w:start w:val="1"/>
      <w:numFmt w:val="decimal"/>
      <w:lvlText w:val="%1)"/>
      <w:lvlJc w:val="left"/>
      <w:pPr>
        <w:ind w:left="770" w:hanging="360"/>
      </w:p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31">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06B37F3"/>
    <w:multiLevelType w:val="multilevel"/>
    <w:tmpl w:val="3104D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4">
    <w:nsid w:val="73CC3CD7"/>
    <w:multiLevelType w:val="hybridMultilevel"/>
    <w:tmpl w:val="C9AE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6FA1D97"/>
    <w:multiLevelType w:val="hybridMultilevel"/>
    <w:tmpl w:val="A5B831BA"/>
    <w:lvl w:ilvl="0" w:tplc="78BEB3E0">
      <w:numFmt w:val="bullet"/>
      <w:lvlText w:val=""/>
      <w:lvlJc w:val="left"/>
      <w:pPr>
        <w:ind w:left="405"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31"/>
  </w:num>
  <w:num w:numId="3">
    <w:abstractNumId w:val="0"/>
  </w:num>
  <w:num w:numId="4">
    <w:abstractNumId w:val="17"/>
  </w:num>
  <w:num w:numId="5">
    <w:abstractNumId w:val="1"/>
  </w:num>
  <w:num w:numId="6">
    <w:abstractNumId w:val="29"/>
  </w:num>
  <w:num w:numId="7">
    <w:abstractNumId w:val="28"/>
  </w:num>
  <w:num w:numId="8">
    <w:abstractNumId w:val="33"/>
  </w:num>
  <w:num w:numId="9">
    <w:abstractNumId w:val="20"/>
  </w:num>
  <w:num w:numId="10">
    <w:abstractNumId w:val="12"/>
  </w:num>
  <w:num w:numId="11">
    <w:abstractNumId w:val="10"/>
  </w:num>
  <w:num w:numId="12">
    <w:abstractNumId w:val="24"/>
  </w:num>
  <w:num w:numId="13">
    <w:abstractNumId w:val="16"/>
  </w:num>
  <w:num w:numId="14">
    <w:abstractNumId w:val="2"/>
  </w:num>
  <w:num w:numId="15">
    <w:abstractNumId w:val="9"/>
  </w:num>
  <w:num w:numId="16">
    <w:abstractNumId w:val="30"/>
  </w:num>
  <w:num w:numId="17">
    <w:abstractNumId w:val="6"/>
  </w:num>
  <w:num w:numId="18">
    <w:abstractNumId w:val="32"/>
  </w:num>
  <w:num w:numId="19">
    <w:abstractNumId w:val="14"/>
  </w:num>
  <w:num w:numId="20">
    <w:abstractNumId w:val="26"/>
  </w:num>
  <w:num w:numId="21">
    <w:abstractNumId w:val="25"/>
  </w:num>
  <w:num w:numId="22">
    <w:abstractNumId w:val="4"/>
  </w:num>
  <w:num w:numId="23">
    <w:abstractNumId w:val="11"/>
  </w:num>
  <w:num w:numId="24">
    <w:abstractNumId w:val="18"/>
  </w:num>
  <w:num w:numId="25">
    <w:abstractNumId w:val="3"/>
  </w:num>
  <w:num w:numId="26">
    <w:abstractNumId w:val="27"/>
  </w:num>
  <w:num w:numId="27">
    <w:abstractNumId w:val="5"/>
  </w:num>
  <w:num w:numId="28">
    <w:abstractNumId w:val="35"/>
  </w:num>
  <w:num w:numId="29">
    <w:abstractNumId w:val="8"/>
  </w:num>
  <w:num w:numId="30">
    <w:abstractNumId w:val="34"/>
  </w:num>
  <w:num w:numId="31">
    <w:abstractNumId w:val="22"/>
  </w:num>
  <w:num w:numId="32">
    <w:abstractNumId w:val="19"/>
  </w:num>
  <w:num w:numId="33">
    <w:abstractNumId w:val="15"/>
  </w:num>
  <w:num w:numId="34">
    <w:abstractNumId w:val="23"/>
  </w:num>
  <w:num w:numId="35">
    <w:abstractNumId w:val="13"/>
  </w:num>
  <w:num w:numId="36">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4004"/>
    <w:rsid w:val="00021D18"/>
    <w:rsid w:val="00045E0E"/>
    <w:rsid w:val="000543CB"/>
    <w:rsid w:val="00087F34"/>
    <w:rsid w:val="000E3929"/>
    <w:rsid w:val="00135046"/>
    <w:rsid w:val="001D5554"/>
    <w:rsid w:val="002868FA"/>
    <w:rsid w:val="00294BED"/>
    <w:rsid w:val="002F2224"/>
    <w:rsid w:val="00312055"/>
    <w:rsid w:val="00323627"/>
    <w:rsid w:val="003643BF"/>
    <w:rsid w:val="004479BE"/>
    <w:rsid w:val="004829B1"/>
    <w:rsid w:val="004852BE"/>
    <w:rsid w:val="004970BF"/>
    <w:rsid w:val="004A12D9"/>
    <w:rsid w:val="004B4CB3"/>
    <w:rsid w:val="005753E8"/>
    <w:rsid w:val="005866D4"/>
    <w:rsid w:val="00614239"/>
    <w:rsid w:val="00620C37"/>
    <w:rsid w:val="00661698"/>
    <w:rsid w:val="00672D58"/>
    <w:rsid w:val="006A322B"/>
    <w:rsid w:val="0075222C"/>
    <w:rsid w:val="007860B8"/>
    <w:rsid w:val="007A43E7"/>
    <w:rsid w:val="008226D4"/>
    <w:rsid w:val="0082518A"/>
    <w:rsid w:val="008F083B"/>
    <w:rsid w:val="009006F3"/>
    <w:rsid w:val="00903BFF"/>
    <w:rsid w:val="00951F08"/>
    <w:rsid w:val="009D376D"/>
    <w:rsid w:val="009E2706"/>
    <w:rsid w:val="009F7ADA"/>
    <w:rsid w:val="00A1475E"/>
    <w:rsid w:val="00A4258A"/>
    <w:rsid w:val="00A5750E"/>
    <w:rsid w:val="00A855CE"/>
    <w:rsid w:val="00AD7742"/>
    <w:rsid w:val="00B01FB3"/>
    <w:rsid w:val="00B346DB"/>
    <w:rsid w:val="00B74004"/>
    <w:rsid w:val="00BF4705"/>
    <w:rsid w:val="00C350E5"/>
    <w:rsid w:val="00C37541"/>
    <w:rsid w:val="00C45C4C"/>
    <w:rsid w:val="00C570A3"/>
    <w:rsid w:val="00C84DCD"/>
    <w:rsid w:val="00D64345"/>
    <w:rsid w:val="00DF6AFB"/>
    <w:rsid w:val="00E112D0"/>
    <w:rsid w:val="00FD6F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1">
    <w:name w:val="heading 1"/>
    <w:basedOn w:val="a"/>
    <w:next w:val="a"/>
    <w:link w:val="10"/>
    <w:uiPriority w:val="9"/>
    <w:qFormat/>
    <w:rsid w:val="000E39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A322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A322B"/>
    <w:rPr>
      <w:rFonts w:ascii="Tahoma" w:hAnsi="Tahoma" w:cs="Tahoma"/>
      <w:sz w:val="16"/>
      <w:szCs w:val="16"/>
    </w:rPr>
  </w:style>
  <w:style w:type="paragraph" w:customStyle="1" w:styleId="12">
    <w:name w:val="Абзац списка1"/>
    <w:basedOn w:val="a"/>
    <w:uiPriority w:val="99"/>
    <w:rsid w:val="006A322B"/>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6A322B"/>
    <w:rPr>
      <w:rFonts w:cs="Times New Roman"/>
      <w:color w:val="0000FF"/>
      <w:u w:val="single"/>
    </w:rPr>
  </w:style>
  <w:style w:type="paragraph" w:customStyle="1" w:styleId="3">
    <w:name w:val="Обычный3"/>
    <w:next w:val="a"/>
    <w:uiPriority w:val="99"/>
    <w:rsid w:val="006A322B"/>
    <w:pPr>
      <w:spacing w:after="0" w:line="240" w:lineRule="auto"/>
    </w:pPr>
    <w:rPr>
      <w:rFonts w:ascii="Times New Roman" w:eastAsia="Times New Roman" w:hAnsi="Times New Roman" w:cs="Times New Roman"/>
      <w:sz w:val="20"/>
      <w:szCs w:val="20"/>
      <w:lang w:eastAsia="ru-RU"/>
    </w:rPr>
  </w:style>
  <w:style w:type="character" w:styleId="ac">
    <w:name w:val="Emphasis"/>
    <w:basedOn w:val="a1"/>
    <w:uiPriority w:val="20"/>
    <w:qFormat/>
    <w:rsid w:val="00951F08"/>
    <w:rPr>
      <w:i/>
      <w:iCs/>
    </w:rPr>
  </w:style>
  <w:style w:type="character" w:styleId="ad">
    <w:name w:val="Strong"/>
    <w:basedOn w:val="a1"/>
    <w:uiPriority w:val="22"/>
    <w:qFormat/>
    <w:rsid w:val="00951F08"/>
    <w:rPr>
      <w:b/>
      <w:bCs/>
    </w:rPr>
  </w:style>
  <w:style w:type="paragraph" w:styleId="ae">
    <w:name w:val="Normal (Web)"/>
    <w:basedOn w:val="a"/>
    <w:uiPriority w:val="99"/>
    <w:unhideWhenUsed/>
    <w:rsid w:val="00951F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0E3929"/>
    <w:rPr>
      <w:rFonts w:asciiTheme="majorHAnsi" w:eastAsiaTheme="majorEastAsia" w:hAnsiTheme="majorHAnsi" w:cstheme="majorBidi"/>
      <w:b/>
      <w:bCs/>
      <w:color w:val="365F91" w:themeColor="accent1" w:themeShade="BF"/>
      <w:sz w:val="28"/>
      <w:szCs w:val="28"/>
    </w:rPr>
  </w:style>
  <w:style w:type="paragraph" w:customStyle="1" w:styleId="p882">
    <w:name w:val="p882"/>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6">
    <w:name w:val="p936"/>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142">
    <w:name w:val="ft142"/>
    <w:basedOn w:val="a1"/>
    <w:rsid w:val="000E3929"/>
  </w:style>
  <w:style w:type="paragraph" w:customStyle="1" w:styleId="p40">
    <w:name w:val="p40"/>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t82">
    <w:name w:val="ft82"/>
    <w:basedOn w:val="a1"/>
    <w:rsid w:val="000E3929"/>
  </w:style>
  <w:style w:type="paragraph" w:customStyle="1" w:styleId="p549">
    <w:name w:val="p549"/>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7">
    <w:name w:val="p937"/>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38">
    <w:name w:val="p938"/>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03">
    <w:name w:val="p903"/>
    <w:basedOn w:val="a"/>
    <w:rsid w:val="000E392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A322B"/>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A322B"/>
    <w:rPr>
      <w:rFonts w:ascii="Tahoma" w:hAnsi="Tahoma" w:cs="Tahoma"/>
      <w:sz w:val="16"/>
      <w:szCs w:val="16"/>
    </w:rPr>
  </w:style>
  <w:style w:type="paragraph" w:customStyle="1" w:styleId="12">
    <w:name w:val="Абзац списка1"/>
    <w:basedOn w:val="a"/>
    <w:uiPriority w:val="99"/>
    <w:rsid w:val="006A322B"/>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6A322B"/>
    <w:rPr>
      <w:rFonts w:cs="Times New Roman"/>
      <w:color w:val="0000FF"/>
      <w:u w:val="single"/>
    </w:rPr>
  </w:style>
  <w:style w:type="paragraph" w:customStyle="1" w:styleId="3">
    <w:name w:val="Обычный3"/>
    <w:next w:val="a"/>
    <w:uiPriority w:val="99"/>
    <w:rsid w:val="006A322B"/>
    <w:pPr>
      <w:spacing w:after="0" w:line="240" w:lineRule="auto"/>
    </w:pPr>
    <w:rPr>
      <w:rFonts w:ascii="Times New Roman" w:eastAsia="Times New Roman" w:hAnsi="Times New Roman" w:cs="Times New Roman"/>
      <w:sz w:val="20"/>
      <w:szCs w:val="20"/>
      <w:lang w:eastAsia="ru-RU"/>
    </w:rPr>
  </w:style>
  <w:style w:type="character" w:styleId="ac">
    <w:name w:val="Emphasis"/>
    <w:basedOn w:val="a1"/>
    <w:uiPriority w:val="20"/>
    <w:qFormat/>
    <w:rsid w:val="00951F08"/>
    <w:rPr>
      <w:i/>
      <w:iCs/>
    </w:rPr>
  </w:style>
  <w:style w:type="character" w:styleId="ad">
    <w:name w:val="Strong"/>
    <w:basedOn w:val="a1"/>
    <w:uiPriority w:val="22"/>
    <w:qFormat/>
    <w:rsid w:val="00951F08"/>
    <w:rPr>
      <w:b/>
      <w:bCs/>
    </w:rPr>
  </w:style>
  <w:style w:type="paragraph" w:styleId="ae">
    <w:name w:val="Normal (Web)"/>
    <w:basedOn w:val="a"/>
    <w:uiPriority w:val="99"/>
    <w:unhideWhenUsed/>
    <w:rsid w:val="00951F0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67C06-F8B8-4218-A1F9-CA5722667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6406</Words>
  <Characters>36515</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ПЕТЬКО</dc:creator>
  <cp:lastModifiedBy>Marie</cp:lastModifiedBy>
  <cp:revision>9</cp:revision>
  <cp:lastPrinted>2012-11-12T02:54:00Z</cp:lastPrinted>
  <dcterms:created xsi:type="dcterms:W3CDTF">2021-02-28T08:23:00Z</dcterms:created>
  <dcterms:modified xsi:type="dcterms:W3CDTF">2023-03-13T17:58:00Z</dcterms:modified>
</cp:coreProperties>
</file>