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6D4" w:rsidRPr="007108F3" w:rsidRDefault="005866D4" w:rsidP="007A7285">
      <w:pPr>
        <w:spacing w:after="0" w:line="240" w:lineRule="auto"/>
        <w:jc w:val="center"/>
        <w:rPr>
          <w:rFonts w:ascii="Times New Roman" w:hAnsi="Times New Roman" w:cs="Times New Roman"/>
          <w:b/>
          <w:sz w:val="24"/>
          <w:szCs w:val="24"/>
        </w:rPr>
      </w:pPr>
      <w:r w:rsidRPr="007108F3">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rsidR="005866D4" w:rsidRPr="007108F3" w:rsidRDefault="005866D4" w:rsidP="007A7285">
      <w:pPr>
        <w:spacing w:after="0" w:line="240" w:lineRule="auto"/>
        <w:jc w:val="center"/>
        <w:rPr>
          <w:rFonts w:ascii="Times New Roman" w:hAnsi="Times New Roman" w:cs="Times New Roman"/>
          <w:b/>
          <w:sz w:val="24"/>
          <w:szCs w:val="24"/>
        </w:rPr>
      </w:pPr>
      <w:r w:rsidRPr="007108F3">
        <w:rPr>
          <w:rFonts w:ascii="Times New Roman" w:hAnsi="Times New Roman" w:cs="Times New Roman"/>
          <w:b/>
          <w:sz w:val="24"/>
          <w:szCs w:val="24"/>
        </w:rPr>
        <w:t>«Новосибирский государственный медицинский университет»</w:t>
      </w:r>
    </w:p>
    <w:p w:rsidR="005866D4" w:rsidRPr="007108F3" w:rsidRDefault="005866D4" w:rsidP="007A7285">
      <w:pPr>
        <w:spacing w:after="0" w:line="240" w:lineRule="auto"/>
        <w:jc w:val="center"/>
        <w:rPr>
          <w:rFonts w:ascii="Times New Roman" w:hAnsi="Times New Roman" w:cs="Times New Roman"/>
          <w:b/>
          <w:sz w:val="24"/>
          <w:szCs w:val="24"/>
        </w:rPr>
      </w:pPr>
      <w:r w:rsidRPr="007108F3">
        <w:rPr>
          <w:rFonts w:ascii="Times New Roman" w:hAnsi="Times New Roman" w:cs="Times New Roman"/>
          <w:b/>
          <w:sz w:val="24"/>
          <w:szCs w:val="24"/>
        </w:rPr>
        <w:t>Министерства здравоохранения  Российской Федерации</w:t>
      </w:r>
    </w:p>
    <w:p w:rsidR="005866D4" w:rsidRPr="007108F3" w:rsidRDefault="005866D4" w:rsidP="007A7285">
      <w:pPr>
        <w:spacing w:after="0" w:line="240" w:lineRule="auto"/>
        <w:jc w:val="center"/>
        <w:rPr>
          <w:rFonts w:ascii="Times New Roman" w:hAnsi="Times New Roman" w:cs="Times New Roman"/>
          <w:b/>
          <w:sz w:val="24"/>
          <w:szCs w:val="24"/>
        </w:rPr>
      </w:pPr>
      <w:r w:rsidRPr="007108F3">
        <w:rPr>
          <w:rFonts w:ascii="Times New Roman" w:hAnsi="Times New Roman" w:cs="Times New Roman"/>
          <w:b/>
          <w:sz w:val="24"/>
          <w:szCs w:val="24"/>
        </w:rPr>
        <w:t>(ФГБОУ ВО НГМУ Минздрава России)</w:t>
      </w:r>
    </w:p>
    <w:p w:rsidR="005866D4" w:rsidRPr="007108F3" w:rsidRDefault="005866D4" w:rsidP="007A7285">
      <w:pPr>
        <w:spacing w:after="0" w:line="240" w:lineRule="auto"/>
        <w:jc w:val="center"/>
        <w:rPr>
          <w:rFonts w:ascii="Times New Roman" w:hAnsi="Times New Roman" w:cs="Times New Roman"/>
          <w:sz w:val="24"/>
          <w:szCs w:val="24"/>
        </w:rPr>
      </w:pPr>
    </w:p>
    <w:p w:rsidR="005866D4" w:rsidRPr="007108F3" w:rsidRDefault="005866D4" w:rsidP="007A7285">
      <w:pPr>
        <w:spacing w:after="0" w:line="240" w:lineRule="auto"/>
        <w:jc w:val="center"/>
        <w:rPr>
          <w:rFonts w:ascii="Times New Roman" w:hAnsi="Times New Roman" w:cs="Times New Roman"/>
          <w:sz w:val="24"/>
          <w:szCs w:val="24"/>
        </w:rPr>
      </w:pPr>
    </w:p>
    <w:p w:rsidR="005866D4" w:rsidRPr="007108F3" w:rsidRDefault="00703031" w:rsidP="007A7285">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v:shapetype id="_x0000_t202" coordsize="21600,21600" o:spt="202" path="m,l,21600r21600,l21600,xe">
            <v:stroke joinstyle="miter"/>
            <v:path gradientshapeok="t" o:connecttype="rect"/>
          </v:shapetype>
          <v:shape id="_x0000_s1031" type="#_x0000_t202" style="position:absolute;left:0;text-align:left;margin-left:316.7pt;margin-top:10.45pt;width:209.25pt;height:142.55pt;z-index:251663872" stroked="f">
            <v:textbox style="mso-next-textbox:#_x0000_s1031">
              <w:txbxContent>
                <w:p w:rsidR="00B7395F" w:rsidRPr="005007C3" w:rsidRDefault="00B705A2" w:rsidP="005866D4">
                  <w:r w:rsidRPr="006816F7">
                    <w:rPr>
                      <w:noProof/>
                      <w:lang w:eastAsia="ru-RU"/>
                    </w:rPr>
                    <w:drawing>
                      <wp:inline distT="0" distB="0" distL="0" distR="0">
                        <wp:extent cx="1666875" cy="1238250"/>
                        <wp:effectExtent l="0" t="0" r="9525" b="0"/>
                        <wp:docPr id="1" name="Рисунок 1" descr="C:\Users\Пользователь\Desktop\1 004.jpg"/>
                        <wp:cNvGraphicFramePr/>
                        <a:graphic xmlns:a="http://schemas.openxmlformats.org/drawingml/2006/main">
                          <a:graphicData uri="http://schemas.openxmlformats.org/drawingml/2006/picture">
                            <pic:pic xmlns:pic="http://schemas.openxmlformats.org/drawingml/2006/picture">
                              <pic:nvPicPr>
                                <pic:cNvPr id="1" name="Рисунок 1" descr="C:\Users\Пользователь\Desktop\1 004.jp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66875" cy="1238250"/>
                                </a:xfrm>
                                <a:prstGeom prst="rect">
                                  <a:avLst/>
                                </a:prstGeom>
                                <a:noFill/>
                                <a:ln>
                                  <a:noFill/>
                                </a:ln>
                              </pic:spPr>
                            </pic:pic>
                          </a:graphicData>
                        </a:graphic>
                      </wp:inline>
                    </w:drawing>
                  </w:r>
                </w:p>
                <w:p w:rsidR="00B7395F" w:rsidRPr="005007C3" w:rsidRDefault="00B7395F" w:rsidP="005866D4"/>
              </w:txbxContent>
            </v:textbox>
          </v:shape>
        </w:pict>
      </w:r>
    </w:p>
    <w:p w:rsidR="005866D4" w:rsidRPr="007108F3" w:rsidRDefault="005866D4" w:rsidP="007A7285">
      <w:pPr>
        <w:spacing w:after="0" w:line="240" w:lineRule="auto"/>
        <w:jc w:val="center"/>
        <w:rPr>
          <w:rFonts w:ascii="Times New Roman" w:hAnsi="Times New Roman" w:cs="Times New Roman"/>
          <w:sz w:val="24"/>
          <w:szCs w:val="24"/>
        </w:rPr>
      </w:pPr>
    </w:p>
    <w:p w:rsidR="005866D4" w:rsidRPr="007108F3" w:rsidRDefault="005866D4" w:rsidP="007A7285">
      <w:pPr>
        <w:spacing w:after="0" w:line="240" w:lineRule="auto"/>
        <w:rPr>
          <w:rFonts w:ascii="Times New Roman" w:hAnsi="Times New Roman" w:cs="Times New Roman"/>
          <w:sz w:val="24"/>
          <w:szCs w:val="24"/>
        </w:rPr>
      </w:pPr>
    </w:p>
    <w:p w:rsidR="005866D4" w:rsidRPr="007108F3" w:rsidRDefault="005866D4" w:rsidP="007A7285">
      <w:pPr>
        <w:spacing w:after="0" w:line="240" w:lineRule="auto"/>
        <w:rPr>
          <w:rFonts w:ascii="Times New Roman" w:hAnsi="Times New Roman" w:cs="Times New Roman"/>
          <w:sz w:val="24"/>
          <w:szCs w:val="24"/>
        </w:rPr>
      </w:pPr>
    </w:p>
    <w:p w:rsidR="00045E0E" w:rsidRPr="007108F3" w:rsidRDefault="00045E0E" w:rsidP="007A7285">
      <w:pPr>
        <w:suppressAutoHyphens/>
        <w:spacing w:after="0" w:line="240" w:lineRule="auto"/>
        <w:ind w:left="708"/>
        <w:rPr>
          <w:rFonts w:ascii="Times New Roman" w:eastAsia="Times New Roman" w:hAnsi="Times New Roman" w:cs="Times New Roman"/>
          <w:sz w:val="24"/>
          <w:szCs w:val="24"/>
          <w:lang w:eastAsia="ar-SA"/>
        </w:rPr>
      </w:pPr>
    </w:p>
    <w:p w:rsidR="00045E0E" w:rsidRPr="007108F3" w:rsidRDefault="00045E0E" w:rsidP="007A7285">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ab/>
      </w:r>
    </w:p>
    <w:p w:rsidR="00045E0E" w:rsidRPr="007108F3" w:rsidRDefault="00045E0E" w:rsidP="007A7285">
      <w:pPr>
        <w:suppressAutoHyphens/>
        <w:spacing w:after="0" w:line="240" w:lineRule="auto"/>
        <w:ind w:left="708"/>
        <w:rPr>
          <w:rFonts w:ascii="Times New Roman" w:eastAsia="Times New Roman" w:hAnsi="Times New Roman" w:cs="Times New Roman"/>
          <w:sz w:val="24"/>
          <w:szCs w:val="24"/>
          <w:lang w:eastAsia="ar-SA"/>
        </w:rPr>
      </w:pPr>
    </w:p>
    <w:p w:rsidR="00045E0E" w:rsidRPr="007108F3" w:rsidRDefault="00045E0E" w:rsidP="007A7285">
      <w:pPr>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suppressAutoHyphens/>
        <w:spacing w:after="0" w:line="240" w:lineRule="auto"/>
        <w:jc w:val="center"/>
        <w:rPr>
          <w:rFonts w:ascii="Times New Roman" w:eastAsia="Times New Roman" w:hAnsi="Times New Roman" w:cs="Times New Roman"/>
          <w:b/>
          <w:sz w:val="28"/>
          <w:szCs w:val="28"/>
          <w:lang w:eastAsia="ar-SA"/>
        </w:rPr>
      </w:pPr>
      <w:r w:rsidRPr="007108F3">
        <w:rPr>
          <w:rFonts w:ascii="Times New Roman" w:eastAsia="Times New Roman" w:hAnsi="Times New Roman" w:cs="Times New Roman"/>
          <w:b/>
          <w:sz w:val="28"/>
          <w:szCs w:val="28"/>
          <w:lang w:eastAsia="ar-SA"/>
        </w:rPr>
        <w:t>МЕТОДИЧЕСКИЕ УКАЗАНИЯ ДЛЯ СТУДЕНТОВ</w:t>
      </w:r>
    </w:p>
    <w:p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Практическое занятие № </w:t>
      </w:r>
      <w:r w:rsidR="00FA1B02" w:rsidRPr="007108F3">
        <w:rPr>
          <w:rFonts w:ascii="Times New Roman" w:eastAsia="Times New Roman" w:hAnsi="Times New Roman" w:cs="Times New Roman"/>
          <w:sz w:val="24"/>
          <w:szCs w:val="24"/>
          <w:lang w:eastAsia="ar-SA"/>
        </w:rPr>
        <w:t>3</w:t>
      </w:r>
    </w:p>
    <w:p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rsidR="004302CF" w:rsidRPr="007108F3" w:rsidRDefault="00045E0E" w:rsidP="007A7285">
      <w:pPr>
        <w:pStyle w:val="a9"/>
        <w:spacing w:line="240" w:lineRule="auto"/>
        <w:ind w:left="360"/>
        <w:jc w:val="center"/>
        <w:rPr>
          <w:i/>
        </w:rPr>
      </w:pPr>
      <w:r w:rsidRPr="007108F3">
        <w:rPr>
          <w:rFonts w:eastAsia="Times New Roman"/>
        </w:rPr>
        <w:t>Тема</w:t>
      </w:r>
      <w:r w:rsidR="00FA1B02" w:rsidRPr="007108F3">
        <w:t xml:space="preserve"> Организация санитарно-гигиенического режима и контроль за перекрестной инфекцией на стоматологическом приеме</w:t>
      </w:r>
      <w:r w:rsidR="00730B0B" w:rsidRPr="007108F3">
        <w:rPr>
          <w:spacing w:val="-6"/>
        </w:rPr>
        <w:t>.</w:t>
      </w:r>
    </w:p>
    <w:p w:rsidR="00045E0E" w:rsidRPr="007108F3" w:rsidRDefault="00045E0E" w:rsidP="007A7285">
      <w:pPr>
        <w:spacing w:line="240" w:lineRule="auto"/>
        <w:rPr>
          <w:rFonts w:ascii="Times New Roman" w:eastAsia="Times New Roman" w:hAnsi="Times New Roman" w:cs="Times New Roman"/>
          <w:bCs/>
          <w:sz w:val="24"/>
          <w:szCs w:val="24"/>
          <w:lang w:eastAsia="ar-SA"/>
        </w:rPr>
      </w:pPr>
    </w:p>
    <w:p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u w:val="single"/>
          <w:lang w:eastAsia="ar-SA"/>
        </w:rPr>
        <w:t>.</w:t>
      </w: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Дисциплина:  </w:t>
      </w:r>
      <w:r w:rsidR="00B705A2" w:rsidRPr="007108F3">
        <w:rPr>
          <w:rFonts w:ascii="Times New Roman" w:eastAsia="Times New Roman" w:hAnsi="Times New Roman" w:cs="Times New Roman"/>
          <w:sz w:val="24"/>
          <w:szCs w:val="24"/>
          <w:lang w:eastAsia="ar-SA"/>
        </w:rPr>
        <w:t>Клиническое материаловедение</w:t>
      </w: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Направление подготовки:  </w:t>
      </w:r>
      <w:r w:rsidR="00B705A2" w:rsidRPr="007108F3">
        <w:rPr>
          <w:rFonts w:ascii="Times New Roman" w:hAnsi="Times New Roman" w:cs="Times New Roman"/>
          <w:sz w:val="24"/>
          <w:szCs w:val="24"/>
        </w:rPr>
        <w:t xml:space="preserve">31.02.06  </w:t>
      </w:r>
      <w:r w:rsidR="00B705A2" w:rsidRPr="007108F3">
        <w:rPr>
          <w:rFonts w:ascii="Times New Roman" w:eastAsia="Times New Roman" w:hAnsi="Times New Roman" w:cs="Times New Roman"/>
          <w:sz w:val="24"/>
          <w:szCs w:val="24"/>
        </w:rPr>
        <w:t>Стоматология профилактическая</w:t>
      </w: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Форма обучения:   очная</w:t>
      </w: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u w:val="single"/>
          <w:lang w:eastAsia="ar-SA"/>
        </w:rPr>
      </w:pP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Курс  1</w:t>
      </w: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7108F3"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Регистрационный №______</w:t>
      </w: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                                                                                                                                        </w:t>
      </w:r>
    </w:p>
    <w:p w:rsidR="00045E0E" w:rsidRPr="007108F3"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7108F3" w:rsidSect="00B7395F">
          <w:footerReference w:type="even" r:id="rId9"/>
          <w:footerReference w:type="default" r:id="rId10"/>
          <w:pgSz w:w="11905" w:h="16837"/>
          <w:pgMar w:top="1134" w:right="567" w:bottom="1134" w:left="851" w:header="720" w:footer="709" w:gutter="0"/>
          <w:cols w:space="720"/>
          <w:docGrid w:linePitch="360"/>
        </w:sectPr>
      </w:pPr>
      <w:r w:rsidRPr="007108F3">
        <w:rPr>
          <w:rFonts w:ascii="Times New Roman" w:eastAsia="Times New Roman" w:hAnsi="Times New Roman" w:cs="Times New Roman"/>
          <w:sz w:val="24"/>
          <w:szCs w:val="24"/>
          <w:lang w:eastAsia="ar-SA"/>
        </w:rPr>
        <w:t>Экземпляр №_____</w:t>
      </w:r>
    </w:p>
    <w:p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7108F3" w:rsidSect="00B7395F">
          <w:type w:val="continuous"/>
          <w:pgSz w:w="11905" w:h="16837"/>
          <w:pgMar w:top="1134" w:right="567" w:bottom="1134" w:left="851" w:header="720" w:footer="709" w:gutter="0"/>
          <w:cols w:space="720"/>
          <w:docGrid w:linePitch="360"/>
        </w:sectPr>
      </w:pPr>
    </w:p>
    <w:p w:rsidR="00B705A2" w:rsidRPr="007108F3" w:rsidRDefault="00045E0E" w:rsidP="007A7285">
      <w:pPr>
        <w:spacing w:after="0" w:line="240" w:lineRule="auto"/>
        <w:ind w:firstLine="708"/>
        <w:jc w:val="both"/>
        <w:rPr>
          <w:rFonts w:ascii="Times New Roman" w:eastAsia="Times New Roman" w:hAnsi="Times New Roman" w:cs="Times New Roman"/>
          <w:sz w:val="24"/>
          <w:szCs w:val="24"/>
        </w:rPr>
      </w:pPr>
      <w:r w:rsidRPr="007108F3">
        <w:rPr>
          <w:rFonts w:ascii="Times New Roman" w:eastAsia="Times New Roman" w:hAnsi="Times New Roman" w:cs="Times New Roman"/>
          <w:sz w:val="24"/>
          <w:szCs w:val="24"/>
          <w:lang w:eastAsia="ar-SA"/>
        </w:rPr>
        <w:lastRenderedPageBreak/>
        <w:t xml:space="preserve">  </w:t>
      </w:r>
      <w:r w:rsidR="00B705A2" w:rsidRPr="007108F3">
        <w:rPr>
          <w:rFonts w:ascii="Times New Roman" w:eastAsia="Times New Roman" w:hAnsi="Times New Roman" w:cs="Times New Roman"/>
          <w:sz w:val="24"/>
          <w:szCs w:val="24"/>
        </w:rPr>
        <w:t xml:space="preserve">Методические указания по освоению дисциплины Клиническое материаловедение являются частью </w:t>
      </w:r>
      <w:r w:rsidR="00B705A2" w:rsidRPr="007108F3">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00B705A2" w:rsidRPr="007108F3">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00B705A2" w:rsidRPr="007108F3">
        <w:rPr>
          <w:rFonts w:ascii="Times New Roman" w:eastAsia="Times New Roman" w:hAnsi="Times New Roman" w:cs="Times New Roman"/>
          <w:i/>
          <w:sz w:val="24"/>
          <w:szCs w:val="24"/>
        </w:rPr>
        <w:t xml:space="preserve"> </w:t>
      </w:r>
      <w:r w:rsidR="00B705A2" w:rsidRPr="007108F3">
        <w:rPr>
          <w:rFonts w:ascii="Times New Roman" w:eastAsia="Times New Roman" w:hAnsi="Times New Roman" w:cs="Times New Roman"/>
          <w:sz w:val="24"/>
          <w:szCs w:val="24"/>
        </w:rPr>
        <w:t xml:space="preserve">31.02.06 Стоматология профилактическая </w:t>
      </w:r>
    </w:p>
    <w:p w:rsidR="00045E0E" w:rsidRPr="007108F3" w:rsidRDefault="00045E0E" w:rsidP="007A7285">
      <w:pPr>
        <w:tabs>
          <w:tab w:val="left" w:pos="2385"/>
        </w:tabs>
        <w:spacing w:line="240" w:lineRule="auto"/>
        <w:jc w:val="both"/>
        <w:rPr>
          <w:rFonts w:ascii="Times New Roman" w:eastAsia="Times New Roman" w:hAnsi="Times New Roman" w:cs="Times New Roman"/>
          <w:sz w:val="24"/>
          <w:szCs w:val="24"/>
          <w:lang w:eastAsia="ar-SA"/>
        </w:rPr>
      </w:pPr>
    </w:p>
    <w:p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           Методические указания разработал (и):</w:t>
      </w:r>
    </w:p>
    <w:p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tblPr>
      <w:tblGrid>
        <w:gridCol w:w="2256"/>
        <w:gridCol w:w="2523"/>
        <w:gridCol w:w="3301"/>
        <w:gridCol w:w="2147"/>
      </w:tblGrid>
      <w:tr w:rsidR="00045E0E" w:rsidRPr="007108F3" w:rsidTr="00E112D0">
        <w:tc>
          <w:tcPr>
            <w:tcW w:w="2256" w:type="dxa"/>
            <w:tcBorders>
              <w:top w:val="single" w:sz="4" w:space="0" w:color="000000"/>
              <w:left w:val="single" w:sz="4" w:space="0" w:color="000000"/>
              <w:bottom w:val="single" w:sz="4" w:space="0" w:color="000000"/>
            </w:tcBorders>
          </w:tcPr>
          <w:p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 xml:space="preserve">Ученая степень, </w:t>
            </w:r>
          </w:p>
          <w:p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Кафедра</w:t>
            </w:r>
          </w:p>
        </w:tc>
      </w:tr>
      <w:tr w:rsidR="00045E0E" w:rsidRPr="007108F3" w:rsidTr="00E112D0">
        <w:tc>
          <w:tcPr>
            <w:tcW w:w="2256" w:type="dxa"/>
            <w:tcBorders>
              <w:top w:val="single" w:sz="4" w:space="0" w:color="000000"/>
              <w:left w:val="single" w:sz="4" w:space="0" w:color="000000"/>
              <w:bottom w:val="single" w:sz="4" w:space="0" w:color="000000"/>
            </w:tcBorders>
          </w:tcPr>
          <w:p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4</w:t>
            </w:r>
          </w:p>
        </w:tc>
      </w:tr>
      <w:tr w:rsidR="00045E0E" w:rsidRPr="007108F3" w:rsidTr="00E112D0">
        <w:tc>
          <w:tcPr>
            <w:tcW w:w="2256" w:type="dxa"/>
            <w:tcBorders>
              <w:top w:val="single" w:sz="4" w:space="0" w:color="000000"/>
              <w:left w:val="single" w:sz="4" w:space="0" w:color="000000"/>
              <w:bottom w:val="single" w:sz="4" w:space="0" w:color="000000"/>
            </w:tcBorders>
          </w:tcPr>
          <w:p w:rsidR="00045E0E" w:rsidRPr="007108F3"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rsidR="00045E0E" w:rsidRPr="007108F3"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К.м.н.</w:t>
            </w:r>
            <w:r w:rsidR="00E112D0" w:rsidRPr="007108F3">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rsidR="00045E0E" w:rsidRPr="007108F3"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Стоматологии детского возраста</w:t>
            </w:r>
          </w:p>
        </w:tc>
      </w:tr>
    </w:tbl>
    <w:p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          Рецензент (ы)</w:t>
      </w:r>
    </w:p>
    <w:p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18" w:type="dxa"/>
        <w:tblInd w:w="108" w:type="dxa"/>
        <w:tblLayout w:type="fixed"/>
        <w:tblLook w:val="0000"/>
      </w:tblPr>
      <w:tblGrid>
        <w:gridCol w:w="2315"/>
        <w:gridCol w:w="2520"/>
        <w:gridCol w:w="3245"/>
        <w:gridCol w:w="2138"/>
      </w:tblGrid>
      <w:tr w:rsidR="00B705A2" w:rsidRPr="007108F3" w:rsidTr="00B705A2">
        <w:tc>
          <w:tcPr>
            <w:tcW w:w="2315" w:type="dxa"/>
            <w:tcBorders>
              <w:top w:val="single" w:sz="4" w:space="0" w:color="000000"/>
              <w:left w:val="single" w:sz="4" w:space="0" w:color="000000"/>
              <w:bottom w:val="single" w:sz="4" w:space="0" w:color="000000"/>
            </w:tcBorders>
          </w:tcPr>
          <w:p w:rsidR="00B705A2" w:rsidRPr="007108F3" w:rsidRDefault="00B705A2" w:rsidP="007A7285">
            <w:pPr>
              <w:spacing w:after="119" w:line="240" w:lineRule="auto"/>
              <w:jc w:val="center"/>
              <w:rPr>
                <w:rFonts w:ascii="Times New Roman" w:eastAsia="Times New Roman" w:hAnsi="Times New Roman" w:cs="Times New Roman"/>
                <w:sz w:val="24"/>
                <w:szCs w:val="24"/>
              </w:rPr>
            </w:pPr>
            <w:r w:rsidRPr="007108F3">
              <w:rPr>
                <w:rFonts w:ascii="Times New Roman" w:eastAsia="Times New Roman" w:hAnsi="Times New Roman" w:cs="Times New Roman"/>
                <w:b/>
                <w:bCs/>
                <w:sz w:val="24"/>
                <w:szCs w:val="24"/>
              </w:rPr>
              <w:t>Фамилия И.О.</w:t>
            </w:r>
          </w:p>
        </w:tc>
        <w:tc>
          <w:tcPr>
            <w:tcW w:w="2520" w:type="dxa"/>
            <w:tcBorders>
              <w:top w:val="single" w:sz="4" w:space="0" w:color="000000"/>
              <w:left w:val="single" w:sz="4" w:space="0" w:color="000000"/>
              <w:bottom w:val="single" w:sz="4" w:space="0" w:color="000000"/>
            </w:tcBorders>
          </w:tcPr>
          <w:p w:rsidR="00B705A2" w:rsidRPr="007108F3" w:rsidRDefault="00B705A2" w:rsidP="007A7285">
            <w:pPr>
              <w:spacing w:after="119" w:line="240" w:lineRule="auto"/>
              <w:jc w:val="center"/>
              <w:rPr>
                <w:rFonts w:ascii="Times New Roman" w:eastAsia="Times New Roman" w:hAnsi="Times New Roman" w:cs="Times New Roman"/>
                <w:sz w:val="24"/>
                <w:szCs w:val="24"/>
              </w:rPr>
            </w:pPr>
            <w:r w:rsidRPr="007108F3">
              <w:rPr>
                <w:rFonts w:ascii="Times New Roman" w:eastAsia="Times New Roman" w:hAnsi="Times New Roman" w:cs="Times New Roman"/>
                <w:b/>
                <w:bCs/>
                <w:sz w:val="24"/>
                <w:szCs w:val="24"/>
              </w:rPr>
              <w:t>Должность</w:t>
            </w:r>
          </w:p>
        </w:tc>
        <w:tc>
          <w:tcPr>
            <w:tcW w:w="3245" w:type="dxa"/>
            <w:tcBorders>
              <w:top w:val="single" w:sz="4" w:space="0" w:color="000000"/>
              <w:left w:val="single" w:sz="4" w:space="0" w:color="000000"/>
              <w:bottom w:val="single" w:sz="4" w:space="0" w:color="000000"/>
            </w:tcBorders>
          </w:tcPr>
          <w:p w:rsidR="00B705A2" w:rsidRPr="007108F3" w:rsidRDefault="00B705A2" w:rsidP="007A7285">
            <w:pPr>
              <w:spacing w:line="240" w:lineRule="auto"/>
              <w:jc w:val="center"/>
              <w:rPr>
                <w:rFonts w:ascii="Times New Roman" w:eastAsia="Times New Roman" w:hAnsi="Times New Roman" w:cs="Times New Roman"/>
                <w:sz w:val="24"/>
                <w:szCs w:val="24"/>
              </w:rPr>
            </w:pPr>
            <w:r w:rsidRPr="007108F3">
              <w:rPr>
                <w:rFonts w:ascii="Times New Roman" w:eastAsia="Times New Roman" w:hAnsi="Times New Roman" w:cs="Times New Roman"/>
                <w:b/>
                <w:bCs/>
                <w:sz w:val="24"/>
                <w:szCs w:val="24"/>
              </w:rPr>
              <w:t xml:space="preserve">Ученая степень, </w:t>
            </w:r>
          </w:p>
          <w:p w:rsidR="00B705A2" w:rsidRPr="007108F3" w:rsidRDefault="00B705A2" w:rsidP="007A7285">
            <w:pPr>
              <w:spacing w:after="119" w:line="240" w:lineRule="auto"/>
              <w:jc w:val="center"/>
              <w:rPr>
                <w:rFonts w:ascii="Times New Roman" w:eastAsia="Times New Roman" w:hAnsi="Times New Roman" w:cs="Times New Roman"/>
                <w:sz w:val="24"/>
                <w:szCs w:val="24"/>
              </w:rPr>
            </w:pPr>
            <w:r w:rsidRPr="007108F3">
              <w:rPr>
                <w:rFonts w:ascii="Times New Roman" w:eastAsia="Times New Roman" w:hAnsi="Times New Roman" w:cs="Times New Roman"/>
                <w:b/>
                <w:bCs/>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B705A2" w:rsidRPr="007108F3" w:rsidRDefault="00B705A2" w:rsidP="007A7285">
            <w:pPr>
              <w:spacing w:after="119" w:line="240" w:lineRule="auto"/>
              <w:jc w:val="center"/>
              <w:rPr>
                <w:rFonts w:ascii="Times New Roman" w:eastAsia="Times New Roman" w:hAnsi="Times New Roman" w:cs="Times New Roman"/>
                <w:b/>
                <w:sz w:val="24"/>
                <w:szCs w:val="24"/>
              </w:rPr>
            </w:pPr>
            <w:r w:rsidRPr="007108F3">
              <w:rPr>
                <w:rFonts w:ascii="Times New Roman" w:eastAsia="Times New Roman" w:hAnsi="Times New Roman" w:cs="Times New Roman"/>
                <w:b/>
                <w:sz w:val="24"/>
                <w:szCs w:val="24"/>
              </w:rPr>
              <w:t>Кафедра/организация</w:t>
            </w:r>
          </w:p>
        </w:tc>
      </w:tr>
      <w:tr w:rsidR="00B705A2" w:rsidRPr="007108F3" w:rsidTr="004302CF">
        <w:trPr>
          <w:trHeight w:val="559"/>
        </w:trPr>
        <w:tc>
          <w:tcPr>
            <w:tcW w:w="2315" w:type="dxa"/>
            <w:tcBorders>
              <w:top w:val="single" w:sz="4" w:space="0" w:color="000000"/>
              <w:left w:val="single" w:sz="4" w:space="0" w:color="000000"/>
              <w:bottom w:val="single" w:sz="4" w:space="0" w:color="000000"/>
            </w:tcBorders>
          </w:tcPr>
          <w:p w:rsidR="00B705A2" w:rsidRPr="007108F3"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7108F3">
              <w:rPr>
                <w:rFonts w:ascii="Times New Roman" w:hAnsi="Times New Roman" w:cs="Times New Roman"/>
                <w:sz w:val="24"/>
                <w:szCs w:val="24"/>
              </w:rPr>
              <w:t>Чебакова Т.И.</w:t>
            </w:r>
          </w:p>
        </w:tc>
        <w:tc>
          <w:tcPr>
            <w:tcW w:w="2520" w:type="dxa"/>
            <w:tcBorders>
              <w:top w:val="single" w:sz="4" w:space="0" w:color="000000"/>
              <w:left w:val="single" w:sz="4" w:space="0" w:color="000000"/>
              <w:bottom w:val="single" w:sz="4" w:space="0" w:color="000000"/>
            </w:tcBorders>
          </w:tcPr>
          <w:p w:rsidR="00B705A2" w:rsidRPr="007108F3"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7108F3">
              <w:rPr>
                <w:rFonts w:ascii="Times New Roman" w:hAnsi="Times New Roman" w:cs="Times New Roman"/>
                <w:sz w:val="24"/>
                <w:szCs w:val="24"/>
              </w:rPr>
              <w:t xml:space="preserve">Главный врач </w:t>
            </w:r>
          </w:p>
        </w:tc>
        <w:tc>
          <w:tcPr>
            <w:tcW w:w="3245" w:type="dxa"/>
            <w:tcBorders>
              <w:top w:val="single" w:sz="4" w:space="0" w:color="000000"/>
              <w:left w:val="single" w:sz="4" w:space="0" w:color="000000"/>
              <w:bottom w:val="single" w:sz="4" w:space="0" w:color="000000"/>
            </w:tcBorders>
          </w:tcPr>
          <w:p w:rsidR="00B705A2" w:rsidRPr="007108F3" w:rsidRDefault="00B705A2" w:rsidP="007A7285">
            <w:pPr>
              <w:tabs>
                <w:tab w:val="left" w:pos="7260"/>
              </w:tabs>
              <w:suppressAutoHyphens/>
              <w:snapToGrid w:val="0"/>
              <w:spacing w:line="240" w:lineRule="auto"/>
              <w:jc w:val="center"/>
              <w:rPr>
                <w:rFonts w:ascii="Times New Roman" w:eastAsia="Times New Roman" w:hAnsi="Times New Roman" w:cs="Times New Roman"/>
                <w:sz w:val="24"/>
                <w:szCs w:val="24"/>
                <w:lang w:eastAsia="ar-SA"/>
              </w:rPr>
            </w:pPr>
            <w:r w:rsidRPr="007108F3">
              <w:rPr>
                <w:rFonts w:ascii="Times New Roman" w:hAnsi="Times New Roman" w:cs="Times New Roman"/>
                <w:sz w:val="24"/>
                <w:szCs w:val="24"/>
              </w:rPr>
              <w:t>К.м.н</w:t>
            </w:r>
          </w:p>
        </w:tc>
        <w:tc>
          <w:tcPr>
            <w:tcW w:w="2138" w:type="dxa"/>
            <w:tcBorders>
              <w:top w:val="single" w:sz="4" w:space="0" w:color="000000"/>
              <w:left w:val="single" w:sz="4" w:space="0" w:color="000000"/>
              <w:bottom w:val="single" w:sz="4" w:space="0" w:color="000000"/>
              <w:right w:val="single" w:sz="4" w:space="0" w:color="000000"/>
            </w:tcBorders>
          </w:tcPr>
          <w:p w:rsidR="00B705A2" w:rsidRPr="007108F3"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7108F3">
              <w:rPr>
                <w:rFonts w:ascii="Times New Roman" w:hAnsi="Times New Roman" w:cs="Times New Roman"/>
                <w:sz w:val="24"/>
                <w:szCs w:val="24"/>
              </w:rPr>
              <w:t>ГБУЗ НСО «ДГКСП»</w:t>
            </w:r>
          </w:p>
        </w:tc>
      </w:tr>
      <w:tr w:rsidR="00B705A2" w:rsidRPr="007108F3" w:rsidTr="00B705A2">
        <w:trPr>
          <w:trHeight w:val="201"/>
        </w:trPr>
        <w:tc>
          <w:tcPr>
            <w:tcW w:w="2315" w:type="dxa"/>
            <w:tcBorders>
              <w:top w:val="single" w:sz="4" w:space="0" w:color="000000"/>
              <w:left w:val="single" w:sz="4" w:space="0" w:color="000000"/>
              <w:bottom w:val="single" w:sz="4" w:space="0" w:color="000000"/>
            </w:tcBorders>
          </w:tcPr>
          <w:p w:rsidR="00B705A2" w:rsidRPr="007108F3" w:rsidRDefault="00B705A2" w:rsidP="007A7285">
            <w:pPr>
              <w:tabs>
                <w:tab w:val="left" w:pos="7260"/>
              </w:tabs>
              <w:snapToGrid w:val="0"/>
              <w:spacing w:line="240" w:lineRule="auto"/>
              <w:rPr>
                <w:rFonts w:ascii="Times New Roman" w:hAnsi="Times New Roman" w:cs="Times New Roman"/>
                <w:sz w:val="24"/>
                <w:szCs w:val="24"/>
              </w:rPr>
            </w:pPr>
            <w:r w:rsidRPr="007108F3">
              <w:rPr>
                <w:rFonts w:ascii="Times New Roman" w:hAnsi="Times New Roman" w:cs="Times New Roman"/>
                <w:sz w:val="24"/>
                <w:szCs w:val="24"/>
              </w:rPr>
              <w:t>Брега И.Н.</w:t>
            </w:r>
          </w:p>
        </w:tc>
        <w:tc>
          <w:tcPr>
            <w:tcW w:w="2520" w:type="dxa"/>
            <w:tcBorders>
              <w:top w:val="single" w:sz="4" w:space="0" w:color="000000"/>
              <w:left w:val="single" w:sz="4" w:space="0" w:color="000000"/>
              <w:bottom w:val="single" w:sz="4" w:space="0" w:color="000000"/>
            </w:tcBorders>
          </w:tcPr>
          <w:p w:rsidR="00B705A2" w:rsidRPr="007108F3" w:rsidRDefault="00B705A2" w:rsidP="007A7285">
            <w:pPr>
              <w:tabs>
                <w:tab w:val="left" w:pos="7260"/>
              </w:tabs>
              <w:snapToGrid w:val="0"/>
              <w:spacing w:line="240" w:lineRule="auto"/>
              <w:rPr>
                <w:rFonts w:ascii="Times New Roman" w:hAnsi="Times New Roman" w:cs="Times New Roman"/>
                <w:sz w:val="24"/>
                <w:szCs w:val="24"/>
              </w:rPr>
            </w:pPr>
            <w:r w:rsidRPr="007108F3">
              <w:rPr>
                <w:rFonts w:ascii="Times New Roman" w:hAnsi="Times New Roman" w:cs="Times New Roman"/>
                <w:sz w:val="24"/>
                <w:szCs w:val="24"/>
              </w:rPr>
              <w:t>Зав.кафедрой хирургической стоматологии и стоматологической имплантации и челюстно-лицевой хирургии  НГМУ</w:t>
            </w:r>
          </w:p>
        </w:tc>
        <w:tc>
          <w:tcPr>
            <w:tcW w:w="3245" w:type="dxa"/>
            <w:tcBorders>
              <w:top w:val="single" w:sz="4" w:space="0" w:color="000000"/>
              <w:left w:val="single" w:sz="4" w:space="0" w:color="000000"/>
              <w:bottom w:val="single" w:sz="4" w:space="0" w:color="000000"/>
            </w:tcBorders>
          </w:tcPr>
          <w:p w:rsidR="00B705A2" w:rsidRPr="007108F3" w:rsidRDefault="00B705A2" w:rsidP="007A7285">
            <w:pPr>
              <w:tabs>
                <w:tab w:val="left" w:pos="7260"/>
              </w:tabs>
              <w:snapToGrid w:val="0"/>
              <w:spacing w:line="240" w:lineRule="auto"/>
              <w:jc w:val="center"/>
              <w:rPr>
                <w:rFonts w:ascii="Times New Roman" w:hAnsi="Times New Roman" w:cs="Times New Roman"/>
                <w:sz w:val="24"/>
                <w:szCs w:val="24"/>
              </w:rPr>
            </w:pPr>
            <w:r w:rsidRPr="007108F3">
              <w:rPr>
                <w:rFonts w:ascii="Times New Roman" w:hAnsi="Times New Roman" w:cs="Times New Roman"/>
                <w:sz w:val="24"/>
                <w:szCs w:val="24"/>
              </w:rPr>
              <w:t>К.м.н., доцент</w:t>
            </w:r>
          </w:p>
        </w:tc>
        <w:tc>
          <w:tcPr>
            <w:tcW w:w="2138" w:type="dxa"/>
            <w:tcBorders>
              <w:top w:val="single" w:sz="4" w:space="0" w:color="000000"/>
              <w:left w:val="single" w:sz="4" w:space="0" w:color="000000"/>
              <w:bottom w:val="single" w:sz="4" w:space="0" w:color="000000"/>
              <w:right w:val="single" w:sz="4" w:space="0" w:color="000000"/>
            </w:tcBorders>
          </w:tcPr>
          <w:p w:rsidR="00B705A2" w:rsidRPr="007108F3" w:rsidRDefault="00B705A2" w:rsidP="007A7285">
            <w:pPr>
              <w:tabs>
                <w:tab w:val="left" w:pos="7260"/>
              </w:tabs>
              <w:snapToGrid w:val="0"/>
              <w:spacing w:line="240" w:lineRule="auto"/>
              <w:rPr>
                <w:rFonts w:ascii="Times New Roman" w:hAnsi="Times New Roman" w:cs="Times New Roman"/>
                <w:sz w:val="24"/>
                <w:szCs w:val="24"/>
              </w:rPr>
            </w:pPr>
            <w:r w:rsidRPr="007108F3">
              <w:rPr>
                <w:rFonts w:ascii="Times New Roman" w:hAnsi="Times New Roman" w:cs="Times New Roman"/>
                <w:sz w:val="24"/>
                <w:szCs w:val="24"/>
              </w:rPr>
              <w:t>Кафедра хирургической стоматологии и стоматологической имплантации и челюстно-лицевой хирургии  НГМУ</w:t>
            </w:r>
          </w:p>
        </w:tc>
      </w:tr>
    </w:tbl>
    <w:p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rsidR="00E112D0" w:rsidRPr="007108F3" w:rsidRDefault="00DF6AFB" w:rsidP="007A7285">
      <w:pPr>
        <w:tabs>
          <w:tab w:val="left" w:pos="7260"/>
        </w:tabs>
        <w:spacing w:line="240" w:lineRule="auto"/>
        <w:rPr>
          <w:rFonts w:ascii="Times New Roman" w:hAnsi="Times New Roman" w:cs="Times New Roman"/>
          <w:sz w:val="24"/>
          <w:szCs w:val="24"/>
        </w:rPr>
      </w:pPr>
      <w:r w:rsidRPr="007108F3">
        <w:rPr>
          <w:rFonts w:ascii="Times New Roman" w:hAnsi="Times New Roman" w:cs="Times New Roman"/>
          <w:sz w:val="24"/>
          <w:szCs w:val="24"/>
        </w:rPr>
        <w:t xml:space="preserve">        </w:t>
      </w:r>
      <w:r w:rsidR="00E112D0" w:rsidRPr="007108F3">
        <w:rPr>
          <w:rFonts w:ascii="Times New Roman" w:hAnsi="Times New Roman" w:cs="Times New Roman"/>
          <w:sz w:val="24"/>
          <w:szCs w:val="24"/>
        </w:rPr>
        <w:t>Методические указания рассмотрены и ут</w:t>
      </w:r>
      <w:r w:rsidR="007B38A2" w:rsidRPr="007108F3">
        <w:rPr>
          <w:rFonts w:ascii="Times New Roman" w:hAnsi="Times New Roman" w:cs="Times New Roman"/>
          <w:sz w:val="24"/>
          <w:szCs w:val="24"/>
        </w:rPr>
        <w:t>верждены  на заседании кафедры с</w:t>
      </w:r>
      <w:r w:rsidR="00E112D0" w:rsidRPr="007108F3">
        <w:rPr>
          <w:rFonts w:ascii="Times New Roman" w:hAnsi="Times New Roman" w:cs="Times New Roman"/>
          <w:sz w:val="24"/>
          <w:szCs w:val="24"/>
        </w:rPr>
        <w:t>томатологии детского возраста</w:t>
      </w:r>
      <w:r w:rsidR="00E112D0" w:rsidRPr="007108F3">
        <w:rPr>
          <w:rFonts w:ascii="Times New Roman" w:hAnsi="Times New Roman" w:cs="Times New Roman"/>
          <w:sz w:val="24"/>
          <w:szCs w:val="24"/>
        </w:rPr>
        <w:br/>
        <w:t>Протокол №_1</w:t>
      </w:r>
      <w:r w:rsidR="007B38A2" w:rsidRPr="007108F3">
        <w:rPr>
          <w:rFonts w:ascii="Times New Roman" w:hAnsi="Times New Roman" w:cs="Times New Roman"/>
          <w:sz w:val="24"/>
          <w:szCs w:val="24"/>
        </w:rPr>
        <w:t>1</w:t>
      </w:r>
      <w:r w:rsidR="00E112D0" w:rsidRPr="007108F3">
        <w:rPr>
          <w:rFonts w:ascii="Times New Roman" w:hAnsi="Times New Roman" w:cs="Times New Roman"/>
          <w:sz w:val="24"/>
          <w:szCs w:val="24"/>
        </w:rPr>
        <w:t xml:space="preserve">  от «_30 » </w:t>
      </w:r>
      <w:r w:rsidR="007B38A2" w:rsidRPr="007108F3">
        <w:rPr>
          <w:rFonts w:ascii="Times New Roman" w:hAnsi="Times New Roman" w:cs="Times New Roman"/>
          <w:sz w:val="24"/>
          <w:szCs w:val="24"/>
        </w:rPr>
        <w:t>мая</w:t>
      </w:r>
      <w:r w:rsidR="00E112D0" w:rsidRPr="007108F3">
        <w:rPr>
          <w:rFonts w:ascii="Times New Roman" w:hAnsi="Times New Roman" w:cs="Times New Roman"/>
          <w:sz w:val="24"/>
          <w:szCs w:val="24"/>
        </w:rPr>
        <w:t xml:space="preserve"> 201</w:t>
      </w:r>
      <w:r w:rsidR="007B38A2" w:rsidRPr="007108F3">
        <w:rPr>
          <w:rFonts w:ascii="Times New Roman" w:hAnsi="Times New Roman" w:cs="Times New Roman"/>
          <w:sz w:val="24"/>
          <w:szCs w:val="24"/>
        </w:rPr>
        <w:t>9</w:t>
      </w:r>
      <w:r w:rsidR="00E112D0" w:rsidRPr="007108F3">
        <w:rPr>
          <w:rFonts w:ascii="Times New Roman" w:hAnsi="Times New Roman" w:cs="Times New Roman"/>
          <w:sz w:val="24"/>
          <w:szCs w:val="24"/>
        </w:rPr>
        <w:t xml:space="preserve"> г.</w:t>
      </w:r>
    </w:p>
    <w:p w:rsidR="00E112D0" w:rsidRPr="007108F3" w:rsidRDefault="00E112D0" w:rsidP="007A7285">
      <w:pPr>
        <w:tabs>
          <w:tab w:val="left" w:pos="7260"/>
        </w:tabs>
        <w:spacing w:line="240" w:lineRule="auto"/>
        <w:rPr>
          <w:rFonts w:ascii="Times New Roman" w:hAnsi="Times New Roman" w:cs="Times New Roman"/>
          <w:sz w:val="24"/>
          <w:szCs w:val="24"/>
        </w:rPr>
      </w:pPr>
      <w:r w:rsidRPr="007108F3">
        <w:rPr>
          <w:rFonts w:ascii="Times New Roman" w:hAnsi="Times New Roman" w:cs="Times New Roman"/>
          <w:sz w:val="24"/>
          <w:szCs w:val="24"/>
        </w:rPr>
        <w:lastRenderedPageBreak/>
        <w:t>Зав. кафедрой, профессор                                                          П.А. Железный</w:t>
      </w:r>
    </w:p>
    <w:p w:rsidR="00E112D0" w:rsidRPr="007108F3" w:rsidRDefault="00E112D0" w:rsidP="007A7285">
      <w:pPr>
        <w:tabs>
          <w:tab w:val="left" w:pos="7260"/>
        </w:tabs>
        <w:spacing w:line="240" w:lineRule="auto"/>
        <w:rPr>
          <w:rFonts w:ascii="Times New Roman" w:hAnsi="Times New Roman" w:cs="Times New Roman"/>
          <w:sz w:val="24"/>
          <w:szCs w:val="24"/>
        </w:rPr>
      </w:pPr>
    </w:p>
    <w:p w:rsidR="00E112D0" w:rsidRPr="007108F3" w:rsidRDefault="00E112D0" w:rsidP="007A7285">
      <w:pPr>
        <w:tabs>
          <w:tab w:val="left" w:pos="7260"/>
        </w:tabs>
        <w:spacing w:line="240" w:lineRule="auto"/>
        <w:rPr>
          <w:rFonts w:ascii="Times New Roman" w:hAnsi="Times New Roman" w:cs="Times New Roman"/>
          <w:sz w:val="24"/>
          <w:szCs w:val="24"/>
        </w:rPr>
      </w:pPr>
    </w:p>
    <w:p w:rsidR="00E112D0" w:rsidRPr="007108F3" w:rsidRDefault="00E112D0" w:rsidP="007A7285">
      <w:pPr>
        <w:tabs>
          <w:tab w:val="left" w:pos="7260"/>
        </w:tabs>
        <w:spacing w:line="240" w:lineRule="auto"/>
        <w:rPr>
          <w:rFonts w:ascii="Times New Roman" w:hAnsi="Times New Roman" w:cs="Times New Roman"/>
          <w:sz w:val="24"/>
          <w:szCs w:val="24"/>
        </w:rPr>
      </w:pPr>
      <w:r w:rsidRPr="007108F3">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rsidR="00045E0E" w:rsidRPr="007108F3" w:rsidRDefault="007B38A2" w:rsidP="007A7285">
      <w:pPr>
        <w:tabs>
          <w:tab w:val="left" w:pos="7260"/>
        </w:tabs>
        <w:spacing w:line="240" w:lineRule="auto"/>
        <w:rPr>
          <w:rFonts w:ascii="Times New Roman" w:eastAsia="Times New Roman" w:hAnsi="Times New Roman" w:cs="Times New Roman"/>
          <w:sz w:val="20"/>
          <w:szCs w:val="20"/>
          <w:lang w:eastAsia="ar-SA"/>
        </w:rPr>
      </w:pPr>
      <w:r w:rsidRPr="007108F3">
        <w:rPr>
          <w:rFonts w:ascii="Times New Roman" w:hAnsi="Times New Roman" w:cs="Times New Roman"/>
          <w:sz w:val="24"/>
          <w:szCs w:val="24"/>
        </w:rPr>
        <w:t>Протокол № 5 от 06 июня  2019 г</w:t>
      </w:r>
    </w:p>
    <w:p w:rsidR="00045E0E" w:rsidRPr="007108F3" w:rsidRDefault="00045E0E" w:rsidP="007A7285">
      <w:pPr>
        <w:suppressAutoHyphens/>
        <w:spacing w:after="0" w:line="240" w:lineRule="auto"/>
        <w:jc w:val="both"/>
        <w:rPr>
          <w:rFonts w:ascii="Times New Roman" w:eastAsia="Times New Roman" w:hAnsi="Times New Roman" w:cs="Times New Roman"/>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rsidR="00E112D0" w:rsidRPr="007108F3" w:rsidRDefault="00E112D0" w:rsidP="007A7285">
      <w:pPr>
        <w:suppressAutoHyphens/>
        <w:spacing w:after="0" w:line="240" w:lineRule="auto"/>
        <w:rPr>
          <w:rFonts w:ascii="Times New Roman" w:eastAsia="Times New Roman" w:hAnsi="Times New Roman" w:cs="Times New Roman"/>
          <w:sz w:val="24"/>
          <w:szCs w:val="24"/>
          <w:lang w:eastAsia="ar-SA"/>
        </w:rPr>
      </w:pPr>
    </w:p>
    <w:p w:rsidR="00E112D0" w:rsidRPr="007108F3" w:rsidRDefault="00E112D0" w:rsidP="007A7285">
      <w:pPr>
        <w:suppressAutoHyphens/>
        <w:spacing w:after="0" w:line="240" w:lineRule="auto"/>
        <w:rPr>
          <w:rFonts w:ascii="Times New Roman" w:eastAsia="Times New Roman" w:hAnsi="Times New Roman" w:cs="Times New Roman"/>
          <w:sz w:val="24"/>
          <w:szCs w:val="24"/>
          <w:lang w:eastAsia="ar-SA"/>
        </w:rPr>
      </w:pPr>
    </w:p>
    <w:p w:rsidR="00B74004" w:rsidRPr="007108F3" w:rsidRDefault="00B74004" w:rsidP="007A7285">
      <w:pPr>
        <w:suppressAutoHyphens/>
        <w:spacing w:after="0" w:line="240" w:lineRule="auto"/>
        <w:jc w:val="both"/>
        <w:rPr>
          <w:rFonts w:ascii="Times New Roman" w:eastAsia="Times New Roman" w:hAnsi="Times New Roman" w:cs="Times New Roman"/>
          <w:sz w:val="24"/>
          <w:szCs w:val="24"/>
          <w:lang w:eastAsia="ar-SA"/>
        </w:rPr>
      </w:pPr>
    </w:p>
    <w:p w:rsidR="00B74004" w:rsidRPr="007108F3" w:rsidRDefault="00B74004" w:rsidP="007A7285">
      <w:pPr>
        <w:suppressAutoHyphens/>
        <w:spacing w:after="0" w:line="240" w:lineRule="auto"/>
        <w:ind w:left="720"/>
        <w:jc w:val="both"/>
        <w:rPr>
          <w:rFonts w:ascii="Times New Roman" w:eastAsia="Times New Roman" w:hAnsi="Times New Roman" w:cs="Times New Roman"/>
          <w:b/>
          <w:sz w:val="24"/>
          <w:szCs w:val="24"/>
          <w:lang w:eastAsia="ar-SA"/>
        </w:rPr>
      </w:pPr>
      <w:r w:rsidRPr="007108F3">
        <w:rPr>
          <w:rFonts w:ascii="Times New Roman" w:eastAsia="Times New Roman" w:hAnsi="Times New Roman" w:cs="Times New Roman"/>
          <w:b/>
          <w:sz w:val="24"/>
          <w:szCs w:val="24"/>
          <w:lang w:eastAsia="ar-SA"/>
        </w:rPr>
        <w:t>1. Введение</w:t>
      </w:r>
    </w:p>
    <w:p w:rsidR="00B74004" w:rsidRPr="007108F3" w:rsidRDefault="00B74004" w:rsidP="007A7285">
      <w:pPr>
        <w:suppressAutoHyphens/>
        <w:spacing w:after="0" w:line="240" w:lineRule="auto"/>
        <w:ind w:left="720"/>
        <w:jc w:val="both"/>
        <w:rPr>
          <w:rFonts w:ascii="Times New Roman" w:eastAsia="Times New Roman" w:hAnsi="Times New Roman" w:cs="Times New Roman"/>
          <w:b/>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bCs/>
          <w:sz w:val="24"/>
          <w:szCs w:val="24"/>
          <w:lang w:eastAsia="ar-SA"/>
        </w:rPr>
      </w:pPr>
      <w:r w:rsidRPr="007108F3">
        <w:rPr>
          <w:rFonts w:ascii="Times New Roman" w:eastAsia="Times New Roman" w:hAnsi="Times New Roman" w:cs="Times New Roman"/>
          <w:b/>
          <w:bCs/>
          <w:sz w:val="24"/>
          <w:szCs w:val="24"/>
          <w:lang w:eastAsia="ar-SA"/>
        </w:rPr>
        <w:t xml:space="preserve">Цели занятия: </w:t>
      </w:r>
      <w:r w:rsidRPr="007108F3">
        <w:rPr>
          <w:rFonts w:ascii="Times New Roman" w:eastAsia="Times New Roman" w:hAnsi="Times New Roman" w:cs="Times New Roman"/>
          <w:bCs/>
          <w:sz w:val="24"/>
          <w:szCs w:val="24"/>
          <w:lang w:eastAsia="ar-SA"/>
        </w:rPr>
        <w:t>После изучения темы студент будет</w:t>
      </w: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bCs/>
          <w:sz w:val="24"/>
          <w:szCs w:val="24"/>
          <w:lang w:eastAsia="ar-SA"/>
        </w:rPr>
        <w:t>ЗНАТЬ</w:t>
      </w:r>
      <w:r w:rsidRPr="007108F3">
        <w:rPr>
          <w:rFonts w:ascii="Times New Roman" w:eastAsia="Times New Roman" w:hAnsi="Times New Roman" w:cs="Times New Roman"/>
          <w:sz w:val="24"/>
          <w:szCs w:val="24"/>
          <w:lang w:eastAsia="ar-SA"/>
        </w:rPr>
        <w:t>:</w:t>
      </w:r>
    </w:p>
    <w:p w:rsidR="00FA1B02" w:rsidRPr="007108F3" w:rsidRDefault="00FA1B02" w:rsidP="007A7285">
      <w:pPr>
        <w:pStyle w:val="a9"/>
        <w:keepLines/>
        <w:widowControl w:val="0"/>
        <w:numPr>
          <w:ilvl w:val="0"/>
          <w:numId w:val="10"/>
        </w:numPr>
        <w:tabs>
          <w:tab w:val="clear" w:pos="709"/>
        </w:tabs>
        <w:suppressAutoHyphens w:val="0"/>
        <w:spacing w:line="240" w:lineRule="auto"/>
        <w:contextualSpacing/>
        <w:jc w:val="both"/>
      </w:pPr>
      <w:r w:rsidRPr="007108F3">
        <w:t>Методы асептики и антисептики</w:t>
      </w:r>
    </w:p>
    <w:p w:rsidR="00FA1B02" w:rsidRPr="007108F3" w:rsidRDefault="00FA1B02" w:rsidP="007A7285">
      <w:pPr>
        <w:pStyle w:val="a9"/>
        <w:keepLines/>
        <w:widowControl w:val="0"/>
        <w:numPr>
          <w:ilvl w:val="0"/>
          <w:numId w:val="10"/>
        </w:numPr>
        <w:tabs>
          <w:tab w:val="clear" w:pos="709"/>
        </w:tabs>
        <w:suppressAutoHyphens w:val="0"/>
        <w:spacing w:line="240" w:lineRule="auto"/>
        <w:contextualSpacing/>
        <w:jc w:val="both"/>
      </w:pPr>
      <w:r w:rsidRPr="007108F3">
        <w:t>Дезинфекция</w:t>
      </w:r>
    </w:p>
    <w:p w:rsidR="00FA1B02" w:rsidRPr="007108F3" w:rsidRDefault="00FA1B02" w:rsidP="007A7285">
      <w:pPr>
        <w:pStyle w:val="a9"/>
        <w:keepLines/>
        <w:widowControl w:val="0"/>
        <w:numPr>
          <w:ilvl w:val="0"/>
          <w:numId w:val="10"/>
        </w:numPr>
        <w:tabs>
          <w:tab w:val="clear" w:pos="709"/>
        </w:tabs>
        <w:suppressAutoHyphens w:val="0"/>
        <w:spacing w:line="240" w:lineRule="auto"/>
        <w:contextualSpacing/>
        <w:jc w:val="both"/>
      </w:pPr>
      <w:r w:rsidRPr="007108F3">
        <w:t xml:space="preserve">Методы стерилизации </w:t>
      </w:r>
    </w:p>
    <w:p w:rsidR="00E112D0" w:rsidRPr="007108F3" w:rsidRDefault="00E112D0" w:rsidP="007A7285">
      <w:pPr>
        <w:pStyle w:val="a9"/>
        <w:spacing w:line="240" w:lineRule="auto"/>
        <w:rPr>
          <w:rFonts w:eastAsia="Times New Roman"/>
          <w:bCs/>
        </w:rPr>
      </w:pPr>
    </w:p>
    <w:p w:rsidR="00B74004" w:rsidRPr="007108F3" w:rsidRDefault="00B74004" w:rsidP="007A7285">
      <w:pPr>
        <w:suppressAutoHyphens/>
        <w:spacing w:after="0" w:line="240" w:lineRule="auto"/>
        <w:ind w:left="360"/>
        <w:rPr>
          <w:rFonts w:ascii="Times New Roman" w:eastAsia="Times New Roman" w:hAnsi="Times New Roman" w:cs="Times New Roman"/>
          <w:bCs/>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bCs/>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bCs/>
          <w:sz w:val="24"/>
          <w:szCs w:val="24"/>
          <w:lang w:eastAsia="ar-SA"/>
        </w:rPr>
        <w:t>УМЕТЬ</w:t>
      </w:r>
      <w:r w:rsidRPr="007108F3">
        <w:rPr>
          <w:rFonts w:ascii="Times New Roman" w:eastAsia="Times New Roman" w:hAnsi="Times New Roman" w:cs="Times New Roman"/>
          <w:sz w:val="24"/>
          <w:szCs w:val="24"/>
          <w:lang w:eastAsia="ar-SA"/>
        </w:rPr>
        <w:t>:</w:t>
      </w:r>
    </w:p>
    <w:p w:rsidR="00E112D0" w:rsidRPr="007108F3" w:rsidRDefault="004302CF" w:rsidP="007A7285">
      <w:pPr>
        <w:numPr>
          <w:ilvl w:val="0"/>
          <w:numId w:val="3"/>
        </w:numPr>
        <w:suppressAutoHyphens/>
        <w:spacing w:after="0" w:line="240" w:lineRule="auto"/>
        <w:rPr>
          <w:rFonts w:ascii="Times New Roman" w:eastAsia="Times New Roman" w:hAnsi="Times New Roman" w:cs="Times New Roman"/>
          <w:bCs/>
          <w:sz w:val="24"/>
          <w:szCs w:val="24"/>
          <w:lang w:eastAsia="ar-SA"/>
        </w:rPr>
      </w:pPr>
      <w:r w:rsidRPr="007108F3">
        <w:rPr>
          <w:rFonts w:ascii="Times New Roman" w:eastAsia="Times New Roman" w:hAnsi="Times New Roman" w:cs="Times New Roman"/>
          <w:sz w:val="24"/>
          <w:szCs w:val="24"/>
          <w:lang w:eastAsia="ar-SA"/>
        </w:rPr>
        <w:t xml:space="preserve"> Проводить </w:t>
      </w:r>
      <w:r w:rsidR="00FA1B02" w:rsidRPr="007108F3">
        <w:rPr>
          <w:rFonts w:ascii="Times New Roman" w:eastAsia="Times New Roman" w:hAnsi="Times New Roman" w:cs="Times New Roman"/>
          <w:sz w:val="24"/>
          <w:szCs w:val="24"/>
          <w:lang w:eastAsia="ar-SA"/>
        </w:rPr>
        <w:t>дезинфекцию инструментов</w:t>
      </w:r>
    </w:p>
    <w:p w:rsidR="004302CF" w:rsidRPr="007108F3" w:rsidRDefault="00FA1B02" w:rsidP="007A7285">
      <w:pPr>
        <w:numPr>
          <w:ilvl w:val="0"/>
          <w:numId w:val="3"/>
        </w:numPr>
        <w:suppressAutoHyphens/>
        <w:spacing w:after="0" w:line="240" w:lineRule="auto"/>
        <w:rPr>
          <w:rFonts w:ascii="Times New Roman" w:eastAsia="Times New Roman" w:hAnsi="Times New Roman" w:cs="Times New Roman"/>
          <w:bCs/>
          <w:sz w:val="24"/>
          <w:szCs w:val="24"/>
          <w:lang w:eastAsia="ar-SA"/>
        </w:rPr>
      </w:pPr>
      <w:r w:rsidRPr="007108F3">
        <w:rPr>
          <w:rFonts w:ascii="Times New Roman" w:eastAsia="Times New Roman" w:hAnsi="Times New Roman" w:cs="Times New Roman"/>
          <w:bCs/>
          <w:sz w:val="24"/>
          <w:szCs w:val="24"/>
          <w:lang w:eastAsia="ar-SA"/>
        </w:rPr>
        <w:t>Использовать методы физической стерилизации</w:t>
      </w:r>
    </w:p>
    <w:p w:rsidR="00B74004" w:rsidRPr="007108F3" w:rsidRDefault="00B74004" w:rsidP="007A7285">
      <w:pPr>
        <w:suppressAutoHyphens/>
        <w:spacing w:after="0" w:line="240" w:lineRule="auto"/>
        <w:ind w:left="720"/>
        <w:rPr>
          <w:rFonts w:ascii="Times New Roman" w:eastAsia="Times New Roman" w:hAnsi="Times New Roman" w:cs="Times New Roman"/>
          <w:bCs/>
          <w:sz w:val="24"/>
          <w:szCs w:val="24"/>
          <w:lang w:eastAsia="ar-SA"/>
        </w:rPr>
      </w:pPr>
    </w:p>
    <w:p w:rsidR="00B74004" w:rsidRPr="007108F3" w:rsidRDefault="00B74004" w:rsidP="007A7285">
      <w:pPr>
        <w:suppressAutoHyphens/>
        <w:spacing w:after="0" w:line="240" w:lineRule="auto"/>
        <w:ind w:left="720"/>
        <w:rPr>
          <w:rFonts w:ascii="Times New Roman" w:eastAsia="Times New Roman" w:hAnsi="Times New Roman" w:cs="Times New Roman"/>
          <w:bCs/>
          <w:sz w:val="24"/>
          <w:szCs w:val="24"/>
          <w:lang w:eastAsia="ar-SA"/>
        </w:rPr>
      </w:pPr>
    </w:p>
    <w:p w:rsidR="00B74004" w:rsidRPr="007108F3" w:rsidRDefault="00B74004" w:rsidP="007A7285">
      <w:pPr>
        <w:suppressAutoHyphens/>
        <w:spacing w:after="0" w:line="240" w:lineRule="auto"/>
        <w:jc w:val="both"/>
        <w:rPr>
          <w:rFonts w:ascii="Times New Roman" w:eastAsia="Times New Roman" w:hAnsi="Times New Roman" w:cs="Times New Roman"/>
          <w:b/>
          <w:sz w:val="24"/>
          <w:szCs w:val="24"/>
          <w:lang w:eastAsia="ar-SA"/>
        </w:rPr>
      </w:pPr>
      <w:r w:rsidRPr="007108F3">
        <w:rPr>
          <w:rFonts w:ascii="Times New Roman" w:eastAsia="Times New Roman" w:hAnsi="Times New Roman" w:cs="Times New Roman"/>
          <w:b/>
          <w:bCs/>
          <w:sz w:val="24"/>
          <w:szCs w:val="24"/>
          <w:lang w:eastAsia="ar-SA"/>
        </w:rPr>
        <w:t xml:space="preserve">            </w:t>
      </w:r>
    </w:p>
    <w:p w:rsidR="00B74004" w:rsidRPr="007108F3" w:rsidRDefault="00B74004" w:rsidP="007A7285">
      <w:pPr>
        <w:suppressAutoHyphens/>
        <w:spacing w:after="0" w:line="240" w:lineRule="auto"/>
        <w:rPr>
          <w:rFonts w:ascii="Times New Roman" w:eastAsia="Times New Roman" w:hAnsi="Times New Roman" w:cs="Times New Roman"/>
          <w:b/>
          <w:sz w:val="24"/>
          <w:szCs w:val="24"/>
          <w:lang w:eastAsia="ar-SA"/>
        </w:rPr>
      </w:pPr>
      <w:r w:rsidRPr="007108F3">
        <w:rPr>
          <w:rFonts w:ascii="Times New Roman" w:eastAsia="Times New Roman" w:hAnsi="Times New Roman" w:cs="Times New Roman"/>
          <w:b/>
          <w:sz w:val="24"/>
          <w:szCs w:val="24"/>
          <w:lang w:eastAsia="ar-SA"/>
        </w:rPr>
        <w:t>2. Подготовка к занятию</w:t>
      </w:r>
    </w:p>
    <w:p w:rsidR="00B74004" w:rsidRPr="007108F3" w:rsidRDefault="00B74004" w:rsidP="007A7285">
      <w:pPr>
        <w:suppressAutoHyphens/>
        <w:spacing w:after="0" w:line="240" w:lineRule="auto"/>
        <w:rPr>
          <w:rFonts w:ascii="Times New Roman" w:eastAsia="Times New Roman" w:hAnsi="Times New Roman" w:cs="Times New Roman"/>
          <w:b/>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sz w:val="24"/>
          <w:szCs w:val="24"/>
          <w:lang w:eastAsia="ar-SA"/>
        </w:rPr>
        <w:t>Для подготовки к занятию студенту необходимо</w:t>
      </w:r>
      <w:r w:rsidRPr="007108F3">
        <w:rPr>
          <w:rFonts w:ascii="Times New Roman" w:eastAsia="Times New Roman" w:hAnsi="Times New Roman" w:cs="Times New Roman"/>
          <w:i/>
          <w:sz w:val="24"/>
          <w:szCs w:val="24"/>
          <w:lang w:eastAsia="ar-SA"/>
        </w:rPr>
        <w:t>:</w:t>
      </w: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B74004" w:rsidRPr="007108F3" w:rsidTr="00B7395F">
        <w:tc>
          <w:tcPr>
            <w:tcW w:w="648" w:type="dxa"/>
          </w:tcPr>
          <w:p w:rsidR="00B74004" w:rsidRPr="007108F3" w:rsidRDefault="00B74004" w:rsidP="007A7285">
            <w:pPr>
              <w:suppressAutoHyphens/>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lastRenderedPageBreak/>
              <w:t>№ п/п</w:t>
            </w:r>
          </w:p>
        </w:tc>
        <w:tc>
          <w:tcPr>
            <w:tcW w:w="6973" w:type="dxa"/>
          </w:tcPr>
          <w:p w:rsidR="00B74004" w:rsidRPr="007108F3" w:rsidRDefault="00B74004" w:rsidP="007A7285">
            <w:pPr>
              <w:suppressAutoHyphens/>
              <w:spacing w:after="0" w:line="240" w:lineRule="auto"/>
              <w:ind w:left="360"/>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 xml:space="preserve">Содержание </w:t>
            </w:r>
          </w:p>
          <w:p w:rsidR="00B74004" w:rsidRPr="007108F3" w:rsidRDefault="00B74004" w:rsidP="007A7285">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rsidR="00B74004" w:rsidRPr="007108F3" w:rsidRDefault="00B74004" w:rsidP="007A7285">
            <w:pPr>
              <w:suppressAutoHyphens/>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 xml:space="preserve">Форма контроля </w:t>
            </w:r>
          </w:p>
          <w:p w:rsidR="00B74004" w:rsidRPr="007108F3" w:rsidRDefault="00B74004" w:rsidP="007A7285">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7108F3" w:rsidTr="00B7395F">
        <w:tc>
          <w:tcPr>
            <w:tcW w:w="648" w:type="dxa"/>
          </w:tcPr>
          <w:p w:rsidR="004302CF" w:rsidRPr="007108F3" w:rsidRDefault="004302CF" w:rsidP="007A7285">
            <w:pPr>
              <w:suppressAutoHyphens/>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2.1</w:t>
            </w:r>
          </w:p>
        </w:tc>
        <w:tc>
          <w:tcPr>
            <w:tcW w:w="6973" w:type="dxa"/>
          </w:tcPr>
          <w:p w:rsidR="004302CF" w:rsidRPr="007108F3" w:rsidRDefault="004302CF" w:rsidP="007A7285">
            <w:pPr>
              <w:suppressAutoHyphens/>
              <w:spacing w:after="0" w:line="240" w:lineRule="auto"/>
              <w:ind w:left="360"/>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 xml:space="preserve">Изучить материалы лекции </w:t>
            </w:r>
          </w:p>
        </w:tc>
        <w:tc>
          <w:tcPr>
            <w:tcW w:w="2839" w:type="dxa"/>
          </w:tcPr>
          <w:p w:rsidR="004302CF" w:rsidRPr="007108F3" w:rsidRDefault="004302CF" w:rsidP="007A7285">
            <w:pPr>
              <w:suppressAutoHyphens/>
              <w:spacing w:after="0" w:line="240" w:lineRule="auto"/>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i/>
                <w:sz w:val="20"/>
                <w:szCs w:val="20"/>
                <w:lang w:eastAsia="ar-SA"/>
              </w:rPr>
              <w:t>Самоконтроль</w:t>
            </w:r>
          </w:p>
        </w:tc>
      </w:tr>
      <w:tr w:rsidR="00B74004" w:rsidRPr="007108F3" w:rsidTr="00B7395F">
        <w:tc>
          <w:tcPr>
            <w:tcW w:w="648"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2.2.</w:t>
            </w:r>
          </w:p>
        </w:tc>
        <w:tc>
          <w:tcPr>
            <w:tcW w:w="6973" w:type="dxa"/>
          </w:tcPr>
          <w:p w:rsidR="004302CF" w:rsidRPr="007108F3" w:rsidRDefault="00B74004" w:rsidP="007A7285">
            <w:pPr>
              <w:pStyle w:val="WW-"/>
              <w:spacing w:line="240" w:lineRule="auto"/>
              <w:jc w:val="both"/>
              <w:rPr>
                <w:sz w:val="28"/>
                <w:szCs w:val="28"/>
              </w:rPr>
            </w:pPr>
            <w:r w:rsidRPr="007108F3">
              <w:rPr>
                <w:i/>
              </w:rPr>
              <w:t>Прочитать учебник</w:t>
            </w:r>
            <w:r w:rsidR="009E2706" w:rsidRPr="007108F3">
              <w:rPr>
                <w:i/>
              </w:rPr>
              <w:t xml:space="preserve">: </w:t>
            </w:r>
            <w:r w:rsidR="004302CF" w:rsidRPr="007108F3">
              <w:rPr>
                <w:sz w:val="28"/>
                <w:szCs w:val="28"/>
              </w:rPr>
              <w:t xml:space="preserve"> </w:t>
            </w:r>
          </w:p>
          <w:p w:rsidR="004302CF" w:rsidRPr="007108F3" w:rsidRDefault="004302CF" w:rsidP="007A7285">
            <w:pPr>
              <w:pStyle w:val="WW-"/>
              <w:numPr>
                <w:ilvl w:val="0"/>
                <w:numId w:val="6"/>
              </w:numPr>
              <w:spacing w:line="240" w:lineRule="auto"/>
              <w:jc w:val="both"/>
              <w:rPr>
                <w:sz w:val="20"/>
                <w:szCs w:val="20"/>
              </w:rPr>
            </w:pPr>
            <w:r w:rsidRPr="007108F3">
              <w:rPr>
                <w:sz w:val="20"/>
                <w:szCs w:val="20"/>
              </w:rPr>
              <w:t xml:space="preserve">Абдурахманов А.И., Ортопедическая стоматология. Материалы и технологии [Электронный ресурс] : учебник / А.И. Абдурахманов, О.Р. Курбанов. - 3-е изд., перераб. и доп. - М. : ГЭОТАР-Медиа, 2016. - 352 с. - ISBN 978-5-9704-3863-3 - Режим доступа: </w:t>
            </w:r>
            <w:hyperlink r:id="rId11" w:history="1">
              <w:r w:rsidRPr="007108F3">
                <w:rPr>
                  <w:rStyle w:val="ad"/>
                  <w:sz w:val="20"/>
                  <w:szCs w:val="20"/>
                </w:rPr>
                <w:t>http://www.medcollegelib.ru/book/ISBN9785970438633.html</w:t>
              </w:r>
            </w:hyperlink>
          </w:p>
          <w:p w:rsidR="00B74004" w:rsidRPr="007108F3" w:rsidRDefault="00B74004" w:rsidP="007A7285">
            <w:pPr>
              <w:spacing w:after="0" w:line="240" w:lineRule="auto"/>
              <w:ind w:left="45"/>
              <w:jc w:val="both"/>
              <w:rPr>
                <w:rFonts w:ascii="Times New Roman" w:eastAsia="Times New Roman" w:hAnsi="Times New Roman" w:cs="Times New Roman"/>
                <w:sz w:val="20"/>
                <w:szCs w:val="20"/>
                <w:lang w:eastAsia="ar-SA"/>
              </w:rPr>
            </w:pPr>
          </w:p>
        </w:tc>
        <w:tc>
          <w:tcPr>
            <w:tcW w:w="2839"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Самоконтроль</w:t>
            </w:r>
          </w:p>
        </w:tc>
      </w:tr>
      <w:tr w:rsidR="00B74004" w:rsidRPr="007108F3" w:rsidTr="00B7395F">
        <w:tc>
          <w:tcPr>
            <w:tcW w:w="648"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2.3</w:t>
            </w:r>
          </w:p>
        </w:tc>
        <w:tc>
          <w:tcPr>
            <w:tcW w:w="6973"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 xml:space="preserve">Изучить дополнительную литературу </w:t>
            </w:r>
          </w:p>
          <w:p w:rsidR="004302CF" w:rsidRPr="007108F3" w:rsidRDefault="004302CF" w:rsidP="007A7285">
            <w:pPr>
              <w:pStyle w:val="WW-"/>
              <w:numPr>
                <w:ilvl w:val="0"/>
                <w:numId w:val="7"/>
              </w:numPr>
              <w:spacing w:line="240" w:lineRule="auto"/>
              <w:jc w:val="both"/>
              <w:rPr>
                <w:sz w:val="20"/>
                <w:szCs w:val="20"/>
              </w:rPr>
            </w:pPr>
            <w:r w:rsidRPr="007108F3">
              <w:rPr>
                <w:sz w:val="20"/>
                <w:szCs w:val="20"/>
              </w:rPr>
              <w:t>Миронова М.Л., Стоматологические заболевания [Электронный ресурс]: учебник / Миронова М.Л. - М. : ГЭОТАР-Медиа, 2018. - 320 с. - ISBN 978-5-9704-4772-7</w:t>
            </w:r>
          </w:p>
          <w:p w:rsidR="004302CF" w:rsidRPr="007108F3" w:rsidRDefault="004302CF" w:rsidP="007A7285">
            <w:pPr>
              <w:pStyle w:val="WW-"/>
              <w:numPr>
                <w:ilvl w:val="0"/>
                <w:numId w:val="7"/>
              </w:numPr>
              <w:spacing w:line="240" w:lineRule="auto"/>
              <w:jc w:val="both"/>
              <w:rPr>
                <w:sz w:val="20"/>
                <w:szCs w:val="20"/>
              </w:rPr>
            </w:pPr>
            <w:r w:rsidRPr="007108F3">
              <w:rPr>
                <w:sz w:val="20"/>
                <w:szCs w:val="20"/>
              </w:rPr>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12" w:history="1">
              <w:r w:rsidRPr="007108F3">
                <w:rPr>
                  <w:rStyle w:val="ad"/>
                  <w:sz w:val="20"/>
                  <w:szCs w:val="20"/>
                </w:rPr>
                <w:t>http://www.medcollegelib.ru/book/ISBN9785970434109.html</w:t>
              </w:r>
            </w:hyperlink>
          </w:p>
          <w:p w:rsidR="004302CF" w:rsidRPr="007108F3" w:rsidRDefault="004302CF" w:rsidP="007A7285">
            <w:pPr>
              <w:pStyle w:val="WW-"/>
              <w:numPr>
                <w:ilvl w:val="0"/>
                <w:numId w:val="7"/>
              </w:numPr>
              <w:spacing w:line="240" w:lineRule="auto"/>
              <w:jc w:val="both"/>
              <w:rPr>
                <w:sz w:val="20"/>
                <w:szCs w:val="20"/>
              </w:rPr>
            </w:pPr>
            <w:r w:rsidRPr="007108F3">
              <w:rPr>
                <w:sz w:val="20"/>
                <w:szCs w:val="20"/>
              </w:rPr>
              <w:t xml:space="preserve">Каливраджиян Э.С., Словарь профессиональных стоматологических терминов [Электронный ресурс] / Э.С. Каливраджиян, Е.А. Брагин, И.П. Рыжова - М. : ГЭОТАР-Медиа, 2017. - 224 с. - ISBN 978-5-9704-4219-7 - Режим доступа: </w:t>
            </w:r>
            <w:hyperlink r:id="rId13" w:history="1">
              <w:r w:rsidRPr="007108F3">
                <w:rPr>
                  <w:rStyle w:val="ad"/>
                  <w:sz w:val="20"/>
                  <w:szCs w:val="20"/>
                </w:rPr>
                <w:t>http://www.rosmedlib.ru/book/ISBN9785970442197.html</w:t>
              </w:r>
            </w:hyperlink>
          </w:p>
          <w:p w:rsidR="00B74004" w:rsidRPr="007108F3" w:rsidRDefault="00B74004" w:rsidP="007A7285">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Самоконтроль</w:t>
            </w:r>
          </w:p>
        </w:tc>
      </w:tr>
      <w:tr w:rsidR="00B74004" w:rsidRPr="007108F3" w:rsidTr="00B7395F">
        <w:tc>
          <w:tcPr>
            <w:tcW w:w="648"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2.4</w:t>
            </w:r>
          </w:p>
        </w:tc>
        <w:tc>
          <w:tcPr>
            <w:tcW w:w="6973"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Написать конспект по заданной теме</w:t>
            </w:r>
          </w:p>
        </w:tc>
        <w:tc>
          <w:tcPr>
            <w:tcW w:w="2839"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7108F3" w:rsidTr="00B7395F">
        <w:tc>
          <w:tcPr>
            <w:tcW w:w="648"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2.5.</w:t>
            </w:r>
          </w:p>
        </w:tc>
        <w:tc>
          <w:tcPr>
            <w:tcW w:w="6973"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 xml:space="preserve">Решить тестовые задания </w:t>
            </w:r>
          </w:p>
        </w:tc>
        <w:tc>
          <w:tcPr>
            <w:tcW w:w="2839"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Входной контроль, тестирование</w:t>
            </w:r>
          </w:p>
        </w:tc>
      </w:tr>
      <w:tr w:rsidR="00B74004" w:rsidRPr="007108F3" w:rsidTr="00B7395F">
        <w:tc>
          <w:tcPr>
            <w:tcW w:w="648"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2.6.</w:t>
            </w:r>
          </w:p>
        </w:tc>
        <w:tc>
          <w:tcPr>
            <w:tcW w:w="6973"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 xml:space="preserve">Быть готовым ответить на следующие вопросы: </w:t>
            </w:r>
          </w:p>
          <w:p w:rsidR="00FA1B02" w:rsidRPr="007108F3" w:rsidRDefault="00FA1B02" w:rsidP="007A7285">
            <w:pPr>
              <w:pStyle w:val="a9"/>
              <w:keepLines/>
              <w:widowControl w:val="0"/>
              <w:numPr>
                <w:ilvl w:val="1"/>
                <w:numId w:val="3"/>
              </w:numPr>
              <w:tabs>
                <w:tab w:val="clear" w:pos="709"/>
              </w:tabs>
              <w:suppressAutoHyphens w:val="0"/>
              <w:spacing w:line="240" w:lineRule="auto"/>
              <w:contextualSpacing/>
              <w:jc w:val="both"/>
              <w:rPr>
                <w:sz w:val="20"/>
                <w:szCs w:val="20"/>
              </w:rPr>
            </w:pPr>
            <w:r w:rsidRPr="007108F3">
              <w:rPr>
                <w:sz w:val="20"/>
                <w:szCs w:val="20"/>
              </w:rPr>
              <w:t>Методы асептики и антисептики</w:t>
            </w:r>
          </w:p>
          <w:p w:rsidR="00FA1B02" w:rsidRPr="007108F3" w:rsidRDefault="00FA1B02" w:rsidP="007A7285">
            <w:pPr>
              <w:pStyle w:val="a9"/>
              <w:keepLines/>
              <w:widowControl w:val="0"/>
              <w:numPr>
                <w:ilvl w:val="1"/>
                <w:numId w:val="3"/>
              </w:numPr>
              <w:tabs>
                <w:tab w:val="clear" w:pos="709"/>
              </w:tabs>
              <w:suppressAutoHyphens w:val="0"/>
              <w:spacing w:line="240" w:lineRule="auto"/>
              <w:contextualSpacing/>
              <w:jc w:val="both"/>
              <w:rPr>
                <w:sz w:val="20"/>
                <w:szCs w:val="20"/>
              </w:rPr>
            </w:pPr>
            <w:r w:rsidRPr="007108F3">
              <w:rPr>
                <w:sz w:val="20"/>
                <w:szCs w:val="20"/>
              </w:rPr>
              <w:t>Дезинфекция</w:t>
            </w:r>
          </w:p>
          <w:p w:rsidR="00FA1B02" w:rsidRPr="007108F3" w:rsidRDefault="00FA1B02" w:rsidP="007A7285">
            <w:pPr>
              <w:pStyle w:val="a9"/>
              <w:keepLines/>
              <w:widowControl w:val="0"/>
              <w:numPr>
                <w:ilvl w:val="1"/>
                <w:numId w:val="3"/>
              </w:numPr>
              <w:tabs>
                <w:tab w:val="clear" w:pos="709"/>
              </w:tabs>
              <w:suppressAutoHyphens w:val="0"/>
              <w:spacing w:line="240" w:lineRule="auto"/>
              <w:contextualSpacing/>
              <w:jc w:val="both"/>
              <w:rPr>
                <w:sz w:val="20"/>
                <w:szCs w:val="20"/>
              </w:rPr>
            </w:pPr>
            <w:r w:rsidRPr="007108F3">
              <w:rPr>
                <w:sz w:val="20"/>
                <w:szCs w:val="20"/>
              </w:rPr>
              <w:t xml:space="preserve">Методы стерилизации </w:t>
            </w:r>
          </w:p>
          <w:p w:rsidR="00FA1B02" w:rsidRPr="007108F3" w:rsidRDefault="00FA1B02" w:rsidP="007A7285">
            <w:pPr>
              <w:pStyle w:val="a9"/>
              <w:keepLines/>
              <w:widowControl w:val="0"/>
              <w:numPr>
                <w:ilvl w:val="1"/>
                <w:numId w:val="3"/>
              </w:numPr>
              <w:tabs>
                <w:tab w:val="clear" w:pos="709"/>
              </w:tabs>
              <w:suppressAutoHyphens w:val="0"/>
              <w:spacing w:line="240" w:lineRule="auto"/>
              <w:contextualSpacing/>
              <w:jc w:val="both"/>
              <w:rPr>
                <w:sz w:val="20"/>
                <w:szCs w:val="20"/>
              </w:rPr>
            </w:pPr>
            <w:r w:rsidRPr="007108F3">
              <w:rPr>
                <w:sz w:val="20"/>
                <w:szCs w:val="20"/>
              </w:rPr>
              <w:t>Хранение стоматологического инструментария и расходных материалов.</w:t>
            </w:r>
          </w:p>
          <w:p w:rsidR="00B74004" w:rsidRPr="007108F3" w:rsidRDefault="00B74004" w:rsidP="007A7285">
            <w:pPr>
              <w:pStyle w:val="a9"/>
              <w:keepLines/>
              <w:widowControl w:val="0"/>
              <w:tabs>
                <w:tab w:val="clear" w:pos="709"/>
              </w:tabs>
              <w:suppressAutoHyphens w:val="0"/>
              <w:spacing w:after="200" w:line="240" w:lineRule="auto"/>
              <w:ind w:left="720"/>
              <w:contextualSpacing/>
              <w:rPr>
                <w:sz w:val="28"/>
                <w:szCs w:val="28"/>
              </w:rPr>
            </w:pPr>
          </w:p>
        </w:tc>
        <w:tc>
          <w:tcPr>
            <w:tcW w:w="2839" w:type="dxa"/>
          </w:tcPr>
          <w:p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Самоконтроль</w:t>
            </w:r>
          </w:p>
        </w:tc>
      </w:tr>
    </w:tbl>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b/>
          <w:sz w:val="24"/>
          <w:szCs w:val="24"/>
          <w:lang w:eastAsia="ar-SA"/>
        </w:rPr>
      </w:pPr>
      <w:r w:rsidRPr="007108F3">
        <w:rPr>
          <w:rFonts w:ascii="Times New Roman" w:eastAsia="Times New Roman" w:hAnsi="Times New Roman" w:cs="Times New Roman"/>
          <w:b/>
          <w:sz w:val="24"/>
          <w:szCs w:val="24"/>
          <w:lang w:eastAsia="ar-SA"/>
        </w:rPr>
        <w:t>3. Требов</w:t>
      </w:r>
      <w:r w:rsidR="00EE0F7D" w:rsidRPr="007108F3">
        <w:rPr>
          <w:rFonts w:ascii="Times New Roman" w:eastAsia="Times New Roman" w:hAnsi="Times New Roman" w:cs="Times New Roman"/>
          <w:b/>
          <w:sz w:val="24"/>
          <w:szCs w:val="24"/>
          <w:lang w:eastAsia="ar-SA"/>
        </w:rPr>
        <w:t>ания к форме одежды, оснащению</w:t>
      </w:r>
      <w:r w:rsidRPr="007108F3">
        <w:rPr>
          <w:rFonts w:ascii="Times New Roman" w:eastAsia="Times New Roman" w:hAnsi="Times New Roman" w:cs="Times New Roman"/>
          <w:b/>
          <w:sz w:val="24"/>
          <w:szCs w:val="24"/>
          <w:lang w:eastAsia="ar-SA"/>
        </w:rPr>
        <w:t xml:space="preserve"> </w:t>
      </w:r>
    </w:p>
    <w:p w:rsidR="00B74004" w:rsidRPr="007108F3" w:rsidRDefault="00B74004" w:rsidP="007A7285">
      <w:pPr>
        <w:suppressAutoHyphens/>
        <w:spacing w:after="0" w:line="240" w:lineRule="auto"/>
        <w:rPr>
          <w:rFonts w:ascii="Times New Roman" w:eastAsia="Times New Roman" w:hAnsi="Times New Roman" w:cs="Times New Roman"/>
          <w:b/>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 Форма одежды:</w:t>
      </w: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Белый халат, сменная обувь, маска, перчатки.</w:t>
      </w: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Оснащение:</w:t>
      </w:r>
    </w:p>
    <w:p w:rsidR="00B74004" w:rsidRPr="007108F3" w:rsidRDefault="00B5181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Стерильный стол (Ультралайт)</w:t>
      </w:r>
    </w:p>
    <w:p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инструменты для осмотра полости рта, </w:t>
      </w:r>
    </w:p>
    <w:p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прикресельный столик врача, </w:t>
      </w:r>
    </w:p>
    <w:p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раствор перекиси водорода 0,5-3%, </w:t>
      </w:r>
    </w:p>
    <w:p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раствор хлоргексидина 0,06%, </w:t>
      </w:r>
    </w:p>
    <w:p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раствор Шиллера-Писарева,</w:t>
      </w:r>
    </w:p>
    <w:p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предметы и средства гигиены полости рта,</w:t>
      </w:r>
    </w:p>
    <w:p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инструменты и материалы для проведения рем. терапии</w:t>
      </w:r>
    </w:p>
    <w:p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набор тестовых заданий</w:t>
      </w:r>
    </w:p>
    <w:p w:rsidR="00B705A2" w:rsidRPr="007108F3" w:rsidRDefault="00B705A2"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медицинская документация</w:t>
      </w:r>
    </w:p>
    <w:p w:rsidR="00CA0E0D" w:rsidRPr="007108F3"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сухожаровой шкаф</w:t>
      </w:r>
    </w:p>
    <w:p w:rsidR="00CA0E0D" w:rsidRPr="007108F3"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гласперленовый стерилизатор</w:t>
      </w:r>
    </w:p>
    <w:p w:rsidR="00CA0E0D" w:rsidRPr="007108F3"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дез.средства</w:t>
      </w:r>
    </w:p>
    <w:p w:rsidR="00730B0B" w:rsidRPr="007108F3" w:rsidRDefault="00730B0B" w:rsidP="007A7285">
      <w:pPr>
        <w:suppressAutoHyphens/>
        <w:spacing w:after="0" w:line="240" w:lineRule="auto"/>
        <w:ind w:left="720"/>
        <w:jc w:val="both"/>
        <w:rPr>
          <w:rFonts w:ascii="Times New Roman" w:eastAsia="Times New Roman" w:hAnsi="Times New Roman" w:cs="Times New Roman"/>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b/>
          <w:sz w:val="24"/>
          <w:szCs w:val="24"/>
          <w:lang w:eastAsia="ar-SA"/>
        </w:rPr>
        <w:t>4. Цели и задачи (результат занятия)</w:t>
      </w:r>
      <w:r w:rsidRPr="007108F3">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rsidR="00B74004" w:rsidRPr="007108F3" w:rsidRDefault="00B74004" w:rsidP="007A7285">
      <w:pPr>
        <w:suppressAutoHyphens/>
        <w:spacing w:after="0" w:line="240" w:lineRule="auto"/>
        <w:rPr>
          <w:rFonts w:ascii="Times New Roman" w:eastAsia="Times New Roman" w:hAnsi="Times New Roman" w:cs="Times New Roman"/>
          <w:b/>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После практического занятия по теме студент должен:</w:t>
      </w: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tbl>
      <w:tblPr>
        <w:tblStyle w:val="af0"/>
        <w:tblW w:w="5000" w:type="pct"/>
        <w:tblLook w:val="04A0"/>
      </w:tblPr>
      <w:tblGrid>
        <w:gridCol w:w="920"/>
        <w:gridCol w:w="3329"/>
        <w:gridCol w:w="3463"/>
        <w:gridCol w:w="3835"/>
        <w:gridCol w:w="3329"/>
      </w:tblGrid>
      <w:tr w:rsidR="00EE0F7D" w:rsidRPr="007108F3" w:rsidTr="00CC7090">
        <w:tc>
          <w:tcPr>
            <w:tcW w:w="1428" w:type="pct"/>
            <w:gridSpan w:val="2"/>
            <w:vMerge w:val="restart"/>
          </w:tcPr>
          <w:p w:rsidR="00EE0F7D" w:rsidRPr="007108F3" w:rsidRDefault="00EE0F7D" w:rsidP="007A7285">
            <w:pPr>
              <w:rPr>
                <w:rFonts w:ascii="Times New Roman" w:eastAsia="Times New Roman" w:hAnsi="Times New Roman" w:cs="Times New Roman"/>
                <w:sz w:val="24"/>
                <w:szCs w:val="24"/>
              </w:rPr>
            </w:pPr>
            <w:r w:rsidRPr="007108F3">
              <w:rPr>
                <w:rFonts w:ascii="Times New Roman" w:eastAsia="Times New Roman" w:hAnsi="Times New Roman" w:cs="Times New Roman"/>
                <w:sz w:val="24"/>
                <w:szCs w:val="24"/>
              </w:rPr>
              <w:t>Планируемые результаты освоения ОПОП  – компетенции обучающихся</w:t>
            </w:r>
          </w:p>
        </w:tc>
        <w:tc>
          <w:tcPr>
            <w:tcW w:w="3572" w:type="pct"/>
            <w:gridSpan w:val="3"/>
          </w:tcPr>
          <w:p w:rsidR="00EE0F7D" w:rsidRPr="007108F3" w:rsidRDefault="00EE0F7D" w:rsidP="007A7285">
            <w:pPr>
              <w:jc w:val="center"/>
              <w:rPr>
                <w:rFonts w:ascii="Times New Roman" w:eastAsia="Times New Roman" w:hAnsi="Times New Roman" w:cs="Times New Roman"/>
                <w:sz w:val="24"/>
                <w:szCs w:val="24"/>
              </w:rPr>
            </w:pPr>
            <w:r w:rsidRPr="007108F3">
              <w:rPr>
                <w:rFonts w:ascii="Times New Roman" w:eastAsia="Times New Roman" w:hAnsi="Times New Roman" w:cs="Times New Roman"/>
                <w:sz w:val="24"/>
                <w:szCs w:val="24"/>
              </w:rPr>
              <w:t>Планируемые результаты обучения по дисциплине (знания, умения, практ.опыт), характеризующие этапы формирования компетенции</w:t>
            </w:r>
          </w:p>
        </w:tc>
      </w:tr>
      <w:tr w:rsidR="00EE0F7D" w:rsidRPr="007108F3" w:rsidTr="00CC7090">
        <w:tc>
          <w:tcPr>
            <w:tcW w:w="1428" w:type="pct"/>
            <w:gridSpan w:val="2"/>
            <w:vMerge/>
          </w:tcPr>
          <w:p w:rsidR="00EE0F7D" w:rsidRPr="007108F3" w:rsidRDefault="00EE0F7D" w:rsidP="007A7285">
            <w:pPr>
              <w:rPr>
                <w:rFonts w:ascii="Times New Roman" w:eastAsia="Times New Roman" w:hAnsi="Times New Roman" w:cs="Times New Roman"/>
                <w:sz w:val="24"/>
                <w:szCs w:val="24"/>
              </w:rPr>
            </w:pPr>
          </w:p>
        </w:tc>
        <w:tc>
          <w:tcPr>
            <w:tcW w:w="1164" w:type="pct"/>
          </w:tcPr>
          <w:p w:rsidR="00EE0F7D" w:rsidRPr="007108F3" w:rsidRDefault="00EE0F7D" w:rsidP="007A7285">
            <w:pPr>
              <w:jc w:val="center"/>
              <w:rPr>
                <w:rFonts w:ascii="Times New Roman" w:eastAsia="Times New Roman" w:hAnsi="Times New Roman" w:cs="Times New Roman"/>
                <w:sz w:val="24"/>
                <w:szCs w:val="24"/>
              </w:rPr>
            </w:pPr>
            <w:r w:rsidRPr="007108F3">
              <w:rPr>
                <w:rFonts w:ascii="Times New Roman" w:eastAsia="Times New Roman" w:hAnsi="Times New Roman" w:cs="Times New Roman"/>
                <w:bCs/>
                <w:sz w:val="24"/>
                <w:szCs w:val="24"/>
              </w:rPr>
              <w:t>Знать (Зн.):</w:t>
            </w:r>
          </w:p>
        </w:tc>
        <w:tc>
          <w:tcPr>
            <w:tcW w:w="1289" w:type="pct"/>
          </w:tcPr>
          <w:p w:rsidR="00EE0F7D" w:rsidRPr="007108F3" w:rsidRDefault="00EE0F7D" w:rsidP="007A7285">
            <w:pPr>
              <w:jc w:val="center"/>
              <w:rPr>
                <w:rFonts w:ascii="Times New Roman" w:eastAsia="Times New Roman" w:hAnsi="Times New Roman" w:cs="Times New Roman"/>
                <w:sz w:val="24"/>
                <w:szCs w:val="24"/>
              </w:rPr>
            </w:pPr>
            <w:r w:rsidRPr="007108F3">
              <w:rPr>
                <w:rFonts w:ascii="Times New Roman" w:eastAsia="Times New Roman" w:hAnsi="Times New Roman" w:cs="Times New Roman"/>
                <w:bCs/>
                <w:sz w:val="24"/>
                <w:szCs w:val="24"/>
              </w:rPr>
              <w:t>Уметь (Ум.)</w:t>
            </w:r>
          </w:p>
        </w:tc>
        <w:tc>
          <w:tcPr>
            <w:tcW w:w="1119" w:type="pct"/>
          </w:tcPr>
          <w:p w:rsidR="00EE0F7D" w:rsidRPr="007108F3" w:rsidRDefault="00EE0F7D" w:rsidP="007A7285">
            <w:pPr>
              <w:jc w:val="center"/>
              <w:rPr>
                <w:rFonts w:ascii="Times New Roman" w:eastAsia="Times New Roman" w:hAnsi="Times New Roman" w:cs="Times New Roman"/>
                <w:sz w:val="24"/>
                <w:szCs w:val="24"/>
              </w:rPr>
            </w:pPr>
            <w:r w:rsidRPr="007108F3">
              <w:rPr>
                <w:rFonts w:ascii="Times New Roman" w:eastAsia="Times New Roman" w:hAnsi="Times New Roman" w:cs="Times New Roman"/>
                <w:bCs/>
                <w:sz w:val="24"/>
                <w:szCs w:val="24"/>
              </w:rPr>
              <w:t>Иметь практический опыт (По.):</w:t>
            </w:r>
            <w:r w:rsidRPr="007108F3">
              <w:rPr>
                <w:rFonts w:ascii="Times New Roman" w:eastAsia="Times New Roman" w:hAnsi="Times New Roman" w:cs="Times New Roman"/>
                <w:sz w:val="24"/>
                <w:szCs w:val="24"/>
              </w:rPr>
              <w:t xml:space="preserve"> </w:t>
            </w:r>
          </w:p>
        </w:tc>
      </w:tr>
      <w:tr w:rsidR="00EE0F7D" w:rsidRPr="007108F3" w:rsidTr="00CC7090">
        <w:tc>
          <w:tcPr>
            <w:tcW w:w="1428" w:type="pct"/>
            <w:gridSpan w:val="2"/>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bCs/>
                <w:sz w:val="20"/>
                <w:szCs w:val="20"/>
              </w:rPr>
              <w:t>Общие компетенции (ОК)</w:t>
            </w:r>
          </w:p>
        </w:tc>
        <w:tc>
          <w:tcPr>
            <w:tcW w:w="1164" w:type="pct"/>
          </w:tcPr>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ОК-1</w:t>
            </w:r>
          </w:p>
        </w:tc>
        <w:tc>
          <w:tcPr>
            <w:tcW w:w="111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rsidR="00EE0F7D" w:rsidRPr="007108F3" w:rsidRDefault="00EE0F7D" w:rsidP="007A7285">
            <w:pPr>
              <w:pStyle w:val="Default"/>
              <w:rPr>
                <w:sz w:val="20"/>
                <w:szCs w:val="20"/>
              </w:rPr>
            </w:pPr>
            <w:r w:rsidRPr="007108F3">
              <w:rPr>
                <w:sz w:val="20"/>
                <w:szCs w:val="20"/>
              </w:rPr>
              <w:t xml:space="preserve">Зн.1 </w:t>
            </w:r>
          </w:p>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анатомию и физиологию зубочелюстной системы</w:t>
            </w:r>
          </w:p>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 xml:space="preserve"> </w:t>
            </w:r>
          </w:p>
        </w:tc>
        <w:tc>
          <w:tcPr>
            <w:tcW w:w="128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 xml:space="preserve">Ум.1 -  </w:t>
            </w:r>
          </w:p>
          <w:p w:rsidR="00EE0F7D" w:rsidRPr="007108F3" w:rsidRDefault="00EE0F7D" w:rsidP="007A7285">
            <w:pPr>
              <w:pStyle w:val="Default"/>
              <w:rPr>
                <w:sz w:val="20"/>
                <w:szCs w:val="20"/>
              </w:rPr>
            </w:pPr>
            <w:r w:rsidRPr="007108F3">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w:t>
            </w:r>
            <w:r w:rsidRPr="007108F3">
              <w:rPr>
                <w:sz w:val="20"/>
                <w:szCs w:val="20"/>
              </w:rPr>
              <w:lastRenderedPageBreak/>
              <w:t xml:space="preserve">оказании профилактической и первой медицинской помощи </w:t>
            </w:r>
          </w:p>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lastRenderedPageBreak/>
              <w:t xml:space="preserve"> </w:t>
            </w: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lastRenderedPageBreak/>
              <w:t>ОК-2</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rsidR="00EE0F7D" w:rsidRPr="007108F3" w:rsidRDefault="00EE0F7D" w:rsidP="007A7285">
            <w:pPr>
              <w:rPr>
                <w:rFonts w:ascii="Times New Roman" w:hAnsi="Times New Roman" w:cs="Times New Roman"/>
                <w:i/>
                <w:sz w:val="20"/>
                <w:szCs w:val="20"/>
              </w:rPr>
            </w:pPr>
            <w:r w:rsidRPr="007108F3">
              <w:rPr>
                <w:rFonts w:ascii="Times New Roman" w:eastAsia="Times New Roman" w:hAnsi="Times New Roman" w:cs="Times New Roman"/>
                <w:sz w:val="20"/>
                <w:szCs w:val="20"/>
              </w:rPr>
              <w:t>Зн.2</w:t>
            </w:r>
            <w:r w:rsidRPr="007108F3">
              <w:rPr>
                <w:rFonts w:ascii="Times New Roman" w:hAnsi="Times New Roman" w:cs="Times New Roman"/>
                <w:i/>
                <w:sz w:val="20"/>
                <w:szCs w:val="20"/>
              </w:rPr>
              <w:t xml:space="preserve"> </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основные законодательные документы в области здравоохранения</w:t>
            </w:r>
          </w:p>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ОК-3</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rsidR="00EE0F7D" w:rsidRPr="007108F3" w:rsidRDefault="00EE0F7D" w:rsidP="007A7285">
            <w:pPr>
              <w:pStyle w:val="Default"/>
              <w:rPr>
                <w:sz w:val="20"/>
                <w:szCs w:val="20"/>
              </w:rPr>
            </w:pPr>
            <w:r w:rsidRPr="007108F3">
              <w:rPr>
                <w:sz w:val="20"/>
                <w:szCs w:val="20"/>
              </w:rPr>
              <w:t>Зн.3</w:t>
            </w:r>
          </w:p>
          <w:p w:rsidR="00EE0F7D" w:rsidRPr="007108F3" w:rsidRDefault="00EE0F7D" w:rsidP="007A7285">
            <w:pPr>
              <w:pStyle w:val="Default"/>
              <w:rPr>
                <w:sz w:val="20"/>
                <w:szCs w:val="20"/>
              </w:rPr>
            </w:pPr>
            <w:r w:rsidRPr="007108F3">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ОК-4</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Зн.4</w:t>
            </w:r>
          </w:p>
          <w:p w:rsidR="00EE0F7D" w:rsidRPr="007108F3" w:rsidRDefault="00EE0F7D" w:rsidP="007A7285">
            <w:pPr>
              <w:pStyle w:val="Default"/>
              <w:rPr>
                <w:sz w:val="20"/>
                <w:szCs w:val="20"/>
              </w:rPr>
            </w:pPr>
            <w:r w:rsidRPr="007108F3">
              <w:rPr>
                <w:sz w:val="20"/>
                <w:szCs w:val="20"/>
              </w:rPr>
              <w:t xml:space="preserve">методы и средства сбора, обработки, хранения и передачи информации </w:t>
            </w:r>
          </w:p>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ОК-5</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rsidR="00EE0F7D" w:rsidRPr="007108F3" w:rsidRDefault="00EE0F7D" w:rsidP="007A7285">
            <w:pPr>
              <w:pStyle w:val="Default"/>
              <w:rPr>
                <w:sz w:val="20"/>
                <w:szCs w:val="20"/>
              </w:rPr>
            </w:pPr>
            <w:r w:rsidRPr="007108F3">
              <w:rPr>
                <w:sz w:val="20"/>
                <w:szCs w:val="20"/>
              </w:rPr>
              <w:t xml:space="preserve">Зн.5 </w:t>
            </w:r>
          </w:p>
          <w:p w:rsidR="00EE0F7D" w:rsidRPr="007108F3" w:rsidRDefault="00EE0F7D" w:rsidP="007A7285">
            <w:pPr>
              <w:pStyle w:val="Default"/>
              <w:rPr>
                <w:sz w:val="20"/>
                <w:szCs w:val="20"/>
              </w:rPr>
            </w:pPr>
            <w:r w:rsidRPr="007108F3">
              <w:rPr>
                <w:sz w:val="20"/>
                <w:szCs w:val="20"/>
              </w:rPr>
              <w:t xml:space="preserve">технологиях обработки информации </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 6</w:t>
            </w:r>
          </w:p>
          <w:p w:rsidR="00EE0F7D" w:rsidRPr="007108F3" w:rsidRDefault="00EE0F7D" w:rsidP="007A7285">
            <w:pPr>
              <w:pStyle w:val="Default"/>
              <w:rPr>
                <w:sz w:val="20"/>
                <w:szCs w:val="20"/>
              </w:rPr>
            </w:pPr>
            <w:r w:rsidRPr="007108F3">
              <w:rPr>
                <w:sz w:val="20"/>
                <w:szCs w:val="20"/>
              </w:rPr>
              <w:t xml:space="preserve">основы автоматизации рабочих мест медицинского персонала с использованием компьютеров </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Зн.7</w:t>
            </w:r>
          </w:p>
          <w:p w:rsidR="00EE0F7D" w:rsidRPr="007108F3" w:rsidRDefault="00EE0F7D" w:rsidP="007A7285">
            <w:pPr>
              <w:pStyle w:val="Default"/>
              <w:rPr>
                <w:sz w:val="20"/>
                <w:szCs w:val="20"/>
              </w:rPr>
            </w:pPr>
            <w:r w:rsidRPr="007108F3">
              <w:rPr>
                <w:sz w:val="20"/>
                <w:szCs w:val="20"/>
              </w:rPr>
              <w:t xml:space="preserve">использование компьютерных технологий в приборах и аппаратуре медицинского назначения </w:t>
            </w:r>
          </w:p>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Ум.2</w:t>
            </w:r>
          </w:p>
          <w:p w:rsidR="00EE0F7D" w:rsidRPr="007108F3" w:rsidRDefault="00EE0F7D" w:rsidP="007A7285">
            <w:pPr>
              <w:pStyle w:val="Default"/>
              <w:rPr>
                <w:sz w:val="20"/>
                <w:szCs w:val="20"/>
              </w:rPr>
            </w:pPr>
            <w:r w:rsidRPr="007108F3">
              <w:rPr>
                <w:sz w:val="20"/>
                <w:szCs w:val="20"/>
              </w:rPr>
              <w:t xml:space="preserve">использовать персональный компьютер в профессиональной и повседневной деятельности </w:t>
            </w:r>
          </w:p>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ОК-6</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Зн.8</w:t>
            </w:r>
          </w:p>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Ум.3</w:t>
            </w:r>
          </w:p>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lastRenderedPageBreak/>
              <w:t>ОК-7</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Зн.9</w:t>
            </w:r>
          </w:p>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7108F3">
              <w:rPr>
                <w:rFonts w:ascii="Times New Roman" w:hAnsi="Times New Roman" w:cs="Times New Roman"/>
                <w:i/>
                <w:sz w:val="20"/>
                <w:szCs w:val="20"/>
              </w:rPr>
              <w:t xml:space="preserve"> </w:t>
            </w:r>
            <w:r w:rsidRPr="007108F3">
              <w:rPr>
                <w:rFonts w:ascii="Times New Roman" w:hAnsi="Times New Roman" w:cs="Times New Roman"/>
                <w:sz w:val="20"/>
                <w:szCs w:val="20"/>
              </w:rPr>
              <w:t>учреждений</w:t>
            </w:r>
          </w:p>
        </w:tc>
        <w:tc>
          <w:tcPr>
            <w:tcW w:w="1289" w:type="pct"/>
          </w:tcPr>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ОК-8</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Зн.10</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организацию стоматологической помощи населению</w:t>
            </w:r>
          </w:p>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ОК-9</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Зн.11</w:t>
            </w:r>
          </w:p>
          <w:p w:rsidR="00EE0F7D" w:rsidRPr="007108F3" w:rsidRDefault="00EE0F7D" w:rsidP="007A7285">
            <w:pPr>
              <w:pStyle w:val="Default"/>
              <w:rPr>
                <w:sz w:val="20"/>
                <w:szCs w:val="20"/>
              </w:rPr>
            </w:pPr>
            <w:r w:rsidRPr="007108F3">
              <w:rPr>
                <w:sz w:val="20"/>
                <w:szCs w:val="20"/>
              </w:rPr>
              <w:t xml:space="preserve">использование компьютерных технологий в приборах и аппаратуре медицинского назначения </w:t>
            </w:r>
          </w:p>
        </w:tc>
        <w:tc>
          <w:tcPr>
            <w:tcW w:w="1289" w:type="pct"/>
          </w:tcPr>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ОК-10</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Зн.12</w:t>
            </w:r>
          </w:p>
          <w:p w:rsidR="00EE0F7D" w:rsidRPr="007108F3" w:rsidRDefault="00EE0F7D" w:rsidP="007A7285">
            <w:pPr>
              <w:pStyle w:val="Default"/>
              <w:rPr>
                <w:sz w:val="20"/>
                <w:szCs w:val="20"/>
              </w:rPr>
            </w:pPr>
            <w:r w:rsidRPr="007108F3">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ОК-11</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Зн.13</w:t>
            </w:r>
          </w:p>
          <w:p w:rsidR="00EE0F7D" w:rsidRPr="007108F3" w:rsidRDefault="00EE0F7D" w:rsidP="007A7285">
            <w:pPr>
              <w:pStyle w:val="Default"/>
              <w:rPr>
                <w:sz w:val="20"/>
                <w:szCs w:val="20"/>
              </w:rPr>
            </w:pPr>
            <w:r w:rsidRPr="007108F3">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ОК-12</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Ум.4</w:t>
            </w:r>
          </w:p>
          <w:p w:rsidR="00EE0F7D" w:rsidRPr="007108F3" w:rsidRDefault="00EE0F7D" w:rsidP="007A7285">
            <w:pPr>
              <w:pStyle w:val="Default"/>
              <w:rPr>
                <w:sz w:val="20"/>
                <w:szCs w:val="20"/>
              </w:rPr>
            </w:pPr>
            <w:r w:rsidRPr="007108F3">
              <w:rPr>
                <w:sz w:val="20"/>
                <w:szCs w:val="20"/>
              </w:rPr>
              <w:t xml:space="preserve">оказывать первую медицинскую помощь при неотложных состояниях на профилактическом приеме; </w:t>
            </w:r>
          </w:p>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ОК-13</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Зн.14</w:t>
            </w:r>
          </w:p>
          <w:p w:rsidR="00EE0F7D" w:rsidRPr="007108F3" w:rsidRDefault="00EE0F7D" w:rsidP="007A7285">
            <w:pPr>
              <w:pStyle w:val="Default"/>
              <w:rPr>
                <w:sz w:val="20"/>
                <w:szCs w:val="20"/>
              </w:rPr>
            </w:pPr>
            <w:r w:rsidRPr="007108F3">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rsidR="00EE0F7D" w:rsidRPr="007108F3" w:rsidRDefault="00EE0F7D" w:rsidP="007A7285">
            <w:pPr>
              <w:rPr>
                <w:rFonts w:ascii="Times New Roman" w:hAnsi="Times New Roman" w:cs="Times New Roman"/>
                <w:sz w:val="20"/>
                <w:szCs w:val="20"/>
              </w:rPr>
            </w:pPr>
          </w:p>
        </w:tc>
        <w:tc>
          <w:tcPr>
            <w:tcW w:w="128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Ум.5</w:t>
            </w:r>
          </w:p>
          <w:p w:rsidR="00EE0F7D" w:rsidRPr="007108F3" w:rsidRDefault="00EE0F7D" w:rsidP="007A7285">
            <w:pPr>
              <w:pStyle w:val="Default"/>
              <w:rPr>
                <w:sz w:val="20"/>
                <w:szCs w:val="20"/>
              </w:rPr>
            </w:pPr>
            <w:r w:rsidRPr="007108F3">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Ум.6</w:t>
            </w:r>
          </w:p>
          <w:p w:rsidR="00EE0F7D" w:rsidRPr="007108F3" w:rsidRDefault="00EE0F7D" w:rsidP="007A7285">
            <w:pPr>
              <w:pStyle w:val="Default"/>
              <w:rPr>
                <w:sz w:val="20"/>
                <w:szCs w:val="20"/>
              </w:rPr>
            </w:pPr>
            <w:r w:rsidRPr="007108F3">
              <w:rPr>
                <w:sz w:val="20"/>
                <w:szCs w:val="20"/>
              </w:rPr>
              <w:t xml:space="preserve">применять первичные средства пожаротушения </w:t>
            </w:r>
          </w:p>
          <w:p w:rsidR="00EE0F7D" w:rsidRPr="007108F3" w:rsidRDefault="00EE0F7D" w:rsidP="007A7285">
            <w:pPr>
              <w:pStyle w:val="Default"/>
              <w:rPr>
                <w:sz w:val="20"/>
                <w:szCs w:val="20"/>
              </w:rPr>
            </w:pPr>
            <w:r w:rsidRPr="007108F3">
              <w:rPr>
                <w:sz w:val="20"/>
                <w:szCs w:val="20"/>
              </w:rPr>
              <w:t>Ум.7</w:t>
            </w:r>
          </w:p>
          <w:p w:rsidR="00EE0F7D" w:rsidRPr="007108F3" w:rsidRDefault="00EE0F7D" w:rsidP="007A7285">
            <w:pPr>
              <w:pStyle w:val="Default"/>
              <w:rPr>
                <w:sz w:val="20"/>
                <w:szCs w:val="20"/>
              </w:rPr>
            </w:pPr>
            <w:r w:rsidRPr="007108F3">
              <w:rPr>
                <w:sz w:val="20"/>
                <w:szCs w:val="20"/>
              </w:rPr>
              <w:lastRenderedPageBreak/>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rsidR="00EE0F7D" w:rsidRPr="007108F3" w:rsidRDefault="00EE0F7D" w:rsidP="007A7285">
            <w:pPr>
              <w:rPr>
                <w:rFonts w:ascii="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c>
          <w:tcPr>
            <w:tcW w:w="1428" w:type="pct"/>
            <w:gridSpan w:val="2"/>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bCs/>
                <w:sz w:val="20"/>
                <w:szCs w:val="20"/>
              </w:rPr>
              <w:lastRenderedPageBreak/>
              <w:t>Профессиональные компетенции (ПК)</w:t>
            </w:r>
          </w:p>
        </w:tc>
        <w:tc>
          <w:tcPr>
            <w:tcW w:w="1164" w:type="pct"/>
          </w:tcPr>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ПК-1.1</w:t>
            </w:r>
          </w:p>
        </w:tc>
        <w:tc>
          <w:tcPr>
            <w:tcW w:w="111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Зн.15-</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цели и задачи эпидемиологического стоматологического обследования населения</w:t>
            </w:r>
          </w:p>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Ум.8-</w:t>
            </w:r>
          </w:p>
          <w:p w:rsidR="00EE0F7D" w:rsidRPr="007108F3" w:rsidRDefault="00EE0F7D" w:rsidP="007A7285">
            <w:pPr>
              <w:rPr>
                <w:rFonts w:ascii="Times New Roman" w:eastAsia="Times New Roman" w:hAnsi="Times New Roman" w:cs="Times New Roman"/>
                <w:bCs/>
                <w:sz w:val="20"/>
                <w:szCs w:val="20"/>
              </w:rPr>
            </w:pPr>
            <w:r w:rsidRPr="007108F3">
              <w:rPr>
                <w:rFonts w:ascii="Times New Roman" w:eastAsia="Times New Roman" w:hAnsi="Times New Roman" w:cs="Times New Roman"/>
                <w:sz w:val="20"/>
                <w:szCs w:val="20"/>
              </w:rPr>
              <w:t xml:space="preserve"> </w:t>
            </w:r>
            <w:r w:rsidRPr="007108F3">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ПК-1.2</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 16</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основы эргономики</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Зн.17</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Ум.9</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 10</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ПК-1.5</w:t>
            </w:r>
          </w:p>
        </w:tc>
        <w:tc>
          <w:tcPr>
            <w:tcW w:w="111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Вести медицинскую документацию</w:t>
            </w:r>
          </w:p>
        </w:tc>
        <w:tc>
          <w:tcPr>
            <w:tcW w:w="1164" w:type="pct"/>
          </w:tcPr>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eastAsia="Times New Roman" w:hAnsi="Times New Roman" w:cs="Times New Roman"/>
                <w:bCs/>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 xml:space="preserve">По.1 - </w:t>
            </w:r>
            <w:r w:rsidRPr="007108F3">
              <w:rPr>
                <w:rFonts w:ascii="Times New Roman" w:hAnsi="Times New Roman" w:cs="Times New Roman"/>
                <w:sz w:val="20"/>
                <w:szCs w:val="20"/>
              </w:rPr>
              <w:t>ведения медицинской документации</w:t>
            </w: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ПК-1.6</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rsidR="00EE0F7D" w:rsidRPr="007108F3" w:rsidRDefault="00EE0F7D" w:rsidP="007A7285">
            <w:pPr>
              <w:rPr>
                <w:rFonts w:ascii="Times New Roman" w:hAnsi="Times New Roman" w:cs="Times New Roman"/>
                <w:sz w:val="20"/>
                <w:szCs w:val="20"/>
              </w:rPr>
            </w:pPr>
            <w:r w:rsidRPr="007108F3">
              <w:rPr>
                <w:rFonts w:ascii="Times New Roman" w:eastAsia="Times New Roman" w:hAnsi="Times New Roman" w:cs="Times New Roman"/>
                <w:sz w:val="20"/>
                <w:szCs w:val="20"/>
              </w:rPr>
              <w:t>Зн.18</w:t>
            </w:r>
            <w:r w:rsidRPr="007108F3">
              <w:rPr>
                <w:rFonts w:ascii="Times New Roman" w:hAnsi="Times New Roman" w:cs="Times New Roman"/>
                <w:sz w:val="20"/>
                <w:szCs w:val="20"/>
              </w:rPr>
              <w:t xml:space="preserve"> </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 xml:space="preserve">Зн.19 </w:t>
            </w:r>
          </w:p>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Ум.11-</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rsidR="00EE0F7D" w:rsidRPr="007108F3" w:rsidRDefault="00EE0F7D" w:rsidP="007A7285">
            <w:pPr>
              <w:rPr>
                <w:rFonts w:ascii="Times New Roman" w:eastAsia="Times New Roman" w:hAnsi="Times New Roman" w:cs="Times New Roman"/>
                <w:sz w:val="20"/>
                <w:szCs w:val="20"/>
              </w:rPr>
            </w:pPr>
          </w:p>
        </w:tc>
        <w:tc>
          <w:tcPr>
            <w:tcW w:w="111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По.2-</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получения, использования и хранения средств гигиены и профилактики</w:t>
            </w:r>
          </w:p>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По.3-</w:t>
            </w:r>
          </w:p>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lastRenderedPageBreak/>
              <w:t>ПК-1.7</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Оказывать первую медицинскую помощь при неотложных состояниях</w:t>
            </w:r>
          </w:p>
        </w:tc>
        <w:tc>
          <w:tcPr>
            <w:tcW w:w="1164"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Зн.20-</w:t>
            </w:r>
          </w:p>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Ум.12</w:t>
            </w:r>
          </w:p>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проводить сердечно-легочную реанимацию;</w:t>
            </w:r>
          </w:p>
        </w:tc>
        <w:tc>
          <w:tcPr>
            <w:tcW w:w="1119" w:type="pct"/>
          </w:tcPr>
          <w:p w:rsidR="00EE0F7D" w:rsidRPr="007108F3" w:rsidRDefault="00EE0F7D" w:rsidP="007A7285">
            <w:pPr>
              <w:rPr>
                <w:rFonts w:ascii="Times New Roman" w:eastAsia="Times New Roman" w:hAnsi="Times New Roman" w:cs="Times New Roman"/>
                <w:sz w:val="20"/>
                <w:szCs w:val="20"/>
              </w:rPr>
            </w:pP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ПК-2.3</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Зн.21-</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средства гигиены полости рта и профилактики стоматологических заболеваний</w:t>
            </w:r>
          </w:p>
          <w:p w:rsidR="00EE0F7D" w:rsidRPr="007108F3" w:rsidRDefault="00EE0F7D" w:rsidP="007A7285">
            <w:pPr>
              <w:rPr>
                <w:rFonts w:ascii="Times New Roman" w:eastAsia="Times New Roman" w:hAnsi="Times New Roman" w:cs="Times New Roman"/>
                <w:sz w:val="20"/>
                <w:szCs w:val="20"/>
              </w:rPr>
            </w:pPr>
          </w:p>
        </w:tc>
        <w:tc>
          <w:tcPr>
            <w:tcW w:w="128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Ум.13-</w:t>
            </w:r>
          </w:p>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По.4-</w:t>
            </w:r>
          </w:p>
          <w:p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7108F3" w:rsidTr="00CC7090">
        <w:trPr>
          <w:trHeight w:val="1170"/>
        </w:trPr>
        <w:tc>
          <w:tcPr>
            <w:tcW w:w="309" w:type="pct"/>
          </w:tcPr>
          <w:p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ПК-2.4</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Осуществлять профессиональную гигиену полости рта</w:t>
            </w:r>
          </w:p>
        </w:tc>
        <w:tc>
          <w:tcPr>
            <w:tcW w:w="1164"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Зн.22-</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 xml:space="preserve"> цели и задачи индивидуальной и профессиональной гигиены полости рта</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Зн.23-</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Ум.14-</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использовать стоматологические приборы и оборудование в соответствии правилами технической эксплуатации</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 xml:space="preserve"> </w:t>
            </w:r>
          </w:p>
        </w:tc>
        <w:tc>
          <w:tcPr>
            <w:tcW w:w="1119" w:type="pct"/>
          </w:tcPr>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По.5-</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подбора инструментария, средств и материалов для проведения мероприятий по профессиональной гигиене полости рта</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По.6-</w:t>
            </w:r>
          </w:p>
          <w:p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проведения мероприятий по профессиональной гигиене полости рта</w:t>
            </w:r>
          </w:p>
        </w:tc>
      </w:tr>
    </w:tbl>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rsidR="00B74004" w:rsidRPr="007108F3"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rsidR="00B74004" w:rsidRPr="007108F3" w:rsidRDefault="00B74004" w:rsidP="007A7285">
      <w:pPr>
        <w:suppressAutoHyphens/>
        <w:spacing w:after="0" w:line="240" w:lineRule="auto"/>
        <w:jc w:val="both"/>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b/>
          <w:sz w:val="24"/>
          <w:szCs w:val="24"/>
          <w:lang w:eastAsia="ar-SA"/>
        </w:rPr>
        <w:t>5. Хронокарта занятия и аудиторная деятельность студента</w:t>
      </w:r>
      <w:r w:rsidRPr="007108F3">
        <w:rPr>
          <w:rFonts w:ascii="Times New Roman" w:eastAsia="Times New Roman" w:hAnsi="Times New Roman" w:cs="Times New Roman"/>
          <w:sz w:val="24"/>
          <w:szCs w:val="24"/>
          <w:lang w:eastAsia="ar-SA"/>
        </w:rPr>
        <w:t xml:space="preserve"> </w:t>
      </w:r>
    </w:p>
    <w:p w:rsidR="00B74004" w:rsidRPr="007108F3" w:rsidRDefault="00B74004" w:rsidP="007A7285">
      <w:pPr>
        <w:suppressAutoHyphens/>
        <w:spacing w:after="0" w:line="240" w:lineRule="auto"/>
        <w:ind w:left="360"/>
        <w:rPr>
          <w:rFonts w:ascii="Times New Roman" w:eastAsia="Times New Roman" w:hAnsi="Times New Roman" w:cs="Times New Roman"/>
          <w:sz w:val="24"/>
          <w:szCs w:val="24"/>
          <w:lang w:eastAsia="ar-SA"/>
        </w:rPr>
      </w:pPr>
    </w:p>
    <w:p w:rsidR="00B74004" w:rsidRPr="007108F3" w:rsidRDefault="00B74004" w:rsidP="007A7285">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51"/>
        <w:gridCol w:w="1179"/>
      </w:tblGrid>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7108F3">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7108F3">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7108F3">
              <w:rPr>
                <w:rFonts w:ascii="Times New Roman" w:eastAsia="Times New Roman" w:hAnsi="Times New Roman" w:cs="Times New Roman"/>
                <w:b/>
                <w:i/>
                <w:sz w:val="24"/>
                <w:szCs w:val="24"/>
                <w:lang w:eastAsia="ar-SA"/>
              </w:rPr>
              <w:t>Время</w:t>
            </w: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Организационная часть. </w:t>
            </w:r>
          </w:p>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5 минут</w:t>
            </w: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Приветствие. </w:t>
            </w:r>
          </w:p>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Регистрация присутствующих в журнале.</w:t>
            </w:r>
          </w:p>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10 минут</w:t>
            </w: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lastRenderedPageBreak/>
              <w:t>2.2</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45 минут</w:t>
            </w: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Входной контроль (коллективный): </w:t>
            </w:r>
            <w:r w:rsidR="00B705A2" w:rsidRPr="007108F3">
              <w:rPr>
                <w:rFonts w:ascii="Times New Roman" w:eastAsia="Times New Roman" w:hAnsi="Times New Roman" w:cs="Times New Roman"/>
                <w:i/>
                <w:sz w:val="24"/>
                <w:szCs w:val="24"/>
                <w:lang w:eastAsia="ar-SA"/>
              </w:rPr>
              <w:t xml:space="preserve"> </w:t>
            </w:r>
            <w:r w:rsidRPr="007108F3">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10 минут</w:t>
            </w: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40</w:t>
            </w:r>
          </w:p>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минут</w:t>
            </w: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Самостоятельная практическая работа .</w:t>
            </w:r>
          </w:p>
          <w:p w:rsidR="00C570A3" w:rsidRPr="007108F3" w:rsidRDefault="00C570A3" w:rsidP="007A7285">
            <w:pPr>
              <w:pStyle w:val="a9"/>
              <w:numPr>
                <w:ilvl w:val="0"/>
                <w:numId w:val="11"/>
              </w:numPr>
              <w:spacing w:line="240" w:lineRule="auto"/>
            </w:pPr>
            <w:r w:rsidRPr="007108F3">
              <w:t>Входное тестирование</w:t>
            </w:r>
          </w:p>
          <w:p w:rsidR="00070865" w:rsidRPr="007108F3" w:rsidRDefault="00070865" w:rsidP="007A7285">
            <w:pPr>
              <w:pStyle w:val="a9"/>
              <w:numPr>
                <w:ilvl w:val="0"/>
                <w:numId w:val="11"/>
              </w:numPr>
              <w:spacing w:line="240" w:lineRule="auto"/>
            </w:pPr>
            <w:r w:rsidRPr="007108F3">
              <w:t xml:space="preserve">Работа с </w:t>
            </w:r>
            <w:r w:rsidRPr="007108F3">
              <w:rPr>
                <w:lang w:eastAsia="en-US"/>
              </w:rPr>
              <w:t>нормативными документами</w:t>
            </w:r>
            <w:r w:rsidRPr="007108F3">
              <w:t xml:space="preserve"> </w:t>
            </w:r>
          </w:p>
          <w:p w:rsidR="00B705A2" w:rsidRPr="007108F3" w:rsidRDefault="00B705A2" w:rsidP="007A7285">
            <w:pPr>
              <w:pStyle w:val="a9"/>
              <w:numPr>
                <w:ilvl w:val="0"/>
                <w:numId w:val="11"/>
              </w:numPr>
              <w:spacing w:line="240" w:lineRule="auto"/>
            </w:pPr>
            <w:r w:rsidRPr="007108F3">
              <w:t xml:space="preserve">План </w:t>
            </w:r>
            <w:r w:rsidR="00070865" w:rsidRPr="007108F3">
              <w:t xml:space="preserve">дезинфекции </w:t>
            </w:r>
          </w:p>
          <w:p w:rsidR="00070865" w:rsidRPr="007108F3" w:rsidRDefault="00070865" w:rsidP="007A7285">
            <w:pPr>
              <w:pStyle w:val="a9"/>
              <w:numPr>
                <w:ilvl w:val="0"/>
                <w:numId w:val="11"/>
              </w:numPr>
              <w:spacing w:line="240" w:lineRule="auto"/>
            </w:pPr>
            <w:r w:rsidRPr="007108F3">
              <w:t>Освоение методов физической стерилизации</w:t>
            </w:r>
          </w:p>
          <w:p w:rsidR="00B705A2" w:rsidRPr="007108F3" w:rsidRDefault="00B705A2" w:rsidP="007A7285">
            <w:pPr>
              <w:pStyle w:val="a9"/>
              <w:numPr>
                <w:ilvl w:val="0"/>
                <w:numId w:val="11"/>
              </w:numPr>
              <w:spacing w:line="240" w:lineRule="auto"/>
            </w:pPr>
            <w:r w:rsidRPr="007108F3">
              <w:rPr>
                <w:rFonts w:eastAsia="MS Mincho"/>
              </w:rPr>
              <w:t xml:space="preserve">Знакомство и заполнение </w:t>
            </w:r>
            <w:r w:rsidR="00070865" w:rsidRPr="007108F3">
              <w:rPr>
                <w:rFonts w:eastAsia="MS Mincho"/>
              </w:rPr>
              <w:t>журнала стерилизации</w:t>
            </w:r>
          </w:p>
          <w:p w:rsidR="00B74004" w:rsidRPr="007108F3" w:rsidRDefault="00C570A3" w:rsidP="007A7285">
            <w:pPr>
              <w:pStyle w:val="a9"/>
              <w:numPr>
                <w:ilvl w:val="0"/>
                <w:numId w:val="11"/>
              </w:numPr>
              <w:spacing w:line="240" w:lineRule="auto"/>
            </w:pPr>
            <w:r w:rsidRPr="007108F3">
              <w:t>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45 минут</w:t>
            </w: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both"/>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both"/>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15 минут</w:t>
            </w: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rsidTr="00B7395F">
        <w:tc>
          <w:tcPr>
            <w:tcW w:w="88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10 </w:t>
            </w:r>
            <w:r w:rsidRPr="007108F3">
              <w:rPr>
                <w:rFonts w:ascii="Times New Roman" w:eastAsia="Times New Roman" w:hAnsi="Times New Roman" w:cs="Times New Roman"/>
                <w:i/>
                <w:sz w:val="24"/>
                <w:szCs w:val="24"/>
                <w:lang w:eastAsia="ar-SA"/>
              </w:rPr>
              <w:lastRenderedPageBreak/>
              <w:t>минут</w:t>
            </w:r>
          </w:p>
        </w:tc>
      </w:tr>
    </w:tbl>
    <w:p w:rsidR="00B74004" w:rsidRPr="007108F3"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rsidR="00B74004" w:rsidRPr="007108F3"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rsidR="00B74004" w:rsidRPr="007108F3" w:rsidRDefault="00B74004" w:rsidP="007A7285">
      <w:pPr>
        <w:spacing w:line="240" w:lineRule="auto"/>
        <w:jc w:val="both"/>
        <w:rPr>
          <w:rFonts w:ascii="Times New Roman" w:hAnsi="Times New Roman" w:cs="Times New Roman"/>
          <w:bCs/>
          <w:spacing w:val="-8"/>
          <w:sz w:val="24"/>
          <w:szCs w:val="24"/>
        </w:rPr>
      </w:pPr>
      <w:r w:rsidRPr="007108F3">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7108F3">
        <w:rPr>
          <w:rFonts w:ascii="Times New Roman" w:eastAsia="Times New Roman" w:hAnsi="Times New Roman" w:cs="Times New Roman"/>
          <w:b/>
          <w:sz w:val="24"/>
          <w:szCs w:val="24"/>
          <w:lang w:eastAsia="ar-SA"/>
        </w:rPr>
        <w:t xml:space="preserve"> </w:t>
      </w:r>
      <w:r w:rsidRPr="007108F3">
        <w:rPr>
          <w:rFonts w:ascii="Times New Roman" w:eastAsia="Times New Roman" w:hAnsi="Times New Roman" w:cs="Times New Roman"/>
          <w:b/>
          <w:sz w:val="24"/>
          <w:szCs w:val="24"/>
          <w:lang w:eastAsia="ar-SA"/>
        </w:rPr>
        <w:t xml:space="preserve"> по теме «</w:t>
      </w:r>
      <w:r w:rsidR="00070865" w:rsidRPr="007108F3">
        <w:rPr>
          <w:rFonts w:ascii="Times New Roman" w:hAnsi="Times New Roman" w:cs="Times New Roman"/>
        </w:rPr>
        <w:t>Организация санитарно-гигиенического режима и контроль за перекрестной инфекцией на стоматологическом приеме</w:t>
      </w:r>
      <w:r w:rsidR="00312055" w:rsidRPr="007108F3">
        <w:rPr>
          <w:rFonts w:ascii="Times New Roman" w:eastAsia="Times New Roman" w:hAnsi="Times New Roman" w:cs="Times New Roman"/>
          <w:b/>
          <w:sz w:val="24"/>
          <w:szCs w:val="24"/>
          <w:lang w:eastAsia="ar-SA"/>
        </w:rPr>
        <w:t>».</w:t>
      </w:r>
    </w:p>
    <w:p w:rsidR="004302CF" w:rsidRPr="007108F3" w:rsidRDefault="004302CF" w:rsidP="007A7285">
      <w:pPr>
        <w:spacing w:after="0" w:line="240" w:lineRule="auto"/>
        <w:rPr>
          <w:rFonts w:ascii="Times New Roman" w:hAnsi="Times New Roman" w:cs="Times New Roman"/>
          <w:sz w:val="24"/>
          <w:szCs w:val="24"/>
        </w:rPr>
      </w:pPr>
      <w:r w:rsidRPr="007108F3">
        <w:rPr>
          <w:rFonts w:ascii="Times New Roman" w:hAnsi="Times New Roman" w:cs="Times New Roman"/>
          <w:sz w:val="24"/>
          <w:szCs w:val="24"/>
        </w:rPr>
        <w:t>Подготовит</w:t>
      </w:r>
      <w:r w:rsidR="00070865" w:rsidRPr="007108F3">
        <w:rPr>
          <w:rFonts w:ascii="Times New Roman" w:hAnsi="Times New Roman" w:cs="Times New Roman"/>
          <w:sz w:val="24"/>
          <w:szCs w:val="24"/>
        </w:rPr>
        <w:t>ь реферат и выступление по теме</w:t>
      </w:r>
      <w:r w:rsidRPr="007108F3">
        <w:rPr>
          <w:rFonts w:ascii="Times New Roman" w:hAnsi="Times New Roman" w:cs="Times New Roman"/>
          <w:sz w:val="24"/>
          <w:szCs w:val="24"/>
        </w:rPr>
        <w:t>:</w:t>
      </w:r>
    </w:p>
    <w:p w:rsidR="00070865" w:rsidRPr="007108F3" w:rsidRDefault="00070865" w:rsidP="007A7285">
      <w:pPr>
        <w:spacing w:line="240" w:lineRule="auto"/>
        <w:rPr>
          <w:rFonts w:ascii="Times New Roman" w:eastAsia="Times New Roman" w:hAnsi="Times New Roman" w:cs="Times New Roman"/>
          <w:b/>
          <w:sz w:val="24"/>
          <w:szCs w:val="24"/>
          <w:lang w:eastAsia="ar-SA"/>
        </w:rPr>
      </w:pPr>
      <w:r w:rsidRPr="007108F3">
        <w:rPr>
          <w:rFonts w:ascii="Times New Roman" w:eastAsia="MS Mincho" w:hAnsi="Times New Roman" w:cs="Times New Roman"/>
          <w:sz w:val="24"/>
          <w:szCs w:val="24"/>
        </w:rPr>
        <w:t xml:space="preserve">1. Методы и режимы </w:t>
      </w:r>
      <w:r w:rsidRPr="007108F3">
        <w:rPr>
          <w:rFonts w:ascii="Times New Roman" w:hAnsi="Times New Roman" w:cs="Times New Roman"/>
        </w:rPr>
        <w:t>дезинфекции</w:t>
      </w:r>
      <w:r w:rsidRPr="007108F3">
        <w:rPr>
          <w:rFonts w:ascii="Times New Roman" w:eastAsia="Times New Roman" w:hAnsi="Times New Roman" w:cs="Times New Roman"/>
          <w:b/>
          <w:sz w:val="24"/>
          <w:szCs w:val="24"/>
          <w:lang w:eastAsia="ar-SA"/>
        </w:rPr>
        <w:t xml:space="preserve"> </w:t>
      </w:r>
    </w:p>
    <w:p w:rsidR="00A5750E" w:rsidRPr="007108F3" w:rsidRDefault="00B74004" w:rsidP="007A7285">
      <w:pPr>
        <w:spacing w:line="240" w:lineRule="auto"/>
        <w:rPr>
          <w:rFonts w:ascii="Times New Roman" w:eastAsia="Times New Roman" w:hAnsi="Times New Roman" w:cs="Times New Roman"/>
          <w:bCs/>
          <w:sz w:val="24"/>
          <w:szCs w:val="24"/>
          <w:lang w:eastAsia="ar-SA"/>
        </w:rPr>
      </w:pPr>
      <w:r w:rsidRPr="007108F3">
        <w:rPr>
          <w:rFonts w:ascii="Times New Roman" w:eastAsia="Times New Roman" w:hAnsi="Times New Roman" w:cs="Times New Roman"/>
          <w:b/>
          <w:sz w:val="24"/>
          <w:szCs w:val="24"/>
          <w:lang w:eastAsia="ar-SA"/>
        </w:rPr>
        <w:t>7.</w:t>
      </w:r>
      <w:r w:rsidRPr="007108F3">
        <w:rPr>
          <w:rFonts w:ascii="Times New Roman" w:eastAsia="Times New Roman" w:hAnsi="Times New Roman" w:cs="Times New Roman"/>
          <w:sz w:val="24"/>
          <w:szCs w:val="24"/>
          <w:lang w:eastAsia="ar-SA"/>
        </w:rPr>
        <w:t xml:space="preserve"> </w:t>
      </w:r>
      <w:r w:rsidRPr="007108F3">
        <w:rPr>
          <w:rFonts w:ascii="Times New Roman" w:eastAsia="Times New Roman" w:hAnsi="Times New Roman" w:cs="Times New Roman"/>
          <w:b/>
          <w:sz w:val="24"/>
          <w:szCs w:val="24"/>
          <w:lang w:eastAsia="ar-SA"/>
        </w:rPr>
        <w:t>Критерии оценок деятельности студента</w:t>
      </w:r>
    </w:p>
    <w:p w:rsidR="00B74004" w:rsidRPr="007108F3" w:rsidRDefault="00B74004" w:rsidP="007A7285">
      <w:pPr>
        <w:tabs>
          <w:tab w:val="left" w:pos="709"/>
        </w:tabs>
        <w:suppressAutoHyphens/>
        <w:spacing w:after="0" w:line="240" w:lineRule="auto"/>
        <w:ind w:left="360"/>
        <w:rPr>
          <w:rFonts w:ascii="Times New Roman" w:eastAsia="Arial" w:hAnsi="Times New Roman" w:cs="Times New Roman"/>
          <w:b/>
          <w:color w:val="00000A"/>
          <w:sz w:val="24"/>
          <w:szCs w:val="24"/>
          <w:lang w:eastAsia="ar-SA"/>
        </w:rPr>
      </w:pPr>
      <w:r w:rsidRPr="007108F3">
        <w:rPr>
          <w:rFonts w:ascii="Times New Roman" w:eastAsia="Arial" w:hAnsi="Times New Roman" w:cs="Times New Roman"/>
          <w:b/>
          <w:color w:val="00000A"/>
          <w:sz w:val="24"/>
          <w:szCs w:val="24"/>
          <w:lang w:eastAsia="ar-SA"/>
        </w:rPr>
        <w:t>Критерии оценки СРС.</w:t>
      </w:r>
    </w:p>
    <w:p w:rsidR="004970BF" w:rsidRPr="007108F3" w:rsidRDefault="00B74004" w:rsidP="007A7285">
      <w:pPr>
        <w:keepNext/>
        <w:autoSpaceDE w:val="0"/>
        <w:spacing w:line="240" w:lineRule="auto"/>
        <w:rPr>
          <w:rFonts w:ascii="Times New Roman" w:hAnsi="Times New Roman" w:cs="Times New Roman"/>
          <w:sz w:val="24"/>
          <w:szCs w:val="24"/>
        </w:rPr>
      </w:pPr>
      <w:r w:rsidRPr="007108F3">
        <w:rPr>
          <w:rFonts w:ascii="Times New Roman" w:eastAsia="Times New Roman" w:hAnsi="Times New Roman" w:cs="Times New Roman"/>
          <w:sz w:val="24"/>
          <w:szCs w:val="24"/>
          <w:lang w:eastAsia="ar-SA"/>
        </w:rPr>
        <w:t xml:space="preserve"> </w:t>
      </w:r>
      <w:r w:rsidR="004970BF" w:rsidRPr="007108F3">
        <w:rPr>
          <w:rFonts w:ascii="Times New Roman" w:hAnsi="Times New Roman" w:cs="Times New Roman"/>
        </w:rPr>
        <w:t xml:space="preserve"> </w:t>
      </w:r>
      <w:r w:rsidR="004970BF" w:rsidRPr="007108F3">
        <w:rPr>
          <w:rFonts w:ascii="Times New Roman" w:hAnsi="Times New Roman" w:cs="Times New Roman"/>
          <w:sz w:val="24"/>
          <w:szCs w:val="24"/>
        </w:rPr>
        <w:t xml:space="preserve">1. </w:t>
      </w:r>
      <w:r w:rsidR="004970BF" w:rsidRPr="007108F3">
        <w:rPr>
          <w:rFonts w:ascii="Times New Roman" w:hAnsi="Times New Roman" w:cs="Times New Roman"/>
          <w:bCs/>
          <w:sz w:val="24"/>
          <w:szCs w:val="24"/>
        </w:rPr>
        <w:t>Критерии оценки за тестовый контроль:</w:t>
      </w:r>
      <w:r w:rsidR="004970BF" w:rsidRPr="007108F3">
        <w:rPr>
          <w:rFonts w:ascii="Times New Roman" w:hAnsi="Times New Roman" w:cs="Times New Roman"/>
          <w:b/>
          <w:bCs/>
          <w:sz w:val="24"/>
          <w:szCs w:val="24"/>
        </w:rPr>
        <w:t xml:space="preserve"> </w:t>
      </w:r>
    </w:p>
    <w:p w:rsidR="004970BF" w:rsidRPr="007108F3" w:rsidRDefault="004970BF" w:rsidP="007A7285">
      <w:pPr>
        <w:autoSpaceDE w:val="0"/>
        <w:spacing w:line="240" w:lineRule="auto"/>
        <w:rPr>
          <w:rFonts w:ascii="Times New Roman" w:hAnsi="Times New Roman" w:cs="Times New Roman"/>
          <w:sz w:val="24"/>
          <w:szCs w:val="24"/>
        </w:rPr>
      </w:pPr>
      <w:r w:rsidRPr="007108F3">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
    <w:p w:rsidR="004970BF" w:rsidRPr="007108F3" w:rsidRDefault="004970BF" w:rsidP="007A7285">
      <w:pPr>
        <w:autoSpaceDE w:val="0"/>
        <w:spacing w:line="240" w:lineRule="auto"/>
        <w:rPr>
          <w:rFonts w:ascii="Times New Roman" w:hAnsi="Times New Roman" w:cs="Times New Roman"/>
          <w:sz w:val="24"/>
          <w:szCs w:val="24"/>
        </w:rPr>
      </w:pPr>
      <w:r w:rsidRPr="007108F3">
        <w:rPr>
          <w:rFonts w:ascii="Times New Roman" w:hAnsi="Times New Roman" w:cs="Times New Roman"/>
          <w:sz w:val="24"/>
          <w:szCs w:val="24"/>
        </w:rPr>
        <w:t xml:space="preserve">2. Оценка за реферат:                                                                     </w:t>
      </w:r>
    </w:p>
    <w:p w:rsidR="004970BF" w:rsidRPr="007108F3" w:rsidRDefault="004970BF" w:rsidP="007A7285">
      <w:pPr>
        <w:autoSpaceDE w:val="0"/>
        <w:spacing w:line="240" w:lineRule="auto"/>
        <w:rPr>
          <w:rFonts w:ascii="Times New Roman" w:hAnsi="Times New Roman" w:cs="Times New Roman"/>
          <w:sz w:val="24"/>
          <w:szCs w:val="24"/>
        </w:rPr>
      </w:pPr>
      <w:r w:rsidRPr="007108F3">
        <w:rPr>
          <w:rFonts w:ascii="Times New Roman" w:hAnsi="Times New Roman" w:cs="Times New Roman"/>
          <w:sz w:val="24"/>
          <w:szCs w:val="24"/>
        </w:rPr>
        <w:t xml:space="preserve">    - оценка «</w:t>
      </w:r>
      <w:r w:rsidRPr="007108F3">
        <w:rPr>
          <w:rFonts w:ascii="Times New Roman" w:hAnsi="Times New Roman" w:cs="Times New Roman"/>
          <w:bCs/>
          <w:sz w:val="24"/>
          <w:szCs w:val="24"/>
        </w:rPr>
        <w:t>отлично» -  полностью соответствует всем требованиям (</w:t>
      </w:r>
      <w:r w:rsidRPr="007108F3">
        <w:rPr>
          <w:rFonts w:ascii="Times New Roman" w:hAnsi="Times New Roman" w:cs="Times New Roman"/>
          <w:sz w:val="24"/>
          <w:szCs w:val="24"/>
        </w:rPr>
        <w:t xml:space="preserve">актуальность темы, содержательная часть полностью раскрывающая тему занятия,  выводы, список литературы)                                            </w:t>
      </w: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 xml:space="preserve">                                                                         </w:t>
      </w:r>
    </w:p>
    <w:p w:rsidR="004970BF" w:rsidRPr="007108F3" w:rsidRDefault="004970BF" w:rsidP="007A7285">
      <w:pPr>
        <w:autoSpaceDE w:val="0"/>
        <w:spacing w:line="240" w:lineRule="auto"/>
        <w:rPr>
          <w:rFonts w:ascii="Times New Roman" w:hAnsi="Times New Roman" w:cs="Times New Roman"/>
          <w:sz w:val="24"/>
          <w:szCs w:val="24"/>
        </w:rPr>
      </w:pPr>
      <w:r w:rsidRPr="007108F3">
        <w:rPr>
          <w:rFonts w:ascii="Times New Roman" w:hAnsi="Times New Roman" w:cs="Times New Roman"/>
          <w:sz w:val="24"/>
          <w:szCs w:val="24"/>
        </w:rPr>
        <w:t xml:space="preserve">    -  оценка «</w:t>
      </w:r>
      <w:r w:rsidRPr="007108F3">
        <w:rPr>
          <w:rFonts w:ascii="Times New Roman" w:hAnsi="Times New Roman" w:cs="Times New Roman"/>
          <w:bCs/>
          <w:sz w:val="24"/>
          <w:szCs w:val="24"/>
        </w:rPr>
        <w:t>хорошо» -  соответствует требованиям на ¾</w:t>
      </w:r>
      <w:r w:rsidRPr="007108F3">
        <w:rPr>
          <w:rFonts w:ascii="Times New Roman" w:hAnsi="Times New Roman" w:cs="Times New Roman"/>
          <w:sz w:val="24"/>
          <w:szCs w:val="24"/>
        </w:rPr>
        <w:t xml:space="preserve">                                                                                                   </w:t>
      </w: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оценка «</w:t>
      </w:r>
      <w:r w:rsidRPr="007108F3">
        <w:rPr>
          <w:rFonts w:ascii="Times New Roman" w:hAnsi="Times New Roman" w:cs="Times New Roman"/>
          <w:bCs/>
          <w:sz w:val="24"/>
          <w:szCs w:val="24"/>
        </w:rPr>
        <w:t>удовлетворительно» – соответствует требованиям на ½</w:t>
      </w:r>
      <w:r w:rsidRPr="007108F3">
        <w:rPr>
          <w:rFonts w:ascii="Times New Roman" w:hAnsi="Times New Roman" w:cs="Times New Roman"/>
          <w:sz w:val="24"/>
          <w:szCs w:val="24"/>
        </w:rPr>
        <w:t xml:space="preserve">                                                                               </w:t>
      </w: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оценка «</w:t>
      </w:r>
      <w:r w:rsidRPr="007108F3">
        <w:rPr>
          <w:rFonts w:ascii="Times New Roman" w:hAnsi="Times New Roman" w:cs="Times New Roman"/>
          <w:bCs/>
          <w:sz w:val="24"/>
          <w:szCs w:val="24"/>
        </w:rPr>
        <w:t>неудовлетворительно» – не соответствует требованиям.</w:t>
      </w:r>
    </w:p>
    <w:p w:rsidR="004970BF" w:rsidRPr="007108F3" w:rsidRDefault="004970BF" w:rsidP="007A7285">
      <w:pPr>
        <w:tabs>
          <w:tab w:val="left" w:pos="720"/>
        </w:tabs>
        <w:autoSpaceDE w:val="0"/>
        <w:spacing w:line="240" w:lineRule="auto"/>
        <w:rPr>
          <w:rFonts w:ascii="Times New Roman" w:hAnsi="Times New Roman" w:cs="Times New Roman"/>
          <w:bCs/>
          <w:sz w:val="24"/>
          <w:szCs w:val="24"/>
        </w:rPr>
      </w:pPr>
      <w:r w:rsidRPr="007108F3">
        <w:rPr>
          <w:rFonts w:ascii="Times New Roman" w:hAnsi="Times New Roman" w:cs="Times New Roman"/>
          <w:bCs/>
          <w:sz w:val="24"/>
          <w:szCs w:val="24"/>
        </w:rPr>
        <w:t xml:space="preserve">3. </w:t>
      </w:r>
      <w:r w:rsidRPr="007108F3">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7108F3">
        <w:rPr>
          <w:rFonts w:ascii="Times New Roman" w:hAnsi="Times New Roman" w:cs="Times New Roman"/>
          <w:bCs/>
          <w:sz w:val="24"/>
          <w:szCs w:val="24"/>
        </w:rPr>
        <w:t xml:space="preserve">хорошо» ставится при </w:t>
      </w:r>
      <w:r w:rsidRPr="007108F3">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rsidR="004970BF" w:rsidRPr="007108F3" w:rsidRDefault="004970BF" w:rsidP="007A7285">
      <w:pPr>
        <w:spacing w:line="240" w:lineRule="auto"/>
        <w:rPr>
          <w:rFonts w:ascii="Times New Roman" w:hAnsi="Times New Roman" w:cs="Times New Roman"/>
          <w:sz w:val="24"/>
          <w:szCs w:val="24"/>
        </w:rPr>
      </w:pP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оценка «</w:t>
      </w:r>
      <w:r w:rsidRPr="007108F3">
        <w:rPr>
          <w:rFonts w:ascii="Times New Roman" w:hAnsi="Times New Roman" w:cs="Times New Roman"/>
          <w:bCs/>
          <w:sz w:val="24"/>
          <w:szCs w:val="24"/>
        </w:rPr>
        <w:t xml:space="preserve">удовлетворительно» ставится при </w:t>
      </w:r>
      <w:r w:rsidRPr="007108F3">
        <w:rPr>
          <w:rFonts w:ascii="Times New Roman" w:hAnsi="Times New Roman" w:cs="Times New Roman"/>
          <w:sz w:val="24"/>
          <w:szCs w:val="24"/>
        </w:rPr>
        <w:t>выполнении не менее 1/2 объема требуемых практических навыков</w:t>
      </w: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оценка «</w:t>
      </w:r>
      <w:r w:rsidRPr="007108F3">
        <w:rPr>
          <w:rFonts w:ascii="Times New Roman" w:hAnsi="Times New Roman" w:cs="Times New Roman"/>
          <w:bCs/>
          <w:sz w:val="24"/>
          <w:szCs w:val="24"/>
        </w:rPr>
        <w:t xml:space="preserve">неудовлетворительно» ставится при </w:t>
      </w:r>
      <w:r w:rsidRPr="007108F3">
        <w:rPr>
          <w:rFonts w:ascii="Times New Roman" w:hAnsi="Times New Roman" w:cs="Times New Roman"/>
          <w:sz w:val="24"/>
          <w:szCs w:val="24"/>
        </w:rPr>
        <w:t xml:space="preserve">невыполнении требуемых практических навыков или выполнение их менее ½ объема от </w:t>
      </w:r>
      <w:r w:rsidRPr="007108F3">
        <w:rPr>
          <w:rFonts w:ascii="Times New Roman" w:hAnsi="Times New Roman" w:cs="Times New Roman"/>
          <w:sz w:val="24"/>
          <w:szCs w:val="24"/>
        </w:rPr>
        <w:lastRenderedPageBreak/>
        <w:t>требуемого</w:t>
      </w:r>
      <w:r w:rsidRPr="007108F3">
        <w:rPr>
          <w:rFonts w:ascii="Times New Roman" w:hAnsi="Times New Roman" w:cs="Times New Roman"/>
          <w:bCs/>
          <w:sz w:val="24"/>
          <w:szCs w:val="24"/>
        </w:rPr>
        <w:t>,</w:t>
      </w:r>
      <w:r w:rsidRPr="007108F3">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rsidR="00B74004" w:rsidRPr="007108F3" w:rsidRDefault="00B74004" w:rsidP="007A7285">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7108F3">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7108F3">
        <w:rPr>
          <w:rFonts w:ascii="Times New Roman" w:eastAsia="Times New Roman" w:hAnsi="Times New Roman" w:cs="Times New Roman"/>
          <w:sz w:val="24"/>
          <w:szCs w:val="24"/>
          <w:lang w:eastAsia="ar-SA"/>
        </w:rPr>
        <w:t xml:space="preserve"> </w:t>
      </w:r>
    </w:p>
    <w:p w:rsidR="00B7395F" w:rsidRPr="007108F3" w:rsidRDefault="00B7395F" w:rsidP="007A7285">
      <w:pPr>
        <w:numPr>
          <w:ilvl w:val="0"/>
          <w:numId w:val="5"/>
        </w:numPr>
        <w:spacing w:after="0" w:line="240" w:lineRule="auto"/>
        <w:ind w:left="0" w:firstLine="0"/>
        <w:jc w:val="both"/>
        <w:rPr>
          <w:rFonts w:ascii="Times New Roman" w:hAnsi="Times New Roman" w:cs="Times New Roman"/>
          <w:sz w:val="24"/>
          <w:szCs w:val="24"/>
        </w:rPr>
      </w:pPr>
      <w:r w:rsidRPr="007108F3">
        <w:rPr>
          <w:rFonts w:ascii="Times New Roman" w:hAnsi="Times New Roman" w:cs="Times New Roman"/>
          <w:sz w:val="24"/>
          <w:szCs w:val="24"/>
        </w:rPr>
        <w:t xml:space="preserve">Для освоения материала пропущенного </w:t>
      </w:r>
      <w:r w:rsidRPr="007108F3">
        <w:rPr>
          <w:rFonts w:ascii="Times New Roman" w:hAnsi="Times New Roman" w:cs="Times New Roman"/>
          <w:b/>
          <w:sz w:val="24"/>
          <w:szCs w:val="24"/>
        </w:rPr>
        <w:t xml:space="preserve">практического занятия </w:t>
      </w:r>
      <w:r w:rsidRPr="007108F3">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7108F3">
        <w:rPr>
          <w:rFonts w:ascii="Times New Roman" w:eastAsia="Times New Roman" w:hAnsi="Times New Roman" w:cs="Times New Roman"/>
          <w:sz w:val="24"/>
          <w:szCs w:val="24"/>
          <w:lang w:eastAsia="ar-SA"/>
        </w:rPr>
        <w:t>в объеме 20 страниц</w:t>
      </w:r>
      <w:r w:rsidRPr="007108F3">
        <w:rPr>
          <w:rFonts w:ascii="Times New Roman" w:hAnsi="Times New Roman" w:cs="Times New Roman"/>
          <w:sz w:val="24"/>
          <w:szCs w:val="24"/>
        </w:rPr>
        <w:t>.</w:t>
      </w:r>
    </w:p>
    <w:p w:rsidR="00B7395F" w:rsidRPr="007108F3" w:rsidRDefault="00B7395F" w:rsidP="007A7285">
      <w:pPr>
        <w:numPr>
          <w:ilvl w:val="0"/>
          <w:numId w:val="5"/>
        </w:numPr>
        <w:spacing w:after="0" w:line="240" w:lineRule="auto"/>
        <w:ind w:left="0" w:firstLine="0"/>
        <w:jc w:val="both"/>
        <w:rPr>
          <w:rFonts w:ascii="Times New Roman" w:hAnsi="Times New Roman" w:cs="Times New Roman"/>
          <w:sz w:val="24"/>
          <w:szCs w:val="24"/>
        </w:rPr>
      </w:pPr>
      <w:r w:rsidRPr="007108F3">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rsidR="00B7395F" w:rsidRPr="007108F3" w:rsidRDefault="00B7395F" w:rsidP="007A7285">
      <w:pPr>
        <w:spacing w:after="0" w:line="240" w:lineRule="auto"/>
        <w:jc w:val="both"/>
        <w:rPr>
          <w:rFonts w:ascii="Times New Roman" w:hAnsi="Times New Roman" w:cs="Times New Roman"/>
          <w:sz w:val="24"/>
          <w:szCs w:val="24"/>
        </w:rPr>
      </w:pPr>
      <w:r w:rsidRPr="007108F3">
        <w:rPr>
          <w:rFonts w:ascii="Times New Roman" w:hAnsi="Times New Roman" w:cs="Times New Roman"/>
          <w:sz w:val="24"/>
          <w:szCs w:val="24"/>
        </w:rPr>
        <w:t xml:space="preserve">Форма отработки </w:t>
      </w:r>
      <w:r w:rsidRPr="007108F3">
        <w:rPr>
          <w:rFonts w:ascii="Times New Roman" w:hAnsi="Times New Roman" w:cs="Times New Roman"/>
          <w:b/>
          <w:sz w:val="24"/>
          <w:szCs w:val="24"/>
        </w:rPr>
        <w:t>практического занятия:</w:t>
      </w:r>
      <w:r w:rsidRPr="007108F3">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E93308" w:rsidRDefault="00E93308" w:rsidP="007A7285">
      <w:pPr>
        <w:suppressAutoHyphens/>
        <w:spacing w:line="240" w:lineRule="auto"/>
        <w:rPr>
          <w:rStyle w:val="a8"/>
          <w:rFonts w:ascii="Times New Roman" w:hAnsi="Times New Roman" w:cs="Times New Roman"/>
          <w:b/>
          <w:bCs/>
          <w:sz w:val="24"/>
          <w:szCs w:val="24"/>
        </w:rPr>
      </w:pPr>
    </w:p>
    <w:p w:rsidR="00B7395F" w:rsidRPr="007108F3" w:rsidRDefault="00B7395F" w:rsidP="007A7285">
      <w:pPr>
        <w:suppressAutoHyphens/>
        <w:spacing w:line="240" w:lineRule="auto"/>
        <w:rPr>
          <w:rFonts w:ascii="Times New Roman" w:hAnsi="Times New Roman" w:cs="Times New Roman"/>
          <w:sz w:val="24"/>
          <w:szCs w:val="24"/>
        </w:rPr>
      </w:pPr>
      <w:r w:rsidRPr="007108F3">
        <w:rPr>
          <w:rStyle w:val="a8"/>
          <w:rFonts w:ascii="Times New Roman" w:hAnsi="Times New Roman" w:cs="Times New Roman"/>
          <w:b/>
          <w:bCs/>
          <w:sz w:val="24"/>
          <w:szCs w:val="24"/>
        </w:rPr>
        <w:lastRenderedPageBreak/>
        <w:t>9. Приложения для самостоятельной работы студентов</w:t>
      </w:r>
    </w:p>
    <w:p w:rsidR="00B7395F" w:rsidRPr="007108F3" w:rsidRDefault="00B7395F" w:rsidP="007A7285">
      <w:pPr>
        <w:suppressAutoHyphens/>
        <w:spacing w:line="240" w:lineRule="auto"/>
        <w:rPr>
          <w:rFonts w:ascii="Times New Roman" w:hAnsi="Times New Roman" w:cs="Times New Roman"/>
          <w:sz w:val="24"/>
          <w:szCs w:val="24"/>
        </w:rPr>
      </w:pPr>
      <w:r w:rsidRPr="007108F3">
        <w:rPr>
          <w:rStyle w:val="a8"/>
          <w:rFonts w:ascii="Times New Roman" w:hAnsi="Times New Roman" w:cs="Times New Roman"/>
          <w:b/>
          <w:bCs/>
          <w:sz w:val="24"/>
          <w:szCs w:val="24"/>
        </w:rPr>
        <w:t>9</w:t>
      </w:r>
      <w:r w:rsidRPr="007108F3">
        <w:rPr>
          <w:rStyle w:val="a8"/>
          <w:rFonts w:ascii="Times New Roman" w:hAnsi="Times New Roman" w:cs="Times New Roman"/>
          <w:b/>
          <w:bCs/>
          <w:i/>
          <w:iCs/>
          <w:sz w:val="24"/>
          <w:szCs w:val="24"/>
        </w:rPr>
        <w:t xml:space="preserve">.1.Информационные и справочные материалы. </w:t>
      </w:r>
    </w:p>
    <w:p w:rsidR="00E93308" w:rsidRPr="00E93308" w:rsidRDefault="00E93308" w:rsidP="00E93308">
      <w:pPr>
        <w:spacing w:line="240" w:lineRule="auto"/>
        <w:ind w:left="720"/>
        <w:jc w:val="center"/>
        <w:rPr>
          <w:rFonts w:ascii="Times New Roman" w:hAnsi="Times New Roman" w:cs="Times New Roman"/>
          <w:b/>
          <w:sz w:val="28"/>
          <w:szCs w:val="24"/>
        </w:rPr>
      </w:pPr>
      <w:r w:rsidRPr="00E93308">
        <w:rPr>
          <w:rFonts w:ascii="Times New Roman" w:hAnsi="Times New Roman" w:cs="Times New Roman"/>
          <w:b/>
          <w:sz w:val="28"/>
          <w:szCs w:val="24"/>
          <w:highlight w:val="yellow"/>
        </w:rPr>
        <w:t>ОРГАНИЗАЦИЯ САНИТАРНО-ГИГИЕНИЧЕСКОГО РЕЖИМА И КОНТРОЛЬ ЗА ПЕРЕКРЕСТНОЙ ИНФЕКЦИЕЙ НА СТОМАТОЛОГИЧЕСКОМ ПРИЕМЕ.</w:t>
      </w:r>
    </w:p>
    <w:p w:rsidR="00350387" w:rsidRPr="007A7285" w:rsidRDefault="00730B0B" w:rsidP="007A7285">
      <w:pPr>
        <w:spacing w:line="240" w:lineRule="auto"/>
        <w:ind w:left="720"/>
        <w:rPr>
          <w:rFonts w:ascii="Times New Roman" w:hAnsi="Times New Roman" w:cs="Times New Roman"/>
          <w:b/>
          <w:i/>
          <w:sz w:val="24"/>
          <w:szCs w:val="24"/>
        </w:rPr>
      </w:pPr>
      <w:r w:rsidRPr="007A7285">
        <w:rPr>
          <w:rFonts w:ascii="Times New Roman" w:hAnsi="Times New Roman" w:cs="Times New Roman"/>
          <w:sz w:val="24"/>
          <w:szCs w:val="24"/>
        </w:rPr>
        <w:t xml:space="preserve"> </w:t>
      </w:r>
      <w:r w:rsidR="00350387" w:rsidRPr="007A7285">
        <w:rPr>
          <w:rFonts w:ascii="Times New Roman" w:hAnsi="Times New Roman" w:cs="Times New Roman"/>
          <w:b/>
          <w:i/>
          <w:sz w:val="24"/>
          <w:szCs w:val="24"/>
        </w:rPr>
        <w:t>Словарь терминов по теме:</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Антисептика – </w:t>
      </w:r>
      <w:r w:rsidRPr="007A7285">
        <w:rPr>
          <w:rStyle w:val="FontStyle152"/>
          <w:rFonts w:ascii="Times New Roman" w:hAnsi="Times New Roman" w:cs="Times New Roman"/>
          <w:sz w:val="24"/>
          <w:szCs w:val="24"/>
        </w:rPr>
        <w:t>комплекс лечебно-профилактических мероприятий, направленных на уничтожение микробов в ране или в организме в целом.</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Асептика </w:t>
      </w:r>
      <w:r w:rsidRPr="007A7285">
        <w:rPr>
          <w:rStyle w:val="FontStyle152"/>
          <w:rFonts w:ascii="Times New Roman" w:hAnsi="Times New Roman" w:cs="Times New Roman"/>
          <w:sz w:val="24"/>
          <w:szCs w:val="24"/>
        </w:rPr>
        <w:t>– система мероприятий, направленных на предупреждение внедрения возбудителей инфекции в рану, ткани, органы при хирургических операциях, перевязках и других лечебных и диагностических процедурах.</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Бактериостатичность </w:t>
      </w:r>
      <w:r w:rsidRPr="007A7285">
        <w:rPr>
          <w:rStyle w:val="FontStyle152"/>
          <w:rFonts w:ascii="Times New Roman" w:hAnsi="Times New Roman" w:cs="Times New Roman"/>
          <w:sz w:val="24"/>
          <w:szCs w:val="24"/>
        </w:rPr>
        <w:t>– свойства агентов химической, физической и биологической природы препятствовать размножению бактерий и вызывать бактериостаз.</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Бактерицидность </w:t>
      </w:r>
      <w:r w:rsidRPr="007A7285">
        <w:rPr>
          <w:rStyle w:val="FontStyle152"/>
          <w:rFonts w:ascii="Times New Roman" w:hAnsi="Times New Roman" w:cs="Times New Roman"/>
          <w:sz w:val="24"/>
          <w:szCs w:val="24"/>
        </w:rPr>
        <w:t>– свойство агентов химической, физической и биологической природы вызывать гибель бактерий.</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Бактерицидное средство </w:t>
      </w:r>
      <w:r w:rsidRPr="007A7285">
        <w:rPr>
          <w:rStyle w:val="FontStyle152"/>
          <w:rFonts w:ascii="Times New Roman" w:hAnsi="Times New Roman" w:cs="Times New Roman"/>
          <w:sz w:val="24"/>
          <w:szCs w:val="24"/>
        </w:rPr>
        <w:t>– дезинфицирующее средство (препарат), обеспечивающее умерщвление бактерий в вегетативной форме.</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Величина контаминации –</w:t>
      </w:r>
      <w:r w:rsidRPr="007A7285">
        <w:rPr>
          <w:rStyle w:val="FontStyle152"/>
          <w:rFonts w:ascii="Times New Roman" w:hAnsi="Times New Roman" w:cs="Times New Roman"/>
          <w:sz w:val="24"/>
          <w:szCs w:val="24"/>
        </w:rPr>
        <w:t xml:space="preserve"> количество микроорганизмов на медицинских изделиях или их частях.</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Вирулицидное средство –</w:t>
      </w:r>
      <w:r w:rsidRPr="007A7285">
        <w:rPr>
          <w:rStyle w:val="FontStyle152"/>
          <w:rFonts w:ascii="Times New Roman" w:hAnsi="Times New Roman" w:cs="Times New Roman"/>
          <w:sz w:val="24"/>
          <w:szCs w:val="24"/>
        </w:rPr>
        <w:t xml:space="preserve"> дезинфицирующее средство (препарат), обеспечивающее инактивацию вирусов.</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Вторичная контаминация –</w:t>
      </w:r>
      <w:r w:rsidRPr="007A7285">
        <w:rPr>
          <w:rStyle w:val="FontStyle152"/>
          <w:rFonts w:ascii="Times New Roman" w:hAnsi="Times New Roman" w:cs="Times New Roman"/>
          <w:sz w:val="24"/>
          <w:szCs w:val="24"/>
        </w:rPr>
        <w:t xml:space="preserve"> контаминация объектов после их стерилизации или дезинфекции.</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Дезинфекционная деятельность –</w:t>
      </w:r>
      <w:r w:rsidRPr="007A7285">
        <w:rPr>
          <w:rStyle w:val="FontStyle152"/>
          <w:rFonts w:ascii="Times New Roman" w:hAnsi="Times New Roman" w:cs="Times New Roman"/>
          <w:sz w:val="24"/>
          <w:szCs w:val="24"/>
        </w:rPr>
        <w:t xml:space="preserve"> работы и услуги, включающие раз</w:t>
      </w:r>
      <w:r w:rsidRPr="007A7285">
        <w:rPr>
          <w:rStyle w:val="FontStyle152"/>
          <w:rFonts w:ascii="Times New Roman" w:hAnsi="Times New Roman" w:cs="Times New Roman"/>
          <w:sz w:val="24"/>
          <w:szCs w:val="24"/>
        </w:rPr>
        <w:softHyphen/>
        <w:t>работку, испытания, производство, хранение, транспортировку, реализацию средств дезинфекции, стерилизации, дезинсекции, дератизации, их применение для уничтожения возбудителей инфекционных, паразитарных заболеваний и их переносчиков, а также контроль за эффективностью и безопасностью проводимых дезинфекционных и стерилизационных ме</w:t>
      </w:r>
      <w:r w:rsidRPr="007A7285">
        <w:rPr>
          <w:rStyle w:val="FontStyle152"/>
          <w:rFonts w:ascii="Times New Roman" w:hAnsi="Times New Roman" w:cs="Times New Roman"/>
          <w:sz w:val="24"/>
          <w:szCs w:val="24"/>
        </w:rPr>
        <w:softHyphen/>
        <w:t>роприятий.</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Дезинфекционные мероприятия –</w:t>
      </w:r>
      <w:r w:rsidRPr="007A7285">
        <w:rPr>
          <w:rStyle w:val="FontStyle152"/>
          <w:rFonts w:ascii="Times New Roman" w:hAnsi="Times New Roman" w:cs="Times New Roman"/>
          <w:sz w:val="24"/>
          <w:szCs w:val="24"/>
        </w:rPr>
        <w:t xml:space="preserve"> работы по профилактической дезинфекции (дезинфекция, деконтаминация, дезинсекция, дератизация), оча</w:t>
      </w:r>
      <w:r w:rsidRPr="007A7285">
        <w:rPr>
          <w:rStyle w:val="FontStyle152"/>
          <w:rFonts w:ascii="Times New Roman" w:hAnsi="Times New Roman" w:cs="Times New Roman"/>
          <w:sz w:val="24"/>
          <w:szCs w:val="24"/>
        </w:rPr>
        <w:softHyphen/>
        <w:t>говой дезинфекции (текущая и заключительная дезинфекция, дезинсекция, дератизация), а также по дезинфекции, предстерилизационной очистке и стерилизации изделий медицинского назначения.</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Дезинфекция –</w:t>
      </w:r>
      <w:r w:rsidRPr="007A7285">
        <w:rPr>
          <w:rStyle w:val="FontStyle152"/>
          <w:rFonts w:ascii="Times New Roman" w:hAnsi="Times New Roman" w:cs="Times New Roman"/>
          <w:sz w:val="24"/>
          <w:szCs w:val="24"/>
        </w:rPr>
        <w:t xml:space="preserve"> умерщвление на объектах или удаление с объектов патогенных микроорганизмов (обеззараживание) и их переносчиков.</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Дезинфекция Высокого Уровня (ДВУ) </w:t>
      </w:r>
      <w:r w:rsidRPr="007A7285">
        <w:rPr>
          <w:rStyle w:val="FontStyle152"/>
          <w:rFonts w:ascii="Times New Roman" w:hAnsi="Times New Roman" w:cs="Times New Roman"/>
          <w:sz w:val="24"/>
          <w:szCs w:val="24"/>
        </w:rPr>
        <w:t>– уничтожение всех вегетативных бактерий (включая микобактерии туберкулеза), вирусов, грибов и большинства спор, однако возможно сохранение некоторых спор бактерий.</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Дезинфицирующий агент –</w:t>
      </w:r>
      <w:r w:rsidRPr="007A7285">
        <w:rPr>
          <w:rStyle w:val="FontStyle152"/>
          <w:rFonts w:ascii="Times New Roman" w:hAnsi="Times New Roman" w:cs="Times New Roman"/>
          <w:sz w:val="24"/>
          <w:szCs w:val="24"/>
        </w:rPr>
        <w:t xml:space="preserve"> действующее вещество (ДВ), обеспечивающее умерщвление патогенных и условно-патогенных микроорганизмов на (в) объектах окружающей среды.</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Дезинфицирующее средство </w:t>
      </w:r>
      <w:r w:rsidRPr="007A7285">
        <w:rPr>
          <w:rStyle w:val="FontStyle152"/>
          <w:rFonts w:ascii="Times New Roman" w:hAnsi="Times New Roman" w:cs="Times New Roman"/>
          <w:sz w:val="24"/>
          <w:szCs w:val="24"/>
        </w:rPr>
        <w:t>– физическое или химическое средство, включающее дезинфицирующий агент – действующее вещество (ДВ).</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2"/>
          <w:rFonts w:ascii="Times New Roman" w:hAnsi="Times New Roman" w:cs="Times New Roman"/>
          <w:b/>
          <w:sz w:val="24"/>
          <w:szCs w:val="24"/>
        </w:rPr>
        <w:t>Д</w:t>
      </w:r>
      <w:r w:rsidRPr="007A7285">
        <w:rPr>
          <w:rStyle w:val="FontStyle158"/>
          <w:rFonts w:ascii="Times New Roman" w:hAnsi="Times New Roman" w:cs="Times New Roman"/>
          <w:sz w:val="24"/>
          <w:szCs w:val="24"/>
        </w:rPr>
        <w:t xml:space="preserve">еконтаминация </w:t>
      </w:r>
      <w:r w:rsidRPr="007A7285">
        <w:rPr>
          <w:rStyle w:val="FontStyle152"/>
          <w:rFonts w:ascii="Times New Roman" w:hAnsi="Times New Roman" w:cs="Times New Roman"/>
          <w:sz w:val="24"/>
          <w:szCs w:val="24"/>
        </w:rPr>
        <w:t>– снижение количества микроорганизмов на объектах.</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Инициальное заражение </w:t>
      </w:r>
      <w:r w:rsidRPr="007A7285">
        <w:rPr>
          <w:rStyle w:val="FontStyle152"/>
          <w:rFonts w:ascii="Times New Roman" w:hAnsi="Times New Roman" w:cs="Times New Roman"/>
          <w:sz w:val="24"/>
          <w:szCs w:val="24"/>
        </w:rPr>
        <w:t>– заражение объектов патогенными микроорганизмами до дезинфекции или стерилизации.</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Инициальная контаминация </w:t>
      </w:r>
      <w:r w:rsidRPr="007A7285">
        <w:rPr>
          <w:rStyle w:val="FontStyle152"/>
          <w:rFonts w:ascii="Times New Roman" w:hAnsi="Times New Roman" w:cs="Times New Roman"/>
          <w:sz w:val="24"/>
          <w:szCs w:val="24"/>
        </w:rPr>
        <w:t>– контаминация объектов до стерилизации или дезинфекции.</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lastRenderedPageBreak/>
        <w:t xml:space="preserve">Контаминанты </w:t>
      </w:r>
      <w:r w:rsidRPr="007A7285">
        <w:rPr>
          <w:rStyle w:val="FontStyle152"/>
          <w:rFonts w:ascii="Times New Roman" w:hAnsi="Times New Roman" w:cs="Times New Roman"/>
          <w:sz w:val="24"/>
          <w:szCs w:val="24"/>
        </w:rPr>
        <w:t>– микроорганизмы, обсеменяющие объекты.</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Контаминация </w:t>
      </w:r>
      <w:r w:rsidRPr="007A7285">
        <w:rPr>
          <w:rStyle w:val="FontStyle152"/>
          <w:rFonts w:ascii="Times New Roman" w:hAnsi="Times New Roman" w:cs="Times New Roman"/>
          <w:sz w:val="24"/>
          <w:szCs w:val="24"/>
        </w:rPr>
        <w:t>– обсеменение объектов микроорганизмами.</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Нейтрализатор стерилизующего (дезинфицирующего) агента </w:t>
      </w:r>
      <w:r w:rsidRPr="007A7285">
        <w:rPr>
          <w:rStyle w:val="FontStyle152"/>
          <w:rFonts w:ascii="Times New Roman" w:hAnsi="Times New Roman" w:cs="Times New Roman"/>
          <w:sz w:val="24"/>
          <w:szCs w:val="24"/>
        </w:rPr>
        <w:t>– вещество, которое прекращает действие стерилизующего (дезинфицирующего) агента.</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Обеззараживание </w:t>
      </w:r>
      <w:r w:rsidRPr="007A7285">
        <w:rPr>
          <w:rStyle w:val="FontStyle152"/>
          <w:rFonts w:ascii="Times New Roman" w:hAnsi="Times New Roman" w:cs="Times New Roman"/>
          <w:sz w:val="24"/>
          <w:szCs w:val="24"/>
        </w:rPr>
        <w:t>– умерщвление (или удаление) на (в) объектах окружающей среды патогенных и условно-патогенных микроорганизмов.</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Предстерилизационная очистка </w:t>
      </w:r>
      <w:r w:rsidRPr="007A7285">
        <w:rPr>
          <w:rStyle w:val="FontStyle152"/>
          <w:rFonts w:ascii="Times New Roman" w:hAnsi="Times New Roman" w:cs="Times New Roman"/>
          <w:sz w:val="24"/>
          <w:szCs w:val="24"/>
        </w:rPr>
        <w:t>– удаление загрязнений с изделий медицинского назначения, подлежащих стерилизации.</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Противоэпидемические мероприятия –</w:t>
      </w:r>
      <w:r w:rsidRPr="007A7285">
        <w:rPr>
          <w:rStyle w:val="FontStyle152"/>
          <w:rFonts w:ascii="Times New Roman" w:hAnsi="Times New Roman" w:cs="Times New Roman"/>
          <w:sz w:val="24"/>
          <w:szCs w:val="24"/>
        </w:rPr>
        <w:t>- комплекс санитарно-гигиенических, лечебно-профилактических, вакцинологических, дезинфекционных и административных мероприятий, направленных на предупрежде</w:t>
      </w:r>
      <w:r w:rsidRPr="007A7285">
        <w:rPr>
          <w:rStyle w:val="FontStyle152"/>
          <w:rFonts w:ascii="Times New Roman" w:hAnsi="Times New Roman" w:cs="Times New Roman"/>
          <w:sz w:val="24"/>
          <w:szCs w:val="24"/>
        </w:rPr>
        <w:softHyphen/>
        <w:t>ние возникновения, локализацию и ликвидацию возникших эпидемических очагов инфекционных и паразитарных болезней.</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Профилактическая дезинфекция </w:t>
      </w:r>
      <w:r w:rsidRPr="007A7285">
        <w:rPr>
          <w:rStyle w:val="FontStyle152"/>
          <w:rFonts w:ascii="Times New Roman" w:hAnsi="Times New Roman" w:cs="Times New Roman"/>
          <w:sz w:val="24"/>
          <w:szCs w:val="24"/>
        </w:rPr>
        <w:t>– мероприятия по дезинфекции (обеззараживание), дезинсекции и дератизации, проводимые при отсутствии выявленного источника возбудителя инфекции с целью снижения уровня микробной контаминации различных объектов (профилактическая деконта</w:t>
      </w:r>
      <w:r w:rsidRPr="007A7285">
        <w:rPr>
          <w:rStyle w:val="FontStyle152"/>
          <w:rFonts w:ascii="Times New Roman" w:hAnsi="Times New Roman" w:cs="Times New Roman"/>
          <w:sz w:val="24"/>
          <w:szCs w:val="24"/>
        </w:rPr>
        <w:softHyphen/>
        <w:t>минация), снижения численности членистоногих (профилактическая дезин</w:t>
      </w:r>
      <w:r w:rsidRPr="007A7285">
        <w:rPr>
          <w:rStyle w:val="FontStyle152"/>
          <w:rFonts w:ascii="Times New Roman" w:hAnsi="Times New Roman" w:cs="Times New Roman"/>
          <w:sz w:val="24"/>
          <w:szCs w:val="24"/>
        </w:rPr>
        <w:softHyphen/>
        <w:t>секция) и грызунов (профилактическая дератизация) в помещениях, насе</w:t>
      </w:r>
      <w:r w:rsidRPr="007A7285">
        <w:rPr>
          <w:rStyle w:val="FontStyle152"/>
          <w:rFonts w:ascii="Times New Roman" w:hAnsi="Times New Roman" w:cs="Times New Roman"/>
          <w:sz w:val="24"/>
          <w:szCs w:val="24"/>
        </w:rPr>
        <w:softHyphen/>
        <w:t>ленных пунктах и природных станциях.</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Профилактическая деконтаминация </w:t>
      </w:r>
      <w:r w:rsidRPr="007A7285">
        <w:rPr>
          <w:rStyle w:val="FontStyle152"/>
          <w:rFonts w:ascii="Times New Roman" w:hAnsi="Times New Roman" w:cs="Times New Roman"/>
          <w:sz w:val="24"/>
          <w:szCs w:val="24"/>
        </w:rPr>
        <w:t>– снижение микробной обсемененности объектов при отсутствии выявленного источника возбудителя инфекции.</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Резистентность </w:t>
      </w:r>
      <w:r w:rsidRPr="007A7285">
        <w:rPr>
          <w:rStyle w:val="FontStyle152"/>
          <w:rFonts w:ascii="Times New Roman" w:hAnsi="Times New Roman" w:cs="Times New Roman"/>
          <w:sz w:val="24"/>
          <w:szCs w:val="24"/>
        </w:rPr>
        <w:t>– устойчивость организма к воздействию различных повреждающих факторов.</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Спороцидное средство </w:t>
      </w:r>
      <w:r w:rsidRPr="007A7285">
        <w:rPr>
          <w:rStyle w:val="FontStyle152"/>
          <w:rFonts w:ascii="Times New Roman" w:hAnsi="Times New Roman" w:cs="Times New Roman"/>
          <w:sz w:val="24"/>
          <w:szCs w:val="24"/>
        </w:rPr>
        <w:t>– дезинфицирующее средство (препарат), обе</w:t>
      </w:r>
      <w:r w:rsidRPr="007A7285">
        <w:rPr>
          <w:rStyle w:val="FontStyle152"/>
          <w:rFonts w:ascii="Times New Roman" w:hAnsi="Times New Roman" w:cs="Times New Roman"/>
          <w:sz w:val="24"/>
          <w:szCs w:val="24"/>
        </w:rPr>
        <w:softHyphen/>
        <w:t>спечивающее умерщвление спор микроорганизмов.</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Стерилизация изделий </w:t>
      </w:r>
      <w:r w:rsidRPr="007A7285">
        <w:rPr>
          <w:rStyle w:val="FontStyle152"/>
          <w:rFonts w:ascii="Times New Roman" w:hAnsi="Times New Roman" w:cs="Times New Roman"/>
          <w:sz w:val="24"/>
          <w:szCs w:val="24"/>
        </w:rPr>
        <w:t>– процесс умерщвления на (в) изделиях микроорганизмов всех видов, находящихся на всех стадиях развития.</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Стерилизующий агент </w:t>
      </w:r>
      <w:r w:rsidRPr="007A7285">
        <w:rPr>
          <w:rStyle w:val="FontStyle152"/>
          <w:rFonts w:ascii="Times New Roman" w:hAnsi="Times New Roman" w:cs="Times New Roman"/>
          <w:sz w:val="24"/>
          <w:szCs w:val="24"/>
        </w:rPr>
        <w:t>– действующее начало, обеспечивающее гибель микроорганизмов всех видов на (в) изделиях медицинского назначения.</w:t>
      </w:r>
    </w:p>
    <w:p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Стерилизующее средство </w:t>
      </w:r>
      <w:r w:rsidRPr="007A7285">
        <w:rPr>
          <w:rStyle w:val="FontStyle152"/>
          <w:rFonts w:ascii="Times New Roman" w:hAnsi="Times New Roman" w:cs="Times New Roman"/>
          <w:sz w:val="24"/>
          <w:szCs w:val="24"/>
        </w:rPr>
        <w:t>– физическое или химическое средство, включающее в себя стерилизующий агент.</w:t>
      </w:r>
    </w:p>
    <w:p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Фунгицидное средство </w:t>
      </w:r>
      <w:r w:rsidRPr="007A7285">
        <w:rPr>
          <w:rStyle w:val="FontStyle152"/>
          <w:rFonts w:ascii="Times New Roman" w:hAnsi="Times New Roman" w:cs="Times New Roman"/>
          <w:sz w:val="24"/>
          <w:szCs w:val="24"/>
        </w:rPr>
        <w:t>– дезинфицирующее средство (препарат), обе</w:t>
      </w:r>
      <w:r w:rsidRPr="007A7285">
        <w:rPr>
          <w:rStyle w:val="FontStyle152"/>
          <w:rFonts w:ascii="Times New Roman" w:hAnsi="Times New Roman" w:cs="Times New Roman"/>
          <w:sz w:val="24"/>
          <w:szCs w:val="24"/>
        </w:rPr>
        <w:softHyphen/>
        <w:t>спечивающее умерщвление грибов.</w:t>
      </w:r>
    </w:p>
    <w:p w:rsidR="00350387" w:rsidRPr="007A7285" w:rsidRDefault="00350387" w:rsidP="007A7285">
      <w:pPr>
        <w:spacing w:after="0" w:line="240" w:lineRule="auto"/>
        <w:jc w:val="both"/>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Цикл дезинфекции (стерилизации) </w:t>
      </w:r>
      <w:r w:rsidRPr="007A7285">
        <w:rPr>
          <w:rStyle w:val="FontStyle152"/>
          <w:rFonts w:ascii="Times New Roman" w:hAnsi="Times New Roman" w:cs="Times New Roman"/>
          <w:sz w:val="24"/>
          <w:szCs w:val="24"/>
        </w:rPr>
        <w:t>– минимальный интервал времени для загрузки, дезинфекции (стерилизации) и выгрузки при дезинфекции (стерилизации) изделий медицинского назначения в кипятильнике, в паро</w:t>
      </w:r>
      <w:r w:rsidRPr="007A7285">
        <w:rPr>
          <w:rStyle w:val="FontStyle152"/>
          <w:rFonts w:ascii="Times New Roman" w:hAnsi="Times New Roman" w:cs="Times New Roman"/>
          <w:sz w:val="24"/>
          <w:szCs w:val="24"/>
        </w:rPr>
        <w:softHyphen/>
        <w:t>вом, воздушном, газовом стерилизаторе или емкости.</w:t>
      </w:r>
    </w:p>
    <w:p w:rsidR="00350387" w:rsidRPr="007A7285" w:rsidRDefault="00350387" w:rsidP="007A7285">
      <w:pPr>
        <w:spacing w:after="0" w:line="240" w:lineRule="auto"/>
        <w:jc w:val="both"/>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Экспозиционная выдержка </w:t>
      </w:r>
      <w:r w:rsidRPr="007A7285">
        <w:rPr>
          <w:rStyle w:val="FontStyle152"/>
          <w:rFonts w:ascii="Times New Roman" w:hAnsi="Times New Roman" w:cs="Times New Roman"/>
          <w:sz w:val="24"/>
          <w:szCs w:val="24"/>
        </w:rPr>
        <w:t>– промежуток времени для наступления дезинфекции (стерилизации).</w:t>
      </w:r>
    </w:p>
    <w:p w:rsidR="00350387" w:rsidRPr="007A7285" w:rsidRDefault="00350387" w:rsidP="007A7285">
      <w:pPr>
        <w:spacing w:after="0" w:line="240" w:lineRule="auto"/>
        <w:jc w:val="both"/>
        <w:rPr>
          <w:rStyle w:val="FontStyle152"/>
          <w:rFonts w:ascii="Times New Roman" w:hAnsi="Times New Roman" w:cs="Times New Roman"/>
          <w:sz w:val="24"/>
          <w:szCs w:val="24"/>
        </w:rPr>
      </w:pPr>
    </w:p>
    <w:p w:rsidR="00E93308" w:rsidRDefault="00E93308" w:rsidP="00E93308">
      <w:pPr>
        <w:pStyle w:val="a9"/>
        <w:numPr>
          <w:ilvl w:val="0"/>
          <w:numId w:val="29"/>
        </w:numPr>
        <w:spacing w:line="240" w:lineRule="auto"/>
        <w:jc w:val="center"/>
        <w:rPr>
          <w:b/>
          <w:bCs/>
        </w:rPr>
      </w:pPr>
      <w:bookmarkStart w:id="0" w:name="_GoBack"/>
      <w:r>
        <w:rPr>
          <w:b/>
          <w:bCs/>
        </w:rPr>
        <w:t>МЕТОДЫ АСЕПТИКИ И АНТИСЕПТИКИ</w:t>
      </w:r>
    </w:p>
    <w:p w:rsidR="00E93308" w:rsidRDefault="00E93308" w:rsidP="00E93308">
      <w:pPr>
        <w:spacing w:line="240" w:lineRule="auto"/>
        <w:rPr>
          <w:b/>
          <w:bCs/>
        </w:rPr>
      </w:pPr>
    </w:p>
    <w:p w:rsidR="007108F3" w:rsidRPr="007A7285" w:rsidRDefault="007108F3" w:rsidP="007A7285">
      <w:pPr>
        <w:spacing w:after="0" w:line="240" w:lineRule="auto"/>
        <w:ind w:firstLine="709"/>
        <w:rPr>
          <w:rFonts w:ascii="Times New Roman" w:hAnsi="Times New Roman" w:cs="Times New Roman"/>
          <w:b/>
          <w:bCs/>
          <w:sz w:val="24"/>
          <w:szCs w:val="24"/>
          <w:u w:val="single"/>
        </w:rPr>
      </w:pPr>
      <w:r w:rsidRPr="007A7285">
        <w:rPr>
          <w:rFonts w:ascii="Times New Roman" w:hAnsi="Times New Roman" w:cs="Times New Roman"/>
          <w:b/>
          <w:bCs/>
          <w:sz w:val="24"/>
          <w:szCs w:val="24"/>
          <w:u w:val="single"/>
        </w:rPr>
        <w:t>Основные принципы асептики в стоматологии</w:t>
      </w:r>
    </w:p>
    <w:p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t xml:space="preserve">Распространение болезнетворных возбудителей заболеваний среди пациентов и персонала в условиях клиники называют </w:t>
      </w:r>
      <w:r w:rsidRPr="007A7285">
        <w:rPr>
          <w:rFonts w:ascii="Times New Roman" w:hAnsi="Times New Roman" w:cs="Times New Roman"/>
          <w:b/>
          <w:bCs/>
          <w:sz w:val="24"/>
          <w:szCs w:val="24"/>
        </w:rPr>
        <w:t>перекрёстным инфицированием</w:t>
      </w:r>
      <w:r w:rsidRPr="007A7285">
        <w:rPr>
          <w:rFonts w:ascii="Times New Roman" w:hAnsi="Times New Roman" w:cs="Times New Roman"/>
          <w:bCs/>
          <w:sz w:val="24"/>
          <w:szCs w:val="24"/>
        </w:rPr>
        <w:t>.</w:t>
      </w:r>
    </w:p>
    <w:p w:rsidR="007108F3" w:rsidRPr="007A7285" w:rsidRDefault="007108F3" w:rsidP="007A7285">
      <w:pPr>
        <w:spacing w:after="0" w:line="240" w:lineRule="auto"/>
        <w:ind w:firstLine="709"/>
        <w:rPr>
          <w:rFonts w:ascii="Times New Roman" w:hAnsi="Times New Roman" w:cs="Times New Roman"/>
          <w:b/>
          <w:bCs/>
          <w:sz w:val="24"/>
          <w:szCs w:val="24"/>
          <w:u w:val="single"/>
        </w:rPr>
      </w:pPr>
      <w:r w:rsidRPr="007A7285">
        <w:rPr>
          <w:rFonts w:ascii="Times New Roman" w:hAnsi="Times New Roman" w:cs="Times New Roman"/>
          <w:b/>
          <w:bCs/>
          <w:sz w:val="24"/>
          <w:szCs w:val="24"/>
          <w:u w:val="single"/>
        </w:rPr>
        <w:t>Пути распространения инфекции</w:t>
      </w:r>
    </w:p>
    <w:p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t>1.аэрозолльный (включая воздушно-капельный)</w:t>
      </w:r>
    </w:p>
    <w:p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lastRenderedPageBreak/>
        <w:t>2. контактный (через оборудование)</w:t>
      </w:r>
    </w:p>
    <w:p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t>3. парентеральный (ранения иглой и др.)</w:t>
      </w:r>
    </w:p>
    <w:p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t xml:space="preserve">В связи с этим пациентов стоит рассматривать как потенциально инфицированных, а медицинский персонал и инструменты – как основной переносчик инфекции. </w:t>
      </w:r>
    </w:p>
    <w:p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t>Основные меры, ограничивающие распространение инфекции на стоматологическом приеме – асептика, антисептика, дезинфекция и стерилизация.</w:t>
      </w:r>
    </w:p>
    <w:p w:rsidR="007108F3" w:rsidRPr="007A7285" w:rsidRDefault="007108F3" w:rsidP="007A7285">
      <w:pPr>
        <w:spacing w:after="0" w:line="240" w:lineRule="auto"/>
        <w:ind w:firstLine="709"/>
        <w:rPr>
          <w:rFonts w:ascii="Times New Roman" w:hAnsi="Times New Roman" w:cs="Times New Roman"/>
          <w:b/>
          <w:bCs/>
          <w:sz w:val="24"/>
          <w:szCs w:val="24"/>
          <w:u w:val="single"/>
        </w:rPr>
      </w:pPr>
    </w:p>
    <w:p w:rsidR="007108F3" w:rsidRPr="007A7285" w:rsidRDefault="007108F3" w:rsidP="007A7285">
      <w:pPr>
        <w:spacing w:after="0" w:line="240" w:lineRule="auto"/>
        <w:ind w:firstLine="709"/>
        <w:jc w:val="both"/>
        <w:rPr>
          <w:rStyle w:val="FontStyle152"/>
          <w:rFonts w:ascii="Times New Roman" w:hAnsi="Times New Roman" w:cs="Times New Roman"/>
          <w:sz w:val="24"/>
          <w:szCs w:val="24"/>
        </w:rPr>
      </w:pPr>
      <w:r w:rsidRPr="007A7285">
        <w:rPr>
          <w:rFonts w:ascii="Times New Roman" w:hAnsi="Times New Roman" w:cs="Times New Roman"/>
          <w:b/>
          <w:bCs/>
          <w:sz w:val="24"/>
          <w:szCs w:val="24"/>
          <w:u w:val="single"/>
        </w:rPr>
        <w:t>АСЕПТИКА</w:t>
      </w:r>
      <w:r w:rsidRPr="007A7285">
        <w:rPr>
          <w:rFonts w:ascii="Times New Roman" w:hAnsi="Times New Roman" w:cs="Times New Roman"/>
          <w:b/>
          <w:bCs/>
          <w:sz w:val="24"/>
          <w:szCs w:val="24"/>
        </w:rPr>
        <w:t xml:space="preserve"> - </w:t>
      </w:r>
      <w:r w:rsidRPr="007A7285">
        <w:rPr>
          <w:rStyle w:val="FontStyle152"/>
          <w:rFonts w:ascii="Times New Roman" w:hAnsi="Times New Roman" w:cs="Times New Roman"/>
          <w:sz w:val="24"/>
          <w:szCs w:val="24"/>
        </w:rPr>
        <w:t>система профилактических мероприятий, направленных на предупреждение внедрения возбудителей инфекции в рану, ткани, органы при хирургических операциях (любых врачебных манипуляциях), перевязках и других лечебных и диагностических процедурах. Профилактика инфицирования заключается в стерилизации всех приборов и инструментов, с которыми соприкасается пациент.</w:t>
      </w:r>
    </w:p>
    <w:p w:rsidR="007108F3" w:rsidRPr="007A7285" w:rsidRDefault="007108F3" w:rsidP="007A7285">
      <w:pPr>
        <w:spacing w:after="0" w:line="240" w:lineRule="auto"/>
        <w:ind w:firstLine="709"/>
        <w:jc w:val="both"/>
        <w:rPr>
          <w:rFonts w:ascii="Times New Roman" w:hAnsi="Times New Roman" w:cs="Times New Roman"/>
          <w:bCs/>
          <w:sz w:val="24"/>
          <w:szCs w:val="24"/>
        </w:rPr>
      </w:pPr>
    </w:p>
    <w:p w:rsidR="007108F3" w:rsidRPr="007A7285" w:rsidRDefault="007108F3" w:rsidP="007A7285">
      <w:pPr>
        <w:spacing w:after="0" w:line="240" w:lineRule="auto"/>
        <w:ind w:firstLine="709"/>
        <w:jc w:val="both"/>
        <w:rPr>
          <w:rFonts w:ascii="Times New Roman" w:hAnsi="Times New Roman" w:cs="Times New Roman"/>
          <w:bCs/>
          <w:sz w:val="24"/>
          <w:szCs w:val="24"/>
        </w:rPr>
      </w:pPr>
      <w:r w:rsidRPr="007A7285">
        <w:rPr>
          <w:rFonts w:ascii="Times New Roman" w:hAnsi="Times New Roman" w:cs="Times New Roman"/>
          <w:b/>
          <w:bCs/>
          <w:sz w:val="24"/>
          <w:szCs w:val="24"/>
          <w:u w:val="single"/>
        </w:rPr>
        <w:t>АНТИСЕПТИКА</w:t>
      </w:r>
      <w:r w:rsidRPr="007A7285">
        <w:rPr>
          <w:rFonts w:ascii="Times New Roman" w:hAnsi="Times New Roman" w:cs="Times New Roman"/>
          <w:b/>
          <w:bCs/>
          <w:sz w:val="24"/>
          <w:szCs w:val="24"/>
        </w:rPr>
        <w:t xml:space="preserve"> - </w:t>
      </w:r>
      <w:r w:rsidRPr="007A7285">
        <w:rPr>
          <w:rStyle w:val="FontStyle152"/>
          <w:rFonts w:ascii="Times New Roman" w:hAnsi="Times New Roman" w:cs="Times New Roman"/>
          <w:sz w:val="24"/>
          <w:szCs w:val="24"/>
        </w:rPr>
        <w:t>комплекс лечебно-профилактических мероприятий, направленных на уничтожение микробов в ране или в организме в целом.</w:t>
      </w:r>
    </w:p>
    <w:p w:rsidR="007108F3" w:rsidRPr="007A7285" w:rsidRDefault="007108F3" w:rsidP="007A7285">
      <w:pPr>
        <w:spacing w:after="0" w:line="240" w:lineRule="auto"/>
        <w:ind w:firstLine="709"/>
        <w:rPr>
          <w:rFonts w:ascii="Times New Roman" w:hAnsi="Times New Roman" w:cs="Times New Roman"/>
          <w:b/>
          <w:bCs/>
          <w:i/>
          <w:sz w:val="24"/>
          <w:szCs w:val="24"/>
        </w:rPr>
      </w:pPr>
      <w:r w:rsidRPr="007A7285">
        <w:rPr>
          <w:rFonts w:ascii="Times New Roman" w:hAnsi="Times New Roman" w:cs="Times New Roman"/>
          <w:b/>
          <w:bCs/>
          <w:i/>
          <w:sz w:val="24"/>
          <w:szCs w:val="24"/>
        </w:rPr>
        <w:t>Виды антисептики:</w:t>
      </w:r>
    </w:p>
    <w:p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
          <w:bCs/>
          <w:sz w:val="24"/>
          <w:szCs w:val="24"/>
        </w:rPr>
        <w:t>- механическая</w:t>
      </w:r>
      <w:r w:rsidRPr="007A7285">
        <w:rPr>
          <w:rFonts w:ascii="Times New Roman" w:hAnsi="Times New Roman" w:cs="Times New Roman"/>
          <w:bCs/>
          <w:sz w:val="24"/>
          <w:szCs w:val="24"/>
        </w:rPr>
        <w:t xml:space="preserve"> – хирургическая обработка ран, удаление из раны инфицированных и нежизнеспособных тканей;</w:t>
      </w:r>
    </w:p>
    <w:p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
          <w:bCs/>
          <w:sz w:val="24"/>
          <w:szCs w:val="24"/>
        </w:rPr>
        <w:t>- физическая</w:t>
      </w:r>
      <w:r w:rsidRPr="007A7285">
        <w:rPr>
          <w:rFonts w:ascii="Times New Roman" w:hAnsi="Times New Roman" w:cs="Times New Roman"/>
          <w:bCs/>
          <w:sz w:val="24"/>
          <w:szCs w:val="24"/>
        </w:rPr>
        <w:t xml:space="preserve"> – использование гигроскопического перевязочного материала, применение гипертонических растворов, способствующих оттоку раневого отделяемого в повязку, ультрафиолетового облучения;</w:t>
      </w:r>
    </w:p>
    <w:p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
          <w:bCs/>
          <w:sz w:val="24"/>
          <w:szCs w:val="24"/>
        </w:rPr>
        <w:t>- химическая</w:t>
      </w:r>
      <w:r w:rsidRPr="007A7285">
        <w:rPr>
          <w:rFonts w:ascii="Times New Roman" w:hAnsi="Times New Roman" w:cs="Times New Roman"/>
          <w:bCs/>
          <w:sz w:val="24"/>
          <w:szCs w:val="24"/>
        </w:rPr>
        <w:t xml:space="preserve"> – применение антисептических и химиотерапевтических препаратов, обладающих бактерицидным или бактериостатическим действием.</w:t>
      </w:r>
    </w:p>
    <w:p w:rsidR="007108F3" w:rsidRPr="007A7285" w:rsidRDefault="007108F3" w:rsidP="007A7285">
      <w:pPr>
        <w:spacing w:after="0" w:line="240" w:lineRule="auto"/>
        <w:ind w:firstLine="709"/>
        <w:rPr>
          <w:rFonts w:ascii="Times New Roman" w:hAnsi="Times New Roman" w:cs="Times New Roman"/>
          <w:b/>
          <w:bCs/>
          <w:sz w:val="24"/>
          <w:szCs w:val="24"/>
          <w:u w:val="single"/>
        </w:rPr>
      </w:pPr>
    </w:p>
    <w:p w:rsidR="007108F3" w:rsidRPr="007A7285" w:rsidRDefault="007108F3" w:rsidP="007A7285">
      <w:pPr>
        <w:spacing w:after="0" w:line="240" w:lineRule="auto"/>
        <w:ind w:firstLine="709"/>
        <w:rPr>
          <w:rFonts w:ascii="Times New Roman" w:hAnsi="Times New Roman" w:cs="Times New Roman"/>
          <w:b/>
          <w:bCs/>
          <w:sz w:val="24"/>
          <w:szCs w:val="24"/>
          <w:u w:val="single"/>
        </w:rPr>
      </w:pPr>
      <w:r w:rsidRPr="007A7285">
        <w:rPr>
          <w:rFonts w:ascii="Times New Roman" w:hAnsi="Times New Roman" w:cs="Times New Roman"/>
          <w:b/>
          <w:bCs/>
          <w:sz w:val="24"/>
          <w:szCs w:val="24"/>
          <w:u w:val="single"/>
        </w:rPr>
        <w:t>Защита больного от экзогенного инфицирования</w:t>
      </w:r>
    </w:p>
    <w:bookmarkEnd w:id="0"/>
    <w:p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Достигается проведением мероприятий:</w:t>
      </w:r>
    </w:p>
    <w:p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1. Периодический медицинский осмотр по допуску к профессиональной деятельности (периодичность не менее 1 раза в год).</w:t>
      </w:r>
    </w:p>
    <w:p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2. Недопустимость работы медицинского персонала, болеющего вирусной инфекцией и другими заразными заболеваниями</w:t>
      </w:r>
    </w:p>
    <w:p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3. Соблюдение врачом-хирургом правил гигиенического ухода за руками.</w:t>
      </w:r>
    </w:p>
    <w:p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4. Соблюдение режимов уборки кабинета, операционной в течение дня.</w:t>
      </w:r>
    </w:p>
    <w:p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5. Строгое соблюдение медицинским персоналом противоэпидемического режима, установленного в медицинской организации: смена одежды, обработка рук, периодический забор мазков с рук, из носа, оборудования, инструментов для микробиологического исследования.</w:t>
      </w:r>
    </w:p>
    <w:p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6. Соблюдение режима предварительной обработки инструмента и стерилизации.</w:t>
      </w:r>
    </w:p>
    <w:p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lastRenderedPageBreak/>
        <w:t>7. Своевременная смена одежды, на которую попали кровь, гной больного. Средства индивидуальной защиты (очки, экраны) обрабатывать дезинфицирующим раствором.</w:t>
      </w:r>
    </w:p>
    <w:p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8.  Строгое соблюдение медперсоналом правил асептики в ходе подготовки к операции и во время проведения её.</w:t>
      </w:r>
    </w:p>
    <w:p w:rsidR="007108F3" w:rsidRPr="007A7285" w:rsidRDefault="007108F3" w:rsidP="007A7285">
      <w:pPr>
        <w:spacing w:line="240" w:lineRule="auto"/>
        <w:ind w:firstLine="709"/>
        <w:jc w:val="both"/>
        <w:rPr>
          <w:rFonts w:ascii="Times New Roman" w:hAnsi="Times New Roman" w:cs="Times New Roman"/>
          <w:bCs/>
          <w:sz w:val="24"/>
          <w:szCs w:val="24"/>
        </w:rPr>
      </w:pPr>
    </w:p>
    <w:p w:rsidR="00E93308" w:rsidRPr="00E93308" w:rsidRDefault="00E93308" w:rsidP="00E93308">
      <w:pPr>
        <w:pStyle w:val="a9"/>
        <w:numPr>
          <w:ilvl w:val="0"/>
          <w:numId w:val="29"/>
        </w:numPr>
        <w:spacing w:line="240" w:lineRule="auto"/>
        <w:jc w:val="center"/>
        <w:rPr>
          <w:rStyle w:val="FontStyle152"/>
          <w:rFonts w:ascii="Times New Roman" w:hAnsi="Times New Roman" w:cs="Times New Roman"/>
          <w:b/>
          <w:sz w:val="24"/>
          <w:szCs w:val="24"/>
        </w:rPr>
      </w:pPr>
      <w:r w:rsidRPr="00E93308">
        <w:rPr>
          <w:rStyle w:val="FontStyle152"/>
          <w:rFonts w:ascii="Times New Roman" w:hAnsi="Times New Roman" w:cs="Times New Roman"/>
          <w:b/>
          <w:sz w:val="24"/>
          <w:szCs w:val="24"/>
          <w:u w:val="single"/>
        </w:rPr>
        <w:t>ДЕЗИНФЕКЦИЯ.</w:t>
      </w:r>
    </w:p>
    <w:p w:rsidR="007108F3" w:rsidRPr="00E93308" w:rsidRDefault="007108F3" w:rsidP="00E93308">
      <w:pPr>
        <w:spacing w:line="240" w:lineRule="auto"/>
        <w:jc w:val="both"/>
        <w:rPr>
          <w:rStyle w:val="FontStyle152"/>
          <w:rFonts w:ascii="Times New Roman" w:hAnsi="Times New Roman" w:cs="Times New Roman"/>
          <w:sz w:val="24"/>
          <w:szCs w:val="24"/>
        </w:rPr>
      </w:pPr>
      <w:r w:rsidRPr="00E93308">
        <w:rPr>
          <w:rStyle w:val="FontStyle152"/>
          <w:rFonts w:ascii="Times New Roman" w:hAnsi="Times New Roman" w:cs="Times New Roman"/>
          <w:sz w:val="24"/>
          <w:szCs w:val="24"/>
        </w:rPr>
        <w:t>Дезинфекцию изделий медицинского назначения и поверхностей помещений и оборудования проводят с целью уничтожения патогенных и условно-патогенных микроорганизмов - вирусов (в том числе возбудителей парентеральных вирусных гепатитов, ВИЧ-инфекции), бактерий (включая бактерии туберкулеза), грибов (включая грибы рода Кандида). Однако дезинфекция не всегда эффективна в отношении споровых форм микроорганизмов. Дезинфекции подлежат все медицинские изделия, которые используются в процессе лечения и контактируют с пациентом.</w:t>
      </w:r>
    </w:p>
    <w:p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После проведения дезинфекции медицинские изделия могут использоваться по назначению или при наличии показаний подвергаются в дальнейшем предстерилизационной очистке и стерилизации.</w:t>
      </w:r>
    </w:p>
    <w:p w:rsidR="007108F3" w:rsidRPr="007A7285" w:rsidRDefault="007108F3" w:rsidP="007A7285">
      <w:pPr>
        <w:pStyle w:val="Style6"/>
        <w:widowControl/>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Дезинфекцию осуществляют </w:t>
      </w:r>
    </w:p>
    <w:p w:rsidR="007108F3" w:rsidRPr="007A7285" w:rsidRDefault="007108F3" w:rsidP="007A7285">
      <w:pPr>
        <w:pStyle w:val="Style6"/>
        <w:widowControl/>
        <w:spacing w:line="240" w:lineRule="auto"/>
        <w:ind w:firstLine="709"/>
        <w:jc w:val="both"/>
        <w:rPr>
          <w:rStyle w:val="FontStyle151"/>
          <w:rFonts w:ascii="Times New Roman" w:hAnsi="Times New Roman" w:cs="Times New Roman"/>
          <w:b w:val="0"/>
          <w:sz w:val="24"/>
          <w:szCs w:val="24"/>
        </w:rPr>
      </w:pPr>
      <w:r w:rsidRPr="007A7285">
        <w:rPr>
          <w:rStyle w:val="FontStyle151"/>
          <w:rFonts w:ascii="Times New Roman" w:hAnsi="Times New Roman" w:cs="Times New Roman"/>
          <w:sz w:val="24"/>
          <w:szCs w:val="24"/>
        </w:rPr>
        <w:t xml:space="preserve">- </w:t>
      </w:r>
      <w:r w:rsidRPr="007A7285">
        <w:rPr>
          <w:rStyle w:val="FontStyle151"/>
          <w:rFonts w:ascii="Times New Roman" w:hAnsi="Times New Roman" w:cs="Times New Roman"/>
          <w:b w:val="0"/>
          <w:sz w:val="24"/>
          <w:szCs w:val="24"/>
        </w:rPr>
        <w:t>механическим методом</w:t>
      </w:r>
    </w:p>
    <w:p w:rsidR="007108F3" w:rsidRPr="007A7285" w:rsidRDefault="007108F3" w:rsidP="007A7285">
      <w:pPr>
        <w:pStyle w:val="Style6"/>
        <w:widowControl/>
        <w:spacing w:line="240" w:lineRule="auto"/>
        <w:ind w:firstLine="709"/>
        <w:jc w:val="both"/>
        <w:rPr>
          <w:rStyle w:val="FontStyle151"/>
          <w:rFonts w:ascii="Times New Roman" w:hAnsi="Times New Roman" w:cs="Times New Roman"/>
          <w:b w:val="0"/>
          <w:sz w:val="24"/>
          <w:szCs w:val="24"/>
        </w:rPr>
      </w:pPr>
      <w:r w:rsidRPr="007A7285">
        <w:rPr>
          <w:rStyle w:val="FontStyle151"/>
          <w:rFonts w:ascii="Times New Roman" w:hAnsi="Times New Roman" w:cs="Times New Roman"/>
          <w:b w:val="0"/>
          <w:sz w:val="24"/>
          <w:szCs w:val="24"/>
        </w:rPr>
        <w:t>- физическим методом</w:t>
      </w:r>
    </w:p>
    <w:p w:rsidR="007108F3" w:rsidRPr="007A7285" w:rsidRDefault="007108F3" w:rsidP="007A7285">
      <w:pPr>
        <w:pStyle w:val="Style6"/>
        <w:widowControl/>
        <w:spacing w:line="240" w:lineRule="auto"/>
        <w:ind w:firstLine="709"/>
        <w:jc w:val="both"/>
        <w:rPr>
          <w:rStyle w:val="FontStyle151"/>
          <w:rFonts w:ascii="Times New Roman" w:hAnsi="Times New Roman" w:cs="Times New Roman"/>
          <w:b w:val="0"/>
          <w:sz w:val="24"/>
          <w:szCs w:val="24"/>
        </w:rPr>
      </w:pPr>
      <w:r w:rsidRPr="007A7285">
        <w:rPr>
          <w:rStyle w:val="FontStyle151"/>
          <w:rFonts w:ascii="Times New Roman" w:hAnsi="Times New Roman" w:cs="Times New Roman"/>
          <w:b w:val="0"/>
          <w:sz w:val="24"/>
          <w:szCs w:val="24"/>
        </w:rPr>
        <w:t xml:space="preserve">- химическим методом. </w:t>
      </w:r>
    </w:p>
    <w:p w:rsidR="007108F3" w:rsidRPr="007A7285" w:rsidRDefault="007108F3" w:rsidP="007A7285">
      <w:pPr>
        <w:pStyle w:val="Style6"/>
        <w:widowControl/>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Выбор метода обусловлен функциональным предназначением помещения, свойствами материала рабочих поверхностей стоматологического кабинета и оборудования (медицинский стол, поверхность стоматологического кресла и пр.), конструктивными особенностями и свойствами материала, из которого изготовлено медицинское изделие.</w:t>
      </w:r>
    </w:p>
    <w:p w:rsidR="007108F3" w:rsidRPr="007A7285" w:rsidRDefault="007108F3" w:rsidP="007A7285">
      <w:pPr>
        <w:pStyle w:val="Style6"/>
        <w:widowControl/>
        <w:spacing w:line="240" w:lineRule="auto"/>
        <w:ind w:firstLine="709"/>
        <w:jc w:val="both"/>
        <w:rPr>
          <w:rStyle w:val="FontStyle152"/>
          <w:rFonts w:ascii="Times New Roman" w:hAnsi="Times New Roman" w:cs="Times New Roman"/>
          <w:b/>
          <w:i/>
          <w:sz w:val="24"/>
          <w:szCs w:val="24"/>
          <w:u w:val="single"/>
        </w:rPr>
      </w:pPr>
    </w:p>
    <w:p w:rsidR="007108F3" w:rsidRPr="007A7285" w:rsidRDefault="007108F3" w:rsidP="007A7285">
      <w:pPr>
        <w:pStyle w:val="Style6"/>
        <w:widowControl/>
        <w:spacing w:line="240" w:lineRule="auto"/>
        <w:ind w:firstLine="709"/>
        <w:jc w:val="both"/>
        <w:rPr>
          <w:rStyle w:val="FontStyle152"/>
          <w:rFonts w:ascii="Times New Roman" w:hAnsi="Times New Roman" w:cs="Times New Roman"/>
          <w:b/>
          <w:sz w:val="24"/>
          <w:szCs w:val="24"/>
        </w:rPr>
      </w:pPr>
      <w:r w:rsidRPr="007A7285">
        <w:rPr>
          <w:rStyle w:val="FontStyle152"/>
          <w:rFonts w:ascii="Times New Roman" w:hAnsi="Times New Roman" w:cs="Times New Roman"/>
          <w:i/>
          <w:sz w:val="24"/>
          <w:szCs w:val="24"/>
          <w:u w:val="single"/>
        </w:rPr>
        <w:t>1 этап - Механический метод дезинфекции</w:t>
      </w:r>
      <w:r w:rsidRPr="007A7285">
        <w:rPr>
          <w:rStyle w:val="FontStyle152"/>
          <w:rFonts w:ascii="Times New Roman" w:hAnsi="Times New Roman" w:cs="Times New Roman"/>
          <w:sz w:val="24"/>
          <w:szCs w:val="24"/>
        </w:rPr>
        <w:t xml:space="preserve">. </w:t>
      </w:r>
    </w:p>
    <w:tbl>
      <w:tblPr>
        <w:tblW w:w="0" w:type="auto"/>
        <w:tblLook w:val="01E0"/>
      </w:tblPr>
      <w:tblGrid>
        <w:gridCol w:w="3567"/>
        <w:gridCol w:w="3568"/>
        <w:gridCol w:w="3568"/>
      </w:tblGrid>
      <w:tr w:rsidR="007108F3" w:rsidRPr="007A7285" w:rsidTr="003F3FBE">
        <w:tc>
          <w:tcPr>
            <w:tcW w:w="3567" w:type="dxa"/>
          </w:tcPr>
          <w:p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Метод</w:t>
            </w:r>
          </w:p>
          <w:p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p>
        </w:tc>
        <w:tc>
          <w:tcPr>
            <w:tcW w:w="3568" w:type="dxa"/>
          </w:tcPr>
          <w:p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Цель</w:t>
            </w:r>
          </w:p>
        </w:tc>
        <w:tc>
          <w:tcPr>
            <w:tcW w:w="3568" w:type="dxa"/>
          </w:tcPr>
          <w:p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Пути достижения</w:t>
            </w:r>
          </w:p>
        </w:tc>
      </w:tr>
      <w:tr w:rsidR="007108F3" w:rsidRPr="007A7285" w:rsidTr="003F3FBE">
        <w:tc>
          <w:tcPr>
            <w:tcW w:w="3567" w:type="dxa"/>
          </w:tcPr>
          <w:p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9"/>
                <w:rFonts w:ascii="Times New Roman" w:hAnsi="Times New Roman" w:cs="Times New Roman"/>
                <w:sz w:val="24"/>
                <w:szCs w:val="24"/>
              </w:rPr>
              <w:t>Механический (не убивает микроорганизмы)</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удаление с наружной и внутренней поверхности загрязнений медицинских изделий и объектов микрофлоры, включая патогенные и условно-патогенные формы</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фильтрация воздуха, воды через разнообразные конструкции фильтров, обработка твердых и мягких поверхностей пылесосом, механическая очистка объектов.</w:t>
            </w:r>
          </w:p>
        </w:tc>
      </w:tr>
      <w:tr w:rsidR="007108F3" w:rsidRPr="007A7285" w:rsidTr="003F3FBE">
        <w:tc>
          <w:tcPr>
            <w:tcW w:w="10703" w:type="dxa"/>
            <w:gridSpan w:val="3"/>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Результат: снижается обсемененность микроорганизмами.</w:t>
            </w:r>
          </w:p>
          <w:p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p>
        </w:tc>
      </w:tr>
    </w:tbl>
    <w:p w:rsidR="007108F3" w:rsidRPr="007A7285" w:rsidRDefault="007108F3" w:rsidP="007A7285">
      <w:pPr>
        <w:spacing w:line="240" w:lineRule="auto"/>
        <w:ind w:firstLine="709"/>
        <w:jc w:val="both"/>
        <w:rPr>
          <w:rFonts w:ascii="Times New Roman" w:hAnsi="Times New Roman" w:cs="Times New Roman"/>
          <w:b/>
          <w:sz w:val="24"/>
          <w:szCs w:val="24"/>
        </w:rPr>
      </w:pPr>
    </w:p>
    <w:p w:rsidR="007108F3" w:rsidRPr="007A7285" w:rsidRDefault="007108F3" w:rsidP="007A7285">
      <w:pPr>
        <w:spacing w:line="240" w:lineRule="auto"/>
        <w:ind w:firstLine="709"/>
        <w:jc w:val="both"/>
        <w:rPr>
          <w:rFonts w:ascii="Times New Roman" w:hAnsi="Times New Roman" w:cs="Times New Roman"/>
          <w:b/>
          <w:sz w:val="24"/>
          <w:szCs w:val="24"/>
        </w:rPr>
      </w:pPr>
      <w:r w:rsidRPr="007A7285">
        <w:rPr>
          <w:rFonts w:ascii="Times New Roman" w:hAnsi="Times New Roman" w:cs="Times New Roman"/>
          <w:b/>
          <w:sz w:val="24"/>
          <w:szCs w:val="24"/>
        </w:rPr>
        <w:t xml:space="preserve">Физические методы дезинфекции. </w:t>
      </w:r>
    </w:p>
    <w:tbl>
      <w:tblPr>
        <w:tblW w:w="0" w:type="auto"/>
        <w:tblLook w:val="01E0"/>
      </w:tblPr>
      <w:tblGrid>
        <w:gridCol w:w="3567"/>
        <w:gridCol w:w="3568"/>
        <w:gridCol w:w="3568"/>
      </w:tblGrid>
      <w:tr w:rsidR="007108F3" w:rsidRPr="007A7285" w:rsidTr="003F3FBE">
        <w:tc>
          <w:tcPr>
            <w:tcW w:w="3567" w:type="dxa"/>
          </w:tcPr>
          <w:p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Метод</w:t>
            </w:r>
          </w:p>
          <w:p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p>
        </w:tc>
        <w:tc>
          <w:tcPr>
            <w:tcW w:w="3568" w:type="dxa"/>
          </w:tcPr>
          <w:p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Цель</w:t>
            </w:r>
          </w:p>
        </w:tc>
        <w:tc>
          <w:tcPr>
            <w:tcW w:w="3568" w:type="dxa"/>
          </w:tcPr>
          <w:p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Пути достижения</w:t>
            </w:r>
          </w:p>
        </w:tc>
      </w:tr>
      <w:tr w:rsidR="007108F3" w:rsidRPr="007A7285" w:rsidTr="003F3FBE">
        <w:tc>
          <w:tcPr>
            <w:tcW w:w="3567" w:type="dxa"/>
          </w:tcPr>
          <w:p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9"/>
                <w:rFonts w:ascii="Times New Roman" w:hAnsi="Times New Roman" w:cs="Times New Roman"/>
                <w:sz w:val="24"/>
                <w:szCs w:val="24"/>
              </w:rPr>
              <w:t xml:space="preserve">Физический </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обеспечивает гибель микроорганизмов за счет антимикробного действия физических дезинфи</w:t>
            </w:r>
            <w:r w:rsidRPr="007A7285">
              <w:rPr>
                <w:rStyle w:val="FontStyle152"/>
                <w:rFonts w:ascii="Times New Roman" w:hAnsi="Times New Roman" w:cs="Times New Roman"/>
                <w:sz w:val="24"/>
                <w:szCs w:val="24"/>
              </w:rPr>
              <w:softHyphen/>
              <w:t>цирующих агентов</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Перед дезинфекцией с применением одного из физических методов производят очистку изделий или инструмента от органических загрязнений в емкостях с проточной водой.</w:t>
            </w:r>
          </w:p>
        </w:tc>
      </w:tr>
      <w:tr w:rsidR="007108F3" w:rsidRPr="007A7285" w:rsidTr="003F3FBE">
        <w:tc>
          <w:tcPr>
            <w:tcW w:w="3567" w:type="dxa"/>
          </w:tcPr>
          <w:p w:rsidR="007108F3" w:rsidRPr="007A7285" w:rsidRDefault="007108F3" w:rsidP="007A7285">
            <w:pPr>
              <w:pStyle w:val="Style6"/>
              <w:widowControl/>
              <w:spacing w:line="240" w:lineRule="auto"/>
              <w:jc w:val="both"/>
              <w:rPr>
                <w:rStyle w:val="FontStyle159"/>
                <w:rFonts w:ascii="Times New Roman" w:hAnsi="Times New Roman" w:cs="Times New Roman"/>
                <w:sz w:val="24"/>
                <w:szCs w:val="24"/>
              </w:rPr>
            </w:pPr>
            <w:r w:rsidRPr="007A7285">
              <w:rPr>
                <w:rStyle w:val="FontStyle151"/>
                <w:rFonts w:ascii="Times New Roman" w:hAnsi="Times New Roman" w:cs="Times New Roman"/>
                <w:sz w:val="24"/>
                <w:szCs w:val="24"/>
              </w:rPr>
              <w:t>1. Воздействие высокой температурой</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Все патогенные и условно-патогенные микроорганизмы хорошо переносят низкие температуры, но относительно быстро погибают при температуре выше 100°С. Для дезинфекции медицинских изделий</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применяют разогретые до высокой температуры воду и/или воздух - кипячение, обработка сухим горячим воздухом, водяным насыщенным паром или паро-воздушной смесью.</w:t>
            </w:r>
          </w:p>
        </w:tc>
      </w:tr>
      <w:tr w:rsidR="007108F3" w:rsidRPr="007A7285" w:rsidTr="003F3FBE">
        <w:tc>
          <w:tcPr>
            <w:tcW w:w="3567" w:type="dxa"/>
          </w:tcPr>
          <w:p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2. Способ кипячения в дистиллированной воде</w:t>
            </w:r>
            <w:r w:rsidRPr="007A7285">
              <w:rPr>
                <w:rStyle w:val="FontStyle152"/>
                <w:rFonts w:ascii="Times New Roman" w:hAnsi="Times New Roman" w:cs="Times New Roman"/>
                <w:sz w:val="24"/>
                <w:szCs w:val="24"/>
              </w:rPr>
              <w:t xml:space="preserve"> с добавлением 2% натрия двууглекислого (сода пищевая)</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применяется при дезинфекции изделий из стекла, резины, термостойких полимерных материалов и металлов</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Вода при температуре 100°С оказывает губительное действие на многие микроорганизмы. Добавление в воду 2% натрия гидрокарбоната усиливает антимикробное действие кипячения</w:t>
            </w:r>
          </w:p>
        </w:tc>
      </w:tr>
      <w:tr w:rsidR="007108F3" w:rsidRPr="007A7285" w:rsidTr="003F3FBE">
        <w:tc>
          <w:tcPr>
            <w:tcW w:w="10703" w:type="dxa"/>
            <w:gridSpan w:val="3"/>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Результат: В течение 15 минут кипячения обеспечивается гибель на обрабатываемых изделиях (бельё, посуда, игрушки, изделия медицинского назначения, предметов ухода за больными, которые не изменяют своих свойств при воздействии указанных выше режимов) патогенных и условно-патогенных бактерий в вегетативной форме, микобактерий, вирусов и грибов. Для обеззараживания от спор сибирской язвы необходимо кипячение не менее 45 минут.</w:t>
            </w:r>
          </w:p>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r w:rsidR="007108F3" w:rsidRPr="007A7285" w:rsidTr="003F3FBE">
        <w:tc>
          <w:tcPr>
            <w:tcW w:w="3567" w:type="dxa"/>
          </w:tcPr>
          <w:p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lastRenderedPageBreak/>
              <w:t>3. Воздушный метод</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 температуре сухого горячего воздуха 160-180°С происходит гибель всех видов и форм микроорганизмов</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можно использовать только для незагрязненных органическими веществами изделий.. Поэтому в воздушных стерилизаторах данный метод применяется в качестве дезинфицирующего и стерилизующего средства медицинских изделий</w:t>
            </w:r>
          </w:p>
        </w:tc>
      </w:tr>
      <w:tr w:rsidR="007108F3" w:rsidRPr="007A7285" w:rsidTr="003F3FBE">
        <w:tc>
          <w:tcPr>
            <w:tcW w:w="10703" w:type="dxa"/>
            <w:gridSpan w:val="3"/>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Результат: При температуре 120°С и экспозиции 45 минут сухой горячий воздух в воздушных стерилизаторах может быть использован для дезинфекции чистых изделий медицинского назначения из стекла, металла, силиконовой резины, а также чистой столовой и чайной посуды</w:t>
            </w:r>
          </w:p>
        </w:tc>
      </w:tr>
      <w:tr w:rsidR="007108F3" w:rsidRPr="007A7285" w:rsidTr="003F3FBE">
        <w:tc>
          <w:tcPr>
            <w:tcW w:w="3567" w:type="dxa"/>
          </w:tcPr>
          <w:p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4. Паровой метод (автоклавирование)</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способен глубоко проникать в обрабатываемые объекты и обеспечивать гибель всех видов микроорганизмов, включая споровые формы. Данный метод реализуется в паровых стерилизаторах для дезинфекции при температуре 110°С при избыточном давлении 0,02-0,05 МПа (0,2-0,5 кгс/см</w:t>
            </w:r>
            <w:r w:rsidRPr="007A7285">
              <w:rPr>
                <w:rStyle w:val="FontStyle152"/>
                <w:rFonts w:ascii="Times New Roman" w:hAnsi="Times New Roman" w:cs="Times New Roman"/>
                <w:sz w:val="24"/>
                <w:szCs w:val="24"/>
                <w:vertAlign w:val="superscript"/>
              </w:rPr>
              <w:t>2</w:t>
            </w:r>
            <w:r w:rsidRPr="007A7285">
              <w:rPr>
                <w:rStyle w:val="FontStyle152"/>
                <w:rFonts w:ascii="Times New Roman" w:hAnsi="Times New Roman" w:cs="Times New Roman"/>
                <w:sz w:val="24"/>
                <w:szCs w:val="24"/>
              </w:rPr>
              <w:t>) и при экспозиции 20 минут</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 паро-воздушно-формалино-вых камерах в виде паровоздушной смеси при температуре 97-98°С. В паровых стерилизаторах проводится обеззараживание изделий медицинского назначения, спецодежды, книг, постельных принадлежностей предметов ухода за больными и др.</w:t>
            </w:r>
          </w:p>
        </w:tc>
      </w:tr>
      <w:tr w:rsidR="007108F3" w:rsidRPr="007A7285" w:rsidTr="003F3FBE">
        <w:tc>
          <w:tcPr>
            <w:tcW w:w="10703" w:type="dxa"/>
            <w:gridSpan w:val="3"/>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Результат: является наиболее активным методом дезинфекции</w:t>
            </w:r>
          </w:p>
          <w:p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p>
        </w:tc>
      </w:tr>
      <w:tr w:rsidR="007108F3" w:rsidRPr="007A7285" w:rsidTr="003F3FBE">
        <w:tc>
          <w:tcPr>
            <w:tcW w:w="3567" w:type="dxa"/>
          </w:tcPr>
          <w:p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5. Ультрафиолетовый метод</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Ультрафиолетовое бактерицидное излучение является действенным профилактическим санитарно-противоэпидемическим средством, направленным на подавление жизнедеятельности микроорганизмов в воздушной </w:t>
            </w:r>
            <w:r w:rsidRPr="007A7285">
              <w:rPr>
                <w:rStyle w:val="FontStyle152"/>
                <w:rFonts w:ascii="Times New Roman" w:hAnsi="Times New Roman" w:cs="Times New Roman"/>
                <w:sz w:val="24"/>
                <w:szCs w:val="24"/>
              </w:rPr>
              <w:lastRenderedPageBreak/>
              <w:t>среде и на поверхностях помещений</w:t>
            </w:r>
          </w:p>
        </w:tc>
        <w:tc>
          <w:tcPr>
            <w:tcW w:w="356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 xml:space="preserve">источники ультрафиолетового бактерицидного излучения (бактерицидные лампы), в излучении которых имеется спектральный диапазон с длинами волн 205-315 нм; облучатели, перераспределяющие поток </w:t>
            </w:r>
            <w:r w:rsidRPr="007A7285">
              <w:rPr>
                <w:rStyle w:val="FontStyle152"/>
                <w:rFonts w:ascii="Times New Roman" w:hAnsi="Times New Roman" w:cs="Times New Roman"/>
                <w:sz w:val="24"/>
                <w:szCs w:val="24"/>
              </w:rPr>
              <w:lastRenderedPageBreak/>
              <w:t>излучения в окружающее пространство в заданном направлении; бактерицидные установки, представляющие собой группу облучателей, установленных в помещении, должны использоваться в помещениях с повышенным риском распространения возбудителей инфекций, вследствие возможного микробного загрязнения воздушной среды и поверхностей в лечебно-профилактических, производственных и общественных учреждениях</w:t>
            </w:r>
          </w:p>
        </w:tc>
      </w:tr>
      <w:tr w:rsidR="007108F3" w:rsidRPr="007A7285" w:rsidTr="003F3FBE">
        <w:tc>
          <w:tcPr>
            <w:tcW w:w="10703" w:type="dxa"/>
            <w:gridSpan w:val="3"/>
          </w:tcPr>
          <w:p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lastRenderedPageBreak/>
              <w:t>Результат: снижение уровня распространения инфекционных заболеваний. Обеззараживание ультрафиолетовым излучением проводится путем использо</w:t>
            </w:r>
            <w:r w:rsidRPr="007A7285">
              <w:rPr>
                <w:rStyle w:val="FontStyle152"/>
                <w:rFonts w:ascii="Times New Roman" w:hAnsi="Times New Roman" w:cs="Times New Roman"/>
                <w:sz w:val="24"/>
                <w:szCs w:val="24"/>
              </w:rPr>
              <w:softHyphen/>
              <w:t>вания бактерицидных облучателей. Бактерицидные облучатели по конструкции бывают настенные, потолочные, передвижные, экранированные и рециркуляционные. Неэкранированные разрешается применять только в отсутствие людей, экранированные - кратковременно (не более 15 мин) в присутствии людей, а рециркуляционные - неограниченное время в присутствии людей. Оптимальными в настоящее время следует признать рециркуляционные облучатели типа «Дезар», использующие безртутные и безозоновые лампы «</w:t>
            </w:r>
            <w:r w:rsidRPr="007A7285">
              <w:rPr>
                <w:rStyle w:val="FontStyle152"/>
                <w:rFonts w:ascii="Times New Roman" w:hAnsi="Times New Roman" w:cs="Times New Roman"/>
                <w:sz w:val="24"/>
                <w:szCs w:val="24"/>
                <w:lang w:val="en-US"/>
              </w:rPr>
              <w:t>Phillips</w:t>
            </w:r>
            <w:r w:rsidRPr="007A7285">
              <w:rPr>
                <w:rStyle w:val="FontStyle152"/>
                <w:rFonts w:ascii="Times New Roman" w:hAnsi="Times New Roman" w:cs="Times New Roman"/>
                <w:sz w:val="24"/>
                <w:szCs w:val="24"/>
              </w:rPr>
              <w:t>». Возможность рециркуляции воздуха ведет к качественному улучшению внутренней среды помещений, хотя санации воздуха достичь не удается. Более чувствительны к воздействию ультрафиолетового излучения вирусы и бактерии в вегетативной форме (палочки, кокки). Практически нечувствительны грибы, микобактерии туберкулеза и простейшие микроорганизмы. Наибольшей устойчивостью обладают споровые формы бактерий.</w:t>
            </w:r>
          </w:p>
        </w:tc>
      </w:tr>
    </w:tbl>
    <w:p w:rsidR="007108F3" w:rsidRPr="007A7285" w:rsidRDefault="007108F3" w:rsidP="007A7285">
      <w:pPr>
        <w:spacing w:line="240" w:lineRule="auto"/>
        <w:ind w:firstLine="709"/>
        <w:jc w:val="both"/>
        <w:rPr>
          <w:rFonts w:ascii="Times New Roman" w:hAnsi="Times New Roman" w:cs="Times New Roman"/>
          <w:b/>
          <w:sz w:val="24"/>
          <w:szCs w:val="24"/>
        </w:rPr>
      </w:pPr>
    </w:p>
    <w:p w:rsidR="007108F3" w:rsidRPr="007A7285" w:rsidRDefault="007108F3" w:rsidP="007A7285">
      <w:pPr>
        <w:pStyle w:val="Style6"/>
        <w:widowControl/>
        <w:spacing w:line="240" w:lineRule="auto"/>
        <w:ind w:firstLine="709"/>
        <w:jc w:val="both"/>
        <w:outlineLvl w:val="0"/>
        <w:rPr>
          <w:rStyle w:val="FontStyle151"/>
          <w:rFonts w:ascii="Times New Roman" w:hAnsi="Times New Roman" w:cs="Times New Roman"/>
          <w:sz w:val="24"/>
          <w:szCs w:val="24"/>
        </w:rPr>
      </w:pPr>
    </w:p>
    <w:p w:rsidR="007108F3" w:rsidRPr="007A7285" w:rsidRDefault="007108F3" w:rsidP="007A7285">
      <w:pPr>
        <w:pStyle w:val="Style6"/>
        <w:widowControl/>
        <w:spacing w:line="240" w:lineRule="auto"/>
        <w:ind w:firstLine="709"/>
        <w:jc w:val="both"/>
        <w:outlineLvl w:val="0"/>
        <w:rPr>
          <w:rFonts w:ascii="Times New Roman" w:hAnsi="Times New Roman"/>
          <w:b/>
        </w:rPr>
      </w:pPr>
      <w:r w:rsidRPr="007A7285">
        <w:rPr>
          <w:rFonts w:ascii="Times New Roman" w:hAnsi="Times New Roman"/>
          <w:b/>
        </w:rPr>
        <w:t>Химические методы дезинфекции.</w:t>
      </w:r>
    </w:p>
    <w:p w:rsidR="007108F3" w:rsidRPr="007A7285" w:rsidRDefault="007108F3" w:rsidP="007A7285">
      <w:pPr>
        <w:spacing w:line="240" w:lineRule="auto"/>
        <w:ind w:firstLine="709"/>
        <w:jc w:val="both"/>
        <w:rPr>
          <w:rFonts w:ascii="Times New Roman" w:hAnsi="Times New Roman" w:cs="Times New Roman"/>
          <w:b/>
          <w:sz w:val="24"/>
          <w:szCs w:val="24"/>
        </w:rPr>
      </w:pPr>
    </w:p>
    <w:tbl>
      <w:tblPr>
        <w:tblW w:w="0" w:type="auto"/>
        <w:tblLook w:val="01E0"/>
      </w:tblPr>
      <w:tblGrid>
        <w:gridCol w:w="4466"/>
        <w:gridCol w:w="3507"/>
        <w:gridCol w:w="4048"/>
      </w:tblGrid>
      <w:tr w:rsidR="007108F3" w:rsidRPr="007A7285" w:rsidTr="003F3FBE">
        <w:tc>
          <w:tcPr>
            <w:tcW w:w="3678" w:type="dxa"/>
          </w:tcPr>
          <w:p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lastRenderedPageBreak/>
              <w:t>Метод</w:t>
            </w:r>
          </w:p>
        </w:tc>
        <w:tc>
          <w:tcPr>
            <w:tcW w:w="3507" w:type="dxa"/>
          </w:tcPr>
          <w:p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Цель</w:t>
            </w:r>
          </w:p>
        </w:tc>
        <w:tc>
          <w:tcPr>
            <w:tcW w:w="3518" w:type="dxa"/>
          </w:tcPr>
          <w:p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Пути достижения</w:t>
            </w:r>
          </w:p>
        </w:tc>
      </w:tr>
      <w:tr w:rsidR="007108F3" w:rsidRPr="007A7285" w:rsidTr="003F3FBE">
        <w:tc>
          <w:tcPr>
            <w:tcW w:w="10703" w:type="dxa"/>
            <w:gridSpan w:val="3"/>
          </w:tcPr>
          <w:p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i/>
                <w:sz w:val="24"/>
                <w:szCs w:val="24"/>
              </w:rPr>
              <w:t>химические препараты - дезинфектанты</w:t>
            </w:r>
          </w:p>
        </w:tc>
      </w:tr>
      <w:tr w:rsidR="007108F3" w:rsidRPr="007A7285" w:rsidTr="003F3FBE">
        <w:tc>
          <w:tcPr>
            <w:tcW w:w="3678" w:type="dxa"/>
          </w:tcPr>
          <w:p w:rsidR="007108F3" w:rsidRPr="007A7285" w:rsidRDefault="007108F3" w:rsidP="007A7285">
            <w:pPr>
              <w:pStyle w:val="Style6"/>
              <w:widowControl/>
              <w:tabs>
                <w:tab w:val="left" w:pos="426"/>
              </w:tabs>
              <w:spacing w:line="240" w:lineRule="auto"/>
              <w:jc w:val="both"/>
              <w:rPr>
                <w:rStyle w:val="FontStyle159"/>
                <w:rFonts w:ascii="Times New Roman" w:hAnsi="Times New Roman" w:cs="Times New Roman"/>
                <w:sz w:val="24"/>
                <w:szCs w:val="24"/>
              </w:rPr>
            </w:pPr>
            <w:r w:rsidRPr="007A7285">
              <w:rPr>
                <w:rStyle w:val="FontStyle152"/>
                <w:rFonts w:ascii="Times New Roman" w:hAnsi="Times New Roman" w:cs="Times New Roman"/>
                <w:sz w:val="24"/>
                <w:szCs w:val="24"/>
              </w:rPr>
              <w:t>1.</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Галоидсодержащие</w:t>
            </w:r>
            <w:r w:rsidRPr="007A7285">
              <w:rPr>
                <w:rStyle w:val="FontStyle152"/>
                <w:rFonts w:ascii="Times New Roman" w:hAnsi="Times New Roman" w:cs="Times New Roman"/>
                <w:sz w:val="24"/>
                <w:szCs w:val="24"/>
              </w:rPr>
              <w:t>(хлорсодержащие, йодсодержащие, бромсодержащие и др.)</w:t>
            </w:r>
          </w:p>
        </w:tc>
        <w:tc>
          <w:tcPr>
            <w:tcW w:w="3507"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rPr>
              <w:t>Хлорсодержащие</w:t>
            </w:r>
            <w:r w:rsidRPr="007A7285">
              <w:rPr>
                <w:rStyle w:val="FontStyle152"/>
                <w:rFonts w:ascii="Times New Roman" w:hAnsi="Times New Roman" w:cs="Times New Roman"/>
                <w:sz w:val="24"/>
                <w:szCs w:val="24"/>
              </w:rPr>
              <w:t xml:space="preserve"> средства применяют в основном для дезинфекции изде</w:t>
            </w:r>
            <w:r w:rsidRPr="007A7285">
              <w:rPr>
                <w:rStyle w:val="FontStyle152"/>
                <w:rFonts w:ascii="Times New Roman" w:hAnsi="Times New Roman" w:cs="Times New Roman"/>
                <w:sz w:val="24"/>
                <w:szCs w:val="24"/>
              </w:rPr>
              <w:softHyphen/>
              <w:t>лий медицинского назначения из стекла, пластмассы, резины и других коррозионностойких материалов</w:t>
            </w:r>
          </w:p>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В качестве действующего вещества </w:t>
            </w:r>
            <w:r w:rsidRPr="007A7285">
              <w:rPr>
                <w:rStyle w:val="FontStyle152"/>
                <w:rFonts w:ascii="Times New Roman" w:hAnsi="Times New Roman" w:cs="Times New Roman"/>
                <w:i/>
                <w:sz w:val="24"/>
                <w:szCs w:val="24"/>
              </w:rPr>
              <w:t>йод</w:t>
            </w:r>
            <w:r w:rsidRPr="007A7285">
              <w:rPr>
                <w:rStyle w:val="FontStyle152"/>
                <w:rFonts w:ascii="Times New Roman" w:hAnsi="Times New Roman" w:cs="Times New Roman"/>
                <w:sz w:val="24"/>
                <w:szCs w:val="24"/>
              </w:rPr>
              <w:t xml:space="preserve"> входит в ряд кожных антисептиков, разрешенных для обработки инъекционного и операционного полей. </w:t>
            </w:r>
          </w:p>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В качестве примера препарата на основе соединения </w:t>
            </w:r>
            <w:r w:rsidRPr="007A7285">
              <w:rPr>
                <w:rStyle w:val="FontStyle152"/>
                <w:rFonts w:ascii="Times New Roman" w:hAnsi="Times New Roman" w:cs="Times New Roman"/>
                <w:i/>
                <w:sz w:val="24"/>
                <w:szCs w:val="24"/>
              </w:rPr>
              <w:t xml:space="preserve">брома </w:t>
            </w:r>
            <w:r w:rsidRPr="007A7285">
              <w:rPr>
                <w:rStyle w:val="FontStyle152"/>
                <w:rFonts w:ascii="Times New Roman" w:hAnsi="Times New Roman" w:cs="Times New Roman"/>
                <w:sz w:val="24"/>
                <w:szCs w:val="24"/>
              </w:rPr>
              <w:t>можно привести - «Аквабор» (Россия) - эффективное соединение, направленное на борьбу с плесенью.</w:t>
            </w:r>
          </w:p>
        </w:tc>
        <w:tc>
          <w:tcPr>
            <w:tcW w:w="3518" w:type="dxa"/>
          </w:tcPr>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обладают широким спектром антимикробного действия, но раздражают верхние дыхательные пути и слизистые глаз, имеют стойкий запах и корродируют металлы.</w:t>
            </w:r>
          </w:p>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 качестве примеров препаратов группы галоидсодержащие следует отметить препарат «Клорилли» (фирма «Эрисан»), достоинствами кото</w:t>
            </w:r>
            <w:r w:rsidRPr="007A7285">
              <w:rPr>
                <w:rStyle w:val="FontStyle152"/>
                <w:rFonts w:ascii="Times New Roman" w:hAnsi="Times New Roman" w:cs="Times New Roman"/>
                <w:sz w:val="24"/>
                <w:szCs w:val="24"/>
              </w:rPr>
              <w:softHyphen/>
              <w:t>рого является возможность его использования для целей дезинфекции и предстерилизационной очистки инструментария, такие таблетированные препараты, как «Жавель солид» (фирма «</w:t>
            </w:r>
            <w:r w:rsidRPr="007A7285">
              <w:rPr>
                <w:rStyle w:val="FontStyle152"/>
                <w:rFonts w:ascii="Times New Roman" w:hAnsi="Times New Roman" w:cs="Times New Roman"/>
                <w:sz w:val="24"/>
                <w:szCs w:val="24"/>
                <w:lang w:val="en-US"/>
              </w:rPr>
              <w:t>Jasol</w:t>
            </w:r>
            <w:r w:rsidRPr="007A7285">
              <w:rPr>
                <w:rStyle w:val="FontStyle152"/>
                <w:rFonts w:ascii="Times New Roman" w:hAnsi="Times New Roman" w:cs="Times New Roman"/>
                <w:sz w:val="24"/>
                <w:szCs w:val="24"/>
              </w:rPr>
              <w:t>»), «Пресепт» (фирма «Джонсон и Джон</w:t>
            </w:r>
            <w:r w:rsidRPr="007A7285">
              <w:rPr>
                <w:rStyle w:val="FontStyle152"/>
                <w:rFonts w:ascii="Times New Roman" w:hAnsi="Times New Roman" w:cs="Times New Roman"/>
                <w:sz w:val="24"/>
                <w:szCs w:val="24"/>
              </w:rPr>
              <w:softHyphen/>
              <w:t xml:space="preserve">сон; предпочтительно их применение для дезинфекции отходов, поверхностей, мойки и уборки помещений. Растворы, полученные на установках группы «СТЭЛ» используют не только для дезинфекции, но и на двух последующих этапах обработки изделий из пластмассы, стекла, резины на основе натурального каучука, коррозионностойких материалов. Использование компонентов, получаемых на установках «СТЭЛ» (католит, </w:t>
            </w:r>
            <w:r w:rsidRPr="007A7285">
              <w:rPr>
                <w:rStyle w:val="FontStyle152"/>
                <w:rFonts w:ascii="Times New Roman" w:hAnsi="Times New Roman" w:cs="Times New Roman"/>
                <w:sz w:val="24"/>
                <w:szCs w:val="24"/>
              </w:rPr>
              <w:lastRenderedPageBreak/>
              <w:t>нейтральный анолит, анолит АНК), позволяет совмещать дезинфекцию и предстерилизационную очистку в один этап.</w:t>
            </w:r>
          </w:p>
        </w:tc>
      </w:tr>
      <w:tr w:rsidR="007108F3" w:rsidRPr="007A7285" w:rsidTr="003F3FBE">
        <w:tc>
          <w:tcPr>
            <w:tcW w:w="3678" w:type="dxa"/>
          </w:tcPr>
          <w:p w:rsidR="007108F3" w:rsidRPr="007A7285" w:rsidRDefault="007108F3" w:rsidP="007A7285">
            <w:pPr>
              <w:pStyle w:val="Style6"/>
              <w:widowControl/>
              <w:tabs>
                <w:tab w:val="left" w:pos="426"/>
              </w:tabs>
              <w:spacing w:line="240" w:lineRule="auto"/>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2.</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Кислородсодержащие</w:t>
            </w:r>
            <w:r w:rsidRPr="007A7285">
              <w:rPr>
                <w:rStyle w:val="FontStyle152"/>
                <w:rFonts w:ascii="Times New Roman" w:hAnsi="Times New Roman" w:cs="Times New Roman"/>
                <w:sz w:val="24"/>
                <w:szCs w:val="24"/>
              </w:rPr>
              <w:t xml:space="preserve"> (активно действующими веществами являются активный кислород в составе перекиси водорода, перекисных соединений, надкислот, пербораты, озон и композиционные средства на их основе)</w:t>
            </w:r>
          </w:p>
        </w:tc>
        <w:tc>
          <w:tcPr>
            <w:tcW w:w="3507"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Большинство средств обладает широким спектром антимикробного действия, не имеет запаха, но коррозируют металлы</w:t>
            </w:r>
          </w:p>
        </w:tc>
        <w:tc>
          <w:tcPr>
            <w:tcW w:w="351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Механизм дей</w:t>
            </w:r>
            <w:r w:rsidRPr="007A7285">
              <w:rPr>
                <w:rStyle w:val="FontStyle152"/>
                <w:rFonts w:ascii="Times New Roman" w:hAnsi="Times New Roman" w:cs="Times New Roman"/>
                <w:sz w:val="24"/>
                <w:szCs w:val="24"/>
              </w:rPr>
              <w:softHyphen/>
              <w:t>ствия кислородосодержащих соединений основан на выделении гидроксильных свободных радикалов, обладающих бактерицидными, противовирусными, спороцидными, фунгицидными свойствами и активностью против микобактерий туберкулеза</w:t>
            </w:r>
          </w:p>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r w:rsidR="007108F3" w:rsidRPr="007A7285" w:rsidTr="003F3FBE">
        <w:trPr>
          <w:trHeight w:val="1052"/>
        </w:trPr>
        <w:tc>
          <w:tcPr>
            <w:tcW w:w="10703" w:type="dxa"/>
            <w:gridSpan w:val="3"/>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 медицинской практике применяются не только собственно перекись водорода (для дезинфекции и стерилизации), но и средства на ее основе - ПВК, «Пероксимед», «Перамин», «Виркон», «БэбиДез Ультра», «Секусептпульвер», «Секусепт актив», «Абсолюцид», «Аниоксид 1000» и другие.</w:t>
            </w:r>
          </w:p>
        </w:tc>
      </w:tr>
      <w:tr w:rsidR="007108F3" w:rsidRPr="007A7285" w:rsidTr="003F3FBE">
        <w:tc>
          <w:tcPr>
            <w:tcW w:w="3678" w:type="dxa"/>
          </w:tcPr>
          <w:p w:rsidR="007108F3" w:rsidRPr="007A7285" w:rsidRDefault="007108F3" w:rsidP="007A7285">
            <w:pPr>
              <w:pStyle w:val="Style6"/>
              <w:widowControl/>
              <w:tabs>
                <w:tab w:val="left" w:pos="426"/>
              </w:tabs>
              <w:spacing w:line="240" w:lineRule="auto"/>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3.</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Альдегидсодержащие (</w:t>
            </w:r>
            <w:r w:rsidRPr="007A7285">
              <w:rPr>
                <w:rStyle w:val="FontStyle152"/>
                <w:rFonts w:ascii="Times New Roman" w:hAnsi="Times New Roman" w:cs="Times New Roman"/>
                <w:sz w:val="24"/>
                <w:szCs w:val="24"/>
              </w:rPr>
              <w:t>активно действующими веществами являются формальдегид, глутаровый альдегид, ортофталевый альдегид, альдегид янтарной кислоты, глиоксаль и композиционные средства на их основе)</w:t>
            </w:r>
          </w:p>
        </w:tc>
        <w:tc>
          <w:tcPr>
            <w:tcW w:w="3507"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обладают широким спектром антимикробного действия. Активность в присутствии органических веществ, отсутствие коррозии медицинского инструментария и оборудования, возможность использования для обработки линз, пластиковых и резиновых деталей. Поэтому эти соединения показаны для обработки изделий из термолабильных материалов, особенно приборов с волоконной оптикой в </w:t>
            </w:r>
            <w:r w:rsidRPr="007A7285">
              <w:rPr>
                <w:rStyle w:val="FontStyle152"/>
                <w:rFonts w:ascii="Times New Roman" w:hAnsi="Times New Roman" w:cs="Times New Roman"/>
                <w:sz w:val="24"/>
                <w:szCs w:val="24"/>
              </w:rPr>
              <w:lastRenderedPageBreak/>
              <w:t xml:space="preserve">интересах обеспечения сохранности этого сложного оборудования не только с экономической, но и с гигиенической точки зрения: в микротрещинах могут задерживаться труднодостижимые для обработки микроорганизмы. </w:t>
            </w:r>
            <w:r w:rsidRPr="007A7285">
              <w:rPr>
                <w:rStyle w:val="FontStyle152"/>
                <w:rFonts w:ascii="Times New Roman" w:hAnsi="Times New Roman" w:cs="Times New Roman"/>
                <w:sz w:val="24"/>
                <w:szCs w:val="24"/>
                <w:u w:val="single"/>
              </w:rPr>
              <w:t>Однако</w:t>
            </w:r>
            <w:r w:rsidRPr="007A7285">
              <w:rPr>
                <w:rStyle w:val="FontStyle152"/>
                <w:rFonts w:ascii="Times New Roman" w:hAnsi="Times New Roman" w:cs="Times New Roman"/>
                <w:sz w:val="24"/>
                <w:szCs w:val="24"/>
              </w:rPr>
              <w:t xml:space="preserve"> эти препараты фиксируют белковые загрязнения на объектах, раздражают верхние дыхательные пути.</w:t>
            </w:r>
          </w:p>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c>
          <w:tcPr>
            <w:tcW w:w="3518" w:type="dxa"/>
          </w:tcPr>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 xml:space="preserve">Одним из условий применения многих альдегидсодержащихдезинфектантов является предварительная очистка медицинских изделий от загрязнения, так как эти средства фиксируют белковые загрязнения, что затрудняет процесс последующей обработки. Такая очистка должна проводиться с соблюдением гигиенических мер, в специальной емкости; промывные воды, салфетки, использованные для очистки, обеззараживаются одним из разрешенных способов </w:t>
            </w:r>
            <w:r w:rsidRPr="007A7285">
              <w:rPr>
                <w:rStyle w:val="FontStyle152"/>
                <w:rFonts w:ascii="Times New Roman" w:hAnsi="Times New Roman" w:cs="Times New Roman"/>
                <w:sz w:val="24"/>
                <w:szCs w:val="24"/>
              </w:rPr>
              <w:lastRenderedPageBreak/>
              <w:t>дезинфекции.</w:t>
            </w:r>
          </w:p>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r w:rsidR="007108F3" w:rsidRPr="007A7285" w:rsidTr="003F3FBE">
        <w:tc>
          <w:tcPr>
            <w:tcW w:w="10703" w:type="dxa"/>
            <w:gridSpan w:val="3"/>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На основе янтарного альдегида и ЧАС создан препарат «Гигасепт ФФ», и на основе ортофталевых альдегидов также препаратов пока немного - это «Сайдекс ОПА», «Офаль» и «Вертапьорто», применяемые для дезинфекции, дезинфекции высокого уровня и стерилизации. Группа глютаровых альдегидов относится к достаточно токсичным веществам и требует при работе с ними неукоснительного соблюдения всех норм безопасности. В частности, для дезинфекции изделий медицинского назначения из термолабильных материалов, эндоскопов могут использоваться «Глутарал», «Бианол», «Эригид форте», «Сайдекс», «Колдспор», «Лизоформин-3000», «Септодор-Форте», «Секусепт-Форте», «Деконес 50ФФ», «Клиндезин-форте», «Клиндезин 3000» и другие</w:t>
            </w:r>
          </w:p>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r w:rsidR="007108F3" w:rsidRPr="007A7285" w:rsidTr="003F3FBE">
        <w:tc>
          <w:tcPr>
            <w:tcW w:w="3678" w:type="dxa"/>
          </w:tcPr>
          <w:p w:rsidR="007108F3" w:rsidRPr="007A7285" w:rsidRDefault="007108F3" w:rsidP="007A7285">
            <w:pPr>
              <w:pStyle w:val="Style6"/>
              <w:widowControl/>
              <w:tabs>
                <w:tab w:val="left" w:pos="426"/>
              </w:tabs>
              <w:spacing w:line="240" w:lineRule="auto"/>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4.</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Поверхностно-активные вещества (ПАВ)</w:t>
            </w:r>
          </w:p>
          <w:p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 xml:space="preserve"> К этой группе относятся обладающие антимикробным действием четвертично-аммониевые соединения (ЧАС), амины и амфолитные поверхностные вещества</w:t>
            </w:r>
          </w:p>
        </w:tc>
        <w:tc>
          <w:tcPr>
            <w:tcW w:w="3507"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Отличительными особенностями поверхностно-активных веществ являются: узкий спектр антимикробного действия, моющее действие, отсутствие запаха и коррозионного эффекта. ПАВ изменяют проницаемость оболочки микробной клетки, поэтому широко используются в композиционных средствах в </w:t>
            </w:r>
            <w:r w:rsidRPr="007A7285">
              <w:rPr>
                <w:rStyle w:val="FontStyle152"/>
                <w:rFonts w:ascii="Times New Roman" w:hAnsi="Times New Roman" w:cs="Times New Roman"/>
                <w:sz w:val="24"/>
                <w:szCs w:val="24"/>
              </w:rPr>
              <w:lastRenderedPageBreak/>
              <w:t>сочетании с другими дезинфицирующими веществами.</w:t>
            </w:r>
          </w:p>
        </w:tc>
        <w:tc>
          <w:tcPr>
            <w:tcW w:w="351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 xml:space="preserve">Четвертичные аммониевые соединения обладают бактерицидной, фунгицидной и вирулицидной активностью в отношении липофильных вирусов, но не обладают спороцидной активностью и часто </w:t>
            </w:r>
            <w:r w:rsidRPr="007A7285">
              <w:rPr>
                <w:rStyle w:val="FontStyle152"/>
                <w:rFonts w:ascii="Times New Roman" w:hAnsi="Times New Roman" w:cs="Times New Roman"/>
                <w:i/>
                <w:sz w:val="24"/>
                <w:szCs w:val="24"/>
              </w:rPr>
              <w:t>неэффективны в отношении микобактерий туберкулеза и не действуют на гидрофильные вирусы</w:t>
            </w:r>
            <w:r w:rsidRPr="007A7285">
              <w:rPr>
                <w:rStyle w:val="FontStyle152"/>
                <w:rFonts w:ascii="Times New Roman" w:hAnsi="Times New Roman" w:cs="Times New Roman"/>
                <w:sz w:val="24"/>
                <w:szCs w:val="24"/>
              </w:rPr>
              <w:t>.</w:t>
            </w:r>
          </w:p>
        </w:tc>
      </w:tr>
      <w:tr w:rsidR="007108F3" w:rsidRPr="007A7285" w:rsidTr="003F3FBE">
        <w:tc>
          <w:tcPr>
            <w:tcW w:w="10703" w:type="dxa"/>
            <w:gridSpan w:val="3"/>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Соединения ЧАС наиболее рационально применять для санитарной обработки некритических поверхностей, например, пола, мебели, стен, больничных отходов</w:t>
            </w:r>
          </w:p>
          <w:p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p>
        </w:tc>
      </w:tr>
      <w:tr w:rsidR="007108F3" w:rsidRPr="007A7285" w:rsidTr="003F3FBE">
        <w:trPr>
          <w:trHeight w:val="4035"/>
        </w:trPr>
        <w:tc>
          <w:tcPr>
            <w:tcW w:w="3678" w:type="dxa"/>
          </w:tcPr>
          <w:p w:rsidR="007108F3" w:rsidRPr="007A7285" w:rsidRDefault="007108F3" w:rsidP="007A7285">
            <w:pPr>
              <w:pStyle w:val="Style6"/>
              <w:widowControl/>
              <w:numPr>
                <w:ilvl w:val="0"/>
                <w:numId w:val="18"/>
              </w:numPr>
              <w:tabs>
                <w:tab w:val="clear" w:pos="1065"/>
                <w:tab w:val="num" w:pos="709"/>
              </w:tabs>
              <w:spacing w:line="240" w:lineRule="auto"/>
              <w:jc w:val="both"/>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Гуанидинсодержащие</w:t>
            </w:r>
          </w:p>
          <w:p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активно действующими веществами являются: полигексаметиленгуанидин фосфат, полигексаметиленгуанидин гидрохлорид, хлоргексидинбиглюконат, ацетат кокоспропилендиамингуанидин и композиционные средства на их основе</w:t>
            </w:r>
          </w:p>
          <w:p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p>
        </w:tc>
        <w:tc>
          <w:tcPr>
            <w:tcW w:w="3507"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Особенностью этой группы средств является образование на обработанных поверхностях пленки, обеспечивающей длительное остаточное бактерицидное действие. Однако спектр антимикробной активности этой группы препаратов узок - эти соединения активны в отношении бактерий, заисключением микобактерий туберкулеза, но не проявляют активности к вирусам, грибам, спорам. </w:t>
            </w:r>
          </w:p>
        </w:tc>
        <w:tc>
          <w:tcPr>
            <w:tcW w:w="351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Спектр антимикробной активности можно расширить при сочетании с поверхностноактивными веществами</w:t>
            </w:r>
          </w:p>
        </w:tc>
      </w:tr>
      <w:tr w:rsidR="007108F3" w:rsidRPr="007A7285" w:rsidTr="003F3FBE">
        <w:tc>
          <w:tcPr>
            <w:tcW w:w="10703" w:type="dxa"/>
            <w:gridSpan w:val="3"/>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На этой основе созданы такие препараты, как «Лизоформин-специаль», «Лизетол АФ», «Фиам-супер», «Пливасепт» (различные модификации), «Дезин», «Авансепт», «Трилокс», спиртовые растворы хлоргексидинабиглюконата. На основе гуанидинов создан ряд кожных антисептиков - различные модификации препарата «Пливасепт», «АХД-2000-специаль», «Спитадерм».</w:t>
            </w:r>
          </w:p>
        </w:tc>
      </w:tr>
      <w:tr w:rsidR="007108F3" w:rsidRPr="007A7285" w:rsidTr="003F3FBE">
        <w:tc>
          <w:tcPr>
            <w:tcW w:w="3678" w:type="dxa"/>
          </w:tcPr>
          <w:p w:rsidR="007108F3" w:rsidRPr="007A7285" w:rsidRDefault="007108F3" w:rsidP="007A7285">
            <w:pPr>
              <w:pStyle w:val="Style6"/>
              <w:widowControl/>
              <w:numPr>
                <w:ilvl w:val="0"/>
                <w:numId w:val="18"/>
              </w:numPr>
              <w:tabs>
                <w:tab w:val="clear" w:pos="1065"/>
                <w:tab w:val="num" w:pos="709"/>
              </w:tabs>
              <w:spacing w:line="240" w:lineRule="auto"/>
              <w:jc w:val="left"/>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Спиртсодержащие</w:t>
            </w:r>
          </w:p>
          <w:p w:rsidR="007108F3" w:rsidRPr="007A7285" w:rsidRDefault="007108F3" w:rsidP="007A7285">
            <w:pPr>
              <w:pStyle w:val="Style6"/>
              <w:widowControl/>
              <w:spacing w:line="240" w:lineRule="auto"/>
              <w:ind w:left="360"/>
              <w:jc w:val="both"/>
              <w:rPr>
                <w:rStyle w:val="FontStyle151"/>
                <w:rFonts w:ascii="Times New Roman" w:hAnsi="Times New Roman" w:cs="Times New Roman"/>
                <w:sz w:val="24"/>
                <w:szCs w:val="24"/>
              </w:rPr>
            </w:pPr>
          </w:p>
        </w:tc>
        <w:tc>
          <w:tcPr>
            <w:tcW w:w="3507"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действующим веществом являются спирты: этанол, пропанол-1, пропанол-2,2-этиленгексанол, н-пропанол, а также композиционные средства на их основе в сочетании с другими действующий веществами. Дезинфицирующие средства </w:t>
            </w:r>
            <w:r w:rsidRPr="007A7285">
              <w:rPr>
                <w:rStyle w:val="FontStyle152"/>
                <w:rFonts w:ascii="Times New Roman" w:hAnsi="Times New Roman" w:cs="Times New Roman"/>
                <w:sz w:val="24"/>
                <w:szCs w:val="24"/>
              </w:rPr>
              <w:lastRenderedPageBreak/>
              <w:t>этой группы обладают бактериостатическими, туберкулоцидными, фунгицидными свойствами, однако, не уничтожают споры бактерий.</w:t>
            </w:r>
          </w:p>
        </w:tc>
        <w:tc>
          <w:tcPr>
            <w:tcW w:w="3518" w:type="dxa"/>
          </w:tcPr>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Для дезинфекции медицинских инструментов используют этиловый спирт в 70% концентрации (время обеззараживания не менее 30 мин) и ряд дезинфицирующих средств, содержащих пропанолы, изопропанол.</w:t>
            </w:r>
          </w:p>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r w:rsidR="007108F3" w:rsidRPr="007A7285" w:rsidTr="003F3FBE">
        <w:trPr>
          <w:trHeight w:val="1929"/>
        </w:trPr>
        <w:tc>
          <w:tcPr>
            <w:tcW w:w="10703" w:type="dxa"/>
            <w:gridSpan w:val="3"/>
          </w:tcPr>
          <w:p w:rsidR="007108F3" w:rsidRPr="007A7285" w:rsidRDefault="007108F3" w:rsidP="007A7285">
            <w:pPr>
              <w:pStyle w:val="Style64"/>
              <w:widowControl/>
              <w:tabs>
                <w:tab w:val="left" w:pos="1195"/>
              </w:tabs>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В эту группу входят дезинфицирующие средства, Наиболее широкое применение производные спиртов находят как кожные антисептики для обработки рук, инъекционного и операционного поля, в частности, препараты «АХД 2000-специаль», «Клиндезин-элит», «Лизании», «Лизанин-ОП», «Лизанин-ОП РЕД» (ЗАО «Петроспирт»), «Стериллиум» (фирма «</w:t>
            </w:r>
            <w:r w:rsidRPr="007A7285">
              <w:rPr>
                <w:rStyle w:val="FontStyle152"/>
                <w:rFonts w:ascii="Times New Roman" w:hAnsi="Times New Roman" w:cs="Times New Roman"/>
                <w:sz w:val="24"/>
                <w:szCs w:val="24"/>
                <w:lang w:val="en-US"/>
              </w:rPr>
              <w:t>BodeChemie</w:t>
            </w:r>
            <w:r w:rsidRPr="007A7285">
              <w:rPr>
                <w:rStyle w:val="FontStyle152"/>
                <w:rFonts w:ascii="Times New Roman" w:hAnsi="Times New Roman" w:cs="Times New Roman"/>
                <w:sz w:val="24"/>
                <w:szCs w:val="24"/>
              </w:rPr>
              <w:t>»), «Изосепт», «Оллсепт Про» (фирма «Эрисан»), «Окте-ниман», «Октенидерм», «Октенисепт», «Изисепт», «Предез». Спиртсодержащие препараты также используются в виде аэрозольных форм для обеззараживания поверхностей и труднодостижимых мест - «Аэродезин-2000», «ИнцидинЛиквид», «Микроцид».</w:t>
            </w:r>
          </w:p>
        </w:tc>
      </w:tr>
      <w:tr w:rsidR="007108F3" w:rsidRPr="007A7285" w:rsidTr="003F3FBE">
        <w:tc>
          <w:tcPr>
            <w:tcW w:w="3678" w:type="dxa"/>
          </w:tcPr>
          <w:p w:rsidR="007108F3" w:rsidRPr="007A7285" w:rsidRDefault="007108F3" w:rsidP="007A7285">
            <w:pPr>
              <w:pStyle w:val="Style6"/>
              <w:widowControl/>
              <w:spacing w:line="240" w:lineRule="auto"/>
              <w:ind w:left="360"/>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7.</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Фенолсодержащие</w:t>
            </w:r>
          </w:p>
        </w:tc>
        <w:tc>
          <w:tcPr>
            <w:tcW w:w="3507"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 этой группе дезинфицирующих средств, разрешенных для применения в ЛПУ, относятся средства на основе 2-бифенола. Они не активны в отношении вирусов и споровых форм бактерий</w:t>
            </w:r>
          </w:p>
        </w:tc>
        <w:tc>
          <w:tcPr>
            <w:tcW w:w="351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Наиболее популярный препарат - «Амоцид», разработанный для противотуберкулезных учреждений.</w:t>
            </w:r>
          </w:p>
        </w:tc>
      </w:tr>
      <w:tr w:rsidR="007108F3" w:rsidRPr="007A7285" w:rsidTr="003F3FBE">
        <w:tc>
          <w:tcPr>
            <w:tcW w:w="3678" w:type="dxa"/>
          </w:tcPr>
          <w:p w:rsidR="007108F3" w:rsidRPr="007A7285" w:rsidRDefault="007108F3" w:rsidP="007A7285">
            <w:pPr>
              <w:pStyle w:val="Style6"/>
              <w:widowControl/>
              <w:spacing w:line="240" w:lineRule="auto"/>
              <w:ind w:left="360"/>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8.</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На основе кислот</w:t>
            </w:r>
          </w:p>
        </w:tc>
        <w:tc>
          <w:tcPr>
            <w:tcW w:w="3507"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Для дезинфекции используются неорганические и органические кислоты. Неорганические кислоты обладают более сильным и более широким спектром антимикробного действия, чем органические кислоты. В настоящее время неорганические кислоты не применяются для дезинфекции в ЛПУ, а на основе органических кислот зарегистрировано только два дезинфицирующих средства, </w:t>
            </w:r>
            <w:r w:rsidRPr="007A7285">
              <w:rPr>
                <w:rStyle w:val="FontStyle152"/>
                <w:rFonts w:ascii="Times New Roman" w:hAnsi="Times New Roman" w:cs="Times New Roman"/>
                <w:sz w:val="24"/>
                <w:szCs w:val="24"/>
              </w:rPr>
              <w:lastRenderedPageBreak/>
              <w:t>которые широко не применяются.</w:t>
            </w:r>
          </w:p>
        </w:tc>
        <w:tc>
          <w:tcPr>
            <w:tcW w:w="3518" w:type="dxa"/>
          </w:tcPr>
          <w:p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bl>
    <w:p w:rsidR="007108F3" w:rsidRPr="007A7285" w:rsidRDefault="007108F3" w:rsidP="007A7285">
      <w:pPr>
        <w:spacing w:line="240" w:lineRule="auto"/>
        <w:ind w:firstLine="709"/>
        <w:jc w:val="both"/>
        <w:rPr>
          <w:rStyle w:val="FontStyle152"/>
          <w:rFonts w:ascii="Times New Roman" w:hAnsi="Times New Roman" w:cs="Times New Roman"/>
          <w:sz w:val="24"/>
          <w:szCs w:val="24"/>
        </w:rPr>
      </w:pPr>
    </w:p>
    <w:p w:rsidR="007108F3" w:rsidRPr="007A7285" w:rsidRDefault="007108F3" w:rsidP="007A7285">
      <w:pPr>
        <w:spacing w:line="240" w:lineRule="auto"/>
        <w:ind w:firstLine="709"/>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Недостатком многих средств является их способность фиксировать органические загрязнения на поверхности и в полостях изделий. Во избежание этого изделия необходимо отмыть от загрязнений, а затем дезинфицировать</w:t>
      </w:r>
    </w:p>
    <w:p w:rsidR="007108F3" w:rsidRPr="007A7285" w:rsidRDefault="007108F3" w:rsidP="007A7285">
      <w:pPr>
        <w:spacing w:line="240" w:lineRule="auto"/>
        <w:ind w:firstLine="709"/>
        <w:jc w:val="both"/>
        <w:rPr>
          <w:rStyle w:val="FontStyle152"/>
          <w:rFonts w:ascii="Times New Roman" w:hAnsi="Times New Roman" w:cs="Times New Roman"/>
          <w:b/>
          <w:i/>
          <w:sz w:val="24"/>
          <w:szCs w:val="24"/>
        </w:rPr>
      </w:pPr>
    </w:p>
    <w:p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rPr>
        <w:t>Требования предъяв</w:t>
      </w:r>
      <w:r w:rsidRPr="007A7285">
        <w:rPr>
          <w:rStyle w:val="FontStyle152"/>
          <w:rFonts w:ascii="Times New Roman" w:hAnsi="Times New Roman" w:cs="Times New Roman"/>
          <w:i/>
          <w:sz w:val="24"/>
          <w:szCs w:val="24"/>
        </w:rPr>
        <w:softHyphen/>
        <w:t>ляющиеся к дезсредствам следующие</w:t>
      </w:r>
      <w:r w:rsidRPr="007A7285">
        <w:rPr>
          <w:rStyle w:val="FontStyle152"/>
          <w:rFonts w:ascii="Times New Roman" w:hAnsi="Times New Roman" w:cs="Times New Roman"/>
          <w:sz w:val="24"/>
          <w:szCs w:val="24"/>
        </w:rPr>
        <w:t>:</w:t>
      </w:r>
    </w:p>
    <w:p w:rsidR="007108F3" w:rsidRPr="007A7285" w:rsidRDefault="007108F3" w:rsidP="007A7285">
      <w:pPr>
        <w:pStyle w:val="Style64"/>
        <w:widowControl/>
        <w:tabs>
          <w:tab w:val="left" w:pos="1210"/>
        </w:tabs>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1.</w:t>
      </w:r>
      <w:r w:rsidRPr="007A7285">
        <w:rPr>
          <w:rStyle w:val="FontStyle152"/>
          <w:rFonts w:ascii="Times New Roman" w:hAnsi="Times New Roman" w:cs="Times New Roman"/>
          <w:sz w:val="24"/>
          <w:szCs w:val="24"/>
        </w:rPr>
        <w:tab/>
        <w:t>Антимикробная активность: должны обладать микробоцидным действием (бактерицидным, туберкулоцидным, вирулицидным, фунгицидным, спороцидным), т.е. «убивать» микроорганизмы. Не пригодны средства только задерживающие рост микроорганизмов, т.е. обладающие микробостатическим действием; иметь широкий спектр антимикробного действия, т.е. уничтожать патогенные и условно-патогенные бактерии, вирусы, грибы,споровые формы бацилл; обладать высокой эффективностью, т.е. обеспечивать обеззараживание объекта при использовании в небольших концентрациях в короткие сроки; обладать остаточным антимикробным действием, иметь незначительную зависимость активности от наличия загрязнений, изменения рН и понижения температуры.</w:t>
      </w:r>
    </w:p>
    <w:p w:rsidR="007108F3" w:rsidRPr="007A7285" w:rsidRDefault="007108F3" w:rsidP="007A7285">
      <w:pPr>
        <w:pStyle w:val="Style64"/>
        <w:widowControl/>
        <w:tabs>
          <w:tab w:val="left" w:pos="1210"/>
        </w:tabs>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2.</w:t>
      </w:r>
      <w:r w:rsidRPr="007A7285">
        <w:rPr>
          <w:rStyle w:val="FontStyle152"/>
          <w:rFonts w:ascii="Times New Roman" w:hAnsi="Times New Roman" w:cs="Times New Roman"/>
          <w:sz w:val="24"/>
          <w:szCs w:val="24"/>
        </w:rPr>
        <w:tab/>
        <w:t>По токсичности все дезинфицирующие средства подразделяют на 4 класса. В ЛПУ разрешается использовать:</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средства 2 класса опасности – со средствами защиты органов дыхания, глаз, кожи, в отсутствие больных и пациентов;</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средства 3 класса опасности – без средств защиты, в отсутствие больных и пациентов;</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средства 4 класса опасности – без средств защиты, в присутствии больных и пациентов.</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3.  По физико-химическим свойствам: иметь большое количество действующего вещества; быстро растворяться в воде; иметь стабильность дезинфицирующего средства несколько лет (3-5), рабочих растворов - несколько часов; содержание действующих веществ, физико-химические показатели должны соответствовать требованиям нормативно-методических документов. </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Дезинфицирующие средства не должны обладать коррозионной активностью, разрушать и обесцвечивать ткани, обои, повреждать лакированные, полированные, синтетические поверхности и т.п., а также загрязнять окружающую среду, т.е. быть биоразлагаемыми. Желательно, чтобы, кроме основного антимикробного действия, средства обладали положительными побочными свойствами: моющим, дезодорирующим, отбеливающим, чистящим, а также имели гомогенизирующую способность при обеззараживании биологических выделений (моча, гной и др.) и остатков пищи.</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Процесс обеззараживания изделий и объектов сложен, его эффективность зависит от следующих факторов:</w:t>
      </w:r>
    </w:p>
    <w:p w:rsidR="007108F3" w:rsidRPr="007A7285" w:rsidRDefault="007108F3" w:rsidP="007A7285">
      <w:pPr>
        <w:pStyle w:val="Style14"/>
        <w:widowControl/>
        <w:numPr>
          <w:ilvl w:val="0"/>
          <w:numId w:val="13"/>
        </w:numPr>
        <w:spacing w:line="240" w:lineRule="auto"/>
        <w:ind w:left="284" w:hanging="284"/>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 химической природы действующего вещества и механизма его действия;</w:t>
      </w:r>
    </w:p>
    <w:p w:rsidR="007108F3" w:rsidRPr="007A7285" w:rsidRDefault="007108F3" w:rsidP="007A7285">
      <w:pPr>
        <w:pStyle w:val="Style14"/>
        <w:widowControl/>
        <w:numPr>
          <w:ilvl w:val="0"/>
          <w:numId w:val="13"/>
        </w:numPr>
        <w:spacing w:line="240" w:lineRule="auto"/>
        <w:ind w:left="284" w:hanging="284"/>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 концентрации действующего вещества в препарате и его концентрация в рабочем растворе;</w:t>
      </w:r>
    </w:p>
    <w:p w:rsidR="007108F3" w:rsidRPr="007A7285" w:rsidRDefault="007108F3" w:rsidP="007A7285">
      <w:pPr>
        <w:pStyle w:val="Style14"/>
        <w:widowControl/>
        <w:numPr>
          <w:ilvl w:val="0"/>
          <w:numId w:val="13"/>
        </w:numPr>
        <w:spacing w:line="240" w:lineRule="auto"/>
        <w:ind w:left="284" w:hanging="284"/>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 вида микроорганизмов, являющихся возбудителями инфекции, их устой</w:t>
      </w:r>
      <w:r w:rsidRPr="007A7285">
        <w:rPr>
          <w:rStyle w:val="FontStyle152"/>
          <w:rFonts w:ascii="Times New Roman" w:hAnsi="Times New Roman" w:cs="Times New Roman"/>
          <w:sz w:val="24"/>
          <w:szCs w:val="24"/>
        </w:rPr>
        <w:softHyphen/>
        <w:t xml:space="preserve">чивости к применяемому дезинфицирующему средству; </w:t>
      </w:r>
    </w:p>
    <w:p w:rsidR="007108F3" w:rsidRPr="007A7285" w:rsidRDefault="007108F3" w:rsidP="007A7285">
      <w:pPr>
        <w:pStyle w:val="Style14"/>
        <w:widowControl/>
        <w:numPr>
          <w:ilvl w:val="0"/>
          <w:numId w:val="13"/>
        </w:numPr>
        <w:spacing w:line="240" w:lineRule="auto"/>
        <w:ind w:left="284" w:hanging="284"/>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от физико-химических свойств обрабатываемого объекта, его формы, ве</w:t>
      </w:r>
      <w:r w:rsidRPr="007A7285">
        <w:rPr>
          <w:rStyle w:val="FontStyle152"/>
          <w:rFonts w:ascii="Times New Roman" w:hAnsi="Times New Roman" w:cs="Times New Roman"/>
          <w:sz w:val="24"/>
          <w:szCs w:val="24"/>
        </w:rPr>
        <w:softHyphen/>
        <w:t>личины, наличия на нем загрязнений органической и неорганической при</w:t>
      </w:r>
      <w:r w:rsidRPr="007A7285">
        <w:rPr>
          <w:rStyle w:val="FontStyle152"/>
          <w:rFonts w:ascii="Times New Roman" w:hAnsi="Times New Roman" w:cs="Times New Roman"/>
          <w:sz w:val="24"/>
          <w:szCs w:val="24"/>
        </w:rPr>
        <w:softHyphen/>
        <w:t>роды;</w:t>
      </w:r>
    </w:p>
    <w:p w:rsidR="007108F3" w:rsidRPr="007A7285" w:rsidRDefault="007108F3" w:rsidP="007A7285">
      <w:pPr>
        <w:pStyle w:val="Style15"/>
        <w:widowControl/>
        <w:numPr>
          <w:ilvl w:val="0"/>
          <w:numId w:val="13"/>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 способа обработки объекта дезинфицирующим средством (орошение, мытье, погружение в растворы, протирание и др.);</w:t>
      </w:r>
    </w:p>
    <w:p w:rsidR="007108F3" w:rsidRPr="007A7285" w:rsidRDefault="007108F3" w:rsidP="007A7285">
      <w:pPr>
        <w:pStyle w:val="Style15"/>
        <w:widowControl/>
        <w:numPr>
          <w:ilvl w:val="0"/>
          <w:numId w:val="13"/>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 времени воздействия дезинфицирующего раствора на микроорга</w:t>
      </w:r>
      <w:r w:rsidRPr="007A7285">
        <w:rPr>
          <w:rStyle w:val="FontStyle152"/>
          <w:rFonts w:ascii="Times New Roman" w:hAnsi="Times New Roman" w:cs="Times New Roman"/>
          <w:sz w:val="24"/>
          <w:szCs w:val="24"/>
        </w:rPr>
        <w:softHyphen/>
        <w:t>низмы.</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Специалисты отмечают, что вирус иммунодефицита человека (ВИЧ) в сравне</w:t>
      </w:r>
      <w:r w:rsidRPr="007A7285">
        <w:rPr>
          <w:rStyle w:val="FontStyle152"/>
          <w:rFonts w:ascii="Times New Roman" w:hAnsi="Times New Roman" w:cs="Times New Roman"/>
          <w:sz w:val="24"/>
          <w:szCs w:val="24"/>
        </w:rPr>
        <w:softHyphen/>
        <w:t>нии с другими вирусами (гепатиты В, С, энтеровирусы) менее устойчив к хи</w:t>
      </w:r>
      <w:r w:rsidRPr="007A7285">
        <w:rPr>
          <w:rStyle w:val="FontStyle152"/>
          <w:rFonts w:ascii="Times New Roman" w:hAnsi="Times New Roman" w:cs="Times New Roman"/>
          <w:sz w:val="24"/>
          <w:szCs w:val="24"/>
        </w:rPr>
        <w:softHyphen/>
        <w:t>мическим дезинфектантам, поэтому средства, предназначенные для инакти</w:t>
      </w:r>
      <w:r w:rsidRPr="007A7285">
        <w:rPr>
          <w:rStyle w:val="FontStyle152"/>
          <w:rFonts w:ascii="Times New Roman" w:hAnsi="Times New Roman" w:cs="Times New Roman"/>
          <w:sz w:val="24"/>
          <w:szCs w:val="24"/>
        </w:rPr>
        <w:softHyphen/>
        <w:t>вации вирусов парентеральных гепатитов, оказывают вирулицидное действие и на ВИЧ.</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Непосредственно после применения инструментарий погружают в емкость с дезинфицирующим средством таким образом, чтобы раствор покрывал из</w:t>
      </w:r>
      <w:r w:rsidRPr="007A7285">
        <w:rPr>
          <w:rStyle w:val="FontStyle152"/>
          <w:rFonts w:ascii="Times New Roman" w:hAnsi="Times New Roman" w:cs="Times New Roman"/>
          <w:sz w:val="24"/>
          <w:szCs w:val="24"/>
        </w:rPr>
        <w:softHyphen/>
        <w:t>делия не менее чем на 1 см. Каналы и полости изделий заполняют дезраствором так, чтобы в них не содержалось пузырьков воздуха. Таким образом, целью дезинфекции является уничтожение патогенных и условно-патогенных микроорганизмов, которое достигается сочетанным использованием как механических, химических, так и физических методов воздействия на микрофлору.</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 качестве средств химической дезинфекции (а также стерилизации) могут быть использованы только разрешенные МЗ РФ средства, имеющие свиде</w:t>
      </w:r>
      <w:r w:rsidRPr="007A7285">
        <w:rPr>
          <w:rStyle w:val="FontStyle152"/>
          <w:rFonts w:ascii="Times New Roman" w:hAnsi="Times New Roman" w:cs="Times New Roman"/>
          <w:sz w:val="24"/>
          <w:szCs w:val="24"/>
        </w:rPr>
        <w:softHyphen/>
        <w:t>тельство о государственной регистрации, сертификат соответствия и утверж</w:t>
      </w:r>
      <w:r w:rsidRPr="007A7285">
        <w:rPr>
          <w:rStyle w:val="FontStyle152"/>
          <w:rFonts w:ascii="Times New Roman" w:hAnsi="Times New Roman" w:cs="Times New Roman"/>
          <w:sz w:val="24"/>
          <w:szCs w:val="24"/>
        </w:rPr>
        <w:softHyphen/>
        <w:t>денные методические указания по применению.</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spacing w:line="240" w:lineRule="auto"/>
        <w:ind w:firstLine="709"/>
        <w:jc w:val="both"/>
        <w:rPr>
          <w:rFonts w:ascii="Times New Roman" w:hAnsi="Times New Roman" w:cs="Times New Roman"/>
          <w:b/>
          <w:sz w:val="24"/>
          <w:szCs w:val="24"/>
          <w:u w:val="single"/>
        </w:rPr>
      </w:pPr>
      <w:r w:rsidRPr="007A7285">
        <w:rPr>
          <w:rFonts w:ascii="Times New Roman" w:hAnsi="Times New Roman" w:cs="Times New Roman"/>
          <w:b/>
          <w:sz w:val="24"/>
          <w:szCs w:val="24"/>
          <w:u w:val="single"/>
        </w:rPr>
        <w:t xml:space="preserve">2 этап - Предстерилизационная очистка. </w:t>
      </w:r>
    </w:p>
    <w:p w:rsidR="007108F3" w:rsidRPr="007A7285" w:rsidRDefault="007108F3" w:rsidP="007A7285">
      <w:pPr>
        <w:spacing w:line="240" w:lineRule="auto"/>
        <w:ind w:firstLine="709"/>
        <w:jc w:val="both"/>
        <w:rPr>
          <w:rFonts w:ascii="Times New Roman" w:hAnsi="Times New Roman" w:cs="Times New Roman"/>
          <w:b/>
          <w:sz w:val="24"/>
          <w:szCs w:val="24"/>
          <w:u w:val="single"/>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Предстерилизационная очистка является вторым этапом обработки медицинских инструментов, которая проводится после дезинфекции и отмывки изделий от дезинфектанта, с целью окончательного удаления остатков белковых, жировых, механических загрязнений, лекарственных препаратов и т.д. </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От полноты и качества проведения предстерилизационной очистки непосредственно зависит эффективность последующей стерилизации, поэтому нормативами в практику введен обязательный контроль качества предстерилизационной очистки, осуществляемый как самим лечебно-профилактическим учреждением, так и специалистами Роспотребнадзора. </w:t>
      </w:r>
    </w:p>
    <w:p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Пробы:</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регистрирующие остатки крови на инструментах — азопирамовая и амидопириновая, </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выявляющие остаточные количества моющих средств: фенолфталеиновая, </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и определение рН (для аптечной посуды).</w:t>
      </w:r>
    </w:p>
    <w:p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Для предстерилизационной очистки применяют, растворы, содержащие перекись водорода и моющее средство (порошки для стирки), готовят в условиях ЛПУ, применяя перекись водорода медицинскую или техническую (марки А и Б). Для снижения коррозийного действия моющих растворов, содержащих перекись водорода с моющим средством «Лотос» или «Лотос-автомат», целесообразно использовать ингибитор коррозии 0,14% олеат натрия. Особенно важное значение имеет предстерилизационная очистка при применении «холодных» методов стерилизации: газовой, растворами химических веществ.</w:t>
      </w:r>
    </w:p>
    <w:p w:rsidR="007108F3" w:rsidRPr="007A7285" w:rsidRDefault="007108F3" w:rsidP="007A7285">
      <w:pPr>
        <w:spacing w:line="240" w:lineRule="auto"/>
        <w:ind w:firstLine="709"/>
        <w:jc w:val="both"/>
        <w:rPr>
          <w:rFonts w:ascii="Times New Roman" w:hAnsi="Times New Roman" w:cs="Times New Roman"/>
          <w:b/>
          <w:sz w:val="24"/>
          <w:szCs w:val="24"/>
        </w:rPr>
      </w:pPr>
    </w:p>
    <w:p w:rsidR="007108F3" w:rsidRPr="007A7285" w:rsidRDefault="007108F3" w:rsidP="007A7285">
      <w:pPr>
        <w:spacing w:line="240" w:lineRule="auto"/>
        <w:ind w:firstLine="709"/>
        <w:jc w:val="both"/>
        <w:rPr>
          <w:rFonts w:ascii="Times New Roman" w:hAnsi="Times New Roman" w:cs="Times New Roman"/>
          <w:b/>
          <w:sz w:val="24"/>
          <w:szCs w:val="24"/>
        </w:rPr>
      </w:pPr>
      <w:r w:rsidRPr="007A7285">
        <w:rPr>
          <w:rFonts w:ascii="Times New Roman" w:hAnsi="Times New Roman" w:cs="Times New Roman"/>
          <w:b/>
          <w:sz w:val="24"/>
          <w:szCs w:val="24"/>
        </w:rPr>
        <w:lastRenderedPageBreak/>
        <w:t>Этапы предстерилизационной очистки:</w:t>
      </w:r>
    </w:p>
    <w:tbl>
      <w:tblPr>
        <w:tblW w:w="0" w:type="auto"/>
        <w:tblLook w:val="01E0"/>
      </w:tblPr>
      <w:tblGrid>
        <w:gridCol w:w="5351"/>
        <w:gridCol w:w="5352"/>
      </w:tblGrid>
      <w:tr w:rsidR="007108F3" w:rsidRPr="007A7285" w:rsidTr="003F3FBE">
        <w:trPr>
          <w:trHeight w:val="342"/>
        </w:trPr>
        <w:tc>
          <w:tcPr>
            <w:tcW w:w="5351" w:type="dxa"/>
          </w:tcPr>
          <w:p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Манипуляция</w:t>
            </w:r>
          </w:p>
        </w:tc>
        <w:tc>
          <w:tcPr>
            <w:tcW w:w="5352" w:type="dxa"/>
          </w:tcPr>
          <w:p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Ориентировочная основа действий</w:t>
            </w:r>
          </w:p>
        </w:tc>
      </w:tr>
      <w:tr w:rsidR="007108F3" w:rsidRPr="007A7285" w:rsidTr="003F3FBE">
        <w:tc>
          <w:tcPr>
            <w:tcW w:w="5351"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1. Замачивание изделий в моющем растворе</w:t>
            </w:r>
          </w:p>
        </w:tc>
        <w:tc>
          <w:tcPr>
            <w:tcW w:w="5352"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на время, определенное инструкцией к каждому конкретному раствору или кипячение в растворе (или использование механизированного метода с применением ультразвука)</w:t>
            </w:r>
          </w:p>
        </w:tc>
      </w:tr>
      <w:tr w:rsidR="007108F3" w:rsidRPr="007A7285" w:rsidTr="003F3FBE">
        <w:tc>
          <w:tcPr>
            <w:tcW w:w="5351"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2. Мойка каждого изделия в моющем растворе при помощи ерша, щетки, ватно-марлевого тампона</w:t>
            </w:r>
          </w:p>
        </w:tc>
        <w:tc>
          <w:tcPr>
            <w:tcW w:w="5352"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- 0,5 минут на изделие (при ручной обработке)</w:t>
            </w:r>
          </w:p>
        </w:tc>
      </w:tr>
      <w:tr w:rsidR="007108F3" w:rsidRPr="007A7285" w:rsidTr="003F3FBE">
        <w:tc>
          <w:tcPr>
            <w:tcW w:w="5351"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3. Ополаскивание под проточной водой</w:t>
            </w:r>
          </w:p>
        </w:tc>
        <w:tc>
          <w:tcPr>
            <w:tcW w:w="5352"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до исчезновения щелочности - от 5 до 10 минут</w:t>
            </w:r>
          </w:p>
        </w:tc>
      </w:tr>
      <w:tr w:rsidR="007108F3" w:rsidRPr="007A7285" w:rsidTr="003F3FBE">
        <w:tc>
          <w:tcPr>
            <w:tcW w:w="5351"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4. Ополаскивание (обессоливание)</w:t>
            </w:r>
          </w:p>
        </w:tc>
        <w:tc>
          <w:tcPr>
            <w:tcW w:w="5352"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в дистиллированной воде из расчета: на 2 набора инструментов - 1 литр дистиллированной воды</w:t>
            </w:r>
          </w:p>
        </w:tc>
      </w:tr>
      <w:tr w:rsidR="007108F3" w:rsidRPr="007A7285" w:rsidTr="003F3FBE">
        <w:tc>
          <w:tcPr>
            <w:tcW w:w="5351"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Сушка горячим воздухом</w:t>
            </w:r>
          </w:p>
        </w:tc>
        <w:tc>
          <w:tcPr>
            <w:tcW w:w="5352" w:type="dxa"/>
          </w:tcPr>
          <w:p w:rsidR="007108F3" w:rsidRPr="007A7285" w:rsidRDefault="007108F3" w:rsidP="007A7285">
            <w:pPr>
              <w:pStyle w:val="a9"/>
              <w:tabs>
                <w:tab w:val="clear" w:pos="709"/>
              </w:tabs>
              <w:suppressAutoHyphens w:val="0"/>
              <w:spacing w:line="240" w:lineRule="auto"/>
              <w:jc w:val="both"/>
              <w:rPr>
                <w:color w:val="auto"/>
              </w:rPr>
            </w:pPr>
            <w:r w:rsidRPr="007A7285">
              <w:rPr>
                <w:rStyle w:val="FontStyle152"/>
                <w:rFonts w:ascii="Times New Roman" w:hAnsi="Times New Roman" w:cs="Times New Roman"/>
                <w:color w:val="auto"/>
                <w:sz w:val="24"/>
                <w:szCs w:val="24"/>
              </w:rPr>
              <w:t>при температуре 85-90°.</w:t>
            </w:r>
          </w:p>
          <w:p w:rsidR="007108F3" w:rsidRPr="007A7285" w:rsidRDefault="007108F3" w:rsidP="007A7285">
            <w:pPr>
              <w:spacing w:line="240" w:lineRule="auto"/>
              <w:jc w:val="both"/>
              <w:rPr>
                <w:rFonts w:ascii="Times New Roman" w:hAnsi="Times New Roman" w:cs="Times New Roman"/>
                <w:b/>
                <w:sz w:val="24"/>
                <w:szCs w:val="24"/>
              </w:rPr>
            </w:pPr>
          </w:p>
        </w:tc>
      </w:tr>
    </w:tbl>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Предстерилизационную очистку </w:t>
      </w:r>
      <w:r w:rsidRPr="007A7285">
        <w:rPr>
          <w:rStyle w:val="FontStyle152"/>
          <w:rFonts w:ascii="Times New Roman" w:hAnsi="Times New Roman" w:cs="Times New Roman"/>
          <w:sz w:val="24"/>
          <w:szCs w:val="24"/>
          <w:u w:val="single"/>
        </w:rPr>
        <w:t>проводят ручным или механизированным способом</w:t>
      </w:r>
      <w:r w:rsidRPr="007A7285">
        <w:rPr>
          <w:rStyle w:val="FontStyle152"/>
          <w:rFonts w:ascii="Times New Roman" w:hAnsi="Times New Roman" w:cs="Times New Roman"/>
          <w:sz w:val="24"/>
          <w:szCs w:val="24"/>
        </w:rPr>
        <w:t xml:space="preserve"> (с помощью специального оборудования, например, ультразвуковых установок отечественного или импортного производства. Воздействие ультразвуковых колебаний значительно ускоряет отслаивание и разрушение загрязнений на поверхности изделий. Для обработки стоматологического инструментария фирма «ГеософтДент» выпускает настольную установку «</w:t>
      </w:r>
      <w:r w:rsidRPr="007A7285">
        <w:rPr>
          <w:rStyle w:val="FontStyle152"/>
          <w:rFonts w:ascii="Times New Roman" w:hAnsi="Times New Roman" w:cs="Times New Roman"/>
          <w:sz w:val="24"/>
          <w:szCs w:val="24"/>
          <w:lang w:val="en-US"/>
        </w:rPr>
        <w:t>ULTRAEST</w:t>
      </w:r>
      <w:r w:rsidRPr="007A7285">
        <w:rPr>
          <w:rStyle w:val="FontStyle152"/>
          <w:rFonts w:ascii="Times New Roman" w:hAnsi="Times New Roman" w:cs="Times New Roman"/>
          <w:sz w:val="24"/>
          <w:szCs w:val="24"/>
        </w:rPr>
        <w:t>-</w:t>
      </w:r>
      <w:r w:rsidRPr="007A7285">
        <w:rPr>
          <w:rStyle w:val="FontStyle152"/>
          <w:rFonts w:ascii="Times New Roman" w:hAnsi="Times New Roman" w:cs="Times New Roman"/>
          <w:sz w:val="24"/>
          <w:szCs w:val="24"/>
          <w:lang w:val="en-US"/>
        </w:rPr>
        <w:t>M</w:t>
      </w:r>
      <w:r w:rsidRPr="007A7285">
        <w:rPr>
          <w:rStyle w:val="FontStyle152"/>
          <w:rFonts w:ascii="Times New Roman" w:hAnsi="Times New Roman" w:cs="Times New Roman"/>
          <w:sz w:val="24"/>
          <w:szCs w:val="24"/>
        </w:rPr>
        <w:t>».</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 использовании ручного способа применяют емкости из пластмасс, стекла или покрытые эмалью (без видимых повреждений эмали). Предстерилизационная очистка ручным способом может осуществляться с применением замачивания в моющем растворе или с применением кипячения в растворе моющего средства. Механизированный способ осуществляется согласно инструкции по эксплуатации, прилагаемой к конкретному оборудованию.</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 наличии у средства, наряду с моющими, также и антимикробных свойств предстерилизационная очистка изделий на этапе замачивания или кипячения в растворе может быть совмещена с дезинфекцией. Разъемные изделия подвергаются предстерилизационной очистке в разобранном виде.</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Изделия замачивают в моющем растворе при полном погружении с обязательным заполнением каналов и полостей на время от 15 до 60 минут в зависимости от свойств моющих средств.</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Мойку изделий осуществляют с помощью ватно-марлевого тампона, тканевых салфеток, ершиков в том же растворе в течение 0,5-1 минуты. Каналы и полости изделий промывают с помощью шприца. Применение ершиков при очистке резиновых изделий не допускается.</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Машинная мойка изделий предпочтительнее ручной вследствие ограничения контакта персонала с инфицированным материалом и возможности обеспечения более качественной очистки. Разрешение МЗ РФ на применение имеют моечные машины «</w:t>
      </w:r>
      <w:r w:rsidRPr="007A7285">
        <w:rPr>
          <w:rStyle w:val="FontStyle152"/>
          <w:rFonts w:ascii="Times New Roman" w:hAnsi="Times New Roman" w:cs="Times New Roman"/>
          <w:sz w:val="24"/>
          <w:szCs w:val="24"/>
          <w:lang w:val="en-US"/>
        </w:rPr>
        <w:t>Deko</w:t>
      </w:r>
      <w:r w:rsidRPr="007A7285">
        <w:rPr>
          <w:rStyle w:val="FontStyle152"/>
          <w:rFonts w:ascii="Times New Roman" w:hAnsi="Times New Roman" w:cs="Times New Roman"/>
          <w:sz w:val="24"/>
          <w:szCs w:val="24"/>
        </w:rPr>
        <w:t>-25», «</w:t>
      </w:r>
      <w:r w:rsidRPr="007A7285">
        <w:rPr>
          <w:rStyle w:val="FontStyle152"/>
          <w:rFonts w:ascii="Times New Roman" w:hAnsi="Times New Roman" w:cs="Times New Roman"/>
          <w:sz w:val="24"/>
          <w:szCs w:val="24"/>
          <w:lang w:val="en-US"/>
        </w:rPr>
        <w:t>Deko</w:t>
      </w:r>
      <w:r w:rsidRPr="007A7285">
        <w:rPr>
          <w:rStyle w:val="FontStyle152"/>
          <w:rFonts w:ascii="Times New Roman" w:hAnsi="Times New Roman" w:cs="Times New Roman"/>
          <w:sz w:val="24"/>
          <w:szCs w:val="24"/>
        </w:rPr>
        <w:t>-260», «</w:t>
      </w:r>
      <w:r w:rsidRPr="007A7285">
        <w:rPr>
          <w:rStyle w:val="FontStyle152"/>
          <w:rFonts w:ascii="Times New Roman" w:hAnsi="Times New Roman" w:cs="Times New Roman"/>
          <w:sz w:val="24"/>
          <w:szCs w:val="24"/>
          <w:lang w:val="en-US"/>
        </w:rPr>
        <w:t>Deko</w:t>
      </w:r>
      <w:r w:rsidRPr="007A7285">
        <w:rPr>
          <w:rStyle w:val="FontStyle152"/>
          <w:rFonts w:ascii="Times New Roman" w:hAnsi="Times New Roman" w:cs="Times New Roman"/>
          <w:sz w:val="24"/>
          <w:szCs w:val="24"/>
        </w:rPr>
        <w:t>-2000» (фирма «</w:t>
      </w:r>
      <w:r w:rsidRPr="007A7285">
        <w:rPr>
          <w:rStyle w:val="FontStyle152"/>
          <w:rFonts w:ascii="Times New Roman" w:hAnsi="Times New Roman" w:cs="Times New Roman"/>
          <w:sz w:val="24"/>
          <w:szCs w:val="24"/>
          <w:lang w:val="en-US"/>
        </w:rPr>
        <w:t>Franke</w:t>
      </w:r>
      <w:r w:rsidRPr="007A7285">
        <w:rPr>
          <w:rStyle w:val="FontStyle152"/>
          <w:rFonts w:ascii="Times New Roman" w:hAnsi="Times New Roman" w:cs="Times New Roman"/>
          <w:sz w:val="24"/>
          <w:szCs w:val="24"/>
        </w:rPr>
        <w:t>»), предназначенные, в зависимости от мощности, для мойки инструментария (в т.ч. стоматологического), наркозной и эндоскопической аппаратуры, лабораторной посуды и т.д., в которых в качестве моющего средства может быть использован финский препарат «Эридеко-11» фирмы «Эрисан».</w:t>
      </w:r>
    </w:p>
    <w:p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В настоящее время существует и ряд других средств, позволяющих дезинфекцию и предстерилизационную очистку объединить в один этап обработки. Это «Аламинол», «Дезэффект», </w:t>
      </w:r>
      <w:r w:rsidRPr="007A7285">
        <w:rPr>
          <w:rStyle w:val="FontStyle152"/>
          <w:rFonts w:ascii="Times New Roman" w:hAnsi="Times New Roman" w:cs="Times New Roman"/>
          <w:i/>
          <w:sz w:val="24"/>
          <w:szCs w:val="24"/>
        </w:rPr>
        <w:t>«ДеконексДенталь ББ», «Виркон», «Гротанат», «Септабик», «Делансин», «Септодор-Форте», «Мистраль», «Авансепт», «Трилокс»</w:t>
      </w:r>
      <w:r w:rsidRPr="007A7285">
        <w:rPr>
          <w:rStyle w:val="FontStyle152"/>
          <w:rFonts w:ascii="Times New Roman" w:hAnsi="Times New Roman" w:cs="Times New Roman"/>
          <w:sz w:val="24"/>
          <w:szCs w:val="24"/>
        </w:rPr>
        <w:t>. Использование этих средств позволяет сделать процесс обработки инструментов менее трудоемким и сократить время их пребывания в растворах химических средств.</w:t>
      </w:r>
    </w:p>
    <w:p w:rsidR="007108F3" w:rsidRPr="007A7285" w:rsidRDefault="007108F3" w:rsidP="007A7285">
      <w:pPr>
        <w:spacing w:line="240" w:lineRule="auto"/>
        <w:ind w:firstLine="709"/>
        <w:jc w:val="both"/>
        <w:rPr>
          <w:rStyle w:val="FontStyle152"/>
          <w:rFonts w:ascii="Times New Roman" w:hAnsi="Times New Roman" w:cs="Times New Roman"/>
          <w:b/>
          <w:i/>
          <w:sz w:val="24"/>
          <w:szCs w:val="24"/>
          <w:u w:val="single"/>
        </w:rPr>
      </w:pPr>
    </w:p>
    <w:p w:rsidR="007108F3" w:rsidRPr="007A7285" w:rsidRDefault="007108F3" w:rsidP="007A7285">
      <w:pPr>
        <w:spacing w:line="240" w:lineRule="auto"/>
        <w:ind w:firstLine="709"/>
        <w:jc w:val="both"/>
        <w:rPr>
          <w:rStyle w:val="FontStyle152"/>
          <w:rFonts w:ascii="Times New Roman" w:hAnsi="Times New Roman" w:cs="Times New Roman"/>
          <w:b/>
          <w:i/>
          <w:sz w:val="24"/>
          <w:szCs w:val="24"/>
          <w:u w:val="single"/>
        </w:rPr>
      </w:pPr>
      <w:r w:rsidRPr="007A7285">
        <w:rPr>
          <w:rStyle w:val="FontStyle152"/>
          <w:rFonts w:ascii="Times New Roman" w:hAnsi="Times New Roman" w:cs="Times New Roman"/>
          <w:i/>
          <w:sz w:val="24"/>
          <w:szCs w:val="24"/>
          <w:u w:val="single"/>
        </w:rPr>
        <w:t>Контроль качества предстерилизационной очистки.</w:t>
      </w:r>
    </w:p>
    <w:p w:rsidR="007108F3" w:rsidRPr="007A7285" w:rsidRDefault="007108F3" w:rsidP="007A7285">
      <w:pPr>
        <w:spacing w:line="240" w:lineRule="auto"/>
        <w:ind w:firstLine="709"/>
        <w:jc w:val="both"/>
        <w:rPr>
          <w:rStyle w:val="FontStyle152"/>
          <w:rFonts w:ascii="Times New Roman" w:hAnsi="Times New Roman" w:cs="Times New Roman"/>
          <w:b/>
          <w:i/>
          <w:sz w:val="24"/>
          <w:szCs w:val="24"/>
          <w:u w:val="single"/>
        </w:rPr>
      </w:pPr>
    </w:p>
    <w:tbl>
      <w:tblPr>
        <w:tblW w:w="0" w:type="auto"/>
        <w:tblLook w:val="01E0"/>
      </w:tblPr>
      <w:tblGrid>
        <w:gridCol w:w="2235"/>
        <w:gridCol w:w="2840"/>
        <w:gridCol w:w="5628"/>
      </w:tblGrid>
      <w:tr w:rsidR="007108F3" w:rsidRPr="007A7285" w:rsidTr="003F3FBE">
        <w:tc>
          <w:tcPr>
            <w:tcW w:w="2235" w:type="dxa"/>
          </w:tcPr>
          <w:p w:rsidR="007108F3" w:rsidRPr="007A7285" w:rsidRDefault="007108F3" w:rsidP="007A7285">
            <w:pPr>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Название пробы</w:t>
            </w:r>
          </w:p>
          <w:p w:rsidR="007108F3" w:rsidRPr="007A7285" w:rsidRDefault="007108F3" w:rsidP="007A7285">
            <w:pPr>
              <w:spacing w:line="240" w:lineRule="auto"/>
              <w:jc w:val="center"/>
              <w:rPr>
                <w:rStyle w:val="FontStyle152"/>
                <w:rFonts w:ascii="Times New Roman" w:hAnsi="Times New Roman" w:cs="Times New Roman"/>
                <w:b/>
                <w:sz w:val="24"/>
                <w:szCs w:val="24"/>
              </w:rPr>
            </w:pPr>
          </w:p>
        </w:tc>
        <w:tc>
          <w:tcPr>
            <w:tcW w:w="2840" w:type="dxa"/>
          </w:tcPr>
          <w:p w:rsidR="007108F3" w:rsidRPr="007A7285" w:rsidRDefault="007108F3" w:rsidP="007A7285">
            <w:pPr>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Цель</w:t>
            </w:r>
          </w:p>
        </w:tc>
        <w:tc>
          <w:tcPr>
            <w:tcW w:w="5628" w:type="dxa"/>
          </w:tcPr>
          <w:p w:rsidR="007108F3" w:rsidRPr="007A7285" w:rsidRDefault="007108F3" w:rsidP="007A7285">
            <w:pPr>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Ориентировочная основа действия</w:t>
            </w:r>
          </w:p>
        </w:tc>
      </w:tr>
      <w:tr w:rsidR="007108F3" w:rsidRPr="007A7285" w:rsidTr="003F3FBE">
        <w:tc>
          <w:tcPr>
            <w:tcW w:w="2235" w:type="dxa"/>
          </w:tcPr>
          <w:p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Азопирамовая проба</w:t>
            </w:r>
          </w:p>
        </w:tc>
        <w:tc>
          <w:tcPr>
            <w:tcW w:w="2840" w:type="dxa"/>
          </w:tcPr>
          <w:p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Для определения наличия остаточных загрязнений кровью </w:t>
            </w:r>
          </w:p>
          <w:p w:rsidR="007108F3" w:rsidRPr="007A7285" w:rsidRDefault="007108F3" w:rsidP="007A7285">
            <w:pPr>
              <w:spacing w:line="240" w:lineRule="auto"/>
              <w:jc w:val="both"/>
              <w:rPr>
                <w:rStyle w:val="FontStyle152"/>
                <w:rFonts w:ascii="Times New Roman" w:hAnsi="Times New Roman" w:cs="Times New Roman"/>
                <w:sz w:val="24"/>
                <w:szCs w:val="24"/>
              </w:rPr>
            </w:pPr>
          </w:p>
          <w:p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Проба выявляет кроме кровяных загрязнений наличие на изделиях пероксидазрастительного происхождения, окислителей и компонентов коррозии </w:t>
            </w:r>
            <w:r w:rsidRPr="007A7285">
              <w:rPr>
                <w:rStyle w:val="FontStyle152"/>
                <w:rFonts w:ascii="Times New Roman" w:hAnsi="Times New Roman" w:cs="Times New Roman"/>
                <w:sz w:val="24"/>
                <w:szCs w:val="24"/>
              </w:rPr>
              <w:lastRenderedPageBreak/>
              <w:t>(солей железа и окислов).</w:t>
            </w:r>
          </w:p>
        </w:tc>
        <w:tc>
          <w:tcPr>
            <w:tcW w:w="5628" w:type="dxa"/>
          </w:tcPr>
          <w:p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1. Исходный раствор азопирама готовят путем смешивания 100 г амидопирина и 1 г солянокислого анилина и доведением до объема 1 л 95% этилового спирта. Смесь перемешивают до растворения составных компонентов. Приготовленный раствор азопирама хранится в плотно закрытом флаконе в темноте. Срок хранения при комнатной температуре - не более 1 месяца, при содержании раствора в холодильнике - 2 месяца.</w:t>
            </w:r>
          </w:p>
          <w:p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2. Постановку пробы проводят реактивом азопирам, который готовят путем смешивания равных </w:t>
            </w:r>
            <w:r w:rsidRPr="007A7285">
              <w:rPr>
                <w:rStyle w:val="FontStyle152"/>
                <w:rFonts w:ascii="Times New Roman" w:hAnsi="Times New Roman" w:cs="Times New Roman"/>
                <w:sz w:val="24"/>
                <w:szCs w:val="24"/>
              </w:rPr>
              <w:lastRenderedPageBreak/>
              <w:t>количеств исходного раствора азопирама и 3% раствора перикиси водорода. Реактив азопирам хранится не более 2 часов. Реактив не следует размещать вблизи нагревательных приборов и на ярком све</w:t>
            </w:r>
            <w:r w:rsidRPr="007A7285">
              <w:rPr>
                <w:rStyle w:val="FontStyle152"/>
                <w:rFonts w:ascii="Times New Roman" w:hAnsi="Times New Roman" w:cs="Times New Roman"/>
                <w:sz w:val="24"/>
                <w:szCs w:val="24"/>
              </w:rPr>
              <w:softHyphen/>
              <w:t>у. Постановку пробы необходимо проводить на холодных инструментах</w:t>
            </w:r>
          </w:p>
          <w:p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3. При нанесении 2 капли реактива на медицинское изделие или при протирании его марлевой салфеткой на загрязненных кровью изделиях появляется фиолетовое, затем быстро переходящее в розово-сиреневое окрашивание реактива. При выявлении наличия коррозии отмечается бурое окрашивание реактива. В остальных случаях выявляется розовато-сиреневое окрашивание.</w:t>
            </w:r>
          </w:p>
        </w:tc>
      </w:tr>
      <w:tr w:rsidR="007108F3" w:rsidRPr="007A7285" w:rsidTr="003F3FBE">
        <w:tc>
          <w:tcPr>
            <w:tcW w:w="2235" w:type="dxa"/>
          </w:tcPr>
          <w:p w:rsidR="007108F3" w:rsidRPr="007A7285" w:rsidRDefault="007108F3" w:rsidP="007A7285">
            <w:pPr>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lastRenderedPageBreak/>
              <w:t>Амидопириновая проба</w:t>
            </w:r>
          </w:p>
        </w:tc>
        <w:tc>
          <w:tcPr>
            <w:tcW w:w="2840" w:type="dxa"/>
          </w:tcPr>
          <w:p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для выявления наличия остаточных количеств крови</w:t>
            </w:r>
          </w:p>
        </w:tc>
        <w:tc>
          <w:tcPr>
            <w:tcW w:w="5628" w:type="dxa"/>
          </w:tcPr>
          <w:p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Для проведения пробы смешивают равные количества 5% спиртового раствора амидопирина, 30% раствора уксусной кислоты и 3% раствора перекиси водорода. 2 капли приготовленной смеси наносят на сухую поверхность медицинского изделия. Остаточное количество крови на поверхности инструментов проявляется сине-фиолетовым окрашиванием. Не следует проводить пробу на горячих инструментах</w:t>
            </w:r>
          </w:p>
        </w:tc>
      </w:tr>
      <w:tr w:rsidR="007108F3" w:rsidRPr="007A7285" w:rsidTr="003F3FBE">
        <w:tc>
          <w:tcPr>
            <w:tcW w:w="2235" w:type="dxa"/>
          </w:tcPr>
          <w:p w:rsidR="007108F3" w:rsidRPr="007A7285" w:rsidRDefault="007108F3" w:rsidP="007A7285">
            <w:pPr>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Фенолфталеиновая проба</w:t>
            </w:r>
          </w:p>
        </w:tc>
        <w:tc>
          <w:tcPr>
            <w:tcW w:w="2840" w:type="dxa"/>
          </w:tcPr>
          <w:p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для определения наличия остаточных количеств моющих средств</w:t>
            </w:r>
          </w:p>
        </w:tc>
        <w:tc>
          <w:tcPr>
            <w:tcW w:w="5628" w:type="dxa"/>
          </w:tcPr>
          <w:p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Пробу осуществляют путем нанесения на сухую, негорячую поверхность 2 капель 1 % раствора фенолфталеина. При наличии на поверхности изделий остатков моющих средств отмечается розовое окрашивание.</w:t>
            </w:r>
          </w:p>
        </w:tc>
      </w:tr>
    </w:tbl>
    <w:p w:rsidR="007108F3" w:rsidRPr="007A7285" w:rsidRDefault="007108F3" w:rsidP="007A7285">
      <w:pPr>
        <w:spacing w:line="240" w:lineRule="auto"/>
        <w:ind w:firstLine="709"/>
        <w:jc w:val="both"/>
        <w:rPr>
          <w:rStyle w:val="FontStyle152"/>
          <w:rFonts w:ascii="Times New Roman" w:hAnsi="Times New Roman" w:cs="Times New Roman"/>
          <w:sz w:val="24"/>
          <w:szCs w:val="24"/>
        </w:rPr>
      </w:pPr>
    </w:p>
    <w:p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При выявлении положительной пробы на кровь или моющее средство на поверхности медицинских изделий, изделия обрабатываются повторно до получения отрицательной пробы. Результаты контроля фиксируются в журнале учета качества предстерилизационной обработки.</w:t>
      </w:r>
    </w:p>
    <w:p w:rsidR="007108F3" w:rsidRPr="007A7285" w:rsidRDefault="007108F3" w:rsidP="007A7285">
      <w:pPr>
        <w:spacing w:line="240" w:lineRule="auto"/>
        <w:ind w:firstLine="709"/>
        <w:jc w:val="both"/>
        <w:rPr>
          <w:rFonts w:ascii="Times New Roman" w:hAnsi="Times New Roman" w:cs="Times New Roman"/>
          <w:b/>
          <w:sz w:val="24"/>
          <w:szCs w:val="24"/>
        </w:rPr>
      </w:pPr>
    </w:p>
    <w:p w:rsidR="007108F3" w:rsidRPr="007A7285" w:rsidRDefault="007108F3" w:rsidP="007A7285">
      <w:pPr>
        <w:spacing w:line="240" w:lineRule="auto"/>
        <w:ind w:firstLine="709"/>
        <w:jc w:val="both"/>
        <w:rPr>
          <w:rFonts w:ascii="Times New Roman" w:hAnsi="Times New Roman" w:cs="Times New Roman"/>
          <w:b/>
          <w:sz w:val="24"/>
          <w:szCs w:val="24"/>
          <w:u w:val="single"/>
        </w:rPr>
      </w:pPr>
    </w:p>
    <w:p w:rsidR="007108F3" w:rsidRPr="007A7285" w:rsidRDefault="007108F3" w:rsidP="007A7285">
      <w:pPr>
        <w:spacing w:line="240" w:lineRule="auto"/>
        <w:ind w:firstLine="709"/>
        <w:jc w:val="both"/>
        <w:rPr>
          <w:rFonts w:ascii="Times New Roman" w:hAnsi="Times New Roman" w:cs="Times New Roman"/>
          <w:b/>
          <w:sz w:val="24"/>
          <w:szCs w:val="24"/>
          <w:u w:val="single"/>
        </w:rPr>
      </w:pPr>
    </w:p>
    <w:p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Fonts w:ascii="Times New Roman" w:hAnsi="Times New Roman" w:cs="Times New Roman"/>
          <w:b/>
          <w:sz w:val="24"/>
          <w:szCs w:val="24"/>
          <w:u w:val="single"/>
        </w:rPr>
        <w:t xml:space="preserve"> Упаковка и укладка изделий медицинского назначения.</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Упаковка — это один из пяти базовых этапов общего процесса стерилизации: очистка, дезинфекция, подготовка и упаковка, стерилизация, хранение и отпуск, использование. Эффективность процесса стерилизации зависит от типа используемого упаковочного материала, метода упаковки и загрузки изделий подлежащих стерилизации. Упаковка — это этап в общем процессе стерилизации, который следует за очисткой, дезинфекцией и подготовкой к загрузке изделий подлежащих стерилизации. Выбор и использование подходящего упаковочного материала - один из наиболее важных аспектов для эффективной стерилизации поддержания хранения.</w:t>
      </w:r>
    </w:p>
    <w:p w:rsidR="007108F3" w:rsidRPr="007A7285" w:rsidRDefault="007108F3" w:rsidP="007A7285">
      <w:pPr>
        <w:pStyle w:val="Style6"/>
        <w:widowControl/>
        <w:spacing w:line="240" w:lineRule="auto"/>
        <w:ind w:firstLine="709"/>
        <w:jc w:val="both"/>
        <w:outlineLvl w:val="0"/>
        <w:rPr>
          <w:rStyle w:val="FontStyle151"/>
          <w:rFonts w:ascii="Times New Roman" w:hAnsi="Times New Roman" w:cs="Times New Roman"/>
          <w:sz w:val="24"/>
          <w:szCs w:val="24"/>
        </w:rPr>
      </w:pPr>
    </w:p>
    <w:p w:rsidR="007108F3" w:rsidRPr="007A7285" w:rsidRDefault="007108F3" w:rsidP="007A7285">
      <w:pPr>
        <w:pStyle w:val="Style6"/>
        <w:widowControl/>
        <w:spacing w:line="240" w:lineRule="auto"/>
        <w:ind w:firstLine="709"/>
        <w:jc w:val="both"/>
        <w:outlineLvl w:val="0"/>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Требования к упаковочному материалу:</w:t>
      </w:r>
    </w:p>
    <w:p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должен соответствовать используемому методу стерилизации;</w:t>
      </w:r>
    </w:p>
    <w:p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позволять воздуху и стерилянту проникать внутрь;</w:t>
      </w:r>
    </w:p>
    <w:p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поддерживать стерильность во время хранения и обращения;</w:t>
      </w:r>
    </w:p>
    <w:p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не иметь повреждений;</w:t>
      </w:r>
    </w:p>
    <w:p w:rsidR="007108F3" w:rsidRPr="007A7285" w:rsidRDefault="007108F3" w:rsidP="007A7285">
      <w:pPr>
        <w:pStyle w:val="Style14"/>
        <w:widowControl/>
        <w:numPr>
          <w:ilvl w:val="0"/>
          <w:numId w:val="14"/>
        </w:numPr>
        <w:spacing w:line="240" w:lineRule="auto"/>
        <w:ind w:left="284" w:right="922" w:hanging="284"/>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быть прочным, чтобы выдерживать разрывы и проколы; не расслаиваться при открытии; обеспечивать возможность нанесения маркировки; не выделять органических веществ;</w:t>
      </w:r>
    </w:p>
    <w:p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быть достаточно гибким для быстрого сворачивания и разворачивания;</w:t>
      </w:r>
    </w:p>
    <w:p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быть недорогим;</w:t>
      </w:r>
    </w:p>
    <w:p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иметь гарантию качества;</w:t>
      </w:r>
    </w:p>
    <w:p w:rsidR="007108F3" w:rsidRPr="007A7285" w:rsidRDefault="007108F3" w:rsidP="007A7285">
      <w:pPr>
        <w:pStyle w:val="Style61"/>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должен легко подвергаться утилизации.</w:t>
      </w:r>
    </w:p>
    <w:p w:rsidR="007108F3" w:rsidRPr="007A7285" w:rsidRDefault="007108F3" w:rsidP="007A7285">
      <w:pPr>
        <w:pStyle w:val="Style61"/>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pStyle w:val="Style61"/>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Выделяют стерилизационные упаковочные материалы:</w:t>
      </w:r>
    </w:p>
    <w:p w:rsidR="007108F3" w:rsidRPr="007A7285" w:rsidRDefault="007108F3" w:rsidP="007A7285">
      <w:pPr>
        <w:pStyle w:val="Style61"/>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предназначенные для защиты простерилизованных изделий от вторичной контаминации микроорганизмами в пределах максимально допустимого срока;</w:t>
      </w:r>
    </w:p>
    <w:p w:rsidR="007108F3" w:rsidRPr="007A7285" w:rsidRDefault="007108F3" w:rsidP="007A7285">
      <w:pPr>
        <w:pStyle w:val="Style61"/>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и защитную упаковку, предназначенную для защиты простерилизованных упаковок с медицинскими изделиями от воздействия факторов внешней среды во время их транспортирования и хранения до использования изделий по назначению.</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Наиболее часто в качестве упаковочных материалов используется:</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муслин (140 сечений нитей в 1 см), крафт-бумага,</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нетканые оберточные материалы </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бумажные/пластиковые пакеты.</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При использовании однослойных стерильных пакетов их содержимое может контаминироваться от наружной поверхности упаковки при открытии. В связи с этим предметы, подвергающиеся стерилизации, необходимо упаковывать в двухслойную бумагу или нетканые оберточные материалы. Исследованиями последних десятилетий установлено, что применяемые для стерилизации комбинированные и бумажные упаковочные материалы отвечают современным требованиям стерилизации. Необходимо свести к минимуму использование для стерилизации медицинских изделий стерилизационных коробок (биксов) (!) Применение их допустимо лишь в крайних случаях после оборудования внутренним защитным поясом из текстильных материалов. Не следует применять для упаковки резиновую клейкую ленту, булавки, скобки, скрепки и другие острые предметы, которые могут повредить упаковку и стать причиной повреждения стерилизационного оборудования.</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Как показали результаты бактериологических исследований, высеваемость микрофлоры из биксов составила 3,8%, из крафт-пакетов - 1,08%, в бумаж</w:t>
      </w:r>
      <w:r w:rsidRPr="007A7285">
        <w:rPr>
          <w:rStyle w:val="FontStyle152"/>
          <w:rFonts w:ascii="Times New Roman" w:hAnsi="Times New Roman" w:cs="Times New Roman"/>
          <w:sz w:val="24"/>
          <w:szCs w:val="24"/>
        </w:rPr>
        <w:softHyphen/>
        <w:t>ных и комбинированных пакетах фирм «ВипакМедикап» и «</w:t>
      </w:r>
      <w:r w:rsidRPr="007A7285">
        <w:rPr>
          <w:rStyle w:val="FontStyle152"/>
          <w:rFonts w:ascii="Times New Roman" w:hAnsi="Times New Roman" w:cs="Times New Roman"/>
          <w:sz w:val="24"/>
          <w:szCs w:val="24"/>
          <w:lang w:val="en-US"/>
        </w:rPr>
        <w:t>SPS</w:t>
      </w:r>
      <w:r w:rsidRPr="007A7285">
        <w:rPr>
          <w:rStyle w:val="FontStyle152"/>
          <w:rFonts w:ascii="Times New Roman" w:hAnsi="Times New Roman" w:cs="Times New Roman"/>
          <w:sz w:val="24"/>
          <w:szCs w:val="24"/>
        </w:rPr>
        <w:t>/</w:t>
      </w:r>
      <w:r w:rsidRPr="007A7285">
        <w:rPr>
          <w:rStyle w:val="FontStyle152"/>
          <w:rFonts w:ascii="Times New Roman" w:hAnsi="Times New Roman" w:cs="Times New Roman"/>
          <w:sz w:val="24"/>
          <w:szCs w:val="24"/>
          <w:lang w:val="en-US"/>
        </w:rPr>
        <w:t>Rexam</w:t>
      </w:r>
      <w:r w:rsidRPr="007A7285">
        <w:rPr>
          <w:rStyle w:val="FontStyle152"/>
          <w:rFonts w:ascii="Times New Roman" w:hAnsi="Times New Roman" w:cs="Times New Roman"/>
          <w:sz w:val="24"/>
          <w:szCs w:val="24"/>
        </w:rPr>
        <w:t>» из</w:t>
      </w:r>
      <w:r w:rsidRPr="007A7285">
        <w:rPr>
          <w:rStyle w:val="FontStyle152"/>
          <w:rFonts w:ascii="Times New Roman" w:hAnsi="Times New Roman" w:cs="Times New Roman"/>
          <w:sz w:val="24"/>
          <w:szCs w:val="24"/>
        </w:rPr>
        <w:softHyphen/>
        <w:t>делия были абсолютно стерильными. Высокая высеваемость микрофлоры с изделий, подвергшихся стерилизации в крафт-пакетах кустарного про</w:t>
      </w:r>
      <w:r w:rsidRPr="007A7285">
        <w:rPr>
          <w:rStyle w:val="FontStyle152"/>
          <w:rFonts w:ascii="Times New Roman" w:hAnsi="Times New Roman" w:cs="Times New Roman"/>
          <w:sz w:val="24"/>
          <w:szCs w:val="24"/>
        </w:rPr>
        <w:softHyphen/>
        <w:t>изводства, вероятно, происходит из-за того, что в паровых стерилизаторах с вакуумной откачкой воздуха они часто расклеиваются. В последние годы широкое применение для стерилизации получили самозапечатывающиеся и термосвариваемые пакеты.</w:t>
      </w:r>
    </w:p>
    <w:p w:rsidR="007108F3" w:rsidRPr="007A7285" w:rsidRDefault="007108F3" w:rsidP="007A7285">
      <w:pPr>
        <w:pStyle w:val="Style15"/>
        <w:widowControl/>
        <w:spacing w:line="240" w:lineRule="auto"/>
        <w:ind w:firstLine="709"/>
        <w:rPr>
          <w:rStyle w:val="FontStyle152"/>
          <w:rFonts w:ascii="Times New Roman" w:hAnsi="Times New Roman" w:cs="Times New Roman"/>
          <w:b/>
          <w:i/>
          <w:sz w:val="24"/>
          <w:szCs w:val="24"/>
          <w:u w:val="single"/>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u w:val="single"/>
        </w:rPr>
        <w:t>Самозапечатывающиеся стерилизационные пакеты</w:t>
      </w:r>
      <w:r w:rsidRPr="007A7285">
        <w:rPr>
          <w:rStyle w:val="FontStyle152"/>
          <w:rFonts w:ascii="Times New Roman" w:hAnsi="Times New Roman" w:cs="Times New Roman"/>
          <w:sz w:val="24"/>
          <w:szCs w:val="24"/>
        </w:rPr>
        <w:t xml:space="preserve"> изготавливаются из специальной медицинской бумаги </w:t>
      </w:r>
      <w:r w:rsidRPr="007A7285">
        <w:rPr>
          <w:rStyle w:val="FontStyle152"/>
          <w:rFonts w:ascii="Times New Roman" w:hAnsi="Times New Roman" w:cs="Times New Roman"/>
          <w:sz w:val="24"/>
          <w:szCs w:val="24"/>
          <w:lang w:val="en-US"/>
        </w:rPr>
        <w:t>Kraft</w:t>
      </w:r>
      <w:r w:rsidRPr="007A7285">
        <w:rPr>
          <w:rStyle w:val="FontStyle152"/>
          <w:rFonts w:ascii="Times New Roman" w:hAnsi="Times New Roman" w:cs="Times New Roman"/>
          <w:sz w:val="24"/>
          <w:szCs w:val="24"/>
        </w:rPr>
        <w:t xml:space="preserve"> и прозрачной полипропиленополиэфирной ламинированной пленки толщиной 2 мм. Пленка должна быть слегка окрашенной, чтобы оттенок позволял лучше видеть находящийся внутри инструмент. Предпочтительная конструкция пакета - это боковые и торцевые склейки-швы с самоклеящейся лентой, которая может прилипать как к бумаге, так и к пленке, т.е. 50% бумаги, 50% пленки и перфорированный сгиб.</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Существует простой способ проверки качества используемых пакетов: запечатывается пустой пакет. Затем вскрывается угловая верхняя перфорированная склейка-шов так, чтобы можно было внутрь налить воду на половину объема. Если выявляется подтекание воды, то у самозапечатывающихся стерилизационных пакетов некачественная склейка.</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rPr>
        <w:t>Важно помнить,</w:t>
      </w:r>
      <w:r w:rsidRPr="007A7285">
        <w:rPr>
          <w:rStyle w:val="FontStyle152"/>
          <w:rFonts w:ascii="Times New Roman" w:hAnsi="Times New Roman" w:cs="Times New Roman"/>
          <w:sz w:val="24"/>
          <w:szCs w:val="24"/>
        </w:rPr>
        <w:t xml:space="preserve"> что открывание пакета после стерилизации инструмента осуществляется снизу. Предпочтительнее наличие выреза для захвата рукой бумаги и пленки при открывании. </w:t>
      </w:r>
    </w:p>
    <w:p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Правильная процедура вынимания содержимого пакета заключается:</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1.  в отделении пленки от бумаги, а не в выталкивании инструмента через пленку и бумагу, так как в этом случае нарушается стерильность. </w:t>
      </w:r>
      <w:r w:rsidRPr="007A7285">
        <w:rPr>
          <w:rStyle w:val="FontStyle152"/>
          <w:rFonts w:ascii="Times New Roman" w:hAnsi="Times New Roman" w:cs="Times New Roman"/>
          <w:i/>
          <w:sz w:val="24"/>
          <w:szCs w:val="24"/>
        </w:rPr>
        <w:t>Важно,</w:t>
      </w:r>
      <w:r w:rsidRPr="007A7285">
        <w:rPr>
          <w:rStyle w:val="FontStyle152"/>
          <w:rFonts w:ascii="Times New Roman" w:hAnsi="Times New Roman" w:cs="Times New Roman"/>
          <w:sz w:val="24"/>
          <w:szCs w:val="24"/>
        </w:rPr>
        <w:t xml:space="preserve"> чтобы при открывании пакета пленка отделялась от бумаги. Если хоть малейшая часть пленки останется на бумаге, то содержимое пакета считается загрязненным и подлежит повторной стерилизации. Пленка, оставшаяся на бумаге, подвергалась воздействию окружающей среды.</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 xml:space="preserve"> 2. Как только содержимое пакета при открывании войдет в контакт с пленкой, произойдет загрязнение содержимого материала. Полное отделение пленки от бумаги является обязательным. В противном случае качество используемых пакетов является сомнительным.</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3. Размер пакета так же важен для качества стерилизации. Если пакет слишком маленький или слишком плотно заполнен, то не представляется возможным заклеить его как следует. Любая неровность в месте склейки приведет к формированию отверстия и нарушению качества стерилизации.</w:t>
      </w:r>
    </w:p>
    <w:p w:rsidR="007108F3" w:rsidRPr="007A7285" w:rsidRDefault="007108F3" w:rsidP="007A7285">
      <w:pPr>
        <w:pStyle w:val="Style15"/>
        <w:widowControl/>
        <w:spacing w:line="240" w:lineRule="auto"/>
        <w:ind w:firstLine="709"/>
        <w:rPr>
          <w:rStyle w:val="FontStyle152"/>
          <w:rFonts w:ascii="Times New Roman" w:hAnsi="Times New Roman" w:cs="Times New Roman"/>
          <w:b/>
          <w:i/>
          <w:sz w:val="24"/>
          <w:szCs w:val="24"/>
          <w:u w:val="single"/>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u w:val="single"/>
        </w:rPr>
        <w:t>Комбинированные термосвариваемые пакеты</w:t>
      </w:r>
      <w:r w:rsidRPr="007A7285">
        <w:rPr>
          <w:rStyle w:val="FontStyle152"/>
          <w:rFonts w:ascii="Times New Roman" w:hAnsi="Times New Roman" w:cs="Times New Roman"/>
          <w:sz w:val="24"/>
          <w:szCs w:val="24"/>
        </w:rPr>
        <w:t>, предназначенные для упаковывания медицинских изделий, стерилизуемых паровым методом; рулонный термосвариваемый материал для упаковывания медицинских из</w:t>
      </w:r>
      <w:r w:rsidRPr="007A7285">
        <w:rPr>
          <w:rStyle w:val="FontStyle152"/>
          <w:rFonts w:ascii="Times New Roman" w:hAnsi="Times New Roman" w:cs="Times New Roman"/>
          <w:sz w:val="24"/>
          <w:szCs w:val="24"/>
        </w:rPr>
        <w:softHyphen/>
        <w:t>делий, стерилизуемых воздушным методом. Комбинированные стерилизационные упаковки изготовлены из специальной многослойной пленки голубого или зеленого цвета и медицинской бумаги, соединенных термошвом.</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Рулонный термосвариваемый материал изготовлен из специальной бесцветной термостойкой пленки.</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Защитная упаковка представлена пакетами, изготовленными из специальных сортов полимерной пленки.</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Каждая упаковка (пакет) для паровой стерилизации содержит маркировку: химический индикатор процесса с буквенным обозначением цвета (серый) конечного состояния; товарный знак производителя; символ или буквенное обозначение направления вскрытия; цифровое обозначение номера партии, даты изготовления; обозначение кода типоразмера; символ или буквенное обозначение парового метода стерилизации.</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Маркировка рулонного материала для воздушной стерилизации содержит: товарный знак производителя; символ или буквенное обозначение воздуш</w:t>
      </w:r>
      <w:r w:rsidRPr="007A7285">
        <w:rPr>
          <w:rStyle w:val="FontStyle152"/>
          <w:rFonts w:ascii="Times New Roman" w:hAnsi="Times New Roman" w:cs="Times New Roman"/>
          <w:sz w:val="24"/>
          <w:szCs w:val="24"/>
        </w:rPr>
        <w:softHyphen/>
        <w:t>ного метода стерилизации; обозначение номера партии, даты изготовления; обозначение кода типоразмера.</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 использовании рулонного материала для воздушной стерилизации:</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1.  из него готовят пакеты, нарезая отрезки необходимой длины. Размер отрезка подбирают с запасом не менее 3-4 см для нижнего и верхнего шва термосваривания.</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2.  Термошвы запаивают таким образом, чтобы за швом оставалось еще 2-3 см пленки рукавного отрезка. Края рукавов никогда не должны обрезаться, т.к. в этом случае пленка может заворачиваться, создавая полости для накопления пыли. </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3. Каждая потребительская единица (пакет) защитной упаковки для транспортирования и хранения простерилизованных упаковок с медицинскими изделиями содержит маркировку: товарный знак производителя; обозначение кода типоразмера; обозначение номера партии, даты изготовления; символ или буквенное обозначение функционального назначения.</w:t>
      </w:r>
    </w:p>
    <w:p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Размещают стерилизуемые изделия в упаковке, ориентируя изделие рабочей частью в сторону, противоположенную символу вскрытия. Для предотвращения повреждения стерилизационных упаковок колющими (иглы и др.) и режущими инструментами необходимо предварительно обернуть рабочие части режущих инструментов марлевыми или бумажными сал</w:t>
      </w:r>
      <w:r w:rsidRPr="007A7285">
        <w:rPr>
          <w:rStyle w:val="FontStyle152"/>
          <w:rFonts w:ascii="Times New Roman" w:hAnsi="Times New Roman" w:cs="Times New Roman"/>
          <w:sz w:val="24"/>
          <w:szCs w:val="24"/>
        </w:rPr>
        <w:softHyphen/>
        <w:t xml:space="preserve">фетками или упаковать изделия последовательно в две стерилизационные упаковки, соблюдая непременное правило: </w:t>
      </w:r>
      <w:r w:rsidRPr="007A7285">
        <w:rPr>
          <w:rStyle w:val="FontStyle151"/>
          <w:rFonts w:ascii="Times New Roman" w:hAnsi="Times New Roman" w:cs="Times New Roman"/>
          <w:sz w:val="24"/>
          <w:szCs w:val="24"/>
        </w:rPr>
        <w:t xml:space="preserve">«бумага к бумаге», «пленка к пленке». </w:t>
      </w:r>
      <w:r w:rsidRPr="007A7285">
        <w:rPr>
          <w:rStyle w:val="FontStyle152"/>
          <w:rFonts w:ascii="Times New Roman" w:hAnsi="Times New Roman" w:cs="Times New Roman"/>
          <w:sz w:val="24"/>
          <w:szCs w:val="24"/>
        </w:rPr>
        <w:t xml:space="preserve">Тканный операционный и перевязочный материал укладывают без уплотнения для обеспечения свободного проникновения пара между слоями. Запечатывание упаковок проводят с помощью термосварочных приборов, обеспечивающих ширину термошва не менее 8 мм. Температурный </w:t>
      </w:r>
      <w:r w:rsidRPr="007A7285">
        <w:rPr>
          <w:rStyle w:val="FontStyle152"/>
          <w:rFonts w:ascii="Times New Roman" w:hAnsi="Times New Roman" w:cs="Times New Roman"/>
          <w:sz w:val="24"/>
          <w:szCs w:val="24"/>
        </w:rPr>
        <w:lastRenderedPageBreak/>
        <w:t>режим термосваривания составляет: для комбинированных пакетов, стерилизуемых паром: +180 – + 195°С; для рулонного материала, стерилизуемого горячим воздухом: +195 – +205°С. Оптимальные температурные условия термосвари</w:t>
      </w:r>
      <w:r w:rsidRPr="007A7285">
        <w:rPr>
          <w:rStyle w:val="FontStyle152"/>
          <w:rFonts w:ascii="Times New Roman" w:hAnsi="Times New Roman" w:cs="Times New Roman"/>
          <w:sz w:val="24"/>
          <w:szCs w:val="24"/>
        </w:rPr>
        <w:softHyphen/>
        <w:t>вания подбираются практическим путем регулировки температуры термосва</w:t>
      </w:r>
      <w:r w:rsidRPr="007A7285">
        <w:rPr>
          <w:rStyle w:val="FontStyle152"/>
          <w:rFonts w:ascii="Times New Roman" w:hAnsi="Times New Roman" w:cs="Times New Roman"/>
          <w:sz w:val="24"/>
          <w:szCs w:val="24"/>
        </w:rPr>
        <w:softHyphen/>
        <w:t>ривания, усилия термоваликов в соответствии с руководством по эксплуата</w:t>
      </w:r>
      <w:r w:rsidRPr="007A7285">
        <w:rPr>
          <w:rStyle w:val="FontStyle152"/>
          <w:rFonts w:ascii="Times New Roman" w:hAnsi="Times New Roman" w:cs="Times New Roman"/>
          <w:sz w:val="24"/>
          <w:szCs w:val="24"/>
        </w:rPr>
        <w:softHyphen/>
        <w:t>ции для конкретного термосваривающего прибора.</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Контроль параметров режимов и условий стерилизации осуществляется с помощью химических индикаторов, размещенных как снаружи, так и внутри стерилизационной упаковки.</w:t>
      </w:r>
    </w:p>
    <w:p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1. Простерилизованные изделия в упаковках после выгрузки из стерилизатора должны оставаться в стерильной зоне до их полного самоохлаждения. Во время самоохлаждения должны быть исключены: появление в стерильной зоне сквозняков, доступ холодного воздуха, присутствие посторонних лиц. </w:t>
      </w:r>
    </w:p>
    <w:p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2. Остывшие упаковки подлежат обязательному визуальному контролю. Поврежденные, влажные, упавшие на пол упаковки считаются загрязненными, а изделия из них подлежат обязательной переупаковке и повторной стерилизации. Повышение надежности регламентного срока хранения (до 90 дней) достигается хранением упаковок во вторичной (защитной) упаковке. </w:t>
      </w:r>
    </w:p>
    <w:p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3. Запечатывание защитных упаковок проводят с помощью самоклеющейся ленты шириной не менее 12 см или с помощью термосварочных аппаратов, обеспечивающих ширину шва не менее 8 мм. </w:t>
      </w:r>
    </w:p>
    <w:p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4. По окончании запечатывания в защитную упаковку маркируют с указанием даты стерилизации, наименования отделения.</w:t>
      </w:r>
    </w:p>
    <w:p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5.  При комплектовании наборов инструментов перед упаковкой необходимо следить за тем, чтобы нержавеющие инструменты не соприкасались с ин</w:t>
      </w:r>
      <w:r w:rsidRPr="007A7285">
        <w:rPr>
          <w:rStyle w:val="FontStyle152"/>
          <w:rFonts w:ascii="Times New Roman" w:hAnsi="Times New Roman" w:cs="Times New Roman"/>
          <w:sz w:val="24"/>
          <w:szCs w:val="24"/>
        </w:rPr>
        <w:softHyphen/>
        <w:t>струментами, которые имеют повреждение хромового или никелевого слоев. Такие инструменты не должны использоваться во избежание развития кор</w:t>
      </w:r>
      <w:r w:rsidRPr="007A7285">
        <w:rPr>
          <w:rStyle w:val="FontStyle152"/>
          <w:rFonts w:ascii="Times New Roman" w:hAnsi="Times New Roman" w:cs="Times New Roman"/>
          <w:sz w:val="24"/>
          <w:szCs w:val="24"/>
        </w:rPr>
        <w:softHyphen/>
        <w:t>розии инструментов, не имеющих коррозии.</w:t>
      </w:r>
    </w:p>
    <w:p w:rsidR="007108F3" w:rsidRPr="007A7285" w:rsidRDefault="007108F3" w:rsidP="007A7285">
      <w:pPr>
        <w:pStyle w:val="Style15"/>
        <w:widowControl/>
        <w:spacing w:line="240" w:lineRule="auto"/>
        <w:rPr>
          <w:rStyle w:val="FontStyle152"/>
          <w:rFonts w:ascii="Times New Roman" w:hAnsi="Times New Roman" w:cs="Times New Roman"/>
          <w:sz w:val="24"/>
          <w:szCs w:val="24"/>
        </w:rPr>
      </w:pPr>
    </w:p>
    <w:p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6. Упакованные инструменты укладываются в стерилизационные контейнеры на ребро, чтобы образующийся конденсат не скапливался в упаковках. Если наборы инструментов упакованы в картонные лотки, то они могут укладываться горизонтально, так как конденсат легко поглощается картоном или тканевой оберткой. Почкообразные лотки при стерилизации укладываются на ребро или дном вверх для предотвращения конденсатообразования.</w:t>
      </w:r>
    </w:p>
    <w:p w:rsidR="007108F3" w:rsidRPr="007A7285" w:rsidRDefault="007108F3" w:rsidP="007A7285">
      <w:pPr>
        <w:pStyle w:val="Style15"/>
        <w:widowControl/>
        <w:spacing w:line="240" w:lineRule="auto"/>
        <w:rPr>
          <w:rStyle w:val="FontStyle152"/>
          <w:rFonts w:ascii="Times New Roman" w:hAnsi="Times New Roman" w:cs="Times New Roman"/>
          <w:sz w:val="24"/>
          <w:szCs w:val="24"/>
        </w:rPr>
      </w:pPr>
    </w:p>
    <w:p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7. Стеклянные изделия, бутылки, чашки, флаконы упаковываются в одноразовые упаковки - бумажные листы или пакеты отверстием вниз. Размер пакетов подбирается так, чтобы между материалом и краем с термошвом оставался промежуток не менее 3 см. Стерилизуемый материал не должен занимать более 3/4 объема упаковки, чтобы швы пакета не были напряжены. Перед запечатыванием пакета необходимо выдавить воздух, чтобы избежать высокого давления и разрыва запечатанных швов.</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Сложенное операционное белье укладывается в бумажные упаковки, биксы или стерилизационные корзины вертикально, чтобы пар мог равномерно проходить между его слоями. Плотность упаковки должна быть такой, чтобы между уложенными слоями белья свободно могла проходить кисть руки. Для предотвращения </w:t>
      </w:r>
      <w:r w:rsidRPr="007A7285">
        <w:rPr>
          <w:rStyle w:val="FontStyle152"/>
          <w:rFonts w:ascii="Times New Roman" w:hAnsi="Times New Roman" w:cs="Times New Roman"/>
          <w:i/>
          <w:sz w:val="24"/>
          <w:szCs w:val="24"/>
        </w:rPr>
        <w:t>контаминации</w:t>
      </w:r>
      <w:r w:rsidRPr="007A7285">
        <w:rPr>
          <w:rStyle w:val="FontStyle152"/>
          <w:rFonts w:ascii="Times New Roman" w:hAnsi="Times New Roman" w:cs="Times New Roman"/>
          <w:sz w:val="24"/>
          <w:szCs w:val="24"/>
        </w:rPr>
        <w:t xml:space="preserve"> простерилизованных изделий пользуются дополнительными защитными упаковками, например, текстильными мешками, пластиковыми чехлами, особенно при транспортировке на значительные расстояния. </w:t>
      </w:r>
      <w:r w:rsidRPr="007A7285">
        <w:rPr>
          <w:rStyle w:val="FontStyle152"/>
          <w:rFonts w:ascii="Times New Roman" w:hAnsi="Times New Roman" w:cs="Times New Roman"/>
          <w:sz w:val="24"/>
          <w:szCs w:val="24"/>
        </w:rPr>
        <w:lastRenderedPageBreak/>
        <w:t>Наиболее эффективным является помещение упаковок, подлежащих стерилизации, предварительно в защитную упаковку с последующей стерилизацией одновременно всего комплекса упаковок.</w:t>
      </w:r>
    </w:p>
    <w:p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8.  Хранение стерильных материалов осуществляется в закрытых шкафах. Стерильные упаковки укладываются в один слой, чтобы они не сминались и деформировались, т.к. это может проводить к разгерметизации. Следует избегать даже кратковременного хранения стерильных упаковок на полу, подоконниках, рядом с раковинами для мытья рук, вблизи незащищенных водопроводных труб, т.к. попадание влаги на упаковку увеличивает риск реинфицирования материалов. На каждой упаковке должна быть маркировка с указанием даты стерилизации или срока использования изделия. Сроки хранения стерильных изделий определяются действующими инструктивно-методическими документами.</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 последние годы для хранения простерилизованного инструментария используются «ультрафиолетовые шкафы» отечественного и импортного производства для увеличения сроков хранения и удобства использования.</w:t>
      </w:r>
    </w:p>
    <w:p w:rsidR="007108F3" w:rsidRPr="007A7285" w:rsidRDefault="007108F3" w:rsidP="007A7285">
      <w:pPr>
        <w:spacing w:line="240" w:lineRule="auto"/>
        <w:ind w:firstLine="709"/>
        <w:jc w:val="both"/>
        <w:rPr>
          <w:rStyle w:val="FontStyle152"/>
          <w:rFonts w:ascii="Times New Roman" w:hAnsi="Times New Roman" w:cs="Times New Roman"/>
          <w:b/>
          <w:sz w:val="24"/>
          <w:szCs w:val="24"/>
          <w:u w:val="single"/>
        </w:rPr>
      </w:pPr>
    </w:p>
    <w:p w:rsidR="007108F3" w:rsidRPr="007A7285" w:rsidRDefault="007108F3" w:rsidP="007A7285">
      <w:pPr>
        <w:spacing w:line="240" w:lineRule="auto"/>
        <w:ind w:firstLine="709"/>
        <w:jc w:val="both"/>
        <w:rPr>
          <w:rStyle w:val="FontStyle152"/>
          <w:rFonts w:ascii="Times New Roman" w:hAnsi="Times New Roman" w:cs="Times New Roman"/>
          <w:b/>
          <w:sz w:val="24"/>
          <w:szCs w:val="24"/>
          <w:u w:val="single"/>
        </w:rPr>
      </w:pPr>
      <w:r w:rsidRPr="007A7285">
        <w:rPr>
          <w:rStyle w:val="FontStyle152"/>
          <w:rFonts w:ascii="Times New Roman" w:hAnsi="Times New Roman" w:cs="Times New Roman"/>
          <w:sz w:val="24"/>
          <w:szCs w:val="24"/>
          <w:u w:val="single"/>
        </w:rPr>
        <w:t>3 этап - Стерилизация.</w:t>
      </w:r>
    </w:p>
    <w:p w:rsidR="00E93308" w:rsidRPr="00E93308" w:rsidRDefault="00E93308" w:rsidP="00E93308">
      <w:pPr>
        <w:pStyle w:val="a9"/>
        <w:numPr>
          <w:ilvl w:val="0"/>
          <w:numId w:val="29"/>
        </w:numPr>
        <w:spacing w:line="240" w:lineRule="auto"/>
        <w:jc w:val="center"/>
        <w:rPr>
          <w:rStyle w:val="FontStyle152"/>
          <w:rFonts w:ascii="Times New Roman" w:hAnsi="Times New Roman" w:cs="Times New Roman"/>
          <w:b/>
          <w:sz w:val="24"/>
          <w:szCs w:val="24"/>
        </w:rPr>
      </w:pPr>
      <w:r w:rsidRPr="00E93308">
        <w:rPr>
          <w:rStyle w:val="FontStyle152"/>
          <w:rFonts w:ascii="Times New Roman" w:hAnsi="Times New Roman" w:cs="Times New Roman"/>
          <w:b/>
          <w:sz w:val="24"/>
          <w:szCs w:val="24"/>
        </w:rPr>
        <w:t>СТЕРИЛИЗАЦИЯ</w:t>
      </w:r>
    </w:p>
    <w:p w:rsidR="007108F3" w:rsidRPr="00E93308" w:rsidRDefault="007108F3" w:rsidP="00E93308">
      <w:pPr>
        <w:spacing w:line="240" w:lineRule="auto"/>
        <w:jc w:val="both"/>
        <w:rPr>
          <w:rStyle w:val="FontStyle152"/>
          <w:rFonts w:ascii="Times New Roman" w:hAnsi="Times New Roman" w:cs="Times New Roman"/>
          <w:sz w:val="24"/>
          <w:szCs w:val="24"/>
        </w:rPr>
      </w:pPr>
      <w:r w:rsidRPr="00E93308">
        <w:rPr>
          <w:rStyle w:val="FontStyle152"/>
          <w:rFonts w:ascii="Times New Roman" w:hAnsi="Times New Roman" w:cs="Times New Roman"/>
          <w:sz w:val="24"/>
          <w:szCs w:val="24"/>
        </w:rPr>
        <w:t>Стерилизация – это процесс уничтожения всех видов микробной флоры, в том числе их споровых форм, и вирусов с помощью физических или химических воздействий. Принято считать медицинское изделие стерильным, если вероятность его бионагрузки равна или менее 10</w:t>
      </w:r>
      <w:r w:rsidRPr="00E93308">
        <w:rPr>
          <w:rStyle w:val="FontStyle152"/>
          <w:rFonts w:ascii="Times New Roman" w:hAnsi="Times New Roman" w:cs="Times New Roman"/>
          <w:sz w:val="24"/>
          <w:szCs w:val="24"/>
          <w:vertAlign w:val="superscript"/>
        </w:rPr>
        <w:t>-6</w:t>
      </w:r>
      <w:r w:rsidRPr="00E93308">
        <w:rPr>
          <w:rStyle w:val="FontStyle152"/>
          <w:rFonts w:ascii="Times New Roman" w:hAnsi="Times New Roman" w:cs="Times New Roman"/>
          <w:sz w:val="24"/>
          <w:szCs w:val="24"/>
        </w:rPr>
        <w:t>.</w:t>
      </w:r>
    </w:p>
    <w:p w:rsidR="007108F3" w:rsidRPr="007A7285" w:rsidRDefault="007108F3" w:rsidP="007A7285">
      <w:pPr>
        <w:spacing w:line="240" w:lineRule="auto"/>
        <w:ind w:firstLine="709"/>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Стерилизации должны подвергаться медицинские изделия, контактирующие с кровью пациента, контактирующие с раневой поверхностью и соприкасающиеся со слизистой оболочкой и могущие вызвать нарушение ее целостности. Стерилизация – сложный процесс, для успешной реализации которого необходимы следующие требования:</w:t>
      </w:r>
    </w:p>
    <w:p w:rsidR="007108F3" w:rsidRPr="007A7285" w:rsidRDefault="007108F3" w:rsidP="007A7285">
      <w:pPr>
        <w:pStyle w:val="Style15"/>
        <w:widowControl/>
        <w:numPr>
          <w:ilvl w:val="0"/>
          <w:numId w:val="15"/>
        </w:numPr>
        <w:spacing w:line="240" w:lineRule="auto"/>
        <w:ind w:left="426"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эффективная очистка;</w:t>
      </w:r>
    </w:p>
    <w:p w:rsidR="007108F3" w:rsidRPr="007A7285" w:rsidRDefault="007108F3" w:rsidP="007A7285">
      <w:pPr>
        <w:pStyle w:val="Style15"/>
        <w:widowControl/>
        <w:numPr>
          <w:ilvl w:val="0"/>
          <w:numId w:val="15"/>
        </w:numPr>
        <w:spacing w:line="240" w:lineRule="auto"/>
        <w:ind w:left="426"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соответствующие упаковочные материалы;</w:t>
      </w:r>
    </w:p>
    <w:p w:rsidR="007108F3" w:rsidRPr="007A7285" w:rsidRDefault="007108F3" w:rsidP="007A7285">
      <w:pPr>
        <w:pStyle w:val="Style15"/>
        <w:widowControl/>
        <w:numPr>
          <w:ilvl w:val="0"/>
          <w:numId w:val="15"/>
        </w:numPr>
        <w:spacing w:line="240" w:lineRule="auto"/>
        <w:ind w:left="426"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соблюдение правил упаковки медицинских изделий;</w:t>
      </w:r>
    </w:p>
    <w:p w:rsidR="007108F3" w:rsidRPr="007A7285" w:rsidRDefault="007108F3" w:rsidP="007A7285">
      <w:pPr>
        <w:pStyle w:val="Style15"/>
        <w:widowControl/>
        <w:numPr>
          <w:ilvl w:val="0"/>
          <w:numId w:val="15"/>
        </w:numPr>
        <w:spacing w:line="240" w:lineRule="auto"/>
        <w:ind w:left="426"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соблюдение правил по загрузке стерилизатора упаковками с медицинскими изделиями;</w:t>
      </w:r>
    </w:p>
    <w:p w:rsidR="007108F3" w:rsidRPr="007A7285" w:rsidRDefault="007108F3" w:rsidP="007A7285">
      <w:pPr>
        <w:pStyle w:val="Style15"/>
        <w:widowControl/>
        <w:numPr>
          <w:ilvl w:val="0"/>
          <w:numId w:val="15"/>
        </w:numPr>
        <w:spacing w:line="240" w:lineRule="auto"/>
        <w:ind w:left="426" w:right="1382"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адекватное качество и количество стерилизуемого материала; соответствующая работа оборудования;</w:t>
      </w:r>
    </w:p>
    <w:p w:rsidR="007108F3" w:rsidRPr="007A7285" w:rsidRDefault="007108F3" w:rsidP="007A7285">
      <w:pPr>
        <w:pStyle w:val="Style15"/>
        <w:widowControl/>
        <w:numPr>
          <w:ilvl w:val="0"/>
          <w:numId w:val="15"/>
        </w:numPr>
        <w:spacing w:line="240" w:lineRule="auto"/>
        <w:ind w:left="426"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соблюдение правил хранения, обращения и транспортировки простерилизованного материала.</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Процесс стерилизации медицинских инструментов и изделий от момента окончания операции и до стерильного хранения или следующего применения включает в себя выполнение мероприятий в определенной последовательности. Все этапы должны быть строго соблюдены для обеспечения стерильности и длительного срока жизни инструментов.</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 медицинских организациях применяется несколько форм организации стерилизации: децентрализованная, централизованная, осуществляемая в ЦСО, и смешанная. В амбулаторной стоматологической практике чаще применяется децентрализованная стерилизация (особенно в частных клиниках). Централизованная стерилизация характерна для рай</w:t>
      </w:r>
      <w:r w:rsidRPr="007A7285">
        <w:rPr>
          <w:rStyle w:val="FontStyle152"/>
          <w:rFonts w:ascii="Times New Roman" w:hAnsi="Times New Roman" w:cs="Times New Roman"/>
          <w:sz w:val="24"/>
          <w:szCs w:val="24"/>
        </w:rPr>
        <w:softHyphen/>
        <w:t xml:space="preserve">онных стоматологических поликлиник и больших </w:t>
      </w:r>
      <w:r w:rsidRPr="007A7285">
        <w:rPr>
          <w:rStyle w:val="FontStyle152"/>
          <w:rFonts w:ascii="Times New Roman" w:hAnsi="Times New Roman" w:cs="Times New Roman"/>
          <w:sz w:val="24"/>
          <w:szCs w:val="24"/>
        </w:rPr>
        <w:lastRenderedPageBreak/>
        <w:t>частных клиник. Децентра</w:t>
      </w:r>
      <w:r w:rsidRPr="007A7285">
        <w:rPr>
          <w:rStyle w:val="FontStyle152"/>
          <w:rFonts w:ascii="Times New Roman" w:hAnsi="Times New Roman" w:cs="Times New Roman"/>
          <w:sz w:val="24"/>
          <w:szCs w:val="24"/>
        </w:rPr>
        <w:softHyphen/>
        <w:t>лизованная стерилизация имеет ряд существенных недостатков, влияющих на ее эффективность. Предстерилизационная обработка изделий выполняется чаще всего вручную и при этом качество очистки изделий оказывается низким. Контроль за соблюдением технологии проведения стерилизации, правил упаковки, загрузки изделий в стерилизаторы и за эффективностью работы оборудования в условиях децентрализованной стерилизации за</w:t>
      </w:r>
      <w:r w:rsidRPr="007A7285">
        <w:rPr>
          <w:rStyle w:val="FontStyle152"/>
          <w:rFonts w:ascii="Times New Roman" w:hAnsi="Times New Roman" w:cs="Times New Roman"/>
          <w:sz w:val="24"/>
          <w:szCs w:val="24"/>
        </w:rPr>
        <w:softHyphen/>
        <w:t>труднен. Все это приводит к снижению качества стерилизации. При при</w:t>
      </w:r>
      <w:r w:rsidRPr="007A7285">
        <w:rPr>
          <w:rStyle w:val="FontStyle152"/>
          <w:rFonts w:ascii="Times New Roman" w:hAnsi="Times New Roman" w:cs="Times New Roman"/>
          <w:sz w:val="24"/>
          <w:szCs w:val="24"/>
        </w:rPr>
        <w:softHyphen/>
        <w:t>менении централизованной формы стерилизации удается достичь более высоких результатов стерилизации за счет совершенствования существу</w:t>
      </w:r>
      <w:r w:rsidRPr="007A7285">
        <w:rPr>
          <w:rStyle w:val="FontStyle152"/>
          <w:rFonts w:ascii="Times New Roman" w:hAnsi="Times New Roman" w:cs="Times New Roman"/>
          <w:sz w:val="24"/>
          <w:szCs w:val="24"/>
        </w:rPr>
        <w:softHyphen/>
        <w:t>ющих и внедрению новейших методов стерилизации (механизация мойки инструментов и медицинских изделий, облегчение работы среднего меди</w:t>
      </w:r>
      <w:r w:rsidRPr="007A7285">
        <w:rPr>
          <w:rStyle w:val="FontStyle152"/>
          <w:rFonts w:ascii="Times New Roman" w:hAnsi="Times New Roman" w:cs="Times New Roman"/>
          <w:sz w:val="24"/>
          <w:szCs w:val="24"/>
        </w:rPr>
        <w:softHyphen/>
        <w:t>цинского персонала и др.).</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rPr>
        <w:t>В централизованном стерилизационном отделе</w:t>
      </w:r>
      <w:r w:rsidRPr="007A7285">
        <w:rPr>
          <w:rStyle w:val="FontStyle152"/>
          <w:rFonts w:ascii="Times New Roman" w:hAnsi="Times New Roman" w:cs="Times New Roman"/>
          <w:i/>
          <w:sz w:val="24"/>
          <w:szCs w:val="24"/>
        </w:rPr>
        <w:softHyphen/>
        <w:t>нии выделяют</w:t>
      </w:r>
      <w:r w:rsidRPr="007A7285">
        <w:rPr>
          <w:rStyle w:val="FontStyle152"/>
          <w:rFonts w:ascii="Times New Roman" w:hAnsi="Times New Roman" w:cs="Times New Roman"/>
          <w:sz w:val="24"/>
          <w:szCs w:val="24"/>
        </w:rPr>
        <w:t>: моечную, дезинфекционную, упаковочную и подразделение для стерилизации и раздельного хранения стерильных предметов.</w:t>
      </w:r>
    </w:p>
    <w:p w:rsidR="007108F3" w:rsidRPr="007A7285" w:rsidRDefault="007108F3" w:rsidP="007A7285">
      <w:pPr>
        <w:spacing w:line="240" w:lineRule="auto"/>
        <w:ind w:firstLine="709"/>
        <w:jc w:val="both"/>
        <w:rPr>
          <w:rFonts w:ascii="Times New Roman" w:hAnsi="Times New Roman" w:cs="Times New Roman"/>
          <w:b/>
          <w:sz w:val="24"/>
          <w:szCs w:val="24"/>
        </w:rPr>
      </w:pPr>
    </w:p>
    <w:p w:rsidR="007108F3" w:rsidRPr="007A7285" w:rsidRDefault="007108F3" w:rsidP="007A7285">
      <w:pPr>
        <w:spacing w:line="240" w:lineRule="auto"/>
        <w:ind w:firstLine="709"/>
        <w:jc w:val="both"/>
        <w:rPr>
          <w:rFonts w:ascii="Times New Roman" w:hAnsi="Times New Roman" w:cs="Times New Roman"/>
          <w:b/>
          <w:sz w:val="24"/>
          <w:szCs w:val="24"/>
        </w:rPr>
      </w:pPr>
      <w:r w:rsidRPr="007A7285">
        <w:rPr>
          <w:rFonts w:ascii="Times New Roman" w:hAnsi="Times New Roman" w:cs="Times New Roman"/>
          <w:b/>
          <w:sz w:val="24"/>
          <w:szCs w:val="24"/>
        </w:rPr>
        <w:t>Методы стерилизации.</w:t>
      </w:r>
    </w:p>
    <w:p w:rsidR="007108F3" w:rsidRPr="007A7285" w:rsidRDefault="007108F3" w:rsidP="007A7285">
      <w:pPr>
        <w:spacing w:line="240" w:lineRule="auto"/>
        <w:ind w:firstLine="709"/>
        <w:jc w:val="both"/>
        <w:rPr>
          <w:rFonts w:ascii="Times New Roman" w:hAnsi="Times New Roman" w:cs="Times New Roman"/>
          <w:b/>
          <w:sz w:val="24"/>
          <w:szCs w:val="24"/>
        </w:rPr>
      </w:pPr>
    </w:p>
    <w:tbl>
      <w:tblPr>
        <w:tblW w:w="0" w:type="auto"/>
        <w:tblLook w:val="01E0"/>
      </w:tblPr>
      <w:tblGrid>
        <w:gridCol w:w="2093"/>
        <w:gridCol w:w="3258"/>
        <w:gridCol w:w="2676"/>
        <w:gridCol w:w="2676"/>
      </w:tblGrid>
      <w:tr w:rsidR="007108F3" w:rsidRPr="007A7285" w:rsidTr="003F3FBE">
        <w:tc>
          <w:tcPr>
            <w:tcW w:w="2093" w:type="dxa"/>
          </w:tcPr>
          <w:p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Метод стерилизации</w:t>
            </w:r>
          </w:p>
          <w:p w:rsidR="007108F3" w:rsidRPr="007A7285" w:rsidRDefault="007108F3" w:rsidP="007A7285">
            <w:pPr>
              <w:spacing w:line="240" w:lineRule="auto"/>
              <w:jc w:val="center"/>
              <w:rPr>
                <w:rFonts w:ascii="Times New Roman" w:hAnsi="Times New Roman" w:cs="Times New Roman"/>
                <w:b/>
                <w:sz w:val="24"/>
                <w:szCs w:val="24"/>
              </w:rPr>
            </w:pPr>
          </w:p>
        </w:tc>
        <w:tc>
          <w:tcPr>
            <w:tcW w:w="3258" w:type="dxa"/>
          </w:tcPr>
          <w:p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Наименование стерилизуемого материала</w:t>
            </w:r>
          </w:p>
        </w:tc>
        <w:tc>
          <w:tcPr>
            <w:tcW w:w="2676" w:type="dxa"/>
          </w:tcPr>
          <w:p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Стерилизующее средство</w:t>
            </w:r>
          </w:p>
        </w:tc>
        <w:tc>
          <w:tcPr>
            <w:tcW w:w="2676" w:type="dxa"/>
          </w:tcPr>
          <w:p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Режим стерилизации</w:t>
            </w:r>
          </w:p>
        </w:tc>
      </w:tr>
      <w:tr w:rsidR="007108F3" w:rsidRPr="007A7285" w:rsidTr="003F3FBE">
        <w:tc>
          <w:tcPr>
            <w:tcW w:w="2093"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1"/>
                <w:rFonts w:ascii="Times New Roman" w:hAnsi="Times New Roman" w:cs="Times New Roman"/>
                <w:sz w:val="24"/>
                <w:szCs w:val="24"/>
              </w:rPr>
              <w:t>Паровой метод</w:t>
            </w:r>
          </w:p>
        </w:tc>
        <w:tc>
          <w:tcPr>
            <w:tcW w:w="3258"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медицинские изделия, детали приборов и аппаратов из коррозионностойких металлов, стекла, хирургическое белье, перевязочный и шовный материал, изделия из резины (катетеры, зонды, труб</w:t>
            </w:r>
            <w:r w:rsidRPr="007A7285">
              <w:rPr>
                <w:rStyle w:val="FontStyle152"/>
                <w:rFonts w:ascii="Times New Roman" w:hAnsi="Times New Roman" w:cs="Times New Roman"/>
                <w:sz w:val="24"/>
                <w:szCs w:val="24"/>
              </w:rPr>
              <w:softHyphen/>
              <w:t>ки), из латекса, пластмасс.</w:t>
            </w:r>
          </w:p>
        </w:tc>
        <w:tc>
          <w:tcPr>
            <w:tcW w:w="2676"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водяной насыщенный пар под избыточным давлением 0,05 МПа (0,5 кгс/см</w:t>
            </w:r>
            <w:r w:rsidRPr="007A7285">
              <w:rPr>
                <w:rStyle w:val="FontStyle152"/>
                <w:rFonts w:ascii="Times New Roman" w:hAnsi="Times New Roman" w:cs="Times New Roman"/>
                <w:sz w:val="24"/>
                <w:szCs w:val="24"/>
                <w:vertAlign w:val="superscript"/>
              </w:rPr>
              <w:t>2</w:t>
            </w:r>
            <w:r w:rsidRPr="007A7285">
              <w:rPr>
                <w:rStyle w:val="FontStyle152"/>
                <w:rFonts w:ascii="Times New Roman" w:hAnsi="Times New Roman" w:cs="Times New Roman"/>
                <w:sz w:val="24"/>
                <w:szCs w:val="24"/>
              </w:rPr>
              <w:t>) - 0,21 МПа (2,1 кгс/см</w:t>
            </w:r>
            <w:r w:rsidRPr="007A7285">
              <w:rPr>
                <w:rStyle w:val="FontStyle152"/>
                <w:rFonts w:ascii="Times New Roman" w:hAnsi="Times New Roman" w:cs="Times New Roman"/>
                <w:sz w:val="24"/>
                <w:szCs w:val="24"/>
                <w:vertAlign w:val="superscript"/>
              </w:rPr>
              <w:t>2</w:t>
            </w:r>
            <w:r w:rsidRPr="007A7285">
              <w:rPr>
                <w:rStyle w:val="FontStyle152"/>
                <w:rFonts w:ascii="Times New Roman" w:hAnsi="Times New Roman" w:cs="Times New Roman"/>
                <w:sz w:val="24"/>
                <w:szCs w:val="24"/>
              </w:rPr>
              <w:t>) (1,1-2,0 бар) температурой 110-134°С.</w:t>
            </w:r>
          </w:p>
        </w:tc>
        <w:tc>
          <w:tcPr>
            <w:tcW w:w="2676"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Процесс стерилизации происходит в стерилизаторах (автоклавах). Полный цикл составляет от 5 до 180 минут</w:t>
            </w:r>
          </w:p>
        </w:tc>
      </w:tr>
      <w:tr w:rsidR="007108F3" w:rsidRPr="007A7285" w:rsidTr="003F3FBE">
        <w:tc>
          <w:tcPr>
            <w:tcW w:w="10703" w:type="dxa"/>
            <w:gridSpan w:val="4"/>
          </w:tcPr>
          <w:p w:rsidR="007108F3" w:rsidRPr="007A7285" w:rsidRDefault="007108F3" w:rsidP="007A7285">
            <w:pPr>
              <w:spacing w:line="240" w:lineRule="auto"/>
              <w:jc w:val="both"/>
              <w:rPr>
                <w:rFonts w:ascii="Times New Roman" w:hAnsi="Times New Roman" w:cs="Times New Roman"/>
                <w:b/>
                <w:sz w:val="24"/>
                <w:szCs w:val="24"/>
              </w:rPr>
            </w:pPr>
            <w:r w:rsidRPr="007A7285">
              <w:rPr>
                <w:rFonts w:ascii="Times New Roman" w:hAnsi="Times New Roman" w:cs="Times New Roman"/>
                <w:b/>
                <w:sz w:val="24"/>
                <w:szCs w:val="24"/>
              </w:rPr>
              <w:t xml:space="preserve">Примечание: </w:t>
            </w:r>
            <w:r w:rsidRPr="007A7285">
              <w:rPr>
                <w:rStyle w:val="FontStyle152"/>
                <w:rFonts w:ascii="Times New Roman" w:hAnsi="Times New Roman" w:cs="Times New Roman"/>
                <w:sz w:val="24"/>
                <w:szCs w:val="24"/>
              </w:rPr>
              <w:t>Несмотря на то, что обработка паром достаточно эффективна, она не всегда может обеспечить стерилизацию инструмента. Причина этого состоит в том, что воздушные полости в стерилизуемых объектах могут послужить тепловым изолятором, как например, стоматологические турбинные наконечники. Для решения этой проблемы в автоклавах используется функция создания пред</w:t>
            </w:r>
            <w:r w:rsidRPr="007A7285">
              <w:rPr>
                <w:rStyle w:val="FontStyle152"/>
                <w:rFonts w:ascii="Times New Roman" w:hAnsi="Times New Roman" w:cs="Times New Roman"/>
                <w:sz w:val="24"/>
                <w:szCs w:val="24"/>
              </w:rPr>
              <w:softHyphen/>
              <w:t>варительного вакуума в импульсном режиме. Преимущества метода - корот</w:t>
            </w:r>
            <w:r w:rsidRPr="007A7285">
              <w:rPr>
                <w:rStyle w:val="FontStyle152"/>
                <w:rFonts w:ascii="Times New Roman" w:hAnsi="Times New Roman" w:cs="Times New Roman"/>
                <w:sz w:val="24"/>
                <w:szCs w:val="24"/>
              </w:rPr>
              <w:softHyphen/>
              <w:t xml:space="preserve">кий цикл, возможность стерилизации нетермостойких изделий, применение различных типов упаковки. </w:t>
            </w:r>
            <w:r w:rsidRPr="007A7285">
              <w:rPr>
                <w:rStyle w:val="FontStyle152"/>
                <w:rFonts w:ascii="Times New Roman" w:hAnsi="Times New Roman" w:cs="Times New Roman"/>
                <w:sz w:val="24"/>
                <w:szCs w:val="24"/>
              </w:rPr>
              <w:lastRenderedPageBreak/>
              <w:t>Недостатком является высокая стоимость обору</w:t>
            </w:r>
            <w:r w:rsidRPr="007A7285">
              <w:rPr>
                <w:rStyle w:val="FontStyle152"/>
                <w:rFonts w:ascii="Times New Roman" w:hAnsi="Times New Roman" w:cs="Times New Roman"/>
                <w:sz w:val="24"/>
                <w:szCs w:val="24"/>
              </w:rPr>
              <w:softHyphen/>
              <w:t>дования</w:t>
            </w:r>
          </w:p>
        </w:tc>
      </w:tr>
      <w:tr w:rsidR="007108F3" w:rsidRPr="007A7285" w:rsidTr="003F3FBE">
        <w:tc>
          <w:tcPr>
            <w:tcW w:w="2093" w:type="dxa"/>
          </w:tcPr>
          <w:p w:rsidR="007108F3" w:rsidRPr="007A7285" w:rsidRDefault="007108F3" w:rsidP="007A7285">
            <w:pPr>
              <w:spacing w:line="240" w:lineRule="auto"/>
              <w:jc w:val="center"/>
              <w:rPr>
                <w:rFonts w:ascii="Times New Roman" w:hAnsi="Times New Roman" w:cs="Times New Roman"/>
                <w:b/>
                <w:sz w:val="24"/>
                <w:szCs w:val="24"/>
              </w:rPr>
            </w:pPr>
            <w:r w:rsidRPr="007A7285">
              <w:rPr>
                <w:rStyle w:val="FontStyle151"/>
                <w:rFonts w:ascii="Times New Roman" w:hAnsi="Times New Roman" w:cs="Times New Roman"/>
                <w:sz w:val="24"/>
                <w:szCs w:val="24"/>
              </w:rPr>
              <w:lastRenderedPageBreak/>
              <w:t>Воздушный метод</w:t>
            </w:r>
          </w:p>
        </w:tc>
        <w:tc>
          <w:tcPr>
            <w:tcW w:w="3258"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медицинские изделия, детали приборов и аппаратов из коррозионностойких металлов, стекла с пометкой 200°С, изделия из силиконовой резины.</w:t>
            </w:r>
          </w:p>
        </w:tc>
        <w:tc>
          <w:tcPr>
            <w:tcW w:w="2676" w:type="dxa"/>
          </w:tcPr>
          <w:p w:rsidR="007108F3" w:rsidRPr="007A7285" w:rsidRDefault="007108F3" w:rsidP="007A7285">
            <w:pPr>
              <w:spacing w:line="240" w:lineRule="auto"/>
              <w:jc w:val="both"/>
              <w:rPr>
                <w:rFonts w:ascii="Times New Roman" w:hAnsi="Times New Roman" w:cs="Times New Roman"/>
                <w:sz w:val="24"/>
                <w:szCs w:val="24"/>
              </w:rPr>
            </w:pPr>
            <w:r w:rsidRPr="007A7285">
              <w:rPr>
                <w:rFonts w:ascii="Times New Roman" w:hAnsi="Times New Roman" w:cs="Times New Roman"/>
                <w:sz w:val="24"/>
                <w:szCs w:val="24"/>
              </w:rPr>
              <w:t>Горячий сухой воздух</w:t>
            </w:r>
            <w:r w:rsidRPr="007A7285">
              <w:rPr>
                <w:rStyle w:val="FontStyle152"/>
                <w:rFonts w:ascii="Times New Roman" w:hAnsi="Times New Roman" w:cs="Times New Roman"/>
                <w:sz w:val="24"/>
                <w:szCs w:val="24"/>
              </w:rPr>
              <w:t xml:space="preserve"> температурой 160°, 180°и 200°С.</w:t>
            </w:r>
          </w:p>
        </w:tc>
        <w:tc>
          <w:tcPr>
            <w:tcW w:w="2676"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Перед стерилизацией воздушным методом изделия подвергаются предстерилизационной очистке и обязательно высушиваются в сушильном шкафу при температуре 85°С до исчезновения видимой влаги. Полный цикл составляет до 150 минут.</w:t>
            </w:r>
          </w:p>
        </w:tc>
      </w:tr>
      <w:tr w:rsidR="007108F3" w:rsidRPr="007A7285" w:rsidTr="003F3FBE">
        <w:tc>
          <w:tcPr>
            <w:tcW w:w="10703" w:type="dxa"/>
            <w:gridSpan w:val="4"/>
          </w:tcPr>
          <w:p w:rsidR="007108F3" w:rsidRPr="007A7285" w:rsidRDefault="007108F3" w:rsidP="007A7285">
            <w:pPr>
              <w:spacing w:line="240" w:lineRule="auto"/>
              <w:jc w:val="both"/>
              <w:rPr>
                <w:rFonts w:ascii="Times New Roman" w:hAnsi="Times New Roman" w:cs="Times New Roman"/>
                <w:b/>
                <w:sz w:val="24"/>
                <w:szCs w:val="24"/>
              </w:rPr>
            </w:pPr>
            <w:r w:rsidRPr="007A7285">
              <w:rPr>
                <w:rFonts w:ascii="Times New Roman" w:hAnsi="Times New Roman" w:cs="Times New Roman"/>
                <w:b/>
                <w:sz w:val="24"/>
                <w:szCs w:val="24"/>
              </w:rPr>
              <w:t xml:space="preserve">Примечание: </w:t>
            </w:r>
            <w:r w:rsidRPr="007A7285">
              <w:rPr>
                <w:rStyle w:val="FontStyle152"/>
                <w:rFonts w:ascii="Times New Roman" w:hAnsi="Times New Roman" w:cs="Times New Roman"/>
                <w:sz w:val="24"/>
                <w:szCs w:val="24"/>
              </w:rPr>
              <w:t>Преимущество стерилизации горячим воздухом по сравнению с паровым методом состоит в низкой себестоимости оборудования. Недостатками являются: длинный полный цикл стерилизации (не менее 30 мин), опасность повреждения инструментов высокими температурами, невозможность стерилизации тканей и пластмасс, только один контрольный параметр - температура, высокие энергозатраты.</w:t>
            </w:r>
          </w:p>
        </w:tc>
      </w:tr>
      <w:tr w:rsidR="007108F3" w:rsidRPr="007A7285" w:rsidTr="003F3FBE">
        <w:tc>
          <w:tcPr>
            <w:tcW w:w="2093" w:type="dxa"/>
          </w:tcPr>
          <w:p w:rsidR="007108F3" w:rsidRPr="007A7285" w:rsidRDefault="007108F3" w:rsidP="007A7285">
            <w:pPr>
              <w:spacing w:line="240" w:lineRule="auto"/>
              <w:jc w:val="center"/>
              <w:rPr>
                <w:rFonts w:ascii="Times New Roman" w:hAnsi="Times New Roman" w:cs="Times New Roman"/>
                <w:b/>
                <w:sz w:val="24"/>
                <w:szCs w:val="24"/>
              </w:rPr>
            </w:pPr>
            <w:r w:rsidRPr="007A7285">
              <w:rPr>
                <w:rStyle w:val="FontStyle151"/>
                <w:rFonts w:ascii="Times New Roman" w:hAnsi="Times New Roman" w:cs="Times New Roman"/>
                <w:sz w:val="24"/>
                <w:szCs w:val="24"/>
              </w:rPr>
              <w:t>Гласперлено-вая стерилизация</w:t>
            </w:r>
          </w:p>
        </w:tc>
        <w:tc>
          <w:tcPr>
            <w:tcW w:w="3258"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только инструменты, размер которых не превышает 52 мм, они должны быть целиком погружены в камеру на 20-180 с в зависимости от размера</w:t>
            </w:r>
          </w:p>
        </w:tc>
        <w:tc>
          <w:tcPr>
            <w:tcW w:w="2676"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среда нагретых стеклянных шариков при рабочей температуре 190-330°С</w:t>
            </w:r>
          </w:p>
        </w:tc>
        <w:tc>
          <w:tcPr>
            <w:tcW w:w="2676"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При стерилизации сухие инструменты помещают в среду раскаленных стеклянных гранул на глубину более 15 мм.</w:t>
            </w:r>
          </w:p>
        </w:tc>
      </w:tr>
      <w:tr w:rsidR="007108F3" w:rsidRPr="007A7285" w:rsidTr="003F3FBE">
        <w:tc>
          <w:tcPr>
            <w:tcW w:w="10703" w:type="dxa"/>
            <w:gridSpan w:val="4"/>
          </w:tcPr>
          <w:p w:rsidR="007108F3" w:rsidRPr="007A7285" w:rsidRDefault="007108F3" w:rsidP="007A7285">
            <w:pPr>
              <w:spacing w:line="240" w:lineRule="auto"/>
              <w:jc w:val="both"/>
              <w:rPr>
                <w:rFonts w:ascii="Times New Roman" w:hAnsi="Times New Roman" w:cs="Times New Roman"/>
                <w:b/>
                <w:sz w:val="24"/>
                <w:szCs w:val="24"/>
              </w:rPr>
            </w:pPr>
            <w:r w:rsidRPr="007A7285">
              <w:rPr>
                <w:rFonts w:ascii="Times New Roman" w:hAnsi="Times New Roman" w:cs="Times New Roman"/>
                <w:b/>
                <w:sz w:val="24"/>
                <w:szCs w:val="24"/>
              </w:rPr>
              <w:t xml:space="preserve">Примечание: </w:t>
            </w:r>
            <w:r w:rsidRPr="007A7285">
              <w:rPr>
                <w:rStyle w:val="FontStyle152"/>
                <w:rFonts w:ascii="Times New Roman" w:hAnsi="Times New Roman" w:cs="Times New Roman"/>
                <w:sz w:val="24"/>
                <w:szCs w:val="24"/>
              </w:rPr>
              <w:t>После стерилизации изделия используются сразу по назначению. Высокая рабочая температура и невозможность полного погружения инструментов в стерилизующую среду ограничивают возможность стерилизации широкого ассортимента медицинских изделий.</w:t>
            </w:r>
          </w:p>
        </w:tc>
      </w:tr>
      <w:tr w:rsidR="007108F3" w:rsidRPr="007A7285" w:rsidTr="003F3FBE">
        <w:tc>
          <w:tcPr>
            <w:tcW w:w="2093" w:type="dxa"/>
          </w:tcPr>
          <w:p w:rsidR="007108F3" w:rsidRPr="007A7285" w:rsidRDefault="007108F3" w:rsidP="007A7285">
            <w:pPr>
              <w:spacing w:line="240" w:lineRule="auto"/>
              <w:jc w:val="center"/>
              <w:rPr>
                <w:rFonts w:ascii="Times New Roman" w:hAnsi="Times New Roman" w:cs="Times New Roman"/>
                <w:b/>
                <w:sz w:val="24"/>
                <w:szCs w:val="24"/>
              </w:rPr>
            </w:pPr>
            <w:r w:rsidRPr="007A7285">
              <w:rPr>
                <w:rStyle w:val="FontStyle151"/>
                <w:rFonts w:ascii="Times New Roman" w:hAnsi="Times New Roman" w:cs="Times New Roman"/>
                <w:sz w:val="24"/>
                <w:szCs w:val="24"/>
              </w:rPr>
              <w:t>Газовый методом</w:t>
            </w:r>
          </w:p>
        </w:tc>
        <w:tc>
          <w:tcPr>
            <w:tcW w:w="3258"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 xml:space="preserve">Озоном, вырабатываемым в озоновом стерилизаторе СО-01, стерилизуют изделия </w:t>
            </w:r>
            <w:r w:rsidRPr="007A7285">
              <w:rPr>
                <w:rStyle w:val="FontStyle152"/>
                <w:rFonts w:ascii="Times New Roman" w:hAnsi="Times New Roman" w:cs="Times New Roman"/>
                <w:sz w:val="24"/>
                <w:szCs w:val="24"/>
              </w:rPr>
              <w:lastRenderedPageBreak/>
              <w:t>простой конфигурации из коррозионностойких сталей и сплавов, в неупакованном виде при температуре не более 40°С.</w:t>
            </w:r>
          </w:p>
        </w:tc>
        <w:tc>
          <w:tcPr>
            <w:tcW w:w="2676"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lastRenderedPageBreak/>
              <w:t xml:space="preserve">применяют смесь окиси этилена и бромистого метила в весовом </w:t>
            </w:r>
            <w:r w:rsidRPr="007A7285">
              <w:rPr>
                <w:rStyle w:val="FontStyle152"/>
                <w:rFonts w:ascii="Times New Roman" w:hAnsi="Times New Roman" w:cs="Times New Roman"/>
                <w:sz w:val="24"/>
                <w:szCs w:val="24"/>
              </w:rPr>
              <w:lastRenderedPageBreak/>
              <w:t>соотношении 1 : 2,5 соответственно (ОБ), окись этилена, пары раствора формальдегида в этиловом спирте, озон. Цикл стерилизации (выход на режим, стерилизация, дезактивация) составляет 90 минут.</w:t>
            </w:r>
          </w:p>
        </w:tc>
        <w:tc>
          <w:tcPr>
            <w:tcW w:w="2676" w:type="dxa"/>
          </w:tcPr>
          <w:p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lastRenderedPageBreak/>
              <w:t xml:space="preserve">Стерилизацию смесью ОБ и окисью этилена осуществляют при </w:t>
            </w:r>
            <w:r w:rsidRPr="007A7285">
              <w:rPr>
                <w:rStyle w:val="FontStyle152"/>
                <w:rFonts w:ascii="Times New Roman" w:hAnsi="Times New Roman" w:cs="Times New Roman"/>
                <w:sz w:val="24"/>
                <w:szCs w:val="24"/>
              </w:rPr>
              <w:lastRenderedPageBreak/>
              <w:t>температуре не менее 18°С, 35°С и 55°С, парами раствора формальдегида в этиловом спирте при температуре 80°С</w:t>
            </w:r>
          </w:p>
        </w:tc>
      </w:tr>
      <w:tr w:rsidR="007108F3" w:rsidRPr="007A7285" w:rsidTr="003F3FBE">
        <w:tc>
          <w:tcPr>
            <w:tcW w:w="10703" w:type="dxa"/>
            <w:gridSpan w:val="4"/>
          </w:tcPr>
          <w:p w:rsidR="007108F3" w:rsidRPr="007A7285" w:rsidRDefault="007108F3" w:rsidP="007A7285">
            <w:pPr>
              <w:spacing w:line="240" w:lineRule="auto"/>
              <w:jc w:val="both"/>
              <w:rPr>
                <w:rFonts w:ascii="Times New Roman" w:hAnsi="Times New Roman" w:cs="Times New Roman"/>
                <w:b/>
                <w:sz w:val="24"/>
                <w:szCs w:val="24"/>
              </w:rPr>
            </w:pPr>
            <w:r w:rsidRPr="007A7285">
              <w:rPr>
                <w:rFonts w:ascii="Times New Roman" w:hAnsi="Times New Roman" w:cs="Times New Roman"/>
                <w:b/>
                <w:sz w:val="24"/>
                <w:szCs w:val="24"/>
              </w:rPr>
              <w:lastRenderedPageBreak/>
              <w:t>Примечание:</w:t>
            </w:r>
            <w:r w:rsidRPr="007A7285">
              <w:rPr>
                <w:rStyle w:val="FontStyle152"/>
                <w:rFonts w:ascii="Times New Roman" w:hAnsi="Times New Roman" w:cs="Times New Roman"/>
                <w:sz w:val="24"/>
                <w:szCs w:val="24"/>
              </w:rPr>
              <w:t xml:space="preserve"> Перед газовой стерилизацией изделия после предстерилизационной очистки подсушивают до исчезновения видимой влаги. Удаление влаги из полостей изделий производят с использованием централизованного вакуума, а при его отсутствии с помощью водоструйного насоса, подсоединенного к водопроводному крану. При стерилизации ОБ и окисью этилена удаляют воздух до давления 0,9 кгс/см</w:t>
            </w:r>
            <w:r w:rsidRPr="007A7285">
              <w:rPr>
                <w:rStyle w:val="FontStyle152"/>
                <w:rFonts w:ascii="Times New Roman" w:hAnsi="Times New Roman" w:cs="Times New Roman"/>
                <w:sz w:val="24"/>
                <w:szCs w:val="24"/>
                <w:vertAlign w:val="superscript"/>
              </w:rPr>
              <w:t>2</w:t>
            </w:r>
            <w:r w:rsidRPr="007A7285">
              <w:rPr>
                <w:rStyle w:val="FontStyle152"/>
                <w:rFonts w:ascii="Times New Roman" w:hAnsi="Times New Roman" w:cs="Times New Roman"/>
                <w:sz w:val="24"/>
                <w:szCs w:val="24"/>
              </w:rPr>
              <w:t>. При использовании портативного аппарата после окончания стерилизации его выдерживают в вытяжном шкафу на протяжении 5 часов.</w:t>
            </w:r>
          </w:p>
        </w:tc>
      </w:tr>
      <w:tr w:rsidR="007108F3" w:rsidRPr="007108F3" w:rsidTr="003F3FBE">
        <w:tc>
          <w:tcPr>
            <w:tcW w:w="2093" w:type="dxa"/>
          </w:tcPr>
          <w:p w:rsidR="007108F3" w:rsidRPr="007108F3" w:rsidRDefault="007108F3" w:rsidP="007A7285">
            <w:pPr>
              <w:pStyle w:val="Style6"/>
              <w:widowControl/>
              <w:spacing w:line="240" w:lineRule="auto"/>
              <w:jc w:val="center"/>
              <w:outlineLvl w:val="0"/>
              <w:rPr>
                <w:rStyle w:val="FontStyle151"/>
                <w:rFonts w:ascii="Times New Roman" w:hAnsi="Times New Roman" w:cs="Times New Roman"/>
              </w:rPr>
            </w:pPr>
            <w:r w:rsidRPr="007108F3">
              <w:rPr>
                <w:rStyle w:val="FontStyle151"/>
                <w:rFonts w:ascii="Times New Roman" w:hAnsi="Times New Roman" w:cs="Times New Roman"/>
              </w:rPr>
              <w:t>Инфракрасное воздействие</w:t>
            </w:r>
          </w:p>
          <w:p w:rsidR="007108F3" w:rsidRPr="007108F3" w:rsidRDefault="007108F3" w:rsidP="007A7285">
            <w:pPr>
              <w:spacing w:line="240" w:lineRule="auto"/>
              <w:jc w:val="both"/>
              <w:rPr>
                <w:rFonts w:ascii="Times New Roman" w:hAnsi="Times New Roman" w:cs="Times New Roman"/>
                <w:b/>
              </w:rPr>
            </w:pPr>
          </w:p>
        </w:tc>
        <w:tc>
          <w:tcPr>
            <w:tcW w:w="3258" w:type="dxa"/>
          </w:tcPr>
          <w:p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стерилизационной обработки металлических медицинских инструментов в стоматологии, микрохирургии, офтальмологии и других областях медицины</w:t>
            </w:r>
          </w:p>
        </w:tc>
        <w:tc>
          <w:tcPr>
            <w:tcW w:w="2676" w:type="dxa"/>
          </w:tcPr>
          <w:p w:rsidR="007108F3" w:rsidRPr="007108F3" w:rsidRDefault="007108F3" w:rsidP="007A7285">
            <w:pPr>
              <w:pStyle w:val="Style15"/>
              <w:widowControl/>
              <w:spacing w:line="240" w:lineRule="auto"/>
              <w:ind w:firstLine="709"/>
              <w:rPr>
                <w:rStyle w:val="FontStyle162"/>
                <w:rFonts w:ascii="Times New Roman" w:hAnsi="Times New Roman" w:cs="Times New Roman"/>
              </w:rPr>
            </w:pPr>
            <w:r w:rsidRPr="007108F3">
              <w:rPr>
                <w:rStyle w:val="FontStyle152"/>
                <w:rFonts w:ascii="Times New Roman" w:hAnsi="Times New Roman" w:cs="Times New Roman"/>
              </w:rPr>
              <w:t xml:space="preserve">Высокая эффективность ИК-стерилизующего воздействия обеспечивает полное уничтожение всех исследованных микроорганизмов, в том числе таких как: </w:t>
            </w:r>
            <w:r w:rsidRPr="007108F3">
              <w:rPr>
                <w:rStyle w:val="FontStyle152"/>
                <w:rFonts w:ascii="Times New Roman" w:hAnsi="Times New Roman" w:cs="Times New Roman"/>
                <w:i/>
                <w:lang w:val="en-US"/>
              </w:rPr>
              <w:t>S</w:t>
            </w:r>
            <w:r w:rsidRPr="007108F3">
              <w:rPr>
                <w:rStyle w:val="FontStyle152"/>
                <w:rFonts w:ascii="Times New Roman" w:hAnsi="Times New Roman" w:cs="Times New Roman"/>
              </w:rPr>
              <w:t xml:space="preserve">. </w:t>
            </w:r>
            <w:r w:rsidRPr="007108F3">
              <w:rPr>
                <w:rStyle w:val="FontStyle162"/>
                <w:rFonts w:ascii="Times New Roman" w:hAnsi="Times New Roman" w:cs="Times New Roman"/>
                <w:lang w:val="en-US"/>
              </w:rPr>
              <w:t>epidermidis</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S</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aureus</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S</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sarinaflava</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Citrobacterdiversus</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Str</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pneumonia</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Bacilluscereus</w:t>
            </w:r>
            <w:r w:rsidRPr="007108F3">
              <w:rPr>
                <w:rStyle w:val="FontStyle162"/>
                <w:rFonts w:ascii="Times New Roman" w:hAnsi="Times New Roman" w:cs="Times New Roman"/>
              </w:rPr>
              <w:t>.</w:t>
            </w:r>
          </w:p>
          <w:p w:rsidR="007108F3" w:rsidRPr="007108F3" w:rsidRDefault="007108F3" w:rsidP="007A7285">
            <w:pPr>
              <w:spacing w:line="240" w:lineRule="auto"/>
              <w:jc w:val="both"/>
              <w:rPr>
                <w:rFonts w:ascii="Times New Roman" w:hAnsi="Times New Roman" w:cs="Times New Roman"/>
                <w:b/>
              </w:rPr>
            </w:pPr>
          </w:p>
        </w:tc>
        <w:tc>
          <w:tcPr>
            <w:tcW w:w="2676" w:type="dxa"/>
          </w:tcPr>
          <w:p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Быстрый, в течение 30 секунд, выход на режим 200±3°С, короткий цикл стерилизационной обработки - от 1 до 10 минут, в зависимости от выбранного режима, наряду с низкой энергоемкостью</w:t>
            </w:r>
          </w:p>
        </w:tc>
      </w:tr>
      <w:tr w:rsidR="007108F3" w:rsidRPr="007108F3" w:rsidTr="003F3FBE">
        <w:tc>
          <w:tcPr>
            <w:tcW w:w="10703" w:type="dxa"/>
            <w:gridSpan w:val="4"/>
          </w:tcPr>
          <w:p w:rsidR="007108F3" w:rsidRPr="007108F3" w:rsidRDefault="007108F3" w:rsidP="007A7285">
            <w:pPr>
              <w:spacing w:line="240" w:lineRule="auto"/>
              <w:jc w:val="both"/>
              <w:rPr>
                <w:rFonts w:ascii="Times New Roman" w:hAnsi="Times New Roman" w:cs="Times New Roman"/>
                <w:b/>
              </w:rPr>
            </w:pPr>
            <w:r w:rsidRPr="007108F3">
              <w:rPr>
                <w:rFonts w:ascii="Times New Roman" w:hAnsi="Times New Roman" w:cs="Times New Roman"/>
                <w:b/>
              </w:rPr>
              <w:t xml:space="preserve">Примечание: </w:t>
            </w:r>
            <w:r w:rsidRPr="007108F3">
              <w:rPr>
                <w:rStyle w:val="FontStyle152"/>
                <w:rFonts w:ascii="Times New Roman" w:hAnsi="Times New Roman" w:cs="Times New Roman"/>
                <w:sz w:val="24"/>
                <w:szCs w:val="24"/>
              </w:rPr>
              <w:t xml:space="preserve">Стерилизатор ИК-стерилизации прост в эксплуатации, не требует специально обученных операторов, а сам метод относится к экологически чистым технологиям. В отличие от паровой, воздушной или гласперленовой стерилизации, при ИК-стерилизации отсутствует агрессивное воздействие стерилизующего агента (инфракрасного излучения) на режущий </w:t>
            </w:r>
            <w:r w:rsidRPr="007108F3">
              <w:rPr>
                <w:rStyle w:val="FontStyle152"/>
                <w:rFonts w:ascii="Times New Roman" w:hAnsi="Times New Roman" w:cs="Times New Roman"/>
                <w:sz w:val="24"/>
                <w:szCs w:val="24"/>
              </w:rPr>
              <w:lastRenderedPageBreak/>
              <w:t>инструмент.</w:t>
            </w:r>
          </w:p>
        </w:tc>
      </w:tr>
      <w:tr w:rsidR="007108F3" w:rsidRPr="007108F3" w:rsidTr="003F3FBE">
        <w:tc>
          <w:tcPr>
            <w:tcW w:w="2093" w:type="dxa"/>
          </w:tcPr>
          <w:p w:rsidR="007108F3" w:rsidRPr="007108F3" w:rsidRDefault="007108F3" w:rsidP="007A7285">
            <w:pPr>
              <w:pStyle w:val="Style6"/>
              <w:widowControl/>
              <w:spacing w:line="240" w:lineRule="auto"/>
              <w:jc w:val="center"/>
              <w:outlineLvl w:val="0"/>
              <w:rPr>
                <w:rStyle w:val="FontStyle151"/>
                <w:rFonts w:ascii="Times New Roman" w:hAnsi="Times New Roman" w:cs="Times New Roman"/>
              </w:rPr>
            </w:pPr>
            <w:r w:rsidRPr="007108F3">
              <w:rPr>
                <w:rStyle w:val="FontStyle151"/>
                <w:rFonts w:ascii="Times New Roman" w:hAnsi="Times New Roman" w:cs="Times New Roman"/>
              </w:rPr>
              <w:lastRenderedPageBreak/>
              <w:t>Ионизирующее излучение</w:t>
            </w:r>
          </w:p>
          <w:p w:rsidR="007108F3" w:rsidRPr="007108F3" w:rsidRDefault="007108F3" w:rsidP="007A7285">
            <w:pPr>
              <w:spacing w:line="240" w:lineRule="auto"/>
              <w:jc w:val="both"/>
              <w:rPr>
                <w:rFonts w:ascii="Times New Roman" w:hAnsi="Times New Roman" w:cs="Times New Roman"/>
                <w:b/>
              </w:rPr>
            </w:pPr>
          </w:p>
        </w:tc>
        <w:tc>
          <w:tcPr>
            <w:tcW w:w="3258" w:type="dxa"/>
          </w:tcPr>
          <w:p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используют для стерилизации изделий однократного применения при производстве в заводских условиях</w:t>
            </w:r>
          </w:p>
        </w:tc>
        <w:tc>
          <w:tcPr>
            <w:tcW w:w="2676" w:type="dxa"/>
          </w:tcPr>
          <w:p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Активно действующими агентами являются гамма-лучи</w:t>
            </w:r>
          </w:p>
        </w:tc>
        <w:tc>
          <w:tcPr>
            <w:tcW w:w="2676" w:type="dxa"/>
          </w:tcPr>
          <w:p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В ЛПУ ионизирующее излучение не используется для дезинфекции</w:t>
            </w:r>
          </w:p>
        </w:tc>
      </w:tr>
      <w:tr w:rsidR="007108F3" w:rsidRPr="007108F3" w:rsidTr="003F3FBE">
        <w:tc>
          <w:tcPr>
            <w:tcW w:w="2093" w:type="dxa"/>
          </w:tcPr>
          <w:p w:rsidR="007108F3" w:rsidRPr="007108F3" w:rsidRDefault="007108F3" w:rsidP="007A7285">
            <w:pPr>
              <w:spacing w:line="240" w:lineRule="auto"/>
              <w:jc w:val="center"/>
              <w:rPr>
                <w:rFonts w:ascii="Times New Roman" w:hAnsi="Times New Roman" w:cs="Times New Roman"/>
                <w:b/>
              </w:rPr>
            </w:pPr>
            <w:r w:rsidRPr="007108F3">
              <w:rPr>
                <w:rStyle w:val="FontStyle151"/>
                <w:rFonts w:ascii="Times New Roman" w:hAnsi="Times New Roman" w:cs="Times New Roman"/>
              </w:rPr>
              <w:t>Стерилизация растворами химических средств</w:t>
            </w:r>
          </w:p>
        </w:tc>
        <w:tc>
          <w:tcPr>
            <w:tcW w:w="3258" w:type="dxa"/>
          </w:tcPr>
          <w:p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для стерилизации изделий, материалы которых не являются термоустойчивыми, для аппаратуры с волоконной оптикой, наркозной аппаратуры, кардиостиму-ляторов, стоматологического инструментария.</w:t>
            </w:r>
          </w:p>
        </w:tc>
        <w:tc>
          <w:tcPr>
            <w:tcW w:w="2676" w:type="dxa"/>
          </w:tcPr>
          <w:p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Для химических средств применяют стерильные емкости из стекла, термостойких пластмасс, выдержи-вающих стерилизацию паровым методом, металлов, покрытых эмалью, для обработки проблемной техники». Используются такие современные стерилизующие агенты, как глутаровый альдегид, производные ортофталевой и янтарной кислот, кислородосодержащие соединения и производные надуксус-ной кислоты в режиме экспресс-стерилизации и «Классической стерилизации».</w:t>
            </w:r>
          </w:p>
        </w:tc>
        <w:tc>
          <w:tcPr>
            <w:tcW w:w="2676" w:type="dxa"/>
          </w:tcPr>
          <w:p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Температура растворов, за исключением специальных режимов применения перекиси водорода и средства Лизоформин 3000, должна быть не менее 20°С для альдегидсодержащих средств и не менее 18°С для остальных средств. Цикл обработки составляет 240-300 минут, что является существенным недостатком метода. Ополаскивание изделий проводится в 2-3 сменах стерильной воды, по 5 минут в каждой.</w:t>
            </w:r>
          </w:p>
        </w:tc>
      </w:tr>
      <w:tr w:rsidR="007108F3" w:rsidRPr="007108F3" w:rsidTr="003F3FBE">
        <w:tc>
          <w:tcPr>
            <w:tcW w:w="10703" w:type="dxa"/>
            <w:gridSpan w:val="4"/>
          </w:tcPr>
          <w:p w:rsidR="007108F3" w:rsidRPr="007108F3" w:rsidRDefault="007108F3" w:rsidP="007A7285">
            <w:pPr>
              <w:spacing w:line="240" w:lineRule="auto"/>
              <w:jc w:val="both"/>
              <w:rPr>
                <w:rFonts w:ascii="Times New Roman" w:hAnsi="Times New Roman" w:cs="Times New Roman"/>
                <w:b/>
              </w:rPr>
            </w:pPr>
            <w:r w:rsidRPr="007108F3">
              <w:rPr>
                <w:rFonts w:ascii="Times New Roman" w:hAnsi="Times New Roman" w:cs="Times New Roman"/>
                <w:b/>
              </w:rPr>
              <w:t>Примечание:</w:t>
            </w:r>
            <w:r w:rsidRPr="007108F3">
              <w:rPr>
                <w:rStyle w:val="FontStyle152"/>
                <w:rFonts w:ascii="Times New Roman" w:hAnsi="Times New Roman" w:cs="Times New Roman"/>
                <w:sz w:val="24"/>
                <w:szCs w:val="24"/>
              </w:rPr>
              <w:t xml:space="preserve"> Недостатком данного метода является то, что изделия нельзя стерилизовать в упаковке и по окончании стерилизации их необходимо промыть стерильной жидкостью (водой или 0,9% </w:t>
            </w:r>
            <w:r w:rsidRPr="007108F3">
              <w:rPr>
                <w:rStyle w:val="FontStyle152"/>
                <w:rFonts w:ascii="Times New Roman" w:hAnsi="Times New Roman" w:cs="Times New Roman"/>
                <w:sz w:val="24"/>
                <w:szCs w:val="24"/>
              </w:rPr>
              <w:lastRenderedPageBreak/>
              <w:t>раствором натрия хлорида), что при нарушении правил асептики может привести к вторичному обсеменению микроорганизмами простерилизованных изделий Преимущество – нет специального оборудования. Промытые стерильные изделия после удаления жидкости из каналов и полостей используют сразу по назначению или после упаковки в двухслойную стерильную х/б, бязь, помещают в стерильную коробку, выложенную стерильной простыней, на срок не более 3 суток.</w:t>
            </w:r>
          </w:p>
          <w:p w:rsidR="007108F3" w:rsidRPr="007108F3" w:rsidRDefault="007108F3" w:rsidP="007A7285">
            <w:pPr>
              <w:spacing w:line="240" w:lineRule="auto"/>
              <w:jc w:val="both"/>
              <w:rPr>
                <w:rFonts w:ascii="Times New Roman" w:hAnsi="Times New Roman" w:cs="Times New Roman"/>
                <w:b/>
              </w:rPr>
            </w:pPr>
          </w:p>
        </w:tc>
      </w:tr>
    </w:tbl>
    <w:p w:rsidR="007108F3" w:rsidRPr="007108F3" w:rsidRDefault="007108F3" w:rsidP="007A7285">
      <w:pPr>
        <w:spacing w:line="240" w:lineRule="auto"/>
        <w:ind w:firstLine="709"/>
        <w:jc w:val="both"/>
        <w:rPr>
          <w:rFonts w:ascii="Times New Roman" w:hAnsi="Times New Roman" w:cs="Times New Roman"/>
          <w:b/>
        </w:rPr>
      </w:pPr>
    </w:p>
    <w:p w:rsidR="007108F3" w:rsidRPr="007A7285" w:rsidRDefault="007108F3" w:rsidP="007A7285">
      <w:pPr>
        <w:spacing w:line="240" w:lineRule="auto"/>
        <w:ind w:firstLine="709"/>
        <w:jc w:val="both"/>
        <w:rPr>
          <w:rFonts w:ascii="Times New Roman" w:hAnsi="Times New Roman" w:cs="Times New Roman"/>
          <w:b/>
          <w:sz w:val="24"/>
          <w:szCs w:val="24"/>
          <w:u w:val="single"/>
        </w:rPr>
      </w:pPr>
      <w:r w:rsidRPr="007A7285">
        <w:rPr>
          <w:rFonts w:ascii="Times New Roman" w:hAnsi="Times New Roman" w:cs="Times New Roman"/>
          <w:b/>
          <w:sz w:val="24"/>
          <w:szCs w:val="24"/>
          <w:u w:val="single"/>
        </w:rPr>
        <w:t>Контроль эффективности стерилизации</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Контроль эффективности стерилизации осуществляется физическими, химическими и бактериологическими методами.</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6"/>
          <w:rFonts w:ascii="Times New Roman" w:hAnsi="Times New Roman" w:cs="Times New Roman"/>
          <w:sz w:val="24"/>
          <w:szCs w:val="24"/>
        </w:rPr>
        <w:t xml:space="preserve">К физическим методам </w:t>
      </w:r>
      <w:r w:rsidRPr="007A7285">
        <w:rPr>
          <w:rStyle w:val="FontStyle152"/>
          <w:rFonts w:ascii="Times New Roman" w:hAnsi="Times New Roman" w:cs="Times New Roman"/>
          <w:sz w:val="24"/>
          <w:szCs w:val="24"/>
        </w:rPr>
        <w:t>контроля относятся: измерение температуры, давления и времени применения стерилизации.</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Для проведения </w:t>
      </w:r>
      <w:r w:rsidRPr="007A7285">
        <w:rPr>
          <w:rStyle w:val="FontStyle156"/>
          <w:rFonts w:ascii="Times New Roman" w:hAnsi="Times New Roman" w:cs="Times New Roman"/>
          <w:sz w:val="24"/>
          <w:szCs w:val="24"/>
        </w:rPr>
        <w:t xml:space="preserve">химического контроля </w:t>
      </w:r>
      <w:r w:rsidRPr="007A7285">
        <w:rPr>
          <w:rStyle w:val="FontStyle152"/>
          <w:rFonts w:ascii="Times New Roman" w:hAnsi="Times New Roman" w:cs="Times New Roman"/>
          <w:sz w:val="24"/>
          <w:szCs w:val="24"/>
        </w:rPr>
        <w:t xml:space="preserve">на протяжении десятилетий применялись химические вещества, имеющие температуру плавления, близкую к температуре стерилизации. Такими веществами были: бензойная кислота – для паровой стерилизации; сахароза, гидрохинон и некоторые другие – для контроля воздушной стерилизации. Если происходило расплавление и изменение цвета указанных веществ, то результат стерилизации признавался удовлетворительным. Поскольку применение вышеуказанных индикаторов является недостаточно достоверным, в настоящее время внедрены в практику контроля термических методов стерилизации химические индикаторы, цвет которых изменяется под воздействием температуры, адекватной для конкретного режима, для определенного времени, необходимого для реализации данного режима. По изменению окраски индикаторов судят об основных параметрах стерилизации – температуре и продолжительности стерилизации. </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 2002 года в России введен в действие ГОСТ РИСО 11140-1 «Стерилизация медицинской продукции. Химические индикаторы. Общие требования», в котором химические индикаторы распределены на шесть классов.</w:t>
      </w:r>
    </w:p>
    <w:p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 1 классу отнесены индикаторы внешнего и внутреннего процесса, которые размещаются на наружной поверхности упаковки с медицинскими изделиями или внутри наборов инструментов и операционного белья. Изменение цвета индикатора указывает на то, что упаковка подверглась процессу стерилизации.</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Ко 2 классу относят индикаторы, которые не контролируют параметры стерилизации, а предназначенные для применения в специальных тестах, например, на основании таких индикаторов оценивают эффективность работы вакуумного насоса и наличие воздуха в камере парового стерилизатора.</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 3 классу относятся индикаторы, при помощи которых определяется один параметр стерилизации, например, минимальная температура. Однако они не дают информации о времени воздействия температуры.</w:t>
      </w:r>
    </w:p>
    <w:p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К 4 классу относят многопараметровые индикаторы, изменяющие цвет при воздействии нескольких параметров стерилизации. Примером таких ин</w:t>
      </w:r>
      <w:r w:rsidRPr="007A7285">
        <w:rPr>
          <w:rStyle w:val="FontStyle152"/>
          <w:rFonts w:ascii="Times New Roman" w:hAnsi="Times New Roman" w:cs="Times New Roman"/>
          <w:sz w:val="24"/>
          <w:szCs w:val="24"/>
        </w:rPr>
        <w:softHyphen/>
        <w:t>дикаторов являются индикаторы паровой и воздушной стерилизации одно</w:t>
      </w:r>
      <w:r w:rsidRPr="007A7285">
        <w:rPr>
          <w:rStyle w:val="FontStyle152"/>
          <w:rFonts w:ascii="Times New Roman" w:hAnsi="Times New Roman" w:cs="Times New Roman"/>
          <w:sz w:val="24"/>
          <w:szCs w:val="24"/>
        </w:rPr>
        <w:softHyphen/>
        <w:t>разового применения ИКПВС-«Медтест».</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 5 классу относят интегрирующие индикаторы, реагирующие на все критические параметры метода стерилизации.</w:t>
      </w:r>
    </w:p>
    <w:p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 6 классу относят индикаторы-эмуляторы. Индикаторы откалиброваны по параметрам режимов стерилизации, при которых они применяются. Эти индикаторы реагируют на все критические параметры метода стерилизации. Эмулирующие индикаторы являются наиболее современными. Они четко регистрируют качество стерилизации при правильном соотношении всех параметров – температуры, насыщенного пара, времени. При несоблюдении одного из критических параметров индикатр не срабатывает. Среди отечественных термовременных индикаторов используются индикаторы «ИС-120», «ИС-132», «ИС-160», «ИС-180» фирмы «Винар» или индикаторы паровой («ИКПС-120/45», «ИКПС-132/20») и воздушной («ИКПВС-180/60» и «ИКВС-160/150») стерилизации одноразового применения ИКВС фирмы «Медтест».</w:t>
      </w:r>
    </w:p>
    <w:p w:rsidR="007108F3" w:rsidRPr="007A7285" w:rsidRDefault="007108F3" w:rsidP="007A7285">
      <w:pPr>
        <w:pStyle w:val="Style15"/>
        <w:widowControl/>
        <w:spacing w:line="240" w:lineRule="auto"/>
        <w:jc w:val="center"/>
        <w:rPr>
          <w:rStyle w:val="FontStyle152"/>
          <w:rFonts w:ascii="Times New Roman" w:hAnsi="Times New Roman" w:cs="Times New Roman"/>
          <w:b/>
          <w:sz w:val="24"/>
          <w:szCs w:val="24"/>
        </w:rPr>
      </w:pPr>
    </w:p>
    <w:p w:rsidR="007108F3" w:rsidRPr="007A7285" w:rsidRDefault="007108F3" w:rsidP="007A7285">
      <w:pPr>
        <w:pStyle w:val="Style15"/>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Дезинфекция и стерилизация инструментов и изделий медицинского назначения, используемых во время стоматологического приема.</w:t>
      </w:r>
    </w:p>
    <w:p w:rsidR="007108F3" w:rsidRPr="007108F3" w:rsidRDefault="007108F3" w:rsidP="007A7285">
      <w:pPr>
        <w:pStyle w:val="Style15"/>
        <w:widowControl/>
        <w:spacing w:line="240" w:lineRule="auto"/>
        <w:ind w:firstLine="709"/>
        <w:rPr>
          <w:rFonts w:ascii="Times New Roman" w:hAnsi="Times New Roman"/>
          <w:b/>
          <w:sz w:val="22"/>
          <w:szCs w:val="22"/>
          <w:u w:val="single"/>
        </w:rPr>
      </w:pPr>
      <w:r w:rsidRPr="007108F3">
        <w:rPr>
          <w:rFonts w:ascii="Times New Roman" w:hAnsi="Times New Roman"/>
          <w:b/>
          <w:sz w:val="22"/>
          <w:szCs w:val="22"/>
          <w:u w:val="single"/>
        </w:rPr>
        <w:t>Дезинфекция и стерилизация стоматологических наконечников.</w:t>
      </w:r>
    </w:p>
    <w:p w:rsidR="007108F3" w:rsidRPr="007108F3" w:rsidRDefault="007108F3" w:rsidP="007A7285">
      <w:pPr>
        <w:pStyle w:val="Style15"/>
        <w:widowControl/>
        <w:spacing w:line="240" w:lineRule="auto"/>
        <w:ind w:firstLine="709"/>
        <w:rPr>
          <w:rFonts w:ascii="Times New Roman" w:hAnsi="Times New Roman"/>
          <w:b/>
          <w:sz w:val="22"/>
          <w:szCs w:val="22"/>
          <w:u w:val="single"/>
        </w:rPr>
      </w:pPr>
      <w:r w:rsidRPr="007108F3">
        <w:rPr>
          <w:rFonts w:ascii="Times New Roman" w:hAnsi="Times New Roman"/>
          <w:b/>
          <w:sz w:val="22"/>
          <w:szCs w:val="22"/>
          <w:u w:val="single"/>
        </w:rPr>
        <w:t>Ориентировочная основа действий</w:t>
      </w:r>
    </w:p>
    <w:tbl>
      <w:tblPr>
        <w:tblW w:w="0" w:type="auto"/>
        <w:tblLook w:val="01E0"/>
      </w:tblPr>
      <w:tblGrid>
        <w:gridCol w:w="2259"/>
        <w:gridCol w:w="1677"/>
        <w:gridCol w:w="6767"/>
      </w:tblGrid>
      <w:tr w:rsidR="007108F3" w:rsidRPr="007108F3" w:rsidTr="003F3FBE">
        <w:tc>
          <w:tcPr>
            <w:tcW w:w="2259" w:type="dxa"/>
          </w:tcPr>
          <w:p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Характеристика инструмента</w:t>
            </w: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r w:rsidRPr="007108F3">
              <w:rPr>
                <w:rStyle w:val="FontStyle152"/>
                <w:rFonts w:ascii="Times New Roman" w:hAnsi="Times New Roman" w:cs="Times New Roman"/>
                <w:sz w:val="22"/>
                <w:szCs w:val="22"/>
              </w:rPr>
              <w:t>Стоматологический  наконечник</w:t>
            </w:r>
          </w:p>
        </w:tc>
        <w:tc>
          <w:tcPr>
            <w:tcW w:w="8444" w:type="dxa"/>
            <w:gridSpan w:val="2"/>
          </w:tcPr>
          <w:p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 xml:space="preserve">Стоматологические наконечники относятся к медицинским изделиям, которые непосредственно контактируют с раневой поверхностью пациента, со слизистой оболочкой и кровью внутри организма пациента, следовательно  относятся  к группе медицинских изделий, которые должны подвергаться стерилизации после окончания их эксплуатации </w:t>
            </w:r>
          </w:p>
          <w:p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Стоматологические наконечники имеют внутренние полости (каналы воздуховодов, спрея, аспирационный эффект у наконечников с воздушным приводом</w:t>
            </w:r>
          </w:p>
          <w:p w:rsidR="007108F3" w:rsidRPr="007108F3" w:rsidRDefault="007108F3" w:rsidP="007A7285">
            <w:pPr>
              <w:pStyle w:val="Style15"/>
              <w:widowControl/>
              <w:spacing w:line="240" w:lineRule="auto"/>
              <w:rPr>
                <w:rFonts w:ascii="Times New Roman" w:hAnsi="Times New Roman"/>
                <w:sz w:val="22"/>
                <w:szCs w:val="22"/>
              </w:rPr>
            </w:pPr>
          </w:p>
        </w:tc>
      </w:tr>
      <w:tr w:rsidR="007108F3" w:rsidRPr="007108F3" w:rsidTr="003F3FBE">
        <w:tc>
          <w:tcPr>
            <w:tcW w:w="2259" w:type="dxa"/>
            <w:vMerge w:val="restart"/>
          </w:tcPr>
          <w:p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Возможные методы стерилизации</w:t>
            </w:r>
          </w:p>
        </w:tc>
        <w:tc>
          <w:tcPr>
            <w:tcW w:w="8444" w:type="dxa"/>
            <w:gridSpan w:val="2"/>
          </w:tcPr>
          <w:p w:rsidR="007108F3" w:rsidRPr="007108F3" w:rsidRDefault="007108F3" w:rsidP="007A7285">
            <w:pPr>
              <w:pStyle w:val="Style15"/>
              <w:widowControl/>
              <w:spacing w:line="240" w:lineRule="auto"/>
              <w:rPr>
                <w:rFonts w:ascii="Times New Roman" w:hAnsi="Times New Roman"/>
                <w:sz w:val="22"/>
                <w:szCs w:val="22"/>
              </w:rPr>
            </w:pPr>
            <w:r w:rsidRPr="007108F3">
              <w:rPr>
                <w:rFonts w:ascii="Times New Roman" w:hAnsi="Times New Roman"/>
                <w:sz w:val="22"/>
                <w:szCs w:val="22"/>
              </w:rPr>
              <w:t xml:space="preserve">Автоклавирование при температуре 135 </w:t>
            </w:r>
            <w:r w:rsidRPr="007108F3">
              <w:rPr>
                <w:rStyle w:val="FontStyle152"/>
                <w:rFonts w:ascii="Times New Roman" w:hAnsi="Times New Roman" w:cs="Times New Roman"/>
                <w:sz w:val="22"/>
                <w:szCs w:val="22"/>
              </w:rPr>
              <w:t>°С</w:t>
            </w:r>
          </w:p>
          <w:p w:rsidR="007108F3" w:rsidRPr="007108F3" w:rsidRDefault="007108F3" w:rsidP="007A7285">
            <w:pPr>
              <w:pStyle w:val="Style15"/>
              <w:widowControl/>
              <w:spacing w:line="240" w:lineRule="auto"/>
              <w:rPr>
                <w:rStyle w:val="FontStyle152"/>
                <w:rFonts w:ascii="Times New Roman" w:hAnsi="Times New Roman" w:cs="Times New Roman"/>
                <w:sz w:val="22"/>
                <w:szCs w:val="22"/>
              </w:rPr>
            </w:pPr>
          </w:p>
        </w:tc>
      </w:tr>
      <w:tr w:rsidR="007108F3" w:rsidRPr="007108F3" w:rsidTr="003F3FBE">
        <w:tc>
          <w:tcPr>
            <w:tcW w:w="2259" w:type="dxa"/>
            <w:vMerge/>
          </w:tcPr>
          <w:p w:rsidR="007108F3" w:rsidRPr="007108F3" w:rsidRDefault="007108F3" w:rsidP="007A7285">
            <w:pPr>
              <w:pStyle w:val="Style15"/>
              <w:widowControl/>
              <w:spacing w:line="240" w:lineRule="auto"/>
              <w:rPr>
                <w:rFonts w:ascii="Times New Roman" w:hAnsi="Times New Roman"/>
                <w:sz w:val="22"/>
                <w:szCs w:val="22"/>
              </w:rPr>
            </w:pPr>
          </w:p>
        </w:tc>
        <w:tc>
          <w:tcPr>
            <w:tcW w:w="8444" w:type="dxa"/>
            <w:gridSpan w:val="2"/>
          </w:tcPr>
          <w:p w:rsidR="007108F3" w:rsidRPr="007108F3" w:rsidRDefault="007108F3" w:rsidP="007A7285">
            <w:pPr>
              <w:pStyle w:val="Style15"/>
              <w:widowControl/>
              <w:spacing w:line="240" w:lineRule="auto"/>
              <w:rPr>
                <w:rFonts w:ascii="Times New Roman" w:hAnsi="Times New Roman"/>
                <w:sz w:val="22"/>
                <w:szCs w:val="22"/>
              </w:rPr>
            </w:pPr>
            <w:r w:rsidRPr="007108F3">
              <w:rPr>
                <w:rFonts w:ascii="Times New Roman" w:hAnsi="Times New Roman"/>
                <w:sz w:val="22"/>
                <w:szCs w:val="22"/>
              </w:rPr>
              <w:t>Термодезинфекция  в водяной среде при температуре 93-95</w:t>
            </w:r>
            <w:r w:rsidRPr="007108F3">
              <w:rPr>
                <w:rStyle w:val="FontStyle152"/>
                <w:rFonts w:ascii="Times New Roman" w:hAnsi="Times New Roman" w:cs="Times New Roman"/>
                <w:sz w:val="22"/>
                <w:szCs w:val="22"/>
              </w:rPr>
              <w:t>°С</w:t>
            </w:r>
            <w:r w:rsidRPr="007108F3">
              <w:rPr>
                <w:rFonts w:ascii="Times New Roman" w:hAnsi="Times New Roman"/>
                <w:sz w:val="22"/>
                <w:szCs w:val="22"/>
              </w:rPr>
              <w:t xml:space="preserve">. </w:t>
            </w:r>
            <w:r w:rsidRPr="007108F3">
              <w:rPr>
                <w:rStyle w:val="FontStyle152"/>
                <w:rFonts w:ascii="Times New Roman" w:hAnsi="Times New Roman" w:cs="Times New Roman"/>
                <w:sz w:val="22"/>
                <w:szCs w:val="22"/>
              </w:rPr>
              <w:t>В ряде случаев производители маркируют поверхность корпуса наконечника символом, указывающим на возможность проведения термодезинфекции в процессе работы с наконечником или при проведении предстерилизационной подготовки изделия</w:t>
            </w:r>
          </w:p>
        </w:tc>
      </w:tr>
      <w:tr w:rsidR="007108F3" w:rsidRPr="007108F3" w:rsidTr="003F3FBE">
        <w:tc>
          <w:tcPr>
            <w:tcW w:w="2259" w:type="dxa"/>
            <w:vMerge/>
          </w:tcPr>
          <w:p w:rsidR="007108F3" w:rsidRPr="007108F3" w:rsidRDefault="007108F3" w:rsidP="007A7285">
            <w:pPr>
              <w:pStyle w:val="Style15"/>
              <w:widowControl/>
              <w:spacing w:line="240" w:lineRule="auto"/>
              <w:rPr>
                <w:rFonts w:ascii="Times New Roman" w:hAnsi="Times New Roman"/>
                <w:sz w:val="22"/>
                <w:szCs w:val="22"/>
              </w:rPr>
            </w:pPr>
          </w:p>
        </w:tc>
        <w:tc>
          <w:tcPr>
            <w:tcW w:w="8444" w:type="dxa"/>
            <w:gridSpan w:val="2"/>
          </w:tcPr>
          <w:p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При проведении химической дезинфекции не допускается погружение наконечника в дезраствор. Необходимо учитывать рекомендации производителя по поводу возможности применения химических агентов для дезинфекции, поскольку многие из них могут вызывать коррозию и оказывать разрушающее действие на световоды</w:t>
            </w:r>
          </w:p>
          <w:p w:rsidR="007108F3" w:rsidRPr="007108F3" w:rsidRDefault="007108F3" w:rsidP="007A7285">
            <w:pPr>
              <w:pStyle w:val="Style15"/>
              <w:widowControl/>
              <w:spacing w:line="240" w:lineRule="auto"/>
              <w:rPr>
                <w:rFonts w:ascii="Times New Roman" w:hAnsi="Times New Roman"/>
                <w:sz w:val="22"/>
                <w:szCs w:val="22"/>
              </w:rPr>
            </w:pPr>
          </w:p>
        </w:tc>
      </w:tr>
      <w:tr w:rsidR="007108F3" w:rsidRPr="007108F3" w:rsidTr="003F3FBE">
        <w:tc>
          <w:tcPr>
            <w:tcW w:w="2259" w:type="dxa"/>
            <w:vMerge/>
          </w:tcPr>
          <w:p w:rsidR="007108F3" w:rsidRPr="007108F3" w:rsidRDefault="007108F3" w:rsidP="007A7285">
            <w:pPr>
              <w:pStyle w:val="Style15"/>
              <w:widowControl/>
              <w:spacing w:line="240" w:lineRule="auto"/>
              <w:rPr>
                <w:rFonts w:ascii="Times New Roman" w:hAnsi="Times New Roman"/>
                <w:sz w:val="22"/>
                <w:szCs w:val="22"/>
              </w:rPr>
            </w:pPr>
          </w:p>
        </w:tc>
        <w:tc>
          <w:tcPr>
            <w:tcW w:w="8444" w:type="dxa"/>
            <w:gridSpan w:val="2"/>
          </w:tcPr>
          <w:p w:rsidR="007108F3" w:rsidRPr="007108F3" w:rsidRDefault="007108F3" w:rsidP="007A7285">
            <w:pPr>
              <w:pStyle w:val="Style20"/>
              <w:widowControl/>
              <w:spacing w:line="240" w:lineRule="auto"/>
              <w:ind w:firstLine="33"/>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Гигиенические центры для ухода за наконечниками, которые, могут иметь программное управление процессом, выполняют следующие процедуры:</w:t>
            </w:r>
          </w:p>
          <w:p w:rsidR="007108F3" w:rsidRPr="007108F3" w:rsidRDefault="007108F3" w:rsidP="007A7285">
            <w:pPr>
              <w:pStyle w:val="Style21"/>
              <w:widowControl/>
              <w:numPr>
                <w:ilvl w:val="0"/>
                <w:numId w:val="16"/>
              </w:numPr>
              <w:ind w:left="709" w:firstLine="33"/>
              <w:jc w:val="both"/>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промывка наконечника;</w:t>
            </w:r>
          </w:p>
          <w:p w:rsidR="007108F3" w:rsidRPr="007108F3" w:rsidRDefault="007108F3" w:rsidP="007A7285">
            <w:pPr>
              <w:pStyle w:val="Style21"/>
              <w:widowControl/>
              <w:numPr>
                <w:ilvl w:val="0"/>
                <w:numId w:val="16"/>
              </w:numPr>
              <w:ind w:left="709" w:firstLine="33"/>
              <w:jc w:val="both"/>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lastRenderedPageBreak/>
              <w:t>чистка наконечника;</w:t>
            </w:r>
          </w:p>
          <w:p w:rsidR="007108F3" w:rsidRPr="007108F3" w:rsidRDefault="007108F3" w:rsidP="007A7285">
            <w:pPr>
              <w:pStyle w:val="Style21"/>
              <w:widowControl/>
              <w:numPr>
                <w:ilvl w:val="0"/>
                <w:numId w:val="16"/>
              </w:numPr>
              <w:ind w:left="709" w:firstLine="33"/>
              <w:jc w:val="both"/>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смазка наконечника;</w:t>
            </w:r>
          </w:p>
          <w:p w:rsidR="007108F3" w:rsidRPr="007108F3" w:rsidRDefault="007108F3" w:rsidP="007A7285">
            <w:pPr>
              <w:pStyle w:val="Style20"/>
              <w:widowControl/>
              <w:spacing w:line="240" w:lineRule="auto"/>
              <w:ind w:firstLine="33"/>
              <w:rPr>
                <w:rFonts w:ascii="Times New Roman" w:hAnsi="Times New Roman"/>
                <w:sz w:val="22"/>
                <w:szCs w:val="22"/>
              </w:rPr>
            </w:pPr>
            <w:r w:rsidRPr="007108F3">
              <w:rPr>
                <w:rStyle w:val="FontStyle152"/>
                <w:rFonts w:ascii="Times New Roman" w:hAnsi="Times New Roman" w:cs="Times New Roman"/>
                <w:sz w:val="22"/>
                <w:szCs w:val="22"/>
              </w:rPr>
              <w:t>некоторые из них обеспечивают дезинфекцию и стерилизацию наконечников</w:t>
            </w:r>
          </w:p>
        </w:tc>
      </w:tr>
      <w:tr w:rsidR="007108F3" w:rsidRPr="007108F3" w:rsidTr="003F3FBE">
        <w:tc>
          <w:tcPr>
            <w:tcW w:w="10703" w:type="dxa"/>
            <w:gridSpan w:val="3"/>
          </w:tcPr>
          <w:p w:rsidR="007108F3" w:rsidRPr="007108F3" w:rsidRDefault="007108F3" w:rsidP="007A7285">
            <w:pPr>
              <w:pStyle w:val="Style20"/>
              <w:widowControl/>
              <w:spacing w:line="240" w:lineRule="auto"/>
              <w:ind w:firstLine="33"/>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lastRenderedPageBreak/>
              <w:t>ПРИМЕЧАНИЕ: никакие другие методы кроме как автоклавирование в автоклаве класса «В», не обеспечивают даже необходимого уровня дезинфекции стоматологических наконечников.</w:t>
            </w:r>
          </w:p>
          <w:p w:rsidR="007108F3" w:rsidRPr="007108F3" w:rsidRDefault="007108F3" w:rsidP="007A7285">
            <w:pPr>
              <w:pStyle w:val="Style20"/>
              <w:widowControl/>
              <w:spacing w:line="240" w:lineRule="auto"/>
              <w:ind w:firstLine="33"/>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Применение для дезинфекции двукратного или даже трехкратного протирания наружной поверхности наконечника (3% хлорамином или 0,5% водно-спиртовым раствором дезина или 0,5% спиртовым раствором хлоргексидина и пр.) не может обеспечить снижение контаминации внутренних полостей инструмента и соответственно оказать положительный дезинфицирующий эффект.</w:t>
            </w:r>
          </w:p>
        </w:tc>
      </w:tr>
      <w:tr w:rsidR="007108F3" w:rsidRPr="007108F3" w:rsidTr="003F3FBE">
        <w:tc>
          <w:tcPr>
            <w:tcW w:w="10703" w:type="dxa"/>
            <w:gridSpan w:val="3"/>
          </w:tcPr>
          <w:p w:rsidR="007108F3" w:rsidRPr="007108F3" w:rsidRDefault="007108F3" w:rsidP="007A7285">
            <w:pPr>
              <w:pStyle w:val="Style11"/>
              <w:widowControl/>
              <w:spacing w:line="240" w:lineRule="auto"/>
              <w:ind w:firstLine="709"/>
              <w:jc w:val="both"/>
              <w:outlineLvl w:val="0"/>
              <w:rPr>
                <w:rStyle w:val="FontStyle151"/>
                <w:rFonts w:ascii="Times New Roman" w:hAnsi="Times New Roman" w:cs="Times New Roman"/>
                <w:sz w:val="22"/>
                <w:szCs w:val="22"/>
              </w:rPr>
            </w:pPr>
            <w:r w:rsidRPr="007108F3">
              <w:rPr>
                <w:rStyle w:val="FontStyle151"/>
                <w:rFonts w:ascii="Times New Roman" w:hAnsi="Times New Roman" w:cs="Times New Roman"/>
                <w:sz w:val="22"/>
                <w:szCs w:val="22"/>
              </w:rPr>
              <w:t>Порядок стерилизации наконечника</w:t>
            </w:r>
          </w:p>
          <w:p w:rsidR="007108F3" w:rsidRPr="007108F3" w:rsidRDefault="007108F3" w:rsidP="007A7285">
            <w:pPr>
              <w:pStyle w:val="Style15"/>
              <w:widowControl/>
              <w:spacing w:line="240" w:lineRule="auto"/>
              <w:rPr>
                <w:rFonts w:ascii="Times New Roman" w:hAnsi="Times New Roman"/>
                <w:sz w:val="22"/>
                <w:szCs w:val="22"/>
              </w:rPr>
            </w:pPr>
          </w:p>
        </w:tc>
      </w:tr>
      <w:tr w:rsidR="007108F3" w:rsidRPr="007108F3" w:rsidTr="003F3FBE">
        <w:tc>
          <w:tcPr>
            <w:tcW w:w="3936" w:type="dxa"/>
            <w:gridSpan w:val="2"/>
          </w:tcPr>
          <w:p w:rsidR="007108F3" w:rsidRPr="007108F3" w:rsidRDefault="007108F3" w:rsidP="007A7285">
            <w:pPr>
              <w:pStyle w:val="Style78"/>
              <w:widowControl/>
              <w:tabs>
                <w:tab w:val="left" w:pos="426"/>
              </w:tabs>
              <w:jc w:val="both"/>
              <w:outlineLvl w:val="0"/>
              <w:rPr>
                <w:rStyle w:val="FontStyle151"/>
                <w:rFonts w:ascii="Times New Roman" w:hAnsi="Times New Roman" w:cs="Times New Roman"/>
                <w:sz w:val="22"/>
                <w:szCs w:val="22"/>
              </w:rPr>
            </w:pPr>
            <w:r w:rsidRPr="007108F3">
              <w:rPr>
                <w:rStyle w:val="FontStyle152"/>
                <w:rFonts w:ascii="Times New Roman" w:hAnsi="Times New Roman" w:cs="Times New Roman"/>
                <w:sz w:val="22"/>
                <w:szCs w:val="22"/>
              </w:rPr>
              <w:t>1</w:t>
            </w:r>
            <w:r w:rsidRPr="007108F3">
              <w:rPr>
                <w:rStyle w:val="FontStyle151"/>
                <w:rFonts w:ascii="Times New Roman" w:hAnsi="Times New Roman" w:cs="Times New Roman"/>
                <w:sz w:val="22"/>
                <w:szCs w:val="22"/>
              </w:rPr>
              <w:t>.</w:t>
            </w:r>
            <w:r w:rsidRPr="007108F3">
              <w:rPr>
                <w:rStyle w:val="FontStyle151"/>
                <w:rFonts w:ascii="Times New Roman" w:hAnsi="Times New Roman" w:cs="Times New Roman"/>
                <w:sz w:val="22"/>
                <w:szCs w:val="22"/>
              </w:rPr>
              <w:tab/>
              <w:t>Продувка</w:t>
            </w:r>
          </w:p>
          <w:p w:rsidR="007108F3" w:rsidRPr="007108F3" w:rsidRDefault="007108F3" w:rsidP="007A7285">
            <w:pPr>
              <w:pStyle w:val="Style15"/>
              <w:widowControl/>
              <w:spacing w:line="240" w:lineRule="auto"/>
              <w:rPr>
                <w:rFonts w:ascii="Times New Roman" w:hAnsi="Times New Roman"/>
                <w:sz w:val="22"/>
                <w:szCs w:val="22"/>
              </w:rPr>
            </w:pP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После завершения работы перед снятием наконечника с рукава установки необходимо не вынимая бора из наконечника одной рукой поместить наконечник в полиэтиленовый прозрачный пакет, а другой рукой зажать входное отверстие пакета. Далее осуществить подачу воздуха и спрея на 10-15 секунд для прочистки внутренних каналов наконечника. Пакет применяется для предотвращения выброса инфицированных масс из на</w:t>
            </w:r>
            <w:r w:rsidRPr="007108F3">
              <w:rPr>
                <w:rStyle w:val="FontStyle152"/>
                <w:rFonts w:ascii="Times New Roman" w:hAnsi="Times New Roman" w:cs="Times New Roman"/>
                <w:sz w:val="22"/>
                <w:szCs w:val="22"/>
              </w:rPr>
              <w:softHyphen/>
              <w:t>конечника в окружающий воздух кабинета</w:t>
            </w:r>
          </w:p>
        </w:tc>
      </w:tr>
      <w:tr w:rsidR="007108F3" w:rsidRPr="007108F3" w:rsidTr="003F3FBE">
        <w:tc>
          <w:tcPr>
            <w:tcW w:w="3936" w:type="dxa"/>
            <w:gridSpan w:val="2"/>
          </w:tcPr>
          <w:p w:rsidR="007108F3" w:rsidRPr="007108F3" w:rsidRDefault="007108F3" w:rsidP="007A7285">
            <w:pPr>
              <w:pStyle w:val="Style78"/>
              <w:widowControl/>
              <w:tabs>
                <w:tab w:val="left" w:pos="284"/>
              </w:tabs>
              <w:jc w:val="both"/>
              <w:outlineLvl w:val="0"/>
              <w:rPr>
                <w:rStyle w:val="FontStyle151"/>
                <w:rFonts w:ascii="Times New Roman" w:hAnsi="Times New Roman" w:cs="Times New Roman"/>
                <w:sz w:val="22"/>
                <w:szCs w:val="22"/>
              </w:rPr>
            </w:pPr>
            <w:r w:rsidRPr="007108F3">
              <w:rPr>
                <w:rStyle w:val="FontStyle152"/>
                <w:rFonts w:ascii="Times New Roman" w:hAnsi="Times New Roman" w:cs="Times New Roman"/>
                <w:sz w:val="22"/>
                <w:szCs w:val="22"/>
              </w:rPr>
              <w:t>2.</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Очистка внешней поверхности</w:t>
            </w:r>
          </w:p>
          <w:p w:rsidR="007108F3" w:rsidRPr="007108F3" w:rsidRDefault="007108F3" w:rsidP="007A7285">
            <w:pPr>
              <w:pStyle w:val="Style15"/>
              <w:widowControl/>
              <w:spacing w:line="240" w:lineRule="auto"/>
              <w:rPr>
                <w:rFonts w:ascii="Times New Roman" w:hAnsi="Times New Roman"/>
                <w:sz w:val="22"/>
                <w:szCs w:val="22"/>
              </w:rPr>
            </w:pP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Снять наконечник с рукава установки, произвести очистку внешней поверхности проточной водой или протереть спиртовым раствором, не удаляя все еще бор во избежание попадания загрязнения на подшипники турбины или головки наконечника</w:t>
            </w:r>
          </w:p>
        </w:tc>
      </w:tr>
      <w:tr w:rsidR="007108F3" w:rsidRPr="007108F3" w:rsidTr="003F3FBE">
        <w:tc>
          <w:tcPr>
            <w:tcW w:w="3936" w:type="dxa"/>
            <w:gridSpan w:val="2"/>
          </w:tcPr>
          <w:p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3.</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Разборка</w:t>
            </w: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Вынуть рабочий инструмент (бор) и отсоединить головку наконечника, если она съемная</w:t>
            </w:r>
          </w:p>
        </w:tc>
      </w:tr>
      <w:tr w:rsidR="007108F3" w:rsidRPr="007108F3" w:rsidTr="003F3FBE">
        <w:tc>
          <w:tcPr>
            <w:tcW w:w="3936" w:type="dxa"/>
            <w:gridSpan w:val="2"/>
          </w:tcPr>
          <w:p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4.</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Смазка</w:t>
            </w: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Произвести смазку внутренних полостей спреем под давлением</w:t>
            </w:r>
          </w:p>
        </w:tc>
      </w:tr>
      <w:tr w:rsidR="007108F3" w:rsidRPr="007108F3" w:rsidTr="003F3FBE">
        <w:tc>
          <w:tcPr>
            <w:tcW w:w="3936" w:type="dxa"/>
            <w:gridSpan w:val="2"/>
          </w:tcPr>
          <w:p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5.</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Загрузка в автоклав</w:t>
            </w: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Наконечник помещается в контейнер или ламинируется и загружается в паровой стерилизатор (автоклав) класса «В» согласно инструкции по укладке в автоклаве</w:t>
            </w:r>
          </w:p>
        </w:tc>
      </w:tr>
      <w:tr w:rsidR="007108F3" w:rsidRPr="007108F3" w:rsidTr="003F3FBE">
        <w:tc>
          <w:tcPr>
            <w:tcW w:w="3936" w:type="dxa"/>
            <w:gridSpan w:val="2"/>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75"/>
                <w:rFonts w:ascii="Times New Roman" w:hAnsi="Times New Roman" w:cs="Times New Roman"/>
                <w:sz w:val="22"/>
                <w:szCs w:val="22"/>
              </w:rPr>
              <w:t xml:space="preserve">6.   </w:t>
            </w:r>
            <w:r w:rsidRPr="007108F3">
              <w:rPr>
                <w:rStyle w:val="FontStyle151"/>
                <w:rFonts w:ascii="Times New Roman" w:hAnsi="Times New Roman" w:cs="Times New Roman"/>
                <w:sz w:val="22"/>
                <w:szCs w:val="22"/>
              </w:rPr>
              <w:t>Стерилизация</w:t>
            </w: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Полный цикл стерилизации зависит от выбранного режима. Стерилизация способствует продлению срока службы наконечника, так как при каждой стерилизации наконечник подвергается смазке.</w:t>
            </w:r>
          </w:p>
        </w:tc>
      </w:tr>
    </w:tbl>
    <w:p w:rsidR="007108F3" w:rsidRPr="007108F3" w:rsidRDefault="007108F3" w:rsidP="007A7285">
      <w:pPr>
        <w:pStyle w:val="Style15"/>
        <w:widowControl/>
        <w:spacing w:line="240" w:lineRule="auto"/>
        <w:ind w:firstLine="709"/>
        <w:rPr>
          <w:rFonts w:ascii="Times New Roman" w:hAnsi="Times New Roman"/>
          <w:sz w:val="22"/>
          <w:szCs w:val="22"/>
        </w:rPr>
      </w:pPr>
    </w:p>
    <w:p w:rsidR="007108F3" w:rsidRPr="007108F3" w:rsidRDefault="007108F3" w:rsidP="007A7285">
      <w:pPr>
        <w:pStyle w:val="Style15"/>
        <w:widowControl/>
        <w:spacing w:line="240" w:lineRule="auto"/>
        <w:ind w:firstLine="709"/>
        <w:rPr>
          <w:rFonts w:ascii="Times New Roman" w:hAnsi="Times New Roman"/>
          <w:b/>
          <w:sz w:val="22"/>
          <w:szCs w:val="22"/>
          <w:u w:val="single"/>
        </w:rPr>
      </w:pPr>
      <w:r w:rsidRPr="007108F3">
        <w:rPr>
          <w:rFonts w:ascii="Times New Roman" w:hAnsi="Times New Roman"/>
          <w:b/>
          <w:sz w:val="22"/>
          <w:szCs w:val="22"/>
          <w:u w:val="single"/>
        </w:rPr>
        <w:t>Обработка водо-воздушного шприца (пистолета)</w:t>
      </w:r>
    </w:p>
    <w:tbl>
      <w:tblPr>
        <w:tblW w:w="0" w:type="auto"/>
        <w:tblLook w:val="01E0"/>
      </w:tblPr>
      <w:tblGrid>
        <w:gridCol w:w="3936"/>
        <w:gridCol w:w="6767"/>
      </w:tblGrid>
      <w:tr w:rsidR="007108F3" w:rsidRPr="007108F3" w:rsidTr="003F3FBE">
        <w:trPr>
          <w:trHeight w:val="1963"/>
        </w:trPr>
        <w:tc>
          <w:tcPr>
            <w:tcW w:w="3936" w:type="dxa"/>
          </w:tcPr>
          <w:p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lastRenderedPageBreak/>
              <w:t>Характеристика инструмента</w:t>
            </w:r>
          </w:p>
          <w:p w:rsidR="007108F3" w:rsidRPr="007108F3" w:rsidRDefault="007108F3" w:rsidP="007A7285">
            <w:pPr>
              <w:pStyle w:val="Style15"/>
              <w:widowControl/>
              <w:spacing w:line="240" w:lineRule="auto"/>
              <w:rPr>
                <w:rFonts w:ascii="Times New Roman" w:hAnsi="Times New Roman"/>
                <w:b/>
                <w:sz w:val="22"/>
                <w:szCs w:val="22"/>
              </w:rPr>
            </w:pPr>
            <w:r w:rsidRPr="007108F3">
              <w:rPr>
                <w:rStyle w:val="FontStyle152"/>
                <w:rFonts w:ascii="Times New Roman" w:hAnsi="Times New Roman" w:cs="Times New Roman"/>
                <w:sz w:val="22"/>
                <w:szCs w:val="22"/>
              </w:rPr>
              <w:t>водо-воздушный шприц (пистолет), функция которого заключается в изолированной подаче на обрабатываемую поверхность струйно воды, воздуха или водо-воздушного спрея в процессе лечебных мероприятий</w:t>
            </w:r>
          </w:p>
          <w:p w:rsidR="007108F3" w:rsidRPr="007108F3" w:rsidRDefault="007108F3" w:rsidP="007A7285">
            <w:pPr>
              <w:pStyle w:val="Style15"/>
              <w:widowControl/>
              <w:spacing w:line="240" w:lineRule="auto"/>
              <w:rPr>
                <w:rFonts w:ascii="Times New Roman" w:hAnsi="Times New Roman"/>
                <w:b/>
                <w:sz w:val="22"/>
                <w:szCs w:val="22"/>
              </w:rPr>
            </w:pPr>
          </w:p>
        </w:tc>
        <w:tc>
          <w:tcPr>
            <w:tcW w:w="6767" w:type="dxa"/>
          </w:tcPr>
          <w:p w:rsidR="007108F3" w:rsidRPr="007108F3" w:rsidRDefault="007108F3" w:rsidP="007A7285">
            <w:pPr>
              <w:pStyle w:val="Style15"/>
              <w:widowControl/>
              <w:numPr>
                <w:ilvl w:val="0"/>
                <w:numId w:val="19"/>
              </w:numPr>
              <w:tabs>
                <w:tab w:val="clear" w:pos="720"/>
                <w:tab w:val="num" w:pos="317"/>
              </w:tabs>
              <w:spacing w:line="240" w:lineRule="auto"/>
              <w:ind w:left="33" w:firstLine="0"/>
              <w:rPr>
                <w:rFonts w:ascii="Times New Roman" w:hAnsi="Times New Roman"/>
                <w:sz w:val="22"/>
                <w:szCs w:val="22"/>
              </w:rPr>
            </w:pPr>
            <w:r w:rsidRPr="007108F3">
              <w:rPr>
                <w:rStyle w:val="FontStyle152"/>
                <w:rFonts w:ascii="Times New Roman" w:hAnsi="Times New Roman" w:cs="Times New Roman"/>
                <w:sz w:val="22"/>
                <w:szCs w:val="22"/>
              </w:rPr>
              <w:t xml:space="preserve">Инструмент представляет собой корпус, внутри которого имеются каналы для подачи под давлением воздуха, воды или одновременно воздуха и воды (спрея). Подача осуществляется через тонкую, длинную насадку на корпусе путем нажатия соответствующих кнопок на корпусе инструмента. Инструмент одевается на шланг стоматологической установки, в котором имеется подводка воды и воздуха.. </w:t>
            </w:r>
          </w:p>
        </w:tc>
      </w:tr>
      <w:tr w:rsidR="007108F3" w:rsidRPr="007108F3" w:rsidTr="003F3FBE">
        <w:tc>
          <w:tcPr>
            <w:tcW w:w="3936" w:type="dxa"/>
          </w:tcPr>
          <w:p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Возможные методы стерилизации</w:t>
            </w: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r w:rsidRPr="007108F3">
              <w:rPr>
                <w:rFonts w:ascii="Times New Roman" w:hAnsi="Times New Roman"/>
                <w:sz w:val="22"/>
                <w:szCs w:val="22"/>
              </w:rPr>
              <w:t xml:space="preserve">Автоклавирование при температуре 135 </w:t>
            </w:r>
            <w:r w:rsidRPr="007108F3">
              <w:rPr>
                <w:rStyle w:val="FontStyle152"/>
                <w:rFonts w:ascii="Times New Roman" w:hAnsi="Times New Roman" w:cs="Times New Roman"/>
                <w:sz w:val="22"/>
                <w:szCs w:val="22"/>
              </w:rPr>
              <w:t>°С</w:t>
            </w:r>
          </w:p>
          <w:p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Поскольку не исключена возможность аспирационного эффекта при выключении подачи под давлением воздуха, а также наличие внутренних каналов в корпусе инструмента, стерилизация должна проводиться в автоклаве класса «В» с последующим непосредственным применением или хранением, с соблюдением соответствующих условий</w:t>
            </w:r>
          </w:p>
        </w:tc>
      </w:tr>
      <w:tr w:rsidR="007108F3" w:rsidRPr="007108F3" w:rsidTr="003F3FBE">
        <w:tc>
          <w:tcPr>
            <w:tcW w:w="10703" w:type="dxa"/>
            <w:gridSpan w:val="2"/>
          </w:tcPr>
          <w:p w:rsidR="007108F3" w:rsidRPr="007108F3" w:rsidRDefault="007108F3" w:rsidP="007A7285">
            <w:pPr>
              <w:pStyle w:val="Style11"/>
              <w:widowControl/>
              <w:spacing w:line="240" w:lineRule="auto"/>
              <w:ind w:firstLine="709"/>
              <w:jc w:val="both"/>
              <w:outlineLvl w:val="0"/>
              <w:rPr>
                <w:rFonts w:ascii="Times New Roman" w:hAnsi="Times New Roman"/>
                <w:sz w:val="22"/>
                <w:szCs w:val="22"/>
              </w:rPr>
            </w:pPr>
            <w:r w:rsidRPr="007108F3">
              <w:rPr>
                <w:rStyle w:val="FontStyle151"/>
                <w:rFonts w:ascii="Times New Roman" w:hAnsi="Times New Roman" w:cs="Times New Roman"/>
                <w:sz w:val="22"/>
                <w:szCs w:val="22"/>
              </w:rPr>
              <w:t xml:space="preserve">Порядок стерилизации </w:t>
            </w:r>
          </w:p>
        </w:tc>
      </w:tr>
      <w:tr w:rsidR="007108F3" w:rsidRPr="007108F3" w:rsidTr="003F3FBE">
        <w:tc>
          <w:tcPr>
            <w:tcW w:w="3936"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1</w:t>
            </w:r>
            <w:r w:rsidRPr="007108F3">
              <w:rPr>
                <w:rStyle w:val="FontStyle151"/>
                <w:rFonts w:ascii="Times New Roman" w:hAnsi="Times New Roman" w:cs="Times New Roman"/>
                <w:sz w:val="22"/>
                <w:szCs w:val="22"/>
              </w:rPr>
              <w:t>.</w:t>
            </w:r>
            <w:r w:rsidRPr="007108F3">
              <w:rPr>
                <w:rStyle w:val="FontStyle151"/>
                <w:rFonts w:ascii="Times New Roman" w:hAnsi="Times New Roman" w:cs="Times New Roman"/>
                <w:sz w:val="22"/>
                <w:szCs w:val="22"/>
              </w:rPr>
              <w:tab/>
              <w:t>О</w:t>
            </w:r>
            <w:r w:rsidRPr="007108F3">
              <w:rPr>
                <w:rStyle w:val="FontStyle152"/>
                <w:rFonts w:ascii="Times New Roman" w:hAnsi="Times New Roman" w:cs="Times New Roman"/>
                <w:sz w:val="22"/>
                <w:szCs w:val="22"/>
              </w:rPr>
              <w:t>тсоединить корпус насадки от шланга стоматологической установки</w:t>
            </w: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 xml:space="preserve">Перед отсоединением инструмента от шланга стоматологической установки необходимо продуть воздух и воду на протяжении 5-10 секунд. </w:t>
            </w:r>
          </w:p>
        </w:tc>
      </w:tr>
      <w:tr w:rsidR="007108F3" w:rsidRPr="007108F3" w:rsidTr="003F3FBE">
        <w:tc>
          <w:tcPr>
            <w:tcW w:w="3936" w:type="dxa"/>
          </w:tcPr>
          <w:p w:rsidR="007108F3" w:rsidRPr="007108F3" w:rsidRDefault="007108F3" w:rsidP="007A7285">
            <w:pPr>
              <w:pStyle w:val="Style78"/>
              <w:widowControl/>
              <w:tabs>
                <w:tab w:val="left" w:pos="284"/>
              </w:tabs>
              <w:jc w:val="both"/>
              <w:outlineLvl w:val="0"/>
              <w:rPr>
                <w:rStyle w:val="FontStyle151"/>
                <w:rFonts w:ascii="Times New Roman" w:hAnsi="Times New Roman" w:cs="Times New Roman"/>
                <w:sz w:val="22"/>
                <w:szCs w:val="22"/>
              </w:rPr>
            </w:pPr>
            <w:r w:rsidRPr="007108F3">
              <w:rPr>
                <w:rStyle w:val="FontStyle152"/>
                <w:rFonts w:ascii="Times New Roman" w:hAnsi="Times New Roman" w:cs="Times New Roman"/>
                <w:sz w:val="22"/>
                <w:szCs w:val="22"/>
              </w:rPr>
              <w:t>2.</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О</w:t>
            </w:r>
            <w:r w:rsidRPr="007108F3">
              <w:rPr>
                <w:rStyle w:val="FontStyle152"/>
                <w:rFonts w:ascii="Times New Roman" w:hAnsi="Times New Roman" w:cs="Times New Roman"/>
                <w:sz w:val="22"/>
                <w:szCs w:val="22"/>
              </w:rPr>
              <w:t xml:space="preserve">тсоединить  насадку от корпуса </w:t>
            </w:r>
          </w:p>
          <w:p w:rsidR="007108F3" w:rsidRPr="007108F3" w:rsidRDefault="007108F3" w:rsidP="007A7285">
            <w:pPr>
              <w:pStyle w:val="Style15"/>
              <w:widowControl/>
              <w:spacing w:line="240" w:lineRule="auto"/>
              <w:rPr>
                <w:rFonts w:ascii="Times New Roman" w:hAnsi="Times New Roman"/>
                <w:sz w:val="22"/>
                <w:szCs w:val="22"/>
              </w:rPr>
            </w:pP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дальнейшие этапы стерилизации осуществлять в разобранном виде</w:t>
            </w:r>
          </w:p>
        </w:tc>
      </w:tr>
      <w:tr w:rsidR="007108F3" w:rsidRPr="007108F3" w:rsidTr="003F3FBE">
        <w:tc>
          <w:tcPr>
            <w:tcW w:w="3936" w:type="dxa"/>
          </w:tcPr>
          <w:p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3.</w:t>
            </w:r>
            <w:r w:rsidRPr="007108F3">
              <w:rPr>
                <w:rStyle w:val="FontStyle152"/>
                <w:rFonts w:ascii="Times New Roman" w:hAnsi="Times New Roman" w:cs="Times New Roman"/>
                <w:sz w:val="22"/>
                <w:szCs w:val="22"/>
              </w:rPr>
              <w:tab/>
              <w:t>Провести д</w:t>
            </w:r>
            <w:r w:rsidRPr="007108F3">
              <w:rPr>
                <w:rStyle w:val="FontStyle151"/>
                <w:rFonts w:ascii="Times New Roman" w:hAnsi="Times New Roman" w:cs="Times New Roman"/>
                <w:sz w:val="22"/>
                <w:szCs w:val="22"/>
              </w:rPr>
              <w:t>езинфекцию</w:t>
            </w: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В процессе работы врача как насадка, так и непосредственно сам корпус инструмента соприкасаются со слизистой полости рта, ротовой жидкостью, кровью и частицами инфицированных масс твердых тканей зубов</w:t>
            </w:r>
          </w:p>
        </w:tc>
      </w:tr>
      <w:tr w:rsidR="007108F3" w:rsidRPr="007108F3" w:rsidTr="003F3FBE">
        <w:tc>
          <w:tcPr>
            <w:tcW w:w="3936" w:type="dxa"/>
          </w:tcPr>
          <w:p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4.</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Провести предстерилизационную обработку</w:t>
            </w: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p>
        </w:tc>
      </w:tr>
      <w:tr w:rsidR="007108F3" w:rsidRPr="007108F3" w:rsidTr="003F3FBE">
        <w:tc>
          <w:tcPr>
            <w:tcW w:w="3936" w:type="dxa"/>
          </w:tcPr>
          <w:p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5.</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Стерилизация</w:t>
            </w:r>
          </w:p>
        </w:tc>
        <w:tc>
          <w:tcPr>
            <w:tcW w:w="6767"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Как правило, инструмент выполнен из металла. В ряде случаев конструкция инструмента выполнена из термостойкого пластика и металла. В этом случае при стерилизации инструмента необходимо соблюдать рекомендации производителя относительно температурного режима стерилизации</w:t>
            </w:r>
          </w:p>
        </w:tc>
      </w:tr>
    </w:tbl>
    <w:p w:rsidR="007108F3" w:rsidRPr="007108F3" w:rsidRDefault="007108F3" w:rsidP="007A7285">
      <w:pPr>
        <w:pStyle w:val="Style15"/>
        <w:widowControl/>
        <w:spacing w:line="240" w:lineRule="auto"/>
        <w:ind w:firstLine="709"/>
        <w:rPr>
          <w:rFonts w:ascii="Times New Roman" w:hAnsi="Times New Roman"/>
          <w:b/>
          <w:sz w:val="22"/>
          <w:szCs w:val="22"/>
          <w:u w:val="single"/>
        </w:rPr>
      </w:pPr>
    </w:p>
    <w:p w:rsidR="007108F3" w:rsidRPr="007108F3" w:rsidRDefault="007108F3" w:rsidP="007A7285">
      <w:pPr>
        <w:pStyle w:val="Style15"/>
        <w:widowControl/>
        <w:spacing w:line="240" w:lineRule="auto"/>
        <w:ind w:firstLine="709"/>
        <w:rPr>
          <w:rFonts w:ascii="Times New Roman" w:hAnsi="Times New Roman"/>
          <w:b/>
          <w:sz w:val="22"/>
          <w:szCs w:val="22"/>
          <w:u w:val="single"/>
        </w:rPr>
      </w:pPr>
      <w:r w:rsidRPr="007108F3">
        <w:rPr>
          <w:rFonts w:ascii="Times New Roman" w:hAnsi="Times New Roman"/>
          <w:b/>
          <w:sz w:val="22"/>
          <w:szCs w:val="22"/>
          <w:u w:val="single"/>
        </w:rPr>
        <w:t>Обработка стоматологических зеркал</w:t>
      </w:r>
    </w:p>
    <w:tbl>
      <w:tblPr>
        <w:tblW w:w="0" w:type="auto"/>
        <w:tblLook w:val="01E0"/>
      </w:tblPr>
      <w:tblGrid>
        <w:gridCol w:w="2802"/>
        <w:gridCol w:w="7901"/>
      </w:tblGrid>
      <w:tr w:rsidR="007108F3" w:rsidRPr="007108F3" w:rsidTr="003F3FBE">
        <w:tc>
          <w:tcPr>
            <w:tcW w:w="2802" w:type="dxa"/>
          </w:tcPr>
          <w:p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Характеристика инструмента</w:t>
            </w: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p>
        </w:tc>
        <w:tc>
          <w:tcPr>
            <w:tcW w:w="7901" w:type="dxa"/>
          </w:tcPr>
          <w:p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lastRenderedPageBreak/>
              <w:t>Состоит из зеркала диаметром 22 мм или 24 мм в металлической оправе, закрепленного постоянно на стержне, ввинчивающимся в металлическую ручку.</w:t>
            </w:r>
          </w:p>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lastRenderedPageBreak/>
              <w:t xml:space="preserve"> В клинической практике применяются также стоматологические зеркала большого диаметра - 38 мм и 50,8 мм для интраорального и экстраоральногофотографирования, демонстрации пациенту, для контроля параллельности окклюзионных поверхностей</w:t>
            </w:r>
          </w:p>
        </w:tc>
      </w:tr>
      <w:tr w:rsidR="007108F3" w:rsidRPr="007108F3" w:rsidTr="003F3FBE">
        <w:tc>
          <w:tcPr>
            <w:tcW w:w="2802" w:type="dxa"/>
            <w:vMerge w:val="restart"/>
          </w:tcPr>
          <w:p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lastRenderedPageBreak/>
              <w:t>Возможные методы стерилизации</w:t>
            </w: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Физический</w:t>
            </w: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p>
          <w:p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Химический</w:t>
            </w:r>
          </w:p>
        </w:tc>
        <w:tc>
          <w:tcPr>
            <w:tcW w:w="7901" w:type="dxa"/>
          </w:tcPr>
          <w:p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Стерилизация инструмента зависит от примененных материалов, которые использовались при производстве</w:t>
            </w:r>
          </w:p>
          <w:p w:rsidR="007108F3" w:rsidRPr="007108F3" w:rsidRDefault="007108F3" w:rsidP="007A7285">
            <w:pPr>
              <w:pStyle w:val="Style15"/>
              <w:widowControl/>
              <w:spacing w:line="240" w:lineRule="auto"/>
              <w:rPr>
                <w:rStyle w:val="FontStyle152"/>
                <w:rFonts w:ascii="Times New Roman" w:hAnsi="Times New Roman" w:cs="Times New Roman"/>
                <w:sz w:val="22"/>
                <w:szCs w:val="22"/>
              </w:rPr>
            </w:pPr>
          </w:p>
        </w:tc>
      </w:tr>
      <w:tr w:rsidR="007108F3" w:rsidRPr="007108F3" w:rsidTr="003F3FBE">
        <w:tc>
          <w:tcPr>
            <w:tcW w:w="2802" w:type="dxa"/>
            <w:vMerge/>
          </w:tcPr>
          <w:p w:rsidR="007108F3" w:rsidRPr="007108F3" w:rsidRDefault="007108F3" w:rsidP="007A7285">
            <w:pPr>
              <w:pStyle w:val="Style15"/>
              <w:widowControl/>
              <w:spacing w:line="240" w:lineRule="auto"/>
              <w:rPr>
                <w:rFonts w:ascii="Times New Roman" w:hAnsi="Times New Roman"/>
                <w:sz w:val="22"/>
                <w:szCs w:val="22"/>
              </w:rPr>
            </w:pPr>
          </w:p>
        </w:tc>
        <w:tc>
          <w:tcPr>
            <w:tcW w:w="7901" w:type="dxa"/>
          </w:tcPr>
          <w:p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 xml:space="preserve">Корпус зеркал фирмы </w:t>
            </w:r>
            <w:r w:rsidRPr="007108F3">
              <w:rPr>
                <w:rStyle w:val="FontStyle152"/>
                <w:rFonts w:ascii="Times New Roman" w:hAnsi="Times New Roman" w:cs="Times New Roman"/>
                <w:sz w:val="22"/>
                <w:szCs w:val="22"/>
                <w:lang w:val="en-US"/>
              </w:rPr>
              <w:t>Hu</w:t>
            </w:r>
            <w:r w:rsidRPr="007108F3">
              <w:rPr>
                <w:rStyle w:val="FontStyle152"/>
                <w:rFonts w:ascii="Times New Roman" w:hAnsi="Times New Roman" w:cs="Times New Roman"/>
                <w:sz w:val="22"/>
                <w:szCs w:val="22"/>
              </w:rPr>
              <w:t>-</w:t>
            </w:r>
            <w:r w:rsidRPr="007108F3">
              <w:rPr>
                <w:rStyle w:val="FontStyle152"/>
                <w:rFonts w:ascii="Times New Roman" w:hAnsi="Times New Roman" w:cs="Times New Roman"/>
                <w:sz w:val="22"/>
                <w:szCs w:val="22"/>
                <w:lang w:val="en-US"/>
              </w:rPr>
              <w:t>Friedy</w:t>
            </w:r>
            <w:r w:rsidRPr="007108F3">
              <w:rPr>
                <w:rStyle w:val="FontStyle152"/>
                <w:rFonts w:ascii="Times New Roman" w:hAnsi="Times New Roman" w:cs="Times New Roman"/>
                <w:sz w:val="22"/>
                <w:szCs w:val="22"/>
              </w:rPr>
              <w:t xml:space="preserve"> выполнен из нержавеющей стали, для поверхности применено родиевое покрытие, а для фиксации зеркал используется силиконовый клей. Это дает возможность производителю рекомендовать стерилизацию зеркал </w:t>
            </w:r>
            <w:r w:rsidRPr="007108F3">
              <w:rPr>
                <w:rStyle w:val="FontStyle152"/>
                <w:rFonts w:ascii="Times New Roman" w:hAnsi="Times New Roman" w:cs="Times New Roman"/>
                <w:i/>
                <w:sz w:val="22"/>
                <w:szCs w:val="22"/>
              </w:rPr>
              <w:t>в автоклаве</w:t>
            </w:r>
            <w:r w:rsidRPr="007108F3">
              <w:rPr>
                <w:rStyle w:val="FontStyle152"/>
                <w:rFonts w:ascii="Times New Roman" w:hAnsi="Times New Roman" w:cs="Times New Roman"/>
                <w:sz w:val="22"/>
                <w:szCs w:val="22"/>
              </w:rPr>
              <w:t xml:space="preserve"> при температуре не выше 140°С, в сухожаровом шкафу при температуре не выше 170°С продолжительностью 1 час.</w:t>
            </w:r>
          </w:p>
        </w:tc>
      </w:tr>
      <w:tr w:rsidR="007108F3" w:rsidRPr="007108F3" w:rsidTr="003F3FBE">
        <w:trPr>
          <w:trHeight w:val="550"/>
        </w:trPr>
        <w:tc>
          <w:tcPr>
            <w:tcW w:w="2802" w:type="dxa"/>
            <w:vMerge/>
          </w:tcPr>
          <w:p w:rsidR="007108F3" w:rsidRPr="007108F3" w:rsidRDefault="007108F3" w:rsidP="007A7285">
            <w:pPr>
              <w:pStyle w:val="Style15"/>
              <w:widowControl/>
              <w:spacing w:line="240" w:lineRule="auto"/>
              <w:rPr>
                <w:rFonts w:ascii="Times New Roman" w:hAnsi="Times New Roman"/>
              </w:rPr>
            </w:pPr>
          </w:p>
        </w:tc>
        <w:tc>
          <w:tcPr>
            <w:tcW w:w="7901" w:type="dxa"/>
          </w:tcPr>
          <w:p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 xml:space="preserve">Отечественные производители и некоторые зарубежные фирмы указывают, что зеркала портятся от кипячения и применения высоких температур. Поэтому обычно рекомендуют их подвергать холодной стерилизации </w:t>
            </w:r>
          </w:p>
        </w:tc>
      </w:tr>
      <w:tr w:rsidR="007108F3" w:rsidRPr="007108F3" w:rsidTr="003F3FBE">
        <w:tc>
          <w:tcPr>
            <w:tcW w:w="10703" w:type="dxa"/>
            <w:gridSpan w:val="2"/>
          </w:tcPr>
          <w:p w:rsidR="007108F3" w:rsidRPr="007108F3" w:rsidRDefault="007108F3" w:rsidP="007A7285">
            <w:pPr>
              <w:pStyle w:val="Style20"/>
              <w:widowControl/>
              <w:spacing w:line="240" w:lineRule="auto"/>
              <w:ind w:firstLine="33"/>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ПРИМЕЧАНИЕ: Необходимо учесть тот факт, что инструмент разбирается на две составные части (само зеркало и ручку), следовательно, стерилизация инструмента должна осуществляться в разобранном виде. Ручки зеркал можно стерилизовать любым доступным методом..</w:t>
            </w:r>
          </w:p>
        </w:tc>
      </w:tr>
      <w:tr w:rsidR="007108F3" w:rsidRPr="007108F3" w:rsidTr="003F3FBE">
        <w:tc>
          <w:tcPr>
            <w:tcW w:w="10703" w:type="dxa"/>
            <w:gridSpan w:val="2"/>
          </w:tcPr>
          <w:p w:rsidR="007108F3" w:rsidRPr="007108F3" w:rsidRDefault="007108F3" w:rsidP="007A7285">
            <w:pPr>
              <w:pStyle w:val="Style11"/>
              <w:widowControl/>
              <w:spacing w:line="240" w:lineRule="auto"/>
              <w:ind w:firstLine="709"/>
              <w:jc w:val="both"/>
              <w:outlineLvl w:val="0"/>
              <w:rPr>
                <w:rFonts w:ascii="Times New Roman" w:hAnsi="Times New Roman"/>
              </w:rPr>
            </w:pPr>
            <w:r w:rsidRPr="007108F3">
              <w:rPr>
                <w:rStyle w:val="FontStyle151"/>
                <w:rFonts w:ascii="Times New Roman" w:hAnsi="Times New Roman" w:cs="Times New Roman"/>
                <w:sz w:val="24"/>
                <w:szCs w:val="24"/>
              </w:rPr>
              <w:t xml:space="preserve">Порядок стерилизации </w:t>
            </w:r>
          </w:p>
        </w:tc>
      </w:tr>
      <w:tr w:rsidR="007108F3" w:rsidRPr="007108F3" w:rsidTr="003F3FBE">
        <w:trPr>
          <w:trHeight w:val="697"/>
        </w:trPr>
        <w:tc>
          <w:tcPr>
            <w:tcW w:w="2802" w:type="dxa"/>
          </w:tcPr>
          <w:p w:rsidR="007108F3" w:rsidRPr="007108F3" w:rsidRDefault="007108F3" w:rsidP="007A7285">
            <w:pPr>
              <w:pStyle w:val="Style78"/>
              <w:widowControl/>
              <w:numPr>
                <w:ilvl w:val="0"/>
                <w:numId w:val="22"/>
              </w:numPr>
              <w:tabs>
                <w:tab w:val="left" w:pos="426"/>
              </w:tabs>
              <w:jc w:val="both"/>
              <w:outlineLvl w:val="0"/>
              <w:rPr>
                <w:rStyle w:val="FontStyle151"/>
                <w:rFonts w:ascii="Times New Roman" w:hAnsi="Times New Roman" w:cs="Times New Roman"/>
                <w:b w:val="0"/>
                <w:sz w:val="24"/>
                <w:szCs w:val="24"/>
              </w:rPr>
            </w:pPr>
            <w:r w:rsidRPr="007108F3">
              <w:rPr>
                <w:rStyle w:val="FontStyle151"/>
                <w:rFonts w:ascii="Times New Roman" w:hAnsi="Times New Roman" w:cs="Times New Roman"/>
                <w:b w:val="0"/>
                <w:sz w:val="24"/>
                <w:szCs w:val="24"/>
              </w:rPr>
              <w:t xml:space="preserve">Разобрать </w:t>
            </w:r>
          </w:p>
          <w:p w:rsidR="007108F3" w:rsidRPr="007108F3" w:rsidRDefault="007108F3" w:rsidP="007A7285">
            <w:pPr>
              <w:pStyle w:val="Style78"/>
              <w:widowControl/>
              <w:tabs>
                <w:tab w:val="left" w:pos="426"/>
              </w:tabs>
              <w:ind w:left="780"/>
              <w:jc w:val="both"/>
              <w:outlineLvl w:val="0"/>
              <w:rPr>
                <w:rFonts w:ascii="Times New Roman" w:hAnsi="Times New Roman"/>
              </w:rPr>
            </w:pPr>
            <w:r w:rsidRPr="007108F3">
              <w:rPr>
                <w:rStyle w:val="FontStyle151"/>
                <w:rFonts w:ascii="Times New Roman" w:hAnsi="Times New Roman" w:cs="Times New Roman"/>
                <w:b w:val="0"/>
                <w:sz w:val="24"/>
                <w:szCs w:val="24"/>
              </w:rPr>
              <w:t>инструмент</w:t>
            </w:r>
          </w:p>
        </w:tc>
        <w:tc>
          <w:tcPr>
            <w:tcW w:w="7901" w:type="dxa"/>
          </w:tcPr>
          <w:p w:rsidR="007108F3" w:rsidRPr="007108F3" w:rsidRDefault="007108F3" w:rsidP="007A7285">
            <w:pPr>
              <w:pStyle w:val="Style88"/>
              <w:widowControl/>
              <w:tabs>
                <w:tab w:val="left" w:pos="1213"/>
              </w:tabs>
              <w:spacing w:line="240" w:lineRule="auto"/>
              <w:ind w:firstLine="0"/>
              <w:rPr>
                <w:rFonts w:ascii="Times New Roman" w:hAnsi="Times New Roman"/>
              </w:rPr>
            </w:pPr>
            <w:r w:rsidRPr="007108F3">
              <w:rPr>
                <w:rStyle w:val="FontStyle152"/>
                <w:rFonts w:ascii="Times New Roman" w:hAnsi="Times New Roman" w:cs="Times New Roman"/>
                <w:sz w:val="24"/>
                <w:szCs w:val="24"/>
              </w:rPr>
              <w:t>Зеркало отсоединить от ручки и промывают в проточной воде.</w:t>
            </w:r>
          </w:p>
        </w:tc>
      </w:tr>
      <w:tr w:rsidR="007108F3" w:rsidRPr="007108F3" w:rsidTr="003F3FBE">
        <w:tc>
          <w:tcPr>
            <w:tcW w:w="2802" w:type="dxa"/>
          </w:tcPr>
          <w:p w:rsidR="007108F3" w:rsidRPr="007108F3" w:rsidRDefault="007108F3" w:rsidP="007A7285">
            <w:pPr>
              <w:pStyle w:val="Style78"/>
              <w:widowControl/>
              <w:tabs>
                <w:tab w:val="left" w:pos="284"/>
              </w:tabs>
              <w:jc w:val="both"/>
              <w:outlineLvl w:val="0"/>
              <w:rPr>
                <w:rStyle w:val="FontStyle151"/>
                <w:rFonts w:ascii="Times New Roman" w:hAnsi="Times New Roman" w:cs="Times New Roman"/>
                <w:b w:val="0"/>
                <w:sz w:val="24"/>
                <w:szCs w:val="24"/>
              </w:rPr>
            </w:pPr>
            <w:r w:rsidRPr="007108F3">
              <w:rPr>
                <w:rStyle w:val="FontStyle152"/>
                <w:rFonts w:ascii="Times New Roman" w:hAnsi="Times New Roman" w:cs="Times New Roman"/>
                <w:sz w:val="24"/>
                <w:szCs w:val="24"/>
              </w:rPr>
              <w:t>2.</w:t>
            </w:r>
            <w:r w:rsidRPr="007108F3">
              <w:rPr>
                <w:rStyle w:val="FontStyle152"/>
                <w:rFonts w:ascii="Times New Roman" w:hAnsi="Times New Roman" w:cs="Times New Roman"/>
                <w:sz w:val="24"/>
                <w:szCs w:val="24"/>
              </w:rPr>
              <w:tab/>
              <w:t>Провести предварительную дезинфекцию</w:t>
            </w:r>
          </w:p>
          <w:p w:rsidR="007108F3" w:rsidRPr="007108F3" w:rsidRDefault="007108F3" w:rsidP="007A7285">
            <w:pPr>
              <w:pStyle w:val="Style15"/>
              <w:widowControl/>
              <w:spacing w:line="240" w:lineRule="auto"/>
              <w:rPr>
                <w:rFonts w:ascii="Times New Roman" w:hAnsi="Times New Roman"/>
              </w:rPr>
            </w:pPr>
          </w:p>
        </w:tc>
        <w:tc>
          <w:tcPr>
            <w:tcW w:w="7901" w:type="dxa"/>
          </w:tcPr>
          <w:p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Путем применения одного из дезинфицирующих растворов: 3% раствор перекиси водорода на 80 минут; 0,5% спиртовой раствор хлоргесидина - на 15 минут; спирт этиловый 70° - 30 минут; водно-спиртовые растворы пливасепта, дезина 30 минут.</w:t>
            </w:r>
          </w:p>
        </w:tc>
      </w:tr>
      <w:tr w:rsidR="007108F3" w:rsidRPr="007108F3" w:rsidTr="003F3FBE">
        <w:tc>
          <w:tcPr>
            <w:tcW w:w="2802" w:type="dxa"/>
          </w:tcPr>
          <w:p w:rsidR="007108F3" w:rsidRPr="007108F3" w:rsidRDefault="007108F3" w:rsidP="007A7285">
            <w:pPr>
              <w:pStyle w:val="Style15"/>
              <w:widowControl/>
              <w:tabs>
                <w:tab w:val="left" w:pos="426"/>
              </w:tabs>
              <w:spacing w:line="240" w:lineRule="auto"/>
              <w:rPr>
                <w:rFonts w:ascii="Times New Roman" w:hAnsi="Times New Roman"/>
              </w:rPr>
            </w:pPr>
            <w:r w:rsidRPr="007108F3">
              <w:rPr>
                <w:rStyle w:val="FontStyle152"/>
                <w:rFonts w:ascii="Times New Roman" w:hAnsi="Times New Roman" w:cs="Times New Roman"/>
                <w:sz w:val="24"/>
                <w:szCs w:val="24"/>
              </w:rPr>
              <w:t>3.</w:t>
            </w:r>
            <w:r w:rsidRPr="007108F3">
              <w:rPr>
                <w:rStyle w:val="FontStyle152"/>
                <w:rFonts w:ascii="Times New Roman" w:hAnsi="Times New Roman" w:cs="Times New Roman"/>
                <w:sz w:val="24"/>
                <w:szCs w:val="24"/>
              </w:rPr>
              <w:tab/>
              <w:t>Провести предстерилизационную очистку</w:t>
            </w:r>
          </w:p>
        </w:tc>
        <w:tc>
          <w:tcPr>
            <w:tcW w:w="7901" w:type="dxa"/>
          </w:tcPr>
          <w:p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Зеркала полностью погружают в моющий раствор с соответствующим временем экспозиции (3% раствор бикарбоната натрия, Велтолен 1,5%, Клиндезин-энзим 0,5%, Биолот0,5%, Сульфаниос 0,4% и пр.), исключая метод кипячения для зеркал.</w:t>
            </w:r>
          </w:p>
        </w:tc>
      </w:tr>
      <w:tr w:rsidR="007108F3" w:rsidRPr="007108F3" w:rsidTr="003F3FBE">
        <w:tc>
          <w:tcPr>
            <w:tcW w:w="2802" w:type="dxa"/>
          </w:tcPr>
          <w:p w:rsidR="007108F3" w:rsidRPr="007108F3" w:rsidRDefault="007108F3" w:rsidP="007A7285">
            <w:pPr>
              <w:pStyle w:val="Style15"/>
              <w:widowControl/>
              <w:spacing w:line="240" w:lineRule="auto"/>
              <w:rPr>
                <w:rFonts w:ascii="Times New Roman" w:hAnsi="Times New Roman"/>
              </w:rPr>
            </w:pPr>
            <w:r w:rsidRPr="007108F3">
              <w:rPr>
                <w:rStyle w:val="FontStyle175"/>
                <w:rFonts w:ascii="Times New Roman" w:hAnsi="Times New Roman" w:cs="Times New Roman"/>
                <w:sz w:val="24"/>
                <w:szCs w:val="24"/>
              </w:rPr>
              <w:t xml:space="preserve">4.   </w:t>
            </w:r>
            <w:r w:rsidRPr="007108F3">
              <w:rPr>
                <w:rStyle w:val="FontStyle151"/>
                <w:rFonts w:ascii="Times New Roman" w:hAnsi="Times New Roman" w:cs="Times New Roman"/>
                <w:sz w:val="24"/>
                <w:szCs w:val="24"/>
              </w:rPr>
              <w:t>Стерилизация</w:t>
            </w:r>
          </w:p>
        </w:tc>
        <w:tc>
          <w:tcPr>
            <w:tcW w:w="7901" w:type="dxa"/>
          </w:tcPr>
          <w:p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Химическая - 6% перекись водорода, 8% Лизоформин-3000, Клиндезин-окси и пр.</w:t>
            </w:r>
          </w:p>
          <w:p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Физическая - автоклавирование при температуре от 110°С до 134°С</w:t>
            </w:r>
          </w:p>
          <w:p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lastRenderedPageBreak/>
              <w:t>Газовый метод - в озоновом стерилизаторе - 40°С)</w:t>
            </w:r>
          </w:p>
        </w:tc>
      </w:tr>
      <w:tr w:rsidR="007108F3" w:rsidRPr="007108F3" w:rsidTr="003F3FBE">
        <w:tc>
          <w:tcPr>
            <w:tcW w:w="2802" w:type="dxa"/>
          </w:tcPr>
          <w:p w:rsidR="007108F3" w:rsidRPr="007108F3" w:rsidRDefault="007108F3" w:rsidP="007A7285">
            <w:pPr>
              <w:pStyle w:val="Style15"/>
              <w:widowControl/>
              <w:spacing w:line="240" w:lineRule="auto"/>
              <w:rPr>
                <w:rStyle w:val="FontStyle175"/>
                <w:rFonts w:ascii="Times New Roman" w:hAnsi="Times New Roman" w:cs="Times New Roman"/>
                <w:sz w:val="24"/>
                <w:szCs w:val="24"/>
              </w:rPr>
            </w:pPr>
            <w:r w:rsidRPr="007108F3">
              <w:rPr>
                <w:rStyle w:val="FontStyle175"/>
                <w:rFonts w:ascii="Times New Roman" w:hAnsi="Times New Roman" w:cs="Times New Roman"/>
                <w:sz w:val="24"/>
                <w:szCs w:val="24"/>
              </w:rPr>
              <w:lastRenderedPageBreak/>
              <w:t>5. Хранение</w:t>
            </w:r>
          </w:p>
        </w:tc>
        <w:tc>
          <w:tcPr>
            <w:tcW w:w="7901" w:type="dxa"/>
          </w:tcPr>
          <w:p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После стерилизации зеркала перекладывают в стерильный лоток и хранят под стерильной салфеткой в течение рабочей смены или помещают в контейнер с ультрафиолетовым облучателем</w:t>
            </w:r>
          </w:p>
        </w:tc>
      </w:tr>
      <w:tr w:rsidR="007108F3" w:rsidRPr="007108F3" w:rsidTr="003F3FBE">
        <w:tc>
          <w:tcPr>
            <w:tcW w:w="10703" w:type="dxa"/>
            <w:gridSpan w:val="2"/>
          </w:tcPr>
          <w:p w:rsidR="007108F3" w:rsidRPr="007108F3" w:rsidRDefault="007108F3" w:rsidP="007A7285">
            <w:pPr>
              <w:pStyle w:val="Style88"/>
              <w:widowControl/>
              <w:tabs>
                <w:tab w:val="left" w:pos="842"/>
              </w:tabs>
              <w:spacing w:line="240" w:lineRule="auto"/>
              <w:ind w:firstLine="0"/>
              <w:rPr>
                <w:rStyle w:val="FontStyle152"/>
                <w:rFonts w:ascii="Times New Roman" w:hAnsi="Times New Roman" w:cs="Times New Roman"/>
                <w:sz w:val="24"/>
                <w:szCs w:val="24"/>
              </w:rPr>
            </w:pPr>
          </w:p>
          <w:p w:rsidR="007108F3" w:rsidRPr="007108F3" w:rsidRDefault="007108F3" w:rsidP="007A7285">
            <w:pPr>
              <w:pStyle w:val="Style88"/>
              <w:widowControl/>
              <w:tabs>
                <w:tab w:val="left" w:pos="842"/>
              </w:tabs>
              <w:spacing w:line="240" w:lineRule="auto"/>
              <w:ind w:firstLine="0"/>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ПРИМЕЧАНИЕ: При использовании для стерилизации химических средств, которые позволяют объединять дезинфекцию и очистку в один этап, например «Авансепт», зеркала после экспозиционной выдержки в моюще-дезинфицирующем растворе промывают тампонами или щетками, а затем тщательно промывают в дистиллированной воде и хранят в соответствии с пунктом 5.</w:t>
            </w:r>
          </w:p>
          <w:p w:rsidR="007108F3" w:rsidRPr="007108F3" w:rsidRDefault="007108F3" w:rsidP="007A7285">
            <w:pPr>
              <w:pStyle w:val="Style20"/>
              <w:widowControl/>
              <w:spacing w:line="240" w:lineRule="auto"/>
              <w:ind w:firstLine="142"/>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Стерилизация зеркал и металлических ручек может осуществляться раздельно разными методами.</w:t>
            </w:r>
          </w:p>
          <w:p w:rsidR="007108F3" w:rsidRPr="007108F3" w:rsidRDefault="007108F3" w:rsidP="007A7285">
            <w:pPr>
              <w:pStyle w:val="Style15"/>
              <w:widowControl/>
              <w:spacing w:line="240" w:lineRule="auto"/>
              <w:rPr>
                <w:rStyle w:val="FontStyle152"/>
                <w:rFonts w:ascii="Times New Roman" w:hAnsi="Times New Roman" w:cs="Times New Roman"/>
                <w:sz w:val="24"/>
                <w:szCs w:val="24"/>
              </w:rPr>
            </w:pPr>
          </w:p>
        </w:tc>
      </w:tr>
    </w:tbl>
    <w:p w:rsidR="007108F3" w:rsidRPr="007108F3" w:rsidRDefault="007108F3" w:rsidP="007A7285">
      <w:pPr>
        <w:pStyle w:val="Style15"/>
        <w:widowControl/>
        <w:spacing w:line="240" w:lineRule="auto"/>
        <w:ind w:firstLine="709"/>
        <w:rPr>
          <w:rFonts w:ascii="Times New Roman" w:hAnsi="Times New Roman"/>
          <w:b/>
          <w:u w:val="single"/>
        </w:rPr>
      </w:pPr>
    </w:p>
    <w:p w:rsidR="007108F3" w:rsidRPr="007108F3" w:rsidRDefault="007108F3" w:rsidP="007A7285">
      <w:pPr>
        <w:pStyle w:val="Style15"/>
        <w:widowControl/>
        <w:spacing w:line="240" w:lineRule="auto"/>
        <w:ind w:firstLine="709"/>
        <w:rPr>
          <w:rFonts w:ascii="Times New Roman" w:hAnsi="Times New Roman"/>
          <w:b/>
          <w:u w:val="single"/>
        </w:rPr>
      </w:pPr>
      <w:r w:rsidRPr="007108F3">
        <w:rPr>
          <w:rFonts w:ascii="Times New Roman" w:hAnsi="Times New Roman"/>
          <w:b/>
          <w:u w:val="single"/>
        </w:rPr>
        <w:t>Дезинфекция и стерилизация ротационных инструментов</w:t>
      </w:r>
    </w:p>
    <w:p w:rsidR="007108F3" w:rsidRPr="007108F3" w:rsidRDefault="007108F3" w:rsidP="007A7285">
      <w:pPr>
        <w:pStyle w:val="Style15"/>
        <w:widowControl/>
        <w:spacing w:line="240" w:lineRule="auto"/>
        <w:ind w:firstLine="709"/>
        <w:rPr>
          <w:rFonts w:ascii="Times New Roman" w:hAnsi="Times New Roman"/>
          <w:b/>
          <w:u w:val="single"/>
        </w:rPr>
      </w:pPr>
    </w:p>
    <w:tbl>
      <w:tblPr>
        <w:tblW w:w="0" w:type="auto"/>
        <w:tblLook w:val="01E0"/>
      </w:tblPr>
      <w:tblGrid>
        <w:gridCol w:w="1723"/>
        <w:gridCol w:w="283"/>
        <w:gridCol w:w="142"/>
        <w:gridCol w:w="567"/>
        <w:gridCol w:w="8043"/>
      </w:tblGrid>
      <w:tr w:rsidR="007108F3" w:rsidRPr="007108F3" w:rsidTr="003F3FBE">
        <w:tc>
          <w:tcPr>
            <w:tcW w:w="2093" w:type="dxa"/>
            <w:gridSpan w:val="3"/>
          </w:tcPr>
          <w:p w:rsidR="007108F3" w:rsidRPr="007108F3" w:rsidRDefault="007108F3" w:rsidP="007A7285">
            <w:pPr>
              <w:pStyle w:val="Style15"/>
              <w:widowControl/>
              <w:spacing w:line="240" w:lineRule="auto"/>
              <w:rPr>
                <w:rFonts w:ascii="Times New Roman" w:hAnsi="Times New Roman"/>
                <w:b/>
              </w:rPr>
            </w:pPr>
            <w:r w:rsidRPr="007108F3">
              <w:rPr>
                <w:rFonts w:ascii="Times New Roman" w:hAnsi="Times New Roman"/>
                <w:b/>
              </w:rPr>
              <w:t>Характеристика инструмента</w:t>
            </w:r>
          </w:p>
          <w:p w:rsidR="007108F3" w:rsidRPr="007108F3" w:rsidRDefault="007108F3" w:rsidP="007A7285">
            <w:pPr>
              <w:pStyle w:val="Style15"/>
              <w:widowControl/>
              <w:spacing w:line="240" w:lineRule="auto"/>
              <w:rPr>
                <w:rFonts w:ascii="Times New Roman" w:hAnsi="Times New Roman"/>
                <w:b/>
              </w:rPr>
            </w:pPr>
          </w:p>
          <w:p w:rsidR="007108F3" w:rsidRPr="007108F3" w:rsidRDefault="007108F3" w:rsidP="007A7285">
            <w:pPr>
              <w:pStyle w:val="Style15"/>
              <w:widowControl/>
              <w:spacing w:line="240" w:lineRule="auto"/>
              <w:rPr>
                <w:rFonts w:ascii="Times New Roman" w:hAnsi="Times New Roman"/>
                <w:b/>
              </w:rPr>
            </w:pPr>
          </w:p>
        </w:tc>
        <w:tc>
          <w:tcPr>
            <w:tcW w:w="8610" w:type="dxa"/>
            <w:gridSpan w:val="2"/>
          </w:tcPr>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В конструкции ротационного инструмента (бора, фрезы, диска), выделяют два основных компонента: рабочую часть и хвостовик. При помощи хвостовика инструмент удерживается в наконечнике. </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Форма рабочей части имеет множество разновидностей, в зависимости от функционального предназначения инструмента. Поверхность рабочей ча</w:t>
            </w:r>
            <w:r w:rsidRPr="007108F3">
              <w:rPr>
                <w:rStyle w:val="FontStyle152"/>
                <w:rFonts w:ascii="Times New Roman" w:hAnsi="Times New Roman" w:cs="Times New Roman"/>
                <w:sz w:val="24"/>
                <w:szCs w:val="24"/>
              </w:rPr>
              <w:softHyphen/>
              <w:t>сти может быть выполнена из разных материалов (сталь, алмазная крошка, корунд и пр.). Это имеет существенное значение при выборе метода обезза</w:t>
            </w:r>
            <w:r w:rsidRPr="007108F3">
              <w:rPr>
                <w:rStyle w:val="FontStyle152"/>
                <w:rFonts w:ascii="Times New Roman" w:hAnsi="Times New Roman" w:cs="Times New Roman"/>
                <w:sz w:val="24"/>
                <w:szCs w:val="24"/>
              </w:rPr>
              <w:softHyphen/>
              <w:t>раживания ротационных инструментов.</w:t>
            </w:r>
          </w:p>
          <w:p w:rsidR="007108F3" w:rsidRPr="007108F3" w:rsidRDefault="007108F3" w:rsidP="007A7285">
            <w:pPr>
              <w:pStyle w:val="Style15"/>
              <w:widowControl/>
              <w:spacing w:line="240" w:lineRule="auto"/>
              <w:rPr>
                <w:rFonts w:ascii="Times New Roman" w:hAnsi="Times New Roman"/>
              </w:rPr>
            </w:pPr>
          </w:p>
        </w:tc>
      </w:tr>
      <w:tr w:rsidR="007108F3" w:rsidRPr="007108F3" w:rsidTr="003F3FBE">
        <w:tc>
          <w:tcPr>
            <w:tcW w:w="10703" w:type="dxa"/>
            <w:gridSpan w:val="5"/>
          </w:tcPr>
          <w:p w:rsidR="007108F3" w:rsidRPr="007108F3" w:rsidRDefault="007108F3" w:rsidP="007A7285">
            <w:pPr>
              <w:pStyle w:val="Style20"/>
              <w:widowControl/>
              <w:spacing w:line="240" w:lineRule="auto"/>
              <w:ind w:firstLine="142"/>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ВАЖНО: Все ротационные инструменты контактируют с ротовой жидкостью пациентов, кровью, раневой поверхностью, соприкасаются со слизистой оболочкой рта и могут вызвать ее повреждение. Следовательно, все эти инструменты должны быть подвергнуты стерилизации после их применения. Выбор метода стерилизации следует соотносить с рекомендациями произ</w:t>
            </w:r>
            <w:r w:rsidRPr="007108F3">
              <w:rPr>
                <w:rStyle w:val="FontStyle152"/>
                <w:rFonts w:ascii="Times New Roman" w:hAnsi="Times New Roman" w:cs="Times New Roman"/>
                <w:sz w:val="24"/>
                <w:szCs w:val="24"/>
              </w:rPr>
              <w:softHyphen/>
              <w:t>водителей.</w:t>
            </w:r>
          </w:p>
          <w:p w:rsidR="007108F3" w:rsidRPr="007108F3" w:rsidRDefault="007108F3" w:rsidP="007A7285">
            <w:pPr>
              <w:pStyle w:val="Style20"/>
              <w:widowControl/>
              <w:spacing w:line="240" w:lineRule="auto"/>
              <w:ind w:firstLine="142"/>
              <w:rPr>
                <w:rStyle w:val="FontStyle152"/>
                <w:rFonts w:ascii="Times New Roman" w:hAnsi="Times New Roman" w:cs="Times New Roman"/>
                <w:sz w:val="24"/>
                <w:szCs w:val="24"/>
              </w:rPr>
            </w:pPr>
          </w:p>
        </w:tc>
      </w:tr>
      <w:tr w:rsidR="007108F3" w:rsidRPr="007108F3" w:rsidTr="003F3FBE">
        <w:tc>
          <w:tcPr>
            <w:tcW w:w="1668" w:type="dxa"/>
            <w:vMerge w:val="restart"/>
          </w:tcPr>
          <w:p w:rsidR="007108F3" w:rsidRPr="007108F3" w:rsidRDefault="007108F3" w:rsidP="007A7285">
            <w:pPr>
              <w:pStyle w:val="Style15"/>
              <w:widowControl/>
              <w:spacing w:line="240" w:lineRule="auto"/>
              <w:rPr>
                <w:rFonts w:ascii="Times New Roman" w:hAnsi="Times New Roman"/>
                <w:b/>
              </w:rPr>
            </w:pPr>
            <w:r w:rsidRPr="007108F3">
              <w:rPr>
                <w:rFonts w:ascii="Times New Roman" w:hAnsi="Times New Roman"/>
                <w:b/>
              </w:rPr>
              <w:t xml:space="preserve">Возможные </w:t>
            </w:r>
          </w:p>
          <w:p w:rsidR="007108F3" w:rsidRPr="007108F3" w:rsidRDefault="007108F3" w:rsidP="007A7285">
            <w:pPr>
              <w:pStyle w:val="Style15"/>
              <w:widowControl/>
              <w:spacing w:line="240" w:lineRule="auto"/>
              <w:rPr>
                <w:rFonts w:ascii="Times New Roman" w:hAnsi="Times New Roman"/>
                <w:b/>
              </w:rPr>
            </w:pPr>
            <w:r w:rsidRPr="007108F3">
              <w:rPr>
                <w:rFonts w:ascii="Times New Roman" w:hAnsi="Times New Roman"/>
                <w:b/>
              </w:rPr>
              <w:t>Методы</w:t>
            </w:r>
          </w:p>
          <w:p w:rsidR="007108F3" w:rsidRPr="007108F3" w:rsidRDefault="007108F3" w:rsidP="007A7285">
            <w:pPr>
              <w:pStyle w:val="Style15"/>
              <w:widowControl/>
              <w:spacing w:line="240" w:lineRule="auto"/>
              <w:rPr>
                <w:rFonts w:ascii="Times New Roman" w:hAnsi="Times New Roman"/>
                <w:b/>
              </w:rPr>
            </w:pPr>
            <w:r w:rsidRPr="007108F3">
              <w:rPr>
                <w:rFonts w:ascii="Times New Roman" w:hAnsi="Times New Roman"/>
                <w:b/>
              </w:rPr>
              <w:t>стерилизации</w:t>
            </w:r>
          </w:p>
          <w:p w:rsidR="007108F3" w:rsidRPr="007108F3" w:rsidRDefault="007108F3" w:rsidP="007A7285">
            <w:pPr>
              <w:pStyle w:val="Style15"/>
              <w:widowControl/>
              <w:spacing w:line="240" w:lineRule="auto"/>
              <w:rPr>
                <w:rFonts w:ascii="Times New Roman" w:hAnsi="Times New Roman"/>
                <w:b/>
              </w:rPr>
            </w:pPr>
          </w:p>
          <w:p w:rsidR="007108F3" w:rsidRPr="007108F3" w:rsidRDefault="007108F3" w:rsidP="007A7285">
            <w:pPr>
              <w:pStyle w:val="Style15"/>
              <w:widowControl/>
              <w:spacing w:line="240" w:lineRule="auto"/>
              <w:rPr>
                <w:rFonts w:ascii="Times New Roman" w:hAnsi="Times New Roman"/>
                <w:b/>
              </w:rPr>
            </w:pPr>
          </w:p>
          <w:p w:rsidR="007108F3" w:rsidRPr="007108F3" w:rsidRDefault="007108F3" w:rsidP="007A7285">
            <w:pPr>
              <w:pStyle w:val="Style15"/>
              <w:widowControl/>
              <w:spacing w:line="240" w:lineRule="auto"/>
              <w:rPr>
                <w:rFonts w:ascii="Times New Roman" w:hAnsi="Times New Roman"/>
                <w:b/>
              </w:rPr>
            </w:pPr>
          </w:p>
          <w:p w:rsidR="007108F3" w:rsidRPr="007108F3" w:rsidRDefault="007108F3" w:rsidP="007A7285">
            <w:pPr>
              <w:pStyle w:val="Style15"/>
              <w:widowControl/>
              <w:spacing w:line="240" w:lineRule="auto"/>
              <w:rPr>
                <w:rFonts w:ascii="Times New Roman" w:hAnsi="Times New Roman"/>
                <w:b/>
              </w:rPr>
            </w:pPr>
          </w:p>
        </w:tc>
        <w:tc>
          <w:tcPr>
            <w:tcW w:w="9035" w:type="dxa"/>
            <w:gridSpan w:val="4"/>
          </w:tcPr>
          <w:p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lastRenderedPageBreak/>
              <w:t>Стерилизация инструмента зависит от примененных материалов, которые использовались при производстве</w:t>
            </w:r>
          </w:p>
        </w:tc>
      </w:tr>
      <w:tr w:rsidR="007108F3" w:rsidRPr="007108F3" w:rsidTr="003F3FBE">
        <w:tc>
          <w:tcPr>
            <w:tcW w:w="1668" w:type="dxa"/>
            <w:vMerge/>
          </w:tcPr>
          <w:p w:rsidR="007108F3" w:rsidRPr="007108F3" w:rsidRDefault="007108F3" w:rsidP="007A7285">
            <w:pPr>
              <w:pStyle w:val="Style15"/>
              <w:widowControl/>
              <w:spacing w:line="240" w:lineRule="auto"/>
              <w:rPr>
                <w:rFonts w:ascii="Times New Roman" w:hAnsi="Times New Roman"/>
              </w:rPr>
            </w:pPr>
          </w:p>
        </w:tc>
        <w:tc>
          <w:tcPr>
            <w:tcW w:w="9035" w:type="dxa"/>
            <w:gridSpan w:val="4"/>
          </w:tcPr>
          <w:p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 xml:space="preserve">не рекомендуют осуществлять стерилизацию боров при температуре выше 160°, так как это приводит к снижению их качественных характеристик, вызванных нарушением структуры среднего слоя рабочей поверхности (связки), и </w:t>
            </w:r>
            <w:r w:rsidRPr="007108F3">
              <w:rPr>
                <w:rStyle w:val="FontStyle152"/>
                <w:rFonts w:ascii="Times New Roman" w:hAnsi="Times New Roman" w:cs="Times New Roman"/>
                <w:sz w:val="24"/>
                <w:szCs w:val="24"/>
              </w:rPr>
              <w:lastRenderedPageBreak/>
              <w:t>последующему разрушению абразивного слоя (распаду алмазной крошки и абразивов из других материалов)</w:t>
            </w:r>
          </w:p>
        </w:tc>
      </w:tr>
      <w:tr w:rsidR="007108F3" w:rsidRPr="007108F3" w:rsidTr="003F3FBE">
        <w:trPr>
          <w:trHeight w:val="550"/>
        </w:trPr>
        <w:tc>
          <w:tcPr>
            <w:tcW w:w="1668" w:type="dxa"/>
            <w:vMerge/>
          </w:tcPr>
          <w:p w:rsidR="007108F3" w:rsidRPr="007108F3" w:rsidRDefault="007108F3" w:rsidP="007A7285">
            <w:pPr>
              <w:pStyle w:val="Style15"/>
              <w:widowControl/>
              <w:spacing w:line="240" w:lineRule="auto"/>
              <w:rPr>
                <w:rFonts w:ascii="Times New Roman" w:hAnsi="Times New Roman"/>
              </w:rPr>
            </w:pPr>
          </w:p>
        </w:tc>
        <w:tc>
          <w:tcPr>
            <w:tcW w:w="9035" w:type="dxa"/>
            <w:gridSpan w:val="4"/>
          </w:tcPr>
          <w:p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нельзя использовать воздушный метод стерилизации (180°) и гласперленовый метод стерилизации (190-330°).</w:t>
            </w:r>
          </w:p>
        </w:tc>
      </w:tr>
      <w:tr w:rsidR="007108F3" w:rsidRPr="007108F3" w:rsidTr="003F3FBE">
        <w:tc>
          <w:tcPr>
            <w:tcW w:w="10703" w:type="dxa"/>
            <w:gridSpan w:val="5"/>
          </w:tcPr>
          <w:p w:rsidR="007108F3" w:rsidRPr="007108F3" w:rsidRDefault="007108F3" w:rsidP="007A7285">
            <w:pPr>
              <w:pStyle w:val="Style11"/>
              <w:widowControl/>
              <w:spacing w:line="240" w:lineRule="auto"/>
              <w:ind w:firstLine="709"/>
              <w:jc w:val="both"/>
              <w:outlineLvl w:val="0"/>
              <w:rPr>
                <w:rStyle w:val="FontStyle151"/>
                <w:rFonts w:ascii="Times New Roman" w:hAnsi="Times New Roman" w:cs="Times New Roman"/>
                <w:sz w:val="24"/>
                <w:szCs w:val="24"/>
              </w:rPr>
            </w:pPr>
            <w:r w:rsidRPr="007108F3">
              <w:rPr>
                <w:rStyle w:val="FontStyle151"/>
                <w:rFonts w:ascii="Times New Roman" w:hAnsi="Times New Roman" w:cs="Times New Roman"/>
                <w:sz w:val="24"/>
                <w:szCs w:val="24"/>
              </w:rPr>
              <w:t xml:space="preserve">Порядок стерилизации </w:t>
            </w:r>
          </w:p>
          <w:p w:rsidR="007108F3" w:rsidRPr="007108F3" w:rsidRDefault="007108F3" w:rsidP="007A7285">
            <w:pPr>
              <w:pStyle w:val="Style15"/>
              <w:widowControl/>
              <w:spacing w:line="240" w:lineRule="auto"/>
              <w:rPr>
                <w:rFonts w:ascii="Times New Roman" w:hAnsi="Times New Roman"/>
              </w:rPr>
            </w:pPr>
          </w:p>
        </w:tc>
      </w:tr>
      <w:tr w:rsidR="007108F3" w:rsidRPr="007108F3" w:rsidTr="003F3FBE">
        <w:trPr>
          <w:trHeight w:val="697"/>
        </w:trPr>
        <w:tc>
          <w:tcPr>
            <w:tcW w:w="2660" w:type="dxa"/>
            <w:gridSpan w:val="4"/>
          </w:tcPr>
          <w:p w:rsidR="007108F3" w:rsidRPr="007108F3" w:rsidRDefault="007108F3" w:rsidP="007A7285">
            <w:pPr>
              <w:pStyle w:val="Style78"/>
              <w:widowControl/>
              <w:tabs>
                <w:tab w:val="left" w:pos="426"/>
              </w:tabs>
              <w:jc w:val="both"/>
              <w:outlineLvl w:val="0"/>
              <w:rPr>
                <w:rStyle w:val="FontStyle151"/>
                <w:rFonts w:ascii="Times New Roman" w:hAnsi="Times New Roman" w:cs="Times New Roman"/>
                <w:sz w:val="24"/>
                <w:szCs w:val="24"/>
              </w:rPr>
            </w:pPr>
            <w:r w:rsidRPr="007108F3">
              <w:rPr>
                <w:rStyle w:val="FontStyle152"/>
                <w:rFonts w:ascii="Times New Roman" w:hAnsi="Times New Roman" w:cs="Times New Roman"/>
                <w:sz w:val="24"/>
                <w:szCs w:val="24"/>
              </w:rPr>
              <w:t>1</w:t>
            </w:r>
            <w:r w:rsidRPr="007108F3">
              <w:rPr>
                <w:rStyle w:val="FontStyle151"/>
                <w:rFonts w:ascii="Times New Roman" w:hAnsi="Times New Roman" w:cs="Times New Roman"/>
                <w:sz w:val="24"/>
                <w:szCs w:val="24"/>
              </w:rPr>
              <w:t>.</w:t>
            </w:r>
            <w:r w:rsidRPr="007108F3">
              <w:rPr>
                <w:rStyle w:val="FontStyle151"/>
                <w:rFonts w:ascii="Times New Roman" w:hAnsi="Times New Roman" w:cs="Times New Roman"/>
                <w:sz w:val="24"/>
                <w:szCs w:val="24"/>
              </w:rPr>
              <w:tab/>
            </w:r>
            <w:r w:rsidRPr="007108F3">
              <w:rPr>
                <w:rStyle w:val="FontStyle152"/>
                <w:rFonts w:ascii="Times New Roman" w:hAnsi="Times New Roman" w:cs="Times New Roman"/>
                <w:sz w:val="24"/>
                <w:szCs w:val="24"/>
              </w:rPr>
              <w:t>Провести предварительную дезинфекцию</w:t>
            </w:r>
          </w:p>
          <w:p w:rsidR="007108F3" w:rsidRPr="007108F3" w:rsidRDefault="007108F3" w:rsidP="007A7285">
            <w:pPr>
              <w:pStyle w:val="Style15"/>
              <w:widowControl/>
              <w:spacing w:line="240" w:lineRule="auto"/>
              <w:rPr>
                <w:rFonts w:ascii="Times New Roman" w:hAnsi="Times New Roman"/>
              </w:rPr>
            </w:pPr>
          </w:p>
        </w:tc>
        <w:tc>
          <w:tcPr>
            <w:tcW w:w="8043" w:type="dxa"/>
          </w:tcPr>
          <w:p w:rsidR="007108F3" w:rsidRPr="007108F3" w:rsidRDefault="007108F3" w:rsidP="007A7285">
            <w:pPr>
              <w:pStyle w:val="Style88"/>
              <w:widowControl/>
              <w:tabs>
                <w:tab w:val="left" w:pos="1213"/>
              </w:tabs>
              <w:spacing w:line="240" w:lineRule="auto"/>
              <w:ind w:firstLine="0"/>
              <w:rPr>
                <w:rFonts w:ascii="Times New Roman" w:hAnsi="Times New Roman"/>
              </w:rPr>
            </w:pPr>
          </w:p>
        </w:tc>
      </w:tr>
      <w:tr w:rsidR="007108F3" w:rsidRPr="007108F3" w:rsidTr="003F3FBE">
        <w:tc>
          <w:tcPr>
            <w:tcW w:w="2660" w:type="dxa"/>
            <w:gridSpan w:val="4"/>
          </w:tcPr>
          <w:p w:rsidR="007108F3" w:rsidRPr="007108F3" w:rsidRDefault="007108F3" w:rsidP="007A7285">
            <w:pPr>
              <w:pStyle w:val="Style78"/>
              <w:widowControl/>
              <w:tabs>
                <w:tab w:val="left" w:pos="284"/>
              </w:tabs>
              <w:jc w:val="both"/>
              <w:outlineLvl w:val="0"/>
              <w:rPr>
                <w:rStyle w:val="FontStyle151"/>
                <w:rFonts w:ascii="Times New Roman" w:hAnsi="Times New Roman" w:cs="Times New Roman"/>
                <w:b w:val="0"/>
                <w:sz w:val="24"/>
                <w:szCs w:val="24"/>
              </w:rPr>
            </w:pPr>
            <w:r w:rsidRPr="007108F3">
              <w:rPr>
                <w:rStyle w:val="FontStyle152"/>
                <w:rFonts w:ascii="Times New Roman" w:hAnsi="Times New Roman" w:cs="Times New Roman"/>
                <w:sz w:val="24"/>
                <w:szCs w:val="24"/>
              </w:rPr>
              <w:t>2.</w:t>
            </w:r>
            <w:r w:rsidRPr="007108F3">
              <w:rPr>
                <w:rStyle w:val="FontStyle152"/>
                <w:rFonts w:ascii="Times New Roman" w:hAnsi="Times New Roman" w:cs="Times New Roman"/>
                <w:sz w:val="24"/>
                <w:szCs w:val="24"/>
              </w:rPr>
              <w:tab/>
              <w:t>Провести предстерилизационную очистку</w:t>
            </w:r>
          </w:p>
          <w:p w:rsidR="007108F3" w:rsidRPr="007108F3" w:rsidRDefault="007108F3" w:rsidP="007A7285">
            <w:pPr>
              <w:pStyle w:val="Style15"/>
              <w:widowControl/>
              <w:spacing w:line="240" w:lineRule="auto"/>
              <w:rPr>
                <w:rFonts w:ascii="Times New Roman" w:hAnsi="Times New Roman"/>
              </w:rPr>
            </w:pPr>
          </w:p>
        </w:tc>
        <w:tc>
          <w:tcPr>
            <w:tcW w:w="8043" w:type="dxa"/>
          </w:tcPr>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предстерилизационная очистка по режимам, указанным в инструкциях по применению средств для очистки. Это может быть замачивание в моющем, дезинфицирующем растворе при полном погружении в него боров. Может использоваться кипячение в растворе. Может применяться метод ультразвуковой очистки на протяжении 3 минут при нахождении боров в моющем, дезинфицирующем растворе. Особенно это рекомендуется при обработке боров, имеющих сложную геометрию рабочей поверхности, для оптимальной очистки от органических частиц.</w:t>
            </w:r>
          </w:p>
          <w:p w:rsidR="007108F3" w:rsidRPr="007108F3" w:rsidRDefault="007108F3" w:rsidP="007A7285">
            <w:pPr>
              <w:pStyle w:val="Style15"/>
              <w:widowControl/>
              <w:spacing w:line="240" w:lineRule="auto"/>
              <w:rPr>
                <w:rFonts w:ascii="Times New Roman" w:hAnsi="Times New Roman"/>
              </w:rPr>
            </w:pPr>
          </w:p>
        </w:tc>
      </w:tr>
      <w:tr w:rsidR="007108F3" w:rsidRPr="007108F3" w:rsidTr="003F3FBE">
        <w:tc>
          <w:tcPr>
            <w:tcW w:w="10703" w:type="dxa"/>
            <w:gridSpan w:val="5"/>
          </w:tcPr>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ВАЖНО: Длительное нахождение боров в контейнере с химическими растворами может привести к потере цветового кода инструментов. Для обработки стальных и твердосплавных боров следует избегать применение препаратов, содержащих соляную кислоту, а также перекись водорода. Эти вещества существенно ухудшают свойства инструментов и вызывают появление на их поверхности коррозии. Не рекомендуется замачивать или держать в одной емкости с растворами твердосплавные и стальные боры. Это также может способствовать возникновению поверхностной коррозии инструментов.</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p>
        </w:tc>
      </w:tr>
      <w:tr w:rsidR="007108F3" w:rsidRPr="007108F3" w:rsidTr="003F3FBE">
        <w:tc>
          <w:tcPr>
            <w:tcW w:w="1951" w:type="dxa"/>
            <w:gridSpan w:val="2"/>
          </w:tcPr>
          <w:p w:rsidR="007108F3" w:rsidRPr="007108F3" w:rsidRDefault="007108F3" w:rsidP="007A7285">
            <w:pPr>
              <w:pStyle w:val="Style15"/>
              <w:widowControl/>
              <w:tabs>
                <w:tab w:val="left" w:pos="426"/>
              </w:tabs>
              <w:spacing w:line="240" w:lineRule="auto"/>
              <w:rPr>
                <w:rFonts w:ascii="Times New Roman" w:hAnsi="Times New Roman"/>
              </w:rPr>
            </w:pPr>
            <w:r w:rsidRPr="007108F3">
              <w:rPr>
                <w:rStyle w:val="FontStyle152"/>
                <w:rFonts w:ascii="Times New Roman" w:hAnsi="Times New Roman" w:cs="Times New Roman"/>
                <w:sz w:val="24"/>
                <w:szCs w:val="24"/>
              </w:rPr>
              <w:t>3.</w:t>
            </w:r>
            <w:r w:rsidRPr="007108F3">
              <w:rPr>
                <w:rStyle w:val="FontStyle152"/>
                <w:rFonts w:ascii="Times New Roman" w:hAnsi="Times New Roman" w:cs="Times New Roman"/>
                <w:sz w:val="24"/>
                <w:szCs w:val="24"/>
              </w:rPr>
              <w:tab/>
              <w:t>Подготовка боров к стерилизации</w:t>
            </w:r>
          </w:p>
        </w:tc>
        <w:tc>
          <w:tcPr>
            <w:tcW w:w="8752" w:type="dxa"/>
            <w:gridSpan w:val="3"/>
          </w:tcPr>
          <w:p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Боры ополаскивают под проточной водой от 5 до 10 минут. Затем боры ополаскивают в дистиллированной воде, сушат го</w:t>
            </w:r>
            <w:r w:rsidRPr="007108F3">
              <w:rPr>
                <w:rStyle w:val="FontStyle152"/>
                <w:rFonts w:ascii="Times New Roman" w:hAnsi="Times New Roman" w:cs="Times New Roman"/>
                <w:sz w:val="24"/>
                <w:szCs w:val="24"/>
              </w:rPr>
              <w:softHyphen/>
              <w:t xml:space="preserve">рячим воздухом 2-10 минут. Стальные боры обрабатывают антикоррозийным спреем, после чего боры готовы для проведения стерилизации </w:t>
            </w:r>
          </w:p>
        </w:tc>
      </w:tr>
      <w:tr w:rsidR="007108F3" w:rsidRPr="007108F3" w:rsidTr="003F3FBE">
        <w:tc>
          <w:tcPr>
            <w:tcW w:w="1951" w:type="dxa"/>
            <w:gridSpan w:val="2"/>
          </w:tcPr>
          <w:p w:rsidR="007108F3" w:rsidRPr="007108F3" w:rsidRDefault="007108F3" w:rsidP="007A7285">
            <w:pPr>
              <w:pStyle w:val="Style15"/>
              <w:widowControl/>
              <w:spacing w:line="240" w:lineRule="auto"/>
              <w:rPr>
                <w:rFonts w:ascii="Times New Roman" w:hAnsi="Times New Roman"/>
              </w:rPr>
            </w:pPr>
            <w:r w:rsidRPr="007108F3">
              <w:rPr>
                <w:rStyle w:val="FontStyle175"/>
                <w:rFonts w:ascii="Times New Roman" w:hAnsi="Times New Roman" w:cs="Times New Roman"/>
                <w:sz w:val="24"/>
                <w:szCs w:val="24"/>
              </w:rPr>
              <w:t xml:space="preserve">4.   </w:t>
            </w:r>
            <w:r w:rsidRPr="007108F3">
              <w:rPr>
                <w:rStyle w:val="FontStyle151"/>
                <w:rFonts w:ascii="Times New Roman" w:hAnsi="Times New Roman" w:cs="Times New Roman"/>
                <w:sz w:val="24"/>
                <w:szCs w:val="24"/>
              </w:rPr>
              <w:t>Стерилизация</w:t>
            </w:r>
          </w:p>
        </w:tc>
        <w:tc>
          <w:tcPr>
            <w:tcW w:w="8752" w:type="dxa"/>
            <w:gridSpan w:val="3"/>
          </w:tcPr>
          <w:p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Боры можно стерилизовать без упаковки для непосредственного применения и в упаковке для отсроченного применения Стерилизация в автоклаве любого класса проводится при давлении 2,1 бар и температуре 134°С на протяжении 5 минут, </w:t>
            </w:r>
            <w:r w:rsidRPr="007108F3">
              <w:rPr>
                <w:rStyle w:val="FontStyle152"/>
                <w:rFonts w:ascii="Times New Roman" w:hAnsi="Times New Roman" w:cs="Times New Roman"/>
                <w:sz w:val="24"/>
                <w:szCs w:val="24"/>
              </w:rPr>
              <w:lastRenderedPageBreak/>
              <w:t>при давлении 1,1 бар и температуре 121°С время стерилизации инструментов 20 минут.</w:t>
            </w:r>
          </w:p>
          <w:p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 Стерилизацию полировального инструмента рекомендуется проводить при температуре 120°С, давлении 1,1 бар в течение 20 минут.</w:t>
            </w:r>
          </w:p>
          <w:p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 xml:space="preserve"> При использовании озонового стерилизатора рабочая температура не превышает 40°С, а длительность цикла стерилизации составляет 90 минут</w:t>
            </w:r>
          </w:p>
        </w:tc>
      </w:tr>
    </w:tbl>
    <w:p w:rsidR="007108F3" w:rsidRPr="007108F3" w:rsidRDefault="007108F3" w:rsidP="007A7285">
      <w:pPr>
        <w:pStyle w:val="Style15"/>
        <w:widowControl/>
        <w:spacing w:line="240" w:lineRule="auto"/>
        <w:ind w:firstLine="709"/>
        <w:rPr>
          <w:rFonts w:ascii="Times New Roman" w:hAnsi="Times New Roman"/>
          <w:b/>
          <w:u w:val="single"/>
        </w:rPr>
      </w:pP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Рабочая часть алмазных инструментов состоит из трех элементов. Алмазные зерна связываются с поверхностью стального носителя при помо</w:t>
      </w:r>
      <w:r w:rsidRPr="007108F3">
        <w:rPr>
          <w:rStyle w:val="FontStyle152"/>
          <w:rFonts w:ascii="Times New Roman" w:hAnsi="Times New Roman" w:cs="Times New Roman"/>
          <w:sz w:val="24"/>
          <w:szCs w:val="24"/>
        </w:rPr>
        <w:softHyphen/>
        <w:t>щи специальных технологий: гальванический метод, метод спекания алмаз</w:t>
      </w:r>
      <w:r w:rsidRPr="007108F3">
        <w:rPr>
          <w:rStyle w:val="FontStyle152"/>
          <w:rFonts w:ascii="Times New Roman" w:hAnsi="Times New Roman" w:cs="Times New Roman"/>
          <w:sz w:val="24"/>
          <w:szCs w:val="24"/>
        </w:rPr>
        <w:softHyphen/>
        <w:t>ной крошки с металлами в дисперсионном состоянии и др. При стерилизации боров наиболее уязвимым местом в отношении влияния высокой температуры является связка-металл, изменение свойств которой приводит к разрушению рабочей поверхности бора.</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Рабочая часть твердосплавных боров и фрез представлена твердым сплавом металлокерамического материала, изготавливаемого по способу порошковой металлургии. Он содержит два главных компонента: твердые вещества и связующие металлы. Среди твердых веществ основное место занимают карбиды вольфрама. Вот почему иногда такие боры называют карбидными. В качестве связки часто используют кобальт. На рабочую поверхность некоторых видов твердосплавных боров с целью повышения режущей эффективности напыляют нитрит титана.</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Рабочая поверхность инструментов из стали изготавливается из закаленной вольфрам-ванадиевой легированной инструментальной стали или закаленной нержавеющей стали, не подверженной окислению. Иногда рабочую поверхность таких инструментов с целью повышения их эксплуатационных качеств подвергают оксидированию.</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p>
    <w:p w:rsidR="007108F3" w:rsidRPr="007108F3" w:rsidRDefault="007108F3" w:rsidP="007A7285">
      <w:pPr>
        <w:pStyle w:val="Style15"/>
        <w:widowControl/>
        <w:spacing w:line="240" w:lineRule="auto"/>
        <w:ind w:firstLine="709"/>
        <w:rPr>
          <w:rStyle w:val="FontStyle152"/>
          <w:rFonts w:ascii="Times New Roman" w:hAnsi="Times New Roman" w:cs="Times New Roman"/>
          <w:sz w:val="24"/>
          <w:szCs w:val="24"/>
        </w:rPr>
      </w:pPr>
      <w:r w:rsidRPr="007108F3">
        <w:rPr>
          <w:rFonts w:ascii="Times New Roman" w:hAnsi="Times New Roman"/>
          <w:b/>
          <w:u w:val="single"/>
        </w:rPr>
        <w:t>Обработка карпульного и интралигаментарного шприца</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Корпусы карпульного и интралигаментарного шприцев в процессе проведения инъекции местных анестетиков могут соприкасаться со слизистой оболочкой рта, контактировать с кровью пациентов, ротовой жидкостью, раневой поверхностью и инфицированной в процессе проведения лечебных манипуляций поверхностью перчаток врача стоматолога. Следовательно, после каждого применения у одного и того же пациента они должны быть подвергнуты стерилизации. </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Обычно корпусы шприцев выполнены из нержавеющего металлического сплава, с хромированной поверхностью, поэтому их стерилизация может быть проведена любым из доступных методов (химическим или физическим - воздушным, паровым или температурным). Поскольку корпусы шприцев представляют собой сборную конструкцию, то перед проведением предстерилизационной очистки корпус шприца следует разобрать на составные части и погрузить в дезинфицирующий раствор в соответствии с режимом, рекомендуемым для применяемого раствора. Затем производится стерилизация любым доступным способом, например, автоклавированием. До применения шприц в разобранном виде хранится в асептических условиях на стерильном лотке под стерильной салфеткой или в упаковке, если стерилизация шприца осуществлялась одним из физических методов.</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u w:val="single"/>
        </w:rPr>
      </w:pPr>
      <w:r w:rsidRPr="007108F3">
        <w:rPr>
          <w:rStyle w:val="FontStyle152"/>
          <w:rFonts w:ascii="Times New Roman" w:hAnsi="Times New Roman" w:cs="Times New Roman"/>
          <w:sz w:val="24"/>
          <w:szCs w:val="24"/>
          <w:u w:val="single"/>
        </w:rPr>
        <w:t xml:space="preserve">Важнейшим «инструментом» врача-стоматолога являются руки. </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lastRenderedPageBreak/>
        <w:t>Правильная и своевременная обработка рук является залогом безопасности медицинского персонала и пациентов. Поэтому большое значение придается мытью рук, систематической дезинфекции, уходу за руками, а также ношению перчаток, для защиты и предохранению кожи от инфекций.</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Микрофлора кожи рук представлена </w:t>
      </w:r>
      <w:r w:rsidRPr="007108F3">
        <w:rPr>
          <w:rStyle w:val="FontStyle152"/>
          <w:rFonts w:ascii="Times New Roman" w:hAnsi="Times New Roman" w:cs="Times New Roman"/>
          <w:sz w:val="24"/>
          <w:szCs w:val="24"/>
          <w:u w:val="single"/>
        </w:rPr>
        <w:t>постоянными и временными</w:t>
      </w:r>
      <w:r w:rsidRPr="007108F3">
        <w:rPr>
          <w:rStyle w:val="FontStyle152"/>
          <w:rFonts w:ascii="Times New Roman" w:hAnsi="Times New Roman" w:cs="Times New Roman"/>
          <w:sz w:val="24"/>
          <w:szCs w:val="24"/>
        </w:rPr>
        <w:t xml:space="preserve"> (транзиторными) микроорганизмами. </w:t>
      </w:r>
      <w:r w:rsidRPr="007108F3">
        <w:rPr>
          <w:rStyle w:val="FontStyle152"/>
          <w:rFonts w:ascii="Times New Roman" w:hAnsi="Times New Roman" w:cs="Times New Roman"/>
          <w:sz w:val="24"/>
          <w:szCs w:val="24"/>
          <w:u w:val="single"/>
        </w:rPr>
        <w:t>Постоянные</w:t>
      </w:r>
      <w:r w:rsidRPr="007108F3">
        <w:rPr>
          <w:rStyle w:val="FontStyle152"/>
          <w:rFonts w:ascii="Times New Roman" w:hAnsi="Times New Roman" w:cs="Times New Roman"/>
          <w:sz w:val="24"/>
          <w:szCs w:val="24"/>
        </w:rPr>
        <w:t xml:space="preserve"> микроорганизмы живут и размножаются на коже (эпидермальный стафилококк и др.), а </w:t>
      </w:r>
      <w:r w:rsidRPr="007108F3">
        <w:rPr>
          <w:rStyle w:val="FontStyle152"/>
          <w:rFonts w:ascii="Times New Roman" w:hAnsi="Times New Roman" w:cs="Times New Roman"/>
          <w:sz w:val="24"/>
          <w:szCs w:val="24"/>
          <w:u w:val="single"/>
        </w:rPr>
        <w:t>транзиторные</w:t>
      </w:r>
      <w:r w:rsidRPr="007108F3">
        <w:rPr>
          <w:rStyle w:val="FontStyle152"/>
          <w:rFonts w:ascii="Times New Roman" w:hAnsi="Times New Roman" w:cs="Times New Roman"/>
          <w:sz w:val="24"/>
          <w:szCs w:val="24"/>
        </w:rPr>
        <w:t xml:space="preserve"> (золотистый стафилококк, эшерехия коли) являются результатом контакта с пациентом. Около 80-90% постоянных микроорганизмов находятся в по</w:t>
      </w:r>
      <w:r w:rsidRPr="007108F3">
        <w:rPr>
          <w:rStyle w:val="FontStyle152"/>
          <w:rFonts w:ascii="Times New Roman" w:hAnsi="Times New Roman" w:cs="Times New Roman"/>
          <w:sz w:val="24"/>
          <w:szCs w:val="24"/>
        </w:rPr>
        <w:softHyphen/>
        <w:t>верхностных слоях кожи и 10-20% находится в глубоких слоях кожи (в саль</w:t>
      </w:r>
      <w:r w:rsidRPr="007108F3">
        <w:rPr>
          <w:rStyle w:val="FontStyle152"/>
          <w:rFonts w:ascii="Times New Roman" w:hAnsi="Times New Roman" w:cs="Times New Roman"/>
          <w:sz w:val="24"/>
          <w:szCs w:val="24"/>
        </w:rPr>
        <w:softHyphen/>
        <w:t>ных и потовых железах и волосяных фолликулах). Применение мыла в про</w:t>
      </w:r>
      <w:r w:rsidRPr="007108F3">
        <w:rPr>
          <w:rStyle w:val="FontStyle152"/>
          <w:rFonts w:ascii="Times New Roman" w:hAnsi="Times New Roman" w:cs="Times New Roman"/>
          <w:sz w:val="24"/>
          <w:szCs w:val="24"/>
        </w:rPr>
        <w:softHyphen/>
        <w:t xml:space="preserve">цессе мытья рук позволяет удалить большую часть транзиторной флоры. </w:t>
      </w:r>
      <w:r w:rsidRPr="007108F3">
        <w:rPr>
          <w:rStyle w:val="FontStyle152"/>
          <w:rFonts w:ascii="Times New Roman" w:hAnsi="Times New Roman" w:cs="Times New Roman"/>
          <w:sz w:val="24"/>
          <w:szCs w:val="24"/>
          <w:u w:val="single"/>
        </w:rPr>
        <w:t>Удалить из глубоких слоев кожи постоянные микроорганизмы при обычном мытье рук невозможно(!).</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1"/>
          <w:rFonts w:ascii="Times New Roman" w:hAnsi="Times New Roman" w:cs="Times New Roman"/>
          <w:sz w:val="24"/>
          <w:szCs w:val="24"/>
        </w:rPr>
        <w:t xml:space="preserve">1. Обычное мытье рук </w:t>
      </w:r>
      <w:r w:rsidRPr="007108F3">
        <w:rPr>
          <w:rStyle w:val="FontStyle152"/>
          <w:rFonts w:ascii="Times New Roman" w:hAnsi="Times New Roman" w:cs="Times New Roman"/>
          <w:sz w:val="24"/>
          <w:szCs w:val="24"/>
        </w:rPr>
        <w:t>- мытье рук умеренно загрязненных простым мылом и водой (антисептики не применяются). Целью обычного мытья рук является удаление грязи и снижение количества бактерий, находящихся на коже рук. Обычное мытье рук обязательно требуется перед приготовлением и раздачей пищи, перед едой, после посещения туалета, перед и после ухода за пациентом (мытье, приготовление постели и т.п.), во всех случаях, когда руки явно загрязнены.</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Тщательное мытье рук с моющим средством удаляет с поверхности рук до 99% транзиторной микрофлоры. При этом очень важно соблюдать опреде</w:t>
      </w:r>
      <w:r w:rsidRPr="007108F3">
        <w:rPr>
          <w:rStyle w:val="FontStyle152"/>
          <w:rFonts w:ascii="Times New Roman" w:hAnsi="Times New Roman" w:cs="Times New Roman"/>
          <w:sz w:val="24"/>
          <w:szCs w:val="24"/>
        </w:rPr>
        <w:softHyphen/>
        <w:t>ленную технику мытья рук, поскольку специальными исследованиями показано, что при формальном мытье рук остаются загрязненными кончики пальцев и их внутренние поверхности.</w:t>
      </w:r>
    </w:p>
    <w:p w:rsidR="007108F3" w:rsidRPr="007108F3" w:rsidRDefault="007108F3" w:rsidP="007A7285">
      <w:pPr>
        <w:pStyle w:val="Style20"/>
        <w:widowControl/>
        <w:spacing w:line="240" w:lineRule="auto"/>
        <w:ind w:firstLine="709"/>
        <w:rPr>
          <w:rStyle w:val="FontStyle156"/>
          <w:rFonts w:ascii="Times New Roman" w:hAnsi="Times New Roman" w:cs="Times New Roman"/>
          <w:sz w:val="24"/>
          <w:szCs w:val="24"/>
        </w:rPr>
      </w:pPr>
    </w:p>
    <w:p w:rsidR="007108F3" w:rsidRPr="007108F3" w:rsidRDefault="007108F3" w:rsidP="007A7285">
      <w:pPr>
        <w:pStyle w:val="Style20"/>
        <w:widowControl/>
        <w:spacing w:line="240" w:lineRule="auto"/>
        <w:ind w:firstLine="709"/>
        <w:rPr>
          <w:rStyle w:val="FontStyle156"/>
          <w:rFonts w:ascii="Times New Roman" w:hAnsi="Times New Roman" w:cs="Times New Roman"/>
          <w:sz w:val="24"/>
          <w:szCs w:val="24"/>
        </w:rPr>
      </w:pPr>
      <w:r w:rsidRPr="007108F3">
        <w:rPr>
          <w:rStyle w:val="FontStyle156"/>
          <w:rFonts w:ascii="Times New Roman" w:hAnsi="Times New Roman" w:cs="Times New Roman"/>
          <w:sz w:val="24"/>
          <w:szCs w:val="24"/>
        </w:rPr>
        <w:t>Правила обработки рук:</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Снимаются с рук все украшения, часы, поскольку они затрудняют удаление микроорганизмов. Руки намыливаются, затем ополаскиваются теплой проточной водой и все повторяется заново. Считается, что при первом намыливании и ополаскивании теплой водой микробы смываются с кожи рук. Под воздействием теплой воды и самомассажа поры кожи открываются, поэтому при повторном намыливании и ополаскивании смываются микробы из раскрывшихся пор.</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Теплая вода способствует более эффективному воздействию антисептика или мыла, в то время как горячая вода удаляет с поверхности рук защитный жировой слой. В связи с этим следует избегать употребления слишком горячей воды для мытья рук.</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Для мытья рук наиболее предпочтительно применение жидкого мыла в дозаторах с флаконами однократного применения: «Нонсид» (фирма «Эрисан», Финляндия), «Ваза-софт» (фирма «Лизоформ СПб»). Не следует доливать мыло в частично опорожненный флакон дозатора из-за их возмож</w:t>
      </w:r>
      <w:r w:rsidRPr="007108F3">
        <w:rPr>
          <w:rStyle w:val="FontStyle152"/>
          <w:rFonts w:ascii="Times New Roman" w:hAnsi="Times New Roman" w:cs="Times New Roman"/>
          <w:sz w:val="24"/>
          <w:szCs w:val="24"/>
        </w:rPr>
        <w:softHyphen/>
        <w:t>ной контаминации. Приемлемыми для ЛПУ можно считать, например, доза</w:t>
      </w:r>
      <w:r w:rsidRPr="007108F3">
        <w:rPr>
          <w:rStyle w:val="FontStyle152"/>
          <w:rFonts w:ascii="Times New Roman" w:hAnsi="Times New Roman" w:cs="Times New Roman"/>
          <w:sz w:val="24"/>
          <w:szCs w:val="24"/>
        </w:rPr>
        <w:softHyphen/>
        <w:t xml:space="preserve">торы </w:t>
      </w:r>
      <w:r w:rsidRPr="007108F3">
        <w:rPr>
          <w:rStyle w:val="FontStyle152"/>
          <w:rFonts w:ascii="Times New Roman" w:hAnsi="Times New Roman" w:cs="Times New Roman"/>
          <w:sz w:val="24"/>
          <w:szCs w:val="24"/>
          <w:lang w:val="en-US"/>
        </w:rPr>
        <w:t>Dispensopac</w:t>
      </w:r>
      <w:r w:rsidRPr="007108F3">
        <w:rPr>
          <w:rStyle w:val="FontStyle152"/>
          <w:rFonts w:ascii="Times New Roman" w:hAnsi="Times New Roman" w:cs="Times New Roman"/>
          <w:sz w:val="24"/>
          <w:szCs w:val="24"/>
        </w:rPr>
        <w:t xml:space="preserve"> фирмы «Эрисан», с герметичным дозировочным насосным устройством, предотвращающим возможное попадание микроорганизмов и замещающего воздуха в упаковку. Насосное устройство обеспечивает полное опорожнение упаковки.</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Если используется мыло в кусках, нужно использовать их маленькие фрагменты, чтобы отдельные куски не оставались длительное время во влажной среде, поддерживающей рост микроорганизмов. Рекомендуется использовать мыльницы, которые позволяют мылу высыхать между отдельными эпизодами мытья рук. Руки нужно высушивать бумажным полотенцем, которым затем закрыть кран. При отсутствии бумажных полотенец могут быть использованы куски чистой ткани размером примерно </w:t>
      </w:r>
      <w:r w:rsidRPr="007108F3">
        <w:rPr>
          <w:rStyle w:val="FontStyle158"/>
          <w:rFonts w:ascii="Times New Roman" w:hAnsi="Times New Roman" w:cs="Times New Roman"/>
          <w:sz w:val="24"/>
          <w:szCs w:val="24"/>
        </w:rPr>
        <w:t xml:space="preserve">30 х30 </w:t>
      </w:r>
      <w:r w:rsidRPr="007108F3">
        <w:rPr>
          <w:rStyle w:val="FontStyle152"/>
          <w:rFonts w:ascii="Times New Roman" w:hAnsi="Times New Roman" w:cs="Times New Roman"/>
          <w:sz w:val="24"/>
          <w:szCs w:val="24"/>
        </w:rPr>
        <w:t>см для индивидуального пользования. После каждого использования такие полотенца следует сбрасывать в специально предназначенные для них контейнеры для отправ</w:t>
      </w:r>
      <w:r w:rsidRPr="007108F3">
        <w:rPr>
          <w:rStyle w:val="FontStyle152"/>
          <w:rFonts w:ascii="Times New Roman" w:hAnsi="Times New Roman" w:cs="Times New Roman"/>
          <w:sz w:val="24"/>
          <w:szCs w:val="24"/>
        </w:rPr>
        <w:softHyphen/>
        <w:t xml:space="preserve">ки в прачечную. Электрические сушилки недостаточно эффективны, так как слишком медленно высушивают кожу. Персонал следует </w:t>
      </w:r>
      <w:r w:rsidRPr="007108F3">
        <w:rPr>
          <w:rStyle w:val="FontStyle152"/>
          <w:rFonts w:ascii="Times New Roman" w:hAnsi="Times New Roman" w:cs="Times New Roman"/>
          <w:sz w:val="24"/>
          <w:szCs w:val="24"/>
        </w:rPr>
        <w:lastRenderedPageBreak/>
        <w:t>предостерегать от ношения колец и использования лака для ногтей, поскольку кольца и потрескавшийся лак затрудняют удаление микроорганизмов. Маникюр (особенно манипуляции в области ногтевого ложа) может привести к микротравмам, которые легко инфицируются. Оборудование для мытья рук должно быть удобно расположено по всей территории больницы. В частности, оно должно быть установлено непосредственно в помещении, где проводятся диагностические или проникающие процедуры, а также в каждой палате или на выходе из нее.</w:t>
      </w:r>
    </w:p>
    <w:p w:rsidR="007108F3" w:rsidRPr="007108F3" w:rsidRDefault="007108F3" w:rsidP="007A7285">
      <w:pPr>
        <w:pStyle w:val="Style89"/>
        <w:widowControl/>
        <w:tabs>
          <w:tab w:val="left" w:pos="1163"/>
        </w:tabs>
        <w:spacing w:line="240" w:lineRule="auto"/>
        <w:ind w:firstLine="709"/>
        <w:rPr>
          <w:rStyle w:val="FontStyle152"/>
          <w:rFonts w:ascii="Times New Roman" w:hAnsi="Times New Roman" w:cs="Times New Roman"/>
          <w:sz w:val="24"/>
          <w:szCs w:val="24"/>
        </w:rPr>
      </w:pPr>
      <w:r w:rsidRPr="007108F3">
        <w:rPr>
          <w:rStyle w:val="FontStyle151"/>
          <w:rFonts w:ascii="Times New Roman" w:hAnsi="Times New Roman" w:cs="Times New Roman"/>
          <w:sz w:val="24"/>
          <w:szCs w:val="24"/>
        </w:rPr>
        <w:t>2.</w:t>
      </w:r>
      <w:r w:rsidRPr="007108F3">
        <w:rPr>
          <w:rStyle w:val="FontStyle151"/>
          <w:rFonts w:ascii="Times New Roman" w:hAnsi="Times New Roman" w:cs="Times New Roman"/>
          <w:sz w:val="24"/>
          <w:szCs w:val="24"/>
        </w:rPr>
        <w:tab/>
        <w:t xml:space="preserve">Гигиеническая дезинфекция (антисептика) рук </w:t>
      </w:r>
      <w:r w:rsidRPr="007108F3">
        <w:rPr>
          <w:rStyle w:val="FontStyle152"/>
          <w:rFonts w:ascii="Times New Roman" w:hAnsi="Times New Roman" w:cs="Times New Roman"/>
          <w:sz w:val="24"/>
          <w:szCs w:val="24"/>
        </w:rPr>
        <w:t>предназначена для прерывания процесса передачи инфекции через руки персонала учреждений от больного к больному и от больных к персоналу и должна проводиться в следующих случаях:</w:t>
      </w:r>
    </w:p>
    <w:p w:rsidR="007108F3" w:rsidRPr="007108F3" w:rsidRDefault="007108F3" w:rsidP="007A7285">
      <w:pPr>
        <w:pStyle w:val="Style14"/>
        <w:widowControl/>
        <w:spacing w:line="240" w:lineRule="auto"/>
        <w:ind w:firstLine="709"/>
        <w:jc w:val="both"/>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перед выполнением инвазивных процедур; перед работой с особо восприимчивыми пациентами; перед и после манипуляций с ранами и катетерами; после контакта с выделениями больного; во всех случаях вероятной микробной контаминации от неодушевленных предметов; до и после работы с пациентом.</w:t>
      </w:r>
    </w:p>
    <w:p w:rsidR="007108F3" w:rsidRPr="007108F3" w:rsidRDefault="007108F3" w:rsidP="007A7285">
      <w:pPr>
        <w:pStyle w:val="Style14"/>
        <w:widowControl/>
        <w:spacing w:line="240" w:lineRule="auto"/>
        <w:ind w:firstLine="709"/>
        <w:jc w:val="both"/>
        <w:rPr>
          <w:rStyle w:val="FontStyle156"/>
          <w:rFonts w:ascii="Times New Roman" w:hAnsi="Times New Roman" w:cs="Times New Roman"/>
          <w:sz w:val="24"/>
          <w:szCs w:val="24"/>
        </w:rPr>
      </w:pPr>
      <w:r w:rsidRPr="007108F3">
        <w:rPr>
          <w:rStyle w:val="FontStyle156"/>
          <w:rFonts w:ascii="Times New Roman" w:hAnsi="Times New Roman" w:cs="Times New Roman"/>
          <w:sz w:val="24"/>
          <w:szCs w:val="24"/>
        </w:rPr>
        <w:t>Правила обработки рук:</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Гигиеническая обработка рук состоит из двух этапов: </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1. механической очистки рук </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2. дезинфекции рук кожным антисептиком. </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После окончания этапа механической очистки (двукратное намыливание и ополаскивание) антисептик наносится на кисти рук в количестве не менее 3 мл. </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В случае гигиенической дезинфекции для мытья рук используются препараты, содержащие антисептические детергенты, а также руки дезинфицируются спиртами. При использовании антисептических мыл и детергентов руки увлажняются, после чего на кожу наносится 3 мл спиртсодержащего препа</w:t>
      </w:r>
      <w:r w:rsidRPr="007108F3">
        <w:rPr>
          <w:rStyle w:val="FontStyle152"/>
          <w:rFonts w:ascii="Times New Roman" w:hAnsi="Times New Roman" w:cs="Times New Roman"/>
          <w:sz w:val="24"/>
          <w:szCs w:val="24"/>
        </w:rPr>
        <w:softHyphen/>
        <w:t>рата (например, «Исосепт», «Спитадерм», «АХД-2000 специаль», «Лизанин», «Биотензид», «Манопронто») и тщательно втирается в кожу до полного высыхания (вытирать руки не следует). Если руки не были загрязнены (например, отсутствовал контакт с пациентом), то первый этап пропускается и можно сразу наносить антисептик. Каждое движение повторяется не менее 5 раз. Обработка рук осуществляется в течение 30 секунд - 1 минуты. Спиртовые рецептуры более эффективны, чем водные растворы анти</w:t>
      </w:r>
      <w:r w:rsidRPr="007108F3">
        <w:rPr>
          <w:rStyle w:val="FontStyle152"/>
          <w:rFonts w:ascii="Times New Roman" w:hAnsi="Times New Roman" w:cs="Times New Roman"/>
          <w:sz w:val="24"/>
          <w:szCs w:val="24"/>
        </w:rPr>
        <w:softHyphen/>
        <w:t>септиков, однако в случаях сильного загрязнения рук их следует предва</w:t>
      </w:r>
      <w:r w:rsidRPr="007108F3">
        <w:rPr>
          <w:rStyle w:val="FontStyle152"/>
          <w:rFonts w:ascii="Times New Roman" w:hAnsi="Times New Roman" w:cs="Times New Roman"/>
          <w:sz w:val="24"/>
          <w:szCs w:val="24"/>
        </w:rPr>
        <w:softHyphen/>
        <w:t>рительно тщательно вымыть водой, жидким или антисептическим мылом. Спиртовые композиции особенно предпочтительны и в случае отсутствия адекватных условий для мытья рук или при отсутствии необходимого вре</w:t>
      </w:r>
      <w:r w:rsidRPr="007108F3">
        <w:rPr>
          <w:rStyle w:val="FontStyle152"/>
          <w:rFonts w:ascii="Times New Roman" w:hAnsi="Times New Roman" w:cs="Times New Roman"/>
          <w:sz w:val="24"/>
          <w:szCs w:val="24"/>
        </w:rPr>
        <w:softHyphen/>
        <w:t>мени для мытья.</w:t>
      </w:r>
    </w:p>
    <w:p w:rsidR="007108F3" w:rsidRPr="007108F3" w:rsidRDefault="007108F3" w:rsidP="007A7285">
      <w:pPr>
        <w:pStyle w:val="Style14"/>
        <w:widowControl/>
        <w:spacing w:line="240" w:lineRule="auto"/>
        <w:ind w:firstLine="709"/>
        <w:jc w:val="both"/>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Для предупреждения нарушения целостности и эластичности кожи следует включать в антисептик смягчающие кожу добавки (1% глицерин, ланолин), если они уже не содержатся в коммерческих препаратах.</w:t>
      </w:r>
    </w:p>
    <w:p w:rsidR="007108F3" w:rsidRPr="007108F3" w:rsidRDefault="007108F3" w:rsidP="007A7285">
      <w:pPr>
        <w:pStyle w:val="Style89"/>
        <w:widowControl/>
        <w:tabs>
          <w:tab w:val="left" w:pos="1163"/>
        </w:tabs>
        <w:spacing w:line="240" w:lineRule="auto"/>
        <w:ind w:firstLine="709"/>
        <w:rPr>
          <w:rStyle w:val="FontStyle152"/>
          <w:rFonts w:ascii="Times New Roman" w:hAnsi="Times New Roman" w:cs="Times New Roman"/>
          <w:sz w:val="24"/>
          <w:szCs w:val="24"/>
        </w:rPr>
      </w:pPr>
      <w:r w:rsidRPr="007108F3">
        <w:rPr>
          <w:rStyle w:val="FontStyle151"/>
          <w:rFonts w:ascii="Times New Roman" w:hAnsi="Times New Roman" w:cs="Times New Roman"/>
          <w:sz w:val="24"/>
          <w:szCs w:val="24"/>
        </w:rPr>
        <w:t>3.</w:t>
      </w:r>
      <w:r w:rsidRPr="007108F3">
        <w:rPr>
          <w:rStyle w:val="FontStyle151"/>
          <w:rFonts w:ascii="Times New Roman" w:hAnsi="Times New Roman" w:cs="Times New Roman"/>
          <w:sz w:val="24"/>
          <w:szCs w:val="24"/>
        </w:rPr>
        <w:tab/>
        <w:t xml:space="preserve">Хирургическая дезинфекция рук </w:t>
      </w:r>
      <w:r w:rsidRPr="007108F3">
        <w:rPr>
          <w:rStyle w:val="FontStyle152"/>
          <w:rFonts w:ascii="Times New Roman" w:hAnsi="Times New Roman" w:cs="Times New Roman"/>
          <w:sz w:val="24"/>
          <w:szCs w:val="24"/>
        </w:rPr>
        <w:t xml:space="preserve">проводится при любых хирургических вмешательствах, сопровождающихся нарушением целостности кожных покровов пациента, для предотвращения заноса микроорганизмов в операционную рану и возникновения инфекционных послеоперационных осложнений. </w:t>
      </w:r>
    </w:p>
    <w:p w:rsidR="007108F3" w:rsidRPr="007108F3" w:rsidRDefault="007108F3" w:rsidP="007A7285">
      <w:pPr>
        <w:pStyle w:val="Style89"/>
        <w:widowControl/>
        <w:tabs>
          <w:tab w:val="left" w:pos="1163"/>
        </w:tabs>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Хирургическая обработка рук состоит из трех этапов: механической очистки рук, дезинфекции рук кожным антисептиком, закрытии рук стерильными одноразовыми перчатками.</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Подобная обработка рук проводится: перед оперативными вмешательствами; перед серьезными инвазивными процедурами (например, пункция крупных сосудов).</w:t>
      </w:r>
    </w:p>
    <w:p w:rsidR="007108F3" w:rsidRPr="007108F3" w:rsidRDefault="007108F3" w:rsidP="007A7285">
      <w:pPr>
        <w:pStyle w:val="Style20"/>
        <w:widowControl/>
        <w:spacing w:line="240" w:lineRule="auto"/>
        <w:ind w:left="709"/>
        <w:rPr>
          <w:rStyle w:val="FontStyle156"/>
          <w:rFonts w:ascii="Times New Roman" w:hAnsi="Times New Roman" w:cs="Times New Roman"/>
          <w:b/>
          <w:sz w:val="24"/>
          <w:szCs w:val="24"/>
        </w:rPr>
      </w:pPr>
      <w:r w:rsidRPr="007108F3">
        <w:rPr>
          <w:rStyle w:val="FontStyle156"/>
          <w:rFonts w:ascii="Times New Roman" w:hAnsi="Times New Roman" w:cs="Times New Roman"/>
          <w:b/>
          <w:sz w:val="24"/>
          <w:szCs w:val="24"/>
        </w:rPr>
        <w:lastRenderedPageBreak/>
        <w:t>Правила содержания рук медицинского персонала:</w:t>
      </w:r>
    </w:p>
    <w:p w:rsidR="007108F3" w:rsidRPr="007108F3" w:rsidRDefault="007108F3" w:rsidP="007A7285">
      <w:pPr>
        <w:pStyle w:val="Style20"/>
        <w:widowControl/>
        <w:numPr>
          <w:ilvl w:val="0"/>
          <w:numId w:val="20"/>
        </w:numPr>
        <w:spacing w:line="240" w:lineRule="auto"/>
        <w:rPr>
          <w:rStyle w:val="FontStyle156"/>
          <w:rFonts w:ascii="Times New Roman" w:hAnsi="Times New Roman" w:cs="Times New Roman"/>
          <w:sz w:val="24"/>
          <w:szCs w:val="24"/>
        </w:rPr>
      </w:pPr>
      <w:r w:rsidRPr="007108F3">
        <w:rPr>
          <w:rStyle w:val="FontStyle156"/>
          <w:rFonts w:ascii="Times New Roman" w:hAnsi="Times New Roman" w:cs="Times New Roman"/>
          <w:i w:val="0"/>
          <w:sz w:val="24"/>
          <w:szCs w:val="24"/>
        </w:rPr>
        <w:t>Ногти должны быть коротко подстрижены</w:t>
      </w:r>
    </w:p>
    <w:p w:rsidR="007108F3" w:rsidRPr="007108F3" w:rsidRDefault="007108F3" w:rsidP="007A7285">
      <w:pPr>
        <w:pStyle w:val="Style20"/>
        <w:widowControl/>
        <w:numPr>
          <w:ilvl w:val="0"/>
          <w:numId w:val="20"/>
        </w:numPr>
        <w:spacing w:line="240" w:lineRule="auto"/>
        <w:rPr>
          <w:rStyle w:val="FontStyle156"/>
          <w:rFonts w:ascii="Times New Roman" w:hAnsi="Times New Roman" w:cs="Times New Roman"/>
          <w:sz w:val="24"/>
          <w:szCs w:val="24"/>
        </w:rPr>
      </w:pPr>
      <w:r w:rsidRPr="007108F3">
        <w:rPr>
          <w:rStyle w:val="FontStyle156"/>
          <w:rFonts w:ascii="Times New Roman" w:hAnsi="Times New Roman" w:cs="Times New Roman"/>
          <w:sz w:val="24"/>
          <w:szCs w:val="24"/>
        </w:rPr>
        <w:t>На ногтях не должно быть лака</w:t>
      </w:r>
    </w:p>
    <w:p w:rsidR="007108F3" w:rsidRPr="007108F3" w:rsidRDefault="007108F3" w:rsidP="007A7285">
      <w:pPr>
        <w:pStyle w:val="Style20"/>
        <w:widowControl/>
        <w:numPr>
          <w:ilvl w:val="0"/>
          <w:numId w:val="20"/>
        </w:numPr>
        <w:spacing w:line="240" w:lineRule="auto"/>
        <w:rPr>
          <w:rStyle w:val="FontStyle156"/>
          <w:rFonts w:ascii="Times New Roman" w:hAnsi="Times New Roman" w:cs="Times New Roman"/>
          <w:i w:val="0"/>
          <w:sz w:val="24"/>
          <w:szCs w:val="24"/>
        </w:rPr>
      </w:pPr>
      <w:r w:rsidRPr="007108F3">
        <w:rPr>
          <w:rStyle w:val="FontStyle156"/>
          <w:rFonts w:ascii="Times New Roman" w:hAnsi="Times New Roman" w:cs="Times New Roman"/>
          <w:i w:val="0"/>
          <w:sz w:val="24"/>
          <w:szCs w:val="24"/>
        </w:rPr>
        <w:t>Не допускается использование накладных ногтей</w:t>
      </w:r>
    </w:p>
    <w:p w:rsidR="007108F3" w:rsidRPr="007108F3" w:rsidRDefault="007108F3" w:rsidP="007A7285">
      <w:pPr>
        <w:pStyle w:val="Style20"/>
        <w:widowControl/>
        <w:numPr>
          <w:ilvl w:val="0"/>
          <w:numId w:val="20"/>
        </w:numPr>
        <w:spacing w:line="240" w:lineRule="auto"/>
        <w:rPr>
          <w:rStyle w:val="FontStyle156"/>
          <w:rFonts w:ascii="Times New Roman" w:hAnsi="Times New Roman" w:cs="Times New Roman"/>
          <w:i w:val="0"/>
          <w:sz w:val="24"/>
          <w:szCs w:val="24"/>
        </w:rPr>
      </w:pPr>
      <w:r w:rsidRPr="007108F3">
        <w:rPr>
          <w:rStyle w:val="FontStyle156"/>
          <w:rFonts w:ascii="Times New Roman" w:hAnsi="Times New Roman" w:cs="Times New Roman"/>
          <w:i w:val="0"/>
          <w:sz w:val="24"/>
          <w:szCs w:val="24"/>
        </w:rPr>
        <w:t>На пальцах не должно быть инородных предметов(ювелирных украшений).</w:t>
      </w:r>
    </w:p>
    <w:p w:rsidR="007108F3" w:rsidRPr="007108F3" w:rsidRDefault="007108F3" w:rsidP="007A7285">
      <w:pPr>
        <w:pStyle w:val="Style20"/>
        <w:widowControl/>
        <w:spacing w:line="240" w:lineRule="auto"/>
        <w:ind w:firstLine="709"/>
        <w:rPr>
          <w:rStyle w:val="FontStyle156"/>
          <w:rFonts w:ascii="Times New Roman" w:hAnsi="Times New Roman" w:cs="Times New Roman"/>
          <w:b/>
          <w:sz w:val="24"/>
          <w:szCs w:val="24"/>
        </w:rPr>
      </w:pPr>
      <w:r w:rsidRPr="007108F3">
        <w:rPr>
          <w:rStyle w:val="FontStyle156"/>
          <w:rFonts w:ascii="Times New Roman" w:hAnsi="Times New Roman" w:cs="Times New Roman"/>
          <w:b/>
          <w:sz w:val="24"/>
          <w:szCs w:val="24"/>
        </w:rPr>
        <w:t>Правила обработки рук:</w:t>
      </w:r>
    </w:p>
    <w:p w:rsidR="007108F3" w:rsidRPr="007108F3" w:rsidRDefault="007108F3" w:rsidP="007A7285">
      <w:pPr>
        <w:pStyle w:val="Style64"/>
        <w:widowControl/>
        <w:spacing w:line="240" w:lineRule="auto"/>
        <w:ind w:left="284"/>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1. В отличие от вышеописанного способа механической очистки, на хирургическом уровне в обработку включаются предплечья, для промокания используются стерильные салфетки, а само мытье рук длится не менее 2 минут. После высушивания дополнительно обрабатываются ногтевые ложа и околоногтевые валики одноразовыми стерильными деревянными палочками, смоченными в растворе антисептика. Щетки применять не обязательно. Если щетки все же применяются, то следует применять стерильные мягкие щетки однократного применения или способные выдержать автоклавирование, при этом пользоваться щетками следует только для обработки околоногтевых областей и только для первой обработки в течение рабочей смены.</w:t>
      </w:r>
    </w:p>
    <w:p w:rsidR="007108F3" w:rsidRPr="007108F3" w:rsidRDefault="007108F3" w:rsidP="007A7285">
      <w:pPr>
        <w:pStyle w:val="Style88"/>
        <w:widowControl/>
        <w:numPr>
          <w:ilvl w:val="0"/>
          <w:numId w:val="17"/>
        </w:numPr>
        <w:tabs>
          <w:tab w:val="left" w:pos="288"/>
        </w:tabs>
        <w:spacing w:line="240" w:lineRule="auto"/>
        <w:ind w:left="426" w:hanging="426"/>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После окончания этапа механической очистки на кисти рук наносится антисептик («Октенидерм» и т.д.) порциями по 3 мл и, не допуская высыхания, втирается в кожу, строго соблюдая последовательность движений. Процедура нане</w:t>
      </w:r>
      <w:r w:rsidRPr="007108F3">
        <w:rPr>
          <w:rStyle w:val="FontStyle152"/>
          <w:rFonts w:ascii="Times New Roman" w:hAnsi="Times New Roman" w:cs="Times New Roman"/>
          <w:sz w:val="24"/>
          <w:szCs w:val="24"/>
        </w:rPr>
        <w:softHyphen/>
        <w:t>сения кожного антисептика повторяется не менее двух раз, общий расход антисептика - 10 мл, общее время процедуры - 5 минут.</w:t>
      </w:r>
    </w:p>
    <w:p w:rsidR="007108F3" w:rsidRPr="007108F3" w:rsidRDefault="007108F3" w:rsidP="007A7285">
      <w:pPr>
        <w:pStyle w:val="Style88"/>
        <w:widowControl/>
        <w:numPr>
          <w:ilvl w:val="0"/>
          <w:numId w:val="17"/>
        </w:numPr>
        <w:tabs>
          <w:tab w:val="left" w:pos="288"/>
        </w:tabs>
        <w:spacing w:line="240" w:lineRule="auto"/>
        <w:ind w:left="426" w:hanging="426"/>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Стерильные перчатки надеваются только на сухие руки. При продолжительности работы в перчатках более 3 часов обработка повторяется со сменой перчаток.</w:t>
      </w:r>
    </w:p>
    <w:p w:rsidR="007108F3" w:rsidRPr="007108F3" w:rsidRDefault="007108F3" w:rsidP="007A7285">
      <w:pPr>
        <w:pStyle w:val="Style88"/>
        <w:widowControl/>
        <w:numPr>
          <w:ilvl w:val="0"/>
          <w:numId w:val="17"/>
        </w:numPr>
        <w:tabs>
          <w:tab w:val="left" w:pos="288"/>
        </w:tabs>
        <w:spacing w:line="240" w:lineRule="auto"/>
        <w:ind w:left="426" w:hanging="426"/>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После снятия перчаток руки вновь протираются салфеткой, смоченной кожным антисептиком, затем моются с мылом и увлажняются смягчающим кремом.</w:t>
      </w:r>
    </w:p>
    <w:p w:rsidR="007108F3" w:rsidRPr="007108F3" w:rsidRDefault="007108F3" w:rsidP="007A7285">
      <w:pPr>
        <w:pStyle w:val="Style14"/>
        <w:widowControl/>
        <w:spacing w:line="240" w:lineRule="auto"/>
        <w:ind w:firstLine="709"/>
        <w:jc w:val="both"/>
        <w:rPr>
          <w:rFonts w:ascii="Times New Roman" w:hAnsi="Times New Roman"/>
        </w:rPr>
      </w:pPr>
      <w:r w:rsidRPr="007108F3">
        <w:rPr>
          <w:rStyle w:val="FontStyle152"/>
          <w:rFonts w:ascii="Times New Roman" w:hAnsi="Times New Roman" w:cs="Times New Roman"/>
          <w:sz w:val="24"/>
          <w:szCs w:val="24"/>
        </w:rPr>
        <w:t>Для обработки рук применяют антисептики двух типов: водные, с добавлением поверхностно-активных веществ (ПАВ) и спиртовые. Более эффективны спиртовые средства. Они могут использоваться для быстрой гигиенической обработки рук. К группе спиртосодержащих кожных ан</w:t>
      </w:r>
      <w:r w:rsidRPr="007108F3">
        <w:rPr>
          <w:rStyle w:val="FontStyle152"/>
          <w:rFonts w:ascii="Times New Roman" w:hAnsi="Times New Roman" w:cs="Times New Roman"/>
          <w:sz w:val="24"/>
          <w:szCs w:val="24"/>
        </w:rPr>
        <w:softHyphen/>
        <w:t>тисептиков относятся: 0,5% спиртовой раствор хлоргексидина в 70% этиловом спирте; 60% раствор изопропанола или 70% раствор этилового спирта с добавками, смягчающими кожу рук (например, 0,5% глицерин); Манопронто-экстра - комплекс изопропиловых спиртов (60%) со смягчаю</w:t>
      </w:r>
      <w:r w:rsidRPr="007108F3">
        <w:rPr>
          <w:rStyle w:val="FontStyle152"/>
          <w:rFonts w:ascii="Times New Roman" w:hAnsi="Times New Roman" w:cs="Times New Roman"/>
          <w:sz w:val="24"/>
          <w:szCs w:val="24"/>
        </w:rPr>
        <w:softHyphen/>
        <w:t>щим кожу рук добавками и лимонной отдушкой; Биотензид - 0,5% раствор хлоргексидина в комплексе спиртов (этилового и изопропилового), со смягчающими кожу рук добавками и лимонной отдушкой. Антисептики на водной основе.</w:t>
      </w:r>
    </w:p>
    <w:p w:rsidR="00350387" w:rsidRPr="007108F3" w:rsidRDefault="00350387" w:rsidP="007A7285">
      <w:pPr>
        <w:spacing w:after="0" w:line="240" w:lineRule="auto"/>
        <w:jc w:val="both"/>
        <w:rPr>
          <w:rStyle w:val="FontStyle152"/>
          <w:rFonts w:ascii="Times New Roman" w:hAnsi="Times New Roman" w:cs="Times New Roman"/>
          <w:sz w:val="24"/>
          <w:szCs w:val="24"/>
        </w:rPr>
      </w:pPr>
    </w:p>
    <w:p w:rsidR="007108F3" w:rsidRPr="007108F3" w:rsidRDefault="00E93308" w:rsidP="00E93308">
      <w:pPr>
        <w:pStyle w:val="Style15"/>
        <w:widowControl/>
        <w:spacing w:line="240" w:lineRule="auto"/>
        <w:ind w:firstLine="709"/>
        <w:jc w:val="center"/>
        <w:rPr>
          <w:rFonts w:ascii="Times New Roman" w:hAnsi="Times New Roman"/>
          <w:b/>
          <w:u w:val="single"/>
        </w:rPr>
      </w:pPr>
      <w:r>
        <w:rPr>
          <w:rFonts w:ascii="Times New Roman" w:hAnsi="Times New Roman"/>
          <w:b/>
          <w:u w:val="single"/>
        </w:rPr>
        <w:t xml:space="preserve">7. </w:t>
      </w:r>
      <w:r w:rsidRPr="007108F3">
        <w:rPr>
          <w:rFonts w:ascii="Times New Roman" w:hAnsi="Times New Roman"/>
          <w:b/>
          <w:u w:val="single"/>
        </w:rPr>
        <w:t>СРЕДСТВА ИНДИВИДУАЛЬНОЙ АНТИМИКРОБНОЙ ЗАЩИТЫ ПЕРСОНАЛА.</w:t>
      </w:r>
    </w:p>
    <w:p w:rsidR="007108F3" w:rsidRPr="007108F3" w:rsidRDefault="007108F3" w:rsidP="007A7285">
      <w:pPr>
        <w:pStyle w:val="Style15"/>
        <w:widowControl/>
        <w:spacing w:line="240" w:lineRule="auto"/>
        <w:ind w:firstLine="709"/>
        <w:rPr>
          <w:rStyle w:val="FontStyle152"/>
          <w:rFonts w:ascii="Times New Roman" w:hAnsi="Times New Roman" w:cs="Times New Roman"/>
          <w:sz w:val="24"/>
          <w:szCs w:val="24"/>
        </w:rPr>
      </w:pPr>
      <w:r w:rsidRPr="007108F3">
        <w:rPr>
          <w:rFonts w:ascii="Times New Roman" w:hAnsi="Times New Roman"/>
          <w:b/>
        </w:rPr>
        <w:t xml:space="preserve">1.Перчатки. </w:t>
      </w:r>
      <w:r w:rsidRPr="007108F3">
        <w:rPr>
          <w:rStyle w:val="FontStyle152"/>
          <w:rFonts w:ascii="Times New Roman" w:hAnsi="Times New Roman" w:cs="Times New Roman"/>
          <w:sz w:val="24"/>
          <w:szCs w:val="24"/>
        </w:rPr>
        <w:t>При возможности контакта с кровью или биологическими жидкостями пациента, слизистыми оболочками или раневой поверхностью, а также при наличии повреждений кожи рук врача или медсестры необходимо использовать перчатки. Перчатки следует менять каждый раз после контакта с пациентами. После использования перчатки нужно утилизировать соответствующим образом. Стерильные перчатки используются для выполнения стерильных манипуляций.</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При работе с пациентами носителями гепатита В и ВИЧ-инфицированными разработаны специальные сверхпрочные кольчужные перчатки, устойчивые к порезам и проколам. При контакте с заразным пациентом надевают сначала такие многоразовые перчатки, затем надевают тонкие латексные перчатки.</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lastRenderedPageBreak/>
        <w:t xml:space="preserve">Латексные перчатки – эффективное средство защиты кожных покровов от контакта с раневой и слизистой поверхностью, слюной, кровью. Рабочая поверхность перчаток может быть гладкой и текстурированной. Перчатки обычно представлены пятью размерами: </w:t>
      </w:r>
      <w:r w:rsidRPr="007108F3">
        <w:rPr>
          <w:rStyle w:val="FontStyle152"/>
          <w:rFonts w:ascii="Times New Roman" w:hAnsi="Times New Roman" w:cs="Times New Roman"/>
          <w:sz w:val="24"/>
          <w:szCs w:val="24"/>
          <w:lang w:val="en-US"/>
        </w:rPr>
        <w:t>XS</w:t>
      </w:r>
      <w:r w:rsidRPr="007108F3">
        <w:rPr>
          <w:rStyle w:val="FontStyle152"/>
          <w:rFonts w:ascii="Times New Roman" w:hAnsi="Times New Roman" w:cs="Times New Roman"/>
          <w:sz w:val="24"/>
          <w:szCs w:val="24"/>
        </w:rPr>
        <w:t xml:space="preserve">, </w:t>
      </w:r>
      <w:r w:rsidRPr="007108F3">
        <w:rPr>
          <w:rStyle w:val="FontStyle152"/>
          <w:rFonts w:ascii="Times New Roman" w:hAnsi="Times New Roman" w:cs="Times New Roman"/>
          <w:sz w:val="24"/>
          <w:szCs w:val="24"/>
          <w:lang w:val="en-US"/>
        </w:rPr>
        <w:t>S</w:t>
      </w:r>
      <w:r w:rsidRPr="007108F3">
        <w:rPr>
          <w:rStyle w:val="FontStyle152"/>
          <w:rFonts w:ascii="Times New Roman" w:hAnsi="Times New Roman" w:cs="Times New Roman"/>
          <w:sz w:val="24"/>
          <w:szCs w:val="24"/>
        </w:rPr>
        <w:t xml:space="preserve">, М, </w:t>
      </w:r>
      <w:r w:rsidRPr="007108F3">
        <w:rPr>
          <w:rStyle w:val="FontStyle152"/>
          <w:rFonts w:ascii="Times New Roman" w:hAnsi="Times New Roman" w:cs="Times New Roman"/>
          <w:sz w:val="24"/>
          <w:szCs w:val="24"/>
          <w:lang w:val="en-US"/>
        </w:rPr>
        <w:t>L</w:t>
      </w:r>
      <w:r w:rsidRPr="007108F3">
        <w:rPr>
          <w:rStyle w:val="FontStyle152"/>
          <w:rFonts w:ascii="Times New Roman" w:hAnsi="Times New Roman" w:cs="Times New Roman"/>
          <w:sz w:val="24"/>
          <w:szCs w:val="24"/>
        </w:rPr>
        <w:t xml:space="preserve">, </w:t>
      </w:r>
      <w:r w:rsidRPr="007108F3">
        <w:rPr>
          <w:rStyle w:val="FontStyle152"/>
          <w:rFonts w:ascii="Times New Roman" w:hAnsi="Times New Roman" w:cs="Times New Roman"/>
          <w:sz w:val="24"/>
          <w:szCs w:val="24"/>
          <w:lang w:val="en-US"/>
        </w:rPr>
        <w:t>XL</w:t>
      </w:r>
      <w:r w:rsidRPr="007108F3">
        <w:rPr>
          <w:rStyle w:val="FontStyle152"/>
          <w:rFonts w:ascii="Times New Roman" w:hAnsi="Times New Roman" w:cs="Times New Roman"/>
          <w:sz w:val="24"/>
          <w:szCs w:val="24"/>
        </w:rPr>
        <w:t>. Перчатки предназначены только для одноразового использования, а кожа рук тщательно обмывается перед пользованием каждой новой пары. Повторное использование латексных перчаток с другим пациентом недопустимо даже при их тщательной дезинфекции. Для защиты пациентов с положительной реакцией на ВИЧ, а также с сильно ослабленной защитной системой организма перчатки должны быть стерильными.</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Кроме того, следует помнить, что дезинфицирующие растворы и другие едкие химические реактивы могут вызывать легкое повреждение целостности перчаток и тем самым понизить их защитные свойства. Латексные и виниловые перчатки используются в основном при осмотре и лечении. Перчатки, изготовленные из резины, известные как бытовые, предназначены для работы с дезрастворами и моющими средствами. Не следует забывать и о том, что у некоторых лиц отмечены аллергические реакции на латекс и содержащийся в перчатках тальк, вплоть до анафилактического шока. Для предупреждения подобных реакций можно использовать гипоаллергенные перчатки из неопрена, нитрила и полиуретана. Такие перчатки имеют ряд преимуществ перед латексными - они тоньше, более устойчивы к повреждению и не разрушаются под действием химических растворителей.</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Полиэтиленовые перчатки, известные также как пищевые, можно надевать поверх латексных для предупреждения переноса микрофлоры среды на бытовые предметы (ящики стола, электрические выключатели, бумаги). После применения руки в перчатках обрабатываются салфеткой, смоченной дезинфектантом, затем моют под проточной водой, после снятия перчатки помещают в контейнер с дезинфицирующим раствором с последующей утилизацией. Руки снова моют и обрабатывают кожным антисептиком и затем защитным кремом.</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При проколах перчаток и порезах необходимо вымыть руки, не снимая перчаток, проточной водой с мылом, снять перчатки и погрузить их в дезраствор. Выдавить из раны под проточной водой 2-3 капли крови, вымыть руки с мылом и обработать рану 70% этиловым спиртом, промыть еще раз водой, обрабо</w:t>
      </w:r>
      <w:r w:rsidRPr="007108F3">
        <w:rPr>
          <w:rStyle w:val="FontStyle152"/>
          <w:rFonts w:ascii="Times New Roman" w:hAnsi="Times New Roman" w:cs="Times New Roman"/>
          <w:sz w:val="24"/>
          <w:szCs w:val="24"/>
        </w:rPr>
        <w:softHyphen/>
        <w:t>тать рану не втирая 5% спиртовой настойкой йода и заклеить ее пластырем. При наличии на руках царапин, ссадин, микротравм следует заклеить поврежденные места лейкопластырем. При загрязнении открытых частей кожи кровью или ротовой жидкостью пациента тщательно очистить их тампоном, смоченным 3% раствором перекиси водорода или спиртом и промыть дважды теплой водой с мылом.</w:t>
      </w:r>
    </w:p>
    <w:p w:rsidR="007108F3" w:rsidRPr="007108F3" w:rsidRDefault="007108F3" w:rsidP="007A7285">
      <w:pPr>
        <w:pStyle w:val="Style15"/>
        <w:widowControl/>
        <w:spacing w:line="240" w:lineRule="auto"/>
        <w:ind w:firstLine="709"/>
        <w:rPr>
          <w:rFonts w:ascii="Times New Roman" w:hAnsi="Times New Roman"/>
          <w:b/>
        </w:rPr>
      </w:pPr>
    </w:p>
    <w:p w:rsidR="007108F3" w:rsidRPr="007108F3" w:rsidRDefault="007108F3" w:rsidP="007A7285">
      <w:pPr>
        <w:pStyle w:val="Style15"/>
        <w:widowControl/>
        <w:spacing w:line="240" w:lineRule="auto"/>
        <w:ind w:firstLine="709"/>
        <w:rPr>
          <w:rStyle w:val="FontStyle152"/>
          <w:rFonts w:ascii="Times New Roman" w:hAnsi="Times New Roman" w:cs="Times New Roman"/>
          <w:sz w:val="24"/>
          <w:szCs w:val="24"/>
        </w:rPr>
      </w:pPr>
      <w:r w:rsidRPr="007108F3">
        <w:rPr>
          <w:rFonts w:ascii="Times New Roman" w:hAnsi="Times New Roman"/>
          <w:b/>
        </w:rPr>
        <w:t xml:space="preserve">2.Защитная одежда. </w:t>
      </w:r>
      <w:r w:rsidRPr="007108F3">
        <w:rPr>
          <w:rStyle w:val="FontStyle152"/>
          <w:rFonts w:ascii="Times New Roman" w:hAnsi="Times New Roman" w:cs="Times New Roman"/>
          <w:sz w:val="24"/>
          <w:szCs w:val="24"/>
        </w:rPr>
        <w:t>Медицинские халаты, фартуки, шапочки, маски, сменная обувь предназначе</w:t>
      </w:r>
      <w:r w:rsidRPr="007108F3">
        <w:rPr>
          <w:rStyle w:val="FontStyle152"/>
          <w:rFonts w:ascii="Times New Roman" w:hAnsi="Times New Roman" w:cs="Times New Roman"/>
          <w:sz w:val="24"/>
          <w:szCs w:val="24"/>
        </w:rPr>
        <w:softHyphen/>
        <w:t>ны для предохранения одежды и кожных покровов медицинского персонала и пациентов от попадания на них слюны, крови и прочих веществ как биологического, так и небиологического происхождения. Хранение одежды должно быть в индивидуальных шкафчиках. В наличии постоянно должен быть комплект чистой медицинской одежды для экстренной ее замены в случае загрязнения. При следах видимого загрязнения медицинская защитная одежда подлежит смене. Смена одежды в хирургических отделениях и кабинетах осуществляется ежедневно, при загрязнении немедленно. В терапевтических кабинетах и кабинетах ортопедической стоматологии смена медицинской одежды производится два раза в неделю. Нельзя допускать, чтобы персонал осуществлял стирку халатов в домашних условиях.</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Общее микробное число при лечении зубов по поводу пульпита в воздушной среде помещения на расстоянии менее 1 метра от пациента достигает 2430 КОЕ/м</w:t>
      </w:r>
      <w:r w:rsidRPr="007108F3">
        <w:rPr>
          <w:rStyle w:val="FontStyle152"/>
          <w:rFonts w:ascii="Times New Roman" w:hAnsi="Times New Roman" w:cs="Times New Roman"/>
          <w:sz w:val="24"/>
          <w:szCs w:val="24"/>
          <w:vertAlign w:val="superscript"/>
        </w:rPr>
        <w:t>3</w:t>
      </w:r>
      <w:r w:rsidRPr="007108F3">
        <w:rPr>
          <w:rStyle w:val="FontStyle152"/>
          <w:rFonts w:ascii="Times New Roman" w:hAnsi="Times New Roman" w:cs="Times New Roman"/>
          <w:sz w:val="24"/>
          <w:szCs w:val="24"/>
        </w:rPr>
        <w:t xml:space="preserve"> при ПДК-750 КОЕ/м</w:t>
      </w:r>
      <w:r w:rsidRPr="007108F3">
        <w:rPr>
          <w:rStyle w:val="FontStyle152"/>
          <w:rFonts w:ascii="Times New Roman" w:hAnsi="Times New Roman" w:cs="Times New Roman"/>
          <w:sz w:val="24"/>
          <w:szCs w:val="24"/>
          <w:vertAlign w:val="superscript"/>
        </w:rPr>
        <w:t>3</w:t>
      </w:r>
      <w:r w:rsidRPr="007108F3">
        <w:rPr>
          <w:rStyle w:val="FontStyle152"/>
          <w:rFonts w:ascii="Times New Roman" w:hAnsi="Times New Roman" w:cs="Times New Roman"/>
          <w:sz w:val="24"/>
          <w:szCs w:val="24"/>
        </w:rPr>
        <w:t xml:space="preserve">. Преобладают альфа-гемолитические стрептококки и представители кожной </w:t>
      </w:r>
      <w:r w:rsidRPr="007108F3">
        <w:rPr>
          <w:rStyle w:val="FontStyle152"/>
          <w:rFonts w:ascii="Times New Roman" w:hAnsi="Times New Roman" w:cs="Times New Roman"/>
          <w:sz w:val="24"/>
          <w:szCs w:val="24"/>
        </w:rPr>
        <w:lastRenderedPageBreak/>
        <w:t>микрофлоры. Если учесть, что за смену на терапевтическом приеме осуществляется в среднем лечение двух пульпитов и около 8 кариесов, то можно сделать вывод о том, что отказ от применения колпаков или шапочек приводит к высокой степени инфицированности волосистой части головы врача или ассистента врача. В последующем кроссконтаминации неизбежно подвергнутся пациенты и контактирующие с врачом или ассистентом врача люди, включая и членов семьи. Вот почему необходимо соблюдать условия работы в кабинете с обязательным использованием головных уборов медицинского персонала.</w:t>
      </w:r>
    </w:p>
    <w:p w:rsidR="007108F3" w:rsidRPr="007108F3" w:rsidRDefault="007108F3" w:rsidP="007A7285">
      <w:pPr>
        <w:pStyle w:val="Style15"/>
        <w:widowControl/>
        <w:spacing w:line="240" w:lineRule="auto"/>
        <w:ind w:firstLine="709"/>
        <w:rPr>
          <w:rFonts w:ascii="Times New Roman" w:hAnsi="Times New Roman"/>
          <w:b/>
        </w:rPr>
      </w:pPr>
    </w:p>
    <w:p w:rsidR="007108F3" w:rsidRPr="007108F3" w:rsidRDefault="007108F3" w:rsidP="007A7285">
      <w:pPr>
        <w:pStyle w:val="Style15"/>
        <w:widowControl/>
        <w:spacing w:line="240" w:lineRule="auto"/>
        <w:ind w:firstLine="709"/>
        <w:rPr>
          <w:rStyle w:val="FontStyle152"/>
          <w:rFonts w:ascii="Times New Roman" w:hAnsi="Times New Roman" w:cs="Times New Roman"/>
          <w:sz w:val="24"/>
          <w:szCs w:val="24"/>
        </w:rPr>
      </w:pPr>
      <w:r w:rsidRPr="007108F3">
        <w:rPr>
          <w:rFonts w:ascii="Times New Roman" w:hAnsi="Times New Roman"/>
          <w:b/>
        </w:rPr>
        <w:t xml:space="preserve">3.Защитные лицевые маски. </w:t>
      </w:r>
      <w:r w:rsidRPr="007108F3">
        <w:rPr>
          <w:rStyle w:val="FontStyle152"/>
          <w:rFonts w:ascii="Times New Roman" w:hAnsi="Times New Roman" w:cs="Times New Roman"/>
          <w:sz w:val="24"/>
          <w:szCs w:val="24"/>
        </w:rPr>
        <w:t>Маски применяются для защиты от воздушно-капельного переноса микроорганизмов и от попадания в рот, нос и дыхательные пути жидких субстанций, твердых пылевых частиц и различной микрофлоры при препарировании твердых тканей зубов и при оперативных вмешательствах на тканях пародонта и слизистой оболочки рта.</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Нельзя опускать маски на шею. Они должны полностью закрывать рот и нос. Хирургические и процедурные маски изготавливаются трехслойными. Маски и пластиковые лицевые щитки надежно защищают кожные покровы и слизистые оболочки от попадания брызг крови, слюны и т. д. во время проведения лечебных манипуляций. На сегодняшний день это необходимое средство защиты, которое помогает предупредить также заболевание острой респираторной инфекцией. Защитные маски подлежат замене при первых видимых следах загрязнения. Нельзя использовать маски повторно. Конструкция масок разнообразная – ультра водонепроницаемые, с мягкими и эластичными внутренними и наружными слоями; не содержащими талька; с заушными петлями или на завязках; армированные не затрудняющие дыхание; с эффективностью фильтрации 99,5% частиц в 1 микрон.</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При попадании биологической жидкости пациента на слизистую оболочку носа, ротоглотки следует немедленно рот и горло прополоскать 70% этиловым спиртом или 0,05% раствором марганцовокислого калия; слизистую носа обработать 1% раствором протаргола или альбуцидом.</w:t>
      </w:r>
    </w:p>
    <w:p w:rsidR="007108F3" w:rsidRPr="007108F3" w:rsidRDefault="007108F3" w:rsidP="007A7285">
      <w:pPr>
        <w:pStyle w:val="Style15"/>
        <w:widowControl/>
        <w:spacing w:line="240" w:lineRule="auto"/>
        <w:ind w:firstLine="709"/>
        <w:rPr>
          <w:rFonts w:ascii="Times New Roman" w:hAnsi="Times New Roman"/>
          <w:b/>
        </w:rPr>
      </w:pPr>
    </w:p>
    <w:p w:rsidR="007108F3" w:rsidRPr="007108F3" w:rsidRDefault="007108F3" w:rsidP="007A7285">
      <w:pPr>
        <w:pStyle w:val="Style15"/>
        <w:widowControl/>
        <w:spacing w:line="240" w:lineRule="auto"/>
        <w:ind w:firstLine="709"/>
        <w:rPr>
          <w:rFonts w:ascii="Times New Roman" w:hAnsi="Times New Roman"/>
          <w:b/>
        </w:rPr>
      </w:pPr>
      <w:r w:rsidRPr="007108F3">
        <w:rPr>
          <w:rFonts w:ascii="Times New Roman" w:hAnsi="Times New Roman"/>
          <w:b/>
        </w:rPr>
        <w:t>4.Защита глаз.</w:t>
      </w:r>
    </w:p>
    <w:p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Врач должен предусмотреть все необходимые меры для защиты глаз от попадания брызг ротовой жидкости и крови пациента. И хотя лицевые щитки являются хорошим барьером, защищающим верхнюю часть лица, стандарты </w:t>
      </w:r>
      <w:r w:rsidRPr="007108F3">
        <w:rPr>
          <w:rStyle w:val="FontStyle152"/>
          <w:rFonts w:ascii="Times New Roman" w:hAnsi="Times New Roman" w:cs="Times New Roman"/>
          <w:sz w:val="24"/>
          <w:szCs w:val="24"/>
          <w:lang w:val="en-US"/>
        </w:rPr>
        <w:t>OSHA</w:t>
      </w:r>
      <w:r w:rsidRPr="007108F3">
        <w:rPr>
          <w:rStyle w:val="FontStyle152"/>
          <w:rFonts w:ascii="Times New Roman" w:hAnsi="Times New Roman" w:cs="Times New Roman"/>
          <w:sz w:val="24"/>
          <w:szCs w:val="24"/>
        </w:rPr>
        <w:t xml:space="preserve"> требуют, чтобы лицевая их часть была дополнена и боковыми заслонками. Дезинфекция такого защитного приспособления проводится по усмотрению врача. Наряду со щитками часто используются очки с простыми стеклами или пластиком. Очки могут быть различной конструкции: с перфорацией боковых заслонок от запотевания стекол или пластика, с разной системой крепления и формой стекол или пластика.</w:t>
      </w:r>
    </w:p>
    <w:p w:rsidR="007108F3" w:rsidRPr="007108F3" w:rsidRDefault="007108F3" w:rsidP="007A7285">
      <w:pPr>
        <w:spacing w:line="240" w:lineRule="auto"/>
        <w:ind w:firstLine="709"/>
        <w:jc w:val="both"/>
        <w:rPr>
          <w:rFonts w:ascii="Times New Roman" w:hAnsi="Times New Roman" w:cs="Times New Roman"/>
          <w:sz w:val="24"/>
          <w:szCs w:val="24"/>
        </w:rPr>
      </w:pPr>
      <w:r w:rsidRPr="007108F3">
        <w:rPr>
          <w:rStyle w:val="FontStyle152"/>
          <w:rFonts w:ascii="Times New Roman" w:hAnsi="Times New Roman" w:cs="Times New Roman"/>
          <w:sz w:val="24"/>
          <w:szCs w:val="24"/>
        </w:rPr>
        <w:t>Для защиты от ультрафиолетового излучения в процессе светополимеризации пломбировочного материала применяют специальные очки с задержкой ультрафиолетового излучения до 99,9% с антизапотевающим слоем. При попадании на слизистую глаз ротовой жидкости или крови необходимо промыть слизистую проточной водой и 1 % раствором борной кислоты, альбуцидом или раствором марганцовокислого калия в воде, в соотношении 1 : 10000.</w:t>
      </w:r>
    </w:p>
    <w:p w:rsidR="007108F3" w:rsidRPr="007108F3" w:rsidRDefault="007108F3" w:rsidP="007A7285">
      <w:pPr>
        <w:spacing w:line="240" w:lineRule="auto"/>
        <w:ind w:firstLine="709"/>
        <w:rPr>
          <w:rFonts w:ascii="Times New Roman" w:hAnsi="Times New Roman" w:cs="Times New Roman"/>
          <w:b/>
          <w:bCs/>
          <w:sz w:val="24"/>
          <w:szCs w:val="24"/>
        </w:rPr>
      </w:pPr>
    </w:p>
    <w:p w:rsidR="007108F3" w:rsidRPr="007108F3" w:rsidRDefault="007108F3" w:rsidP="007A7285">
      <w:pPr>
        <w:spacing w:line="240" w:lineRule="auto"/>
        <w:ind w:firstLine="709"/>
        <w:jc w:val="center"/>
        <w:rPr>
          <w:rFonts w:ascii="Times New Roman" w:hAnsi="Times New Roman" w:cs="Times New Roman"/>
          <w:b/>
          <w:sz w:val="24"/>
          <w:szCs w:val="24"/>
          <w:lang w:eastAsia="ru-RU"/>
        </w:rPr>
      </w:pPr>
      <w:r w:rsidRPr="007108F3">
        <w:rPr>
          <w:rFonts w:ascii="Times New Roman" w:hAnsi="Times New Roman" w:cs="Times New Roman"/>
          <w:b/>
          <w:sz w:val="24"/>
          <w:szCs w:val="24"/>
          <w:lang w:eastAsia="ru-RU"/>
        </w:rPr>
        <w:t xml:space="preserve">ОБРАБОТКА И ДИЗЕНФЕКЦИЯ ПОВЕРХНОСТЕЙ СТОМАТОЛОГИЧЕСКОГО </w:t>
      </w:r>
    </w:p>
    <w:p w:rsidR="007108F3" w:rsidRPr="007108F3" w:rsidRDefault="007108F3" w:rsidP="007A7285">
      <w:pPr>
        <w:spacing w:line="240" w:lineRule="auto"/>
        <w:ind w:firstLine="709"/>
        <w:jc w:val="center"/>
        <w:rPr>
          <w:rFonts w:ascii="Times New Roman" w:hAnsi="Times New Roman" w:cs="Times New Roman"/>
          <w:b/>
          <w:sz w:val="24"/>
          <w:szCs w:val="24"/>
          <w:lang w:eastAsia="ru-RU"/>
        </w:rPr>
      </w:pPr>
      <w:r w:rsidRPr="007108F3">
        <w:rPr>
          <w:rFonts w:ascii="Times New Roman" w:hAnsi="Times New Roman" w:cs="Times New Roman"/>
          <w:b/>
          <w:sz w:val="24"/>
          <w:szCs w:val="24"/>
          <w:lang w:eastAsia="ru-RU"/>
        </w:rPr>
        <w:lastRenderedPageBreak/>
        <w:t>КАБИНЕТА</w:t>
      </w:r>
    </w:p>
    <w:p w:rsidR="007108F3" w:rsidRPr="007108F3" w:rsidRDefault="007108F3" w:rsidP="007A7285">
      <w:pPr>
        <w:spacing w:line="240" w:lineRule="auto"/>
        <w:ind w:firstLine="709"/>
        <w:jc w:val="both"/>
        <w:rPr>
          <w:rFonts w:ascii="Times New Roman" w:hAnsi="Times New Roman" w:cs="Times New Roman"/>
          <w:b/>
          <w:sz w:val="24"/>
          <w:szCs w:val="24"/>
          <w:lang w:eastAsia="ru-RU"/>
        </w:rPr>
      </w:pPr>
    </w:p>
    <w:p w:rsidR="007108F3" w:rsidRPr="007108F3" w:rsidRDefault="007108F3" w:rsidP="007A7285">
      <w:pPr>
        <w:spacing w:line="240" w:lineRule="auto"/>
        <w:ind w:firstLine="709"/>
        <w:jc w:val="both"/>
        <w:rPr>
          <w:rFonts w:ascii="Times New Roman" w:hAnsi="Times New Roman" w:cs="Times New Roman"/>
          <w:b/>
          <w:sz w:val="24"/>
          <w:szCs w:val="24"/>
          <w:lang w:eastAsia="ru-RU"/>
        </w:rPr>
      </w:pPr>
      <w:r w:rsidRPr="007108F3">
        <w:rPr>
          <w:rFonts w:ascii="Times New Roman" w:hAnsi="Times New Roman" w:cs="Times New Roman"/>
          <w:b/>
          <w:sz w:val="24"/>
          <w:szCs w:val="24"/>
          <w:lang w:eastAsia="ru-RU"/>
        </w:rPr>
        <w:t>По степеням контаминации выделяют 3 зоны стоматологического кабинета:</w:t>
      </w:r>
    </w:p>
    <w:p w:rsidR="007108F3" w:rsidRPr="007108F3" w:rsidRDefault="007108F3" w:rsidP="007A7285">
      <w:pPr>
        <w:pStyle w:val="a9"/>
        <w:numPr>
          <w:ilvl w:val="0"/>
          <w:numId w:val="21"/>
        </w:numPr>
        <w:suppressAutoHyphens w:val="0"/>
        <w:spacing w:line="240" w:lineRule="auto"/>
        <w:jc w:val="both"/>
        <w:rPr>
          <w:lang w:eastAsia="ru-RU"/>
        </w:rPr>
      </w:pPr>
      <w:r w:rsidRPr="007108F3">
        <w:rPr>
          <w:u w:val="single"/>
          <w:lang w:eastAsia="ru-RU"/>
        </w:rPr>
        <w:t>Клиническая зона (контактная)</w:t>
      </w:r>
      <w:r w:rsidRPr="007108F3">
        <w:rPr>
          <w:lang w:eastAsia="ru-RU"/>
        </w:rPr>
        <w:t xml:space="preserve"> – 1,5 м в радиусе от пациента. Включает в себя рабочий стол врача, лоток с инструментами. В этой зоне характерен наиболее интенсивный уровень контаминации, что вызвано наибольшим числом контактов рук персонала во время обслуживания пациента. Все поверхности следует дезинфицировать с помощью дезинфиктантов, обладающим батерицидным, вирулицидным, спороцидным, тубркулоцидным действиями, перед началом работы и после каждого пациента. В основе работы в этой зоне должны лежать принципы </w:t>
      </w:r>
      <w:r w:rsidRPr="007108F3">
        <w:rPr>
          <w:i/>
          <w:lang w:eastAsia="ru-RU"/>
        </w:rPr>
        <w:t>стерильности</w:t>
      </w:r>
      <w:r w:rsidRPr="007108F3">
        <w:rPr>
          <w:lang w:eastAsia="ru-RU"/>
        </w:rPr>
        <w:t xml:space="preserve"> (все инструменты должны быть стерильными), </w:t>
      </w:r>
      <w:r w:rsidRPr="007108F3">
        <w:rPr>
          <w:i/>
          <w:lang w:eastAsia="ru-RU"/>
        </w:rPr>
        <w:t>одноразовости и индивидуальной защиты;</w:t>
      </w:r>
    </w:p>
    <w:p w:rsidR="007108F3" w:rsidRPr="007108F3" w:rsidRDefault="007108F3" w:rsidP="007A7285">
      <w:pPr>
        <w:pStyle w:val="a9"/>
        <w:numPr>
          <w:ilvl w:val="0"/>
          <w:numId w:val="21"/>
        </w:numPr>
        <w:suppressAutoHyphens w:val="0"/>
        <w:spacing w:line="240" w:lineRule="auto"/>
        <w:jc w:val="both"/>
        <w:rPr>
          <w:u w:val="single"/>
          <w:lang w:eastAsia="ru-RU"/>
        </w:rPr>
      </w:pPr>
      <w:r w:rsidRPr="007108F3">
        <w:rPr>
          <w:u w:val="single"/>
          <w:lang w:eastAsia="ru-RU"/>
        </w:rPr>
        <w:t>Вспомогательная зона (до 3 м)</w:t>
      </w:r>
      <w:r w:rsidRPr="007108F3">
        <w:rPr>
          <w:lang w:eastAsia="ru-RU"/>
        </w:rPr>
        <w:t xml:space="preserve"> -контаминация поверхностей обусловлена оседанием инфицированного аэрозоля. Здесь находится воздушный пистолет, отсасывающие шланги, светильник, плевательница, которые необходимо обрабатывать после каждого пациента с использованием дезинфицирующих средствбактерицидного и вирулицидного действий;</w:t>
      </w:r>
    </w:p>
    <w:p w:rsidR="007108F3" w:rsidRPr="007108F3" w:rsidRDefault="007108F3" w:rsidP="007A7285">
      <w:pPr>
        <w:pStyle w:val="a9"/>
        <w:numPr>
          <w:ilvl w:val="0"/>
          <w:numId w:val="21"/>
        </w:numPr>
        <w:suppressAutoHyphens w:val="0"/>
        <w:spacing w:line="240" w:lineRule="auto"/>
        <w:jc w:val="both"/>
        <w:rPr>
          <w:u w:val="single"/>
          <w:lang w:eastAsia="ru-RU"/>
        </w:rPr>
      </w:pPr>
      <w:r w:rsidRPr="007108F3">
        <w:rPr>
          <w:u w:val="single"/>
          <w:lang w:eastAsia="ru-RU"/>
        </w:rPr>
        <w:t>Остальная часть кабинета</w:t>
      </w:r>
      <w:r w:rsidRPr="007108F3">
        <w:rPr>
          <w:lang w:eastAsia="ru-RU"/>
        </w:rPr>
        <w:t xml:space="preserve"> – мебель, оборудование, ручки дверей, краны, раковины. В этой зоне текущая уборка прохлдит ежедневно, не реже 2 раз в день с использованием дезинфицирующих средств.</w:t>
      </w:r>
    </w:p>
    <w:p w:rsidR="007108F3" w:rsidRPr="007108F3" w:rsidRDefault="007108F3" w:rsidP="007A7285">
      <w:pPr>
        <w:spacing w:line="240" w:lineRule="auto"/>
        <w:jc w:val="both"/>
        <w:rPr>
          <w:rFonts w:ascii="Times New Roman" w:hAnsi="Times New Roman" w:cs="Times New Roman"/>
          <w:sz w:val="24"/>
          <w:szCs w:val="24"/>
          <w:u w:val="single"/>
          <w:lang w:eastAsia="ru-RU"/>
        </w:rPr>
      </w:pPr>
    </w:p>
    <w:p w:rsidR="007108F3" w:rsidRPr="007108F3" w:rsidRDefault="007108F3" w:rsidP="007A7285">
      <w:pPr>
        <w:spacing w:line="240" w:lineRule="auto"/>
        <w:jc w:val="both"/>
        <w:rPr>
          <w:rFonts w:ascii="Times New Roman" w:hAnsi="Times New Roman" w:cs="Times New Roman"/>
          <w:sz w:val="24"/>
          <w:szCs w:val="24"/>
          <w:lang w:eastAsia="ru-RU"/>
        </w:rPr>
      </w:pPr>
      <w:r w:rsidRPr="007108F3">
        <w:rPr>
          <w:rFonts w:ascii="Times New Roman" w:hAnsi="Times New Roman" w:cs="Times New Roman"/>
          <w:sz w:val="24"/>
          <w:szCs w:val="24"/>
          <w:u w:val="single"/>
          <w:lang w:eastAsia="ru-RU"/>
        </w:rPr>
        <w:t>Поверхности в стоматологическом кабинете подразделяют на клинические и вспомогательные</w:t>
      </w:r>
    </w:p>
    <w:p w:rsidR="007108F3" w:rsidRPr="007108F3" w:rsidRDefault="007108F3" w:rsidP="007A7285">
      <w:pPr>
        <w:spacing w:line="240" w:lineRule="auto"/>
        <w:jc w:val="both"/>
        <w:rPr>
          <w:rFonts w:ascii="Times New Roman" w:hAnsi="Times New Roman" w:cs="Times New Roman"/>
          <w:sz w:val="24"/>
          <w:szCs w:val="24"/>
          <w:lang w:eastAsia="ru-RU"/>
        </w:rPr>
      </w:pPr>
      <w:r w:rsidRPr="007108F3">
        <w:rPr>
          <w:rFonts w:ascii="Times New Roman" w:hAnsi="Times New Roman" w:cs="Times New Roman"/>
          <w:sz w:val="24"/>
          <w:szCs w:val="24"/>
          <w:lang w:eastAsia="ru-RU"/>
        </w:rPr>
        <w:t xml:space="preserve">К </w:t>
      </w:r>
      <w:r w:rsidRPr="007108F3">
        <w:rPr>
          <w:rFonts w:ascii="Times New Roman" w:hAnsi="Times New Roman" w:cs="Times New Roman"/>
          <w:b/>
          <w:sz w:val="24"/>
          <w:szCs w:val="24"/>
          <w:lang w:eastAsia="ru-RU"/>
        </w:rPr>
        <w:t>клиническим относятся</w:t>
      </w:r>
      <w:r w:rsidRPr="007108F3">
        <w:rPr>
          <w:rFonts w:ascii="Times New Roman" w:hAnsi="Times New Roman" w:cs="Times New Roman"/>
          <w:sz w:val="24"/>
          <w:szCs w:val="24"/>
          <w:lang w:eastAsia="ru-RU"/>
        </w:rPr>
        <w:t xml:space="preserve"> стол, стул врача, кресло, плевательница, штатив с наконечниками, лампа и другие поверхности, контактирующие с руками врача и пациента.</w:t>
      </w:r>
    </w:p>
    <w:p w:rsidR="007108F3" w:rsidRPr="007108F3" w:rsidRDefault="007108F3" w:rsidP="007A7285">
      <w:pPr>
        <w:spacing w:line="240" w:lineRule="auto"/>
        <w:jc w:val="both"/>
        <w:rPr>
          <w:rFonts w:ascii="Times New Roman" w:hAnsi="Times New Roman" w:cs="Times New Roman"/>
          <w:sz w:val="24"/>
          <w:szCs w:val="24"/>
          <w:lang w:eastAsia="ru-RU"/>
        </w:rPr>
      </w:pPr>
      <w:r w:rsidRPr="007108F3">
        <w:rPr>
          <w:rFonts w:ascii="Times New Roman" w:hAnsi="Times New Roman" w:cs="Times New Roman"/>
          <w:b/>
          <w:sz w:val="24"/>
          <w:szCs w:val="24"/>
          <w:lang w:eastAsia="ru-RU"/>
        </w:rPr>
        <w:t>Вспомогательные поверхности</w:t>
      </w:r>
      <w:r w:rsidRPr="007108F3">
        <w:rPr>
          <w:rFonts w:ascii="Times New Roman" w:hAnsi="Times New Roman" w:cs="Times New Roman"/>
          <w:sz w:val="24"/>
          <w:szCs w:val="24"/>
          <w:lang w:eastAsia="ru-RU"/>
        </w:rPr>
        <w:t xml:space="preserve"> имеют меньшую вероятность загрязнения и ограниченный риск передачи патогенов (пол, стены, подоконники и пр.). Такие поверхности обрабатывают с помощью дезинфектантов первого уровня (вирулицидного действия), в отличие от дезинфицирующих препаратов второго уровня (туберкулоцидного действия), которые используют для обработки инструментов, оборудования и клинических поверхностей.</w:t>
      </w:r>
    </w:p>
    <w:p w:rsidR="007108F3" w:rsidRPr="007108F3" w:rsidRDefault="007108F3" w:rsidP="007A7285">
      <w:pPr>
        <w:spacing w:line="240" w:lineRule="auto"/>
        <w:ind w:firstLine="709"/>
        <w:rPr>
          <w:rFonts w:ascii="Times New Roman" w:hAnsi="Times New Roman" w:cs="Times New Roman"/>
          <w:b/>
          <w:bCs/>
        </w:rPr>
      </w:pPr>
    </w:p>
    <w:p w:rsidR="00D615DC" w:rsidRDefault="00D615DC" w:rsidP="00D615DC">
      <w:pPr>
        <w:spacing w:before="4"/>
        <w:ind w:left="941"/>
        <w:rPr>
          <w:b/>
          <w:sz w:val="28"/>
        </w:rPr>
      </w:pPr>
      <w:r>
        <w:rPr>
          <w:b/>
          <w:sz w:val="28"/>
        </w:rPr>
        <w:t>План</w:t>
      </w:r>
      <w:r>
        <w:rPr>
          <w:b/>
          <w:spacing w:val="-8"/>
          <w:sz w:val="28"/>
        </w:rPr>
        <w:t xml:space="preserve"> </w:t>
      </w:r>
      <w:r>
        <w:rPr>
          <w:b/>
          <w:sz w:val="28"/>
        </w:rPr>
        <w:t>проведения</w:t>
      </w:r>
      <w:r>
        <w:rPr>
          <w:b/>
          <w:spacing w:val="-7"/>
          <w:sz w:val="28"/>
        </w:rPr>
        <w:t xml:space="preserve"> </w:t>
      </w:r>
      <w:r>
        <w:rPr>
          <w:b/>
          <w:sz w:val="28"/>
        </w:rPr>
        <w:t>текущей</w:t>
      </w:r>
      <w:r>
        <w:rPr>
          <w:b/>
          <w:spacing w:val="-8"/>
          <w:sz w:val="28"/>
        </w:rPr>
        <w:t xml:space="preserve"> </w:t>
      </w:r>
      <w:r>
        <w:rPr>
          <w:b/>
          <w:sz w:val="28"/>
        </w:rPr>
        <w:t>дезинфекции</w:t>
      </w:r>
      <w:r>
        <w:rPr>
          <w:b/>
          <w:spacing w:val="-7"/>
          <w:sz w:val="28"/>
        </w:rPr>
        <w:t xml:space="preserve"> </w:t>
      </w:r>
      <w:r>
        <w:rPr>
          <w:b/>
          <w:sz w:val="28"/>
        </w:rPr>
        <w:t>в</w:t>
      </w:r>
      <w:r>
        <w:rPr>
          <w:b/>
          <w:spacing w:val="-7"/>
          <w:sz w:val="28"/>
        </w:rPr>
        <w:t xml:space="preserve"> </w:t>
      </w:r>
      <w:r>
        <w:rPr>
          <w:b/>
          <w:sz w:val="28"/>
        </w:rPr>
        <w:t>отделениях</w:t>
      </w:r>
      <w:r>
        <w:rPr>
          <w:b/>
          <w:spacing w:val="-5"/>
          <w:sz w:val="28"/>
        </w:rPr>
        <w:t xml:space="preserve"> </w:t>
      </w:r>
      <w:r>
        <w:rPr>
          <w:b/>
          <w:sz w:val="28"/>
        </w:rPr>
        <w:t>(кабинетах)</w:t>
      </w:r>
      <w:r>
        <w:rPr>
          <w:b/>
          <w:spacing w:val="-7"/>
          <w:sz w:val="28"/>
        </w:rPr>
        <w:t xml:space="preserve"> </w:t>
      </w:r>
      <w:r>
        <w:rPr>
          <w:b/>
          <w:sz w:val="28"/>
        </w:rPr>
        <w:t>стоматологического</w:t>
      </w:r>
      <w:r>
        <w:rPr>
          <w:b/>
          <w:spacing w:val="-5"/>
          <w:sz w:val="28"/>
        </w:rPr>
        <w:t xml:space="preserve"> </w:t>
      </w:r>
      <w:r>
        <w:rPr>
          <w:b/>
          <w:spacing w:val="-2"/>
          <w:sz w:val="28"/>
        </w:rPr>
        <w:t>профиля</w:t>
      </w:r>
    </w:p>
    <w:p w:rsidR="00D615DC" w:rsidRDefault="00D615DC" w:rsidP="00D615DC">
      <w:pPr>
        <w:pStyle w:val="a2"/>
        <w:spacing w:before="1" w:after="1"/>
        <w:rPr>
          <w:b/>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63"/>
        <w:gridCol w:w="1797"/>
        <w:gridCol w:w="1797"/>
        <w:gridCol w:w="1701"/>
        <w:gridCol w:w="2551"/>
        <w:gridCol w:w="3653"/>
        <w:gridCol w:w="2158"/>
      </w:tblGrid>
      <w:tr w:rsidR="00D615DC" w:rsidTr="00D615DC">
        <w:trPr>
          <w:trHeight w:val="275"/>
        </w:trPr>
        <w:tc>
          <w:tcPr>
            <w:tcW w:w="2563" w:type="dxa"/>
          </w:tcPr>
          <w:p w:rsidR="00D615DC" w:rsidRDefault="00D615DC" w:rsidP="007231D0">
            <w:pPr>
              <w:pStyle w:val="TableParagraph"/>
              <w:spacing w:line="256" w:lineRule="exact"/>
              <w:ind w:left="183" w:right="176"/>
              <w:jc w:val="center"/>
              <w:rPr>
                <w:b/>
                <w:sz w:val="24"/>
              </w:rPr>
            </w:pPr>
            <w:r>
              <w:rPr>
                <w:b/>
                <w:spacing w:val="-5"/>
                <w:sz w:val="24"/>
              </w:rPr>
              <w:t>Что</w:t>
            </w:r>
          </w:p>
        </w:tc>
        <w:tc>
          <w:tcPr>
            <w:tcW w:w="1797" w:type="dxa"/>
          </w:tcPr>
          <w:p w:rsidR="00D615DC" w:rsidRDefault="00D615DC" w:rsidP="007231D0">
            <w:pPr>
              <w:pStyle w:val="TableParagraph"/>
              <w:spacing w:line="256" w:lineRule="exact"/>
              <w:ind w:left="573"/>
              <w:rPr>
                <w:b/>
                <w:spacing w:val="-4"/>
                <w:sz w:val="24"/>
              </w:rPr>
            </w:pPr>
          </w:p>
        </w:tc>
        <w:tc>
          <w:tcPr>
            <w:tcW w:w="1797" w:type="dxa"/>
          </w:tcPr>
          <w:p w:rsidR="00D615DC" w:rsidRDefault="00D615DC" w:rsidP="007231D0">
            <w:pPr>
              <w:pStyle w:val="TableParagraph"/>
              <w:spacing w:line="256" w:lineRule="exact"/>
              <w:ind w:left="573"/>
              <w:rPr>
                <w:b/>
                <w:sz w:val="24"/>
              </w:rPr>
            </w:pPr>
            <w:r>
              <w:rPr>
                <w:b/>
                <w:spacing w:val="-4"/>
                <w:sz w:val="24"/>
              </w:rPr>
              <w:t>Когда</w:t>
            </w:r>
          </w:p>
        </w:tc>
        <w:tc>
          <w:tcPr>
            <w:tcW w:w="1701" w:type="dxa"/>
          </w:tcPr>
          <w:p w:rsidR="00D615DC" w:rsidRDefault="00D615DC" w:rsidP="007231D0">
            <w:pPr>
              <w:pStyle w:val="TableParagraph"/>
              <w:spacing w:line="256" w:lineRule="exact"/>
              <w:ind w:left="149" w:right="139"/>
              <w:jc w:val="center"/>
              <w:rPr>
                <w:b/>
                <w:sz w:val="24"/>
              </w:rPr>
            </w:pPr>
            <w:r>
              <w:rPr>
                <w:b/>
                <w:spacing w:val="-5"/>
                <w:sz w:val="24"/>
              </w:rPr>
              <w:t>Как</w:t>
            </w:r>
          </w:p>
        </w:tc>
        <w:tc>
          <w:tcPr>
            <w:tcW w:w="2551" w:type="dxa"/>
          </w:tcPr>
          <w:p w:rsidR="00D615DC" w:rsidRDefault="00D615DC" w:rsidP="007231D0">
            <w:pPr>
              <w:pStyle w:val="TableParagraph"/>
              <w:spacing w:line="256" w:lineRule="exact"/>
              <w:ind w:left="1035" w:right="1033"/>
              <w:jc w:val="center"/>
              <w:rPr>
                <w:b/>
                <w:sz w:val="24"/>
              </w:rPr>
            </w:pPr>
            <w:r>
              <w:rPr>
                <w:b/>
                <w:spacing w:val="-5"/>
                <w:sz w:val="24"/>
              </w:rPr>
              <w:t>Чем</w:t>
            </w:r>
          </w:p>
        </w:tc>
        <w:tc>
          <w:tcPr>
            <w:tcW w:w="3653" w:type="dxa"/>
          </w:tcPr>
          <w:p w:rsidR="00D615DC" w:rsidRDefault="00D615DC" w:rsidP="007231D0">
            <w:pPr>
              <w:pStyle w:val="TableParagraph"/>
              <w:spacing w:line="256" w:lineRule="exact"/>
              <w:ind w:left="990"/>
              <w:rPr>
                <w:b/>
                <w:sz w:val="24"/>
              </w:rPr>
            </w:pPr>
            <w:r>
              <w:rPr>
                <w:b/>
                <w:sz w:val="24"/>
              </w:rPr>
              <w:t xml:space="preserve">Каким </w:t>
            </w:r>
            <w:r>
              <w:rPr>
                <w:b/>
                <w:spacing w:val="-2"/>
                <w:sz w:val="24"/>
              </w:rPr>
              <w:t>образом</w:t>
            </w:r>
          </w:p>
        </w:tc>
        <w:tc>
          <w:tcPr>
            <w:tcW w:w="2158" w:type="dxa"/>
          </w:tcPr>
          <w:p w:rsidR="00D615DC" w:rsidRDefault="00D615DC" w:rsidP="007231D0">
            <w:pPr>
              <w:pStyle w:val="TableParagraph"/>
              <w:spacing w:line="256" w:lineRule="exact"/>
              <w:ind w:left="394"/>
              <w:rPr>
                <w:b/>
                <w:sz w:val="24"/>
              </w:rPr>
            </w:pPr>
            <w:r>
              <w:rPr>
                <w:b/>
                <w:spacing w:val="-2"/>
                <w:sz w:val="24"/>
              </w:rPr>
              <w:t>Примечание</w:t>
            </w:r>
          </w:p>
        </w:tc>
      </w:tr>
      <w:tr w:rsidR="00D615DC" w:rsidTr="00D615DC">
        <w:trPr>
          <w:trHeight w:val="3220"/>
        </w:trPr>
        <w:tc>
          <w:tcPr>
            <w:tcW w:w="2563"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spacing w:before="155"/>
              <w:ind w:left="321" w:right="313" w:firstLine="5"/>
              <w:jc w:val="center"/>
              <w:rPr>
                <w:sz w:val="20"/>
                <w:lang w:val="ru-RU"/>
              </w:rPr>
            </w:pPr>
            <w:r w:rsidRPr="008F29B7">
              <w:rPr>
                <w:spacing w:val="-2"/>
                <w:sz w:val="20"/>
                <w:lang w:val="ru-RU"/>
              </w:rPr>
              <w:t>Медицинский инструментарий (терапевтический, хирургический, пародонтологический, ортопедический)</w:t>
            </w:r>
          </w:p>
        </w:tc>
        <w:tc>
          <w:tcPr>
            <w:tcW w:w="1797" w:type="dxa"/>
          </w:tcPr>
          <w:p w:rsidR="00D615DC" w:rsidRPr="008F29B7" w:rsidRDefault="00D615DC" w:rsidP="007231D0">
            <w:pPr>
              <w:pStyle w:val="TableParagraph"/>
              <w:rPr>
                <w:b/>
              </w:rPr>
            </w:pPr>
          </w:p>
        </w:tc>
        <w:tc>
          <w:tcPr>
            <w:tcW w:w="1797"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spacing w:before="7"/>
              <w:rPr>
                <w:b/>
                <w:sz w:val="31"/>
                <w:lang w:val="ru-RU"/>
              </w:rPr>
            </w:pPr>
          </w:p>
          <w:p w:rsidR="00D615DC" w:rsidRDefault="00D615DC" w:rsidP="007231D0">
            <w:pPr>
              <w:pStyle w:val="TableParagraph"/>
              <w:ind w:left="266" w:firstLine="369"/>
              <w:rPr>
                <w:sz w:val="20"/>
              </w:rPr>
            </w:pPr>
            <w:r>
              <w:rPr>
                <w:spacing w:val="-2"/>
                <w:sz w:val="20"/>
              </w:rPr>
              <w:t>После использования</w:t>
            </w:r>
          </w:p>
        </w:tc>
        <w:tc>
          <w:tcPr>
            <w:tcW w:w="1701" w:type="dxa"/>
          </w:tcPr>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spacing w:before="7"/>
              <w:rPr>
                <w:b/>
                <w:sz w:val="31"/>
              </w:rPr>
            </w:pPr>
          </w:p>
          <w:p w:rsidR="00D615DC" w:rsidRDefault="00D615DC" w:rsidP="007231D0">
            <w:pPr>
              <w:pStyle w:val="TableParagraph"/>
              <w:ind w:left="278"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spacing w:before="6"/>
              <w:rPr>
                <w:b/>
                <w:sz w:val="25"/>
                <w:lang w:val="ru-RU"/>
              </w:rPr>
            </w:pPr>
          </w:p>
          <w:p w:rsidR="00D615DC" w:rsidRPr="008F29B7" w:rsidRDefault="00D615DC" w:rsidP="007231D0">
            <w:pPr>
              <w:pStyle w:val="TableParagraph"/>
              <w:ind w:left="106" w:right="64"/>
              <w:rPr>
                <w:sz w:val="20"/>
                <w:lang w:val="ru-RU"/>
              </w:rPr>
            </w:pPr>
            <w:r w:rsidRPr="008F29B7">
              <w:rPr>
                <w:sz w:val="20"/>
                <w:lang w:val="ru-RU"/>
              </w:rPr>
              <w:t>Анасепт 1% 60мин. Полидез 1%45мин. Гексадекон</w:t>
            </w:r>
            <w:r w:rsidRPr="008F29B7">
              <w:rPr>
                <w:spacing w:val="-13"/>
                <w:sz w:val="20"/>
                <w:lang w:val="ru-RU"/>
              </w:rPr>
              <w:t xml:space="preserve"> </w:t>
            </w:r>
            <w:r w:rsidRPr="008F29B7">
              <w:rPr>
                <w:sz w:val="20"/>
                <w:lang w:val="ru-RU"/>
              </w:rPr>
              <w:t>0,5%</w:t>
            </w:r>
            <w:r w:rsidRPr="008F29B7">
              <w:rPr>
                <w:spacing w:val="-12"/>
                <w:sz w:val="20"/>
                <w:lang w:val="ru-RU"/>
              </w:rPr>
              <w:t xml:space="preserve"> </w:t>
            </w:r>
            <w:r w:rsidRPr="008F29B7">
              <w:rPr>
                <w:sz w:val="20"/>
                <w:lang w:val="ru-RU"/>
              </w:rPr>
              <w:t>30мин.</w:t>
            </w:r>
          </w:p>
          <w:p w:rsidR="00D615DC" w:rsidRPr="008F29B7" w:rsidRDefault="00D615DC" w:rsidP="007231D0">
            <w:pPr>
              <w:pStyle w:val="TableParagraph"/>
              <w:spacing w:line="229" w:lineRule="exact"/>
              <w:ind w:left="106"/>
              <w:rPr>
                <w:sz w:val="20"/>
                <w:lang w:val="ru-RU"/>
              </w:rPr>
            </w:pPr>
            <w:r w:rsidRPr="008F29B7">
              <w:rPr>
                <w:sz w:val="20"/>
                <w:lang w:val="ru-RU"/>
              </w:rPr>
              <w:t>Славин</w:t>
            </w:r>
            <w:r w:rsidRPr="008F29B7">
              <w:rPr>
                <w:spacing w:val="-6"/>
                <w:sz w:val="20"/>
                <w:lang w:val="ru-RU"/>
              </w:rPr>
              <w:t xml:space="preserve"> </w:t>
            </w:r>
            <w:r w:rsidRPr="008F29B7">
              <w:rPr>
                <w:sz w:val="20"/>
                <w:lang w:val="ru-RU"/>
              </w:rPr>
              <w:t>0,5%</w:t>
            </w:r>
            <w:r w:rsidRPr="008F29B7">
              <w:rPr>
                <w:spacing w:val="-4"/>
                <w:sz w:val="20"/>
                <w:lang w:val="ru-RU"/>
              </w:rPr>
              <w:t xml:space="preserve"> </w:t>
            </w:r>
            <w:r w:rsidRPr="008F29B7">
              <w:rPr>
                <w:spacing w:val="-2"/>
                <w:sz w:val="20"/>
                <w:lang w:val="ru-RU"/>
              </w:rPr>
              <w:t>60мин.</w:t>
            </w:r>
          </w:p>
          <w:p w:rsidR="00D615DC" w:rsidRPr="008F29B7" w:rsidRDefault="00D615DC" w:rsidP="007231D0">
            <w:pPr>
              <w:pStyle w:val="TableParagraph"/>
              <w:spacing w:before="1"/>
              <w:ind w:left="106"/>
              <w:rPr>
                <w:sz w:val="20"/>
                <w:lang w:val="ru-RU"/>
              </w:rPr>
            </w:pPr>
            <w:r w:rsidRPr="008F29B7">
              <w:rPr>
                <w:sz w:val="20"/>
                <w:lang w:val="ru-RU"/>
              </w:rPr>
              <w:t>КДИ</w:t>
            </w:r>
            <w:r w:rsidRPr="008F29B7">
              <w:rPr>
                <w:spacing w:val="-4"/>
                <w:sz w:val="20"/>
                <w:lang w:val="ru-RU"/>
              </w:rPr>
              <w:t xml:space="preserve"> </w:t>
            </w:r>
            <w:r w:rsidRPr="008F29B7">
              <w:rPr>
                <w:sz w:val="20"/>
                <w:lang w:val="ru-RU"/>
              </w:rPr>
              <w:t>1%</w:t>
            </w:r>
            <w:r w:rsidRPr="008F29B7">
              <w:rPr>
                <w:spacing w:val="-3"/>
                <w:sz w:val="20"/>
                <w:lang w:val="ru-RU"/>
              </w:rPr>
              <w:t xml:space="preserve"> </w:t>
            </w:r>
            <w:r w:rsidRPr="008F29B7">
              <w:rPr>
                <w:spacing w:val="-2"/>
                <w:sz w:val="20"/>
                <w:lang w:val="ru-RU"/>
              </w:rPr>
              <w:t>15мин.</w:t>
            </w:r>
          </w:p>
          <w:p w:rsidR="00D615DC" w:rsidRPr="008F29B7" w:rsidRDefault="00D615DC" w:rsidP="007231D0">
            <w:pPr>
              <w:pStyle w:val="TableParagraph"/>
              <w:ind w:left="106" w:right="786"/>
              <w:rPr>
                <w:sz w:val="20"/>
                <w:lang w:val="ru-RU"/>
              </w:rPr>
            </w:pPr>
            <w:r w:rsidRPr="008F29B7">
              <w:rPr>
                <w:sz w:val="20"/>
                <w:lang w:val="ru-RU"/>
              </w:rPr>
              <w:t>Триацид2%</w:t>
            </w:r>
            <w:r w:rsidRPr="008F29B7">
              <w:rPr>
                <w:spacing w:val="-13"/>
                <w:sz w:val="20"/>
                <w:lang w:val="ru-RU"/>
              </w:rPr>
              <w:t xml:space="preserve"> </w:t>
            </w:r>
            <w:r w:rsidRPr="008F29B7">
              <w:rPr>
                <w:sz w:val="20"/>
                <w:lang w:val="ru-RU"/>
              </w:rPr>
              <w:t>15мин. и т.д.</w:t>
            </w:r>
          </w:p>
        </w:tc>
        <w:tc>
          <w:tcPr>
            <w:tcW w:w="3653"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D615DC">
            <w:pPr>
              <w:pStyle w:val="TableParagraph"/>
              <w:numPr>
                <w:ilvl w:val="0"/>
                <w:numId w:val="28"/>
              </w:numPr>
              <w:tabs>
                <w:tab w:val="left" w:pos="371"/>
              </w:tabs>
              <w:spacing w:before="179"/>
              <w:ind w:right="96" w:firstLine="0"/>
              <w:jc w:val="both"/>
              <w:rPr>
                <w:sz w:val="20"/>
                <w:lang w:val="ru-RU"/>
              </w:rPr>
            </w:pPr>
            <w:r w:rsidRPr="008F29B7">
              <w:rPr>
                <w:sz w:val="20"/>
                <w:lang w:val="ru-RU"/>
              </w:rPr>
              <w:t>Провести отмыв инструментария в емкости №1.</w:t>
            </w:r>
          </w:p>
          <w:p w:rsidR="00D615DC" w:rsidRPr="008F29B7" w:rsidRDefault="00D615DC" w:rsidP="00D615DC">
            <w:pPr>
              <w:pStyle w:val="TableParagraph"/>
              <w:numPr>
                <w:ilvl w:val="0"/>
                <w:numId w:val="28"/>
              </w:numPr>
              <w:tabs>
                <w:tab w:val="left" w:pos="338"/>
              </w:tabs>
              <w:spacing w:before="1"/>
              <w:ind w:right="95" w:firstLine="0"/>
              <w:jc w:val="both"/>
              <w:rPr>
                <w:sz w:val="20"/>
                <w:lang w:val="ru-RU"/>
              </w:rPr>
            </w:pPr>
            <w:r w:rsidRPr="008F29B7">
              <w:rPr>
                <w:sz w:val="20"/>
                <w:lang w:val="ru-RU"/>
              </w:rPr>
              <w:t xml:space="preserve">Полное погружение в емкость №2 с выдержкой экспозиции (разъемные изделия, в том числе имеющие замки, дезинфицируются в разобранном виде, каналы и полости заполняются </w:t>
            </w:r>
            <w:r w:rsidRPr="008F29B7">
              <w:rPr>
                <w:spacing w:val="-2"/>
                <w:sz w:val="20"/>
                <w:lang w:val="ru-RU"/>
              </w:rPr>
              <w:t>дезинфектантом)</w:t>
            </w:r>
          </w:p>
        </w:tc>
        <w:tc>
          <w:tcPr>
            <w:tcW w:w="2158" w:type="dxa"/>
          </w:tcPr>
          <w:p w:rsidR="00D615DC" w:rsidRPr="008F29B7" w:rsidRDefault="00D615DC" w:rsidP="007231D0">
            <w:pPr>
              <w:pStyle w:val="TableParagraph"/>
              <w:ind w:left="257" w:right="245" w:firstLine="2"/>
              <w:jc w:val="center"/>
              <w:rPr>
                <w:sz w:val="20"/>
                <w:lang w:val="ru-RU"/>
              </w:rPr>
            </w:pPr>
            <w:r w:rsidRPr="008F29B7">
              <w:rPr>
                <w:sz w:val="20"/>
                <w:lang w:val="ru-RU"/>
              </w:rPr>
              <w:t xml:space="preserve">Разрешены для </w:t>
            </w:r>
            <w:r w:rsidRPr="008F29B7">
              <w:rPr>
                <w:spacing w:val="-2"/>
                <w:sz w:val="20"/>
                <w:lang w:val="ru-RU"/>
              </w:rPr>
              <w:t xml:space="preserve">многократного использования </w:t>
            </w:r>
            <w:r w:rsidRPr="008F29B7">
              <w:rPr>
                <w:sz w:val="20"/>
                <w:lang w:val="ru-RU"/>
              </w:rPr>
              <w:t xml:space="preserve">визуально чистые рабочие растворы </w:t>
            </w:r>
            <w:r w:rsidRPr="008F29B7">
              <w:rPr>
                <w:spacing w:val="-2"/>
                <w:sz w:val="20"/>
                <w:lang w:val="ru-RU"/>
              </w:rPr>
              <w:t>дезинфицирующих средств:</w:t>
            </w:r>
          </w:p>
          <w:p w:rsidR="00D615DC" w:rsidRPr="008F29B7" w:rsidRDefault="00D615DC" w:rsidP="007231D0">
            <w:pPr>
              <w:pStyle w:val="TableParagraph"/>
              <w:ind w:left="147" w:right="139" w:firstLine="2"/>
              <w:jc w:val="center"/>
              <w:rPr>
                <w:sz w:val="20"/>
                <w:lang w:val="ru-RU"/>
              </w:rPr>
            </w:pPr>
            <w:r w:rsidRPr="008F29B7">
              <w:rPr>
                <w:sz w:val="20"/>
                <w:lang w:val="ru-RU"/>
              </w:rPr>
              <w:t xml:space="preserve">1.КДИ -16суток. </w:t>
            </w:r>
            <w:r w:rsidRPr="008F29B7">
              <w:rPr>
                <w:spacing w:val="-2"/>
                <w:sz w:val="20"/>
                <w:lang w:val="ru-RU"/>
              </w:rPr>
              <w:t xml:space="preserve">2.Полидез-15сут </w:t>
            </w:r>
            <w:r w:rsidRPr="008F29B7">
              <w:rPr>
                <w:sz w:val="20"/>
                <w:lang w:val="ru-RU"/>
              </w:rPr>
              <w:t>3.Гексодекон</w:t>
            </w:r>
            <w:r w:rsidRPr="008F29B7">
              <w:rPr>
                <w:spacing w:val="-13"/>
                <w:sz w:val="20"/>
                <w:lang w:val="ru-RU"/>
              </w:rPr>
              <w:t xml:space="preserve"> </w:t>
            </w:r>
            <w:r w:rsidRPr="008F29B7">
              <w:rPr>
                <w:sz w:val="20"/>
                <w:lang w:val="ru-RU"/>
              </w:rPr>
              <w:t>–</w:t>
            </w:r>
            <w:r w:rsidRPr="008F29B7">
              <w:rPr>
                <w:spacing w:val="-12"/>
                <w:sz w:val="20"/>
                <w:lang w:val="ru-RU"/>
              </w:rPr>
              <w:t xml:space="preserve"> </w:t>
            </w:r>
            <w:r w:rsidRPr="008F29B7">
              <w:rPr>
                <w:sz w:val="20"/>
                <w:lang w:val="ru-RU"/>
              </w:rPr>
              <w:t>15сут.</w:t>
            </w:r>
          </w:p>
          <w:p w:rsidR="00D615DC" w:rsidRPr="008F29B7" w:rsidRDefault="00D615DC" w:rsidP="007231D0">
            <w:pPr>
              <w:pStyle w:val="TableParagraph"/>
              <w:ind w:left="351" w:right="339"/>
              <w:jc w:val="center"/>
              <w:rPr>
                <w:sz w:val="20"/>
                <w:lang w:val="ru-RU"/>
              </w:rPr>
            </w:pPr>
            <w:r w:rsidRPr="008F29B7">
              <w:rPr>
                <w:sz w:val="20"/>
                <w:lang w:val="ru-RU"/>
              </w:rPr>
              <w:t>4.Славин</w:t>
            </w:r>
            <w:r w:rsidRPr="008F29B7">
              <w:rPr>
                <w:spacing w:val="-13"/>
                <w:sz w:val="20"/>
                <w:lang w:val="ru-RU"/>
              </w:rPr>
              <w:t xml:space="preserve"> </w:t>
            </w:r>
            <w:r w:rsidRPr="008F29B7">
              <w:rPr>
                <w:sz w:val="20"/>
                <w:lang w:val="ru-RU"/>
              </w:rPr>
              <w:t>–</w:t>
            </w:r>
            <w:r w:rsidRPr="008F29B7">
              <w:rPr>
                <w:spacing w:val="-12"/>
                <w:sz w:val="20"/>
                <w:lang w:val="ru-RU"/>
              </w:rPr>
              <w:t xml:space="preserve"> </w:t>
            </w:r>
            <w:r w:rsidRPr="008F29B7">
              <w:rPr>
                <w:sz w:val="20"/>
                <w:lang w:val="ru-RU"/>
              </w:rPr>
              <w:t xml:space="preserve">14сут </w:t>
            </w:r>
            <w:r w:rsidRPr="008F29B7">
              <w:rPr>
                <w:w w:val="95"/>
                <w:sz w:val="20"/>
                <w:lang w:val="ru-RU"/>
              </w:rPr>
              <w:t>5.Анасепт-</w:t>
            </w:r>
            <w:r w:rsidRPr="008F29B7">
              <w:rPr>
                <w:spacing w:val="-2"/>
                <w:sz w:val="20"/>
                <w:lang w:val="ru-RU"/>
              </w:rPr>
              <w:t>10сут.</w:t>
            </w:r>
          </w:p>
          <w:p w:rsidR="00D615DC" w:rsidRPr="008F29B7" w:rsidRDefault="00D615DC" w:rsidP="007231D0">
            <w:pPr>
              <w:pStyle w:val="TableParagraph"/>
              <w:spacing w:line="228" w:lineRule="exact"/>
              <w:ind w:left="390" w:right="381"/>
              <w:jc w:val="center"/>
              <w:rPr>
                <w:sz w:val="20"/>
                <w:lang w:val="ru-RU"/>
              </w:rPr>
            </w:pPr>
            <w:r w:rsidRPr="008F29B7">
              <w:rPr>
                <w:spacing w:val="-2"/>
                <w:sz w:val="20"/>
                <w:lang w:val="ru-RU"/>
              </w:rPr>
              <w:t xml:space="preserve">6.Триацид-7сут. </w:t>
            </w:r>
            <w:r w:rsidRPr="008F29B7">
              <w:rPr>
                <w:sz w:val="20"/>
                <w:lang w:val="ru-RU"/>
              </w:rPr>
              <w:t>и т.д.</w:t>
            </w:r>
          </w:p>
        </w:tc>
      </w:tr>
      <w:tr w:rsidR="00D615DC" w:rsidTr="00D615DC">
        <w:trPr>
          <w:trHeight w:val="1840"/>
        </w:trPr>
        <w:tc>
          <w:tcPr>
            <w:tcW w:w="2563" w:type="dxa"/>
          </w:tcPr>
          <w:p w:rsidR="00D615DC" w:rsidRPr="008F29B7" w:rsidRDefault="00D615DC" w:rsidP="007231D0">
            <w:pPr>
              <w:pStyle w:val="TableParagraph"/>
              <w:spacing w:before="108"/>
              <w:ind w:left="117" w:right="106" w:hanging="2"/>
              <w:jc w:val="center"/>
              <w:rPr>
                <w:sz w:val="20"/>
                <w:lang w:val="ru-RU"/>
              </w:rPr>
            </w:pPr>
            <w:r w:rsidRPr="008F29B7">
              <w:rPr>
                <w:spacing w:val="-2"/>
                <w:sz w:val="20"/>
                <w:lang w:val="ru-RU"/>
              </w:rPr>
              <w:t>Мелкий</w:t>
            </w:r>
            <w:r w:rsidRPr="008F29B7">
              <w:rPr>
                <w:sz w:val="20"/>
                <w:lang w:val="ru-RU"/>
              </w:rPr>
              <w:t xml:space="preserve"> стоматологический</w:t>
            </w:r>
            <w:r w:rsidRPr="008F29B7">
              <w:rPr>
                <w:spacing w:val="-13"/>
                <w:sz w:val="20"/>
                <w:lang w:val="ru-RU"/>
              </w:rPr>
              <w:t xml:space="preserve"> </w:t>
            </w:r>
            <w:r w:rsidRPr="008F29B7">
              <w:rPr>
                <w:sz w:val="20"/>
                <w:lang w:val="ru-RU"/>
              </w:rPr>
              <w:t xml:space="preserve">(боры), </w:t>
            </w:r>
            <w:r w:rsidRPr="008F29B7">
              <w:rPr>
                <w:spacing w:val="-2"/>
                <w:sz w:val="20"/>
                <w:lang w:val="ru-RU"/>
              </w:rPr>
              <w:t xml:space="preserve">эндодонтический инструментарий (пульпоэкстракторы, </w:t>
            </w:r>
            <w:r w:rsidRPr="008F29B7">
              <w:rPr>
                <w:sz w:val="20"/>
                <w:lang w:val="ru-RU"/>
              </w:rPr>
              <w:t>дрильборы, файлы, каналонаполнители и т.д.)</w:t>
            </w:r>
          </w:p>
        </w:tc>
        <w:tc>
          <w:tcPr>
            <w:tcW w:w="1797" w:type="dxa"/>
          </w:tcPr>
          <w:p w:rsidR="00D615DC" w:rsidRPr="008F29B7" w:rsidRDefault="00D615DC" w:rsidP="007231D0">
            <w:pPr>
              <w:pStyle w:val="TableParagraph"/>
              <w:rPr>
                <w:b/>
              </w:rPr>
            </w:pPr>
          </w:p>
        </w:tc>
        <w:tc>
          <w:tcPr>
            <w:tcW w:w="1797"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Default="00D615DC" w:rsidP="007231D0">
            <w:pPr>
              <w:pStyle w:val="TableParagraph"/>
              <w:spacing w:before="179"/>
              <w:ind w:left="266" w:firstLine="369"/>
              <w:rPr>
                <w:sz w:val="20"/>
              </w:rPr>
            </w:pPr>
            <w:r>
              <w:rPr>
                <w:spacing w:val="-2"/>
                <w:sz w:val="20"/>
              </w:rPr>
              <w:t>После использования</w:t>
            </w:r>
          </w:p>
        </w:tc>
        <w:tc>
          <w:tcPr>
            <w:tcW w:w="1701" w:type="dxa"/>
          </w:tcPr>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spacing w:before="179"/>
              <w:ind w:left="278"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spacing w:before="5"/>
              <w:rPr>
                <w:b/>
                <w:sz w:val="29"/>
                <w:lang w:val="ru-RU"/>
              </w:rPr>
            </w:pPr>
          </w:p>
          <w:p w:rsidR="00D615DC" w:rsidRPr="008F29B7" w:rsidRDefault="00D615DC" w:rsidP="007231D0">
            <w:pPr>
              <w:pStyle w:val="TableParagraph"/>
              <w:tabs>
                <w:tab w:val="left" w:pos="2127"/>
              </w:tabs>
              <w:ind w:left="106" w:right="98"/>
              <w:rPr>
                <w:sz w:val="20"/>
                <w:lang w:val="ru-RU"/>
              </w:rPr>
            </w:pPr>
            <w:r w:rsidRPr="008F29B7">
              <w:rPr>
                <w:sz w:val="20"/>
                <w:lang w:val="ru-RU"/>
              </w:rPr>
              <w:t>6%</w:t>
            </w:r>
            <w:r w:rsidRPr="008F29B7">
              <w:rPr>
                <w:spacing w:val="40"/>
                <w:sz w:val="20"/>
                <w:lang w:val="ru-RU"/>
              </w:rPr>
              <w:t xml:space="preserve"> </w:t>
            </w:r>
            <w:r w:rsidRPr="008F29B7">
              <w:rPr>
                <w:sz w:val="20"/>
                <w:lang w:val="ru-RU"/>
              </w:rPr>
              <w:t>перекись</w:t>
            </w:r>
            <w:r w:rsidRPr="008F29B7">
              <w:rPr>
                <w:spacing w:val="40"/>
                <w:sz w:val="20"/>
                <w:lang w:val="ru-RU"/>
              </w:rPr>
              <w:t xml:space="preserve"> </w:t>
            </w:r>
            <w:r w:rsidRPr="008F29B7">
              <w:rPr>
                <w:sz w:val="20"/>
                <w:lang w:val="ru-RU"/>
              </w:rPr>
              <w:t>водорода</w:t>
            </w:r>
            <w:r w:rsidRPr="008F29B7">
              <w:rPr>
                <w:spacing w:val="40"/>
                <w:sz w:val="20"/>
                <w:lang w:val="ru-RU"/>
              </w:rPr>
              <w:t xml:space="preserve"> </w:t>
            </w:r>
            <w:r w:rsidRPr="008F29B7">
              <w:rPr>
                <w:sz w:val="20"/>
                <w:lang w:val="ru-RU"/>
              </w:rPr>
              <w:t xml:space="preserve">– </w:t>
            </w:r>
            <w:r w:rsidRPr="008F29B7">
              <w:rPr>
                <w:spacing w:val="-2"/>
                <w:sz w:val="20"/>
                <w:lang w:val="ru-RU"/>
              </w:rPr>
              <w:t>60мин</w:t>
            </w:r>
            <w:r w:rsidRPr="008F29B7">
              <w:rPr>
                <w:sz w:val="20"/>
                <w:lang w:val="ru-RU"/>
              </w:rPr>
              <w:tab/>
            </w:r>
            <w:r w:rsidRPr="008F29B7">
              <w:rPr>
                <w:spacing w:val="-5"/>
                <w:sz w:val="20"/>
                <w:lang w:val="ru-RU"/>
              </w:rPr>
              <w:t>или</w:t>
            </w:r>
          </w:p>
          <w:p w:rsidR="00D615DC" w:rsidRPr="008F29B7" w:rsidRDefault="00D615DC" w:rsidP="007231D0">
            <w:pPr>
              <w:pStyle w:val="TableParagraph"/>
              <w:tabs>
                <w:tab w:val="left" w:pos="2108"/>
              </w:tabs>
              <w:spacing w:before="1"/>
              <w:ind w:left="106" w:right="97"/>
              <w:rPr>
                <w:sz w:val="20"/>
                <w:lang w:val="ru-RU"/>
              </w:rPr>
            </w:pPr>
            <w:r w:rsidRPr="008F29B7">
              <w:rPr>
                <w:spacing w:val="-2"/>
                <w:sz w:val="20"/>
                <w:lang w:val="ru-RU"/>
              </w:rPr>
              <w:t>дезинфектантами</w:t>
            </w:r>
            <w:r w:rsidRPr="008F29B7">
              <w:rPr>
                <w:sz w:val="20"/>
                <w:lang w:val="ru-RU"/>
              </w:rPr>
              <w:tab/>
            </w:r>
            <w:r w:rsidRPr="008F29B7">
              <w:rPr>
                <w:spacing w:val="-4"/>
                <w:sz w:val="20"/>
                <w:lang w:val="ru-RU"/>
              </w:rPr>
              <w:t xml:space="preserve">(см. </w:t>
            </w:r>
            <w:r w:rsidRPr="008F29B7">
              <w:rPr>
                <w:spacing w:val="-2"/>
                <w:sz w:val="20"/>
                <w:lang w:val="ru-RU"/>
              </w:rPr>
              <w:t>медицинский инструментарий)</w:t>
            </w:r>
          </w:p>
        </w:tc>
        <w:tc>
          <w:tcPr>
            <w:tcW w:w="3653" w:type="dxa"/>
          </w:tcPr>
          <w:p w:rsidR="00D615DC" w:rsidRPr="008F29B7" w:rsidRDefault="00D615DC" w:rsidP="007231D0">
            <w:pPr>
              <w:pStyle w:val="TableParagraph"/>
              <w:spacing w:before="6"/>
              <w:rPr>
                <w:b/>
                <w:sz w:val="29"/>
                <w:lang w:val="ru-RU"/>
              </w:rPr>
            </w:pPr>
          </w:p>
          <w:p w:rsidR="00D615DC" w:rsidRPr="008F29B7" w:rsidRDefault="00D615DC" w:rsidP="007231D0">
            <w:pPr>
              <w:pStyle w:val="TableParagraph"/>
              <w:ind w:left="106" w:right="95"/>
              <w:jc w:val="both"/>
              <w:rPr>
                <w:sz w:val="20"/>
                <w:lang w:val="ru-RU"/>
              </w:rPr>
            </w:pPr>
            <w:r w:rsidRPr="008F29B7">
              <w:rPr>
                <w:sz w:val="20"/>
                <w:lang w:val="ru-RU"/>
              </w:rPr>
              <w:t>Полное погружение в емкости для отработанного материала с выдержкой экспозиции (емкость №1 и №2 для дезинфекции, совмещенной с предстерилизационной обработкой)</w:t>
            </w:r>
          </w:p>
        </w:tc>
        <w:tc>
          <w:tcPr>
            <w:tcW w:w="2158" w:type="dxa"/>
          </w:tcPr>
          <w:p w:rsidR="00D615DC" w:rsidRPr="008F29B7" w:rsidRDefault="00D615DC" w:rsidP="007231D0">
            <w:pPr>
              <w:pStyle w:val="TableParagraph"/>
              <w:ind w:left="262" w:right="251" w:firstLine="1"/>
              <w:jc w:val="center"/>
              <w:rPr>
                <w:sz w:val="20"/>
                <w:lang w:val="ru-RU"/>
              </w:rPr>
            </w:pPr>
            <w:r w:rsidRPr="008F29B7">
              <w:rPr>
                <w:sz w:val="20"/>
                <w:lang w:val="ru-RU"/>
              </w:rPr>
              <w:t xml:space="preserve">Во время приема </w:t>
            </w:r>
            <w:r w:rsidRPr="008F29B7">
              <w:rPr>
                <w:spacing w:val="-2"/>
                <w:sz w:val="20"/>
                <w:lang w:val="ru-RU"/>
              </w:rPr>
              <w:t xml:space="preserve">пациентов допускается дезинфекция </w:t>
            </w:r>
            <w:r w:rsidRPr="008F29B7">
              <w:rPr>
                <w:sz w:val="20"/>
                <w:lang w:val="ru-RU"/>
              </w:rPr>
              <w:t>инструментария</w:t>
            </w:r>
            <w:r w:rsidRPr="008F29B7">
              <w:rPr>
                <w:spacing w:val="-13"/>
                <w:sz w:val="20"/>
                <w:lang w:val="ru-RU"/>
              </w:rPr>
              <w:t xml:space="preserve"> </w:t>
            </w:r>
            <w:r w:rsidRPr="008F29B7">
              <w:rPr>
                <w:sz w:val="20"/>
                <w:lang w:val="ru-RU"/>
              </w:rPr>
              <w:t>на рабочем месте в</w:t>
            </w:r>
          </w:p>
          <w:p w:rsidR="00D615DC" w:rsidRDefault="00D615DC" w:rsidP="007231D0">
            <w:pPr>
              <w:pStyle w:val="TableParagraph"/>
              <w:spacing w:line="230" w:lineRule="atLeast"/>
              <w:ind w:left="202" w:right="189" w:firstLine="1"/>
              <w:jc w:val="center"/>
              <w:rPr>
                <w:sz w:val="20"/>
              </w:rPr>
            </w:pPr>
            <w:r>
              <w:rPr>
                <w:sz w:val="20"/>
              </w:rPr>
              <w:t>емкости с 6% перекисью</w:t>
            </w:r>
            <w:r>
              <w:rPr>
                <w:spacing w:val="-13"/>
                <w:sz w:val="20"/>
              </w:rPr>
              <w:t xml:space="preserve"> </w:t>
            </w:r>
            <w:r>
              <w:rPr>
                <w:sz w:val="20"/>
              </w:rPr>
              <w:t>водорода</w:t>
            </w:r>
          </w:p>
        </w:tc>
      </w:tr>
      <w:tr w:rsidR="00D615DC" w:rsidTr="00D615DC">
        <w:trPr>
          <w:trHeight w:val="918"/>
        </w:trPr>
        <w:tc>
          <w:tcPr>
            <w:tcW w:w="2563" w:type="dxa"/>
          </w:tcPr>
          <w:p w:rsidR="00D615DC" w:rsidRDefault="00D615DC" w:rsidP="007231D0">
            <w:pPr>
              <w:pStyle w:val="TableParagraph"/>
              <w:spacing w:line="223" w:lineRule="exact"/>
              <w:ind w:left="181" w:right="176"/>
              <w:jc w:val="center"/>
              <w:rPr>
                <w:sz w:val="20"/>
              </w:rPr>
            </w:pPr>
            <w:r>
              <w:rPr>
                <w:sz w:val="20"/>
              </w:rPr>
              <w:t>Маски</w:t>
            </w:r>
            <w:r>
              <w:rPr>
                <w:spacing w:val="-6"/>
                <w:sz w:val="20"/>
              </w:rPr>
              <w:t xml:space="preserve"> </w:t>
            </w:r>
            <w:r>
              <w:rPr>
                <w:spacing w:val="-2"/>
                <w:sz w:val="20"/>
              </w:rPr>
              <w:t>персонала:</w:t>
            </w:r>
          </w:p>
          <w:p w:rsidR="00D615DC" w:rsidRDefault="00D615DC" w:rsidP="007231D0">
            <w:pPr>
              <w:pStyle w:val="TableParagraph"/>
              <w:spacing w:before="8"/>
              <w:rPr>
                <w:b/>
                <w:sz w:val="18"/>
              </w:rPr>
            </w:pPr>
          </w:p>
          <w:p w:rsidR="00D615DC" w:rsidRDefault="00D615DC" w:rsidP="007231D0">
            <w:pPr>
              <w:pStyle w:val="TableParagraph"/>
              <w:spacing w:line="230" w:lineRule="atLeast"/>
              <w:ind w:left="187" w:right="176"/>
              <w:jc w:val="center"/>
              <w:rPr>
                <w:sz w:val="20"/>
              </w:rPr>
            </w:pPr>
            <w:r>
              <w:rPr>
                <w:sz w:val="20"/>
              </w:rPr>
              <w:t>-</w:t>
            </w:r>
            <w:r>
              <w:rPr>
                <w:spacing w:val="-13"/>
                <w:sz w:val="20"/>
              </w:rPr>
              <w:t xml:space="preserve"> </w:t>
            </w:r>
            <w:r>
              <w:rPr>
                <w:sz w:val="20"/>
              </w:rPr>
              <w:t xml:space="preserve">однократного </w:t>
            </w:r>
            <w:r>
              <w:rPr>
                <w:spacing w:val="-2"/>
                <w:sz w:val="20"/>
              </w:rPr>
              <w:t>применения</w:t>
            </w:r>
          </w:p>
        </w:tc>
        <w:tc>
          <w:tcPr>
            <w:tcW w:w="1797" w:type="dxa"/>
          </w:tcPr>
          <w:p w:rsidR="00D615DC" w:rsidRDefault="00D615DC" w:rsidP="007231D0">
            <w:pPr>
              <w:pStyle w:val="TableParagraph"/>
              <w:spacing w:before="5"/>
              <w:rPr>
                <w:b/>
                <w:sz w:val="19"/>
              </w:rPr>
            </w:pPr>
          </w:p>
        </w:tc>
        <w:tc>
          <w:tcPr>
            <w:tcW w:w="1797" w:type="dxa"/>
          </w:tcPr>
          <w:p w:rsidR="00D615DC" w:rsidRDefault="00D615DC" w:rsidP="007231D0">
            <w:pPr>
              <w:pStyle w:val="TableParagraph"/>
              <w:spacing w:before="5"/>
              <w:rPr>
                <w:b/>
                <w:sz w:val="19"/>
              </w:rPr>
            </w:pPr>
          </w:p>
          <w:p w:rsidR="00D615DC" w:rsidRDefault="00D615DC" w:rsidP="007231D0">
            <w:pPr>
              <w:pStyle w:val="TableParagraph"/>
              <w:ind w:left="266" w:firstLine="369"/>
              <w:rPr>
                <w:sz w:val="20"/>
              </w:rPr>
            </w:pPr>
            <w:r>
              <w:rPr>
                <w:spacing w:val="-2"/>
                <w:sz w:val="20"/>
              </w:rPr>
              <w:t>После использования</w:t>
            </w:r>
          </w:p>
        </w:tc>
        <w:tc>
          <w:tcPr>
            <w:tcW w:w="1701" w:type="dxa"/>
          </w:tcPr>
          <w:p w:rsidR="00D615DC" w:rsidRDefault="00D615DC" w:rsidP="007231D0">
            <w:pPr>
              <w:pStyle w:val="TableParagraph"/>
              <w:spacing w:before="5"/>
              <w:rPr>
                <w:b/>
                <w:sz w:val="19"/>
              </w:rPr>
            </w:pPr>
          </w:p>
          <w:p w:rsidR="00D615DC" w:rsidRDefault="00D615DC" w:rsidP="007231D0">
            <w:pPr>
              <w:pStyle w:val="TableParagraph"/>
              <w:ind w:left="279"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tabs>
                <w:tab w:val="left" w:pos="1556"/>
              </w:tabs>
              <w:spacing w:before="108"/>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rsidR="00D615DC" w:rsidRPr="008F29B7" w:rsidRDefault="00D615DC" w:rsidP="007231D0">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отработанного материала</w:t>
            </w:r>
          </w:p>
          <w:p w:rsidR="00D615DC" w:rsidRPr="008F29B7" w:rsidRDefault="00D615DC" w:rsidP="007231D0">
            <w:pPr>
              <w:pStyle w:val="TableParagraph"/>
              <w:spacing w:line="230" w:lineRule="atLeast"/>
              <w:ind w:left="107" w:right="1338"/>
              <w:rPr>
                <w:sz w:val="20"/>
                <w:lang w:val="ru-RU"/>
              </w:rPr>
            </w:pPr>
            <w:r w:rsidRPr="008F29B7">
              <w:rPr>
                <w:sz w:val="20"/>
                <w:lang w:val="ru-RU"/>
              </w:rPr>
              <w:t>с</w:t>
            </w:r>
            <w:r w:rsidRPr="008F29B7">
              <w:rPr>
                <w:spacing w:val="-13"/>
                <w:sz w:val="20"/>
                <w:lang w:val="ru-RU"/>
              </w:rPr>
              <w:t xml:space="preserve"> </w:t>
            </w:r>
            <w:r w:rsidRPr="008F29B7">
              <w:rPr>
                <w:sz w:val="20"/>
                <w:lang w:val="ru-RU"/>
              </w:rPr>
              <w:t>выдержкой</w:t>
            </w:r>
            <w:r w:rsidRPr="008F29B7">
              <w:rPr>
                <w:spacing w:val="-12"/>
                <w:sz w:val="20"/>
                <w:lang w:val="ru-RU"/>
              </w:rPr>
              <w:t xml:space="preserve"> </w:t>
            </w:r>
            <w:r w:rsidRPr="008F29B7">
              <w:rPr>
                <w:sz w:val="20"/>
                <w:lang w:val="ru-RU"/>
              </w:rPr>
              <w:t>экспозиции и притапливанием</w:t>
            </w:r>
          </w:p>
        </w:tc>
        <w:tc>
          <w:tcPr>
            <w:tcW w:w="2158" w:type="dxa"/>
          </w:tcPr>
          <w:p w:rsidR="00D615DC" w:rsidRPr="008F29B7" w:rsidRDefault="00D615DC" w:rsidP="007231D0">
            <w:pPr>
              <w:pStyle w:val="TableParagraph"/>
              <w:rPr>
                <w:sz w:val="20"/>
                <w:lang w:val="ru-RU"/>
              </w:rPr>
            </w:pPr>
          </w:p>
        </w:tc>
      </w:tr>
      <w:tr w:rsidR="00D615DC" w:rsidTr="00D615DC">
        <w:trPr>
          <w:trHeight w:val="1234"/>
        </w:trPr>
        <w:tc>
          <w:tcPr>
            <w:tcW w:w="2563" w:type="dxa"/>
          </w:tcPr>
          <w:p w:rsidR="00D615DC" w:rsidRPr="008F29B7" w:rsidRDefault="00D615DC" w:rsidP="007231D0">
            <w:pPr>
              <w:pStyle w:val="TableParagraph"/>
              <w:rPr>
                <w:b/>
                <w:lang w:val="ru-RU"/>
              </w:rPr>
            </w:pPr>
          </w:p>
          <w:p w:rsidR="00D615DC" w:rsidRDefault="00D615DC" w:rsidP="007231D0">
            <w:pPr>
              <w:pStyle w:val="TableParagraph"/>
              <w:spacing w:before="127"/>
              <w:ind w:left="765" w:right="569" w:hanging="183"/>
              <w:rPr>
                <w:sz w:val="20"/>
              </w:rPr>
            </w:pPr>
            <w:r>
              <w:rPr>
                <w:sz w:val="20"/>
              </w:rPr>
              <w:t>-</w:t>
            </w:r>
            <w:r>
              <w:rPr>
                <w:spacing w:val="-13"/>
                <w:sz w:val="20"/>
              </w:rPr>
              <w:t xml:space="preserve"> </w:t>
            </w:r>
            <w:r>
              <w:rPr>
                <w:sz w:val="20"/>
              </w:rPr>
              <w:t xml:space="preserve">многократного </w:t>
            </w:r>
            <w:r>
              <w:rPr>
                <w:spacing w:val="-2"/>
                <w:sz w:val="20"/>
              </w:rPr>
              <w:t>применения</w:t>
            </w:r>
          </w:p>
        </w:tc>
        <w:tc>
          <w:tcPr>
            <w:tcW w:w="1797" w:type="dxa"/>
          </w:tcPr>
          <w:p w:rsidR="00D615DC" w:rsidRDefault="00D615DC" w:rsidP="007231D0">
            <w:pPr>
              <w:pStyle w:val="TableParagraph"/>
              <w:rPr>
                <w:b/>
              </w:rPr>
            </w:pPr>
          </w:p>
        </w:tc>
        <w:tc>
          <w:tcPr>
            <w:tcW w:w="1797" w:type="dxa"/>
          </w:tcPr>
          <w:p w:rsidR="00D615DC" w:rsidRDefault="00D615DC" w:rsidP="007231D0">
            <w:pPr>
              <w:pStyle w:val="TableParagraph"/>
              <w:rPr>
                <w:b/>
              </w:rPr>
            </w:pPr>
          </w:p>
          <w:p w:rsidR="00D615DC" w:rsidRDefault="00D615DC" w:rsidP="007231D0">
            <w:pPr>
              <w:pStyle w:val="TableParagraph"/>
              <w:spacing w:before="127"/>
              <w:ind w:left="266" w:firstLine="369"/>
              <w:rPr>
                <w:sz w:val="20"/>
              </w:rPr>
            </w:pPr>
            <w:r>
              <w:rPr>
                <w:spacing w:val="-2"/>
                <w:sz w:val="20"/>
              </w:rPr>
              <w:t>После использования</w:t>
            </w:r>
          </w:p>
        </w:tc>
        <w:tc>
          <w:tcPr>
            <w:tcW w:w="1701" w:type="dxa"/>
          </w:tcPr>
          <w:p w:rsidR="00D615DC" w:rsidRDefault="00D615DC" w:rsidP="007231D0">
            <w:pPr>
              <w:pStyle w:val="TableParagraph"/>
              <w:spacing w:before="1"/>
              <w:rPr>
                <w:b/>
                <w:sz w:val="23"/>
              </w:rPr>
            </w:pPr>
          </w:p>
          <w:p w:rsidR="00D615DC" w:rsidRDefault="00D615DC" w:rsidP="007231D0">
            <w:pPr>
              <w:pStyle w:val="TableParagraph"/>
              <w:ind w:left="252" w:right="185" w:hanging="51"/>
              <w:rPr>
                <w:sz w:val="20"/>
              </w:rPr>
            </w:pPr>
            <w:r>
              <w:rPr>
                <w:sz w:val="20"/>
              </w:rPr>
              <w:t>1.</w:t>
            </w:r>
            <w:r>
              <w:rPr>
                <w:spacing w:val="-13"/>
                <w:sz w:val="20"/>
              </w:rPr>
              <w:t xml:space="preserve"> </w:t>
            </w:r>
            <w:r>
              <w:rPr>
                <w:sz w:val="20"/>
              </w:rPr>
              <w:t xml:space="preserve">Замачивание </w:t>
            </w:r>
            <w:r>
              <w:rPr>
                <w:spacing w:val="-2"/>
                <w:sz w:val="20"/>
              </w:rPr>
              <w:t>погружением.</w:t>
            </w:r>
          </w:p>
        </w:tc>
        <w:tc>
          <w:tcPr>
            <w:tcW w:w="2551" w:type="dxa"/>
          </w:tcPr>
          <w:p w:rsidR="00D615DC" w:rsidRPr="008F29B7" w:rsidRDefault="00D615DC" w:rsidP="007231D0">
            <w:pPr>
              <w:pStyle w:val="TableParagraph"/>
              <w:spacing w:before="1"/>
              <w:rPr>
                <w:b/>
                <w:sz w:val="23"/>
                <w:lang w:val="ru-RU"/>
              </w:rPr>
            </w:pPr>
          </w:p>
          <w:p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rsidR="00D615DC" w:rsidRPr="008F29B7" w:rsidRDefault="00D615DC" w:rsidP="007231D0">
            <w:pPr>
              <w:pStyle w:val="TableParagraph"/>
              <w:spacing w:before="150"/>
              <w:ind w:left="106"/>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отработанного материала</w:t>
            </w:r>
          </w:p>
          <w:p w:rsidR="00D615DC" w:rsidRPr="008F29B7" w:rsidRDefault="00D615DC" w:rsidP="007231D0">
            <w:pPr>
              <w:pStyle w:val="TableParagraph"/>
              <w:spacing w:before="1"/>
              <w:ind w:left="106" w:right="1338"/>
              <w:rPr>
                <w:sz w:val="20"/>
                <w:lang w:val="ru-RU"/>
              </w:rPr>
            </w:pPr>
            <w:r w:rsidRPr="008F29B7">
              <w:rPr>
                <w:sz w:val="20"/>
                <w:lang w:val="ru-RU"/>
              </w:rPr>
              <w:t>с</w:t>
            </w:r>
            <w:r w:rsidRPr="008F29B7">
              <w:rPr>
                <w:spacing w:val="-13"/>
                <w:sz w:val="20"/>
                <w:lang w:val="ru-RU"/>
              </w:rPr>
              <w:t xml:space="preserve"> </w:t>
            </w:r>
            <w:r w:rsidRPr="008F29B7">
              <w:rPr>
                <w:sz w:val="20"/>
                <w:lang w:val="ru-RU"/>
              </w:rPr>
              <w:t>выдержкой</w:t>
            </w:r>
            <w:r w:rsidRPr="008F29B7">
              <w:rPr>
                <w:spacing w:val="-12"/>
                <w:sz w:val="20"/>
                <w:lang w:val="ru-RU"/>
              </w:rPr>
              <w:t xml:space="preserve"> </w:t>
            </w:r>
            <w:r w:rsidRPr="008F29B7">
              <w:rPr>
                <w:sz w:val="20"/>
                <w:lang w:val="ru-RU"/>
              </w:rPr>
              <w:t>экспозиции и притапливанием</w:t>
            </w:r>
          </w:p>
        </w:tc>
        <w:tc>
          <w:tcPr>
            <w:tcW w:w="2158" w:type="dxa"/>
          </w:tcPr>
          <w:p w:rsidR="00D615DC" w:rsidRPr="008F29B7" w:rsidRDefault="00D615DC" w:rsidP="007231D0">
            <w:pPr>
              <w:pStyle w:val="TableParagraph"/>
              <w:rPr>
                <w:sz w:val="20"/>
                <w:lang w:val="ru-RU"/>
              </w:rPr>
            </w:pPr>
          </w:p>
        </w:tc>
      </w:tr>
      <w:tr w:rsidR="00D615DC" w:rsidTr="00D615DC">
        <w:trPr>
          <w:trHeight w:val="1698"/>
        </w:trPr>
        <w:tc>
          <w:tcPr>
            <w:tcW w:w="2563" w:type="dxa"/>
          </w:tcPr>
          <w:p w:rsidR="00D615DC" w:rsidRPr="008F29B7" w:rsidRDefault="00D615DC" w:rsidP="007231D0">
            <w:pPr>
              <w:pStyle w:val="TableParagraph"/>
              <w:rPr>
                <w:sz w:val="18"/>
                <w:lang w:val="ru-RU"/>
              </w:rPr>
            </w:pPr>
          </w:p>
        </w:tc>
        <w:tc>
          <w:tcPr>
            <w:tcW w:w="1797" w:type="dxa"/>
          </w:tcPr>
          <w:p w:rsidR="00D615DC" w:rsidRPr="008F29B7" w:rsidRDefault="00D615DC" w:rsidP="007231D0">
            <w:pPr>
              <w:pStyle w:val="TableParagraph"/>
              <w:rPr>
                <w:sz w:val="18"/>
              </w:rPr>
            </w:pPr>
          </w:p>
        </w:tc>
        <w:tc>
          <w:tcPr>
            <w:tcW w:w="1797" w:type="dxa"/>
          </w:tcPr>
          <w:p w:rsidR="00D615DC" w:rsidRPr="008F29B7" w:rsidRDefault="00D615DC" w:rsidP="007231D0">
            <w:pPr>
              <w:pStyle w:val="TableParagraph"/>
              <w:rPr>
                <w:sz w:val="18"/>
                <w:lang w:val="ru-RU"/>
              </w:rPr>
            </w:pPr>
          </w:p>
        </w:tc>
        <w:tc>
          <w:tcPr>
            <w:tcW w:w="1701"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spacing w:before="3"/>
              <w:rPr>
                <w:b/>
                <w:sz w:val="19"/>
                <w:lang w:val="ru-RU"/>
              </w:rPr>
            </w:pPr>
          </w:p>
          <w:p w:rsidR="00D615DC" w:rsidRDefault="00D615DC" w:rsidP="007231D0">
            <w:pPr>
              <w:pStyle w:val="TableParagraph"/>
              <w:ind w:left="283"/>
              <w:rPr>
                <w:sz w:val="20"/>
              </w:rPr>
            </w:pPr>
            <w:r>
              <w:rPr>
                <w:sz w:val="20"/>
              </w:rPr>
              <w:t xml:space="preserve">2. </w:t>
            </w:r>
            <w:r>
              <w:rPr>
                <w:spacing w:val="-2"/>
                <w:sz w:val="20"/>
              </w:rPr>
              <w:t>Кипячение</w:t>
            </w:r>
          </w:p>
        </w:tc>
        <w:tc>
          <w:tcPr>
            <w:tcW w:w="2551" w:type="dxa"/>
          </w:tcPr>
          <w:p w:rsidR="00D615DC" w:rsidRPr="008F29B7" w:rsidRDefault="00D615DC" w:rsidP="007231D0">
            <w:pPr>
              <w:pStyle w:val="TableParagraph"/>
              <w:spacing w:before="38"/>
              <w:ind w:left="106" w:right="96"/>
              <w:jc w:val="both"/>
              <w:rPr>
                <w:sz w:val="20"/>
                <w:lang w:val="ru-RU"/>
              </w:rPr>
            </w:pPr>
            <w:r w:rsidRPr="008F29B7">
              <w:rPr>
                <w:sz w:val="20"/>
                <w:lang w:val="ru-RU"/>
              </w:rPr>
              <w:t>1. Дистиллированная вода с натрием двууглекислым (пищевая сода) в концентрации</w:t>
            </w:r>
            <w:r w:rsidRPr="008F29B7">
              <w:rPr>
                <w:spacing w:val="34"/>
                <w:sz w:val="20"/>
                <w:lang w:val="ru-RU"/>
              </w:rPr>
              <w:t xml:space="preserve"> </w:t>
            </w:r>
            <w:r w:rsidRPr="008F29B7">
              <w:rPr>
                <w:sz w:val="20"/>
                <w:lang w:val="ru-RU"/>
              </w:rPr>
              <w:t>2%</w:t>
            </w:r>
            <w:r w:rsidRPr="008F29B7">
              <w:rPr>
                <w:spacing w:val="35"/>
                <w:sz w:val="20"/>
                <w:lang w:val="ru-RU"/>
              </w:rPr>
              <w:t xml:space="preserve"> </w:t>
            </w:r>
            <w:r w:rsidRPr="008F29B7">
              <w:rPr>
                <w:spacing w:val="-2"/>
                <w:sz w:val="20"/>
                <w:lang w:val="ru-RU"/>
              </w:rPr>
              <w:t>99</w:t>
            </w:r>
            <w:r w:rsidRPr="008F29B7">
              <w:rPr>
                <w:spacing w:val="-2"/>
                <w:sz w:val="20"/>
                <w:vertAlign w:val="superscript"/>
                <w:lang w:val="ru-RU"/>
              </w:rPr>
              <w:t>0</w:t>
            </w:r>
            <w:r w:rsidRPr="008F29B7">
              <w:rPr>
                <w:spacing w:val="-2"/>
                <w:sz w:val="20"/>
                <w:lang w:val="ru-RU"/>
              </w:rPr>
              <w:t>С+1</w:t>
            </w:r>
            <w:r w:rsidRPr="008F29B7">
              <w:rPr>
                <w:spacing w:val="-2"/>
                <w:sz w:val="20"/>
                <w:vertAlign w:val="superscript"/>
                <w:lang w:val="ru-RU"/>
              </w:rPr>
              <w:t>0</w:t>
            </w:r>
          </w:p>
          <w:p w:rsidR="00D615DC" w:rsidRPr="008F29B7" w:rsidRDefault="00D615DC" w:rsidP="007231D0">
            <w:pPr>
              <w:pStyle w:val="TableParagraph"/>
              <w:spacing w:line="229" w:lineRule="exact"/>
              <w:ind w:left="106"/>
              <w:jc w:val="both"/>
              <w:rPr>
                <w:sz w:val="20"/>
                <w:lang w:val="ru-RU"/>
              </w:rPr>
            </w:pPr>
            <w:r w:rsidRPr="008F29B7">
              <w:rPr>
                <w:sz w:val="20"/>
                <w:lang w:val="ru-RU"/>
              </w:rPr>
              <w:t>-</w:t>
            </w:r>
            <w:r w:rsidRPr="008F29B7">
              <w:rPr>
                <w:spacing w:val="-3"/>
                <w:sz w:val="20"/>
                <w:lang w:val="ru-RU"/>
              </w:rPr>
              <w:t xml:space="preserve"> </w:t>
            </w:r>
            <w:r w:rsidRPr="008F29B7">
              <w:rPr>
                <w:spacing w:val="-2"/>
                <w:sz w:val="20"/>
                <w:lang w:val="ru-RU"/>
              </w:rPr>
              <w:t>15мин.</w:t>
            </w:r>
          </w:p>
          <w:p w:rsidR="00D615DC" w:rsidRPr="008F29B7" w:rsidRDefault="00D615DC" w:rsidP="007231D0">
            <w:pPr>
              <w:pStyle w:val="TableParagraph"/>
              <w:spacing w:before="1"/>
              <w:ind w:left="106" w:right="99"/>
              <w:jc w:val="both"/>
              <w:rPr>
                <w:sz w:val="20"/>
                <w:lang w:val="ru-RU"/>
              </w:rPr>
            </w:pPr>
            <w:r w:rsidRPr="008F29B7">
              <w:rPr>
                <w:sz w:val="20"/>
                <w:lang w:val="ru-RU"/>
              </w:rPr>
              <w:t>2. Дистиллированная вода 99</w:t>
            </w:r>
            <w:r w:rsidRPr="008F29B7">
              <w:rPr>
                <w:sz w:val="20"/>
                <w:vertAlign w:val="superscript"/>
                <w:lang w:val="ru-RU"/>
              </w:rPr>
              <w:t>0</w:t>
            </w:r>
            <w:r w:rsidRPr="008F29B7">
              <w:rPr>
                <w:sz w:val="20"/>
                <w:lang w:val="ru-RU"/>
              </w:rPr>
              <w:t>С+1</w:t>
            </w:r>
            <w:r w:rsidRPr="008F29B7">
              <w:rPr>
                <w:sz w:val="20"/>
                <w:vertAlign w:val="superscript"/>
                <w:lang w:val="ru-RU"/>
              </w:rPr>
              <w:t>0</w:t>
            </w:r>
            <w:r w:rsidRPr="008F29B7">
              <w:rPr>
                <w:sz w:val="20"/>
                <w:lang w:val="ru-RU"/>
              </w:rPr>
              <w:t>С -30 мин</w:t>
            </w:r>
          </w:p>
        </w:tc>
        <w:tc>
          <w:tcPr>
            <w:tcW w:w="3653"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spacing w:before="3"/>
              <w:rPr>
                <w:b/>
                <w:sz w:val="19"/>
                <w:lang w:val="ru-RU"/>
              </w:rPr>
            </w:pPr>
          </w:p>
          <w:p w:rsidR="00D615DC" w:rsidRPr="008F29B7" w:rsidRDefault="00D615DC" w:rsidP="007231D0">
            <w:pPr>
              <w:pStyle w:val="TableParagraph"/>
              <w:ind w:left="107"/>
              <w:rPr>
                <w:sz w:val="20"/>
                <w:lang w:val="ru-RU"/>
              </w:rPr>
            </w:pPr>
            <w:r w:rsidRPr="008F29B7">
              <w:rPr>
                <w:sz w:val="20"/>
                <w:lang w:val="ru-RU"/>
              </w:rPr>
              <w:t>Полное</w:t>
            </w:r>
            <w:r w:rsidRPr="008F29B7">
              <w:rPr>
                <w:spacing w:val="-8"/>
                <w:sz w:val="20"/>
                <w:lang w:val="ru-RU"/>
              </w:rPr>
              <w:t xml:space="preserve"> </w:t>
            </w:r>
            <w:r w:rsidRPr="008F29B7">
              <w:rPr>
                <w:sz w:val="20"/>
                <w:lang w:val="ru-RU"/>
              </w:rPr>
              <w:t>погружение</w:t>
            </w:r>
            <w:r w:rsidRPr="008F29B7">
              <w:rPr>
                <w:spacing w:val="-4"/>
                <w:sz w:val="20"/>
                <w:lang w:val="ru-RU"/>
              </w:rPr>
              <w:t xml:space="preserve"> </w:t>
            </w:r>
            <w:r w:rsidRPr="008F29B7">
              <w:rPr>
                <w:sz w:val="20"/>
                <w:lang w:val="ru-RU"/>
              </w:rPr>
              <w:t>изделий</w:t>
            </w:r>
            <w:r w:rsidRPr="008F29B7">
              <w:rPr>
                <w:spacing w:val="-7"/>
                <w:sz w:val="20"/>
                <w:lang w:val="ru-RU"/>
              </w:rPr>
              <w:t xml:space="preserve"> </w:t>
            </w:r>
            <w:r w:rsidRPr="008F29B7">
              <w:rPr>
                <w:sz w:val="20"/>
                <w:lang w:val="ru-RU"/>
              </w:rPr>
              <w:t>в</w:t>
            </w:r>
            <w:r w:rsidRPr="008F29B7">
              <w:rPr>
                <w:spacing w:val="-8"/>
                <w:sz w:val="20"/>
                <w:lang w:val="ru-RU"/>
              </w:rPr>
              <w:t xml:space="preserve"> </w:t>
            </w:r>
            <w:r w:rsidRPr="008F29B7">
              <w:rPr>
                <w:spacing w:val="-4"/>
                <w:sz w:val="20"/>
                <w:lang w:val="ru-RU"/>
              </w:rPr>
              <w:t>воду</w:t>
            </w:r>
          </w:p>
        </w:tc>
        <w:tc>
          <w:tcPr>
            <w:tcW w:w="2158" w:type="dxa"/>
          </w:tcPr>
          <w:p w:rsidR="00D615DC" w:rsidRPr="008F29B7" w:rsidRDefault="00D615DC" w:rsidP="007231D0">
            <w:pPr>
              <w:pStyle w:val="TableParagraph"/>
              <w:rPr>
                <w:sz w:val="18"/>
                <w:lang w:val="ru-RU"/>
              </w:rPr>
            </w:pPr>
          </w:p>
        </w:tc>
      </w:tr>
      <w:tr w:rsidR="00D615DC" w:rsidTr="00D615DC">
        <w:trPr>
          <w:trHeight w:val="1151"/>
        </w:trPr>
        <w:tc>
          <w:tcPr>
            <w:tcW w:w="2563" w:type="dxa"/>
          </w:tcPr>
          <w:p w:rsidR="00D615DC" w:rsidRPr="008F29B7" w:rsidRDefault="00D615DC" w:rsidP="007231D0">
            <w:pPr>
              <w:pStyle w:val="TableParagraph"/>
              <w:ind w:left="187" w:right="175"/>
              <w:jc w:val="center"/>
              <w:rPr>
                <w:sz w:val="20"/>
                <w:lang w:val="ru-RU"/>
              </w:rPr>
            </w:pPr>
            <w:r w:rsidRPr="008F29B7">
              <w:rPr>
                <w:sz w:val="20"/>
                <w:lang w:val="ru-RU"/>
              </w:rPr>
              <w:lastRenderedPageBreak/>
              <w:t>Салфетки</w:t>
            </w:r>
            <w:r w:rsidRPr="008F29B7">
              <w:rPr>
                <w:spacing w:val="-13"/>
                <w:sz w:val="20"/>
                <w:lang w:val="ru-RU"/>
              </w:rPr>
              <w:t xml:space="preserve"> </w:t>
            </w:r>
            <w:r w:rsidRPr="008F29B7">
              <w:rPr>
                <w:sz w:val="20"/>
                <w:lang w:val="ru-RU"/>
              </w:rPr>
              <w:t>для</w:t>
            </w:r>
            <w:r w:rsidRPr="008F29B7">
              <w:rPr>
                <w:spacing w:val="-12"/>
                <w:sz w:val="20"/>
                <w:lang w:val="ru-RU"/>
              </w:rPr>
              <w:t xml:space="preserve"> </w:t>
            </w:r>
            <w:r w:rsidRPr="008F29B7">
              <w:rPr>
                <w:sz w:val="20"/>
                <w:lang w:val="ru-RU"/>
              </w:rPr>
              <w:t xml:space="preserve">пациента, полотенца для рук </w:t>
            </w:r>
            <w:r w:rsidRPr="008F29B7">
              <w:rPr>
                <w:spacing w:val="-2"/>
                <w:sz w:val="20"/>
                <w:lang w:val="ru-RU"/>
              </w:rPr>
              <w:t>персонала:</w:t>
            </w:r>
          </w:p>
          <w:p w:rsidR="00D615DC" w:rsidRDefault="00D615DC" w:rsidP="007231D0">
            <w:pPr>
              <w:pStyle w:val="TableParagraph"/>
              <w:spacing w:line="230" w:lineRule="atLeast"/>
              <w:ind w:left="187" w:right="176"/>
              <w:jc w:val="center"/>
              <w:rPr>
                <w:sz w:val="20"/>
              </w:rPr>
            </w:pPr>
            <w:r>
              <w:rPr>
                <w:sz w:val="20"/>
              </w:rPr>
              <w:t>-</w:t>
            </w:r>
            <w:r>
              <w:rPr>
                <w:spacing w:val="-13"/>
                <w:sz w:val="20"/>
              </w:rPr>
              <w:t xml:space="preserve"> </w:t>
            </w:r>
            <w:r>
              <w:rPr>
                <w:sz w:val="20"/>
              </w:rPr>
              <w:t xml:space="preserve">однократного </w:t>
            </w:r>
            <w:r>
              <w:rPr>
                <w:spacing w:val="-2"/>
                <w:sz w:val="20"/>
              </w:rPr>
              <w:t>применения</w:t>
            </w:r>
          </w:p>
        </w:tc>
        <w:tc>
          <w:tcPr>
            <w:tcW w:w="1797" w:type="dxa"/>
          </w:tcPr>
          <w:p w:rsidR="00D615DC" w:rsidRDefault="00D615DC" w:rsidP="007231D0">
            <w:pPr>
              <w:pStyle w:val="TableParagraph"/>
              <w:spacing w:before="5"/>
              <w:rPr>
                <w:b/>
                <w:sz w:val="29"/>
              </w:rPr>
            </w:pPr>
          </w:p>
        </w:tc>
        <w:tc>
          <w:tcPr>
            <w:tcW w:w="1797" w:type="dxa"/>
          </w:tcPr>
          <w:p w:rsidR="00D615DC" w:rsidRDefault="00D615DC" w:rsidP="007231D0">
            <w:pPr>
              <w:pStyle w:val="TableParagraph"/>
              <w:spacing w:before="5"/>
              <w:rPr>
                <w:b/>
                <w:sz w:val="29"/>
              </w:rPr>
            </w:pPr>
          </w:p>
          <w:p w:rsidR="00D615DC" w:rsidRDefault="00D615DC" w:rsidP="007231D0">
            <w:pPr>
              <w:pStyle w:val="TableParagraph"/>
              <w:ind w:left="266" w:firstLine="369"/>
              <w:rPr>
                <w:sz w:val="20"/>
              </w:rPr>
            </w:pPr>
            <w:r>
              <w:rPr>
                <w:spacing w:val="-2"/>
                <w:sz w:val="20"/>
              </w:rPr>
              <w:t>После использования</w:t>
            </w:r>
          </w:p>
        </w:tc>
        <w:tc>
          <w:tcPr>
            <w:tcW w:w="1701" w:type="dxa"/>
          </w:tcPr>
          <w:p w:rsidR="00D615DC" w:rsidRDefault="00D615DC" w:rsidP="007231D0">
            <w:pPr>
              <w:pStyle w:val="TableParagraph"/>
              <w:spacing w:before="5"/>
              <w:rPr>
                <w:b/>
                <w:sz w:val="29"/>
              </w:rPr>
            </w:pPr>
          </w:p>
          <w:p w:rsidR="00D615DC" w:rsidRDefault="00D615DC" w:rsidP="007231D0">
            <w:pPr>
              <w:pStyle w:val="TableParagraph"/>
              <w:ind w:left="278"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spacing w:before="5"/>
              <w:rPr>
                <w:b/>
                <w:sz w:val="19"/>
                <w:lang w:val="ru-RU"/>
              </w:rPr>
            </w:pPr>
          </w:p>
          <w:p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rsidR="00D615DC" w:rsidRPr="008F29B7" w:rsidRDefault="00D615DC" w:rsidP="007231D0">
            <w:pPr>
              <w:pStyle w:val="TableParagraph"/>
              <w:spacing w:before="5"/>
              <w:rPr>
                <w:b/>
                <w:sz w:val="19"/>
                <w:lang w:val="ru-RU"/>
              </w:rPr>
            </w:pPr>
          </w:p>
          <w:p w:rsidR="00D615DC" w:rsidRPr="008F29B7" w:rsidRDefault="00D615DC" w:rsidP="007231D0">
            <w:pPr>
              <w:pStyle w:val="TableParagraph"/>
              <w:ind w:left="106" w:right="95"/>
              <w:jc w:val="both"/>
              <w:rPr>
                <w:sz w:val="20"/>
                <w:lang w:val="ru-RU"/>
              </w:rPr>
            </w:pPr>
            <w:r w:rsidRPr="008F29B7">
              <w:rPr>
                <w:sz w:val="20"/>
                <w:lang w:val="ru-RU"/>
              </w:rPr>
              <w:t>Полное погружение в емкость для отработанного материала с выдержкой экспозиции и притапливанием</w:t>
            </w:r>
          </w:p>
        </w:tc>
        <w:tc>
          <w:tcPr>
            <w:tcW w:w="2158" w:type="dxa"/>
          </w:tcPr>
          <w:p w:rsidR="00D615DC" w:rsidRPr="008F29B7" w:rsidRDefault="00D615DC" w:rsidP="007231D0">
            <w:pPr>
              <w:pStyle w:val="TableParagraph"/>
              <w:rPr>
                <w:sz w:val="18"/>
                <w:lang w:val="ru-RU"/>
              </w:rPr>
            </w:pPr>
          </w:p>
        </w:tc>
      </w:tr>
      <w:tr w:rsidR="00D615DC" w:rsidTr="00D615DC">
        <w:trPr>
          <w:trHeight w:val="2759"/>
        </w:trPr>
        <w:tc>
          <w:tcPr>
            <w:tcW w:w="2563"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spacing w:before="4"/>
              <w:rPr>
                <w:b/>
                <w:sz w:val="21"/>
                <w:lang w:val="ru-RU"/>
              </w:rPr>
            </w:pPr>
          </w:p>
          <w:p w:rsidR="00D615DC" w:rsidRDefault="00D615DC" w:rsidP="007231D0">
            <w:pPr>
              <w:pStyle w:val="TableParagraph"/>
              <w:ind w:left="181" w:right="176"/>
              <w:jc w:val="center"/>
              <w:rPr>
                <w:sz w:val="20"/>
              </w:rPr>
            </w:pPr>
            <w:r>
              <w:rPr>
                <w:spacing w:val="-2"/>
                <w:sz w:val="20"/>
              </w:rPr>
              <w:t>Шприцы</w:t>
            </w:r>
          </w:p>
        </w:tc>
        <w:tc>
          <w:tcPr>
            <w:tcW w:w="1797" w:type="dxa"/>
          </w:tcPr>
          <w:p w:rsidR="00D615DC" w:rsidRDefault="00D615DC" w:rsidP="007231D0">
            <w:pPr>
              <w:pStyle w:val="TableParagraph"/>
              <w:rPr>
                <w:b/>
              </w:rPr>
            </w:pPr>
          </w:p>
        </w:tc>
        <w:tc>
          <w:tcPr>
            <w:tcW w:w="1797" w:type="dxa"/>
          </w:tcPr>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spacing w:before="131"/>
              <w:ind w:left="266" w:firstLine="369"/>
              <w:rPr>
                <w:sz w:val="20"/>
              </w:rPr>
            </w:pPr>
            <w:r>
              <w:rPr>
                <w:spacing w:val="-2"/>
                <w:sz w:val="20"/>
              </w:rPr>
              <w:t>После использования</w:t>
            </w:r>
          </w:p>
        </w:tc>
        <w:tc>
          <w:tcPr>
            <w:tcW w:w="1701" w:type="dxa"/>
          </w:tcPr>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spacing w:before="131"/>
              <w:ind w:left="278"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spacing w:before="4"/>
              <w:rPr>
                <w:b/>
                <w:sz w:val="23"/>
                <w:lang w:val="ru-RU"/>
              </w:rPr>
            </w:pPr>
          </w:p>
          <w:p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rsidR="00D615DC" w:rsidRPr="008F29B7" w:rsidRDefault="00D615DC" w:rsidP="00D615DC">
            <w:pPr>
              <w:pStyle w:val="TableParagraph"/>
              <w:numPr>
                <w:ilvl w:val="0"/>
                <w:numId w:val="27"/>
              </w:numPr>
              <w:tabs>
                <w:tab w:val="left" w:pos="427"/>
              </w:tabs>
              <w:ind w:right="100" w:firstLine="0"/>
              <w:jc w:val="both"/>
              <w:rPr>
                <w:sz w:val="20"/>
                <w:lang w:val="ru-RU"/>
              </w:rPr>
            </w:pPr>
            <w:r w:rsidRPr="008F29B7">
              <w:rPr>
                <w:sz w:val="20"/>
                <w:lang w:val="ru-RU"/>
              </w:rPr>
              <w:t>Провести промывание шприца с иглой 2-3 раза в емкость № 1.</w:t>
            </w:r>
          </w:p>
          <w:p w:rsidR="00D615DC" w:rsidRPr="008F29B7" w:rsidRDefault="00D615DC" w:rsidP="00D615DC">
            <w:pPr>
              <w:pStyle w:val="TableParagraph"/>
              <w:numPr>
                <w:ilvl w:val="0"/>
                <w:numId w:val="27"/>
              </w:numPr>
              <w:tabs>
                <w:tab w:val="left" w:pos="328"/>
              </w:tabs>
              <w:ind w:right="97" w:firstLine="0"/>
              <w:jc w:val="both"/>
              <w:rPr>
                <w:sz w:val="20"/>
                <w:lang w:val="ru-RU"/>
              </w:rPr>
            </w:pPr>
            <w:r w:rsidRPr="008F29B7">
              <w:rPr>
                <w:sz w:val="20"/>
                <w:lang w:val="ru-RU"/>
              </w:rPr>
              <w:t>В емкости № 2 заполнить раствором дезинфектанта иглу и канюлю.</w:t>
            </w:r>
          </w:p>
          <w:p w:rsidR="00D615DC" w:rsidRPr="008F29B7" w:rsidRDefault="00D615DC" w:rsidP="00D615DC">
            <w:pPr>
              <w:pStyle w:val="TableParagraph"/>
              <w:numPr>
                <w:ilvl w:val="0"/>
                <w:numId w:val="27"/>
              </w:numPr>
              <w:tabs>
                <w:tab w:val="left" w:pos="316"/>
              </w:tabs>
              <w:ind w:right="94" w:firstLine="0"/>
              <w:jc w:val="both"/>
              <w:rPr>
                <w:sz w:val="20"/>
                <w:lang w:val="ru-RU"/>
              </w:rPr>
            </w:pPr>
            <w:r w:rsidRPr="008F29B7">
              <w:rPr>
                <w:sz w:val="20"/>
                <w:lang w:val="ru-RU"/>
              </w:rPr>
              <w:t>Снять иглу</w:t>
            </w:r>
            <w:r w:rsidRPr="008F29B7">
              <w:rPr>
                <w:spacing w:val="-1"/>
                <w:sz w:val="20"/>
                <w:lang w:val="ru-RU"/>
              </w:rPr>
              <w:t xml:space="preserve"> </w:t>
            </w:r>
            <w:r w:rsidRPr="008F29B7">
              <w:rPr>
                <w:sz w:val="20"/>
                <w:lang w:val="ru-RU"/>
              </w:rPr>
              <w:t>пинцетом и</w:t>
            </w:r>
            <w:r w:rsidRPr="008F29B7">
              <w:rPr>
                <w:spacing w:val="-1"/>
                <w:sz w:val="20"/>
                <w:lang w:val="ru-RU"/>
              </w:rPr>
              <w:t xml:space="preserve"> </w:t>
            </w:r>
            <w:r w:rsidRPr="008F29B7">
              <w:rPr>
                <w:sz w:val="20"/>
                <w:lang w:val="ru-RU"/>
              </w:rPr>
              <w:t>замочить ее в емкости для дезинфекции игл с выдержкой экспозиции.</w:t>
            </w:r>
          </w:p>
          <w:p w:rsidR="00D615DC" w:rsidRPr="008F29B7" w:rsidRDefault="00D615DC" w:rsidP="00D615DC">
            <w:pPr>
              <w:pStyle w:val="TableParagraph"/>
              <w:numPr>
                <w:ilvl w:val="0"/>
                <w:numId w:val="27"/>
              </w:numPr>
              <w:tabs>
                <w:tab w:val="left" w:pos="336"/>
                <w:tab w:val="left" w:pos="1954"/>
                <w:tab w:val="left" w:pos="3457"/>
              </w:tabs>
              <w:ind w:right="95" w:firstLine="0"/>
              <w:jc w:val="both"/>
              <w:rPr>
                <w:sz w:val="20"/>
                <w:lang w:val="ru-RU"/>
              </w:rPr>
            </w:pPr>
            <w:r w:rsidRPr="008F29B7">
              <w:rPr>
                <w:sz w:val="20"/>
                <w:lang w:val="ru-RU"/>
              </w:rPr>
              <w:t xml:space="preserve">Разобрать шприц, замочить цилиндр и поршень в емкости №2 для </w:t>
            </w:r>
            <w:r w:rsidRPr="008F29B7">
              <w:rPr>
                <w:spacing w:val="-2"/>
                <w:sz w:val="20"/>
                <w:lang w:val="ru-RU"/>
              </w:rPr>
              <w:t>дезинфекции</w:t>
            </w:r>
            <w:r w:rsidRPr="008F29B7">
              <w:rPr>
                <w:sz w:val="20"/>
                <w:lang w:val="ru-RU"/>
              </w:rPr>
              <w:tab/>
            </w:r>
            <w:r w:rsidRPr="008F29B7">
              <w:rPr>
                <w:spacing w:val="-2"/>
                <w:sz w:val="20"/>
                <w:lang w:val="ru-RU"/>
              </w:rPr>
              <w:t>шприцов</w:t>
            </w:r>
            <w:r w:rsidRPr="008F29B7">
              <w:rPr>
                <w:sz w:val="20"/>
                <w:lang w:val="ru-RU"/>
              </w:rPr>
              <w:tab/>
            </w:r>
            <w:r w:rsidRPr="008F29B7">
              <w:rPr>
                <w:spacing w:val="-10"/>
                <w:sz w:val="20"/>
                <w:lang w:val="ru-RU"/>
              </w:rPr>
              <w:t>с</w:t>
            </w:r>
            <w:r w:rsidRPr="008F29B7">
              <w:rPr>
                <w:sz w:val="20"/>
                <w:lang w:val="ru-RU"/>
              </w:rPr>
              <w:t xml:space="preserve"> притапливанием</w:t>
            </w:r>
            <w:r w:rsidRPr="008F29B7">
              <w:rPr>
                <w:spacing w:val="66"/>
                <w:sz w:val="20"/>
                <w:lang w:val="ru-RU"/>
              </w:rPr>
              <w:t xml:space="preserve">    </w:t>
            </w:r>
            <w:r w:rsidRPr="008F29B7">
              <w:rPr>
                <w:sz w:val="20"/>
                <w:lang w:val="ru-RU"/>
              </w:rPr>
              <w:t>и</w:t>
            </w:r>
            <w:r w:rsidRPr="008F29B7">
              <w:rPr>
                <w:spacing w:val="66"/>
                <w:sz w:val="20"/>
                <w:lang w:val="ru-RU"/>
              </w:rPr>
              <w:t xml:space="preserve">    </w:t>
            </w:r>
            <w:r w:rsidRPr="008F29B7">
              <w:rPr>
                <w:spacing w:val="-2"/>
                <w:sz w:val="20"/>
                <w:lang w:val="ru-RU"/>
              </w:rPr>
              <w:t>выдержкой</w:t>
            </w:r>
          </w:p>
          <w:p w:rsidR="00D615DC" w:rsidRDefault="00D615DC" w:rsidP="007231D0">
            <w:pPr>
              <w:pStyle w:val="TableParagraph"/>
              <w:spacing w:line="216" w:lineRule="exact"/>
              <w:ind w:left="107"/>
              <w:rPr>
                <w:sz w:val="20"/>
              </w:rPr>
            </w:pPr>
            <w:r>
              <w:rPr>
                <w:spacing w:val="-2"/>
                <w:sz w:val="20"/>
              </w:rPr>
              <w:t>экспозиции.</w:t>
            </w:r>
          </w:p>
        </w:tc>
        <w:tc>
          <w:tcPr>
            <w:tcW w:w="2158" w:type="dxa"/>
          </w:tcPr>
          <w:p w:rsidR="00D615DC" w:rsidRDefault="00D615DC" w:rsidP="007231D0">
            <w:pPr>
              <w:pStyle w:val="TableParagraph"/>
              <w:rPr>
                <w:sz w:val="18"/>
              </w:rPr>
            </w:pPr>
          </w:p>
        </w:tc>
      </w:tr>
      <w:tr w:rsidR="00D615DC" w:rsidTr="00D615DC">
        <w:trPr>
          <w:trHeight w:val="918"/>
        </w:trPr>
        <w:tc>
          <w:tcPr>
            <w:tcW w:w="2563" w:type="dxa"/>
          </w:tcPr>
          <w:p w:rsidR="00D615DC" w:rsidRDefault="00D615DC" w:rsidP="007231D0">
            <w:pPr>
              <w:pStyle w:val="TableParagraph"/>
              <w:spacing w:before="5"/>
              <w:rPr>
                <w:b/>
                <w:sz w:val="19"/>
              </w:rPr>
            </w:pPr>
          </w:p>
          <w:p w:rsidR="00D615DC" w:rsidRDefault="00D615DC" w:rsidP="007231D0">
            <w:pPr>
              <w:pStyle w:val="TableParagraph"/>
              <w:ind w:left="772" w:right="151" w:firstLine="129"/>
              <w:rPr>
                <w:sz w:val="20"/>
              </w:rPr>
            </w:pPr>
            <w:r>
              <w:rPr>
                <w:spacing w:val="-2"/>
                <w:sz w:val="20"/>
              </w:rPr>
              <w:t>Шприцы карпульные</w:t>
            </w:r>
          </w:p>
        </w:tc>
        <w:tc>
          <w:tcPr>
            <w:tcW w:w="1797" w:type="dxa"/>
          </w:tcPr>
          <w:p w:rsidR="00D615DC" w:rsidRDefault="00D615DC" w:rsidP="007231D0">
            <w:pPr>
              <w:pStyle w:val="TableParagraph"/>
              <w:spacing w:before="5"/>
              <w:rPr>
                <w:b/>
                <w:sz w:val="19"/>
              </w:rPr>
            </w:pPr>
          </w:p>
        </w:tc>
        <w:tc>
          <w:tcPr>
            <w:tcW w:w="1797" w:type="dxa"/>
          </w:tcPr>
          <w:p w:rsidR="00D615DC" w:rsidRDefault="00D615DC" w:rsidP="007231D0">
            <w:pPr>
              <w:pStyle w:val="TableParagraph"/>
              <w:spacing w:before="5"/>
              <w:rPr>
                <w:b/>
                <w:sz w:val="19"/>
              </w:rPr>
            </w:pPr>
          </w:p>
          <w:p w:rsidR="00D615DC" w:rsidRDefault="00D615DC" w:rsidP="007231D0">
            <w:pPr>
              <w:pStyle w:val="TableParagraph"/>
              <w:ind w:left="266" w:firstLine="369"/>
              <w:rPr>
                <w:sz w:val="20"/>
              </w:rPr>
            </w:pPr>
            <w:r>
              <w:rPr>
                <w:spacing w:val="-2"/>
                <w:sz w:val="20"/>
              </w:rPr>
              <w:t>После использования</w:t>
            </w:r>
          </w:p>
        </w:tc>
        <w:tc>
          <w:tcPr>
            <w:tcW w:w="1701" w:type="dxa"/>
          </w:tcPr>
          <w:p w:rsidR="00D615DC" w:rsidRDefault="00D615DC" w:rsidP="007231D0">
            <w:pPr>
              <w:pStyle w:val="TableParagraph"/>
              <w:spacing w:before="5"/>
              <w:rPr>
                <w:b/>
                <w:sz w:val="19"/>
              </w:rPr>
            </w:pPr>
          </w:p>
          <w:p w:rsidR="00D615DC" w:rsidRDefault="00D615DC" w:rsidP="007231D0">
            <w:pPr>
              <w:pStyle w:val="TableParagraph"/>
              <w:ind w:left="278"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tabs>
                <w:tab w:val="left" w:pos="1555"/>
              </w:tabs>
              <w:spacing w:before="108"/>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rsidR="00D615DC" w:rsidRPr="008F29B7" w:rsidRDefault="00D615DC" w:rsidP="007231D0">
            <w:pPr>
              <w:pStyle w:val="TableParagraph"/>
              <w:tabs>
                <w:tab w:val="left" w:pos="1599"/>
                <w:tab w:val="left" w:pos="2723"/>
                <w:tab w:val="left" w:pos="3455"/>
              </w:tabs>
              <w:ind w:left="107" w:right="96"/>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 xml:space="preserve">для </w:t>
            </w:r>
            <w:r w:rsidRPr="008F29B7">
              <w:rPr>
                <w:spacing w:val="-2"/>
                <w:sz w:val="20"/>
                <w:lang w:val="ru-RU"/>
              </w:rPr>
              <w:t>дезинфекции</w:t>
            </w:r>
            <w:r w:rsidRPr="008F29B7">
              <w:rPr>
                <w:sz w:val="20"/>
                <w:lang w:val="ru-RU"/>
              </w:rPr>
              <w:tab/>
            </w:r>
            <w:r w:rsidRPr="008F29B7">
              <w:rPr>
                <w:spacing w:val="-2"/>
                <w:sz w:val="20"/>
                <w:lang w:val="ru-RU"/>
              </w:rPr>
              <w:t>(емкость</w:t>
            </w:r>
            <w:r w:rsidRPr="008F29B7">
              <w:rPr>
                <w:sz w:val="20"/>
                <w:lang w:val="ru-RU"/>
              </w:rPr>
              <w:tab/>
            </w:r>
            <w:r w:rsidRPr="008F29B7">
              <w:rPr>
                <w:spacing w:val="-5"/>
                <w:sz w:val="20"/>
                <w:lang w:val="ru-RU"/>
              </w:rPr>
              <w:t>№2)</w:t>
            </w:r>
            <w:r w:rsidRPr="008F29B7">
              <w:rPr>
                <w:sz w:val="20"/>
                <w:lang w:val="ru-RU"/>
              </w:rPr>
              <w:tab/>
            </w:r>
            <w:r w:rsidRPr="008F29B7">
              <w:rPr>
                <w:spacing w:val="-10"/>
                <w:sz w:val="20"/>
                <w:lang w:val="ru-RU"/>
              </w:rPr>
              <w:t>с</w:t>
            </w:r>
          </w:p>
          <w:p w:rsidR="00D615DC" w:rsidRDefault="00D615DC" w:rsidP="007231D0">
            <w:pPr>
              <w:pStyle w:val="TableParagraph"/>
              <w:tabs>
                <w:tab w:val="left" w:pos="1758"/>
                <w:tab w:val="left" w:pos="3438"/>
              </w:tabs>
              <w:spacing w:line="228" w:lineRule="exact"/>
              <w:ind w:left="107" w:right="96"/>
              <w:rPr>
                <w:sz w:val="20"/>
              </w:rPr>
            </w:pPr>
            <w:r>
              <w:rPr>
                <w:spacing w:val="-2"/>
                <w:sz w:val="20"/>
              </w:rPr>
              <w:t>выдержкой</w:t>
            </w:r>
            <w:r>
              <w:rPr>
                <w:sz w:val="20"/>
              </w:rPr>
              <w:tab/>
            </w:r>
            <w:r>
              <w:rPr>
                <w:spacing w:val="-2"/>
                <w:sz w:val="20"/>
              </w:rPr>
              <w:t>экспозиции</w:t>
            </w:r>
            <w:r>
              <w:rPr>
                <w:sz w:val="20"/>
              </w:rPr>
              <w:tab/>
            </w:r>
            <w:r>
              <w:rPr>
                <w:spacing w:val="-10"/>
                <w:sz w:val="20"/>
              </w:rPr>
              <w:t>и</w:t>
            </w:r>
            <w:r>
              <w:rPr>
                <w:spacing w:val="-2"/>
                <w:sz w:val="20"/>
              </w:rPr>
              <w:t xml:space="preserve"> притапливанием</w:t>
            </w:r>
          </w:p>
        </w:tc>
        <w:tc>
          <w:tcPr>
            <w:tcW w:w="2158" w:type="dxa"/>
          </w:tcPr>
          <w:p w:rsidR="00D615DC" w:rsidRDefault="00D615DC" w:rsidP="007231D0">
            <w:pPr>
              <w:pStyle w:val="TableParagraph"/>
              <w:rPr>
                <w:sz w:val="18"/>
              </w:rPr>
            </w:pPr>
          </w:p>
        </w:tc>
      </w:tr>
      <w:tr w:rsidR="00D615DC" w:rsidTr="00D615DC">
        <w:trPr>
          <w:trHeight w:val="690"/>
        </w:trPr>
        <w:tc>
          <w:tcPr>
            <w:tcW w:w="2563" w:type="dxa"/>
          </w:tcPr>
          <w:p w:rsidR="00D615DC" w:rsidRDefault="00D615DC" w:rsidP="007231D0">
            <w:pPr>
              <w:pStyle w:val="TableParagraph"/>
              <w:spacing w:before="108"/>
              <w:ind w:left="482" w:right="247" w:hanging="219"/>
              <w:rPr>
                <w:sz w:val="20"/>
              </w:rPr>
            </w:pPr>
            <w:r>
              <w:rPr>
                <w:sz w:val="20"/>
              </w:rPr>
              <w:t>Оттиски</w:t>
            </w:r>
            <w:r>
              <w:rPr>
                <w:spacing w:val="-13"/>
                <w:sz w:val="20"/>
              </w:rPr>
              <w:t xml:space="preserve"> </w:t>
            </w:r>
            <w:r>
              <w:rPr>
                <w:sz w:val="20"/>
              </w:rPr>
              <w:t xml:space="preserve">ортопедичесие </w:t>
            </w:r>
            <w:r>
              <w:rPr>
                <w:spacing w:val="-2"/>
                <w:sz w:val="20"/>
              </w:rPr>
              <w:t>(ортодонтические)</w:t>
            </w:r>
          </w:p>
        </w:tc>
        <w:tc>
          <w:tcPr>
            <w:tcW w:w="1797" w:type="dxa"/>
          </w:tcPr>
          <w:p w:rsidR="00D615DC" w:rsidRDefault="00D615DC" w:rsidP="007231D0">
            <w:pPr>
              <w:pStyle w:val="TableParagraph"/>
              <w:spacing w:before="108"/>
              <w:ind w:left="436" w:hanging="272"/>
              <w:rPr>
                <w:sz w:val="20"/>
              </w:rPr>
            </w:pPr>
          </w:p>
        </w:tc>
        <w:tc>
          <w:tcPr>
            <w:tcW w:w="1797" w:type="dxa"/>
          </w:tcPr>
          <w:p w:rsidR="00D615DC" w:rsidRDefault="00D615DC" w:rsidP="007231D0">
            <w:pPr>
              <w:pStyle w:val="TableParagraph"/>
              <w:spacing w:before="108"/>
              <w:ind w:left="436" w:hanging="272"/>
              <w:rPr>
                <w:sz w:val="20"/>
              </w:rPr>
            </w:pPr>
            <w:r>
              <w:rPr>
                <w:sz w:val="20"/>
              </w:rPr>
              <w:t>После</w:t>
            </w:r>
            <w:r>
              <w:rPr>
                <w:spacing w:val="-13"/>
                <w:sz w:val="20"/>
              </w:rPr>
              <w:t xml:space="preserve"> </w:t>
            </w:r>
            <w:r>
              <w:rPr>
                <w:sz w:val="20"/>
              </w:rPr>
              <w:t>контакта</w:t>
            </w:r>
            <w:r>
              <w:rPr>
                <w:spacing w:val="-12"/>
                <w:sz w:val="20"/>
              </w:rPr>
              <w:t xml:space="preserve"> </w:t>
            </w:r>
            <w:r>
              <w:rPr>
                <w:sz w:val="20"/>
              </w:rPr>
              <w:t xml:space="preserve">с </w:t>
            </w:r>
            <w:r>
              <w:rPr>
                <w:spacing w:val="-2"/>
                <w:sz w:val="20"/>
              </w:rPr>
              <w:t>пациентом</w:t>
            </w:r>
          </w:p>
        </w:tc>
        <w:tc>
          <w:tcPr>
            <w:tcW w:w="1701" w:type="dxa"/>
          </w:tcPr>
          <w:p w:rsidR="00D615DC" w:rsidRDefault="00D615DC" w:rsidP="007231D0">
            <w:pPr>
              <w:pStyle w:val="TableParagraph"/>
              <w:spacing w:before="108"/>
              <w:ind w:left="278"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tabs>
                <w:tab w:val="left" w:pos="872"/>
                <w:tab w:val="left" w:pos="1556"/>
              </w:tabs>
              <w:ind w:left="106" w:right="98"/>
              <w:rPr>
                <w:sz w:val="20"/>
                <w:lang w:val="ru-RU"/>
              </w:rPr>
            </w:pPr>
            <w:r w:rsidRPr="008F29B7">
              <w:rPr>
                <w:spacing w:val="-4"/>
                <w:sz w:val="20"/>
                <w:lang w:val="ru-RU"/>
              </w:rPr>
              <w:t>См,</w:t>
            </w:r>
            <w:r w:rsidRPr="008F29B7">
              <w:rPr>
                <w:sz w:val="20"/>
                <w:lang w:val="ru-RU"/>
              </w:rPr>
              <w:tab/>
            </w:r>
            <w:r w:rsidRPr="008F29B7">
              <w:rPr>
                <w:spacing w:val="-2"/>
                <w:sz w:val="20"/>
                <w:lang w:val="ru-RU"/>
              </w:rPr>
              <w:t>дезинфекционный режим</w:t>
            </w:r>
            <w:r w:rsidRPr="008F29B7">
              <w:rPr>
                <w:sz w:val="20"/>
                <w:lang w:val="ru-RU"/>
              </w:rPr>
              <w:tab/>
            </w:r>
            <w:r w:rsidRPr="008F29B7">
              <w:rPr>
                <w:sz w:val="20"/>
                <w:lang w:val="ru-RU"/>
              </w:rPr>
              <w:tab/>
            </w:r>
            <w:r w:rsidRPr="008F29B7">
              <w:rPr>
                <w:spacing w:val="-2"/>
                <w:sz w:val="20"/>
                <w:lang w:val="ru-RU"/>
              </w:rPr>
              <w:t>обработки</w:t>
            </w:r>
          </w:p>
          <w:p w:rsidR="00D615DC" w:rsidRPr="008F29B7" w:rsidRDefault="00D615DC" w:rsidP="007231D0">
            <w:pPr>
              <w:pStyle w:val="TableParagraph"/>
              <w:spacing w:line="217" w:lineRule="exact"/>
              <w:ind w:left="106"/>
              <w:rPr>
                <w:sz w:val="20"/>
                <w:lang w:val="ru-RU"/>
              </w:rPr>
            </w:pPr>
            <w:r w:rsidRPr="008F29B7">
              <w:rPr>
                <w:spacing w:val="-2"/>
                <w:sz w:val="20"/>
                <w:lang w:val="ru-RU"/>
              </w:rPr>
              <w:t>мединструментария</w:t>
            </w:r>
          </w:p>
        </w:tc>
        <w:tc>
          <w:tcPr>
            <w:tcW w:w="3653" w:type="dxa"/>
          </w:tcPr>
          <w:p w:rsidR="00D615DC" w:rsidRPr="008F29B7" w:rsidRDefault="00D615DC" w:rsidP="007231D0">
            <w:pPr>
              <w:pStyle w:val="TableParagraph"/>
              <w:spacing w:before="108"/>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 с выдержкой экспозиции</w:t>
            </w:r>
          </w:p>
        </w:tc>
        <w:tc>
          <w:tcPr>
            <w:tcW w:w="2158" w:type="dxa"/>
          </w:tcPr>
          <w:p w:rsidR="00D615DC" w:rsidRPr="008F29B7" w:rsidRDefault="00D615DC" w:rsidP="007231D0">
            <w:pPr>
              <w:pStyle w:val="TableParagraph"/>
              <w:rPr>
                <w:sz w:val="18"/>
                <w:lang w:val="ru-RU"/>
              </w:rPr>
            </w:pPr>
          </w:p>
        </w:tc>
      </w:tr>
      <w:tr w:rsidR="00D615DC" w:rsidTr="00D615DC">
        <w:trPr>
          <w:trHeight w:val="1379"/>
        </w:trPr>
        <w:tc>
          <w:tcPr>
            <w:tcW w:w="2563" w:type="dxa"/>
          </w:tcPr>
          <w:p w:rsidR="00D615DC" w:rsidRPr="008F29B7" w:rsidRDefault="00D615DC" w:rsidP="007231D0">
            <w:pPr>
              <w:pStyle w:val="TableParagraph"/>
              <w:ind w:left="187" w:right="176" w:hanging="3"/>
              <w:jc w:val="center"/>
              <w:rPr>
                <w:sz w:val="20"/>
                <w:lang w:val="ru-RU"/>
              </w:rPr>
            </w:pPr>
            <w:r w:rsidRPr="008F29B7">
              <w:rPr>
                <w:sz w:val="20"/>
                <w:lang w:val="ru-RU"/>
              </w:rPr>
              <w:t>Изделия медицинского назначения</w:t>
            </w:r>
            <w:r w:rsidRPr="008F29B7">
              <w:rPr>
                <w:spacing w:val="-13"/>
                <w:sz w:val="20"/>
                <w:lang w:val="ru-RU"/>
              </w:rPr>
              <w:t xml:space="preserve"> </w:t>
            </w:r>
            <w:r w:rsidRPr="008F29B7">
              <w:rPr>
                <w:sz w:val="20"/>
                <w:lang w:val="ru-RU"/>
              </w:rPr>
              <w:t xml:space="preserve">одноразового </w:t>
            </w:r>
            <w:r w:rsidRPr="008F29B7">
              <w:rPr>
                <w:spacing w:val="-2"/>
                <w:sz w:val="20"/>
                <w:lang w:val="ru-RU"/>
              </w:rPr>
              <w:t xml:space="preserve">использования </w:t>
            </w:r>
            <w:r w:rsidRPr="008F29B7">
              <w:rPr>
                <w:sz w:val="20"/>
                <w:lang w:val="ru-RU"/>
              </w:rPr>
              <w:t>(перевязочный, шовный</w:t>
            </w:r>
          </w:p>
          <w:p w:rsidR="00D615DC" w:rsidRDefault="00D615DC" w:rsidP="007231D0">
            <w:pPr>
              <w:pStyle w:val="TableParagraph"/>
              <w:spacing w:line="230" w:lineRule="exact"/>
              <w:ind w:left="187" w:right="176"/>
              <w:jc w:val="center"/>
              <w:rPr>
                <w:sz w:val="20"/>
              </w:rPr>
            </w:pPr>
            <w:r>
              <w:rPr>
                <w:sz w:val="20"/>
              </w:rPr>
              <w:t>материал,</w:t>
            </w:r>
            <w:r>
              <w:rPr>
                <w:spacing w:val="-13"/>
                <w:sz w:val="20"/>
              </w:rPr>
              <w:t xml:space="preserve"> </w:t>
            </w:r>
            <w:r>
              <w:rPr>
                <w:sz w:val="20"/>
              </w:rPr>
              <w:t>слюноотсосы</w:t>
            </w:r>
            <w:r>
              <w:rPr>
                <w:spacing w:val="-12"/>
                <w:sz w:val="20"/>
              </w:rPr>
              <w:t xml:space="preserve"> </w:t>
            </w:r>
            <w:r>
              <w:rPr>
                <w:sz w:val="20"/>
              </w:rPr>
              <w:t xml:space="preserve">и </w:t>
            </w:r>
            <w:r>
              <w:rPr>
                <w:spacing w:val="-4"/>
                <w:sz w:val="20"/>
              </w:rPr>
              <w:t>др.)</w:t>
            </w:r>
          </w:p>
        </w:tc>
        <w:tc>
          <w:tcPr>
            <w:tcW w:w="1797" w:type="dxa"/>
          </w:tcPr>
          <w:p w:rsidR="00D615DC" w:rsidRDefault="00D615DC" w:rsidP="007231D0">
            <w:pPr>
              <w:pStyle w:val="TableParagraph"/>
              <w:rPr>
                <w:b/>
              </w:rPr>
            </w:pPr>
          </w:p>
        </w:tc>
        <w:tc>
          <w:tcPr>
            <w:tcW w:w="1797" w:type="dxa"/>
          </w:tcPr>
          <w:p w:rsidR="00D615DC" w:rsidRDefault="00D615DC" w:rsidP="007231D0">
            <w:pPr>
              <w:pStyle w:val="TableParagraph"/>
              <w:rPr>
                <w:b/>
              </w:rPr>
            </w:pPr>
          </w:p>
          <w:p w:rsidR="00D615DC" w:rsidRDefault="00D615DC" w:rsidP="007231D0">
            <w:pPr>
              <w:pStyle w:val="TableParagraph"/>
              <w:spacing w:before="5"/>
              <w:rPr>
                <w:b/>
                <w:sz w:val="17"/>
              </w:rPr>
            </w:pPr>
          </w:p>
          <w:p w:rsidR="00D615DC" w:rsidRDefault="00D615DC" w:rsidP="007231D0">
            <w:pPr>
              <w:pStyle w:val="TableParagraph"/>
              <w:ind w:left="266" w:firstLine="369"/>
              <w:rPr>
                <w:sz w:val="20"/>
              </w:rPr>
            </w:pPr>
            <w:r>
              <w:rPr>
                <w:spacing w:val="-2"/>
                <w:sz w:val="20"/>
              </w:rPr>
              <w:t>После использования</w:t>
            </w:r>
          </w:p>
        </w:tc>
        <w:tc>
          <w:tcPr>
            <w:tcW w:w="1701" w:type="dxa"/>
          </w:tcPr>
          <w:p w:rsidR="00D615DC" w:rsidRDefault="00D615DC" w:rsidP="007231D0">
            <w:pPr>
              <w:pStyle w:val="TableParagraph"/>
              <w:rPr>
                <w:b/>
              </w:rPr>
            </w:pPr>
          </w:p>
          <w:p w:rsidR="00D615DC" w:rsidRDefault="00D615DC" w:rsidP="007231D0">
            <w:pPr>
              <w:pStyle w:val="TableParagraph"/>
              <w:spacing w:before="5"/>
              <w:rPr>
                <w:b/>
                <w:sz w:val="17"/>
              </w:rPr>
            </w:pPr>
          </w:p>
          <w:p w:rsidR="00D615DC" w:rsidRDefault="00D615DC" w:rsidP="007231D0">
            <w:pPr>
              <w:pStyle w:val="TableParagraph"/>
              <w:ind w:left="278"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spacing w:before="5"/>
              <w:rPr>
                <w:b/>
                <w:sz w:val="29"/>
                <w:lang w:val="ru-RU"/>
              </w:rPr>
            </w:pPr>
          </w:p>
          <w:p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rsidR="00D615DC" w:rsidRPr="008F29B7" w:rsidRDefault="00D615DC" w:rsidP="007231D0">
            <w:pPr>
              <w:pStyle w:val="TableParagraph"/>
              <w:spacing w:before="5"/>
              <w:rPr>
                <w:b/>
                <w:sz w:val="19"/>
                <w:lang w:val="ru-RU"/>
              </w:rPr>
            </w:pPr>
          </w:p>
          <w:p w:rsidR="00D615DC" w:rsidRPr="008F29B7" w:rsidRDefault="00D615DC" w:rsidP="007231D0">
            <w:pPr>
              <w:pStyle w:val="TableParagraph"/>
              <w:tabs>
                <w:tab w:val="left" w:pos="1966"/>
                <w:tab w:val="left" w:pos="3455"/>
              </w:tabs>
              <w:ind w:left="106" w:right="97"/>
              <w:jc w:val="both"/>
              <w:rPr>
                <w:sz w:val="20"/>
                <w:lang w:val="ru-RU"/>
              </w:rPr>
            </w:pPr>
            <w:r w:rsidRPr="008F29B7">
              <w:rPr>
                <w:sz w:val="20"/>
                <w:lang w:val="ru-RU"/>
              </w:rPr>
              <w:t xml:space="preserve">Полное погружение в емкость для </w:t>
            </w:r>
            <w:r w:rsidRPr="008F29B7">
              <w:rPr>
                <w:spacing w:val="-2"/>
                <w:sz w:val="20"/>
                <w:lang w:val="ru-RU"/>
              </w:rPr>
              <w:t>отработанного</w:t>
            </w:r>
            <w:r w:rsidRPr="008F29B7">
              <w:rPr>
                <w:sz w:val="20"/>
                <w:lang w:val="ru-RU"/>
              </w:rPr>
              <w:tab/>
            </w:r>
            <w:r w:rsidRPr="008F29B7">
              <w:rPr>
                <w:spacing w:val="-2"/>
                <w:sz w:val="20"/>
                <w:lang w:val="ru-RU"/>
              </w:rPr>
              <w:t>материала</w:t>
            </w:r>
            <w:r w:rsidRPr="008F29B7">
              <w:rPr>
                <w:sz w:val="20"/>
                <w:lang w:val="ru-RU"/>
              </w:rPr>
              <w:tab/>
            </w:r>
            <w:r w:rsidRPr="008F29B7">
              <w:rPr>
                <w:spacing w:val="-10"/>
                <w:sz w:val="20"/>
                <w:lang w:val="ru-RU"/>
              </w:rPr>
              <w:t>с</w:t>
            </w:r>
            <w:r w:rsidRPr="008F29B7">
              <w:rPr>
                <w:sz w:val="20"/>
                <w:lang w:val="ru-RU"/>
              </w:rPr>
              <w:t xml:space="preserve"> притапливанием и выдержкой </w:t>
            </w:r>
            <w:r w:rsidRPr="008F29B7">
              <w:rPr>
                <w:spacing w:val="-2"/>
                <w:sz w:val="20"/>
                <w:lang w:val="ru-RU"/>
              </w:rPr>
              <w:t>экспозиции</w:t>
            </w:r>
          </w:p>
        </w:tc>
        <w:tc>
          <w:tcPr>
            <w:tcW w:w="2158" w:type="dxa"/>
          </w:tcPr>
          <w:p w:rsidR="00D615DC" w:rsidRPr="008F29B7" w:rsidRDefault="00D615DC" w:rsidP="007231D0">
            <w:pPr>
              <w:pStyle w:val="TableParagraph"/>
              <w:rPr>
                <w:sz w:val="18"/>
                <w:lang w:val="ru-RU"/>
              </w:rPr>
            </w:pPr>
          </w:p>
        </w:tc>
      </w:tr>
      <w:tr w:rsidR="00D615DC" w:rsidTr="00D615DC">
        <w:trPr>
          <w:trHeight w:val="229"/>
        </w:trPr>
        <w:tc>
          <w:tcPr>
            <w:tcW w:w="2563" w:type="dxa"/>
          </w:tcPr>
          <w:p w:rsidR="00D615DC" w:rsidRDefault="00D615DC" w:rsidP="007231D0">
            <w:pPr>
              <w:pStyle w:val="TableParagraph"/>
              <w:spacing w:line="210" w:lineRule="exact"/>
              <w:ind w:left="184" w:right="176"/>
              <w:jc w:val="center"/>
              <w:rPr>
                <w:sz w:val="20"/>
              </w:rPr>
            </w:pPr>
            <w:r>
              <w:rPr>
                <w:sz w:val="20"/>
              </w:rPr>
              <w:t>Наконечники</w:t>
            </w:r>
            <w:r>
              <w:rPr>
                <w:spacing w:val="-13"/>
                <w:sz w:val="20"/>
              </w:rPr>
              <w:t xml:space="preserve"> </w:t>
            </w:r>
            <w:r>
              <w:rPr>
                <w:spacing w:val="-10"/>
                <w:sz w:val="20"/>
              </w:rPr>
              <w:t>к</w:t>
            </w:r>
          </w:p>
        </w:tc>
        <w:tc>
          <w:tcPr>
            <w:tcW w:w="1797" w:type="dxa"/>
          </w:tcPr>
          <w:p w:rsidR="00D615DC" w:rsidRDefault="00D615DC" w:rsidP="007231D0">
            <w:pPr>
              <w:pStyle w:val="TableParagraph"/>
              <w:spacing w:line="210" w:lineRule="exact"/>
              <w:ind w:left="105" w:right="100"/>
              <w:jc w:val="center"/>
              <w:rPr>
                <w:spacing w:val="-2"/>
                <w:sz w:val="20"/>
              </w:rPr>
            </w:pPr>
          </w:p>
        </w:tc>
        <w:tc>
          <w:tcPr>
            <w:tcW w:w="1797" w:type="dxa"/>
          </w:tcPr>
          <w:p w:rsidR="00D615DC" w:rsidRDefault="00D615DC" w:rsidP="007231D0">
            <w:pPr>
              <w:pStyle w:val="TableParagraph"/>
              <w:spacing w:line="210" w:lineRule="exact"/>
              <w:ind w:left="105" w:right="100"/>
              <w:jc w:val="center"/>
              <w:rPr>
                <w:sz w:val="20"/>
              </w:rPr>
            </w:pPr>
            <w:r>
              <w:rPr>
                <w:spacing w:val="-2"/>
                <w:sz w:val="20"/>
              </w:rPr>
              <w:t>После</w:t>
            </w:r>
          </w:p>
        </w:tc>
        <w:tc>
          <w:tcPr>
            <w:tcW w:w="1701" w:type="dxa"/>
          </w:tcPr>
          <w:p w:rsidR="00D615DC" w:rsidRDefault="00D615DC" w:rsidP="007231D0">
            <w:pPr>
              <w:pStyle w:val="TableParagraph"/>
              <w:spacing w:line="210" w:lineRule="exact"/>
              <w:ind w:left="145" w:right="139"/>
              <w:jc w:val="center"/>
              <w:rPr>
                <w:sz w:val="20"/>
              </w:rPr>
            </w:pPr>
            <w:r>
              <w:rPr>
                <w:spacing w:val="-2"/>
                <w:sz w:val="20"/>
              </w:rPr>
              <w:t>протирать</w:t>
            </w:r>
          </w:p>
        </w:tc>
        <w:tc>
          <w:tcPr>
            <w:tcW w:w="2551" w:type="dxa"/>
          </w:tcPr>
          <w:p w:rsidR="00D615DC" w:rsidRDefault="00D615DC" w:rsidP="007231D0">
            <w:pPr>
              <w:pStyle w:val="TableParagraph"/>
              <w:spacing w:line="210" w:lineRule="exact"/>
              <w:ind w:left="106"/>
              <w:rPr>
                <w:sz w:val="20"/>
              </w:rPr>
            </w:pPr>
            <w:r>
              <w:rPr>
                <w:sz w:val="20"/>
              </w:rPr>
              <w:t>70</w:t>
            </w:r>
            <w:r>
              <w:rPr>
                <w:sz w:val="20"/>
                <w:vertAlign w:val="superscript"/>
              </w:rPr>
              <w:t>0</w:t>
            </w:r>
            <w:r>
              <w:rPr>
                <w:spacing w:val="-4"/>
                <w:sz w:val="20"/>
              </w:rPr>
              <w:t xml:space="preserve"> </w:t>
            </w:r>
            <w:r>
              <w:rPr>
                <w:sz w:val="20"/>
              </w:rPr>
              <w:t>-</w:t>
            </w:r>
            <w:r>
              <w:rPr>
                <w:spacing w:val="-2"/>
                <w:sz w:val="20"/>
              </w:rPr>
              <w:t>этанол</w:t>
            </w:r>
          </w:p>
        </w:tc>
        <w:tc>
          <w:tcPr>
            <w:tcW w:w="3653" w:type="dxa"/>
          </w:tcPr>
          <w:p w:rsidR="00D615DC" w:rsidRPr="008F29B7" w:rsidRDefault="00D615DC" w:rsidP="007231D0">
            <w:pPr>
              <w:pStyle w:val="TableParagraph"/>
              <w:spacing w:line="210" w:lineRule="exact"/>
              <w:ind w:left="107"/>
              <w:rPr>
                <w:sz w:val="20"/>
                <w:lang w:val="ru-RU"/>
              </w:rPr>
            </w:pPr>
            <w:r w:rsidRPr="008F29B7">
              <w:rPr>
                <w:sz w:val="20"/>
                <w:lang w:val="ru-RU"/>
              </w:rPr>
              <w:t>2-х-кратно</w:t>
            </w:r>
            <w:r w:rsidRPr="008F29B7">
              <w:rPr>
                <w:spacing w:val="14"/>
                <w:sz w:val="20"/>
                <w:lang w:val="ru-RU"/>
              </w:rPr>
              <w:t xml:space="preserve"> </w:t>
            </w:r>
            <w:r w:rsidRPr="008F29B7">
              <w:rPr>
                <w:sz w:val="20"/>
                <w:lang w:val="ru-RU"/>
              </w:rPr>
              <w:t>обработать</w:t>
            </w:r>
            <w:r w:rsidRPr="008F29B7">
              <w:rPr>
                <w:spacing w:val="14"/>
                <w:sz w:val="20"/>
                <w:lang w:val="ru-RU"/>
              </w:rPr>
              <w:t xml:space="preserve"> </w:t>
            </w:r>
            <w:r w:rsidRPr="008F29B7">
              <w:rPr>
                <w:sz w:val="20"/>
                <w:lang w:val="ru-RU"/>
              </w:rPr>
              <w:t>с</w:t>
            </w:r>
            <w:r w:rsidRPr="008F29B7">
              <w:rPr>
                <w:spacing w:val="16"/>
                <w:sz w:val="20"/>
                <w:lang w:val="ru-RU"/>
              </w:rPr>
              <w:t xml:space="preserve"> </w:t>
            </w:r>
            <w:r w:rsidRPr="008F29B7">
              <w:rPr>
                <w:sz w:val="20"/>
                <w:lang w:val="ru-RU"/>
              </w:rPr>
              <w:t>интервалом</w:t>
            </w:r>
            <w:r w:rsidRPr="008F29B7">
              <w:rPr>
                <w:spacing w:val="15"/>
                <w:sz w:val="20"/>
                <w:lang w:val="ru-RU"/>
              </w:rPr>
              <w:t xml:space="preserve"> </w:t>
            </w:r>
            <w:r w:rsidRPr="008F29B7">
              <w:rPr>
                <w:spacing w:val="-5"/>
                <w:sz w:val="20"/>
                <w:lang w:val="ru-RU"/>
              </w:rPr>
              <w:t>15</w:t>
            </w:r>
          </w:p>
        </w:tc>
        <w:tc>
          <w:tcPr>
            <w:tcW w:w="2158" w:type="dxa"/>
          </w:tcPr>
          <w:p w:rsidR="00D615DC" w:rsidRPr="008F29B7" w:rsidRDefault="00D615DC" w:rsidP="007231D0">
            <w:pPr>
              <w:pStyle w:val="TableParagraph"/>
              <w:rPr>
                <w:sz w:val="16"/>
                <w:lang w:val="ru-RU"/>
              </w:rPr>
            </w:pPr>
          </w:p>
        </w:tc>
      </w:tr>
      <w:tr w:rsidR="00D615DC" w:rsidTr="00D615DC">
        <w:trPr>
          <w:trHeight w:val="688"/>
        </w:trPr>
        <w:tc>
          <w:tcPr>
            <w:tcW w:w="2563" w:type="dxa"/>
          </w:tcPr>
          <w:p w:rsidR="00D615DC" w:rsidRDefault="00D615DC" w:rsidP="007231D0">
            <w:pPr>
              <w:pStyle w:val="TableParagraph"/>
              <w:ind w:left="854" w:right="151" w:hanging="399"/>
              <w:rPr>
                <w:sz w:val="20"/>
              </w:rPr>
            </w:pPr>
            <w:r>
              <w:rPr>
                <w:spacing w:val="-2"/>
                <w:sz w:val="20"/>
              </w:rPr>
              <w:t>стоматологической установке</w:t>
            </w:r>
          </w:p>
        </w:tc>
        <w:tc>
          <w:tcPr>
            <w:tcW w:w="1797" w:type="dxa"/>
          </w:tcPr>
          <w:p w:rsidR="00D615DC" w:rsidRDefault="00D615DC" w:rsidP="007231D0">
            <w:pPr>
              <w:pStyle w:val="TableParagraph"/>
              <w:spacing w:line="223" w:lineRule="exact"/>
              <w:ind w:left="266"/>
              <w:rPr>
                <w:spacing w:val="-2"/>
                <w:sz w:val="20"/>
              </w:rPr>
            </w:pPr>
          </w:p>
        </w:tc>
        <w:tc>
          <w:tcPr>
            <w:tcW w:w="1797" w:type="dxa"/>
          </w:tcPr>
          <w:p w:rsidR="00D615DC" w:rsidRDefault="00D615DC" w:rsidP="007231D0">
            <w:pPr>
              <w:pStyle w:val="TableParagraph"/>
              <w:spacing w:line="223" w:lineRule="exact"/>
              <w:ind w:left="266"/>
              <w:rPr>
                <w:sz w:val="20"/>
              </w:rPr>
            </w:pPr>
            <w:r>
              <w:rPr>
                <w:spacing w:val="-2"/>
                <w:sz w:val="20"/>
              </w:rPr>
              <w:t>использования</w:t>
            </w:r>
          </w:p>
        </w:tc>
        <w:tc>
          <w:tcPr>
            <w:tcW w:w="1701" w:type="dxa"/>
          </w:tcPr>
          <w:p w:rsidR="00D615DC" w:rsidRDefault="00D615DC" w:rsidP="007231D0">
            <w:pPr>
              <w:pStyle w:val="TableParagraph"/>
              <w:rPr>
                <w:sz w:val="18"/>
              </w:rPr>
            </w:pPr>
          </w:p>
        </w:tc>
        <w:tc>
          <w:tcPr>
            <w:tcW w:w="2551" w:type="dxa"/>
          </w:tcPr>
          <w:p w:rsidR="00D615DC" w:rsidRDefault="00D615DC" w:rsidP="007231D0">
            <w:pPr>
              <w:pStyle w:val="TableParagraph"/>
              <w:rPr>
                <w:sz w:val="18"/>
              </w:rPr>
            </w:pPr>
          </w:p>
        </w:tc>
        <w:tc>
          <w:tcPr>
            <w:tcW w:w="3653" w:type="dxa"/>
          </w:tcPr>
          <w:p w:rsidR="00D615DC" w:rsidRPr="008F29B7" w:rsidRDefault="00D615DC" w:rsidP="007231D0">
            <w:pPr>
              <w:pStyle w:val="TableParagraph"/>
              <w:spacing w:line="223" w:lineRule="exact"/>
              <w:ind w:left="107"/>
              <w:rPr>
                <w:sz w:val="20"/>
                <w:lang w:val="ru-RU"/>
              </w:rPr>
            </w:pPr>
            <w:r w:rsidRPr="008F29B7">
              <w:rPr>
                <w:sz w:val="20"/>
                <w:lang w:val="ru-RU"/>
              </w:rPr>
              <w:t>мин</w:t>
            </w:r>
            <w:r w:rsidRPr="008F29B7">
              <w:rPr>
                <w:spacing w:val="-4"/>
                <w:sz w:val="20"/>
                <w:lang w:val="ru-RU"/>
              </w:rPr>
              <w:t xml:space="preserve"> </w:t>
            </w:r>
            <w:r w:rsidRPr="008F29B7">
              <w:rPr>
                <w:sz w:val="20"/>
                <w:lang w:val="ru-RU"/>
              </w:rPr>
              <w:t>до</w:t>
            </w:r>
            <w:r w:rsidRPr="008F29B7">
              <w:rPr>
                <w:spacing w:val="-2"/>
                <w:sz w:val="20"/>
                <w:lang w:val="ru-RU"/>
              </w:rPr>
              <w:t xml:space="preserve"> </w:t>
            </w:r>
            <w:r w:rsidRPr="008F29B7">
              <w:rPr>
                <w:sz w:val="20"/>
                <w:lang w:val="ru-RU"/>
              </w:rPr>
              <w:t>и</w:t>
            </w:r>
            <w:r w:rsidRPr="008F29B7">
              <w:rPr>
                <w:spacing w:val="-2"/>
                <w:sz w:val="20"/>
                <w:lang w:val="ru-RU"/>
              </w:rPr>
              <w:t xml:space="preserve"> </w:t>
            </w:r>
            <w:r w:rsidRPr="008F29B7">
              <w:rPr>
                <w:spacing w:val="-4"/>
                <w:sz w:val="20"/>
                <w:lang w:val="ru-RU"/>
              </w:rPr>
              <w:t>после</w:t>
            </w:r>
          </w:p>
          <w:p w:rsidR="00D615DC" w:rsidRPr="008F29B7" w:rsidRDefault="00D615DC" w:rsidP="007231D0">
            <w:pPr>
              <w:pStyle w:val="TableParagraph"/>
              <w:spacing w:line="230" w:lineRule="atLeast"/>
              <w:ind w:left="107"/>
              <w:rPr>
                <w:sz w:val="20"/>
                <w:lang w:val="ru-RU"/>
              </w:rPr>
            </w:pPr>
            <w:r w:rsidRPr="008F29B7">
              <w:rPr>
                <w:sz w:val="20"/>
                <w:lang w:val="ru-RU"/>
              </w:rPr>
              <w:t>лечения</w:t>
            </w:r>
            <w:r w:rsidRPr="008F29B7">
              <w:rPr>
                <w:spacing w:val="-5"/>
                <w:sz w:val="20"/>
                <w:lang w:val="ru-RU"/>
              </w:rPr>
              <w:t xml:space="preserve"> </w:t>
            </w:r>
            <w:r w:rsidRPr="008F29B7">
              <w:rPr>
                <w:sz w:val="20"/>
                <w:lang w:val="ru-RU"/>
              </w:rPr>
              <w:t>наружные</w:t>
            </w:r>
            <w:r w:rsidRPr="008F29B7">
              <w:rPr>
                <w:spacing w:val="-4"/>
                <w:sz w:val="20"/>
                <w:lang w:val="ru-RU"/>
              </w:rPr>
              <w:t xml:space="preserve"> </w:t>
            </w:r>
            <w:r w:rsidRPr="008F29B7">
              <w:rPr>
                <w:sz w:val="20"/>
                <w:lang w:val="ru-RU"/>
              </w:rPr>
              <w:t>поверхности</w:t>
            </w:r>
            <w:r w:rsidRPr="008F29B7">
              <w:rPr>
                <w:spacing w:val="-6"/>
                <w:sz w:val="20"/>
                <w:lang w:val="ru-RU"/>
              </w:rPr>
              <w:t xml:space="preserve"> </w:t>
            </w:r>
            <w:r w:rsidRPr="008F29B7">
              <w:rPr>
                <w:sz w:val="20"/>
                <w:lang w:val="ru-RU"/>
              </w:rPr>
              <w:t>и</w:t>
            </w:r>
            <w:r w:rsidRPr="008F29B7">
              <w:rPr>
                <w:spacing w:val="-7"/>
                <w:sz w:val="20"/>
                <w:lang w:val="ru-RU"/>
              </w:rPr>
              <w:t xml:space="preserve"> </w:t>
            </w:r>
            <w:r w:rsidRPr="008F29B7">
              <w:rPr>
                <w:sz w:val="20"/>
                <w:lang w:val="ru-RU"/>
              </w:rPr>
              <w:t>канал для бора</w:t>
            </w:r>
          </w:p>
        </w:tc>
        <w:tc>
          <w:tcPr>
            <w:tcW w:w="2158" w:type="dxa"/>
          </w:tcPr>
          <w:p w:rsidR="00D615DC" w:rsidRPr="008F29B7" w:rsidRDefault="00D615DC" w:rsidP="007231D0">
            <w:pPr>
              <w:pStyle w:val="TableParagraph"/>
              <w:rPr>
                <w:sz w:val="18"/>
                <w:lang w:val="ru-RU"/>
              </w:rPr>
            </w:pPr>
          </w:p>
        </w:tc>
      </w:tr>
      <w:tr w:rsidR="00D615DC" w:rsidTr="00D615DC">
        <w:trPr>
          <w:trHeight w:val="4370"/>
        </w:trPr>
        <w:tc>
          <w:tcPr>
            <w:tcW w:w="2563"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spacing w:before="5"/>
              <w:rPr>
                <w:b/>
                <w:sz w:val="25"/>
                <w:lang w:val="ru-RU"/>
              </w:rPr>
            </w:pPr>
          </w:p>
          <w:p w:rsidR="00D615DC" w:rsidRDefault="00D615DC" w:rsidP="007231D0">
            <w:pPr>
              <w:pStyle w:val="TableParagraph"/>
              <w:spacing w:before="1"/>
              <w:ind w:left="182" w:right="176"/>
              <w:jc w:val="center"/>
              <w:rPr>
                <w:sz w:val="20"/>
              </w:rPr>
            </w:pPr>
            <w:r>
              <w:rPr>
                <w:spacing w:val="-4"/>
                <w:sz w:val="20"/>
              </w:rPr>
              <w:t>Руки</w:t>
            </w:r>
          </w:p>
        </w:tc>
        <w:tc>
          <w:tcPr>
            <w:tcW w:w="1797" w:type="dxa"/>
          </w:tcPr>
          <w:p w:rsidR="00D615DC" w:rsidRPr="008F29B7" w:rsidRDefault="00D615DC" w:rsidP="007231D0">
            <w:pPr>
              <w:pStyle w:val="TableParagraph"/>
              <w:rPr>
                <w:b/>
              </w:rPr>
            </w:pPr>
          </w:p>
        </w:tc>
        <w:tc>
          <w:tcPr>
            <w:tcW w:w="1797"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spacing w:before="5"/>
              <w:rPr>
                <w:b/>
                <w:sz w:val="27"/>
                <w:lang w:val="ru-RU"/>
              </w:rPr>
            </w:pPr>
          </w:p>
          <w:p w:rsidR="00D615DC" w:rsidRPr="008F29B7" w:rsidRDefault="00D615DC" w:rsidP="007231D0">
            <w:pPr>
              <w:pStyle w:val="TableParagraph"/>
              <w:ind w:left="109" w:right="100"/>
              <w:jc w:val="center"/>
              <w:rPr>
                <w:sz w:val="20"/>
                <w:lang w:val="ru-RU"/>
              </w:rPr>
            </w:pPr>
            <w:r w:rsidRPr="008F29B7">
              <w:rPr>
                <w:sz w:val="20"/>
                <w:lang w:val="ru-RU"/>
              </w:rPr>
              <w:t>Многократно</w:t>
            </w:r>
            <w:r w:rsidRPr="008F29B7">
              <w:rPr>
                <w:spacing w:val="-13"/>
                <w:sz w:val="20"/>
                <w:lang w:val="ru-RU"/>
              </w:rPr>
              <w:t xml:space="preserve"> </w:t>
            </w:r>
            <w:r w:rsidRPr="008F29B7">
              <w:rPr>
                <w:sz w:val="20"/>
                <w:lang w:val="ru-RU"/>
              </w:rPr>
              <w:t>в течение</w:t>
            </w:r>
            <w:r w:rsidRPr="008F29B7">
              <w:rPr>
                <w:spacing w:val="-12"/>
                <w:sz w:val="20"/>
                <w:lang w:val="ru-RU"/>
              </w:rPr>
              <w:t xml:space="preserve"> </w:t>
            </w:r>
            <w:r w:rsidRPr="008F29B7">
              <w:rPr>
                <w:sz w:val="20"/>
                <w:lang w:val="ru-RU"/>
              </w:rPr>
              <w:t>дня</w:t>
            </w:r>
            <w:r w:rsidRPr="008F29B7">
              <w:rPr>
                <w:spacing w:val="-13"/>
                <w:sz w:val="20"/>
                <w:lang w:val="ru-RU"/>
              </w:rPr>
              <w:t xml:space="preserve"> </w:t>
            </w:r>
            <w:r w:rsidRPr="008F29B7">
              <w:rPr>
                <w:sz w:val="20"/>
                <w:lang w:val="ru-RU"/>
              </w:rPr>
              <w:t xml:space="preserve">по </w:t>
            </w:r>
            <w:r w:rsidRPr="008F29B7">
              <w:rPr>
                <w:spacing w:val="-2"/>
                <w:sz w:val="20"/>
                <w:lang w:val="ru-RU"/>
              </w:rPr>
              <w:t>показаниям</w:t>
            </w:r>
          </w:p>
        </w:tc>
        <w:tc>
          <w:tcPr>
            <w:tcW w:w="1701"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Default="00D615DC" w:rsidP="00D615DC">
            <w:pPr>
              <w:pStyle w:val="TableParagraph"/>
              <w:numPr>
                <w:ilvl w:val="0"/>
                <w:numId w:val="26"/>
              </w:numPr>
              <w:tabs>
                <w:tab w:val="left" w:pos="663"/>
              </w:tabs>
              <w:spacing w:before="178"/>
              <w:ind w:right="219" w:firstLine="230"/>
              <w:jc w:val="left"/>
              <w:rPr>
                <w:sz w:val="20"/>
              </w:rPr>
            </w:pPr>
            <w:r>
              <w:rPr>
                <w:spacing w:val="-4"/>
                <w:sz w:val="20"/>
              </w:rPr>
              <w:t xml:space="preserve">Мытье </w:t>
            </w:r>
            <w:r>
              <w:rPr>
                <w:spacing w:val="-2"/>
                <w:sz w:val="20"/>
              </w:rPr>
              <w:t>(механическая</w:t>
            </w:r>
          </w:p>
          <w:p w:rsidR="00D615DC" w:rsidRDefault="00D615DC" w:rsidP="007231D0">
            <w:pPr>
              <w:pStyle w:val="TableParagraph"/>
              <w:spacing w:before="1"/>
              <w:ind w:left="483"/>
              <w:rPr>
                <w:sz w:val="20"/>
              </w:rPr>
            </w:pPr>
            <w:r>
              <w:rPr>
                <w:spacing w:val="-2"/>
                <w:sz w:val="20"/>
              </w:rPr>
              <w:t>очистка)</w:t>
            </w:r>
          </w:p>
          <w:p w:rsidR="00D615DC" w:rsidRDefault="00D615DC" w:rsidP="00D615DC">
            <w:pPr>
              <w:pStyle w:val="TableParagraph"/>
              <w:numPr>
                <w:ilvl w:val="0"/>
                <w:numId w:val="26"/>
              </w:numPr>
              <w:tabs>
                <w:tab w:val="left" w:pos="318"/>
              </w:tabs>
              <w:spacing w:before="1"/>
              <w:ind w:left="322" w:right="103" w:hanging="207"/>
              <w:jc w:val="left"/>
              <w:rPr>
                <w:sz w:val="20"/>
              </w:rPr>
            </w:pPr>
            <w:r>
              <w:rPr>
                <w:spacing w:val="-2"/>
                <w:sz w:val="20"/>
              </w:rPr>
              <w:t>Гигиеническая антисептика</w:t>
            </w:r>
          </w:p>
          <w:p w:rsidR="00D615DC" w:rsidRDefault="00D615DC" w:rsidP="007231D0">
            <w:pPr>
              <w:pStyle w:val="TableParagraph"/>
              <w:rPr>
                <w:b/>
              </w:rPr>
            </w:pPr>
          </w:p>
          <w:p w:rsidR="00D615DC" w:rsidRDefault="00D615DC" w:rsidP="007231D0">
            <w:pPr>
              <w:pStyle w:val="TableParagraph"/>
              <w:spacing w:before="11"/>
              <w:rPr>
                <w:b/>
                <w:sz w:val="17"/>
              </w:rPr>
            </w:pPr>
          </w:p>
          <w:p w:rsidR="00D615DC" w:rsidRDefault="00D615DC" w:rsidP="007231D0">
            <w:pPr>
              <w:pStyle w:val="TableParagraph"/>
              <w:spacing w:line="460" w:lineRule="atLeast"/>
              <w:ind w:left="674" w:right="666"/>
              <w:jc w:val="center"/>
              <w:rPr>
                <w:sz w:val="20"/>
              </w:rPr>
            </w:pPr>
            <w:r>
              <w:rPr>
                <w:spacing w:val="-4"/>
                <w:sz w:val="20"/>
              </w:rPr>
              <w:t xml:space="preserve">Или </w:t>
            </w:r>
            <w:r>
              <w:rPr>
                <w:spacing w:val="-6"/>
                <w:sz w:val="20"/>
              </w:rPr>
              <w:t>2.</w:t>
            </w:r>
          </w:p>
          <w:p w:rsidR="00D615DC" w:rsidRDefault="00D615DC" w:rsidP="007231D0">
            <w:pPr>
              <w:pStyle w:val="TableParagraph"/>
              <w:ind w:left="153" w:right="139"/>
              <w:jc w:val="center"/>
              <w:rPr>
                <w:sz w:val="20"/>
              </w:rPr>
            </w:pPr>
            <w:r>
              <w:rPr>
                <w:spacing w:val="-2"/>
                <w:sz w:val="20"/>
              </w:rPr>
              <w:t>Хирургическая антисептика</w:t>
            </w:r>
          </w:p>
        </w:tc>
        <w:tc>
          <w:tcPr>
            <w:tcW w:w="2551" w:type="dxa"/>
          </w:tcPr>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rPr>
                <w:b/>
              </w:rPr>
            </w:pPr>
          </w:p>
          <w:p w:rsidR="00D615DC" w:rsidRPr="008F29B7" w:rsidRDefault="00D615DC" w:rsidP="007231D0">
            <w:pPr>
              <w:pStyle w:val="TableParagraph"/>
              <w:tabs>
                <w:tab w:val="left" w:pos="1330"/>
                <w:tab w:val="left" w:pos="2345"/>
              </w:tabs>
              <w:spacing w:before="156"/>
              <w:ind w:left="106" w:right="98"/>
              <w:jc w:val="both"/>
              <w:rPr>
                <w:sz w:val="20"/>
                <w:lang w:val="ru-RU"/>
              </w:rPr>
            </w:pPr>
            <w:r w:rsidRPr="008F29B7">
              <w:rPr>
                <w:spacing w:val="-2"/>
                <w:sz w:val="20"/>
                <w:lang w:val="ru-RU"/>
              </w:rPr>
              <w:t>Жидкое</w:t>
            </w:r>
            <w:r w:rsidRPr="008F29B7">
              <w:rPr>
                <w:sz w:val="20"/>
                <w:lang w:val="ru-RU"/>
              </w:rPr>
              <w:tab/>
            </w:r>
            <w:r w:rsidRPr="008F29B7">
              <w:rPr>
                <w:spacing w:val="-4"/>
                <w:sz w:val="20"/>
                <w:lang w:val="ru-RU"/>
              </w:rPr>
              <w:t>мыло</w:t>
            </w:r>
            <w:r w:rsidRPr="008F29B7">
              <w:rPr>
                <w:sz w:val="20"/>
                <w:lang w:val="ru-RU"/>
              </w:rPr>
              <w:tab/>
            </w:r>
            <w:r w:rsidRPr="008F29B7">
              <w:rPr>
                <w:spacing w:val="-10"/>
                <w:sz w:val="20"/>
                <w:lang w:val="ru-RU"/>
              </w:rPr>
              <w:t>в</w:t>
            </w:r>
            <w:r w:rsidRPr="008F29B7">
              <w:rPr>
                <w:sz w:val="20"/>
                <w:lang w:val="ru-RU"/>
              </w:rPr>
              <w:t xml:space="preserve"> дозирующих устройствах, РН нейтральный.</w:t>
            </w:r>
          </w:p>
          <w:p w:rsidR="00D615DC" w:rsidRPr="008F29B7" w:rsidRDefault="00D615DC" w:rsidP="007231D0">
            <w:pPr>
              <w:pStyle w:val="TableParagraph"/>
              <w:ind w:left="106" w:right="149"/>
              <w:rPr>
                <w:sz w:val="20"/>
                <w:lang w:val="ru-RU"/>
              </w:rPr>
            </w:pPr>
            <w:r w:rsidRPr="008F29B7">
              <w:rPr>
                <w:sz w:val="20"/>
                <w:lang w:val="ru-RU"/>
              </w:rPr>
              <w:t xml:space="preserve">СептоцидР плюс, </w:t>
            </w:r>
            <w:r w:rsidRPr="008F29B7">
              <w:rPr>
                <w:spacing w:val="-2"/>
                <w:sz w:val="20"/>
                <w:lang w:val="ru-RU"/>
              </w:rPr>
              <w:t>Септоцид Синерджи,Аквин,Каплин. Йодискин</w:t>
            </w:r>
          </w:p>
          <w:p w:rsidR="00D615DC" w:rsidRPr="008F29B7" w:rsidRDefault="00D615DC" w:rsidP="007231D0">
            <w:pPr>
              <w:pStyle w:val="TableParagraph"/>
              <w:spacing w:before="2"/>
              <w:rPr>
                <w:b/>
                <w:sz w:val="20"/>
                <w:lang w:val="ru-RU"/>
              </w:rPr>
            </w:pPr>
          </w:p>
          <w:p w:rsidR="00D615DC" w:rsidRDefault="00D615DC" w:rsidP="007231D0">
            <w:pPr>
              <w:pStyle w:val="TableParagraph"/>
              <w:ind w:left="106" w:right="149"/>
              <w:rPr>
                <w:sz w:val="20"/>
              </w:rPr>
            </w:pPr>
            <w:r w:rsidRPr="008F29B7">
              <w:rPr>
                <w:sz w:val="20"/>
                <w:lang w:val="ru-RU"/>
              </w:rPr>
              <w:t xml:space="preserve">СептоцидР плюс, </w:t>
            </w:r>
            <w:r w:rsidRPr="008F29B7">
              <w:rPr>
                <w:spacing w:val="-2"/>
                <w:sz w:val="20"/>
                <w:lang w:val="ru-RU"/>
              </w:rPr>
              <w:t xml:space="preserve">СептоцидСинерджи. </w:t>
            </w:r>
            <w:r w:rsidRPr="008F29B7">
              <w:rPr>
                <w:sz w:val="20"/>
                <w:lang w:val="ru-RU"/>
              </w:rPr>
              <w:t xml:space="preserve">Аквин. </w:t>
            </w:r>
            <w:r>
              <w:rPr>
                <w:sz w:val="20"/>
              </w:rPr>
              <w:t>Локасепт</w:t>
            </w:r>
          </w:p>
        </w:tc>
        <w:tc>
          <w:tcPr>
            <w:tcW w:w="3653" w:type="dxa"/>
          </w:tcPr>
          <w:p w:rsidR="00D615DC" w:rsidRPr="008F29B7" w:rsidRDefault="00D615DC" w:rsidP="007231D0">
            <w:pPr>
              <w:pStyle w:val="TableParagraph"/>
              <w:ind w:left="107" w:right="96"/>
              <w:jc w:val="both"/>
              <w:rPr>
                <w:sz w:val="20"/>
                <w:lang w:val="ru-RU"/>
              </w:rPr>
            </w:pPr>
            <w:r w:rsidRPr="008F29B7">
              <w:rPr>
                <w:sz w:val="20"/>
                <w:lang w:val="ru-RU"/>
              </w:rPr>
              <w:t xml:space="preserve">Мытье под проточной водой. Нанести антисептик на кожу кистей рук в количестве 3-5 мл, втирать до полного высыхания в кожу в течение 30 сек – 1 </w:t>
            </w:r>
            <w:r w:rsidRPr="008F29B7">
              <w:rPr>
                <w:spacing w:val="-4"/>
                <w:sz w:val="20"/>
                <w:lang w:val="ru-RU"/>
              </w:rPr>
              <w:t>мин.</w:t>
            </w:r>
          </w:p>
          <w:p w:rsidR="00D615DC" w:rsidRPr="008F29B7" w:rsidRDefault="00D615DC" w:rsidP="007231D0">
            <w:pPr>
              <w:pStyle w:val="TableParagraph"/>
              <w:spacing w:before="7"/>
              <w:rPr>
                <w:b/>
                <w:sz w:val="19"/>
                <w:lang w:val="ru-RU"/>
              </w:rPr>
            </w:pPr>
          </w:p>
          <w:p w:rsidR="00D615DC" w:rsidRPr="008F29B7" w:rsidRDefault="00D615DC" w:rsidP="00D615DC">
            <w:pPr>
              <w:pStyle w:val="TableParagraph"/>
              <w:numPr>
                <w:ilvl w:val="0"/>
                <w:numId w:val="25"/>
              </w:numPr>
              <w:tabs>
                <w:tab w:val="left" w:pos="429"/>
              </w:tabs>
              <w:ind w:right="94" w:firstLine="0"/>
              <w:jc w:val="both"/>
              <w:rPr>
                <w:sz w:val="20"/>
                <w:lang w:val="ru-RU"/>
              </w:rPr>
            </w:pPr>
            <w:r w:rsidRPr="008F29B7">
              <w:rPr>
                <w:sz w:val="20"/>
                <w:lang w:val="ru-RU"/>
              </w:rPr>
              <w:t>Вымыть руки теплой проточной водой с жидким мылом в течение 2-х мин (РН нейтр.).</w:t>
            </w:r>
          </w:p>
          <w:p w:rsidR="00D615DC" w:rsidRPr="008F29B7" w:rsidRDefault="00D615DC" w:rsidP="00D615DC">
            <w:pPr>
              <w:pStyle w:val="TableParagraph"/>
              <w:numPr>
                <w:ilvl w:val="0"/>
                <w:numId w:val="25"/>
              </w:numPr>
              <w:tabs>
                <w:tab w:val="left" w:pos="309"/>
              </w:tabs>
              <w:ind w:right="98" w:firstLine="0"/>
              <w:jc w:val="both"/>
              <w:rPr>
                <w:sz w:val="20"/>
                <w:lang w:val="ru-RU"/>
              </w:rPr>
            </w:pPr>
            <w:r w:rsidRPr="008F29B7">
              <w:rPr>
                <w:sz w:val="20"/>
                <w:lang w:val="ru-RU"/>
              </w:rPr>
              <w:t>Высушить</w:t>
            </w:r>
            <w:r w:rsidRPr="008F29B7">
              <w:rPr>
                <w:spacing w:val="-13"/>
                <w:sz w:val="20"/>
                <w:lang w:val="ru-RU"/>
              </w:rPr>
              <w:t xml:space="preserve"> </w:t>
            </w:r>
            <w:r w:rsidRPr="008F29B7">
              <w:rPr>
                <w:sz w:val="20"/>
                <w:lang w:val="ru-RU"/>
              </w:rPr>
              <w:t>руки</w:t>
            </w:r>
            <w:r w:rsidRPr="008F29B7">
              <w:rPr>
                <w:spacing w:val="-12"/>
                <w:sz w:val="20"/>
                <w:lang w:val="ru-RU"/>
              </w:rPr>
              <w:t xml:space="preserve"> </w:t>
            </w:r>
            <w:r w:rsidRPr="008F29B7">
              <w:rPr>
                <w:sz w:val="20"/>
                <w:lang w:val="ru-RU"/>
              </w:rPr>
              <w:t>стерильной</w:t>
            </w:r>
            <w:r w:rsidRPr="008F29B7">
              <w:rPr>
                <w:spacing w:val="-13"/>
                <w:sz w:val="20"/>
                <w:lang w:val="ru-RU"/>
              </w:rPr>
              <w:t xml:space="preserve"> </w:t>
            </w:r>
            <w:r w:rsidRPr="008F29B7">
              <w:rPr>
                <w:sz w:val="20"/>
                <w:lang w:val="ru-RU"/>
              </w:rPr>
              <w:t xml:space="preserve">марлевой </w:t>
            </w:r>
            <w:r w:rsidRPr="008F29B7">
              <w:rPr>
                <w:spacing w:val="-2"/>
                <w:sz w:val="20"/>
                <w:lang w:val="ru-RU"/>
              </w:rPr>
              <w:t>салфеткой.</w:t>
            </w:r>
          </w:p>
          <w:p w:rsidR="00D615DC" w:rsidRPr="008F29B7" w:rsidRDefault="00D615DC" w:rsidP="00D615DC">
            <w:pPr>
              <w:pStyle w:val="TableParagraph"/>
              <w:numPr>
                <w:ilvl w:val="0"/>
                <w:numId w:val="25"/>
              </w:numPr>
              <w:tabs>
                <w:tab w:val="left" w:pos="345"/>
              </w:tabs>
              <w:ind w:left="106" w:right="93" w:firstLine="0"/>
              <w:jc w:val="both"/>
              <w:rPr>
                <w:sz w:val="20"/>
                <w:lang w:val="ru-RU"/>
              </w:rPr>
            </w:pPr>
            <w:r w:rsidRPr="008F29B7">
              <w:rPr>
                <w:sz w:val="20"/>
                <w:lang w:val="ru-RU"/>
              </w:rPr>
              <w:t>Нанести антисептик на кисти рук и предплечья порциями по 2,5-3 мл расход на обработку - 10мл.</w:t>
            </w:r>
            <w:r w:rsidRPr="008F29B7">
              <w:rPr>
                <w:spacing w:val="40"/>
                <w:sz w:val="20"/>
                <w:lang w:val="ru-RU"/>
              </w:rPr>
              <w:t xml:space="preserve"> </w:t>
            </w:r>
            <w:r w:rsidRPr="008F29B7">
              <w:rPr>
                <w:sz w:val="20"/>
                <w:lang w:val="ru-RU"/>
              </w:rPr>
              <w:t>Втирать антисептик в кожу рук, не допуская высыхания в течение 5 мин.</w:t>
            </w:r>
          </w:p>
          <w:p w:rsidR="00D615DC" w:rsidRDefault="00D615DC" w:rsidP="00D615DC">
            <w:pPr>
              <w:pStyle w:val="TableParagraph"/>
              <w:numPr>
                <w:ilvl w:val="0"/>
                <w:numId w:val="25"/>
              </w:numPr>
              <w:tabs>
                <w:tab w:val="left" w:pos="412"/>
              </w:tabs>
              <w:spacing w:line="229" w:lineRule="exact"/>
              <w:ind w:left="411" w:hanging="305"/>
              <w:jc w:val="both"/>
              <w:rPr>
                <w:sz w:val="20"/>
              </w:rPr>
            </w:pPr>
            <w:r>
              <w:rPr>
                <w:sz w:val="20"/>
              </w:rPr>
              <w:t>Нанести</w:t>
            </w:r>
            <w:r>
              <w:rPr>
                <w:spacing w:val="67"/>
                <w:w w:val="150"/>
                <w:sz w:val="20"/>
              </w:rPr>
              <w:t xml:space="preserve"> </w:t>
            </w:r>
            <w:r>
              <w:rPr>
                <w:sz w:val="20"/>
              </w:rPr>
              <w:t>стерильные</w:t>
            </w:r>
            <w:r>
              <w:rPr>
                <w:spacing w:val="70"/>
                <w:w w:val="150"/>
                <w:sz w:val="20"/>
              </w:rPr>
              <w:t xml:space="preserve"> </w:t>
            </w:r>
            <w:r>
              <w:rPr>
                <w:sz w:val="20"/>
              </w:rPr>
              <w:t>перчатки</w:t>
            </w:r>
            <w:r>
              <w:rPr>
                <w:spacing w:val="68"/>
                <w:w w:val="150"/>
                <w:sz w:val="20"/>
              </w:rPr>
              <w:t xml:space="preserve"> </w:t>
            </w:r>
            <w:r>
              <w:rPr>
                <w:spacing w:val="-5"/>
                <w:sz w:val="20"/>
              </w:rPr>
              <w:t>на</w:t>
            </w:r>
          </w:p>
          <w:p w:rsidR="00D615DC" w:rsidRPr="008F29B7" w:rsidRDefault="00D615DC" w:rsidP="007231D0">
            <w:pPr>
              <w:pStyle w:val="TableParagraph"/>
              <w:spacing w:line="228" w:lineRule="exact"/>
              <w:ind w:left="107" w:right="97"/>
              <w:jc w:val="both"/>
              <w:rPr>
                <w:sz w:val="20"/>
                <w:lang w:val="ru-RU"/>
              </w:rPr>
            </w:pPr>
            <w:r w:rsidRPr="008F29B7">
              <w:rPr>
                <w:sz w:val="20"/>
                <w:lang w:val="ru-RU"/>
              </w:rPr>
              <w:t xml:space="preserve">руки после полного испарения </w:t>
            </w:r>
            <w:r w:rsidRPr="008F29B7">
              <w:rPr>
                <w:spacing w:val="-2"/>
                <w:sz w:val="20"/>
                <w:lang w:val="ru-RU"/>
              </w:rPr>
              <w:t>антисептика.</w:t>
            </w:r>
          </w:p>
        </w:tc>
        <w:tc>
          <w:tcPr>
            <w:tcW w:w="2158" w:type="dxa"/>
          </w:tcPr>
          <w:p w:rsidR="00D615DC" w:rsidRPr="008F29B7" w:rsidRDefault="00D615DC" w:rsidP="007231D0">
            <w:pPr>
              <w:pStyle w:val="TableParagraph"/>
              <w:rPr>
                <w:sz w:val="18"/>
                <w:lang w:val="ru-RU"/>
              </w:rPr>
            </w:pPr>
          </w:p>
        </w:tc>
      </w:tr>
      <w:tr w:rsidR="00D615DC" w:rsidTr="00D615DC">
        <w:trPr>
          <w:trHeight w:val="690"/>
        </w:trPr>
        <w:tc>
          <w:tcPr>
            <w:tcW w:w="2563" w:type="dxa"/>
          </w:tcPr>
          <w:p w:rsidR="00D615DC" w:rsidRPr="008F29B7" w:rsidRDefault="00D615DC" w:rsidP="007231D0">
            <w:pPr>
              <w:pStyle w:val="TableParagraph"/>
              <w:spacing w:before="5"/>
              <w:rPr>
                <w:b/>
                <w:sz w:val="19"/>
                <w:lang w:val="ru-RU"/>
              </w:rPr>
            </w:pPr>
          </w:p>
          <w:p w:rsidR="00D615DC" w:rsidRDefault="00D615DC" w:rsidP="007231D0">
            <w:pPr>
              <w:pStyle w:val="TableParagraph"/>
              <w:ind w:left="182" w:right="176"/>
              <w:jc w:val="center"/>
              <w:rPr>
                <w:sz w:val="20"/>
              </w:rPr>
            </w:pPr>
            <w:r>
              <w:rPr>
                <w:spacing w:val="-2"/>
                <w:sz w:val="20"/>
              </w:rPr>
              <w:t>Перчатки</w:t>
            </w:r>
          </w:p>
        </w:tc>
        <w:tc>
          <w:tcPr>
            <w:tcW w:w="1797" w:type="dxa"/>
          </w:tcPr>
          <w:p w:rsidR="00D615DC" w:rsidRDefault="00D615DC" w:rsidP="007231D0">
            <w:pPr>
              <w:pStyle w:val="TableParagraph"/>
              <w:spacing w:before="108"/>
              <w:ind w:left="266" w:firstLine="369"/>
              <w:rPr>
                <w:spacing w:val="-2"/>
                <w:sz w:val="20"/>
              </w:rPr>
            </w:pPr>
          </w:p>
        </w:tc>
        <w:tc>
          <w:tcPr>
            <w:tcW w:w="1797" w:type="dxa"/>
          </w:tcPr>
          <w:p w:rsidR="00D615DC" w:rsidRDefault="00D615DC" w:rsidP="007231D0">
            <w:pPr>
              <w:pStyle w:val="TableParagraph"/>
              <w:spacing w:before="108"/>
              <w:ind w:left="266" w:firstLine="369"/>
              <w:rPr>
                <w:sz w:val="20"/>
              </w:rPr>
            </w:pPr>
            <w:r>
              <w:rPr>
                <w:spacing w:val="-2"/>
                <w:sz w:val="20"/>
              </w:rPr>
              <w:t>После использования</w:t>
            </w:r>
          </w:p>
        </w:tc>
        <w:tc>
          <w:tcPr>
            <w:tcW w:w="1701" w:type="dxa"/>
          </w:tcPr>
          <w:p w:rsidR="00D615DC" w:rsidRDefault="00D615DC" w:rsidP="007231D0">
            <w:pPr>
              <w:pStyle w:val="TableParagraph"/>
              <w:spacing w:before="108"/>
              <w:ind w:left="278"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tabs>
                <w:tab w:val="left" w:pos="872"/>
              </w:tabs>
              <w:spacing w:line="223" w:lineRule="exact"/>
              <w:ind w:left="106"/>
              <w:rPr>
                <w:sz w:val="20"/>
                <w:lang w:val="ru-RU"/>
              </w:rPr>
            </w:pPr>
            <w:r w:rsidRPr="008F29B7">
              <w:rPr>
                <w:spacing w:val="-5"/>
                <w:sz w:val="20"/>
                <w:lang w:val="ru-RU"/>
              </w:rPr>
              <w:t>См.</w:t>
            </w:r>
            <w:r w:rsidRPr="008F29B7">
              <w:rPr>
                <w:sz w:val="20"/>
                <w:lang w:val="ru-RU"/>
              </w:rPr>
              <w:tab/>
            </w:r>
            <w:r w:rsidRPr="008F29B7">
              <w:rPr>
                <w:spacing w:val="-2"/>
                <w:sz w:val="20"/>
                <w:lang w:val="ru-RU"/>
              </w:rPr>
              <w:t>дезинфекционный</w:t>
            </w:r>
          </w:p>
          <w:p w:rsidR="00D615DC" w:rsidRPr="008F29B7" w:rsidRDefault="00D615DC" w:rsidP="007231D0">
            <w:pPr>
              <w:pStyle w:val="TableParagraph"/>
              <w:tabs>
                <w:tab w:val="left" w:pos="1556"/>
              </w:tabs>
              <w:spacing w:line="230" w:lineRule="atLeast"/>
              <w:ind w:left="106" w:right="98"/>
              <w:rPr>
                <w:sz w:val="20"/>
                <w:lang w:val="ru-RU"/>
              </w:rPr>
            </w:pP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rsidR="00D615DC" w:rsidRPr="008F29B7" w:rsidRDefault="00D615DC" w:rsidP="007231D0">
            <w:pPr>
              <w:pStyle w:val="TableParagraph"/>
              <w:tabs>
                <w:tab w:val="left" w:pos="975"/>
                <w:tab w:val="left" w:pos="2221"/>
                <w:tab w:val="left" w:pos="2547"/>
                <w:tab w:val="left" w:pos="3455"/>
              </w:tabs>
              <w:spacing w:line="223" w:lineRule="exact"/>
              <w:ind w:left="107"/>
              <w:rPr>
                <w:sz w:val="20"/>
                <w:lang w:val="ru-RU"/>
              </w:rPr>
            </w:pPr>
            <w:r w:rsidRPr="008F29B7">
              <w:rPr>
                <w:spacing w:val="-2"/>
                <w:sz w:val="20"/>
                <w:lang w:val="ru-RU"/>
              </w:rPr>
              <w:t>Полное</w:t>
            </w:r>
            <w:r w:rsidRPr="008F29B7">
              <w:rPr>
                <w:sz w:val="20"/>
                <w:lang w:val="ru-RU"/>
              </w:rPr>
              <w:tab/>
            </w:r>
            <w:r w:rsidRPr="008F29B7">
              <w:rPr>
                <w:spacing w:val="-2"/>
                <w:sz w:val="20"/>
                <w:lang w:val="ru-RU"/>
              </w:rPr>
              <w:t>погружение</w:t>
            </w:r>
            <w:r w:rsidRPr="008F29B7">
              <w:rPr>
                <w:sz w:val="20"/>
                <w:lang w:val="ru-RU"/>
              </w:rPr>
              <w:tab/>
            </w:r>
            <w:r w:rsidRPr="008F29B7">
              <w:rPr>
                <w:spacing w:val="-10"/>
                <w:sz w:val="20"/>
                <w:lang w:val="ru-RU"/>
              </w:rPr>
              <w:t>в</w:t>
            </w:r>
            <w:r w:rsidRPr="008F29B7">
              <w:rPr>
                <w:sz w:val="20"/>
                <w:lang w:val="ru-RU"/>
              </w:rPr>
              <w:tab/>
            </w:r>
            <w:r w:rsidRPr="008F29B7">
              <w:rPr>
                <w:spacing w:val="-2"/>
                <w:sz w:val="20"/>
                <w:lang w:val="ru-RU"/>
              </w:rPr>
              <w:t>емкость</w:t>
            </w:r>
            <w:r w:rsidRPr="008F29B7">
              <w:rPr>
                <w:sz w:val="20"/>
                <w:lang w:val="ru-RU"/>
              </w:rPr>
              <w:tab/>
            </w:r>
            <w:r w:rsidRPr="008F29B7">
              <w:rPr>
                <w:spacing w:val="-10"/>
                <w:sz w:val="20"/>
                <w:lang w:val="ru-RU"/>
              </w:rPr>
              <w:t>с</w:t>
            </w:r>
          </w:p>
          <w:p w:rsidR="00D615DC" w:rsidRPr="008F29B7" w:rsidRDefault="00D615DC" w:rsidP="007231D0">
            <w:pPr>
              <w:pStyle w:val="TableParagraph"/>
              <w:tabs>
                <w:tab w:val="left" w:pos="1998"/>
                <w:tab w:val="left" w:pos="2583"/>
              </w:tabs>
              <w:spacing w:line="230" w:lineRule="atLeast"/>
              <w:ind w:left="107" w:right="97"/>
              <w:rPr>
                <w:sz w:val="20"/>
                <w:lang w:val="ru-RU"/>
              </w:rPr>
            </w:pPr>
            <w:r w:rsidRPr="008F29B7">
              <w:rPr>
                <w:spacing w:val="-2"/>
                <w:sz w:val="20"/>
                <w:lang w:val="ru-RU"/>
              </w:rPr>
              <w:t>дезинфектантом</w:t>
            </w:r>
            <w:r w:rsidRPr="008F29B7">
              <w:rPr>
                <w:sz w:val="20"/>
                <w:lang w:val="ru-RU"/>
              </w:rPr>
              <w:tab/>
            </w:r>
            <w:r w:rsidRPr="008F29B7">
              <w:rPr>
                <w:spacing w:val="-10"/>
                <w:sz w:val="20"/>
                <w:lang w:val="ru-RU"/>
              </w:rPr>
              <w:t>с</w:t>
            </w:r>
            <w:r w:rsidRPr="008F29B7">
              <w:rPr>
                <w:sz w:val="20"/>
                <w:lang w:val="ru-RU"/>
              </w:rPr>
              <w:tab/>
            </w:r>
            <w:r w:rsidRPr="008F29B7">
              <w:rPr>
                <w:spacing w:val="-2"/>
                <w:sz w:val="20"/>
                <w:lang w:val="ru-RU"/>
              </w:rPr>
              <w:t xml:space="preserve">выдержкой </w:t>
            </w:r>
            <w:r w:rsidRPr="008F29B7">
              <w:rPr>
                <w:sz w:val="20"/>
                <w:lang w:val="ru-RU"/>
              </w:rPr>
              <w:t>экспозиции и притапливанием</w:t>
            </w:r>
          </w:p>
        </w:tc>
        <w:tc>
          <w:tcPr>
            <w:tcW w:w="2158" w:type="dxa"/>
          </w:tcPr>
          <w:p w:rsidR="00D615DC" w:rsidRPr="008F29B7" w:rsidRDefault="00D615DC" w:rsidP="007231D0">
            <w:pPr>
              <w:pStyle w:val="TableParagraph"/>
              <w:rPr>
                <w:sz w:val="18"/>
                <w:lang w:val="ru-RU"/>
              </w:rPr>
            </w:pPr>
          </w:p>
        </w:tc>
      </w:tr>
      <w:tr w:rsidR="00D615DC" w:rsidTr="00D615DC">
        <w:trPr>
          <w:trHeight w:val="1610"/>
        </w:trPr>
        <w:tc>
          <w:tcPr>
            <w:tcW w:w="2563"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Default="00D615DC" w:rsidP="007231D0">
            <w:pPr>
              <w:pStyle w:val="TableParagraph"/>
              <w:spacing w:before="178"/>
              <w:ind w:left="181" w:right="176"/>
              <w:jc w:val="center"/>
              <w:rPr>
                <w:sz w:val="20"/>
              </w:rPr>
            </w:pPr>
            <w:r>
              <w:rPr>
                <w:spacing w:val="-2"/>
                <w:sz w:val="20"/>
              </w:rPr>
              <w:t>Плевательницы</w:t>
            </w:r>
          </w:p>
        </w:tc>
        <w:tc>
          <w:tcPr>
            <w:tcW w:w="1797" w:type="dxa"/>
          </w:tcPr>
          <w:p w:rsidR="00D615DC" w:rsidRPr="008F29B7" w:rsidRDefault="00D615DC" w:rsidP="007231D0">
            <w:pPr>
              <w:pStyle w:val="TableParagraph"/>
              <w:ind w:left="110" w:right="100" w:hanging="3"/>
              <w:jc w:val="center"/>
              <w:rPr>
                <w:spacing w:val="-2"/>
                <w:sz w:val="20"/>
              </w:rPr>
            </w:pPr>
          </w:p>
        </w:tc>
        <w:tc>
          <w:tcPr>
            <w:tcW w:w="1797" w:type="dxa"/>
          </w:tcPr>
          <w:p w:rsidR="00D615DC" w:rsidRPr="008F29B7" w:rsidRDefault="00D615DC" w:rsidP="007231D0">
            <w:pPr>
              <w:pStyle w:val="TableParagraph"/>
              <w:ind w:left="110" w:right="100" w:hanging="3"/>
              <w:jc w:val="center"/>
              <w:rPr>
                <w:sz w:val="20"/>
                <w:lang w:val="ru-RU"/>
              </w:rPr>
            </w:pPr>
            <w:r w:rsidRPr="008F29B7">
              <w:rPr>
                <w:spacing w:val="-2"/>
                <w:sz w:val="20"/>
                <w:lang w:val="ru-RU"/>
              </w:rPr>
              <w:t>После использования (окончания</w:t>
            </w:r>
            <w:r w:rsidRPr="008F29B7">
              <w:rPr>
                <w:spacing w:val="40"/>
                <w:sz w:val="20"/>
                <w:lang w:val="ru-RU"/>
              </w:rPr>
              <w:t xml:space="preserve"> </w:t>
            </w:r>
            <w:r w:rsidRPr="008F29B7">
              <w:rPr>
                <w:sz w:val="20"/>
                <w:lang w:val="ru-RU"/>
              </w:rPr>
              <w:t>приема каждого пациента) и по</w:t>
            </w:r>
          </w:p>
          <w:p w:rsidR="00D615DC" w:rsidRDefault="00D615DC" w:rsidP="007231D0">
            <w:pPr>
              <w:pStyle w:val="TableParagraph"/>
              <w:spacing w:line="230" w:lineRule="atLeast"/>
              <w:ind w:left="110" w:right="100"/>
              <w:jc w:val="center"/>
              <w:rPr>
                <w:sz w:val="20"/>
              </w:rPr>
            </w:pPr>
            <w:r>
              <w:rPr>
                <w:sz w:val="20"/>
              </w:rPr>
              <w:t>показаниям,</w:t>
            </w:r>
            <w:r>
              <w:rPr>
                <w:spacing w:val="-13"/>
                <w:sz w:val="20"/>
              </w:rPr>
              <w:t xml:space="preserve"> </w:t>
            </w:r>
            <w:r>
              <w:rPr>
                <w:sz w:val="20"/>
              </w:rPr>
              <w:t>после окончания</w:t>
            </w:r>
            <w:r>
              <w:rPr>
                <w:spacing w:val="-10"/>
                <w:sz w:val="20"/>
              </w:rPr>
              <w:t xml:space="preserve"> </w:t>
            </w:r>
            <w:r>
              <w:rPr>
                <w:spacing w:val="-2"/>
                <w:sz w:val="20"/>
              </w:rPr>
              <w:t>работы</w:t>
            </w:r>
          </w:p>
        </w:tc>
        <w:tc>
          <w:tcPr>
            <w:tcW w:w="1701" w:type="dxa"/>
          </w:tcPr>
          <w:p w:rsidR="00D615DC" w:rsidRDefault="00D615DC" w:rsidP="007231D0">
            <w:pPr>
              <w:pStyle w:val="TableParagraph"/>
              <w:rPr>
                <w:b/>
              </w:rPr>
            </w:pPr>
          </w:p>
          <w:p w:rsidR="00D615DC" w:rsidRDefault="00D615DC" w:rsidP="007231D0">
            <w:pPr>
              <w:pStyle w:val="TableParagraph"/>
              <w:spacing w:before="5"/>
              <w:rPr>
                <w:b/>
                <w:sz w:val="27"/>
              </w:rPr>
            </w:pPr>
          </w:p>
          <w:p w:rsidR="00D615DC" w:rsidRDefault="00D615DC" w:rsidP="007231D0">
            <w:pPr>
              <w:pStyle w:val="TableParagraph"/>
              <w:ind w:left="279"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rPr>
                <w:b/>
                <w:lang w:val="ru-RU"/>
              </w:rPr>
            </w:pPr>
          </w:p>
          <w:p w:rsidR="00D615DC" w:rsidRPr="008F29B7" w:rsidRDefault="00D615DC" w:rsidP="007231D0">
            <w:pPr>
              <w:pStyle w:val="TableParagraph"/>
              <w:spacing w:before="5"/>
              <w:rPr>
                <w:b/>
                <w:sz w:val="17"/>
                <w:lang w:val="ru-RU"/>
              </w:rPr>
            </w:pPr>
          </w:p>
          <w:p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инструментария</w:t>
            </w:r>
          </w:p>
        </w:tc>
        <w:tc>
          <w:tcPr>
            <w:tcW w:w="3653" w:type="dxa"/>
          </w:tcPr>
          <w:p w:rsidR="00D615DC" w:rsidRPr="008F29B7" w:rsidRDefault="00D615DC" w:rsidP="007231D0">
            <w:pPr>
              <w:pStyle w:val="TableParagraph"/>
              <w:rPr>
                <w:b/>
                <w:lang w:val="ru-RU"/>
              </w:rPr>
            </w:pPr>
          </w:p>
          <w:p w:rsidR="00D615DC" w:rsidRPr="008F29B7" w:rsidRDefault="00D615DC" w:rsidP="007231D0">
            <w:pPr>
              <w:pStyle w:val="TableParagraph"/>
              <w:spacing w:before="5"/>
              <w:rPr>
                <w:b/>
                <w:sz w:val="17"/>
                <w:lang w:val="ru-RU"/>
              </w:rPr>
            </w:pPr>
          </w:p>
          <w:p w:rsidR="00D615DC" w:rsidRPr="008F29B7" w:rsidRDefault="00D615DC" w:rsidP="007231D0">
            <w:pPr>
              <w:pStyle w:val="TableParagraph"/>
              <w:ind w:left="107" w:right="97"/>
              <w:jc w:val="both"/>
              <w:rPr>
                <w:sz w:val="20"/>
                <w:lang w:val="ru-RU"/>
              </w:rPr>
            </w:pPr>
            <w:r w:rsidRPr="008F29B7">
              <w:rPr>
                <w:sz w:val="20"/>
                <w:lang w:val="ru-RU"/>
              </w:rPr>
              <w:t>Полное погружение в емкость с дезинфектантом с выдержкой экспозиции и притапливанием</w:t>
            </w:r>
          </w:p>
        </w:tc>
        <w:tc>
          <w:tcPr>
            <w:tcW w:w="2158" w:type="dxa"/>
          </w:tcPr>
          <w:p w:rsidR="00D615DC" w:rsidRPr="008F29B7" w:rsidRDefault="00D615DC" w:rsidP="007231D0">
            <w:pPr>
              <w:pStyle w:val="TableParagraph"/>
              <w:rPr>
                <w:sz w:val="18"/>
                <w:lang w:val="ru-RU"/>
              </w:rPr>
            </w:pPr>
          </w:p>
        </w:tc>
      </w:tr>
      <w:tr w:rsidR="00D615DC" w:rsidTr="00D615DC">
        <w:trPr>
          <w:trHeight w:val="1610"/>
        </w:trPr>
        <w:tc>
          <w:tcPr>
            <w:tcW w:w="2563" w:type="dxa"/>
          </w:tcPr>
          <w:p w:rsidR="00D615DC" w:rsidRPr="008F29B7" w:rsidRDefault="00D615DC" w:rsidP="007231D0">
            <w:pPr>
              <w:pStyle w:val="TableParagraph"/>
              <w:rPr>
                <w:b/>
                <w:lang w:val="ru-RU"/>
              </w:rPr>
            </w:pPr>
          </w:p>
          <w:p w:rsidR="00D615DC" w:rsidRPr="008F29B7" w:rsidRDefault="00D615DC" w:rsidP="007231D0">
            <w:pPr>
              <w:pStyle w:val="TableParagraph"/>
              <w:spacing w:before="5"/>
              <w:rPr>
                <w:b/>
                <w:sz w:val="27"/>
                <w:lang w:val="ru-RU"/>
              </w:rPr>
            </w:pPr>
          </w:p>
          <w:p w:rsidR="00D615DC" w:rsidRDefault="00D615DC" w:rsidP="007231D0">
            <w:pPr>
              <w:pStyle w:val="TableParagraph"/>
              <w:ind w:left="165" w:right="151" w:firstLine="499"/>
              <w:rPr>
                <w:sz w:val="20"/>
              </w:rPr>
            </w:pPr>
            <w:r>
              <w:rPr>
                <w:spacing w:val="-2"/>
                <w:sz w:val="20"/>
              </w:rPr>
              <w:t xml:space="preserve">Оборудование </w:t>
            </w:r>
            <w:r>
              <w:rPr>
                <w:sz w:val="20"/>
              </w:rPr>
              <w:t>медицинского</w:t>
            </w:r>
            <w:r>
              <w:rPr>
                <w:spacing w:val="-13"/>
                <w:sz w:val="20"/>
              </w:rPr>
              <w:t xml:space="preserve"> </w:t>
            </w:r>
            <w:r>
              <w:rPr>
                <w:sz w:val="20"/>
              </w:rPr>
              <w:t>назначения</w:t>
            </w:r>
          </w:p>
        </w:tc>
        <w:tc>
          <w:tcPr>
            <w:tcW w:w="1797" w:type="dxa"/>
          </w:tcPr>
          <w:p w:rsidR="00D615DC" w:rsidRPr="008F29B7" w:rsidRDefault="00D615DC" w:rsidP="007231D0">
            <w:pPr>
              <w:pStyle w:val="TableParagraph"/>
              <w:rPr>
                <w:b/>
              </w:rPr>
            </w:pPr>
          </w:p>
        </w:tc>
        <w:tc>
          <w:tcPr>
            <w:tcW w:w="1797" w:type="dxa"/>
          </w:tcPr>
          <w:p w:rsidR="00D615DC" w:rsidRPr="008F29B7" w:rsidRDefault="00D615DC" w:rsidP="007231D0">
            <w:pPr>
              <w:pStyle w:val="TableParagraph"/>
              <w:rPr>
                <w:b/>
                <w:lang w:val="ru-RU"/>
              </w:rPr>
            </w:pPr>
          </w:p>
          <w:p w:rsidR="00D615DC" w:rsidRPr="008F29B7" w:rsidRDefault="00D615DC" w:rsidP="007231D0">
            <w:pPr>
              <w:pStyle w:val="TableParagraph"/>
              <w:spacing w:before="5"/>
              <w:rPr>
                <w:b/>
                <w:sz w:val="17"/>
                <w:lang w:val="ru-RU"/>
              </w:rPr>
            </w:pPr>
          </w:p>
          <w:p w:rsidR="00D615DC" w:rsidRPr="008F29B7" w:rsidRDefault="00D615DC" w:rsidP="007231D0">
            <w:pPr>
              <w:pStyle w:val="TableParagraph"/>
              <w:ind w:left="110" w:right="100"/>
              <w:jc w:val="center"/>
              <w:rPr>
                <w:sz w:val="20"/>
                <w:lang w:val="ru-RU"/>
              </w:rPr>
            </w:pPr>
            <w:r w:rsidRPr="008F29B7">
              <w:rPr>
                <w:sz w:val="20"/>
                <w:lang w:val="ru-RU"/>
              </w:rPr>
              <w:t>Многократно,</w:t>
            </w:r>
            <w:r w:rsidRPr="008F29B7">
              <w:rPr>
                <w:spacing w:val="-13"/>
                <w:sz w:val="20"/>
                <w:lang w:val="ru-RU"/>
              </w:rPr>
              <w:t xml:space="preserve"> </w:t>
            </w:r>
            <w:r w:rsidRPr="008F29B7">
              <w:rPr>
                <w:sz w:val="20"/>
                <w:lang w:val="ru-RU"/>
              </w:rPr>
              <w:t xml:space="preserve">до, во время, после </w:t>
            </w:r>
            <w:r w:rsidRPr="008F29B7">
              <w:rPr>
                <w:spacing w:val="-2"/>
                <w:sz w:val="20"/>
                <w:lang w:val="ru-RU"/>
              </w:rPr>
              <w:t>использования</w:t>
            </w:r>
          </w:p>
        </w:tc>
        <w:tc>
          <w:tcPr>
            <w:tcW w:w="1701" w:type="dxa"/>
          </w:tcPr>
          <w:p w:rsidR="00D615DC" w:rsidRPr="008F29B7" w:rsidRDefault="00D615DC" w:rsidP="007231D0">
            <w:pPr>
              <w:pStyle w:val="TableParagraph"/>
              <w:rPr>
                <w:b/>
                <w:lang w:val="ru-RU"/>
              </w:rPr>
            </w:pPr>
          </w:p>
          <w:p w:rsidR="00D615DC" w:rsidRPr="008F29B7" w:rsidRDefault="00D615DC" w:rsidP="007231D0">
            <w:pPr>
              <w:pStyle w:val="TableParagraph"/>
              <w:spacing w:before="5"/>
              <w:rPr>
                <w:b/>
                <w:sz w:val="27"/>
                <w:lang w:val="ru-RU"/>
              </w:rPr>
            </w:pPr>
          </w:p>
          <w:p w:rsidR="00D615DC" w:rsidRDefault="00D615DC" w:rsidP="007231D0">
            <w:pPr>
              <w:pStyle w:val="TableParagraph"/>
              <w:spacing w:before="1"/>
              <w:ind w:left="422" w:right="384" w:hanging="24"/>
              <w:rPr>
                <w:sz w:val="20"/>
              </w:rPr>
            </w:pPr>
            <w:r>
              <w:rPr>
                <w:spacing w:val="-2"/>
                <w:sz w:val="20"/>
              </w:rPr>
              <w:t>Протирать (орошать)</w:t>
            </w:r>
          </w:p>
        </w:tc>
        <w:tc>
          <w:tcPr>
            <w:tcW w:w="2551" w:type="dxa"/>
          </w:tcPr>
          <w:p w:rsidR="00D615DC" w:rsidRPr="008F29B7" w:rsidRDefault="00D615DC" w:rsidP="007231D0">
            <w:pPr>
              <w:pStyle w:val="TableParagraph"/>
              <w:rPr>
                <w:b/>
                <w:lang w:val="ru-RU"/>
              </w:rPr>
            </w:pPr>
          </w:p>
          <w:p w:rsidR="00D615DC" w:rsidRPr="008F29B7" w:rsidRDefault="00D615DC" w:rsidP="007231D0">
            <w:pPr>
              <w:pStyle w:val="TableParagraph"/>
              <w:spacing w:before="5"/>
              <w:rPr>
                <w:b/>
                <w:sz w:val="17"/>
                <w:lang w:val="ru-RU"/>
              </w:rPr>
            </w:pPr>
          </w:p>
          <w:p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rsidR="00D615DC" w:rsidRPr="008F29B7" w:rsidRDefault="00D615DC" w:rsidP="007231D0">
            <w:pPr>
              <w:pStyle w:val="TableParagraph"/>
              <w:ind w:left="107" w:right="95"/>
              <w:jc w:val="both"/>
              <w:rPr>
                <w:sz w:val="20"/>
                <w:lang w:val="ru-RU"/>
              </w:rPr>
            </w:pPr>
            <w:r w:rsidRPr="008F29B7">
              <w:rPr>
                <w:sz w:val="20"/>
                <w:lang w:val="ru-RU"/>
              </w:rPr>
              <w:t>Ветошью,</w:t>
            </w:r>
            <w:r w:rsidRPr="008F29B7">
              <w:rPr>
                <w:spacing w:val="-1"/>
                <w:sz w:val="20"/>
                <w:lang w:val="ru-RU"/>
              </w:rPr>
              <w:t xml:space="preserve"> </w:t>
            </w:r>
            <w:r w:rsidRPr="008F29B7">
              <w:rPr>
                <w:sz w:val="20"/>
                <w:lang w:val="ru-RU"/>
              </w:rPr>
              <w:t>смоченной</w:t>
            </w:r>
            <w:r w:rsidRPr="008F29B7">
              <w:rPr>
                <w:spacing w:val="-2"/>
                <w:sz w:val="20"/>
                <w:lang w:val="ru-RU"/>
              </w:rPr>
              <w:t xml:space="preserve"> </w:t>
            </w:r>
            <w:r w:rsidRPr="008F29B7">
              <w:rPr>
                <w:sz w:val="20"/>
                <w:lang w:val="ru-RU"/>
              </w:rPr>
              <w:t>дез.раствором 2-х кратно, с интервалом 15мин,</w:t>
            </w:r>
            <w:r w:rsidRPr="008F29B7">
              <w:rPr>
                <w:spacing w:val="40"/>
                <w:sz w:val="20"/>
                <w:lang w:val="ru-RU"/>
              </w:rPr>
              <w:t xml:space="preserve"> </w:t>
            </w:r>
            <w:r w:rsidRPr="008F29B7">
              <w:rPr>
                <w:sz w:val="20"/>
                <w:lang w:val="ru-RU"/>
              </w:rPr>
              <w:t>обработать поверхность</w:t>
            </w:r>
          </w:p>
          <w:p w:rsidR="00D615DC" w:rsidRPr="008F29B7" w:rsidRDefault="00D615DC" w:rsidP="007231D0">
            <w:pPr>
              <w:pStyle w:val="TableParagraph"/>
              <w:spacing w:before="3"/>
              <w:rPr>
                <w:b/>
                <w:sz w:val="18"/>
                <w:lang w:val="ru-RU"/>
              </w:rPr>
            </w:pPr>
          </w:p>
          <w:p w:rsidR="00D615DC" w:rsidRPr="008F29B7" w:rsidRDefault="00D615DC" w:rsidP="007231D0">
            <w:pPr>
              <w:pStyle w:val="TableParagraph"/>
              <w:spacing w:line="230" w:lineRule="atLeast"/>
              <w:ind w:left="107" w:right="96"/>
              <w:jc w:val="both"/>
              <w:rPr>
                <w:sz w:val="20"/>
                <w:lang w:val="ru-RU"/>
              </w:rPr>
            </w:pPr>
            <w:r w:rsidRPr="008F29B7">
              <w:rPr>
                <w:sz w:val="20"/>
                <w:lang w:val="ru-RU"/>
              </w:rPr>
              <w:t>По окончании работы нанести дез.раствор на поверхность с выдержкой экспозиции</w:t>
            </w:r>
          </w:p>
        </w:tc>
        <w:tc>
          <w:tcPr>
            <w:tcW w:w="2158" w:type="dxa"/>
          </w:tcPr>
          <w:p w:rsidR="00D615DC" w:rsidRPr="008F29B7" w:rsidRDefault="00D615DC" w:rsidP="007231D0">
            <w:pPr>
              <w:pStyle w:val="TableParagraph"/>
              <w:rPr>
                <w:sz w:val="18"/>
                <w:lang w:val="ru-RU"/>
              </w:rPr>
            </w:pPr>
          </w:p>
        </w:tc>
      </w:tr>
      <w:tr w:rsidR="00D615DC" w:rsidTr="00D615DC">
        <w:trPr>
          <w:trHeight w:val="688"/>
        </w:trPr>
        <w:tc>
          <w:tcPr>
            <w:tcW w:w="2563" w:type="dxa"/>
          </w:tcPr>
          <w:p w:rsidR="00D615DC" w:rsidRPr="008F29B7" w:rsidRDefault="00D615DC" w:rsidP="007231D0">
            <w:pPr>
              <w:pStyle w:val="TableParagraph"/>
              <w:rPr>
                <w:sz w:val="18"/>
                <w:lang w:val="ru-RU"/>
              </w:rPr>
            </w:pPr>
          </w:p>
        </w:tc>
        <w:tc>
          <w:tcPr>
            <w:tcW w:w="1797" w:type="dxa"/>
          </w:tcPr>
          <w:p w:rsidR="00D615DC" w:rsidRPr="008F29B7" w:rsidRDefault="00D615DC" w:rsidP="007231D0">
            <w:pPr>
              <w:pStyle w:val="TableParagraph"/>
              <w:rPr>
                <w:sz w:val="18"/>
              </w:rPr>
            </w:pPr>
          </w:p>
        </w:tc>
        <w:tc>
          <w:tcPr>
            <w:tcW w:w="1797" w:type="dxa"/>
          </w:tcPr>
          <w:p w:rsidR="00D615DC" w:rsidRPr="008F29B7" w:rsidRDefault="00D615DC" w:rsidP="007231D0">
            <w:pPr>
              <w:pStyle w:val="TableParagraph"/>
              <w:rPr>
                <w:sz w:val="18"/>
                <w:lang w:val="ru-RU"/>
              </w:rPr>
            </w:pPr>
          </w:p>
        </w:tc>
        <w:tc>
          <w:tcPr>
            <w:tcW w:w="1701" w:type="dxa"/>
          </w:tcPr>
          <w:p w:rsidR="00D615DC" w:rsidRPr="008F29B7" w:rsidRDefault="00D615DC" w:rsidP="007231D0">
            <w:pPr>
              <w:pStyle w:val="TableParagraph"/>
              <w:rPr>
                <w:sz w:val="18"/>
                <w:lang w:val="ru-RU"/>
              </w:rPr>
            </w:pPr>
          </w:p>
        </w:tc>
        <w:tc>
          <w:tcPr>
            <w:tcW w:w="2551" w:type="dxa"/>
          </w:tcPr>
          <w:p w:rsidR="00D615DC" w:rsidRPr="008F29B7" w:rsidRDefault="00D615DC" w:rsidP="007231D0">
            <w:pPr>
              <w:pStyle w:val="TableParagraph"/>
              <w:rPr>
                <w:sz w:val="18"/>
                <w:lang w:val="ru-RU"/>
              </w:rPr>
            </w:pPr>
          </w:p>
        </w:tc>
        <w:tc>
          <w:tcPr>
            <w:tcW w:w="3653" w:type="dxa"/>
          </w:tcPr>
          <w:p w:rsidR="00D615DC" w:rsidRPr="008F29B7" w:rsidRDefault="00D615DC" w:rsidP="007231D0">
            <w:pPr>
              <w:pStyle w:val="TableParagraph"/>
              <w:tabs>
                <w:tab w:val="left" w:pos="1352"/>
                <w:tab w:val="left" w:pos="2790"/>
              </w:tabs>
              <w:ind w:left="107" w:right="98"/>
              <w:rPr>
                <w:sz w:val="20"/>
                <w:lang w:val="ru-RU"/>
              </w:rPr>
            </w:pPr>
            <w:r w:rsidRPr="008F29B7">
              <w:rPr>
                <w:spacing w:val="-2"/>
                <w:sz w:val="20"/>
                <w:lang w:val="ru-RU"/>
              </w:rPr>
              <w:t>Орошение</w:t>
            </w:r>
            <w:r w:rsidRPr="008F29B7">
              <w:rPr>
                <w:sz w:val="20"/>
                <w:lang w:val="ru-RU"/>
              </w:rPr>
              <w:tab/>
            </w:r>
            <w:r w:rsidRPr="008F29B7">
              <w:rPr>
                <w:spacing w:val="-2"/>
                <w:sz w:val="20"/>
                <w:lang w:val="ru-RU"/>
              </w:rPr>
              <w:t>поверхности</w:t>
            </w:r>
            <w:r w:rsidRPr="008F29B7">
              <w:rPr>
                <w:sz w:val="20"/>
                <w:lang w:val="ru-RU"/>
              </w:rPr>
              <w:tab/>
            </w:r>
            <w:r w:rsidRPr="008F29B7">
              <w:rPr>
                <w:spacing w:val="-2"/>
                <w:sz w:val="20"/>
                <w:lang w:val="ru-RU"/>
              </w:rPr>
              <w:t>согласно инструкции</w:t>
            </w:r>
          </w:p>
          <w:p w:rsidR="00D615DC" w:rsidRPr="008F29B7" w:rsidRDefault="00D615DC" w:rsidP="007231D0">
            <w:pPr>
              <w:pStyle w:val="TableParagraph"/>
              <w:spacing w:line="215" w:lineRule="exact"/>
              <w:ind w:left="107"/>
              <w:rPr>
                <w:sz w:val="20"/>
                <w:lang w:val="ru-RU"/>
              </w:rPr>
            </w:pPr>
            <w:r w:rsidRPr="008F29B7">
              <w:rPr>
                <w:sz w:val="20"/>
                <w:lang w:val="ru-RU"/>
              </w:rPr>
              <w:t>производителя</w:t>
            </w:r>
            <w:r w:rsidRPr="008F29B7">
              <w:rPr>
                <w:spacing w:val="-12"/>
                <w:sz w:val="20"/>
                <w:lang w:val="ru-RU"/>
              </w:rPr>
              <w:t xml:space="preserve"> </w:t>
            </w:r>
            <w:r w:rsidRPr="008F29B7">
              <w:rPr>
                <w:sz w:val="20"/>
                <w:lang w:val="ru-RU"/>
              </w:rPr>
              <w:t>готового</w:t>
            </w:r>
            <w:r w:rsidRPr="008F29B7">
              <w:rPr>
                <w:spacing w:val="-10"/>
                <w:sz w:val="20"/>
                <w:lang w:val="ru-RU"/>
              </w:rPr>
              <w:t xml:space="preserve"> </w:t>
            </w:r>
            <w:r w:rsidRPr="008F29B7">
              <w:rPr>
                <w:spacing w:val="-2"/>
                <w:sz w:val="20"/>
                <w:lang w:val="ru-RU"/>
              </w:rPr>
              <w:t>раствора</w:t>
            </w:r>
          </w:p>
        </w:tc>
        <w:tc>
          <w:tcPr>
            <w:tcW w:w="2158" w:type="dxa"/>
          </w:tcPr>
          <w:p w:rsidR="00D615DC" w:rsidRPr="008F29B7" w:rsidRDefault="00D615DC" w:rsidP="007231D0">
            <w:pPr>
              <w:pStyle w:val="TableParagraph"/>
              <w:rPr>
                <w:sz w:val="18"/>
                <w:lang w:val="ru-RU"/>
              </w:rPr>
            </w:pPr>
          </w:p>
        </w:tc>
      </w:tr>
      <w:tr w:rsidR="00D615DC" w:rsidTr="00D615DC">
        <w:trPr>
          <w:trHeight w:val="1151"/>
        </w:trPr>
        <w:tc>
          <w:tcPr>
            <w:tcW w:w="2563" w:type="dxa"/>
          </w:tcPr>
          <w:p w:rsidR="00D615DC" w:rsidRPr="008F29B7" w:rsidRDefault="00D615DC" w:rsidP="007231D0">
            <w:pPr>
              <w:pStyle w:val="TableParagraph"/>
              <w:rPr>
                <w:b/>
                <w:lang w:val="ru-RU"/>
              </w:rPr>
            </w:pPr>
          </w:p>
          <w:p w:rsidR="00D615DC" w:rsidRPr="008F29B7" w:rsidRDefault="00D615DC" w:rsidP="007231D0">
            <w:pPr>
              <w:pStyle w:val="TableParagraph"/>
              <w:spacing w:before="5"/>
              <w:rPr>
                <w:b/>
                <w:sz w:val="17"/>
                <w:lang w:val="ru-RU"/>
              </w:rPr>
            </w:pPr>
          </w:p>
          <w:p w:rsidR="00D615DC" w:rsidRDefault="00D615DC" w:rsidP="007231D0">
            <w:pPr>
              <w:pStyle w:val="TableParagraph"/>
              <w:ind w:right="997"/>
              <w:jc w:val="right"/>
              <w:rPr>
                <w:sz w:val="20"/>
              </w:rPr>
            </w:pPr>
            <w:r>
              <w:rPr>
                <w:spacing w:val="-2"/>
                <w:sz w:val="20"/>
              </w:rPr>
              <w:t>Стены</w:t>
            </w:r>
          </w:p>
        </w:tc>
        <w:tc>
          <w:tcPr>
            <w:tcW w:w="1797" w:type="dxa"/>
          </w:tcPr>
          <w:p w:rsidR="00D615DC" w:rsidRDefault="00D615DC" w:rsidP="007231D0">
            <w:pPr>
              <w:pStyle w:val="TableParagraph"/>
              <w:spacing w:before="4"/>
              <w:rPr>
                <w:b/>
                <w:sz w:val="19"/>
              </w:rPr>
            </w:pPr>
          </w:p>
        </w:tc>
        <w:tc>
          <w:tcPr>
            <w:tcW w:w="1797" w:type="dxa"/>
          </w:tcPr>
          <w:p w:rsidR="00D615DC" w:rsidRDefault="00D615DC" w:rsidP="007231D0">
            <w:pPr>
              <w:pStyle w:val="TableParagraph"/>
              <w:spacing w:before="4"/>
              <w:rPr>
                <w:b/>
                <w:sz w:val="19"/>
              </w:rPr>
            </w:pPr>
          </w:p>
          <w:p w:rsidR="00D615DC" w:rsidRDefault="00D615DC" w:rsidP="007231D0">
            <w:pPr>
              <w:pStyle w:val="TableParagraph"/>
              <w:spacing w:before="1"/>
              <w:ind w:left="110" w:right="99"/>
              <w:jc w:val="center"/>
              <w:rPr>
                <w:sz w:val="20"/>
              </w:rPr>
            </w:pPr>
            <w:r>
              <w:rPr>
                <w:sz w:val="20"/>
              </w:rPr>
              <w:t>При</w:t>
            </w:r>
            <w:r>
              <w:rPr>
                <w:spacing w:val="-13"/>
                <w:sz w:val="20"/>
              </w:rPr>
              <w:t xml:space="preserve"> </w:t>
            </w:r>
            <w:r>
              <w:rPr>
                <w:sz w:val="20"/>
              </w:rPr>
              <w:t xml:space="preserve">проведении </w:t>
            </w:r>
            <w:r>
              <w:rPr>
                <w:spacing w:val="-2"/>
                <w:sz w:val="20"/>
              </w:rPr>
              <w:t>генеральной уборки</w:t>
            </w:r>
          </w:p>
        </w:tc>
        <w:tc>
          <w:tcPr>
            <w:tcW w:w="1701" w:type="dxa"/>
          </w:tcPr>
          <w:p w:rsidR="00D615DC" w:rsidRDefault="00D615DC" w:rsidP="007231D0">
            <w:pPr>
              <w:pStyle w:val="TableParagraph"/>
              <w:spacing w:before="5"/>
              <w:rPr>
                <w:b/>
                <w:sz w:val="29"/>
              </w:rPr>
            </w:pPr>
          </w:p>
          <w:p w:rsidR="00D615DC" w:rsidRDefault="00D615DC" w:rsidP="007231D0">
            <w:pPr>
              <w:pStyle w:val="TableParagraph"/>
              <w:ind w:left="423" w:right="383" w:hanging="24"/>
              <w:rPr>
                <w:sz w:val="20"/>
              </w:rPr>
            </w:pPr>
            <w:r>
              <w:rPr>
                <w:spacing w:val="-2"/>
                <w:sz w:val="20"/>
              </w:rPr>
              <w:t>Протирать (орошать)</w:t>
            </w:r>
          </w:p>
        </w:tc>
        <w:tc>
          <w:tcPr>
            <w:tcW w:w="2551" w:type="dxa"/>
          </w:tcPr>
          <w:p w:rsidR="00D615DC" w:rsidRDefault="00D615DC" w:rsidP="007231D0">
            <w:pPr>
              <w:pStyle w:val="TableParagraph"/>
              <w:spacing w:before="5"/>
              <w:rPr>
                <w:b/>
                <w:sz w:val="29"/>
              </w:rPr>
            </w:pPr>
          </w:p>
          <w:p w:rsidR="00D615DC" w:rsidRDefault="00D615DC" w:rsidP="007231D0">
            <w:pPr>
              <w:pStyle w:val="TableParagraph"/>
              <w:tabs>
                <w:tab w:val="left" w:pos="872"/>
              </w:tabs>
              <w:ind w:left="106" w:right="98"/>
              <w:rPr>
                <w:sz w:val="20"/>
              </w:rPr>
            </w:pPr>
            <w:r>
              <w:rPr>
                <w:spacing w:val="-4"/>
                <w:sz w:val="20"/>
              </w:rPr>
              <w:t>См.</w:t>
            </w:r>
            <w:r>
              <w:rPr>
                <w:sz w:val="20"/>
              </w:rPr>
              <w:tab/>
            </w:r>
            <w:r>
              <w:rPr>
                <w:spacing w:val="-2"/>
                <w:sz w:val="20"/>
              </w:rPr>
              <w:t xml:space="preserve">дезинфекционный </w:t>
            </w:r>
            <w:r>
              <w:rPr>
                <w:sz w:val="20"/>
              </w:rPr>
              <w:t>режим обработки</w:t>
            </w:r>
          </w:p>
        </w:tc>
        <w:tc>
          <w:tcPr>
            <w:tcW w:w="3653" w:type="dxa"/>
          </w:tcPr>
          <w:p w:rsidR="00D615DC" w:rsidRPr="008F29B7" w:rsidRDefault="00D615DC" w:rsidP="007231D0">
            <w:pPr>
              <w:pStyle w:val="TableParagraph"/>
              <w:ind w:left="107" w:right="95"/>
              <w:jc w:val="both"/>
              <w:rPr>
                <w:sz w:val="20"/>
                <w:lang w:val="ru-RU"/>
              </w:rPr>
            </w:pPr>
            <w:r w:rsidRPr="008F29B7">
              <w:rPr>
                <w:sz w:val="20"/>
                <w:lang w:val="ru-RU"/>
              </w:rPr>
              <w:t>Ветошью, смоченной дезраствором обработать</w:t>
            </w:r>
            <w:r w:rsidRPr="008F29B7">
              <w:rPr>
                <w:spacing w:val="-6"/>
                <w:sz w:val="20"/>
                <w:lang w:val="ru-RU"/>
              </w:rPr>
              <w:t xml:space="preserve"> </w:t>
            </w:r>
            <w:r w:rsidRPr="008F29B7">
              <w:rPr>
                <w:sz w:val="20"/>
                <w:lang w:val="ru-RU"/>
              </w:rPr>
              <w:t>поверхность</w:t>
            </w:r>
            <w:r w:rsidRPr="008F29B7">
              <w:rPr>
                <w:spacing w:val="-6"/>
                <w:sz w:val="20"/>
                <w:lang w:val="ru-RU"/>
              </w:rPr>
              <w:t xml:space="preserve"> </w:t>
            </w:r>
            <w:r w:rsidRPr="008F29B7">
              <w:rPr>
                <w:sz w:val="20"/>
                <w:lang w:val="ru-RU"/>
              </w:rPr>
              <w:t>(или</w:t>
            </w:r>
            <w:r w:rsidRPr="008F29B7">
              <w:rPr>
                <w:spacing w:val="-7"/>
                <w:sz w:val="20"/>
                <w:lang w:val="ru-RU"/>
              </w:rPr>
              <w:t xml:space="preserve"> </w:t>
            </w:r>
            <w:r w:rsidRPr="008F29B7">
              <w:rPr>
                <w:sz w:val="20"/>
                <w:lang w:val="ru-RU"/>
              </w:rPr>
              <w:t>оросить)</w:t>
            </w:r>
            <w:r w:rsidRPr="008F29B7">
              <w:rPr>
                <w:spacing w:val="-5"/>
                <w:sz w:val="20"/>
                <w:lang w:val="ru-RU"/>
              </w:rPr>
              <w:t xml:space="preserve"> </w:t>
            </w:r>
            <w:r w:rsidRPr="008F29B7">
              <w:rPr>
                <w:sz w:val="20"/>
                <w:lang w:val="ru-RU"/>
              </w:rPr>
              <w:t>с выдержкой экспозиции, затем смыть водой</w:t>
            </w:r>
            <w:r w:rsidRPr="008F29B7">
              <w:rPr>
                <w:spacing w:val="66"/>
                <w:w w:val="150"/>
                <w:sz w:val="20"/>
                <w:lang w:val="ru-RU"/>
              </w:rPr>
              <w:t xml:space="preserve">  </w:t>
            </w:r>
            <w:r w:rsidRPr="008F29B7">
              <w:rPr>
                <w:sz w:val="20"/>
                <w:lang w:val="ru-RU"/>
              </w:rPr>
              <w:t>с</w:t>
            </w:r>
            <w:r w:rsidRPr="008F29B7">
              <w:rPr>
                <w:spacing w:val="66"/>
                <w:w w:val="150"/>
                <w:sz w:val="20"/>
                <w:lang w:val="ru-RU"/>
              </w:rPr>
              <w:t xml:space="preserve">  </w:t>
            </w:r>
            <w:r w:rsidRPr="008F29B7">
              <w:rPr>
                <w:sz w:val="20"/>
                <w:lang w:val="ru-RU"/>
              </w:rPr>
              <w:t>использованием</w:t>
            </w:r>
            <w:r w:rsidRPr="008F29B7">
              <w:rPr>
                <w:spacing w:val="67"/>
                <w:w w:val="150"/>
                <w:sz w:val="20"/>
                <w:lang w:val="ru-RU"/>
              </w:rPr>
              <w:t xml:space="preserve">  </w:t>
            </w:r>
            <w:r w:rsidRPr="008F29B7">
              <w:rPr>
                <w:spacing w:val="-2"/>
                <w:sz w:val="20"/>
                <w:lang w:val="ru-RU"/>
              </w:rPr>
              <w:t>чистой</w:t>
            </w:r>
          </w:p>
          <w:p w:rsidR="00D615DC" w:rsidRDefault="00D615DC" w:rsidP="007231D0">
            <w:pPr>
              <w:pStyle w:val="TableParagraph"/>
              <w:spacing w:line="216" w:lineRule="exact"/>
              <w:ind w:left="107"/>
              <w:rPr>
                <w:sz w:val="20"/>
              </w:rPr>
            </w:pPr>
            <w:r>
              <w:rPr>
                <w:spacing w:val="-2"/>
                <w:sz w:val="20"/>
              </w:rPr>
              <w:t>ветоши.</w:t>
            </w:r>
          </w:p>
        </w:tc>
        <w:tc>
          <w:tcPr>
            <w:tcW w:w="2158" w:type="dxa"/>
          </w:tcPr>
          <w:p w:rsidR="00D615DC" w:rsidRDefault="00D615DC" w:rsidP="007231D0">
            <w:pPr>
              <w:pStyle w:val="TableParagraph"/>
              <w:rPr>
                <w:sz w:val="18"/>
              </w:rPr>
            </w:pPr>
          </w:p>
        </w:tc>
      </w:tr>
      <w:tr w:rsidR="00D615DC" w:rsidTr="00D615DC">
        <w:trPr>
          <w:trHeight w:val="918"/>
        </w:trPr>
        <w:tc>
          <w:tcPr>
            <w:tcW w:w="2563" w:type="dxa"/>
          </w:tcPr>
          <w:p w:rsidR="00D615DC" w:rsidRDefault="00D615DC" w:rsidP="007231D0">
            <w:pPr>
              <w:pStyle w:val="TableParagraph"/>
              <w:spacing w:before="5"/>
              <w:rPr>
                <w:b/>
                <w:sz w:val="29"/>
              </w:rPr>
            </w:pPr>
          </w:p>
          <w:p w:rsidR="00D615DC" w:rsidRDefault="00D615DC" w:rsidP="007231D0">
            <w:pPr>
              <w:pStyle w:val="TableParagraph"/>
              <w:ind w:right="943"/>
              <w:jc w:val="right"/>
              <w:rPr>
                <w:sz w:val="20"/>
              </w:rPr>
            </w:pPr>
            <w:r>
              <w:rPr>
                <w:spacing w:val="-2"/>
                <w:sz w:val="20"/>
              </w:rPr>
              <w:t>Ветошь</w:t>
            </w:r>
          </w:p>
        </w:tc>
        <w:tc>
          <w:tcPr>
            <w:tcW w:w="1797" w:type="dxa"/>
          </w:tcPr>
          <w:p w:rsidR="00D615DC" w:rsidRDefault="00D615DC" w:rsidP="007231D0">
            <w:pPr>
              <w:pStyle w:val="TableParagraph"/>
              <w:spacing w:before="5"/>
              <w:rPr>
                <w:b/>
                <w:sz w:val="19"/>
              </w:rPr>
            </w:pPr>
          </w:p>
        </w:tc>
        <w:tc>
          <w:tcPr>
            <w:tcW w:w="1797" w:type="dxa"/>
          </w:tcPr>
          <w:p w:rsidR="00D615DC" w:rsidRDefault="00D615DC" w:rsidP="007231D0">
            <w:pPr>
              <w:pStyle w:val="TableParagraph"/>
              <w:spacing w:before="5"/>
              <w:rPr>
                <w:b/>
                <w:sz w:val="19"/>
              </w:rPr>
            </w:pPr>
          </w:p>
          <w:p w:rsidR="00D615DC" w:rsidRDefault="00D615DC" w:rsidP="007231D0">
            <w:pPr>
              <w:pStyle w:val="TableParagraph"/>
              <w:ind w:left="266" w:firstLine="369"/>
              <w:rPr>
                <w:sz w:val="20"/>
              </w:rPr>
            </w:pPr>
            <w:r>
              <w:rPr>
                <w:spacing w:val="-2"/>
                <w:sz w:val="20"/>
              </w:rPr>
              <w:t>После использования</w:t>
            </w:r>
          </w:p>
        </w:tc>
        <w:tc>
          <w:tcPr>
            <w:tcW w:w="1701" w:type="dxa"/>
          </w:tcPr>
          <w:p w:rsidR="00D615DC" w:rsidRDefault="00D615DC" w:rsidP="007231D0">
            <w:pPr>
              <w:pStyle w:val="TableParagraph"/>
              <w:spacing w:before="5"/>
              <w:rPr>
                <w:b/>
                <w:sz w:val="19"/>
              </w:rPr>
            </w:pPr>
          </w:p>
          <w:p w:rsidR="00D615DC" w:rsidRDefault="00D615DC" w:rsidP="007231D0">
            <w:pPr>
              <w:pStyle w:val="TableParagraph"/>
              <w:ind w:left="279"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tabs>
                <w:tab w:val="left" w:pos="872"/>
                <w:tab w:val="left" w:pos="1556"/>
              </w:tabs>
              <w:ind w:left="106" w:right="98"/>
              <w:rPr>
                <w:sz w:val="20"/>
                <w:lang w:val="ru-RU"/>
              </w:rPr>
            </w:pPr>
            <w:r w:rsidRPr="008F29B7">
              <w:rPr>
                <w:spacing w:val="-4"/>
                <w:sz w:val="20"/>
                <w:lang w:val="ru-RU"/>
              </w:rPr>
              <w:t>См.</w:t>
            </w:r>
            <w:r w:rsidRPr="008F29B7">
              <w:rPr>
                <w:sz w:val="20"/>
                <w:lang w:val="ru-RU"/>
              </w:rPr>
              <w:tab/>
            </w:r>
            <w:r w:rsidRPr="008F29B7">
              <w:rPr>
                <w:spacing w:val="-2"/>
                <w:sz w:val="20"/>
                <w:lang w:val="ru-RU"/>
              </w:rPr>
              <w:t>дезинфекционный режим</w:t>
            </w:r>
            <w:r w:rsidRPr="008F29B7">
              <w:rPr>
                <w:sz w:val="20"/>
                <w:lang w:val="ru-RU"/>
              </w:rPr>
              <w:tab/>
            </w:r>
            <w:r w:rsidRPr="008F29B7">
              <w:rPr>
                <w:sz w:val="20"/>
                <w:lang w:val="ru-RU"/>
              </w:rPr>
              <w:tab/>
            </w:r>
            <w:r w:rsidRPr="008F29B7">
              <w:rPr>
                <w:spacing w:val="-2"/>
                <w:sz w:val="20"/>
                <w:lang w:val="ru-RU"/>
              </w:rPr>
              <w:t>обработки</w:t>
            </w:r>
          </w:p>
          <w:p w:rsidR="00D615DC" w:rsidRPr="008F29B7" w:rsidRDefault="00D615DC" w:rsidP="007231D0">
            <w:pPr>
              <w:pStyle w:val="TableParagraph"/>
              <w:spacing w:line="228" w:lineRule="exact"/>
              <w:ind w:left="106" w:right="786"/>
              <w:rPr>
                <w:sz w:val="20"/>
                <w:lang w:val="ru-RU"/>
              </w:rPr>
            </w:pPr>
            <w:r w:rsidRPr="008F29B7">
              <w:rPr>
                <w:spacing w:val="-2"/>
                <w:sz w:val="20"/>
                <w:lang w:val="ru-RU"/>
              </w:rPr>
              <w:t>оборудования медназначения</w:t>
            </w:r>
          </w:p>
        </w:tc>
        <w:tc>
          <w:tcPr>
            <w:tcW w:w="3653" w:type="dxa"/>
          </w:tcPr>
          <w:p w:rsidR="00D615DC" w:rsidRPr="008F29B7" w:rsidRDefault="00D615DC" w:rsidP="007231D0">
            <w:pPr>
              <w:pStyle w:val="TableParagraph"/>
              <w:spacing w:before="5"/>
              <w:rPr>
                <w:b/>
                <w:sz w:val="19"/>
                <w:lang w:val="ru-RU"/>
              </w:rPr>
            </w:pPr>
          </w:p>
          <w:p w:rsidR="00D615DC" w:rsidRPr="008F29B7" w:rsidRDefault="00D615DC" w:rsidP="007231D0">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 с выдержкой экспозиции</w:t>
            </w:r>
          </w:p>
        </w:tc>
        <w:tc>
          <w:tcPr>
            <w:tcW w:w="2158" w:type="dxa"/>
          </w:tcPr>
          <w:p w:rsidR="00D615DC" w:rsidRPr="008F29B7" w:rsidRDefault="00D615DC" w:rsidP="007231D0">
            <w:pPr>
              <w:pStyle w:val="TableParagraph"/>
              <w:rPr>
                <w:sz w:val="18"/>
                <w:lang w:val="ru-RU"/>
              </w:rPr>
            </w:pPr>
          </w:p>
        </w:tc>
      </w:tr>
      <w:tr w:rsidR="00D615DC" w:rsidTr="00D615DC">
        <w:trPr>
          <w:trHeight w:val="690"/>
        </w:trPr>
        <w:tc>
          <w:tcPr>
            <w:tcW w:w="2563" w:type="dxa"/>
          </w:tcPr>
          <w:p w:rsidR="00D615DC" w:rsidRPr="008F29B7" w:rsidRDefault="00D615DC" w:rsidP="007231D0">
            <w:pPr>
              <w:pStyle w:val="TableParagraph"/>
              <w:spacing w:before="108"/>
              <w:ind w:left="208" w:right="151" w:firstLine="167"/>
              <w:rPr>
                <w:sz w:val="20"/>
                <w:lang w:val="ru-RU"/>
              </w:rPr>
            </w:pPr>
            <w:r w:rsidRPr="008F29B7">
              <w:rPr>
                <w:sz w:val="20"/>
                <w:lang w:val="ru-RU"/>
              </w:rPr>
              <w:t>Стакан (емкость) для полоскания</w:t>
            </w:r>
            <w:r w:rsidRPr="008F29B7">
              <w:rPr>
                <w:spacing w:val="-13"/>
                <w:sz w:val="20"/>
                <w:lang w:val="ru-RU"/>
              </w:rPr>
              <w:t xml:space="preserve"> </w:t>
            </w:r>
            <w:r w:rsidRPr="008F29B7">
              <w:rPr>
                <w:sz w:val="20"/>
                <w:lang w:val="ru-RU"/>
              </w:rPr>
              <w:t>рта</w:t>
            </w:r>
            <w:r w:rsidRPr="008F29B7">
              <w:rPr>
                <w:spacing w:val="-12"/>
                <w:sz w:val="20"/>
                <w:lang w:val="ru-RU"/>
              </w:rPr>
              <w:t xml:space="preserve"> </w:t>
            </w:r>
            <w:r w:rsidRPr="008F29B7">
              <w:rPr>
                <w:sz w:val="20"/>
                <w:lang w:val="ru-RU"/>
              </w:rPr>
              <w:t>пациента</w:t>
            </w:r>
          </w:p>
        </w:tc>
        <w:tc>
          <w:tcPr>
            <w:tcW w:w="1797" w:type="dxa"/>
          </w:tcPr>
          <w:p w:rsidR="00D615DC" w:rsidRDefault="00D615DC" w:rsidP="007231D0">
            <w:pPr>
              <w:pStyle w:val="TableParagraph"/>
              <w:spacing w:before="108"/>
              <w:ind w:left="266" w:firstLine="369"/>
              <w:rPr>
                <w:spacing w:val="-2"/>
                <w:sz w:val="20"/>
              </w:rPr>
            </w:pPr>
          </w:p>
        </w:tc>
        <w:tc>
          <w:tcPr>
            <w:tcW w:w="1797" w:type="dxa"/>
          </w:tcPr>
          <w:p w:rsidR="00D615DC" w:rsidRDefault="00D615DC" w:rsidP="007231D0">
            <w:pPr>
              <w:pStyle w:val="TableParagraph"/>
              <w:spacing w:before="108"/>
              <w:ind w:left="266" w:firstLine="369"/>
              <w:rPr>
                <w:sz w:val="20"/>
              </w:rPr>
            </w:pPr>
            <w:r>
              <w:rPr>
                <w:spacing w:val="-2"/>
                <w:sz w:val="20"/>
              </w:rPr>
              <w:t>После использования</w:t>
            </w:r>
          </w:p>
        </w:tc>
        <w:tc>
          <w:tcPr>
            <w:tcW w:w="1701" w:type="dxa"/>
          </w:tcPr>
          <w:p w:rsidR="00D615DC" w:rsidRDefault="00D615DC" w:rsidP="007231D0">
            <w:pPr>
              <w:pStyle w:val="TableParagraph"/>
              <w:spacing w:before="108"/>
              <w:ind w:left="279" w:firstLine="23"/>
              <w:rPr>
                <w:sz w:val="20"/>
              </w:rPr>
            </w:pPr>
            <w:r>
              <w:rPr>
                <w:spacing w:val="-2"/>
                <w:sz w:val="20"/>
              </w:rPr>
              <w:t>Замачивание погружением</w:t>
            </w:r>
          </w:p>
        </w:tc>
        <w:tc>
          <w:tcPr>
            <w:tcW w:w="2551" w:type="dxa"/>
          </w:tcPr>
          <w:p w:rsidR="00D615DC" w:rsidRDefault="00D615DC" w:rsidP="007231D0">
            <w:pPr>
              <w:pStyle w:val="TableParagraph"/>
              <w:tabs>
                <w:tab w:val="left" w:pos="872"/>
              </w:tabs>
              <w:spacing w:before="108"/>
              <w:ind w:left="106" w:right="98"/>
              <w:rPr>
                <w:sz w:val="20"/>
              </w:rPr>
            </w:pPr>
            <w:r>
              <w:rPr>
                <w:spacing w:val="-4"/>
                <w:sz w:val="20"/>
              </w:rPr>
              <w:t>См.</w:t>
            </w:r>
            <w:r>
              <w:rPr>
                <w:sz w:val="20"/>
              </w:rPr>
              <w:tab/>
            </w:r>
            <w:r>
              <w:rPr>
                <w:spacing w:val="-2"/>
                <w:sz w:val="20"/>
              </w:rPr>
              <w:t xml:space="preserve">дезинфекционный </w:t>
            </w:r>
            <w:r>
              <w:rPr>
                <w:sz w:val="20"/>
              </w:rPr>
              <w:t>режим обработки</w:t>
            </w:r>
          </w:p>
        </w:tc>
        <w:tc>
          <w:tcPr>
            <w:tcW w:w="3653" w:type="dxa"/>
          </w:tcPr>
          <w:p w:rsidR="00D615DC" w:rsidRPr="008F29B7" w:rsidRDefault="00D615DC" w:rsidP="007231D0">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w:t>
            </w:r>
            <w:r w:rsidRPr="008F29B7">
              <w:rPr>
                <w:spacing w:val="34"/>
                <w:sz w:val="20"/>
                <w:lang w:val="ru-RU"/>
              </w:rPr>
              <w:t xml:space="preserve"> </w:t>
            </w:r>
            <w:r w:rsidRPr="008F29B7">
              <w:rPr>
                <w:sz w:val="20"/>
                <w:lang w:val="ru-RU"/>
              </w:rPr>
              <w:t>с</w:t>
            </w:r>
            <w:r w:rsidRPr="008F29B7">
              <w:rPr>
                <w:spacing w:val="37"/>
                <w:sz w:val="20"/>
                <w:lang w:val="ru-RU"/>
              </w:rPr>
              <w:t xml:space="preserve"> </w:t>
            </w:r>
            <w:r w:rsidRPr="008F29B7">
              <w:rPr>
                <w:sz w:val="20"/>
                <w:lang w:val="ru-RU"/>
              </w:rPr>
              <w:t>выдержкой</w:t>
            </w:r>
            <w:r w:rsidRPr="008F29B7">
              <w:rPr>
                <w:spacing w:val="37"/>
                <w:sz w:val="20"/>
                <w:lang w:val="ru-RU"/>
              </w:rPr>
              <w:t xml:space="preserve"> </w:t>
            </w:r>
            <w:r w:rsidRPr="008F29B7">
              <w:rPr>
                <w:spacing w:val="-2"/>
                <w:sz w:val="20"/>
                <w:lang w:val="ru-RU"/>
              </w:rPr>
              <w:t>экспозиции</w:t>
            </w:r>
          </w:p>
          <w:p w:rsidR="00D615DC" w:rsidRDefault="00D615DC" w:rsidP="007231D0">
            <w:pPr>
              <w:pStyle w:val="TableParagraph"/>
              <w:spacing w:line="217" w:lineRule="exact"/>
              <w:ind w:left="107"/>
              <w:rPr>
                <w:sz w:val="20"/>
              </w:rPr>
            </w:pPr>
            <w:r>
              <w:rPr>
                <w:sz w:val="20"/>
              </w:rPr>
              <w:t>и</w:t>
            </w:r>
            <w:r>
              <w:rPr>
                <w:spacing w:val="-3"/>
                <w:sz w:val="20"/>
              </w:rPr>
              <w:t xml:space="preserve"> </w:t>
            </w:r>
            <w:r>
              <w:rPr>
                <w:spacing w:val="-2"/>
                <w:sz w:val="20"/>
              </w:rPr>
              <w:t>притапливанием</w:t>
            </w:r>
          </w:p>
        </w:tc>
        <w:tc>
          <w:tcPr>
            <w:tcW w:w="2158" w:type="dxa"/>
          </w:tcPr>
          <w:p w:rsidR="00D615DC" w:rsidRDefault="00D615DC" w:rsidP="007231D0">
            <w:pPr>
              <w:pStyle w:val="TableParagraph"/>
              <w:rPr>
                <w:sz w:val="18"/>
              </w:rPr>
            </w:pPr>
          </w:p>
        </w:tc>
      </w:tr>
      <w:tr w:rsidR="00D615DC" w:rsidTr="00D615DC">
        <w:trPr>
          <w:trHeight w:val="918"/>
        </w:trPr>
        <w:tc>
          <w:tcPr>
            <w:tcW w:w="2563" w:type="dxa"/>
          </w:tcPr>
          <w:p w:rsidR="00D615DC" w:rsidRDefault="00D615DC" w:rsidP="007231D0">
            <w:pPr>
              <w:pStyle w:val="TableParagraph"/>
              <w:spacing w:before="5"/>
              <w:rPr>
                <w:b/>
                <w:sz w:val="29"/>
              </w:rPr>
            </w:pPr>
          </w:p>
          <w:p w:rsidR="00D615DC" w:rsidRDefault="00D615DC" w:rsidP="007231D0">
            <w:pPr>
              <w:pStyle w:val="TableParagraph"/>
              <w:ind w:left="182" w:right="176"/>
              <w:jc w:val="center"/>
              <w:rPr>
                <w:sz w:val="20"/>
              </w:rPr>
            </w:pPr>
            <w:r>
              <w:rPr>
                <w:spacing w:val="-4"/>
                <w:sz w:val="20"/>
              </w:rPr>
              <w:t>Зубы</w:t>
            </w:r>
          </w:p>
        </w:tc>
        <w:tc>
          <w:tcPr>
            <w:tcW w:w="1797" w:type="dxa"/>
          </w:tcPr>
          <w:p w:rsidR="00D615DC" w:rsidRDefault="00D615DC" w:rsidP="007231D0">
            <w:pPr>
              <w:pStyle w:val="TableParagraph"/>
              <w:spacing w:before="5"/>
              <w:rPr>
                <w:b/>
                <w:sz w:val="29"/>
              </w:rPr>
            </w:pPr>
          </w:p>
        </w:tc>
        <w:tc>
          <w:tcPr>
            <w:tcW w:w="1797" w:type="dxa"/>
          </w:tcPr>
          <w:p w:rsidR="00D615DC" w:rsidRDefault="00D615DC" w:rsidP="007231D0">
            <w:pPr>
              <w:pStyle w:val="TableParagraph"/>
              <w:spacing w:before="5"/>
              <w:rPr>
                <w:b/>
                <w:sz w:val="29"/>
              </w:rPr>
            </w:pPr>
          </w:p>
          <w:p w:rsidR="00D615DC" w:rsidRDefault="00D615DC" w:rsidP="007231D0">
            <w:pPr>
              <w:pStyle w:val="TableParagraph"/>
              <w:ind w:left="218"/>
              <w:rPr>
                <w:sz w:val="20"/>
              </w:rPr>
            </w:pPr>
            <w:r>
              <w:rPr>
                <w:sz w:val="20"/>
              </w:rPr>
              <w:t>После</w:t>
            </w:r>
            <w:r>
              <w:rPr>
                <w:spacing w:val="-3"/>
                <w:sz w:val="20"/>
              </w:rPr>
              <w:t xml:space="preserve"> </w:t>
            </w:r>
            <w:r>
              <w:rPr>
                <w:spacing w:val="-2"/>
                <w:sz w:val="20"/>
              </w:rPr>
              <w:t>удаления</w:t>
            </w:r>
          </w:p>
        </w:tc>
        <w:tc>
          <w:tcPr>
            <w:tcW w:w="1701" w:type="dxa"/>
          </w:tcPr>
          <w:p w:rsidR="00D615DC" w:rsidRDefault="00D615DC" w:rsidP="007231D0">
            <w:pPr>
              <w:pStyle w:val="TableParagraph"/>
              <w:spacing w:before="5"/>
              <w:rPr>
                <w:b/>
                <w:sz w:val="19"/>
              </w:rPr>
            </w:pPr>
          </w:p>
          <w:p w:rsidR="00D615DC" w:rsidRDefault="00D615DC" w:rsidP="007231D0">
            <w:pPr>
              <w:pStyle w:val="TableParagraph"/>
              <w:ind w:left="279" w:firstLine="23"/>
              <w:rPr>
                <w:sz w:val="20"/>
              </w:rPr>
            </w:pPr>
            <w:r>
              <w:rPr>
                <w:spacing w:val="-2"/>
                <w:sz w:val="20"/>
              </w:rPr>
              <w:t>Замачивание погружением</w:t>
            </w:r>
          </w:p>
        </w:tc>
        <w:tc>
          <w:tcPr>
            <w:tcW w:w="2551" w:type="dxa"/>
          </w:tcPr>
          <w:p w:rsidR="00D615DC" w:rsidRPr="008F29B7" w:rsidRDefault="00D615DC" w:rsidP="007231D0">
            <w:pPr>
              <w:pStyle w:val="TableParagraph"/>
              <w:spacing w:before="108"/>
              <w:ind w:left="107" w:right="96"/>
              <w:jc w:val="both"/>
              <w:rPr>
                <w:sz w:val="20"/>
                <w:lang w:val="ru-RU"/>
              </w:rPr>
            </w:pPr>
            <w:r w:rsidRPr="008F29B7">
              <w:rPr>
                <w:sz w:val="20"/>
                <w:lang w:val="ru-RU"/>
              </w:rPr>
              <w:t xml:space="preserve">См. дезинфекционный режим обработки изделий </w:t>
            </w:r>
            <w:r w:rsidRPr="008F29B7">
              <w:rPr>
                <w:spacing w:val="-2"/>
                <w:sz w:val="20"/>
                <w:lang w:val="ru-RU"/>
              </w:rPr>
              <w:t>медназначения</w:t>
            </w:r>
          </w:p>
        </w:tc>
        <w:tc>
          <w:tcPr>
            <w:tcW w:w="3653" w:type="dxa"/>
          </w:tcPr>
          <w:p w:rsidR="00D615DC" w:rsidRPr="008F29B7" w:rsidRDefault="00D615DC" w:rsidP="007231D0">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w:t>
            </w:r>
            <w:r w:rsidRPr="008F29B7">
              <w:rPr>
                <w:spacing w:val="34"/>
                <w:sz w:val="20"/>
                <w:lang w:val="ru-RU"/>
              </w:rPr>
              <w:t xml:space="preserve"> </w:t>
            </w:r>
            <w:r w:rsidRPr="008F29B7">
              <w:rPr>
                <w:sz w:val="20"/>
                <w:lang w:val="ru-RU"/>
              </w:rPr>
              <w:t>с</w:t>
            </w:r>
            <w:r w:rsidRPr="008F29B7">
              <w:rPr>
                <w:spacing w:val="37"/>
                <w:sz w:val="20"/>
                <w:lang w:val="ru-RU"/>
              </w:rPr>
              <w:t xml:space="preserve"> </w:t>
            </w:r>
            <w:r w:rsidRPr="008F29B7">
              <w:rPr>
                <w:sz w:val="20"/>
                <w:lang w:val="ru-RU"/>
              </w:rPr>
              <w:t>выдержкой</w:t>
            </w:r>
            <w:r w:rsidRPr="008F29B7">
              <w:rPr>
                <w:spacing w:val="37"/>
                <w:sz w:val="20"/>
                <w:lang w:val="ru-RU"/>
              </w:rPr>
              <w:t xml:space="preserve"> </w:t>
            </w:r>
            <w:r w:rsidRPr="008F29B7">
              <w:rPr>
                <w:spacing w:val="-2"/>
                <w:sz w:val="20"/>
                <w:lang w:val="ru-RU"/>
              </w:rPr>
              <w:t>экспозиции</w:t>
            </w:r>
          </w:p>
          <w:p w:rsidR="00D615DC" w:rsidRPr="008F29B7" w:rsidRDefault="00D615DC" w:rsidP="007231D0">
            <w:pPr>
              <w:pStyle w:val="TableParagraph"/>
              <w:spacing w:line="230" w:lineRule="atLeast"/>
              <w:ind w:left="107"/>
              <w:rPr>
                <w:sz w:val="20"/>
                <w:lang w:val="ru-RU"/>
              </w:rPr>
            </w:pPr>
            <w:r w:rsidRPr="008F29B7">
              <w:rPr>
                <w:sz w:val="20"/>
                <w:lang w:val="ru-RU"/>
              </w:rPr>
              <w:t>и</w:t>
            </w:r>
            <w:r w:rsidRPr="008F29B7">
              <w:rPr>
                <w:spacing w:val="80"/>
                <w:sz w:val="20"/>
                <w:lang w:val="ru-RU"/>
              </w:rPr>
              <w:t xml:space="preserve"> </w:t>
            </w:r>
            <w:r w:rsidRPr="008F29B7">
              <w:rPr>
                <w:sz w:val="20"/>
                <w:lang w:val="ru-RU"/>
              </w:rPr>
              <w:t>притапливанием,</w:t>
            </w:r>
            <w:r w:rsidRPr="008F29B7">
              <w:rPr>
                <w:spacing w:val="80"/>
                <w:sz w:val="20"/>
                <w:lang w:val="ru-RU"/>
              </w:rPr>
              <w:t xml:space="preserve"> </w:t>
            </w:r>
            <w:r w:rsidRPr="008F29B7">
              <w:rPr>
                <w:sz w:val="20"/>
                <w:lang w:val="ru-RU"/>
              </w:rPr>
              <w:t>с</w:t>
            </w:r>
            <w:r w:rsidRPr="008F29B7">
              <w:rPr>
                <w:spacing w:val="80"/>
                <w:sz w:val="20"/>
                <w:lang w:val="ru-RU"/>
              </w:rPr>
              <w:t xml:space="preserve"> </w:t>
            </w:r>
            <w:r w:rsidRPr="008F29B7">
              <w:rPr>
                <w:sz w:val="20"/>
                <w:lang w:val="ru-RU"/>
              </w:rPr>
              <w:t xml:space="preserve">последующей </w:t>
            </w:r>
            <w:r w:rsidRPr="008F29B7">
              <w:rPr>
                <w:spacing w:val="-2"/>
                <w:sz w:val="20"/>
                <w:lang w:val="ru-RU"/>
              </w:rPr>
              <w:t>утилизацией</w:t>
            </w:r>
          </w:p>
        </w:tc>
        <w:tc>
          <w:tcPr>
            <w:tcW w:w="2158" w:type="dxa"/>
          </w:tcPr>
          <w:p w:rsidR="00D615DC" w:rsidRPr="008F29B7" w:rsidRDefault="00D615DC" w:rsidP="007231D0">
            <w:pPr>
              <w:pStyle w:val="TableParagraph"/>
              <w:rPr>
                <w:sz w:val="18"/>
                <w:lang w:val="ru-RU"/>
              </w:rPr>
            </w:pPr>
          </w:p>
        </w:tc>
      </w:tr>
      <w:tr w:rsidR="00D615DC" w:rsidTr="00D615DC">
        <w:trPr>
          <w:trHeight w:val="2069"/>
        </w:trPr>
        <w:tc>
          <w:tcPr>
            <w:tcW w:w="2563"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spacing w:before="4"/>
              <w:rPr>
                <w:b/>
                <w:sz w:val="25"/>
                <w:lang w:val="ru-RU"/>
              </w:rPr>
            </w:pPr>
          </w:p>
          <w:p w:rsidR="00D615DC" w:rsidRPr="008F29B7" w:rsidRDefault="00D615DC" w:rsidP="007231D0">
            <w:pPr>
              <w:pStyle w:val="TableParagraph"/>
              <w:spacing w:before="1"/>
              <w:ind w:left="244" w:right="151" w:firstLine="79"/>
              <w:rPr>
                <w:sz w:val="20"/>
                <w:lang w:val="ru-RU"/>
              </w:rPr>
            </w:pPr>
            <w:r w:rsidRPr="008F29B7">
              <w:rPr>
                <w:sz w:val="20"/>
                <w:lang w:val="ru-RU"/>
              </w:rPr>
              <w:t>Уборочный инвентарь (швабры,</w:t>
            </w:r>
            <w:r w:rsidRPr="008F29B7">
              <w:rPr>
                <w:spacing w:val="-13"/>
                <w:sz w:val="20"/>
                <w:lang w:val="ru-RU"/>
              </w:rPr>
              <w:t xml:space="preserve"> </w:t>
            </w:r>
            <w:r w:rsidRPr="008F29B7">
              <w:rPr>
                <w:sz w:val="20"/>
                <w:lang w:val="ru-RU"/>
              </w:rPr>
              <w:t>ведра,</w:t>
            </w:r>
            <w:r w:rsidRPr="008F29B7">
              <w:rPr>
                <w:spacing w:val="-12"/>
                <w:sz w:val="20"/>
                <w:lang w:val="ru-RU"/>
              </w:rPr>
              <w:t xml:space="preserve"> </w:t>
            </w:r>
            <w:r w:rsidRPr="008F29B7">
              <w:rPr>
                <w:sz w:val="20"/>
                <w:lang w:val="ru-RU"/>
              </w:rPr>
              <w:t>тряпки)</w:t>
            </w:r>
          </w:p>
        </w:tc>
        <w:tc>
          <w:tcPr>
            <w:tcW w:w="1797" w:type="dxa"/>
          </w:tcPr>
          <w:p w:rsidR="00D615DC" w:rsidRPr="008F29B7" w:rsidRDefault="00D615DC" w:rsidP="007231D0">
            <w:pPr>
              <w:pStyle w:val="TableParagraph"/>
              <w:rPr>
                <w:b/>
              </w:rPr>
            </w:pPr>
          </w:p>
        </w:tc>
        <w:tc>
          <w:tcPr>
            <w:tcW w:w="1797" w:type="dxa"/>
          </w:tcPr>
          <w:p w:rsidR="00D615DC" w:rsidRPr="008F29B7" w:rsidRDefault="00D615DC" w:rsidP="007231D0">
            <w:pPr>
              <w:pStyle w:val="TableParagraph"/>
              <w:rPr>
                <w:b/>
                <w:lang w:val="ru-RU"/>
              </w:rPr>
            </w:pPr>
          </w:p>
          <w:p w:rsidR="00D615DC" w:rsidRPr="008F29B7" w:rsidRDefault="00D615DC" w:rsidP="007231D0">
            <w:pPr>
              <w:pStyle w:val="TableParagraph"/>
              <w:rPr>
                <w:b/>
                <w:lang w:val="ru-RU"/>
              </w:rPr>
            </w:pPr>
          </w:p>
          <w:p w:rsidR="00D615DC" w:rsidRPr="008F29B7" w:rsidRDefault="00D615DC" w:rsidP="007231D0">
            <w:pPr>
              <w:pStyle w:val="TableParagraph"/>
              <w:spacing w:before="4"/>
              <w:rPr>
                <w:b/>
                <w:sz w:val="25"/>
                <w:lang w:val="ru-RU"/>
              </w:rPr>
            </w:pPr>
          </w:p>
          <w:p w:rsidR="00D615DC" w:rsidRDefault="00D615DC" w:rsidP="007231D0">
            <w:pPr>
              <w:pStyle w:val="TableParagraph"/>
              <w:spacing w:before="1"/>
              <w:ind w:left="266" w:firstLine="369"/>
              <w:rPr>
                <w:sz w:val="20"/>
              </w:rPr>
            </w:pPr>
            <w:r>
              <w:rPr>
                <w:spacing w:val="-2"/>
                <w:sz w:val="20"/>
              </w:rPr>
              <w:t>После использования</w:t>
            </w:r>
          </w:p>
        </w:tc>
        <w:tc>
          <w:tcPr>
            <w:tcW w:w="1701" w:type="dxa"/>
          </w:tcPr>
          <w:p w:rsidR="00D615DC" w:rsidRDefault="00D615DC" w:rsidP="007231D0">
            <w:pPr>
              <w:pStyle w:val="TableParagraph"/>
              <w:rPr>
                <w:b/>
              </w:rPr>
            </w:pPr>
          </w:p>
          <w:p w:rsidR="00D615DC" w:rsidRDefault="00D615DC" w:rsidP="007231D0">
            <w:pPr>
              <w:pStyle w:val="TableParagraph"/>
              <w:spacing w:before="4"/>
              <w:rPr>
                <w:b/>
                <w:sz w:val="17"/>
              </w:rPr>
            </w:pPr>
          </w:p>
          <w:p w:rsidR="00D615DC" w:rsidRDefault="00D615DC" w:rsidP="007231D0">
            <w:pPr>
              <w:pStyle w:val="TableParagraph"/>
              <w:ind w:left="398" w:right="383" w:hanging="3"/>
              <w:jc w:val="center"/>
              <w:rPr>
                <w:sz w:val="20"/>
              </w:rPr>
            </w:pPr>
            <w:r>
              <w:rPr>
                <w:spacing w:val="-2"/>
                <w:sz w:val="20"/>
              </w:rPr>
              <w:t>Протирать (орошать).</w:t>
            </w:r>
          </w:p>
          <w:p w:rsidR="00D615DC" w:rsidRDefault="00D615DC" w:rsidP="007231D0">
            <w:pPr>
              <w:pStyle w:val="TableParagraph"/>
              <w:spacing w:before="1"/>
              <w:rPr>
                <w:b/>
                <w:sz w:val="20"/>
              </w:rPr>
            </w:pPr>
          </w:p>
          <w:p w:rsidR="00D615DC" w:rsidRDefault="00D615DC" w:rsidP="007231D0">
            <w:pPr>
              <w:pStyle w:val="TableParagraph"/>
              <w:ind w:left="278" w:right="266" w:firstLine="1"/>
              <w:jc w:val="center"/>
              <w:rPr>
                <w:sz w:val="20"/>
              </w:rPr>
            </w:pPr>
            <w:r>
              <w:rPr>
                <w:spacing w:val="-2"/>
                <w:sz w:val="20"/>
              </w:rPr>
              <w:t>Замачивание погружением</w:t>
            </w:r>
          </w:p>
        </w:tc>
        <w:tc>
          <w:tcPr>
            <w:tcW w:w="2551" w:type="dxa"/>
          </w:tcPr>
          <w:p w:rsidR="00D615DC" w:rsidRDefault="00D615DC" w:rsidP="007231D0">
            <w:pPr>
              <w:pStyle w:val="TableParagraph"/>
              <w:rPr>
                <w:b/>
              </w:rPr>
            </w:pPr>
          </w:p>
          <w:p w:rsidR="00D615DC" w:rsidRDefault="00D615DC" w:rsidP="007231D0">
            <w:pPr>
              <w:pStyle w:val="TableParagraph"/>
              <w:rPr>
                <w:b/>
              </w:rPr>
            </w:pPr>
          </w:p>
          <w:p w:rsidR="00D615DC" w:rsidRDefault="00D615DC" w:rsidP="007231D0">
            <w:pPr>
              <w:pStyle w:val="TableParagraph"/>
              <w:spacing w:before="5"/>
              <w:rPr>
                <w:b/>
                <w:sz w:val="25"/>
              </w:rPr>
            </w:pPr>
          </w:p>
          <w:p w:rsidR="00D615DC" w:rsidRDefault="00D615DC" w:rsidP="007231D0">
            <w:pPr>
              <w:pStyle w:val="TableParagraph"/>
              <w:tabs>
                <w:tab w:val="left" w:pos="872"/>
              </w:tabs>
              <w:ind w:left="106" w:right="98"/>
              <w:rPr>
                <w:sz w:val="20"/>
              </w:rPr>
            </w:pPr>
            <w:r>
              <w:rPr>
                <w:spacing w:val="-4"/>
                <w:sz w:val="20"/>
              </w:rPr>
              <w:t>См.</w:t>
            </w:r>
            <w:r>
              <w:rPr>
                <w:sz w:val="20"/>
              </w:rPr>
              <w:tab/>
            </w:r>
            <w:r>
              <w:rPr>
                <w:spacing w:val="-2"/>
                <w:sz w:val="20"/>
              </w:rPr>
              <w:t xml:space="preserve">дезинфекционный </w:t>
            </w:r>
            <w:r>
              <w:rPr>
                <w:sz w:val="20"/>
              </w:rPr>
              <w:t>режим обработки</w:t>
            </w:r>
          </w:p>
        </w:tc>
        <w:tc>
          <w:tcPr>
            <w:tcW w:w="3653" w:type="dxa"/>
          </w:tcPr>
          <w:p w:rsidR="00D615DC" w:rsidRPr="008F29B7" w:rsidRDefault="00D615DC" w:rsidP="00D615DC">
            <w:pPr>
              <w:pStyle w:val="TableParagraph"/>
              <w:numPr>
                <w:ilvl w:val="0"/>
                <w:numId w:val="24"/>
              </w:numPr>
              <w:tabs>
                <w:tab w:val="left" w:pos="376"/>
              </w:tabs>
              <w:ind w:right="95" w:firstLine="0"/>
              <w:jc w:val="both"/>
              <w:rPr>
                <w:sz w:val="20"/>
                <w:lang w:val="ru-RU"/>
              </w:rPr>
            </w:pPr>
            <w:r w:rsidRPr="008F29B7">
              <w:rPr>
                <w:sz w:val="20"/>
                <w:lang w:val="ru-RU"/>
              </w:rPr>
              <w:t>Ветошью, смоченной дезраствором 2-х кратно обработать поверхность швабры с выдержкой экспозиции после окончания обработки.</w:t>
            </w:r>
          </w:p>
          <w:p w:rsidR="00D615DC" w:rsidRPr="008F29B7" w:rsidRDefault="00D615DC" w:rsidP="00D615DC">
            <w:pPr>
              <w:pStyle w:val="TableParagraph"/>
              <w:numPr>
                <w:ilvl w:val="0"/>
                <w:numId w:val="24"/>
              </w:numPr>
              <w:tabs>
                <w:tab w:val="left" w:pos="504"/>
              </w:tabs>
              <w:ind w:right="94" w:firstLine="0"/>
              <w:jc w:val="both"/>
              <w:rPr>
                <w:sz w:val="20"/>
                <w:lang w:val="ru-RU"/>
              </w:rPr>
            </w:pPr>
            <w:r w:rsidRPr="008F29B7">
              <w:rPr>
                <w:sz w:val="20"/>
                <w:lang w:val="ru-RU"/>
              </w:rPr>
              <w:t>Дезинфекцию тряпок провести методом погружения в дезраствор в ведре</w:t>
            </w:r>
            <w:r w:rsidRPr="008F29B7">
              <w:rPr>
                <w:spacing w:val="41"/>
                <w:sz w:val="20"/>
                <w:lang w:val="ru-RU"/>
              </w:rPr>
              <w:t xml:space="preserve">  </w:t>
            </w:r>
            <w:r w:rsidRPr="008F29B7">
              <w:rPr>
                <w:sz w:val="20"/>
                <w:lang w:val="ru-RU"/>
              </w:rPr>
              <w:t>для</w:t>
            </w:r>
            <w:r w:rsidRPr="008F29B7">
              <w:rPr>
                <w:spacing w:val="43"/>
                <w:sz w:val="20"/>
                <w:lang w:val="ru-RU"/>
              </w:rPr>
              <w:t xml:space="preserve">  </w:t>
            </w:r>
            <w:r w:rsidRPr="008F29B7">
              <w:rPr>
                <w:sz w:val="20"/>
                <w:lang w:val="ru-RU"/>
              </w:rPr>
              <w:t>уборки</w:t>
            </w:r>
            <w:r w:rsidRPr="008F29B7">
              <w:rPr>
                <w:spacing w:val="42"/>
                <w:sz w:val="20"/>
                <w:lang w:val="ru-RU"/>
              </w:rPr>
              <w:t xml:space="preserve">  </w:t>
            </w:r>
            <w:r w:rsidRPr="008F29B7">
              <w:rPr>
                <w:sz w:val="20"/>
                <w:lang w:val="ru-RU"/>
              </w:rPr>
              <w:t>с</w:t>
            </w:r>
            <w:r w:rsidRPr="008F29B7">
              <w:rPr>
                <w:spacing w:val="42"/>
                <w:sz w:val="20"/>
                <w:lang w:val="ru-RU"/>
              </w:rPr>
              <w:t xml:space="preserve">  </w:t>
            </w:r>
            <w:r w:rsidRPr="008F29B7">
              <w:rPr>
                <w:spacing w:val="-2"/>
                <w:sz w:val="20"/>
                <w:lang w:val="ru-RU"/>
              </w:rPr>
              <w:t>последующим</w:t>
            </w:r>
          </w:p>
          <w:p w:rsidR="00D615DC" w:rsidRDefault="00D615DC" w:rsidP="007231D0">
            <w:pPr>
              <w:pStyle w:val="TableParagraph"/>
              <w:tabs>
                <w:tab w:val="left" w:pos="2324"/>
                <w:tab w:val="left" w:pos="3435"/>
              </w:tabs>
              <w:spacing w:line="230" w:lineRule="exact"/>
              <w:ind w:left="107" w:right="98"/>
              <w:jc w:val="both"/>
              <w:rPr>
                <w:sz w:val="20"/>
              </w:rPr>
            </w:pPr>
            <w:r>
              <w:rPr>
                <w:spacing w:val="-2"/>
                <w:sz w:val="20"/>
              </w:rPr>
              <w:t>прополаскиванием</w:t>
            </w:r>
            <w:r>
              <w:rPr>
                <w:sz w:val="20"/>
              </w:rPr>
              <w:tab/>
            </w:r>
            <w:r>
              <w:rPr>
                <w:spacing w:val="-2"/>
                <w:sz w:val="20"/>
              </w:rPr>
              <w:t>водой</w:t>
            </w:r>
            <w:r>
              <w:rPr>
                <w:sz w:val="20"/>
              </w:rPr>
              <w:tab/>
            </w:r>
            <w:r>
              <w:rPr>
                <w:spacing w:val="-10"/>
                <w:sz w:val="20"/>
              </w:rPr>
              <w:t>и</w:t>
            </w:r>
            <w:r>
              <w:rPr>
                <w:spacing w:val="-2"/>
                <w:sz w:val="20"/>
              </w:rPr>
              <w:t xml:space="preserve"> просушиванием</w:t>
            </w:r>
          </w:p>
        </w:tc>
        <w:tc>
          <w:tcPr>
            <w:tcW w:w="2158" w:type="dxa"/>
          </w:tcPr>
          <w:p w:rsidR="00D615DC" w:rsidRDefault="00D615DC" w:rsidP="007231D0">
            <w:pPr>
              <w:pStyle w:val="TableParagraph"/>
              <w:rPr>
                <w:sz w:val="18"/>
              </w:rPr>
            </w:pPr>
          </w:p>
        </w:tc>
      </w:tr>
      <w:tr w:rsidR="00D615DC" w:rsidTr="00D615DC">
        <w:trPr>
          <w:trHeight w:val="1379"/>
        </w:trPr>
        <w:tc>
          <w:tcPr>
            <w:tcW w:w="2563" w:type="dxa"/>
          </w:tcPr>
          <w:p w:rsidR="00D615DC" w:rsidRDefault="00D615DC" w:rsidP="007231D0">
            <w:pPr>
              <w:pStyle w:val="TableParagraph"/>
              <w:rPr>
                <w:b/>
              </w:rPr>
            </w:pPr>
          </w:p>
          <w:p w:rsidR="00D615DC" w:rsidRDefault="00D615DC" w:rsidP="007231D0">
            <w:pPr>
              <w:pStyle w:val="TableParagraph"/>
              <w:spacing w:before="5"/>
              <w:rPr>
                <w:b/>
                <w:sz w:val="27"/>
              </w:rPr>
            </w:pPr>
          </w:p>
          <w:p w:rsidR="00D615DC" w:rsidRDefault="00D615DC" w:rsidP="007231D0">
            <w:pPr>
              <w:pStyle w:val="TableParagraph"/>
              <w:ind w:right="964"/>
              <w:jc w:val="right"/>
              <w:rPr>
                <w:sz w:val="20"/>
              </w:rPr>
            </w:pPr>
            <w:r>
              <w:rPr>
                <w:spacing w:val="-2"/>
                <w:sz w:val="20"/>
              </w:rPr>
              <w:t>Воздух</w:t>
            </w:r>
          </w:p>
        </w:tc>
        <w:tc>
          <w:tcPr>
            <w:tcW w:w="1797" w:type="dxa"/>
          </w:tcPr>
          <w:p w:rsidR="00D615DC" w:rsidRPr="008F29B7" w:rsidRDefault="00D615DC" w:rsidP="007231D0">
            <w:pPr>
              <w:pStyle w:val="TableParagraph"/>
              <w:ind w:left="107" w:right="100"/>
              <w:jc w:val="center"/>
              <w:rPr>
                <w:sz w:val="20"/>
              </w:rPr>
            </w:pPr>
          </w:p>
        </w:tc>
        <w:tc>
          <w:tcPr>
            <w:tcW w:w="1797" w:type="dxa"/>
          </w:tcPr>
          <w:p w:rsidR="00D615DC" w:rsidRPr="008F29B7" w:rsidRDefault="00D615DC" w:rsidP="007231D0">
            <w:pPr>
              <w:pStyle w:val="TableParagraph"/>
              <w:ind w:left="107" w:right="100"/>
              <w:jc w:val="center"/>
              <w:rPr>
                <w:sz w:val="20"/>
                <w:lang w:val="ru-RU"/>
              </w:rPr>
            </w:pPr>
            <w:r w:rsidRPr="008F29B7">
              <w:rPr>
                <w:sz w:val="20"/>
                <w:lang w:val="ru-RU"/>
              </w:rPr>
              <w:t>До</w:t>
            </w:r>
            <w:r w:rsidRPr="008F29B7">
              <w:rPr>
                <w:spacing w:val="-13"/>
                <w:sz w:val="20"/>
                <w:lang w:val="ru-RU"/>
              </w:rPr>
              <w:t xml:space="preserve"> </w:t>
            </w:r>
            <w:r w:rsidRPr="008F29B7">
              <w:rPr>
                <w:sz w:val="20"/>
                <w:lang w:val="ru-RU"/>
              </w:rPr>
              <w:t>начала</w:t>
            </w:r>
            <w:r w:rsidRPr="008F29B7">
              <w:rPr>
                <w:spacing w:val="-12"/>
                <w:sz w:val="20"/>
                <w:lang w:val="ru-RU"/>
              </w:rPr>
              <w:t xml:space="preserve"> </w:t>
            </w:r>
            <w:r w:rsidRPr="008F29B7">
              <w:rPr>
                <w:sz w:val="20"/>
                <w:lang w:val="ru-RU"/>
              </w:rPr>
              <w:t>работы, между сменами,</w:t>
            </w:r>
          </w:p>
          <w:p w:rsidR="00D615DC" w:rsidRPr="008F29B7" w:rsidRDefault="00D615DC" w:rsidP="007231D0">
            <w:pPr>
              <w:pStyle w:val="TableParagraph"/>
              <w:rPr>
                <w:b/>
                <w:lang w:val="ru-RU"/>
              </w:rPr>
            </w:pPr>
          </w:p>
          <w:p w:rsidR="00D615DC" w:rsidRDefault="00D615DC" w:rsidP="007231D0">
            <w:pPr>
              <w:pStyle w:val="TableParagraph"/>
              <w:spacing w:before="186" w:line="230" w:lineRule="atLeast"/>
              <w:ind w:left="109" w:right="100"/>
              <w:jc w:val="center"/>
              <w:rPr>
                <w:sz w:val="20"/>
              </w:rPr>
            </w:pPr>
            <w:r>
              <w:rPr>
                <w:sz w:val="20"/>
              </w:rPr>
              <w:t>после</w:t>
            </w:r>
            <w:r>
              <w:rPr>
                <w:spacing w:val="-13"/>
                <w:sz w:val="20"/>
              </w:rPr>
              <w:t xml:space="preserve"> </w:t>
            </w:r>
            <w:r>
              <w:rPr>
                <w:sz w:val="20"/>
              </w:rPr>
              <w:t xml:space="preserve">окончания </w:t>
            </w:r>
            <w:r>
              <w:rPr>
                <w:spacing w:val="-2"/>
                <w:sz w:val="20"/>
              </w:rPr>
              <w:t>работы</w:t>
            </w:r>
          </w:p>
        </w:tc>
        <w:tc>
          <w:tcPr>
            <w:tcW w:w="1701" w:type="dxa"/>
          </w:tcPr>
          <w:p w:rsidR="00D615DC" w:rsidRPr="008F29B7" w:rsidRDefault="00D615DC" w:rsidP="007231D0">
            <w:pPr>
              <w:pStyle w:val="TableParagraph"/>
              <w:ind w:left="178" w:right="163" w:hanging="5"/>
              <w:jc w:val="center"/>
              <w:rPr>
                <w:sz w:val="20"/>
                <w:lang w:val="ru-RU"/>
              </w:rPr>
            </w:pPr>
            <w:r w:rsidRPr="008F29B7">
              <w:rPr>
                <w:spacing w:val="-2"/>
                <w:sz w:val="20"/>
                <w:lang w:val="ru-RU"/>
              </w:rPr>
              <w:t xml:space="preserve">Дезинфекция стационарными </w:t>
            </w:r>
            <w:r w:rsidRPr="008F29B7">
              <w:rPr>
                <w:spacing w:val="-4"/>
                <w:sz w:val="20"/>
                <w:lang w:val="ru-RU"/>
              </w:rPr>
              <w:t xml:space="preserve">или </w:t>
            </w:r>
            <w:r w:rsidRPr="008F29B7">
              <w:rPr>
                <w:spacing w:val="-2"/>
                <w:sz w:val="20"/>
                <w:lang w:val="ru-RU"/>
              </w:rPr>
              <w:t xml:space="preserve">передвижными </w:t>
            </w:r>
            <w:r w:rsidRPr="008F29B7">
              <w:rPr>
                <w:spacing w:val="-4"/>
                <w:sz w:val="20"/>
                <w:lang w:val="ru-RU"/>
              </w:rPr>
              <w:t>УФ-</w:t>
            </w:r>
          </w:p>
          <w:p w:rsidR="00D615DC" w:rsidRDefault="00D615DC" w:rsidP="007231D0">
            <w:pPr>
              <w:pStyle w:val="TableParagraph"/>
              <w:spacing w:line="217" w:lineRule="exact"/>
              <w:ind w:left="149" w:right="139"/>
              <w:jc w:val="center"/>
              <w:rPr>
                <w:sz w:val="20"/>
              </w:rPr>
            </w:pPr>
            <w:r>
              <w:rPr>
                <w:spacing w:val="-2"/>
                <w:sz w:val="20"/>
              </w:rPr>
              <w:t>облучателями</w:t>
            </w:r>
          </w:p>
        </w:tc>
        <w:tc>
          <w:tcPr>
            <w:tcW w:w="2551" w:type="dxa"/>
          </w:tcPr>
          <w:p w:rsidR="00D615DC" w:rsidRPr="008F29B7" w:rsidRDefault="00D615DC" w:rsidP="007231D0">
            <w:pPr>
              <w:pStyle w:val="TableParagraph"/>
              <w:tabs>
                <w:tab w:val="left" w:pos="581"/>
                <w:tab w:val="left" w:pos="1323"/>
                <w:tab w:val="left" w:pos="1767"/>
                <w:tab w:val="left" w:pos="2351"/>
              </w:tabs>
              <w:ind w:left="106" w:right="99"/>
              <w:rPr>
                <w:sz w:val="20"/>
                <w:lang w:val="ru-RU"/>
              </w:rPr>
            </w:pPr>
            <w:r w:rsidRPr="008F29B7">
              <w:rPr>
                <w:spacing w:val="-6"/>
                <w:sz w:val="20"/>
                <w:lang w:val="ru-RU"/>
              </w:rPr>
              <w:t>Не</w:t>
            </w:r>
            <w:r w:rsidRPr="008F29B7">
              <w:rPr>
                <w:sz w:val="20"/>
                <w:lang w:val="ru-RU"/>
              </w:rPr>
              <w:tab/>
            </w:r>
            <w:r w:rsidRPr="008F29B7">
              <w:rPr>
                <w:spacing w:val="-2"/>
                <w:sz w:val="20"/>
                <w:lang w:val="ru-RU"/>
              </w:rPr>
              <w:t>менее</w:t>
            </w:r>
            <w:r w:rsidRPr="008F29B7">
              <w:rPr>
                <w:sz w:val="20"/>
                <w:lang w:val="ru-RU"/>
              </w:rPr>
              <w:tab/>
            </w:r>
            <w:r w:rsidRPr="008F29B7">
              <w:rPr>
                <w:spacing w:val="-6"/>
                <w:sz w:val="20"/>
                <w:lang w:val="ru-RU"/>
              </w:rPr>
              <w:t>30</w:t>
            </w:r>
            <w:r w:rsidRPr="008F29B7">
              <w:rPr>
                <w:sz w:val="20"/>
                <w:lang w:val="ru-RU"/>
              </w:rPr>
              <w:tab/>
            </w:r>
            <w:r w:rsidRPr="008F29B7">
              <w:rPr>
                <w:spacing w:val="-4"/>
                <w:sz w:val="20"/>
                <w:lang w:val="ru-RU"/>
              </w:rPr>
              <w:t>мин</w:t>
            </w:r>
            <w:r w:rsidRPr="008F29B7">
              <w:rPr>
                <w:sz w:val="20"/>
                <w:lang w:val="ru-RU"/>
              </w:rPr>
              <w:tab/>
            </w:r>
            <w:r w:rsidRPr="008F29B7">
              <w:rPr>
                <w:spacing w:val="-10"/>
                <w:sz w:val="20"/>
                <w:lang w:val="ru-RU"/>
              </w:rPr>
              <w:t>с</w:t>
            </w:r>
            <w:r w:rsidRPr="008F29B7">
              <w:rPr>
                <w:spacing w:val="-2"/>
                <w:sz w:val="20"/>
                <w:lang w:val="ru-RU"/>
              </w:rPr>
              <w:t xml:space="preserve"> последующим </w:t>
            </w:r>
            <w:r w:rsidRPr="008F29B7">
              <w:rPr>
                <w:sz w:val="20"/>
                <w:lang w:val="ru-RU"/>
              </w:rPr>
              <w:t>проветриванием 30мин.</w:t>
            </w:r>
          </w:p>
          <w:p w:rsidR="00D615DC" w:rsidRPr="008F29B7" w:rsidRDefault="00D615DC" w:rsidP="007231D0">
            <w:pPr>
              <w:pStyle w:val="TableParagraph"/>
              <w:spacing w:before="2"/>
              <w:rPr>
                <w:b/>
                <w:sz w:val="18"/>
                <w:lang w:val="ru-RU"/>
              </w:rPr>
            </w:pPr>
          </w:p>
          <w:p w:rsidR="00D615DC" w:rsidRPr="008F29B7" w:rsidRDefault="00D615DC" w:rsidP="007231D0">
            <w:pPr>
              <w:pStyle w:val="TableParagraph"/>
              <w:tabs>
                <w:tab w:val="left" w:pos="423"/>
                <w:tab w:val="left" w:pos="918"/>
                <w:tab w:val="left" w:pos="1220"/>
              </w:tabs>
              <w:spacing w:line="230" w:lineRule="atLeast"/>
              <w:ind w:left="106" w:right="100"/>
              <w:rPr>
                <w:sz w:val="20"/>
                <w:lang w:val="ru-RU"/>
              </w:rPr>
            </w:pPr>
            <w:r w:rsidRPr="008F29B7">
              <w:rPr>
                <w:spacing w:val="-10"/>
                <w:sz w:val="20"/>
                <w:lang w:val="ru-RU"/>
              </w:rPr>
              <w:t>1</w:t>
            </w:r>
            <w:r w:rsidRPr="008F29B7">
              <w:rPr>
                <w:sz w:val="20"/>
                <w:lang w:val="ru-RU"/>
              </w:rPr>
              <w:tab/>
            </w:r>
            <w:r w:rsidRPr="008F29B7">
              <w:rPr>
                <w:spacing w:val="-4"/>
                <w:sz w:val="20"/>
                <w:lang w:val="ru-RU"/>
              </w:rPr>
              <w:t>час</w:t>
            </w:r>
            <w:r w:rsidRPr="008F29B7">
              <w:rPr>
                <w:sz w:val="20"/>
                <w:lang w:val="ru-RU"/>
              </w:rPr>
              <w:tab/>
            </w:r>
            <w:r w:rsidRPr="008F29B7">
              <w:rPr>
                <w:spacing w:val="-12"/>
                <w:sz w:val="20"/>
                <w:lang w:val="ru-RU"/>
              </w:rPr>
              <w:t>с</w:t>
            </w:r>
            <w:r w:rsidRPr="008F29B7">
              <w:rPr>
                <w:sz w:val="20"/>
                <w:lang w:val="ru-RU"/>
              </w:rPr>
              <w:tab/>
            </w:r>
            <w:r w:rsidRPr="008F29B7">
              <w:rPr>
                <w:spacing w:val="-2"/>
                <w:sz w:val="20"/>
                <w:lang w:val="ru-RU"/>
              </w:rPr>
              <w:t xml:space="preserve">последующим </w:t>
            </w:r>
            <w:r w:rsidRPr="008F29B7">
              <w:rPr>
                <w:sz w:val="20"/>
                <w:lang w:val="ru-RU"/>
              </w:rPr>
              <w:t>проветриванием 30 мин</w:t>
            </w:r>
          </w:p>
        </w:tc>
        <w:tc>
          <w:tcPr>
            <w:tcW w:w="3653" w:type="dxa"/>
          </w:tcPr>
          <w:p w:rsidR="00D615DC" w:rsidRPr="008F29B7" w:rsidRDefault="00D615DC" w:rsidP="007231D0">
            <w:pPr>
              <w:pStyle w:val="TableParagraph"/>
              <w:rPr>
                <w:sz w:val="18"/>
                <w:lang w:val="ru-RU"/>
              </w:rPr>
            </w:pPr>
          </w:p>
        </w:tc>
        <w:tc>
          <w:tcPr>
            <w:tcW w:w="2158" w:type="dxa"/>
          </w:tcPr>
          <w:p w:rsidR="00D615DC" w:rsidRPr="008F29B7" w:rsidRDefault="00D615DC" w:rsidP="007231D0">
            <w:pPr>
              <w:pStyle w:val="TableParagraph"/>
              <w:rPr>
                <w:sz w:val="18"/>
                <w:lang w:val="ru-RU"/>
              </w:rPr>
            </w:pPr>
          </w:p>
        </w:tc>
      </w:tr>
      <w:tr w:rsidR="00D615DC" w:rsidTr="00D615DC">
        <w:trPr>
          <w:trHeight w:val="1151"/>
        </w:trPr>
        <w:tc>
          <w:tcPr>
            <w:tcW w:w="2563" w:type="dxa"/>
          </w:tcPr>
          <w:p w:rsidR="00D615DC" w:rsidRPr="008F29B7" w:rsidRDefault="00D615DC" w:rsidP="007231D0">
            <w:pPr>
              <w:pStyle w:val="TableParagraph"/>
              <w:spacing w:before="5"/>
              <w:rPr>
                <w:b/>
                <w:sz w:val="19"/>
                <w:lang w:val="ru-RU"/>
              </w:rPr>
            </w:pPr>
          </w:p>
          <w:p w:rsidR="00D615DC" w:rsidRDefault="00D615DC" w:rsidP="007231D0">
            <w:pPr>
              <w:pStyle w:val="TableParagraph"/>
              <w:ind w:left="611" w:right="604" w:firstLine="7"/>
              <w:jc w:val="both"/>
              <w:rPr>
                <w:sz w:val="20"/>
              </w:rPr>
            </w:pPr>
            <w:r>
              <w:rPr>
                <w:spacing w:val="-2"/>
                <w:sz w:val="20"/>
              </w:rPr>
              <w:t>УФ-облучатель (стационарный, передвижной)</w:t>
            </w:r>
          </w:p>
        </w:tc>
        <w:tc>
          <w:tcPr>
            <w:tcW w:w="1797" w:type="dxa"/>
          </w:tcPr>
          <w:p w:rsidR="00D615DC" w:rsidRPr="008F29B7" w:rsidRDefault="00D615DC" w:rsidP="007231D0">
            <w:pPr>
              <w:pStyle w:val="TableParagraph"/>
              <w:ind w:left="160" w:right="152" w:hanging="2"/>
              <w:jc w:val="center"/>
              <w:rPr>
                <w:sz w:val="20"/>
              </w:rPr>
            </w:pPr>
          </w:p>
        </w:tc>
        <w:tc>
          <w:tcPr>
            <w:tcW w:w="1797" w:type="dxa"/>
          </w:tcPr>
          <w:p w:rsidR="00D615DC" w:rsidRPr="008F29B7" w:rsidRDefault="00D615DC" w:rsidP="007231D0">
            <w:pPr>
              <w:pStyle w:val="TableParagraph"/>
              <w:ind w:left="160" w:right="152" w:hanging="2"/>
              <w:jc w:val="center"/>
              <w:rPr>
                <w:sz w:val="20"/>
                <w:lang w:val="ru-RU"/>
              </w:rPr>
            </w:pPr>
            <w:r w:rsidRPr="008F29B7">
              <w:rPr>
                <w:sz w:val="20"/>
                <w:lang w:val="ru-RU"/>
              </w:rPr>
              <w:t>Перед каждым включением,</w:t>
            </w:r>
            <w:r w:rsidRPr="008F29B7">
              <w:rPr>
                <w:spacing w:val="-13"/>
                <w:sz w:val="20"/>
                <w:lang w:val="ru-RU"/>
              </w:rPr>
              <w:t xml:space="preserve"> </w:t>
            </w:r>
            <w:r w:rsidRPr="008F29B7">
              <w:rPr>
                <w:sz w:val="20"/>
                <w:lang w:val="ru-RU"/>
              </w:rPr>
              <w:t xml:space="preserve">при </w:t>
            </w:r>
            <w:r w:rsidRPr="008F29B7">
              <w:rPr>
                <w:spacing w:val="-2"/>
                <w:sz w:val="20"/>
                <w:lang w:val="ru-RU"/>
              </w:rPr>
              <w:t>проведении</w:t>
            </w:r>
          </w:p>
          <w:p w:rsidR="00D615DC" w:rsidRPr="008F29B7" w:rsidRDefault="00D615DC" w:rsidP="007231D0">
            <w:pPr>
              <w:pStyle w:val="TableParagraph"/>
              <w:spacing w:line="230" w:lineRule="atLeast"/>
              <w:ind w:left="109" w:right="100"/>
              <w:jc w:val="center"/>
              <w:rPr>
                <w:sz w:val="20"/>
                <w:lang w:val="ru-RU"/>
              </w:rPr>
            </w:pPr>
            <w:r w:rsidRPr="008F29B7">
              <w:rPr>
                <w:spacing w:val="-2"/>
                <w:sz w:val="20"/>
                <w:lang w:val="ru-RU"/>
              </w:rPr>
              <w:t>генеральной уборки</w:t>
            </w:r>
          </w:p>
        </w:tc>
        <w:tc>
          <w:tcPr>
            <w:tcW w:w="1701" w:type="dxa"/>
          </w:tcPr>
          <w:p w:rsidR="00D615DC" w:rsidRPr="008F29B7" w:rsidRDefault="00D615DC" w:rsidP="007231D0">
            <w:pPr>
              <w:pStyle w:val="TableParagraph"/>
              <w:rPr>
                <w:b/>
                <w:lang w:val="ru-RU"/>
              </w:rPr>
            </w:pPr>
          </w:p>
          <w:p w:rsidR="00D615DC" w:rsidRPr="008F29B7" w:rsidRDefault="00D615DC" w:rsidP="007231D0">
            <w:pPr>
              <w:pStyle w:val="TableParagraph"/>
              <w:spacing w:before="5"/>
              <w:rPr>
                <w:b/>
                <w:sz w:val="17"/>
                <w:lang w:val="ru-RU"/>
              </w:rPr>
            </w:pPr>
          </w:p>
          <w:p w:rsidR="00D615DC" w:rsidRDefault="00D615DC" w:rsidP="007231D0">
            <w:pPr>
              <w:pStyle w:val="TableParagraph"/>
              <w:ind w:left="396"/>
              <w:rPr>
                <w:sz w:val="20"/>
              </w:rPr>
            </w:pPr>
            <w:r>
              <w:rPr>
                <w:spacing w:val="-2"/>
                <w:sz w:val="20"/>
              </w:rPr>
              <w:t>Протирать</w:t>
            </w:r>
          </w:p>
        </w:tc>
        <w:tc>
          <w:tcPr>
            <w:tcW w:w="2551" w:type="dxa"/>
          </w:tcPr>
          <w:p w:rsidR="00D615DC" w:rsidRPr="008F29B7" w:rsidRDefault="00D615DC" w:rsidP="007231D0">
            <w:pPr>
              <w:pStyle w:val="TableParagraph"/>
              <w:spacing w:before="4"/>
              <w:rPr>
                <w:b/>
                <w:sz w:val="19"/>
                <w:lang w:val="ru-RU"/>
              </w:rPr>
            </w:pPr>
          </w:p>
          <w:p w:rsidR="00D615DC" w:rsidRPr="008F29B7" w:rsidRDefault="00D615DC" w:rsidP="007231D0">
            <w:pPr>
              <w:pStyle w:val="TableParagraph"/>
              <w:tabs>
                <w:tab w:val="left" w:pos="1057"/>
              </w:tabs>
              <w:spacing w:before="1"/>
              <w:ind w:left="106" w:right="99"/>
              <w:jc w:val="both"/>
              <w:rPr>
                <w:sz w:val="20"/>
                <w:lang w:val="ru-RU"/>
              </w:rPr>
            </w:pPr>
            <w:r w:rsidRPr="008F29B7">
              <w:rPr>
                <w:sz w:val="20"/>
                <w:lang w:val="ru-RU"/>
              </w:rPr>
              <w:t>Сухая</w:t>
            </w:r>
            <w:r w:rsidRPr="008F29B7">
              <w:rPr>
                <w:spacing w:val="-3"/>
                <w:sz w:val="20"/>
                <w:lang w:val="ru-RU"/>
              </w:rPr>
              <w:t xml:space="preserve"> </w:t>
            </w:r>
            <w:r w:rsidRPr="008F29B7">
              <w:rPr>
                <w:sz w:val="20"/>
                <w:lang w:val="ru-RU"/>
              </w:rPr>
              <w:t>или</w:t>
            </w:r>
            <w:r w:rsidRPr="008F29B7">
              <w:rPr>
                <w:spacing w:val="-3"/>
                <w:sz w:val="20"/>
                <w:lang w:val="ru-RU"/>
              </w:rPr>
              <w:t xml:space="preserve"> </w:t>
            </w:r>
            <w:r w:rsidRPr="008F29B7">
              <w:rPr>
                <w:sz w:val="20"/>
                <w:lang w:val="ru-RU"/>
              </w:rPr>
              <w:t>влажная</w:t>
            </w:r>
            <w:r w:rsidRPr="008F29B7">
              <w:rPr>
                <w:spacing w:val="-3"/>
                <w:sz w:val="20"/>
                <w:lang w:val="ru-RU"/>
              </w:rPr>
              <w:t xml:space="preserve"> </w:t>
            </w:r>
            <w:r w:rsidRPr="008F29B7">
              <w:rPr>
                <w:sz w:val="20"/>
                <w:lang w:val="ru-RU"/>
              </w:rPr>
              <w:t xml:space="preserve">ветошь </w:t>
            </w:r>
            <w:r w:rsidRPr="008F29B7">
              <w:rPr>
                <w:spacing w:val="-10"/>
                <w:sz w:val="20"/>
                <w:lang w:val="ru-RU"/>
              </w:rPr>
              <w:t>с</w:t>
            </w:r>
            <w:r w:rsidRPr="008F29B7">
              <w:rPr>
                <w:sz w:val="20"/>
                <w:lang w:val="ru-RU"/>
              </w:rPr>
              <w:tab/>
            </w:r>
            <w:r w:rsidRPr="008F29B7">
              <w:rPr>
                <w:spacing w:val="-2"/>
                <w:sz w:val="20"/>
                <w:lang w:val="ru-RU"/>
              </w:rPr>
              <w:t>использованием дезсредств</w:t>
            </w:r>
          </w:p>
        </w:tc>
        <w:tc>
          <w:tcPr>
            <w:tcW w:w="3653" w:type="dxa"/>
          </w:tcPr>
          <w:p w:rsidR="00D615DC" w:rsidRPr="008F29B7" w:rsidRDefault="00D615DC" w:rsidP="007231D0">
            <w:pPr>
              <w:pStyle w:val="TableParagraph"/>
              <w:spacing w:before="5"/>
              <w:rPr>
                <w:b/>
                <w:sz w:val="19"/>
                <w:lang w:val="ru-RU"/>
              </w:rPr>
            </w:pPr>
          </w:p>
          <w:p w:rsidR="00D615DC" w:rsidRPr="008F29B7" w:rsidRDefault="00D615DC" w:rsidP="007231D0">
            <w:pPr>
              <w:pStyle w:val="TableParagraph"/>
              <w:ind w:left="107" w:right="95"/>
              <w:jc w:val="both"/>
              <w:rPr>
                <w:sz w:val="20"/>
                <w:lang w:val="ru-RU"/>
              </w:rPr>
            </w:pPr>
            <w:r w:rsidRPr="008F29B7">
              <w:rPr>
                <w:sz w:val="20"/>
                <w:lang w:val="ru-RU"/>
              </w:rPr>
              <w:t>Горелка протирается сухой ветошью. Защитная арматура - дезинфектантом для поверхностей</w:t>
            </w:r>
          </w:p>
        </w:tc>
        <w:tc>
          <w:tcPr>
            <w:tcW w:w="2158" w:type="dxa"/>
          </w:tcPr>
          <w:p w:rsidR="00D615DC" w:rsidRPr="008F29B7" w:rsidRDefault="00D615DC" w:rsidP="007231D0">
            <w:pPr>
              <w:pStyle w:val="TableParagraph"/>
              <w:rPr>
                <w:sz w:val="18"/>
                <w:lang w:val="ru-RU"/>
              </w:rPr>
            </w:pPr>
          </w:p>
        </w:tc>
      </w:tr>
    </w:tbl>
    <w:p w:rsidR="00D615DC" w:rsidRDefault="00D615DC" w:rsidP="00D615DC">
      <w:pPr>
        <w:rPr>
          <w:sz w:val="18"/>
        </w:rPr>
        <w:sectPr w:rsidR="00D615DC">
          <w:footerReference w:type="default" r:id="rId14"/>
          <w:pgSz w:w="16840" w:h="11910" w:orient="landscape"/>
          <w:pgMar w:top="1100" w:right="820" w:bottom="1260" w:left="1360" w:header="0" w:footer="1060" w:gutter="0"/>
          <w:cols w:space="720"/>
        </w:sectPr>
      </w:pPr>
    </w:p>
    <w:tbl>
      <w:tblPr>
        <w:tblStyle w:val="TableNormal"/>
        <w:tblpPr w:leftFromText="180" w:rightFromText="180" w:vertAnchor="text" w:horzAnchor="margin" w:tblpXSpec="center" w:tblpY="227"/>
        <w:tblW w:w="11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10"/>
        <w:gridCol w:w="2127"/>
        <w:gridCol w:w="1985"/>
        <w:gridCol w:w="1699"/>
        <w:gridCol w:w="1891"/>
        <w:gridCol w:w="1891"/>
      </w:tblGrid>
      <w:tr w:rsidR="00D615DC" w:rsidTr="00D615DC">
        <w:trPr>
          <w:trHeight w:val="1518"/>
        </w:trPr>
        <w:tc>
          <w:tcPr>
            <w:tcW w:w="1810" w:type="dxa"/>
          </w:tcPr>
          <w:p w:rsidR="00D615DC" w:rsidRDefault="00D615DC" w:rsidP="00D615DC">
            <w:pPr>
              <w:pStyle w:val="TableParagraph"/>
              <w:rPr>
                <w:b/>
                <w:sz w:val="24"/>
              </w:rPr>
            </w:pPr>
            <w:bookmarkStart w:id="1" w:name="ГЛАВА_2"/>
            <w:bookmarkStart w:id="2" w:name="ГЛАВА_11"/>
            <w:bookmarkStart w:id="3" w:name="Группа_А_–_неопасные_отходы_(коммунальны"/>
            <w:bookmarkStart w:id="4" w:name="Предотвращение_образования_медицинских_о"/>
            <w:bookmarkStart w:id="5" w:name="Классификация_медицинских_отходов"/>
            <w:bookmarkEnd w:id="1"/>
            <w:bookmarkEnd w:id="2"/>
            <w:bookmarkEnd w:id="3"/>
            <w:bookmarkEnd w:id="4"/>
            <w:bookmarkEnd w:id="5"/>
          </w:p>
          <w:p w:rsidR="00D615DC" w:rsidRDefault="00D615DC" w:rsidP="00D615DC">
            <w:pPr>
              <w:pStyle w:val="TableParagraph"/>
              <w:spacing w:before="10"/>
              <w:rPr>
                <w:b/>
                <w:sz w:val="19"/>
              </w:rPr>
            </w:pPr>
          </w:p>
          <w:p w:rsidR="00D615DC" w:rsidRDefault="00D615DC" w:rsidP="00D615DC">
            <w:pPr>
              <w:pStyle w:val="TableParagraph"/>
              <w:ind w:left="398" w:hanging="24"/>
              <w:rPr>
                <w:b/>
              </w:rPr>
            </w:pPr>
            <w:r>
              <w:rPr>
                <w:b/>
                <w:spacing w:val="-2"/>
              </w:rPr>
              <w:t>Категории опасности</w:t>
            </w:r>
          </w:p>
        </w:tc>
        <w:tc>
          <w:tcPr>
            <w:tcW w:w="2127" w:type="dxa"/>
          </w:tcPr>
          <w:p w:rsidR="00D615DC" w:rsidRDefault="00D615DC" w:rsidP="00D615DC">
            <w:pPr>
              <w:pStyle w:val="TableParagraph"/>
              <w:rPr>
                <w:b/>
                <w:sz w:val="24"/>
              </w:rPr>
            </w:pPr>
          </w:p>
          <w:p w:rsidR="00D615DC" w:rsidRDefault="00D615DC" w:rsidP="00D615DC">
            <w:pPr>
              <w:pStyle w:val="TableParagraph"/>
              <w:spacing w:before="10"/>
              <w:rPr>
                <w:b/>
                <w:sz w:val="19"/>
              </w:rPr>
            </w:pPr>
          </w:p>
          <w:p w:rsidR="00D615DC" w:rsidRDefault="00D615DC" w:rsidP="00D615DC">
            <w:pPr>
              <w:pStyle w:val="TableParagraph"/>
              <w:spacing w:line="251" w:lineRule="exact"/>
              <w:ind w:left="584"/>
              <w:rPr>
                <w:b/>
              </w:rPr>
            </w:pPr>
            <w:r>
              <w:rPr>
                <w:b/>
              </w:rPr>
              <w:t xml:space="preserve">Группа </w:t>
            </w:r>
            <w:r>
              <w:rPr>
                <w:b/>
                <w:spacing w:val="-10"/>
              </w:rPr>
              <w:t>А</w:t>
            </w:r>
          </w:p>
          <w:p w:rsidR="00D615DC" w:rsidRDefault="00D615DC" w:rsidP="00D615DC">
            <w:pPr>
              <w:pStyle w:val="TableParagraph"/>
              <w:spacing w:line="251" w:lineRule="exact"/>
              <w:ind w:left="536"/>
            </w:pPr>
            <w:r>
              <w:rPr>
                <w:spacing w:val="-2"/>
              </w:rPr>
              <w:t>Неопасные</w:t>
            </w:r>
          </w:p>
        </w:tc>
        <w:tc>
          <w:tcPr>
            <w:tcW w:w="1985" w:type="dxa"/>
          </w:tcPr>
          <w:p w:rsidR="00D615DC" w:rsidRPr="008F29B7" w:rsidRDefault="00D615DC" w:rsidP="00D615DC">
            <w:pPr>
              <w:pStyle w:val="TableParagraph"/>
              <w:spacing w:before="125"/>
              <w:ind w:left="452" w:right="443" w:firstLine="2"/>
              <w:jc w:val="center"/>
              <w:rPr>
                <w:lang w:val="ru-RU"/>
              </w:rPr>
            </w:pPr>
            <w:r w:rsidRPr="008F29B7">
              <w:rPr>
                <w:b/>
                <w:lang w:val="ru-RU"/>
              </w:rPr>
              <w:t xml:space="preserve">Группа Б </w:t>
            </w:r>
            <w:r w:rsidRPr="008F29B7">
              <w:rPr>
                <w:spacing w:val="-2"/>
                <w:lang w:val="ru-RU"/>
              </w:rPr>
              <w:t>Отходы, требующие особого внимания</w:t>
            </w:r>
          </w:p>
        </w:tc>
        <w:tc>
          <w:tcPr>
            <w:tcW w:w="1699" w:type="dxa"/>
          </w:tcPr>
          <w:p w:rsidR="00D615DC" w:rsidRPr="008F29B7" w:rsidRDefault="00D615DC" w:rsidP="00D615DC">
            <w:pPr>
              <w:pStyle w:val="TableParagraph"/>
              <w:spacing w:before="1"/>
              <w:rPr>
                <w:b/>
                <w:lang w:val="ru-RU"/>
              </w:rPr>
            </w:pPr>
          </w:p>
          <w:p w:rsidR="00D615DC" w:rsidRPr="008F29B7" w:rsidRDefault="00D615DC" w:rsidP="00D615DC">
            <w:pPr>
              <w:pStyle w:val="TableParagraph"/>
              <w:spacing w:line="237" w:lineRule="auto"/>
              <w:ind w:left="144" w:right="137"/>
              <w:jc w:val="center"/>
              <w:rPr>
                <w:lang w:val="ru-RU"/>
              </w:rPr>
            </w:pPr>
            <w:r w:rsidRPr="008F29B7">
              <w:rPr>
                <w:b/>
                <w:lang w:val="ru-RU"/>
              </w:rPr>
              <w:t xml:space="preserve">Группа В </w:t>
            </w:r>
            <w:r w:rsidRPr="008F29B7">
              <w:rPr>
                <w:spacing w:val="-2"/>
                <w:lang w:val="ru-RU"/>
              </w:rPr>
              <w:t xml:space="preserve">Чрезвычайно инфицирующи </w:t>
            </w:r>
            <w:r w:rsidRPr="008F29B7">
              <w:rPr>
                <w:lang w:val="ru-RU"/>
              </w:rPr>
              <w:t>е отходы</w:t>
            </w:r>
          </w:p>
        </w:tc>
        <w:tc>
          <w:tcPr>
            <w:tcW w:w="1891" w:type="dxa"/>
          </w:tcPr>
          <w:p w:rsidR="00D615DC" w:rsidRPr="008F29B7" w:rsidRDefault="00D615DC" w:rsidP="00D615DC">
            <w:pPr>
              <w:pStyle w:val="TableParagraph"/>
              <w:ind w:left="183" w:right="176" w:hanging="2"/>
              <w:jc w:val="center"/>
              <w:rPr>
                <w:lang w:val="ru-RU"/>
              </w:rPr>
            </w:pPr>
            <w:r w:rsidRPr="008F29B7">
              <w:rPr>
                <w:b/>
                <w:lang w:val="ru-RU"/>
              </w:rPr>
              <w:t xml:space="preserve">Группа Г </w:t>
            </w:r>
            <w:r w:rsidRPr="008F29B7">
              <w:rPr>
                <w:lang w:val="ru-RU"/>
              </w:rPr>
              <w:t>Другие</w:t>
            </w:r>
            <w:r w:rsidRPr="008F29B7">
              <w:rPr>
                <w:spacing w:val="-14"/>
                <w:lang w:val="ru-RU"/>
              </w:rPr>
              <w:t xml:space="preserve"> </w:t>
            </w:r>
            <w:r w:rsidRPr="008F29B7">
              <w:rPr>
                <w:lang w:val="ru-RU"/>
              </w:rPr>
              <w:t xml:space="preserve">опасные </w:t>
            </w:r>
            <w:r w:rsidRPr="008F29B7">
              <w:rPr>
                <w:spacing w:val="-2"/>
                <w:lang w:val="ru-RU"/>
              </w:rPr>
              <w:t>отходы, подобные отходам</w:t>
            </w:r>
          </w:p>
          <w:p w:rsidR="00D615DC" w:rsidRDefault="00D615DC" w:rsidP="00D615DC">
            <w:pPr>
              <w:pStyle w:val="TableParagraph"/>
              <w:spacing w:line="235" w:lineRule="exact"/>
              <w:ind w:left="302" w:right="299"/>
              <w:jc w:val="center"/>
            </w:pPr>
            <w:r>
              <w:rPr>
                <w:spacing w:val="-2"/>
              </w:rPr>
              <w:t>производства</w:t>
            </w:r>
          </w:p>
        </w:tc>
        <w:tc>
          <w:tcPr>
            <w:tcW w:w="1891" w:type="dxa"/>
          </w:tcPr>
          <w:p w:rsidR="00D615DC" w:rsidRDefault="00D615DC" w:rsidP="00D615DC">
            <w:pPr>
              <w:pStyle w:val="TableParagraph"/>
              <w:ind w:left="183" w:right="176" w:hanging="2"/>
              <w:jc w:val="center"/>
              <w:rPr>
                <w:b/>
                <w:lang w:val="ru-RU"/>
              </w:rPr>
            </w:pPr>
            <w:r>
              <w:rPr>
                <w:b/>
                <w:lang w:val="ru-RU"/>
              </w:rPr>
              <w:t>Группа Д</w:t>
            </w:r>
          </w:p>
          <w:p w:rsidR="00D615DC" w:rsidRPr="00D615DC" w:rsidRDefault="00D615DC" w:rsidP="00D615DC">
            <w:pPr>
              <w:pStyle w:val="TableParagraph"/>
              <w:ind w:left="183" w:right="176" w:hanging="2"/>
              <w:jc w:val="center"/>
              <w:rPr>
                <w:lang w:val="ru-RU"/>
              </w:rPr>
            </w:pPr>
            <w:r w:rsidRPr="00D615DC">
              <w:rPr>
                <w:lang w:val="ru-RU"/>
              </w:rPr>
              <w:t>Радиоактивные отходы</w:t>
            </w:r>
          </w:p>
        </w:tc>
      </w:tr>
      <w:tr w:rsidR="00D615DC" w:rsidTr="00D615DC">
        <w:trPr>
          <w:trHeight w:val="11637"/>
        </w:trPr>
        <w:tc>
          <w:tcPr>
            <w:tcW w:w="1810" w:type="dxa"/>
          </w:tcPr>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rPr>
                <w:b/>
                <w:sz w:val="24"/>
              </w:rPr>
            </w:pPr>
          </w:p>
          <w:p w:rsidR="00D615DC" w:rsidRDefault="00D615DC" w:rsidP="00D615DC">
            <w:pPr>
              <w:pStyle w:val="TableParagraph"/>
              <w:spacing w:before="188"/>
              <w:ind w:left="122" w:right="110" w:hanging="1"/>
              <w:jc w:val="center"/>
            </w:pPr>
            <w:r>
              <w:rPr>
                <w:spacing w:val="-2"/>
              </w:rPr>
              <w:t xml:space="preserve">Характеристика морфологическо </w:t>
            </w:r>
            <w:r>
              <w:t>го состава</w:t>
            </w:r>
          </w:p>
        </w:tc>
        <w:tc>
          <w:tcPr>
            <w:tcW w:w="2127" w:type="dxa"/>
          </w:tcPr>
          <w:p w:rsidR="00D615DC" w:rsidRPr="008F29B7" w:rsidRDefault="00D615DC" w:rsidP="00D615DC">
            <w:pPr>
              <w:pStyle w:val="TableParagraph"/>
              <w:ind w:left="105" w:right="101"/>
              <w:rPr>
                <w:lang w:val="ru-RU"/>
              </w:rPr>
            </w:pPr>
            <w:r w:rsidRPr="008F29B7">
              <w:rPr>
                <w:u w:val="single"/>
                <w:lang w:val="ru-RU"/>
              </w:rPr>
              <w:t>Отходы, не</w:t>
            </w:r>
            <w:r w:rsidRPr="008F29B7">
              <w:rPr>
                <w:lang w:val="ru-RU"/>
              </w:rPr>
              <w:t xml:space="preserve"> </w:t>
            </w:r>
            <w:r w:rsidRPr="008F29B7">
              <w:rPr>
                <w:u w:val="single"/>
                <w:lang w:val="ru-RU"/>
              </w:rPr>
              <w:t>имеющие</w:t>
            </w:r>
            <w:r w:rsidRPr="008F29B7">
              <w:rPr>
                <w:spacing w:val="-14"/>
                <w:u w:val="single"/>
                <w:lang w:val="ru-RU"/>
              </w:rPr>
              <w:t xml:space="preserve"> </w:t>
            </w:r>
            <w:r w:rsidRPr="008F29B7">
              <w:rPr>
                <w:u w:val="single"/>
                <w:lang w:val="ru-RU"/>
              </w:rPr>
              <w:t>контактов</w:t>
            </w:r>
            <w:r w:rsidRPr="008F29B7">
              <w:rPr>
                <w:lang w:val="ru-RU"/>
              </w:rPr>
              <w:t xml:space="preserve"> </w:t>
            </w:r>
            <w:r w:rsidRPr="008F29B7">
              <w:rPr>
                <w:u w:val="single"/>
                <w:lang w:val="ru-RU"/>
              </w:rPr>
              <w:t>с биологическими</w:t>
            </w:r>
            <w:r w:rsidRPr="008F29B7">
              <w:rPr>
                <w:lang w:val="ru-RU"/>
              </w:rPr>
              <w:t xml:space="preserve"> </w:t>
            </w:r>
            <w:r w:rsidRPr="008F29B7">
              <w:rPr>
                <w:spacing w:val="-2"/>
                <w:u w:val="single"/>
                <w:lang w:val="ru-RU"/>
              </w:rPr>
              <w:t>жидкостями</w:t>
            </w:r>
            <w:r w:rsidRPr="008F29B7">
              <w:rPr>
                <w:spacing w:val="-2"/>
                <w:lang w:val="ru-RU"/>
              </w:rPr>
              <w:t xml:space="preserve"> </w:t>
            </w:r>
            <w:r w:rsidRPr="008F29B7">
              <w:rPr>
                <w:spacing w:val="-2"/>
                <w:u w:val="single"/>
                <w:lang w:val="ru-RU"/>
              </w:rPr>
              <w:t>пациентов,</w:t>
            </w:r>
            <w:r w:rsidRPr="008F29B7">
              <w:rPr>
                <w:spacing w:val="-2"/>
                <w:lang w:val="ru-RU"/>
              </w:rPr>
              <w:t xml:space="preserve"> </w:t>
            </w:r>
            <w:r w:rsidRPr="008F29B7">
              <w:rPr>
                <w:spacing w:val="-2"/>
                <w:u w:val="single"/>
                <w:lang w:val="ru-RU"/>
              </w:rPr>
              <w:t>инфекционными</w:t>
            </w:r>
            <w:r w:rsidRPr="008F29B7">
              <w:rPr>
                <w:spacing w:val="-2"/>
                <w:lang w:val="ru-RU"/>
              </w:rPr>
              <w:t xml:space="preserve"> </w:t>
            </w:r>
            <w:r w:rsidRPr="008F29B7">
              <w:rPr>
                <w:spacing w:val="-2"/>
                <w:u w:val="single"/>
                <w:lang w:val="ru-RU"/>
              </w:rPr>
              <w:t>больными,</w:t>
            </w:r>
            <w:r w:rsidRPr="008F29B7">
              <w:rPr>
                <w:spacing w:val="-2"/>
                <w:lang w:val="ru-RU"/>
              </w:rPr>
              <w:t xml:space="preserve"> </w:t>
            </w:r>
            <w:r w:rsidRPr="008F29B7">
              <w:rPr>
                <w:spacing w:val="-2"/>
                <w:u w:val="single"/>
                <w:lang w:val="ru-RU"/>
              </w:rPr>
              <w:t>нетоксичные</w:t>
            </w:r>
            <w:r w:rsidRPr="008F29B7">
              <w:rPr>
                <w:spacing w:val="-2"/>
                <w:lang w:val="ru-RU"/>
              </w:rPr>
              <w:t xml:space="preserve"> </w:t>
            </w:r>
            <w:r w:rsidRPr="008F29B7">
              <w:rPr>
                <w:spacing w:val="-2"/>
                <w:u w:val="single"/>
                <w:lang w:val="ru-RU"/>
              </w:rPr>
              <w:t>отходы:</w:t>
            </w:r>
          </w:p>
          <w:p w:rsidR="00D615DC" w:rsidRPr="008F29B7" w:rsidRDefault="00D615DC" w:rsidP="00D615DC">
            <w:pPr>
              <w:pStyle w:val="TableParagraph"/>
              <w:ind w:left="105" w:right="170"/>
              <w:rPr>
                <w:lang w:val="ru-RU"/>
              </w:rPr>
            </w:pPr>
            <w:r w:rsidRPr="008F29B7">
              <w:rPr>
                <w:lang w:val="ru-RU"/>
              </w:rPr>
              <w:t xml:space="preserve">Подгруппа А1 – </w:t>
            </w:r>
            <w:r w:rsidRPr="008F29B7">
              <w:rPr>
                <w:spacing w:val="-2"/>
                <w:lang w:val="ru-RU"/>
              </w:rPr>
              <w:t xml:space="preserve">неинфицированная </w:t>
            </w:r>
            <w:r w:rsidRPr="008F29B7">
              <w:rPr>
                <w:lang w:val="ru-RU"/>
              </w:rPr>
              <w:t xml:space="preserve">бумага, смет, </w:t>
            </w:r>
            <w:r w:rsidRPr="008F29B7">
              <w:rPr>
                <w:spacing w:val="-2"/>
                <w:lang w:val="ru-RU"/>
              </w:rPr>
              <w:t xml:space="preserve">строительный </w:t>
            </w:r>
            <w:r w:rsidRPr="008F29B7">
              <w:rPr>
                <w:lang w:val="ru-RU"/>
              </w:rPr>
              <w:t>мусор и др.</w:t>
            </w:r>
          </w:p>
          <w:p w:rsidR="00D615DC" w:rsidRPr="008F29B7" w:rsidRDefault="00D615DC" w:rsidP="00D615DC">
            <w:pPr>
              <w:pStyle w:val="TableParagraph"/>
              <w:ind w:left="104" w:right="139"/>
              <w:rPr>
                <w:lang w:val="ru-RU"/>
              </w:rPr>
            </w:pPr>
            <w:r w:rsidRPr="008F29B7">
              <w:rPr>
                <w:lang w:val="ru-RU"/>
              </w:rPr>
              <w:t>Подгруппа А2 – пищевые отходы всех</w:t>
            </w:r>
            <w:r w:rsidRPr="008F29B7">
              <w:rPr>
                <w:spacing w:val="-14"/>
                <w:lang w:val="ru-RU"/>
              </w:rPr>
              <w:t xml:space="preserve"> </w:t>
            </w:r>
            <w:r w:rsidRPr="008F29B7">
              <w:rPr>
                <w:lang w:val="ru-RU"/>
              </w:rPr>
              <w:t xml:space="preserve">подразделений ЛПО, кроме </w:t>
            </w:r>
            <w:r w:rsidRPr="008F29B7">
              <w:rPr>
                <w:spacing w:val="-2"/>
                <w:lang w:val="ru-RU"/>
              </w:rPr>
              <w:t>инфицированных</w:t>
            </w:r>
            <w:r w:rsidRPr="008F29B7">
              <w:rPr>
                <w:spacing w:val="80"/>
                <w:lang w:val="ru-RU"/>
              </w:rPr>
              <w:t xml:space="preserve"> </w:t>
            </w:r>
            <w:r w:rsidRPr="008F29B7">
              <w:rPr>
                <w:lang w:val="ru-RU"/>
              </w:rPr>
              <w:t xml:space="preserve">(в т.ч. кожно– </w:t>
            </w:r>
            <w:r w:rsidRPr="008F29B7">
              <w:rPr>
                <w:spacing w:val="-2"/>
                <w:lang w:val="ru-RU"/>
              </w:rPr>
              <w:t xml:space="preserve">венерологических), фтизиатрических </w:t>
            </w:r>
            <w:r w:rsidRPr="008F29B7">
              <w:rPr>
                <w:lang w:val="ru-RU"/>
              </w:rPr>
              <w:t xml:space="preserve">Подгруппа А3- мебель, инвентарь, </w:t>
            </w:r>
            <w:r w:rsidRPr="008F29B7">
              <w:rPr>
                <w:spacing w:val="-2"/>
                <w:lang w:val="ru-RU"/>
              </w:rPr>
              <w:t xml:space="preserve">неисправное диагностическое </w:t>
            </w:r>
            <w:r w:rsidRPr="008F29B7">
              <w:rPr>
                <w:lang w:val="ru-RU"/>
              </w:rPr>
              <w:t xml:space="preserve">оборудование, не </w:t>
            </w:r>
            <w:r w:rsidRPr="008F29B7">
              <w:rPr>
                <w:spacing w:val="-2"/>
                <w:lang w:val="ru-RU"/>
              </w:rPr>
              <w:t>содержащее токсических элементов.</w:t>
            </w:r>
          </w:p>
        </w:tc>
        <w:tc>
          <w:tcPr>
            <w:tcW w:w="1985" w:type="dxa"/>
          </w:tcPr>
          <w:p w:rsidR="00D615DC" w:rsidRPr="008F29B7" w:rsidRDefault="00D615DC" w:rsidP="00D615DC">
            <w:pPr>
              <w:pStyle w:val="TableParagraph"/>
              <w:ind w:left="106" w:right="135"/>
              <w:rPr>
                <w:lang w:val="ru-RU"/>
              </w:rPr>
            </w:pPr>
            <w:r w:rsidRPr="008F29B7">
              <w:rPr>
                <w:spacing w:val="-2"/>
                <w:u w:val="single"/>
                <w:lang w:val="ru-RU"/>
              </w:rPr>
              <w:t>Потенциально</w:t>
            </w:r>
            <w:r w:rsidRPr="008F29B7">
              <w:rPr>
                <w:spacing w:val="-2"/>
                <w:lang w:val="ru-RU"/>
              </w:rPr>
              <w:t xml:space="preserve"> </w:t>
            </w:r>
            <w:r w:rsidRPr="008F29B7">
              <w:rPr>
                <w:spacing w:val="-2"/>
                <w:u w:val="single"/>
                <w:lang w:val="ru-RU"/>
              </w:rPr>
              <w:t>инфицированные</w:t>
            </w:r>
            <w:r w:rsidRPr="008F29B7">
              <w:rPr>
                <w:spacing w:val="-2"/>
                <w:lang w:val="ru-RU"/>
              </w:rPr>
              <w:t xml:space="preserve"> </w:t>
            </w:r>
            <w:r w:rsidRPr="008F29B7">
              <w:rPr>
                <w:spacing w:val="-2"/>
                <w:u w:val="single"/>
                <w:lang w:val="ru-RU"/>
              </w:rPr>
              <w:t>отходы</w:t>
            </w:r>
            <w:r w:rsidRPr="008F29B7">
              <w:rPr>
                <w:spacing w:val="-2"/>
                <w:lang w:val="ru-RU"/>
              </w:rPr>
              <w:t xml:space="preserve">: </w:t>
            </w:r>
            <w:r w:rsidRPr="008F29B7">
              <w:rPr>
                <w:lang w:val="ru-RU"/>
              </w:rPr>
              <w:t xml:space="preserve">Подгруппа Б1 – </w:t>
            </w:r>
            <w:r w:rsidRPr="008F29B7">
              <w:rPr>
                <w:spacing w:val="-2"/>
                <w:lang w:val="ru-RU"/>
              </w:rPr>
              <w:t xml:space="preserve">патологоанатомич </w:t>
            </w:r>
            <w:r w:rsidRPr="008F29B7">
              <w:rPr>
                <w:lang w:val="ru-RU"/>
              </w:rPr>
              <w:t xml:space="preserve">еские отходы, </w:t>
            </w:r>
            <w:r w:rsidRPr="008F29B7">
              <w:rPr>
                <w:spacing w:val="-2"/>
                <w:lang w:val="ru-RU"/>
              </w:rPr>
              <w:t xml:space="preserve">органические операционные отходы, биологические </w:t>
            </w:r>
            <w:r w:rsidRPr="008F29B7">
              <w:rPr>
                <w:lang w:val="ru-RU"/>
              </w:rPr>
              <w:t>отходы вивариев. Подгруппа Б2 – острые предметы (иглы, скальпели и др.).</w:t>
            </w:r>
          </w:p>
          <w:p w:rsidR="00D615DC" w:rsidRPr="008F29B7" w:rsidRDefault="00D615DC" w:rsidP="00D615DC">
            <w:pPr>
              <w:pStyle w:val="TableParagraph"/>
              <w:ind w:left="106"/>
              <w:rPr>
                <w:lang w:val="ru-RU"/>
              </w:rPr>
            </w:pPr>
            <w:r w:rsidRPr="008F29B7">
              <w:rPr>
                <w:lang w:val="ru-RU"/>
              </w:rPr>
              <w:t>Подгруппа</w:t>
            </w:r>
            <w:r w:rsidRPr="008F29B7">
              <w:rPr>
                <w:spacing w:val="-14"/>
                <w:lang w:val="ru-RU"/>
              </w:rPr>
              <w:t xml:space="preserve"> </w:t>
            </w:r>
            <w:r w:rsidRPr="008F29B7">
              <w:rPr>
                <w:lang w:val="ru-RU"/>
              </w:rPr>
              <w:t>Б3</w:t>
            </w:r>
            <w:r w:rsidRPr="008F29B7">
              <w:rPr>
                <w:spacing w:val="-14"/>
                <w:lang w:val="ru-RU"/>
              </w:rPr>
              <w:t xml:space="preserve"> </w:t>
            </w:r>
            <w:r w:rsidRPr="008F29B7">
              <w:rPr>
                <w:lang w:val="ru-RU"/>
              </w:rPr>
              <w:t xml:space="preserve">– </w:t>
            </w:r>
            <w:r w:rsidRPr="008F29B7">
              <w:rPr>
                <w:spacing w:val="-2"/>
                <w:lang w:val="ru-RU"/>
              </w:rPr>
              <w:t>просроченные лекарственные средства.</w:t>
            </w:r>
          </w:p>
          <w:p w:rsidR="00D615DC" w:rsidRPr="008F29B7" w:rsidRDefault="00D615DC" w:rsidP="00D615DC">
            <w:pPr>
              <w:pStyle w:val="TableParagraph"/>
              <w:ind w:left="106"/>
              <w:rPr>
                <w:lang w:val="ru-RU"/>
              </w:rPr>
            </w:pPr>
            <w:r w:rsidRPr="008F29B7">
              <w:rPr>
                <w:lang w:val="ru-RU"/>
              </w:rPr>
              <w:t>Подгруппа</w:t>
            </w:r>
            <w:r w:rsidRPr="008F29B7">
              <w:rPr>
                <w:spacing w:val="-14"/>
                <w:lang w:val="ru-RU"/>
              </w:rPr>
              <w:t xml:space="preserve"> </w:t>
            </w:r>
            <w:r w:rsidRPr="008F29B7">
              <w:rPr>
                <w:lang w:val="ru-RU"/>
              </w:rPr>
              <w:t>Б4</w:t>
            </w:r>
            <w:r w:rsidRPr="008F29B7">
              <w:rPr>
                <w:spacing w:val="-14"/>
                <w:lang w:val="ru-RU"/>
              </w:rPr>
              <w:t xml:space="preserve"> </w:t>
            </w:r>
            <w:r w:rsidRPr="008F29B7">
              <w:rPr>
                <w:lang w:val="ru-RU"/>
              </w:rPr>
              <w:t xml:space="preserve">– материалы и </w:t>
            </w:r>
            <w:r w:rsidRPr="008F29B7">
              <w:rPr>
                <w:spacing w:val="-2"/>
                <w:lang w:val="ru-RU"/>
              </w:rPr>
              <w:t>инструменты, загрязненные выделениями (кровью, выделениями пациентов).</w:t>
            </w:r>
          </w:p>
          <w:p w:rsidR="00D615DC" w:rsidRPr="008F29B7" w:rsidRDefault="00D615DC" w:rsidP="00D615DC">
            <w:pPr>
              <w:pStyle w:val="TableParagraph"/>
              <w:ind w:left="107" w:right="99"/>
              <w:rPr>
                <w:lang w:val="ru-RU"/>
              </w:rPr>
            </w:pPr>
            <w:r w:rsidRPr="008F29B7">
              <w:rPr>
                <w:lang w:val="ru-RU"/>
              </w:rPr>
              <w:t xml:space="preserve">Подгруппа Б5 – все отходы из </w:t>
            </w:r>
            <w:r w:rsidRPr="008F29B7">
              <w:rPr>
                <w:spacing w:val="-2"/>
                <w:lang w:val="ru-RU"/>
              </w:rPr>
              <w:t xml:space="preserve">инфекционных </w:t>
            </w:r>
            <w:r w:rsidRPr="008F29B7">
              <w:rPr>
                <w:lang w:val="ru-RU"/>
              </w:rPr>
              <w:t xml:space="preserve">отделений (в т.ч. пищевые) (за </w:t>
            </w:r>
            <w:r w:rsidRPr="008F29B7">
              <w:rPr>
                <w:spacing w:val="-2"/>
                <w:lang w:val="ru-RU"/>
              </w:rPr>
              <w:t xml:space="preserve">исключением </w:t>
            </w:r>
            <w:r w:rsidRPr="008F29B7">
              <w:rPr>
                <w:lang w:val="ru-RU"/>
              </w:rPr>
              <w:t xml:space="preserve">отделений особо </w:t>
            </w:r>
            <w:r w:rsidRPr="008F29B7">
              <w:rPr>
                <w:spacing w:val="-2"/>
                <w:lang w:val="ru-RU"/>
              </w:rPr>
              <w:t>опасных инфекций),</w:t>
            </w:r>
            <w:r w:rsidRPr="008F29B7">
              <w:rPr>
                <w:spacing w:val="40"/>
                <w:lang w:val="ru-RU"/>
              </w:rPr>
              <w:t xml:space="preserve"> </w:t>
            </w:r>
            <w:r w:rsidRPr="008F29B7">
              <w:rPr>
                <w:lang w:val="ru-RU"/>
              </w:rPr>
              <w:t xml:space="preserve">отходы из </w:t>
            </w:r>
            <w:r w:rsidRPr="008F29B7">
              <w:rPr>
                <w:spacing w:val="-2"/>
                <w:lang w:val="ru-RU"/>
              </w:rPr>
              <w:t xml:space="preserve">микробиологическ </w:t>
            </w:r>
            <w:r w:rsidRPr="008F29B7">
              <w:rPr>
                <w:lang w:val="ru-RU"/>
              </w:rPr>
              <w:t xml:space="preserve">их лабораторий, работающих с </w:t>
            </w:r>
            <w:r w:rsidRPr="008F29B7">
              <w:rPr>
                <w:spacing w:val="-2"/>
                <w:lang w:val="ru-RU"/>
              </w:rPr>
              <w:t xml:space="preserve">микроорганизмам </w:t>
            </w:r>
            <w:r w:rsidRPr="008F29B7">
              <w:rPr>
                <w:lang w:val="ru-RU"/>
              </w:rPr>
              <w:t xml:space="preserve">и 3-4 групп </w:t>
            </w:r>
            <w:r w:rsidRPr="008F29B7">
              <w:rPr>
                <w:spacing w:val="-2"/>
                <w:lang w:val="ru-RU"/>
              </w:rPr>
              <w:t>патогенности.</w:t>
            </w:r>
          </w:p>
          <w:p w:rsidR="00D615DC" w:rsidRDefault="00D615DC" w:rsidP="00D615DC">
            <w:pPr>
              <w:pStyle w:val="TableParagraph"/>
              <w:ind w:left="106"/>
            </w:pPr>
            <w:r>
              <w:t>Подгруппа</w:t>
            </w:r>
            <w:r>
              <w:rPr>
                <w:spacing w:val="-4"/>
              </w:rPr>
              <w:t xml:space="preserve"> </w:t>
            </w:r>
            <w:r>
              <w:t>Б6</w:t>
            </w:r>
            <w:r>
              <w:rPr>
                <w:spacing w:val="-3"/>
              </w:rPr>
              <w:t xml:space="preserve"> </w:t>
            </w:r>
            <w:r>
              <w:rPr>
                <w:spacing w:val="-10"/>
              </w:rPr>
              <w:t>–</w:t>
            </w:r>
          </w:p>
          <w:p w:rsidR="00D615DC" w:rsidRDefault="00D615DC" w:rsidP="00D615DC">
            <w:pPr>
              <w:pStyle w:val="TableParagraph"/>
              <w:spacing w:line="252" w:lineRule="exact"/>
              <w:ind w:left="106"/>
            </w:pPr>
            <w:r>
              <w:rPr>
                <w:spacing w:val="-2"/>
              </w:rPr>
              <w:t>цитостатические средства.</w:t>
            </w:r>
          </w:p>
        </w:tc>
        <w:tc>
          <w:tcPr>
            <w:tcW w:w="1699" w:type="dxa"/>
          </w:tcPr>
          <w:p w:rsidR="00D615DC" w:rsidRPr="008F29B7" w:rsidRDefault="00D615DC" w:rsidP="00D615DC">
            <w:pPr>
              <w:pStyle w:val="TableParagraph"/>
              <w:ind w:left="104" w:right="105"/>
              <w:rPr>
                <w:lang w:val="ru-RU"/>
              </w:rPr>
            </w:pPr>
            <w:r w:rsidRPr="008F29B7">
              <w:rPr>
                <w:spacing w:val="-2"/>
                <w:lang w:val="ru-RU"/>
              </w:rPr>
              <w:t xml:space="preserve">Материалы, контактирующ </w:t>
            </w:r>
            <w:r w:rsidRPr="008F29B7">
              <w:rPr>
                <w:lang w:val="ru-RU"/>
              </w:rPr>
              <w:t>ие</w:t>
            </w:r>
            <w:r w:rsidRPr="008F29B7">
              <w:rPr>
                <w:spacing w:val="36"/>
                <w:lang w:val="ru-RU"/>
              </w:rPr>
              <w:t xml:space="preserve"> </w:t>
            </w:r>
            <w:r w:rsidRPr="008F29B7">
              <w:rPr>
                <w:lang w:val="ru-RU"/>
              </w:rPr>
              <w:t>с</w:t>
            </w:r>
            <w:r w:rsidRPr="008F29B7">
              <w:rPr>
                <w:spacing w:val="36"/>
                <w:lang w:val="ru-RU"/>
              </w:rPr>
              <w:t xml:space="preserve"> </w:t>
            </w:r>
            <w:r w:rsidRPr="008F29B7">
              <w:rPr>
                <w:lang w:val="ru-RU"/>
              </w:rPr>
              <w:t xml:space="preserve">больными </w:t>
            </w:r>
            <w:r w:rsidRPr="008F29B7">
              <w:rPr>
                <w:spacing w:val="-2"/>
                <w:lang w:val="ru-RU"/>
              </w:rPr>
              <w:t>особо</w:t>
            </w:r>
            <w:r w:rsidRPr="008F29B7">
              <w:rPr>
                <w:spacing w:val="40"/>
                <w:lang w:val="ru-RU"/>
              </w:rPr>
              <w:t xml:space="preserve"> </w:t>
            </w:r>
            <w:r w:rsidRPr="008F29B7">
              <w:rPr>
                <w:spacing w:val="-2"/>
                <w:lang w:val="ru-RU"/>
              </w:rPr>
              <w:t>опасными инфекциями.</w:t>
            </w:r>
          </w:p>
          <w:p w:rsidR="00D615DC" w:rsidRPr="008F29B7" w:rsidRDefault="00D615DC" w:rsidP="00D615DC">
            <w:pPr>
              <w:pStyle w:val="TableParagraph"/>
              <w:tabs>
                <w:tab w:val="left" w:pos="1385"/>
                <w:tab w:val="left" w:pos="1493"/>
              </w:tabs>
              <w:ind w:left="103" w:right="95"/>
              <w:rPr>
                <w:lang w:val="ru-RU"/>
              </w:rPr>
            </w:pPr>
            <w:r w:rsidRPr="008F29B7">
              <w:rPr>
                <w:spacing w:val="-2"/>
                <w:lang w:val="ru-RU"/>
              </w:rPr>
              <w:t>Отходы</w:t>
            </w:r>
            <w:r w:rsidRPr="008F29B7">
              <w:rPr>
                <w:lang w:val="ru-RU"/>
              </w:rPr>
              <w:tab/>
            </w:r>
            <w:r w:rsidRPr="008F29B7">
              <w:rPr>
                <w:spacing w:val="-6"/>
                <w:lang w:val="ru-RU"/>
              </w:rPr>
              <w:t xml:space="preserve">из </w:t>
            </w:r>
            <w:r w:rsidRPr="008F29B7">
              <w:rPr>
                <w:spacing w:val="-2"/>
                <w:lang w:val="ru-RU"/>
              </w:rPr>
              <w:t>лабораторий, работающих</w:t>
            </w:r>
            <w:r w:rsidRPr="008F29B7">
              <w:rPr>
                <w:lang w:val="ru-RU"/>
              </w:rPr>
              <w:tab/>
            </w:r>
            <w:r w:rsidRPr="008F29B7">
              <w:rPr>
                <w:lang w:val="ru-RU"/>
              </w:rPr>
              <w:tab/>
            </w:r>
            <w:r w:rsidRPr="008F29B7">
              <w:rPr>
                <w:spacing w:val="-10"/>
                <w:lang w:val="ru-RU"/>
              </w:rPr>
              <w:t xml:space="preserve">с </w:t>
            </w:r>
            <w:r w:rsidRPr="008F29B7">
              <w:rPr>
                <w:spacing w:val="-2"/>
                <w:lang w:val="ru-RU"/>
              </w:rPr>
              <w:t xml:space="preserve">микроорганизм </w:t>
            </w:r>
            <w:r w:rsidRPr="008F29B7">
              <w:rPr>
                <w:lang w:val="ru-RU"/>
              </w:rPr>
              <w:t>ами</w:t>
            </w:r>
            <w:r w:rsidRPr="008F29B7">
              <w:rPr>
                <w:spacing w:val="40"/>
                <w:lang w:val="ru-RU"/>
              </w:rPr>
              <w:t xml:space="preserve"> </w:t>
            </w:r>
            <w:r w:rsidRPr="008F29B7">
              <w:rPr>
                <w:lang w:val="ru-RU"/>
              </w:rPr>
              <w:t>1-2</w:t>
            </w:r>
            <w:r w:rsidRPr="008F29B7">
              <w:rPr>
                <w:spacing w:val="40"/>
                <w:lang w:val="ru-RU"/>
              </w:rPr>
              <w:t xml:space="preserve"> </w:t>
            </w:r>
            <w:r w:rsidRPr="008F29B7">
              <w:rPr>
                <w:lang w:val="ru-RU"/>
              </w:rPr>
              <w:t xml:space="preserve">групп </w:t>
            </w:r>
            <w:r w:rsidRPr="008F29B7">
              <w:rPr>
                <w:spacing w:val="-2"/>
                <w:lang w:val="ru-RU"/>
              </w:rPr>
              <w:t xml:space="preserve">патогенности. Отходы фтизиатрическ </w:t>
            </w:r>
            <w:r w:rsidRPr="008F29B7">
              <w:rPr>
                <w:spacing w:val="-4"/>
                <w:lang w:val="ru-RU"/>
              </w:rPr>
              <w:t>их.</w:t>
            </w:r>
          </w:p>
          <w:p w:rsidR="00D615DC" w:rsidRPr="008F29B7" w:rsidRDefault="00D615DC" w:rsidP="00D615DC">
            <w:pPr>
              <w:pStyle w:val="TableParagraph"/>
              <w:ind w:left="103" w:right="95"/>
              <w:rPr>
                <w:lang w:val="ru-RU"/>
              </w:rPr>
            </w:pPr>
            <w:r w:rsidRPr="008F29B7">
              <w:rPr>
                <w:spacing w:val="-2"/>
                <w:lang w:val="ru-RU"/>
              </w:rPr>
              <w:t xml:space="preserve">Микологическ </w:t>
            </w:r>
            <w:r w:rsidRPr="008F29B7">
              <w:rPr>
                <w:lang w:val="ru-RU"/>
              </w:rPr>
              <w:t>их больниц.</w:t>
            </w:r>
          </w:p>
          <w:p w:rsidR="00D615DC" w:rsidRPr="008F29B7" w:rsidRDefault="00D615DC" w:rsidP="00D615DC">
            <w:pPr>
              <w:pStyle w:val="TableParagraph"/>
              <w:tabs>
                <w:tab w:val="left" w:pos="1385"/>
              </w:tabs>
              <w:spacing w:line="252" w:lineRule="exact"/>
              <w:ind w:left="104"/>
              <w:rPr>
                <w:lang w:val="ru-RU"/>
              </w:rPr>
            </w:pPr>
            <w:r w:rsidRPr="008F29B7">
              <w:rPr>
                <w:spacing w:val="-2"/>
                <w:lang w:val="ru-RU"/>
              </w:rPr>
              <w:t>Отходы</w:t>
            </w:r>
            <w:r w:rsidRPr="008F29B7">
              <w:rPr>
                <w:lang w:val="ru-RU"/>
              </w:rPr>
              <w:tab/>
            </w:r>
            <w:r w:rsidRPr="008F29B7">
              <w:rPr>
                <w:spacing w:val="-5"/>
                <w:lang w:val="ru-RU"/>
              </w:rPr>
              <w:t>от</w:t>
            </w:r>
          </w:p>
          <w:p w:rsidR="00D615DC" w:rsidRPr="008F29B7" w:rsidRDefault="00D615DC" w:rsidP="00D615DC">
            <w:pPr>
              <w:pStyle w:val="TableParagraph"/>
              <w:tabs>
                <w:tab w:val="left" w:pos="1491"/>
              </w:tabs>
              <w:ind w:left="104" w:right="97" w:hanging="1"/>
              <w:rPr>
                <w:lang w:val="ru-RU"/>
              </w:rPr>
            </w:pPr>
            <w:r w:rsidRPr="008F29B7">
              <w:rPr>
                <w:spacing w:val="-2"/>
                <w:lang w:val="ru-RU"/>
              </w:rPr>
              <w:t>пациентов</w:t>
            </w:r>
            <w:r w:rsidRPr="008F29B7">
              <w:rPr>
                <w:lang w:val="ru-RU"/>
              </w:rPr>
              <w:tab/>
            </w:r>
            <w:r w:rsidRPr="008F29B7">
              <w:rPr>
                <w:spacing w:val="-10"/>
                <w:lang w:val="ru-RU"/>
              </w:rPr>
              <w:t xml:space="preserve">с </w:t>
            </w:r>
            <w:r w:rsidRPr="008F29B7">
              <w:rPr>
                <w:spacing w:val="-2"/>
                <w:lang w:val="ru-RU"/>
              </w:rPr>
              <w:t>анаэробной инфекцией.</w:t>
            </w:r>
          </w:p>
        </w:tc>
        <w:tc>
          <w:tcPr>
            <w:tcW w:w="1891" w:type="dxa"/>
          </w:tcPr>
          <w:p w:rsidR="00D615DC" w:rsidRPr="008F29B7" w:rsidRDefault="00D615DC" w:rsidP="00D615DC">
            <w:pPr>
              <w:pStyle w:val="TableParagraph"/>
              <w:ind w:left="106" w:right="97"/>
              <w:rPr>
                <w:lang w:val="ru-RU"/>
              </w:rPr>
            </w:pPr>
            <w:r w:rsidRPr="008F29B7">
              <w:rPr>
                <w:lang w:val="ru-RU"/>
              </w:rPr>
              <w:t xml:space="preserve">Отходы от </w:t>
            </w:r>
            <w:r w:rsidRPr="008F29B7">
              <w:rPr>
                <w:spacing w:val="-2"/>
                <w:lang w:val="ru-RU"/>
              </w:rPr>
              <w:t xml:space="preserve">диагностических препаратов, дезинфицирующ </w:t>
            </w:r>
            <w:r w:rsidRPr="008F29B7">
              <w:rPr>
                <w:lang w:val="ru-RU"/>
              </w:rPr>
              <w:t xml:space="preserve">ие средства, не </w:t>
            </w:r>
            <w:r w:rsidRPr="008F29B7">
              <w:rPr>
                <w:spacing w:val="-2"/>
                <w:lang w:val="ru-RU"/>
              </w:rPr>
              <w:t xml:space="preserve">подлежащие </w:t>
            </w:r>
            <w:r w:rsidRPr="008F29B7">
              <w:rPr>
                <w:lang w:val="ru-RU"/>
              </w:rPr>
              <w:t>использованию,</w:t>
            </w:r>
            <w:r w:rsidRPr="008F29B7">
              <w:rPr>
                <w:spacing w:val="-14"/>
                <w:lang w:val="ru-RU"/>
              </w:rPr>
              <w:t xml:space="preserve"> </w:t>
            </w:r>
            <w:r w:rsidRPr="008F29B7">
              <w:rPr>
                <w:lang w:val="ru-RU"/>
              </w:rPr>
              <w:t>с истекшим</w:t>
            </w:r>
            <w:r w:rsidRPr="008F29B7">
              <w:rPr>
                <w:spacing w:val="-14"/>
                <w:lang w:val="ru-RU"/>
              </w:rPr>
              <w:t xml:space="preserve"> </w:t>
            </w:r>
            <w:r w:rsidRPr="008F29B7">
              <w:rPr>
                <w:lang w:val="ru-RU"/>
              </w:rPr>
              <w:t xml:space="preserve">сроком </w:t>
            </w:r>
            <w:r w:rsidRPr="008F29B7">
              <w:rPr>
                <w:spacing w:val="-2"/>
                <w:lang w:val="ru-RU"/>
              </w:rPr>
              <w:t>годности.</w:t>
            </w:r>
          </w:p>
          <w:p w:rsidR="00D615DC" w:rsidRDefault="00D615DC" w:rsidP="00D615DC">
            <w:pPr>
              <w:pStyle w:val="TableParagraph"/>
              <w:ind w:left="107" w:right="97"/>
            </w:pPr>
            <w:r>
              <w:rPr>
                <w:spacing w:val="-2"/>
              </w:rPr>
              <w:t>Химические препараты</w:t>
            </w:r>
          </w:p>
        </w:tc>
        <w:tc>
          <w:tcPr>
            <w:tcW w:w="1891" w:type="dxa"/>
          </w:tcPr>
          <w:p w:rsidR="00D615DC" w:rsidRPr="00D615DC" w:rsidRDefault="00D615DC" w:rsidP="00D615DC">
            <w:pPr>
              <w:pStyle w:val="TableParagraph"/>
              <w:ind w:left="106" w:right="97"/>
            </w:pPr>
            <w:r w:rsidRPr="00D615DC">
              <w:rPr>
                <w:color w:val="1F1F1F"/>
                <w:shd w:val="clear" w:color="auto" w:fill="FFFFFF"/>
              </w:rPr>
              <w:t xml:space="preserve">В эту группу попадают расходные материалы и оборудование рентгенографических кабинетов, отделений радиологии. </w:t>
            </w:r>
          </w:p>
        </w:tc>
      </w:tr>
    </w:tbl>
    <w:p w:rsidR="004175C1" w:rsidRDefault="004175C1" w:rsidP="00D615DC">
      <w:pPr>
        <w:pStyle w:val="213"/>
        <w:spacing w:before="4" w:after="2"/>
        <w:ind w:left="537" w:right="1091"/>
        <w:jc w:val="center"/>
      </w:pPr>
    </w:p>
    <w:p w:rsidR="004175C1" w:rsidRDefault="004175C1" w:rsidP="00D615DC">
      <w:pPr>
        <w:pStyle w:val="213"/>
        <w:spacing w:before="4" w:after="2"/>
        <w:ind w:left="537" w:right="1091"/>
        <w:jc w:val="center"/>
      </w:pPr>
    </w:p>
    <w:p w:rsidR="004175C1" w:rsidRDefault="004175C1" w:rsidP="00D615DC">
      <w:pPr>
        <w:pStyle w:val="213"/>
        <w:spacing w:before="4" w:after="2"/>
        <w:ind w:left="537" w:right="1091"/>
        <w:jc w:val="center"/>
      </w:pPr>
    </w:p>
    <w:p w:rsidR="004175C1" w:rsidRDefault="004175C1" w:rsidP="00D615DC">
      <w:pPr>
        <w:pStyle w:val="213"/>
        <w:spacing w:before="4" w:after="2"/>
        <w:ind w:left="537" w:right="1091"/>
        <w:jc w:val="center"/>
      </w:pPr>
    </w:p>
    <w:p w:rsidR="00D615DC" w:rsidRDefault="00D615DC" w:rsidP="00D615DC">
      <w:pPr>
        <w:pStyle w:val="213"/>
        <w:spacing w:before="4" w:after="2"/>
        <w:ind w:left="537" w:right="1091"/>
        <w:jc w:val="center"/>
      </w:pPr>
      <w:r>
        <w:t>Классификация</w:t>
      </w:r>
      <w:r>
        <w:rPr>
          <w:spacing w:val="-10"/>
        </w:rPr>
        <w:t xml:space="preserve"> </w:t>
      </w:r>
      <w:r>
        <w:t>медицинских</w:t>
      </w:r>
      <w:r>
        <w:rPr>
          <w:spacing w:val="-7"/>
        </w:rPr>
        <w:t xml:space="preserve"> </w:t>
      </w:r>
      <w:r>
        <w:rPr>
          <w:spacing w:val="-2"/>
        </w:rPr>
        <w:t>отходов</w:t>
      </w:r>
    </w:p>
    <w:p w:rsidR="00D615DC" w:rsidRDefault="00D615DC" w:rsidP="00D615DC">
      <w:pPr>
        <w:sectPr w:rsidR="00D615DC">
          <w:footerReference w:type="default" r:id="rId15"/>
          <w:pgSz w:w="11910" w:h="16840"/>
          <w:pgMar w:top="1320" w:right="800" w:bottom="1260" w:left="1360" w:header="0" w:footer="1060" w:gutter="0"/>
          <w:cols w:space="720"/>
        </w:sectPr>
      </w:pPr>
    </w:p>
    <w:p w:rsidR="00D615DC" w:rsidRDefault="00D615DC" w:rsidP="00D615DC">
      <w:pPr>
        <w:pStyle w:val="a2"/>
        <w:spacing w:before="9"/>
        <w:rPr>
          <w:b/>
          <w:sz w:val="18"/>
        </w:rPr>
      </w:pPr>
    </w:p>
    <w:p w:rsidR="00D615DC" w:rsidRDefault="00D615DC" w:rsidP="00D615DC">
      <w:pPr>
        <w:pStyle w:val="a2"/>
        <w:spacing w:before="89"/>
        <w:ind w:left="12768" w:right="454"/>
        <w:jc w:val="center"/>
      </w:pPr>
      <w:r>
        <w:t>Таблица</w:t>
      </w:r>
      <w:r>
        <w:rPr>
          <w:spacing w:val="-5"/>
        </w:rPr>
        <w:t xml:space="preserve"> 20</w:t>
      </w:r>
    </w:p>
    <w:p w:rsidR="00D615DC" w:rsidRDefault="00D615DC" w:rsidP="00D615DC">
      <w:pPr>
        <w:spacing w:before="4" w:after="2"/>
        <w:ind w:left="459" w:right="454"/>
        <w:jc w:val="center"/>
        <w:rPr>
          <w:b/>
          <w:sz w:val="28"/>
        </w:rPr>
      </w:pPr>
      <w:bookmarkStart w:id="6" w:name="Способы_обеззараживания_отходов"/>
      <w:bookmarkEnd w:id="6"/>
      <w:r>
        <w:rPr>
          <w:b/>
          <w:sz w:val="28"/>
        </w:rPr>
        <w:t>Способы</w:t>
      </w:r>
      <w:r>
        <w:rPr>
          <w:b/>
          <w:spacing w:val="-11"/>
          <w:sz w:val="28"/>
        </w:rPr>
        <w:t xml:space="preserve"> </w:t>
      </w:r>
      <w:r>
        <w:rPr>
          <w:b/>
          <w:sz w:val="28"/>
        </w:rPr>
        <w:t>обеззараживания</w:t>
      </w:r>
      <w:r>
        <w:rPr>
          <w:b/>
          <w:spacing w:val="-10"/>
          <w:sz w:val="28"/>
        </w:rPr>
        <w:t xml:space="preserve"> </w:t>
      </w:r>
      <w:r>
        <w:rPr>
          <w:b/>
          <w:spacing w:val="-2"/>
          <w:sz w:val="28"/>
        </w:rPr>
        <w:t>отходов</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66"/>
        <w:gridCol w:w="1469"/>
        <w:gridCol w:w="1596"/>
        <w:gridCol w:w="1514"/>
        <w:gridCol w:w="1495"/>
        <w:gridCol w:w="1543"/>
        <w:gridCol w:w="1382"/>
        <w:gridCol w:w="1627"/>
        <w:gridCol w:w="1793"/>
      </w:tblGrid>
      <w:tr w:rsidR="00D615DC" w:rsidTr="007231D0">
        <w:trPr>
          <w:trHeight w:val="1379"/>
        </w:trPr>
        <w:tc>
          <w:tcPr>
            <w:tcW w:w="1966" w:type="dxa"/>
          </w:tcPr>
          <w:p w:rsidR="00D615DC" w:rsidRDefault="00D615DC" w:rsidP="007231D0">
            <w:pPr>
              <w:pStyle w:val="TableParagraph"/>
              <w:spacing w:before="10"/>
              <w:rPr>
                <w:b/>
                <w:sz w:val="29"/>
              </w:rPr>
            </w:pPr>
          </w:p>
          <w:p w:rsidR="00D615DC" w:rsidRDefault="00D615DC" w:rsidP="007231D0">
            <w:pPr>
              <w:pStyle w:val="TableParagraph"/>
              <w:ind w:left="477" w:right="471" w:hanging="1"/>
              <w:jc w:val="center"/>
              <w:rPr>
                <w:b/>
                <w:sz w:val="20"/>
              </w:rPr>
            </w:pPr>
            <w:r>
              <w:rPr>
                <w:b/>
                <w:sz w:val="20"/>
              </w:rPr>
              <w:t xml:space="preserve">Группы и </w:t>
            </w:r>
            <w:r>
              <w:rPr>
                <w:b/>
                <w:spacing w:val="-2"/>
                <w:sz w:val="20"/>
              </w:rPr>
              <w:t>подгруппы отходов</w:t>
            </w:r>
          </w:p>
        </w:tc>
        <w:tc>
          <w:tcPr>
            <w:tcW w:w="1469" w:type="dxa"/>
          </w:tcPr>
          <w:p w:rsidR="00D615DC" w:rsidRPr="008F29B7" w:rsidRDefault="00D615DC" w:rsidP="007231D0">
            <w:pPr>
              <w:pStyle w:val="TableParagraph"/>
              <w:spacing w:before="9"/>
              <w:rPr>
                <w:b/>
                <w:sz w:val="19"/>
                <w:lang w:val="ru-RU"/>
              </w:rPr>
            </w:pPr>
          </w:p>
          <w:p w:rsidR="00D615DC" w:rsidRPr="008F29B7" w:rsidRDefault="00D615DC" w:rsidP="007231D0">
            <w:pPr>
              <w:pStyle w:val="TableParagraph"/>
              <w:spacing w:before="1"/>
              <w:ind w:left="124" w:right="117"/>
              <w:jc w:val="center"/>
              <w:rPr>
                <w:b/>
                <w:sz w:val="20"/>
                <w:lang w:val="ru-RU"/>
              </w:rPr>
            </w:pPr>
            <w:r w:rsidRPr="008F29B7">
              <w:rPr>
                <w:b/>
                <w:spacing w:val="-2"/>
                <w:sz w:val="20"/>
                <w:lang w:val="ru-RU"/>
              </w:rPr>
              <w:t xml:space="preserve">Сжигание (температура </w:t>
            </w:r>
            <w:r w:rsidRPr="008F29B7">
              <w:rPr>
                <w:b/>
                <w:sz w:val="20"/>
                <w:lang w:val="ru-RU"/>
              </w:rPr>
              <w:t>1200</w:t>
            </w:r>
            <w:r w:rsidRPr="008F29B7">
              <w:rPr>
                <w:b/>
                <w:sz w:val="20"/>
                <w:vertAlign w:val="superscript"/>
                <w:lang w:val="ru-RU"/>
              </w:rPr>
              <w:t>0</w:t>
            </w:r>
            <w:r w:rsidRPr="008F29B7">
              <w:rPr>
                <w:b/>
                <w:sz w:val="20"/>
                <w:lang w:val="ru-RU"/>
              </w:rPr>
              <w:t>С и</w:t>
            </w:r>
          </w:p>
          <w:p w:rsidR="00D615DC" w:rsidRPr="008F29B7" w:rsidRDefault="00D615DC" w:rsidP="007231D0">
            <w:pPr>
              <w:pStyle w:val="TableParagraph"/>
              <w:spacing w:before="1"/>
              <w:ind w:left="124" w:right="116"/>
              <w:jc w:val="center"/>
              <w:rPr>
                <w:b/>
                <w:sz w:val="20"/>
                <w:lang w:val="ru-RU"/>
              </w:rPr>
            </w:pPr>
            <w:r w:rsidRPr="008F29B7">
              <w:rPr>
                <w:b/>
                <w:spacing w:val="-4"/>
                <w:sz w:val="20"/>
                <w:lang w:val="ru-RU"/>
              </w:rPr>
              <w:t>выше)</w:t>
            </w:r>
          </w:p>
        </w:tc>
        <w:tc>
          <w:tcPr>
            <w:tcW w:w="1596" w:type="dxa"/>
          </w:tcPr>
          <w:p w:rsidR="00D615DC" w:rsidRPr="008F29B7" w:rsidRDefault="00D615DC" w:rsidP="007231D0">
            <w:pPr>
              <w:pStyle w:val="TableParagraph"/>
              <w:ind w:left="114" w:right="106"/>
              <w:jc w:val="center"/>
              <w:rPr>
                <w:b/>
                <w:sz w:val="20"/>
                <w:lang w:val="ru-RU"/>
              </w:rPr>
            </w:pPr>
            <w:r w:rsidRPr="008F29B7">
              <w:rPr>
                <w:b/>
                <w:spacing w:val="-2"/>
                <w:sz w:val="20"/>
                <w:lang w:val="ru-RU"/>
              </w:rPr>
              <w:t xml:space="preserve">Двухступенчат </w:t>
            </w:r>
            <w:r w:rsidRPr="008F29B7">
              <w:rPr>
                <w:b/>
                <w:spacing w:val="-6"/>
                <w:sz w:val="20"/>
                <w:lang w:val="ru-RU"/>
              </w:rPr>
              <w:t xml:space="preserve">ое </w:t>
            </w:r>
            <w:r w:rsidRPr="008F29B7">
              <w:rPr>
                <w:b/>
                <w:spacing w:val="-2"/>
                <w:sz w:val="20"/>
                <w:lang w:val="ru-RU"/>
              </w:rPr>
              <w:t xml:space="preserve">пиролитическ </w:t>
            </w:r>
            <w:r w:rsidRPr="008F29B7">
              <w:rPr>
                <w:b/>
                <w:sz w:val="20"/>
                <w:lang w:val="ru-RU"/>
              </w:rPr>
              <w:t>ое сжигание</w:t>
            </w:r>
          </w:p>
          <w:p w:rsidR="00D615DC" w:rsidRPr="008F29B7" w:rsidRDefault="00D615DC" w:rsidP="007231D0">
            <w:pPr>
              <w:pStyle w:val="TableParagraph"/>
              <w:spacing w:line="228" w:lineRule="exact"/>
              <w:ind w:left="186" w:right="182"/>
              <w:jc w:val="center"/>
              <w:rPr>
                <w:b/>
                <w:sz w:val="20"/>
                <w:lang w:val="ru-RU"/>
              </w:rPr>
            </w:pPr>
            <w:r w:rsidRPr="008F29B7">
              <w:rPr>
                <w:b/>
                <w:spacing w:val="-2"/>
                <w:sz w:val="20"/>
                <w:lang w:val="ru-RU"/>
              </w:rPr>
              <w:t>(температура 800-850</w:t>
            </w:r>
            <w:r w:rsidRPr="008F29B7">
              <w:rPr>
                <w:b/>
                <w:spacing w:val="-2"/>
                <w:sz w:val="20"/>
                <w:vertAlign w:val="superscript"/>
                <w:lang w:val="ru-RU"/>
              </w:rPr>
              <w:t>0</w:t>
            </w:r>
            <w:r w:rsidRPr="008F29B7">
              <w:rPr>
                <w:b/>
                <w:spacing w:val="-2"/>
                <w:sz w:val="20"/>
                <w:lang w:val="ru-RU"/>
              </w:rPr>
              <w:t>С)</w:t>
            </w:r>
          </w:p>
        </w:tc>
        <w:tc>
          <w:tcPr>
            <w:tcW w:w="1514" w:type="dxa"/>
          </w:tcPr>
          <w:p w:rsidR="00D615DC" w:rsidRPr="008F29B7" w:rsidRDefault="00D615DC" w:rsidP="007231D0">
            <w:pPr>
              <w:pStyle w:val="TableParagraph"/>
              <w:spacing w:before="113"/>
              <w:ind w:left="133" w:right="127" w:hanging="1"/>
              <w:jc w:val="center"/>
              <w:rPr>
                <w:b/>
                <w:sz w:val="20"/>
                <w:lang w:val="ru-RU"/>
              </w:rPr>
            </w:pPr>
            <w:r w:rsidRPr="008F29B7">
              <w:rPr>
                <w:b/>
                <w:sz w:val="20"/>
                <w:lang w:val="ru-RU"/>
              </w:rPr>
              <w:t xml:space="preserve">Сжигание в </w:t>
            </w:r>
            <w:r w:rsidRPr="008F29B7">
              <w:rPr>
                <w:b/>
                <w:spacing w:val="-2"/>
                <w:sz w:val="20"/>
                <w:lang w:val="ru-RU"/>
              </w:rPr>
              <w:t xml:space="preserve">однокамерны </w:t>
            </w:r>
            <w:r w:rsidRPr="008F29B7">
              <w:rPr>
                <w:b/>
                <w:sz w:val="20"/>
                <w:lang w:val="ru-RU"/>
              </w:rPr>
              <w:t xml:space="preserve">х печах </w:t>
            </w:r>
            <w:r w:rsidRPr="008F29B7">
              <w:rPr>
                <w:b/>
                <w:spacing w:val="-2"/>
                <w:sz w:val="20"/>
                <w:lang w:val="ru-RU"/>
              </w:rPr>
              <w:t>(температура 300-400</w:t>
            </w:r>
            <w:r w:rsidRPr="008F29B7">
              <w:rPr>
                <w:b/>
                <w:spacing w:val="-2"/>
                <w:sz w:val="20"/>
                <w:vertAlign w:val="superscript"/>
                <w:lang w:val="ru-RU"/>
              </w:rPr>
              <w:t>0</w:t>
            </w:r>
            <w:r w:rsidRPr="008F29B7">
              <w:rPr>
                <w:b/>
                <w:spacing w:val="-2"/>
                <w:sz w:val="20"/>
                <w:lang w:val="ru-RU"/>
              </w:rPr>
              <w:t>С)</w:t>
            </w:r>
          </w:p>
        </w:tc>
        <w:tc>
          <w:tcPr>
            <w:tcW w:w="1495" w:type="dxa"/>
          </w:tcPr>
          <w:p w:rsidR="00D615DC" w:rsidRPr="008F29B7" w:rsidRDefault="00D615DC" w:rsidP="007231D0">
            <w:pPr>
              <w:pStyle w:val="TableParagraph"/>
              <w:spacing w:before="9"/>
              <w:rPr>
                <w:b/>
                <w:sz w:val="19"/>
                <w:lang w:val="ru-RU"/>
              </w:rPr>
            </w:pPr>
          </w:p>
          <w:p w:rsidR="00D615DC" w:rsidRDefault="00D615DC" w:rsidP="007231D0">
            <w:pPr>
              <w:pStyle w:val="TableParagraph"/>
              <w:spacing w:before="1"/>
              <w:ind w:left="160" w:right="156" w:firstLine="3"/>
              <w:jc w:val="center"/>
              <w:rPr>
                <w:b/>
                <w:sz w:val="20"/>
              </w:rPr>
            </w:pPr>
            <w:r>
              <w:rPr>
                <w:b/>
                <w:spacing w:val="-2"/>
                <w:sz w:val="20"/>
              </w:rPr>
              <w:t>Влажная термическая обработка (автоклав)</w:t>
            </w:r>
          </w:p>
        </w:tc>
        <w:tc>
          <w:tcPr>
            <w:tcW w:w="1543" w:type="dxa"/>
          </w:tcPr>
          <w:p w:rsidR="00D615DC" w:rsidRDefault="00D615DC" w:rsidP="007231D0">
            <w:pPr>
              <w:pStyle w:val="TableParagraph"/>
              <w:rPr>
                <w:b/>
              </w:rPr>
            </w:pPr>
          </w:p>
          <w:p w:rsidR="00D615DC" w:rsidRDefault="00D615DC" w:rsidP="007231D0">
            <w:pPr>
              <w:pStyle w:val="TableParagraph"/>
              <w:spacing w:before="10"/>
              <w:rPr>
                <w:b/>
                <w:sz w:val="17"/>
              </w:rPr>
            </w:pPr>
          </w:p>
          <w:p w:rsidR="00D615DC" w:rsidRDefault="00D615DC" w:rsidP="007231D0">
            <w:pPr>
              <w:pStyle w:val="TableParagraph"/>
              <w:ind w:left="177" w:firstLine="28"/>
              <w:rPr>
                <w:b/>
                <w:sz w:val="20"/>
              </w:rPr>
            </w:pPr>
            <w:r>
              <w:rPr>
                <w:b/>
                <w:spacing w:val="-2"/>
                <w:sz w:val="20"/>
              </w:rPr>
              <w:t>Химическая дезинфекция</w:t>
            </w:r>
          </w:p>
        </w:tc>
        <w:tc>
          <w:tcPr>
            <w:tcW w:w="1382" w:type="dxa"/>
          </w:tcPr>
          <w:p w:rsidR="00D615DC" w:rsidRDefault="00D615DC" w:rsidP="007231D0">
            <w:pPr>
              <w:pStyle w:val="TableParagraph"/>
              <w:spacing w:before="10"/>
              <w:rPr>
                <w:b/>
                <w:sz w:val="29"/>
              </w:rPr>
            </w:pPr>
          </w:p>
          <w:p w:rsidR="00D615DC" w:rsidRDefault="00D615DC" w:rsidP="007231D0">
            <w:pPr>
              <w:pStyle w:val="TableParagraph"/>
              <w:ind w:left="105" w:right="96"/>
              <w:jc w:val="center"/>
              <w:rPr>
                <w:b/>
                <w:sz w:val="20"/>
              </w:rPr>
            </w:pPr>
            <w:r>
              <w:rPr>
                <w:b/>
                <w:spacing w:val="-2"/>
                <w:sz w:val="20"/>
              </w:rPr>
              <w:t xml:space="preserve">Микроволно </w:t>
            </w:r>
            <w:r>
              <w:rPr>
                <w:b/>
                <w:spacing w:val="-4"/>
                <w:sz w:val="20"/>
              </w:rPr>
              <w:t xml:space="preserve">вое </w:t>
            </w:r>
            <w:r>
              <w:rPr>
                <w:b/>
                <w:spacing w:val="-2"/>
                <w:sz w:val="20"/>
              </w:rPr>
              <w:t>облучение</w:t>
            </w:r>
          </w:p>
        </w:tc>
        <w:tc>
          <w:tcPr>
            <w:tcW w:w="1627" w:type="dxa"/>
          </w:tcPr>
          <w:p w:rsidR="00D615DC" w:rsidRDefault="00D615DC" w:rsidP="007231D0">
            <w:pPr>
              <w:pStyle w:val="TableParagraph"/>
              <w:rPr>
                <w:b/>
              </w:rPr>
            </w:pPr>
          </w:p>
          <w:p w:rsidR="00D615DC" w:rsidRDefault="00D615DC" w:rsidP="007231D0">
            <w:pPr>
              <w:pStyle w:val="TableParagraph"/>
              <w:spacing w:before="10"/>
              <w:rPr>
                <w:b/>
                <w:sz w:val="27"/>
              </w:rPr>
            </w:pPr>
          </w:p>
          <w:p w:rsidR="00D615DC" w:rsidRDefault="00D615DC" w:rsidP="007231D0">
            <w:pPr>
              <w:pStyle w:val="TableParagraph"/>
              <w:spacing w:before="1"/>
              <w:ind w:left="417"/>
              <w:rPr>
                <w:b/>
                <w:sz w:val="20"/>
              </w:rPr>
            </w:pPr>
            <w:r>
              <w:rPr>
                <w:b/>
                <w:spacing w:val="-2"/>
                <w:sz w:val="20"/>
              </w:rPr>
              <w:t>Полигон</w:t>
            </w:r>
          </w:p>
        </w:tc>
        <w:tc>
          <w:tcPr>
            <w:tcW w:w="1793" w:type="dxa"/>
          </w:tcPr>
          <w:p w:rsidR="00D615DC" w:rsidRDefault="00D615DC" w:rsidP="007231D0">
            <w:pPr>
              <w:pStyle w:val="TableParagraph"/>
              <w:rPr>
                <w:b/>
              </w:rPr>
            </w:pPr>
          </w:p>
          <w:p w:rsidR="00D615DC" w:rsidRDefault="00D615DC" w:rsidP="007231D0">
            <w:pPr>
              <w:pStyle w:val="TableParagraph"/>
              <w:spacing w:before="10"/>
              <w:rPr>
                <w:b/>
                <w:sz w:val="17"/>
              </w:rPr>
            </w:pPr>
          </w:p>
          <w:p w:rsidR="00D615DC" w:rsidRDefault="00D615DC" w:rsidP="007231D0">
            <w:pPr>
              <w:pStyle w:val="TableParagraph"/>
              <w:ind w:left="552" w:right="542" w:firstLine="84"/>
              <w:rPr>
                <w:b/>
                <w:sz w:val="20"/>
              </w:rPr>
            </w:pPr>
            <w:r>
              <w:rPr>
                <w:b/>
                <w:spacing w:val="-4"/>
                <w:sz w:val="20"/>
              </w:rPr>
              <w:t xml:space="preserve">Иные </w:t>
            </w:r>
            <w:r>
              <w:rPr>
                <w:b/>
                <w:spacing w:val="-2"/>
                <w:sz w:val="20"/>
              </w:rPr>
              <w:t>методы</w:t>
            </w:r>
          </w:p>
        </w:tc>
      </w:tr>
      <w:tr w:rsidR="00D615DC" w:rsidTr="007231D0">
        <w:trPr>
          <w:trHeight w:val="690"/>
        </w:trPr>
        <w:tc>
          <w:tcPr>
            <w:tcW w:w="1966" w:type="dxa"/>
          </w:tcPr>
          <w:p w:rsidR="00D615DC" w:rsidRDefault="00D615DC" w:rsidP="007231D0">
            <w:pPr>
              <w:pStyle w:val="TableParagraph"/>
              <w:spacing w:before="113"/>
              <w:ind w:left="602" w:right="318" w:hanging="274"/>
              <w:rPr>
                <w:b/>
                <w:sz w:val="20"/>
              </w:rPr>
            </w:pPr>
            <w:r>
              <w:rPr>
                <w:b/>
                <w:sz w:val="20"/>
              </w:rPr>
              <w:t>А</w:t>
            </w:r>
            <w:r>
              <w:rPr>
                <w:b/>
                <w:spacing w:val="-13"/>
                <w:sz w:val="20"/>
              </w:rPr>
              <w:t xml:space="preserve"> </w:t>
            </w:r>
            <w:r>
              <w:rPr>
                <w:b/>
                <w:sz w:val="20"/>
              </w:rPr>
              <w:t xml:space="preserve">«Неопасные </w:t>
            </w:r>
            <w:r>
              <w:rPr>
                <w:b/>
                <w:spacing w:val="-2"/>
                <w:sz w:val="20"/>
              </w:rPr>
              <w:t>отходы»</w:t>
            </w:r>
          </w:p>
        </w:tc>
        <w:tc>
          <w:tcPr>
            <w:tcW w:w="1469" w:type="dxa"/>
          </w:tcPr>
          <w:p w:rsidR="00D615DC" w:rsidRDefault="00D615DC" w:rsidP="007231D0">
            <w:pPr>
              <w:pStyle w:val="TableParagraph"/>
              <w:spacing w:before="5"/>
              <w:rPr>
                <w:b/>
                <w:sz w:val="19"/>
              </w:rPr>
            </w:pPr>
          </w:p>
          <w:p w:rsidR="00D615DC" w:rsidRDefault="00D615DC" w:rsidP="007231D0">
            <w:pPr>
              <w:pStyle w:val="TableParagraph"/>
              <w:ind w:left="2"/>
              <w:jc w:val="center"/>
              <w:rPr>
                <w:sz w:val="20"/>
              </w:rPr>
            </w:pPr>
            <w:r>
              <w:rPr>
                <w:w w:val="99"/>
                <w:sz w:val="20"/>
              </w:rPr>
              <w:t>-</w:t>
            </w:r>
          </w:p>
        </w:tc>
        <w:tc>
          <w:tcPr>
            <w:tcW w:w="1596" w:type="dxa"/>
          </w:tcPr>
          <w:p w:rsidR="00D615DC" w:rsidRDefault="00D615DC" w:rsidP="007231D0">
            <w:pPr>
              <w:pStyle w:val="TableParagraph"/>
              <w:spacing w:before="5"/>
              <w:rPr>
                <w:b/>
                <w:sz w:val="19"/>
              </w:rPr>
            </w:pPr>
          </w:p>
          <w:p w:rsidR="00D615DC" w:rsidRDefault="00D615DC" w:rsidP="007231D0">
            <w:pPr>
              <w:pStyle w:val="TableParagraph"/>
              <w:ind w:left="4"/>
              <w:jc w:val="center"/>
              <w:rPr>
                <w:sz w:val="20"/>
              </w:rPr>
            </w:pPr>
            <w:r>
              <w:rPr>
                <w:w w:val="99"/>
                <w:sz w:val="20"/>
              </w:rPr>
              <w:t>-</w:t>
            </w:r>
          </w:p>
        </w:tc>
        <w:tc>
          <w:tcPr>
            <w:tcW w:w="1514" w:type="dxa"/>
          </w:tcPr>
          <w:p w:rsidR="00D615DC" w:rsidRDefault="00D615DC" w:rsidP="007231D0">
            <w:pPr>
              <w:pStyle w:val="TableParagraph"/>
              <w:spacing w:before="5"/>
              <w:rPr>
                <w:b/>
                <w:sz w:val="19"/>
              </w:rPr>
            </w:pPr>
          </w:p>
          <w:p w:rsidR="00D615DC" w:rsidRDefault="00D615DC" w:rsidP="007231D0">
            <w:pPr>
              <w:pStyle w:val="TableParagraph"/>
              <w:jc w:val="center"/>
              <w:rPr>
                <w:sz w:val="20"/>
              </w:rPr>
            </w:pPr>
            <w:r>
              <w:rPr>
                <w:w w:val="99"/>
                <w:sz w:val="20"/>
              </w:rPr>
              <w:t>-</w:t>
            </w:r>
          </w:p>
        </w:tc>
        <w:tc>
          <w:tcPr>
            <w:tcW w:w="1495" w:type="dxa"/>
          </w:tcPr>
          <w:p w:rsidR="00D615DC" w:rsidRDefault="00D615DC" w:rsidP="007231D0">
            <w:pPr>
              <w:pStyle w:val="TableParagraph"/>
              <w:spacing w:before="5"/>
              <w:rPr>
                <w:b/>
                <w:sz w:val="19"/>
              </w:rPr>
            </w:pPr>
          </w:p>
          <w:p w:rsidR="00D615DC" w:rsidRDefault="00D615DC" w:rsidP="007231D0">
            <w:pPr>
              <w:pStyle w:val="TableParagraph"/>
              <w:jc w:val="center"/>
              <w:rPr>
                <w:sz w:val="20"/>
              </w:rPr>
            </w:pPr>
            <w:r>
              <w:rPr>
                <w:w w:val="99"/>
                <w:sz w:val="20"/>
              </w:rPr>
              <w:t>-</w:t>
            </w:r>
          </w:p>
        </w:tc>
        <w:tc>
          <w:tcPr>
            <w:tcW w:w="1543" w:type="dxa"/>
          </w:tcPr>
          <w:p w:rsidR="00D615DC" w:rsidRDefault="00D615DC" w:rsidP="007231D0">
            <w:pPr>
              <w:pStyle w:val="TableParagraph"/>
              <w:spacing w:before="5"/>
              <w:rPr>
                <w:b/>
                <w:sz w:val="19"/>
              </w:rPr>
            </w:pPr>
          </w:p>
          <w:p w:rsidR="00D615DC" w:rsidRDefault="00D615DC" w:rsidP="007231D0">
            <w:pPr>
              <w:pStyle w:val="TableParagraph"/>
              <w:jc w:val="center"/>
              <w:rPr>
                <w:sz w:val="20"/>
              </w:rPr>
            </w:pPr>
            <w:r>
              <w:rPr>
                <w:w w:val="99"/>
                <w:sz w:val="20"/>
              </w:rPr>
              <w:t>-</w:t>
            </w:r>
          </w:p>
        </w:tc>
        <w:tc>
          <w:tcPr>
            <w:tcW w:w="1382" w:type="dxa"/>
          </w:tcPr>
          <w:p w:rsidR="00D615DC" w:rsidRDefault="00D615DC" w:rsidP="007231D0">
            <w:pPr>
              <w:pStyle w:val="TableParagraph"/>
              <w:spacing w:before="5"/>
              <w:rPr>
                <w:b/>
                <w:sz w:val="19"/>
              </w:rPr>
            </w:pPr>
          </w:p>
          <w:p w:rsidR="00D615DC" w:rsidRDefault="00D615DC" w:rsidP="007231D0">
            <w:pPr>
              <w:pStyle w:val="TableParagraph"/>
              <w:ind w:left="3"/>
              <w:jc w:val="center"/>
              <w:rPr>
                <w:sz w:val="20"/>
              </w:rPr>
            </w:pPr>
            <w:r>
              <w:rPr>
                <w:w w:val="99"/>
                <w:sz w:val="20"/>
              </w:rPr>
              <w:t>-</w:t>
            </w:r>
          </w:p>
        </w:tc>
        <w:tc>
          <w:tcPr>
            <w:tcW w:w="1627" w:type="dxa"/>
          </w:tcPr>
          <w:p w:rsidR="00D615DC" w:rsidRDefault="00D615DC" w:rsidP="007231D0">
            <w:pPr>
              <w:pStyle w:val="TableParagraph"/>
              <w:spacing w:line="223" w:lineRule="exact"/>
              <w:ind w:left="108"/>
              <w:rPr>
                <w:sz w:val="20"/>
              </w:rPr>
            </w:pPr>
            <w:r>
              <w:rPr>
                <w:spacing w:val="-2"/>
                <w:sz w:val="20"/>
              </w:rPr>
              <w:t>Полигон</w:t>
            </w:r>
          </w:p>
          <w:p w:rsidR="00D615DC" w:rsidRDefault="00D615DC" w:rsidP="007231D0">
            <w:pPr>
              <w:pStyle w:val="TableParagraph"/>
              <w:spacing w:line="230" w:lineRule="atLeast"/>
              <w:ind w:left="108"/>
              <w:rPr>
                <w:sz w:val="20"/>
              </w:rPr>
            </w:pPr>
            <w:r>
              <w:rPr>
                <w:spacing w:val="-2"/>
                <w:sz w:val="20"/>
              </w:rPr>
              <w:t>коммунальных отходов</w:t>
            </w:r>
          </w:p>
        </w:tc>
        <w:tc>
          <w:tcPr>
            <w:tcW w:w="1793" w:type="dxa"/>
          </w:tcPr>
          <w:p w:rsidR="00D615DC" w:rsidRDefault="00D615DC" w:rsidP="007231D0">
            <w:pPr>
              <w:pStyle w:val="TableParagraph"/>
              <w:spacing w:before="108"/>
              <w:ind w:left="240" w:right="157" w:hanging="73"/>
              <w:rPr>
                <w:sz w:val="20"/>
              </w:rPr>
            </w:pPr>
            <w:r>
              <w:rPr>
                <w:sz w:val="20"/>
              </w:rPr>
              <w:t>Сдача</w:t>
            </w:r>
            <w:r>
              <w:rPr>
                <w:spacing w:val="-13"/>
                <w:sz w:val="20"/>
              </w:rPr>
              <w:t xml:space="preserve"> </w:t>
            </w:r>
            <w:r>
              <w:rPr>
                <w:sz w:val="20"/>
              </w:rPr>
              <w:t>вторсырья на переработку</w:t>
            </w:r>
          </w:p>
        </w:tc>
      </w:tr>
      <w:tr w:rsidR="00D615DC" w:rsidTr="007231D0">
        <w:trPr>
          <w:trHeight w:val="918"/>
        </w:trPr>
        <w:tc>
          <w:tcPr>
            <w:tcW w:w="1966" w:type="dxa"/>
          </w:tcPr>
          <w:p w:rsidR="00D615DC" w:rsidRDefault="00D615DC" w:rsidP="007231D0">
            <w:pPr>
              <w:pStyle w:val="TableParagraph"/>
              <w:spacing w:before="113"/>
              <w:ind w:left="127" w:right="122"/>
              <w:jc w:val="center"/>
              <w:rPr>
                <w:b/>
                <w:sz w:val="20"/>
              </w:rPr>
            </w:pPr>
            <w:r>
              <w:rPr>
                <w:b/>
                <w:sz w:val="20"/>
              </w:rPr>
              <w:t>Б</w:t>
            </w:r>
            <w:r>
              <w:rPr>
                <w:b/>
                <w:spacing w:val="-2"/>
                <w:sz w:val="20"/>
              </w:rPr>
              <w:t xml:space="preserve"> </w:t>
            </w:r>
            <w:r>
              <w:rPr>
                <w:b/>
                <w:spacing w:val="-10"/>
                <w:sz w:val="20"/>
              </w:rPr>
              <w:t>1</w:t>
            </w:r>
          </w:p>
          <w:p w:rsidR="00D615DC" w:rsidRDefault="00D615DC" w:rsidP="007231D0">
            <w:pPr>
              <w:pStyle w:val="TableParagraph"/>
              <w:ind w:left="131" w:right="122"/>
              <w:jc w:val="center"/>
              <w:rPr>
                <w:b/>
                <w:sz w:val="20"/>
              </w:rPr>
            </w:pPr>
            <w:r>
              <w:rPr>
                <w:b/>
                <w:spacing w:val="-2"/>
                <w:sz w:val="20"/>
              </w:rPr>
              <w:t>«Анатомические отходы»</w:t>
            </w:r>
          </w:p>
        </w:tc>
        <w:tc>
          <w:tcPr>
            <w:tcW w:w="1469" w:type="dxa"/>
          </w:tcPr>
          <w:p w:rsidR="00D615DC" w:rsidRDefault="00D615DC" w:rsidP="007231D0">
            <w:pPr>
              <w:pStyle w:val="TableParagraph"/>
              <w:spacing w:before="5"/>
              <w:rPr>
                <w:b/>
                <w:sz w:val="29"/>
              </w:rPr>
            </w:pPr>
          </w:p>
          <w:p w:rsidR="00D615DC" w:rsidRDefault="00D615DC" w:rsidP="007231D0">
            <w:pPr>
              <w:pStyle w:val="TableParagraph"/>
              <w:ind w:left="119" w:right="117"/>
              <w:jc w:val="center"/>
              <w:rPr>
                <w:sz w:val="20"/>
              </w:rPr>
            </w:pPr>
            <w:r>
              <w:rPr>
                <w:spacing w:val="-2"/>
                <w:sz w:val="20"/>
              </w:rPr>
              <w:t>Применяется</w:t>
            </w:r>
          </w:p>
        </w:tc>
        <w:tc>
          <w:tcPr>
            <w:tcW w:w="1596" w:type="dxa"/>
          </w:tcPr>
          <w:p w:rsidR="00D615DC" w:rsidRDefault="00D615DC" w:rsidP="007231D0">
            <w:pPr>
              <w:pStyle w:val="TableParagraph"/>
              <w:spacing w:before="5"/>
              <w:rPr>
                <w:b/>
                <w:sz w:val="29"/>
              </w:rPr>
            </w:pPr>
          </w:p>
          <w:p w:rsidR="00D615DC" w:rsidRDefault="00D615DC" w:rsidP="007231D0">
            <w:pPr>
              <w:pStyle w:val="TableParagraph"/>
              <w:ind w:left="110" w:right="106"/>
              <w:jc w:val="center"/>
              <w:rPr>
                <w:sz w:val="20"/>
              </w:rPr>
            </w:pPr>
            <w:r>
              <w:rPr>
                <w:spacing w:val="-2"/>
                <w:sz w:val="20"/>
              </w:rPr>
              <w:t>Применяется</w:t>
            </w:r>
          </w:p>
        </w:tc>
        <w:tc>
          <w:tcPr>
            <w:tcW w:w="1514" w:type="dxa"/>
          </w:tcPr>
          <w:p w:rsidR="00D615DC" w:rsidRDefault="00D615DC" w:rsidP="007231D0">
            <w:pPr>
              <w:pStyle w:val="TableParagraph"/>
              <w:spacing w:before="5"/>
              <w:rPr>
                <w:b/>
                <w:sz w:val="29"/>
              </w:rPr>
            </w:pPr>
          </w:p>
          <w:p w:rsidR="00D615DC" w:rsidRDefault="00D615DC" w:rsidP="007231D0">
            <w:pPr>
              <w:pStyle w:val="TableParagraph"/>
              <w:ind w:left="1"/>
              <w:jc w:val="center"/>
              <w:rPr>
                <w:sz w:val="20"/>
              </w:rPr>
            </w:pPr>
            <w:r>
              <w:rPr>
                <w:w w:val="99"/>
                <w:sz w:val="20"/>
              </w:rPr>
              <w:t>-</w:t>
            </w:r>
          </w:p>
        </w:tc>
        <w:tc>
          <w:tcPr>
            <w:tcW w:w="1495" w:type="dxa"/>
          </w:tcPr>
          <w:p w:rsidR="00D615DC" w:rsidRDefault="00D615DC" w:rsidP="007231D0">
            <w:pPr>
              <w:pStyle w:val="TableParagraph"/>
              <w:spacing w:before="5"/>
              <w:rPr>
                <w:b/>
                <w:sz w:val="29"/>
              </w:rPr>
            </w:pPr>
          </w:p>
          <w:p w:rsidR="00D615DC" w:rsidRDefault="00D615DC" w:rsidP="007231D0">
            <w:pPr>
              <w:pStyle w:val="TableParagraph"/>
              <w:ind w:left="1"/>
              <w:jc w:val="center"/>
              <w:rPr>
                <w:sz w:val="20"/>
              </w:rPr>
            </w:pPr>
            <w:r>
              <w:rPr>
                <w:w w:val="99"/>
                <w:sz w:val="20"/>
              </w:rPr>
              <w:t>-</w:t>
            </w:r>
          </w:p>
        </w:tc>
        <w:tc>
          <w:tcPr>
            <w:tcW w:w="1543" w:type="dxa"/>
          </w:tcPr>
          <w:p w:rsidR="00D615DC" w:rsidRDefault="00D615DC" w:rsidP="007231D0">
            <w:pPr>
              <w:pStyle w:val="TableParagraph"/>
              <w:spacing w:before="5"/>
              <w:rPr>
                <w:b/>
                <w:sz w:val="29"/>
              </w:rPr>
            </w:pPr>
          </w:p>
          <w:p w:rsidR="00D615DC" w:rsidRDefault="00D615DC" w:rsidP="007231D0">
            <w:pPr>
              <w:pStyle w:val="TableParagraph"/>
              <w:ind w:left="2"/>
              <w:jc w:val="center"/>
              <w:rPr>
                <w:sz w:val="20"/>
              </w:rPr>
            </w:pPr>
            <w:r>
              <w:rPr>
                <w:w w:val="99"/>
                <w:sz w:val="20"/>
              </w:rPr>
              <w:t>-</w:t>
            </w:r>
          </w:p>
        </w:tc>
        <w:tc>
          <w:tcPr>
            <w:tcW w:w="1382" w:type="dxa"/>
          </w:tcPr>
          <w:p w:rsidR="00D615DC" w:rsidRDefault="00D615DC" w:rsidP="007231D0">
            <w:pPr>
              <w:pStyle w:val="TableParagraph"/>
              <w:spacing w:before="5"/>
              <w:rPr>
                <w:b/>
                <w:sz w:val="29"/>
              </w:rPr>
            </w:pPr>
          </w:p>
          <w:p w:rsidR="00D615DC" w:rsidRDefault="00D615DC" w:rsidP="007231D0">
            <w:pPr>
              <w:pStyle w:val="TableParagraph"/>
              <w:ind w:left="4"/>
              <w:jc w:val="center"/>
              <w:rPr>
                <w:sz w:val="20"/>
              </w:rPr>
            </w:pPr>
            <w:r>
              <w:rPr>
                <w:w w:val="99"/>
                <w:sz w:val="20"/>
              </w:rPr>
              <w:t>-</w:t>
            </w:r>
          </w:p>
        </w:tc>
        <w:tc>
          <w:tcPr>
            <w:tcW w:w="1627" w:type="dxa"/>
          </w:tcPr>
          <w:p w:rsidR="00D615DC" w:rsidRDefault="00D615DC" w:rsidP="007231D0">
            <w:pPr>
              <w:pStyle w:val="TableParagraph"/>
              <w:spacing w:before="5"/>
              <w:rPr>
                <w:b/>
                <w:sz w:val="29"/>
              </w:rPr>
            </w:pPr>
          </w:p>
          <w:p w:rsidR="00D615DC" w:rsidRDefault="00D615DC" w:rsidP="007231D0">
            <w:pPr>
              <w:pStyle w:val="TableParagraph"/>
              <w:ind w:left="108"/>
              <w:rPr>
                <w:sz w:val="20"/>
              </w:rPr>
            </w:pPr>
            <w:r>
              <w:rPr>
                <w:w w:val="99"/>
                <w:sz w:val="20"/>
              </w:rPr>
              <w:t>-</w:t>
            </w:r>
          </w:p>
        </w:tc>
        <w:tc>
          <w:tcPr>
            <w:tcW w:w="1793" w:type="dxa"/>
          </w:tcPr>
          <w:p w:rsidR="00D615DC" w:rsidRPr="008F29B7" w:rsidRDefault="00D615DC" w:rsidP="007231D0">
            <w:pPr>
              <w:pStyle w:val="TableParagraph"/>
              <w:ind w:left="279" w:right="272"/>
              <w:jc w:val="center"/>
              <w:rPr>
                <w:sz w:val="20"/>
                <w:lang w:val="ru-RU"/>
              </w:rPr>
            </w:pPr>
            <w:r w:rsidRPr="008F29B7">
              <w:rPr>
                <w:sz w:val="20"/>
                <w:lang w:val="ru-RU"/>
              </w:rPr>
              <w:t>Захоронение</w:t>
            </w:r>
            <w:r w:rsidRPr="008F29B7">
              <w:rPr>
                <w:spacing w:val="-13"/>
                <w:sz w:val="20"/>
                <w:lang w:val="ru-RU"/>
              </w:rPr>
              <w:t xml:space="preserve"> </w:t>
            </w:r>
            <w:r w:rsidRPr="008F29B7">
              <w:rPr>
                <w:sz w:val="20"/>
                <w:lang w:val="ru-RU"/>
              </w:rPr>
              <w:t xml:space="preserve">в </w:t>
            </w:r>
            <w:r w:rsidRPr="008F29B7">
              <w:rPr>
                <w:spacing w:val="-2"/>
                <w:sz w:val="20"/>
                <w:lang w:val="ru-RU"/>
              </w:rPr>
              <w:t>специально</w:t>
            </w:r>
          </w:p>
          <w:p w:rsidR="00D615DC" w:rsidRPr="008F29B7" w:rsidRDefault="00D615DC" w:rsidP="007231D0">
            <w:pPr>
              <w:pStyle w:val="TableParagraph"/>
              <w:spacing w:line="230" w:lineRule="atLeast"/>
              <w:ind w:left="279" w:right="272"/>
              <w:jc w:val="center"/>
              <w:rPr>
                <w:sz w:val="20"/>
                <w:lang w:val="ru-RU"/>
              </w:rPr>
            </w:pPr>
            <w:r w:rsidRPr="008F29B7">
              <w:rPr>
                <w:spacing w:val="-2"/>
                <w:sz w:val="20"/>
                <w:lang w:val="ru-RU"/>
              </w:rPr>
              <w:t>отведенных местах</w:t>
            </w:r>
          </w:p>
        </w:tc>
      </w:tr>
      <w:tr w:rsidR="00D615DC" w:rsidTr="007231D0">
        <w:trPr>
          <w:trHeight w:val="1150"/>
        </w:trPr>
        <w:tc>
          <w:tcPr>
            <w:tcW w:w="1966" w:type="dxa"/>
          </w:tcPr>
          <w:p w:rsidR="00D615DC" w:rsidRPr="008F29B7" w:rsidRDefault="00D615DC" w:rsidP="007231D0">
            <w:pPr>
              <w:pStyle w:val="TableParagraph"/>
              <w:spacing w:before="8"/>
              <w:rPr>
                <w:b/>
                <w:sz w:val="29"/>
                <w:lang w:val="ru-RU"/>
              </w:rPr>
            </w:pPr>
          </w:p>
          <w:p w:rsidR="00D615DC" w:rsidRDefault="00D615DC" w:rsidP="007231D0">
            <w:pPr>
              <w:pStyle w:val="TableParagraph"/>
              <w:spacing w:before="1"/>
              <w:ind w:left="482" w:right="318" w:hanging="68"/>
              <w:rPr>
                <w:b/>
                <w:sz w:val="20"/>
              </w:rPr>
            </w:pPr>
            <w:r>
              <w:rPr>
                <w:b/>
                <w:sz w:val="20"/>
              </w:rPr>
              <w:t>Б</w:t>
            </w:r>
            <w:r>
              <w:rPr>
                <w:b/>
                <w:spacing w:val="-13"/>
                <w:sz w:val="20"/>
              </w:rPr>
              <w:t xml:space="preserve"> </w:t>
            </w:r>
            <w:r>
              <w:rPr>
                <w:b/>
                <w:sz w:val="20"/>
              </w:rPr>
              <w:t>2</w:t>
            </w:r>
            <w:r>
              <w:rPr>
                <w:b/>
                <w:spacing w:val="-12"/>
                <w:sz w:val="20"/>
              </w:rPr>
              <w:t xml:space="preserve"> </w:t>
            </w:r>
            <w:r>
              <w:rPr>
                <w:b/>
                <w:sz w:val="20"/>
              </w:rPr>
              <w:t xml:space="preserve">«Острые </w:t>
            </w:r>
            <w:r>
              <w:rPr>
                <w:b/>
                <w:spacing w:val="-2"/>
                <w:sz w:val="20"/>
              </w:rPr>
              <w:t>предметы»</w:t>
            </w:r>
          </w:p>
        </w:tc>
        <w:tc>
          <w:tcPr>
            <w:tcW w:w="1469" w:type="dxa"/>
          </w:tcPr>
          <w:p w:rsidR="00D615DC" w:rsidRDefault="00D615DC" w:rsidP="007231D0">
            <w:pPr>
              <w:pStyle w:val="TableParagraph"/>
              <w:rPr>
                <w:b/>
              </w:rPr>
            </w:pPr>
          </w:p>
          <w:p w:rsidR="00D615DC" w:rsidRDefault="00D615DC" w:rsidP="007231D0">
            <w:pPr>
              <w:pStyle w:val="TableParagraph"/>
              <w:spacing w:before="4"/>
              <w:rPr>
                <w:b/>
                <w:sz w:val="17"/>
              </w:rPr>
            </w:pPr>
          </w:p>
          <w:p w:rsidR="00D615DC" w:rsidRDefault="00D615DC" w:rsidP="007231D0">
            <w:pPr>
              <w:pStyle w:val="TableParagraph"/>
              <w:ind w:left="119" w:right="117"/>
              <w:jc w:val="center"/>
              <w:rPr>
                <w:sz w:val="20"/>
              </w:rPr>
            </w:pPr>
            <w:r>
              <w:rPr>
                <w:spacing w:val="-2"/>
                <w:sz w:val="20"/>
              </w:rPr>
              <w:t>Применяется</w:t>
            </w:r>
          </w:p>
        </w:tc>
        <w:tc>
          <w:tcPr>
            <w:tcW w:w="1596" w:type="dxa"/>
          </w:tcPr>
          <w:p w:rsidR="00D615DC" w:rsidRDefault="00D615DC" w:rsidP="007231D0">
            <w:pPr>
              <w:pStyle w:val="TableParagraph"/>
              <w:rPr>
                <w:b/>
              </w:rPr>
            </w:pPr>
          </w:p>
          <w:p w:rsidR="00D615DC" w:rsidRDefault="00D615DC" w:rsidP="007231D0">
            <w:pPr>
              <w:pStyle w:val="TableParagraph"/>
              <w:spacing w:before="4"/>
              <w:rPr>
                <w:b/>
                <w:sz w:val="17"/>
              </w:rPr>
            </w:pPr>
          </w:p>
          <w:p w:rsidR="00D615DC" w:rsidRDefault="00D615DC" w:rsidP="007231D0">
            <w:pPr>
              <w:pStyle w:val="TableParagraph"/>
              <w:ind w:left="110" w:right="106"/>
              <w:jc w:val="center"/>
              <w:rPr>
                <w:sz w:val="20"/>
              </w:rPr>
            </w:pPr>
            <w:r>
              <w:rPr>
                <w:spacing w:val="-2"/>
                <w:sz w:val="20"/>
              </w:rPr>
              <w:t>Применяется</w:t>
            </w:r>
          </w:p>
        </w:tc>
        <w:tc>
          <w:tcPr>
            <w:tcW w:w="1514" w:type="dxa"/>
          </w:tcPr>
          <w:p w:rsidR="00D615DC" w:rsidRDefault="00D615DC" w:rsidP="007231D0">
            <w:pPr>
              <w:pStyle w:val="TableParagraph"/>
              <w:rPr>
                <w:b/>
              </w:rPr>
            </w:pPr>
          </w:p>
          <w:p w:rsidR="00D615DC" w:rsidRDefault="00D615DC" w:rsidP="007231D0">
            <w:pPr>
              <w:pStyle w:val="TableParagraph"/>
              <w:spacing w:before="4"/>
              <w:rPr>
                <w:b/>
                <w:sz w:val="17"/>
              </w:rPr>
            </w:pPr>
          </w:p>
          <w:p w:rsidR="00D615DC" w:rsidRDefault="00D615DC" w:rsidP="007231D0">
            <w:pPr>
              <w:pStyle w:val="TableParagraph"/>
              <w:ind w:left="181" w:right="181"/>
              <w:jc w:val="center"/>
              <w:rPr>
                <w:sz w:val="20"/>
              </w:rPr>
            </w:pPr>
            <w:r>
              <w:rPr>
                <w:spacing w:val="-2"/>
                <w:sz w:val="20"/>
              </w:rPr>
              <w:t>Применяется</w:t>
            </w:r>
          </w:p>
        </w:tc>
        <w:tc>
          <w:tcPr>
            <w:tcW w:w="1495" w:type="dxa"/>
          </w:tcPr>
          <w:p w:rsidR="00D615DC" w:rsidRDefault="00D615DC" w:rsidP="007231D0">
            <w:pPr>
              <w:pStyle w:val="TableParagraph"/>
              <w:rPr>
                <w:b/>
              </w:rPr>
            </w:pPr>
          </w:p>
          <w:p w:rsidR="00D615DC" w:rsidRDefault="00D615DC" w:rsidP="007231D0">
            <w:pPr>
              <w:pStyle w:val="TableParagraph"/>
              <w:spacing w:before="4"/>
              <w:rPr>
                <w:b/>
                <w:sz w:val="17"/>
              </w:rPr>
            </w:pPr>
          </w:p>
          <w:p w:rsidR="00D615DC" w:rsidRDefault="00D615DC" w:rsidP="007231D0">
            <w:pPr>
              <w:pStyle w:val="TableParagraph"/>
              <w:ind w:left="172" w:right="172"/>
              <w:jc w:val="center"/>
              <w:rPr>
                <w:sz w:val="20"/>
              </w:rPr>
            </w:pPr>
            <w:r>
              <w:rPr>
                <w:spacing w:val="-2"/>
                <w:sz w:val="20"/>
              </w:rPr>
              <w:t>Применяется</w:t>
            </w:r>
          </w:p>
        </w:tc>
        <w:tc>
          <w:tcPr>
            <w:tcW w:w="1543" w:type="dxa"/>
          </w:tcPr>
          <w:p w:rsidR="00D615DC" w:rsidRDefault="00D615DC" w:rsidP="007231D0">
            <w:pPr>
              <w:pStyle w:val="TableParagraph"/>
              <w:rPr>
                <w:b/>
              </w:rPr>
            </w:pPr>
          </w:p>
          <w:p w:rsidR="00D615DC" w:rsidRDefault="00D615DC" w:rsidP="007231D0">
            <w:pPr>
              <w:pStyle w:val="TableParagraph"/>
              <w:spacing w:before="4"/>
              <w:rPr>
                <w:b/>
                <w:sz w:val="17"/>
              </w:rPr>
            </w:pPr>
          </w:p>
          <w:p w:rsidR="00D615DC" w:rsidRDefault="00D615DC" w:rsidP="007231D0">
            <w:pPr>
              <w:pStyle w:val="TableParagraph"/>
              <w:ind w:left="196" w:right="195"/>
              <w:jc w:val="center"/>
              <w:rPr>
                <w:sz w:val="20"/>
              </w:rPr>
            </w:pPr>
            <w:r>
              <w:rPr>
                <w:spacing w:val="-2"/>
                <w:sz w:val="20"/>
              </w:rPr>
              <w:t>Применяется</w:t>
            </w:r>
          </w:p>
        </w:tc>
        <w:tc>
          <w:tcPr>
            <w:tcW w:w="1382" w:type="dxa"/>
          </w:tcPr>
          <w:p w:rsidR="00D615DC" w:rsidRDefault="00D615DC" w:rsidP="007231D0">
            <w:pPr>
              <w:pStyle w:val="TableParagraph"/>
              <w:rPr>
                <w:b/>
              </w:rPr>
            </w:pPr>
          </w:p>
          <w:p w:rsidR="00D615DC" w:rsidRDefault="00D615DC" w:rsidP="007231D0">
            <w:pPr>
              <w:pStyle w:val="TableParagraph"/>
              <w:spacing w:before="4"/>
              <w:rPr>
                <w:b/>
                <w:sz w:val="17"/>
              </w:rPr>
            </w:pPr>
          </w:p>
          <w:p w:rsidR="00D615DC" w:rsidRDefault="00D615DC" w:rsidP="007231D0">
            <w:pPr>
              <w:pStyle w:val="TableParagraph"/>
              <w:ind w:left="100" w:right="96"/>
              <w:jc w:val="center"/>
              <w:rPr>
                <w:sz w:val="20"/>
              </w:rPr>
            </w:pPr>
            <w:r>
              <w:rPr>
                <w:spacing w:val="-2"/>
                <w:sz w:val="20"/>
              </w:rPr>
              <w:t>Применяется</w:t>
            </w:r>
          </w:p>
        </w:tc>
        <w:tc>
          <w:tcPr>
            <w:tcW w:w="1627" w:type="dxa"/>
          </w:tcPr>
          <w:p w:rsidR="00D615DC" w:rsidRPr="008F29B7" w:rsidRDefault="00D615DC" w:rsidP="007231D0">
            <w:pPr>
              <w:pStyle w:val="TableParagraph"/>
              <w:ind w:left="108" w:right="95"/>
              <w:rPr>
                <w:sz w:val="20"/>
                <w:lang w:val="ru-RU"/>
              </w:rPr>
            </w:pPr>
            <w:r w:rsidRPr="008F29B7">
              <w:rPr>
                <w:sz w:val="20"/>
                <w:lang w:val="ru-RU"/>
              </w:rPr>
              <w:t>Применяется</w:t>
            </w:r>
            <w:r w:rsidRPr="008F29B7">
              <w:rPr>
                <w:spacing w:val="80"/>
                <w:sz w:val="20"/>
                <w:lang w:val="ru-RU"/>
              </w:rPr>
              <w:t xml:space="preserve"> </w:t>
            </w:r>
            <w:r w:rsidRPr="008F29B7">
              <w:rPr>
                <w:sz w:val="20"/>
                <w:lang w:val="ru-RU"/>
              </w:rPr>
              <w:t xml:space="preserve">в </w:t>
            </w:r>
            <w:r w:rsidRPr="008F29B7">
              <w:rPr>
                <w:spacing w:val="-2"/>
                <w:sz w:val="20"/>
                <w:lang w:val="ru-RU"/>
              </w:rPr>
              <w:t>небольших количествах</w:t>
            </w:r>
            <w:r w:rsidRPr="008F29B7">
              <w:rPr>
                <w:spacing w:val="80"/>
                <w:sz w:val="20"/>
                <w:lang w:val="ru-RU"/>
              </w:rPr>
              <w:t xml:space="preserve"> </w:t>
            </w:r>
            <w:r w:rsidRPr="008F29B7">
              <w:rPr>
                <w:sz w:val="20"/>
                <w:lang w:val="ru-RU"/>
              </w:rPr>
              <w:t>при</w:t>
            </w:r>
            <w:r w:rsidRPr="008F29B7">
              <w:rPr>
                <w:spacing w:val="-5"/>
                <w:sz w:val="20"/>
                <w:lang w:val="ru-RU"/>
              </w:rPr>
              <w:t xml:space="preserve"> </w:t>
            </w:r>
            <w:r w:rsidRPr="008F29B7">
              <w:rPr>
                <w:sz w:val="20"/>
                <w:lang w:val="ru-RU"/>
              </w:rPr>
              <w:t>заключении</w:t>
            </w:r>
          </w:p>
          <w:p w:rsidR="00D615DC" w:rsidRDefault="00D615DC" w:rsidP="007231D0">
            <w:pPr>
              <w:pStyle w:val="TableParagraph"/>
              <w:spacing w:line="216" w:lineRule="exact"/>
              <w:ind w:left="108"/>
              <w:rPr>
                <w:sz w:val="20"/>
              </w:rPr>
            </w:pPr>
            <w:r>
              <w:rPr>
                <w:sz w:val="20"/>
              </w:rPr>
              <w:t>в</w:t>
            </w:r>
            <w:r>
              <w:rPr>
                <w:spacing w:val="-2"/>
                <w:sz w:val="20"/>
              </w:rPr>
              <w:t xml:space="preserve"> оболочку</w:t>
            </w:r>
          </w:p>
        </w:tc>
        <w:tc>
          <w:tcPr>
            <w:tcW w:w="1793" w:type="dxa"/>
          </w:tcPr>
          <w:p w:rsidR="00D615DC" w:rsidRDefault="00D615DC" w:rsidP="007231D0">
            <w:pPr>
              <w:pStyle w:val="TableParagraph"/>
              <w:rPr>
                <w:sz w:val="20"/>
              </w:rPr>
            </w:pPr>
          </w:p>
        </w:tc>
      </w:tr>
      <w:tr w:rsidR="00D615DC" w:rsidTr="007231D0">
        <w:trPr>
          <w:trHeight w:val="1149"/>
        </w:trPr>
        <w:tc>
          <w:tcPr>
            <w:tcW w:w="1966" w:type="dxa"/>
          </w:tcPr>
          <w:p w:rsidR="00D615DC" w:rsidRDefault="00D615DC" w:rsidP="007231D0">
            <w:pPr>
              <w:pStyle w:val="TableParagraph"/>
              <w:spacing w:before="9"/>
              <w:rPr>
                <w:b/>
                <w:sz w:val="19"/>
              </w:rPr>
            </w:pPr>
          </w:p>
          <w:p w:rsidR="00D615DC" w:rsidRDefault="00D615DC" w:rsidP="007231D0">
            <w:pPr>
              <w:pStyle w:val="TableParagraph"/>
              <w:spacing w:before="1" w:line="229" w:lineRule="exact"/>
              <w:ind w:left="127" w:right="122"/>
              <w:jc w:val="center"/>
              <w:rPr>
                <w:b/>
                <w:sz w:val="20"/>
              </w:rPr>
            </w:pPr>
            <w:r>
              <w:rPr>
                <w:b/>
                <w:sz w:val="20"/>
              </w:rPr>
              <w:t>Б</w:t>
            </w:r>
            <w:r>
              <w:rPr>
                <w:b/>
                <w:spacing w:val="-2"/>
                <w:sz w:val="20"/>
              </w:rPr>
              <w:t xml:space="preserve"> </w:t>
            </w:r>
            <w:r>
              <w:rPr>
                <w:b/>
                <w:spacing w:val="-10"/>
                <w:sz w:val="20"/>
              </w:rPr>
              <w:t>3</w:t>
            </w:r>
          </w:p>
          <w:p w:rsidR="00D615DC" w:rsidRDefault="00D615DC" w:rsidP="007231D0">
            <w:pPr>
              <w:pStyle w:val="TableParagraph"/>
              <w:ind w:left="130" w:right="122"/>
              <w:jc w:val="center"/>
              <w:rPr>
                <w:b/>
                <w:sz w:val="20"/>
              </w:rPr>
            </w:pPr>
            <w:r>
              <w:rPr>
                <w:b/>
                <w:spacing w:val="-2"/>
                <w:sz w:val="20"/>
              </w:rPr>
              <w:t xml:space="preserve">«Фармацевтичес- </w:t>
            </w:r>
            <w:r>
              <w:rPr>
                <w:b/>
                <w:sz w:val="20"/>
              </w:rPr>
              <w:t>кие отходы»</w:t>
            </w:r>
          </w:p>
        </w:tc>
        <w:tc>
          <w:tcPr>
            <w:tcW w:w="1469" w:type="dxa"/>
          </w:tcPr>
          <w:p w:rsidR="00D615DC" w:rsidRDefault="00D615DC" w:rsidP="007231D0">
            <w:pPr>
              <w:pStyle w:val="TableParagraph"/>
              <w:rPr>
                <w:b/>
              </w:rPr>
            </w:pPr>
          </w:p>
          <w:p w:rsidR="00D615DC" w:rsidRDefault="00D615DC" w:rsidP="007231D0">
            <w:pPr>
              <w:pStyle w:val="TableParagraph"/>
              <w:spacing w:before="3"/>
              <w:rPr>
                <w:b/>
                <w:sz w:val="17"/>
              </w:rPr>
            </w:pPr>
          </w:p>
          <w:p w:rsidR="00D615DC" w:rsidRDefault="00D615DC" w:rsidP="007231D0">
            <w:pPr>
              <w:pStyle w:val="TableParagraph"/>
              <w:ind w:left="119" w:right="117"/>
              <w:jc w:val="center"/>
              <w:rPr>
                <w:sz w:val="20"/>
              </w:rPr>
            </w:pPr>
            <w:r>
              <w:rPr>
                <w:spacing w:val="-2"/>
                <w:sz w:val="20"/>
              </w:rPr>
              <w:t>Применяется</w:t>
            </w:r>
          </w:p>
        </w:tc>
        <w:tc>
          <w:tcPr>
            <w:tcW w:w="1596" w:type="dxa"/>
          </w:tcPr>
          <w:p w:rsidR="00D615DC" w:rsidRDefault="00D615DC" w:rsidP="007231D0">
            <w:pPr>
              <w:pStyle w:val="TableParagraph"/>
              <w:spacing w:before="5"/>
              <w:rPr>
                <w:b/>
                <w:sz w:val="19"/>
              </w:rPr>
            </w:pPr>
          </w:p>
          <w:p w:rsidR="00D615DC" w:rsidRDefault="00D615DC" w:rsidP="007231D0">
            <w:pPr>
              <w:pStyle w:val="TableParagraph"/>
              <w:ind w:left="114" w:right="105"/>
              <w:jc w:val="center"/>
              <w:rPr>
                <w:sz w:val="20"/>
              </w:rPr>
            </w:pPr>
            <w:r>
              <w:rPr>
                <w:sz w:val="20"/>
              </w:rPr>
              <w:t>Применяется,</w:t>
            </w:r>
            <w:r>
              <w:rPr>
                <w:spacing w:val="-13"/>
                <w:sz w:val="20"/>
              </w:rPr>
              <w:t xml:space="preserve"> </w:t>
            </w:r>
            <w:r>
              <w:rPr>
                <w:sz w:val="20"/>
              </w:rPr>
              <w:t xml:space="preserve">в </w:t>
            </w:r>
            <w:r>
              <w:rPr>
                <w:spacing w:val="-2"/>
                <w:sz w:val="20"/>
              </w:rPr>
              <w:t>небольших количествах</w:t>
            </w:r>
          </w:p>
        </w:tc>
        <w:tc>
          <w:tcPr>
            <w:tcW w:w="1514" w:type="dxa"/>
          </w:tcPr>
          <w:p w:rsidR="00D615DC" w:rsidRDefault="00D615DC" w:rsidP="007231D0">
            <w:pPr>
              <w:pStyle w:val="TableParagraph"/>
              <w:rPr>
                <w:b/>
              </w:rPr>
            </w:pPr>
          </w:p>
          <w:p w:rsidR="00D615DC" w:rsidRDefault="00D615DC" w:rsidP="007231D0">
            <w:pPr>
              <w:pStyle w:val="TableParagraph"/>
              <w:spacing w:before="3"/>
              <w:rPr>
                <w:b/>
                <w:sz w:val="17"/>
              </w:rPr>
            </w:pPr>
          </w:p>
          <w:p w:rsidR="00D615DC" w:rsidRDefault="00D615DC" w:rsidP="007231D0">
            <w:pPr>
              <w:pStyle w:val="TableParagraph"/>
              <w:jc w:val="center"/>
              <w:rPr>
                <w:sz w:val="20"/>
              </w:rPr>
            </w:pPr>
            <w:r>
              <w:rPr>
                <w:w w:val="99"/>
                <w:sz w:val="20"/>
              </w:rPr>
              <w:t>-</w:t>
            </w:r>
          </w:p>
        </w:tc>
        <w:tc>
          <w:tcPr>
            <w:tcW w:w="1495" w:type="dxa"/>
          </w:tcPr>
          <w:p w:rsidR="00D615DC" w:rsidRDefault="00D615DC" w:rsidP="007231D0">
            <w:pPr>
              <w:pStyle w:val="TableParagraph"/>
              <w:rPr>
                <w:b/>
              </w:rPr>
            </w:pPr>
          </w:p>
          <w:p w:rsidR="00D615DC" w:rsidRDefault="00D615DC" w:rsidP="007231D0">
            <w:pPr>
              <w:pStyle w:val="TableParagraph"/>
              <w:spacing w:before="3"/>
              <w:rPr>
                <w:b/>
                <w:sz w:val="17"/>
              </w:rPr>
            </w:pPr>
          </w:p>
          <w:p w:rsidR="00D615DC" w:rsidRDefault="00D615DC" w:rsidP="007231D0">
            <w:pPr>
              <w:pStyle w:val="TableParagraph"/>
              <w:ind w:left="1"/>
              <w:jc w:val="center"/>
              <w:rPr>
                <w:sz w:val="20"/>
              </w:rPr>
            </w:pPr>
            <w:r>
              <w:rPr>
                <w:w w:val="99"/>
                <w:sz w:val="20"/>
              </w:rPr>
              <w:t>-</w:t>
            </w:r>
          </w:p>
        </w:tc>
        <w:tc>
          <w:tcPr>
            <w:tcW w:w="1543" w:type="dxa"/>
          </w:tcPr>
          <w:p w:rsidR="00D615DC" w:rsidRDefault="00D615DC" w:rsidP="007231D0">
            <w:pPr>
              <w:pStyle w:val="TableParagraph"/>
              <w:rPr>
                <w:b/>
              </w:rPr>
            </w:pPr>
          </w:p>
          <w:p w:rsidR="00D615DC" w:rsidRDefault="00D615DC" w:rsidP="007231D0">
            <w:pPr>
              <w:pStyle w:val="TableParagraph"/>
              <w:spacing w:before="3"/>
              <w:rPr>
                <w:b/>
                <w:sz w:val="17"/>
              </w:rPr>
            </w:pPr>
          </w:p>
          <w:p w:rsidR="00D615DC" w:rsidRDefault="00D615DC" w:rsidP="007231D0">
            <w:pPr>
              <w:pStyle w:val="TableParagraph"/>
              <w:ind w:left="1"/>
              <w:jc w:val="center"/>
              <w:rPr>
                <w:sz w:val="20"/>
              </w:rPr>
            </w:pPr>
            <w:r>
              <w:rPr>
                <w:w w:val="99"/>
                <w:sz w:val="20"/>
              </w:rPr>
              <w:t>-</w:t>
            </w:r>
          </w:p>
        </w:tc>
        <w:tc>
          <w:tcPr>
            <w:tcW w:w="1382" w:type="dxa"/>
          </w:tcPr>
          <w:p w:rsidR="00D615DC" w:rsidRDefault="00D615DC" w:rsidP="007231D0">
            <w:pPr>
              <w:pStyle w:val="TableParagraph"/>
              <w:rPr>
                <w:b/>
              </w:rPr>
            </w:pPr>
          </w:p>
          <w:p w:rsidR="00D615DC" w:rsidRDefault="00D615DC" w:rsidP="007231D0">
            <w:pPr>
              <w:pStyle w:val="TableParagraph"/>
              <w:spacing w:before="3"/>
              <w:rPr>
                <w:b/>
                <w:sz w:val="17"/>
              </w:rPr>
            </w:pPr>
          </w:p>
          <w:p w:rsidR="00D615DC" w:rsidRDefault="00D615DC" w:rsidP="007231D0">
            <w:pPr>
              <w:pStyle w:val="TableParagraph"/>
              <w:ind w:left="4"/>
              <w:jc w:val="center"/>
              <w:rPr>
                <w:sz w:val="20"/>
              </w:rPr>
            </w:pPr>
            <w:r>
              <w:rPr>
                <w:w w:val="99"/>
                <w:sz w:val="20"/>
              </w:rPr>
              <w:t>-</w:t>
            </w:r>
          </w:p>
        </w:tc>
        <w:tc>
          <w:tcPr>
            <w:tcW w:w="1627" w:type="dxa"/>
          </w:tcPr>
          <w:p w:rsidR="00D615DC" w:rsidRDefault="00D615DC" w:rsidP="007231D0">
            <w:pPr>
              <w:pStyle w:val="TableParagraph"/>
              <w:rPr>
                <w:b/>
              </w:rPr>
            </w:pPr>
          </w:p>
          <w:p w:rsidR="00D615DC" w:rsidRDefault="00D615DC" w:rsidP="007231D0">
            <w:pPr>
              <w:pStyle w:val="TableParagraph"/>
              <w:spacing w:before="3"/>
              <w:rPr>
                <w:b/>
                <w:sz w:val="17"/>
              </w:rPr>
            </w:pPr>
          </w:p>
          <w:p w:rsidR="00D615DC" w:rsidRDefault="00D615DC" w:rsidP="007231D0">
            <w:pPr>
              <w:pStyle w:val="TableParagraph"/>
              <w:ind w:left="108"/>
              <w:rPr>
                <w:sz w:val="20"/>
              </w:rPr>
            </w:pPr>
            <w:r>
              <w:rPr>
                <w:w w:val="99"/>
                <w:sz w:val="20"/>
              </w:rPr>
              <w:t>-</w:t>
            </w:r>
          </w:p>
        </w:tc>
        <w:tc>
          <w:tcPr>
            <w:tcW w:w="1793" w:type="dxa"/>
          </w:tcPr>
          <w:p w:rsidR="00D615DC" w:rsidRPr="008F29B7" w:rsidRDefault="00D615DC" w:rsidP="007231D0">
            <w:pPr>
              <w:pStyle w:val="TableParagraph"/>
              <w:ind w:left="255" w:right="245" w:hanging="1"/>
              <w:jc w:val="center"/>
              <w:rPr>
                <w:sz w:val="20"/>
                <w:lang w:val="ru-RU"/>
              </w:rPr>
            </w:pPr>
            <w:r w:rsidRPr="008F29B7">
              <w:rPr>
                <w:spacing w:val="-2"/>
                <w:sz w:val="20"/>
                <w:lang w:val="ru-RU"/>
              </w:rPr>
              <w:t>Возврат просроченных лекарственных</w:t>
            </w:r>
          </w:p>
          <w:p w:rsidR="00D615DC" w:rsidRPr="008F29B7" w:rsidRDefault="00D615DC" w:rsidP="007231D0">
            <w:pPr>
              <w:pStyle w:val="TableParagraph"/>
              <w:spacing w:line="230" w:lineRule="exact"/>
              <w:ind w:left="233" w:right="227" w:firstLine="1"/>
              <w:jc w:val="center"/>
              <w:rPr>
                <w:sz w:val="20"/>
                <w:lang w:val="ru-RU"/>
              </w:rPr>
            </w:pPr>
            <w:r w:rsidRPr="008F29B7">
              <w:rPr>
                <w:spacing w:val="-2"/>
                <w:sz w:val="20"/>
                <w:lang w:val="ru-RU"/>
              </w:rPr>
              <w:t>препаратов производителю</w:t>
            </w:r>
          </w:p>
        </w:tc>
      </w:tr>
      <w:tr w:rsidR="00D615DC" w:rsidTr="007231D0">
        <w:trPr>
          <w:trHeight w:val="689"/>
        </w:trPr>
        <w:tc>
          <w:tcPr>
            <w:tcW w:w="1966" w:type="dxa"/>
          </w:tcPr>
          <w:p w:rsidR="00D615DC" w:rsidRDefault="00D615DC" w:rsidP="007231D0">
            <w:pPr>
              <w:pStyle w:val="TableParagraph"/>
              <w:spacing w:line="227" w:lineRule="exact"/>
              <w:ind w:left="127" w:right="122"/>
              <w:jc w:val="center"/>
              <w:rPr>
                <w:b/>
                <w:sz w:val="20"/>
              </w:rPr>
            </w:pPr>
            <w:r>
              <w:rPr>
                <w:b/>
                <w:sz w:val="20"/>
              </w:rPr>
              <w:t>Б</w:t>
            </w:r>
            <w:r>
              <w:rPr>
                <w:b/>
                <w:spacing w:val="-2"/>
                <w:sz w:val="20"/>
              </w:rPr>
              <w:t xml:space="preserve"> </w:t>
            </w:r>
            <w:r>
              <w:rPr>
                <w:b/>
                <w:spacing w:val="-10"/>
                <w:sz w:val="20"/>
              </w:rPr>
              <w:t>6</w:t>
            </w:r>
          </w:p>
          <w:p w:rsidR="00D615DC" w:rsidRDefault="00D615DC" w:rsidP="007231D0">
            <w:pPr>
              <w:pStyle w:val="TableParagraph"/>
              <w:spacing w:line="230" w:lineRule="atLeast"/>
              <w:ind w:left="131" w:right="122"/>
              <w:jc w:val="center"/>
              <w:rPr>
                <w:b/>
                <w:sz w:val="20"/>
              </w:rPr>
            </w:pPr>
            <w:r>
              <w:rPr>
                <w:b/>
                <w:spacing w:val="-2"/>
                <w:sz w:val="20"/>
              </w:rPr>
              <w:t>«Цитотоксические отходы»</w:t>
            </w:r>
          </w:p>
        </w:tc>
        <w:tc>
          <w:tcPr>
            <w:tcW w:w="1469" w:type="dxa"/>
          </w:tcPr>
          <w:p w:rsidR="00D615DC" w:rsidRDefault="00D615DC" w:rsidP="007231D0">
            <w:pPr>
              <w:pStyle w:val="TableParagraph"/>
              <w:spacing w:before="4"/>
              <w:rPr>
                <w:b/>
                <w:sz w:val="19"/>
              </w:rPr>
            </w:pPr>
          </w:p>
          <w:p w:rsidR="00D615DC" w:rsidRDefault="00D615DC" w:rsidP="007231D0">
            <w:pPr>
              <w:pStyle w:val="TableParagraph"/>
              <w:ind w:left="118" w:right="117"/>
              <w:jc w:val="center"/>
              <w:rPr>
                <w:sz w:val="20"/>
              </w:rPr>
            </w:pPr>
            <w:r>
              <w:rPr>
                <w:spacing w:val="-2"/>
                <w:sz w:val="20"/>
              </w:rPr>
              <w:t>Применяется</w:t>
            </w:r>
          </w:p>
        </w:tc>
        <w:tc>
          <w:tcPr>
            <w:tcW w:w="1596" w:type="dxa"/>
          </w:tcPr>
          <w:p w:rsidR="00D615DC" w:rsidRDefault="00D615DC" w:rsidP="007231D0">
            <w:pPr>
              <w:pStyle w:val="TableParagraph"/>
              <w:spacing w:before="4"/>
              <w:rPr>
                <w:b/>
                <w:sz w:val="19"/>
              </w:rPr>
            </w:pPr>
          </w:p>
          <w:p w:rsidR="00D615DC" w:rsidRDefault="00D615DC" w:rsidP="007231D0">
            <w:pPr>
              <w:pStyle w:val="TableParagraph"/>
              <w:ind w:left="5"/>
              <w:jc w:val="center"/>
              <w:rPr>
                <w:sz w:val="20"/>
              </w:rPr>
            </w:pPr>
            <w:r>
              <w:rPr>
                <w:w w:val="99"/>
                <w:sz w:val="20"/>
              </w:rPr>
              <w:t>-</w:t>
            </w:r>
          </w:p>
        </w:tc>
        <w:tc>
          <w:tcPr>
            <w:tcW w:w="1514" w:type="dxa"/>
          </w:tcPr>
          <w:p w:rsidR="00D615DC" w:rsidRDefault="00D615DC" w:rsidP="007231D0">
            <w:pPr>
              <w:pStyle w:val="TableParagraph"/>
              <w:spacing w:before="4"/>
              <w:rPr>
                <w:b/>
                <w:sz w:val="19"/>
              </w:rPr>
            </w:pPr>
          </w:p>
          <w:p w:rsidR="00D615DC" w:rsidRDefault="00D615DC" w:rsidP="007231D0">
            <w:pPr>
              <w:pStyle w:val="TableParagraph"/>
              <w:jc w:val="center"/>
              <w:rPr>
                <w:sz w:val="20"/>
              </w:rPr>
            </w:pPr>
            <w:r>
              <w:rPr>
                <w:w w:val="99"/>
                <w:sz w:val="20"/>
              </w:rPr>
              <w:t>-</w:t>
            </w:r>
          </w:p>
        </w:tc>
        <w:tc>
          <w:tcPr>
            <w:tcW w:w="1495" w:type="dxa"/>
          </w:tcPr>
          <w:p w:rsidR="00D615DC" w:rsidRDefault="00D615DC" w:rsidP="007231D0">
            <w:pPr>
              <w:pStyle w:val="TableParagraph"/>
              <w:spacing w:before="4"/>
              <w:rPr>
                <w:b/>
                <w:sz w:val="19"/>
              </w:rPr>
            </w:pPr>
          </w:p>
          <w:p w:rsidR="00D615DC" w:rsidRDefault="00D615DC" w:rsidP="007231D0">
            <w:pPr>
              <w:pStyle w:val="TableParagraph"/>
              <w:ind w:left="1"/>
              <w:jc w:val="center"/>
              <w:rPr>
                <w:sz w:val="20"/>
              </w:rPr>
            </w:pPr>
            <w:r>
              <w:rPr>
                <w:w w:val="99"/>
                <w:sz w:val="20"/>
              </w:rPr>
              <w:t>-</w:t>
            </w:r>
          </w:p>
        </w:tc>
        <w:tc>
          <w:tcPr>
            <w:tcW w:w="1543" w:type="dxa"/>
          </w:tcPr>
          <w:p w:rsidR="00D615DC" w:rsidRDefault="00D615DC" w:rsidP="007231D0">
            <w:pPr>
              <w:pStyle w:val="TableParagraph"/>
              <w:spacing w:before="4"/>
              <w:rPr>
                <w:b/>
                <w:sz w:val="19"/>
              </w:rPr>
            </w:pPr>
          </w:p>
          <w:p w:rsidR="00D615DC" w:rsidRDefault="00D615DC" w:rsidP="007231D0">
            <w:pPr>
              <w:pStyle w:val="TableParagraph"/>
              <w:ind w:left="1"/>
              <w:jc w:val="center"/>
              <w:rPr>
                <w:sz w:val="20"/>
              </w:rPr>
            </w:pPr>
            <w:r>
              <w:rPr>
                <w:w w:val="99"/>
                <w:sz w:val="20"/>
              </w:rPr>
              <w:t>-</w:t>
            </w:r>
          </w:p>
        </w:tc>
        <w:tc>
          <w:tcPr>
            <w:tcW w:w="1382" w:type="dxa"/>
          </w:tcPr>
          <w:p w:rsidR="00D615DC" w:rsidRDefault="00D615DC" w:rsidP="007231D0">
            <w:pPr>
              <w:pStyle w:val="TableParagraph"/>
              <w:spacing w:before="4"/>
              <w:rPr>
                <w:b/>
                <w:sz w:val="19"/>
              </w:rPr>
            </w:pPr>
          </w:p>
          <w:p w:rsidR="00D615DC" w:rsidRDefault="00D615DC" w:rsidP="007231D0">
            <w:pPr>
              <w:pStyle w:val="TableParagraph"/>
              <w:ind w:left="4"/>
              <w:jc w:val="center"/>
              <w:rPr>
                <w:sz w:val="20"/>
              </w:rPr>
            </w:pPr>
            <w:r>
              <w:rPr>
                <w:w w:val="99"/>
                <w:sz w:val="20"/>
              </w:rPr>
              <w:t>-</w:t>
            </w:r>
          </w:p>
        </w:tc>
        <w:tc>
          <w:tcPr>
            <w:tcW w:w="1627" w:type="dxa"/>
          </w:tcPr>
          <w:p w:rsidR="00D615DC" w:rsidRDefault="00D615DC" w:rsidP="007231D0">
            <w:pPr>
              <w:pStyle w:val="TableParagraph"/>
              <w:spacing w:before="4"/>
              <w:rPr>
                <w:b/>
                <w:sz w:val="19"/>
              </w:rPr>
            </w:pPr>
          </w:p>
          <w:p w:rsidR="00D615DC" w:rsidRDefault="00D615DC" w:rsidP="007231D0">
            <w:pPr>
              <w:pStyle w:val="TableParagraph"/>
              <w:ind w:left="108"/>
              <w:rPr>
                <w:sz w:val="20"/>
              </w:rPr>
            </w:pPr>
            <w:r>
              <w:rPr>
                <w:w w:val="99"/>
                <w:sz w:val="20"/>
              </w:rPr>
              <w:t>-</w:t>
            </w:r>
          </w:p>
        </w:tc>
        <w:tc>
          <w:tcPr>
            <w:tcW w:w="1793" w:type="dxa"/>
          </w:tcPr>
          <w:p w:rsidR="00D615DC" w:rsidRDefault="00D615DC" w:rsidP="007231D0">
            <w:pPr>
              <w:pStyle w:val="TableParagraph"/>
              <w:spacing w:before="4"/>
              <w:rPr>
                <w:b/>
                <w:sz w:val="19"/>
              </w:rPr>
            </w:pPr>
          </w:p>
          <w:p w:rsidR="00D615DC" w:rsidRDefault="00D615DC" w:rsidP="007231D0">
            <w:pPr>
              <w:pStyle w:val="TableParagraph"/>
              <w:ind w:left="859"/>
              <w:rPr>
                <w:sz w:val="20"/>
              </w:rPr>
            </w:pPr>
            <w:r>
              <w:rPr>
                <w:w w:val="99"/>
                <w:sz w:val="20"/>
              </w:rPr>
              <w:t>-</w:t>
            </w:r>
          </w:p>
        </w:tc>
      </w:tr>
      <w:tr w:rsidR="00D615DC" w:rsidTr="007231D0">
        <w:trPr>
          <w:trHeight w:val="688"/>
        </w:trPr>
        <w:tc>
          <w:tcPr>
            <w:tcW w:w="1966" w:type="dxa"/>
          </w:tcPr>
          <w:p w:rsidR="00D615DC" w:rsidRDefault="00D615DC" w:rsidP="007231D0">
            <w:pPr>
              <w:pStyle w:val="TableParagraph"/>
              <w:spacing w:line="228" w:lineRule="exact"/>
              <w:ind w:left="256" w:hanging="36"/>
              <w:rPr>
                <w:b/>
                <w:sz w:val="20"/>
              </w:rPr>
            </w:pPr>
            <w:r>
              <w:rPr>
                <w:b/>
                <w:sz w:val="20"/>
              </w:rPr>
              <w:t>В</w:t>
            </w:r>
            <w:r>
              <w:rPr>
                <w:b/>
                <w:spacing w:val="-1"/>
                <w:sz w:val="20"/>
              </w:rPr>
              <w:t xml:space="preserve"> </w:t>
            </w:r>
            <w:r>
              <w:rPr>
                <w:b/>
                <w:spacing w:val="-2"/>
                <w:sz w:val="20"/>
              </w:rPr>
              <w:t>«Чрезвычайно</w:t>
            </w:r>
          </w:p>
          <w:p w:rsidR="00D615DC" w:rsidRDefault="00D615DC" w:rsidP="007231D0">
            <w:pPr>
              <w:pStyle w:val="TableParagraph"/>
              <w:spacing w:line="228" w:lineRule="exact"/>
              <w:ind w:left="602" w:hanging="346"/>
              <w:rPr>
                <w:b/>
                <w:sz w:val="20"/>
              </w:rPr>
            </w:pPr>
            <w:r>
              <w:rPr>
                <w:b/>
                <w:spacing w:val="-2"/>
                <w:sz w:val="20"/>
              </w:rPr>
              <w:t>инфицирующие отходы»</w:t>
            </w:r>
          </w:p>
        </w:tc>
        <w:tc>
          <w:tcPr>
            <w:tcW w:w="1469" w:type="dxa"/>
          </w:tcPr>
          <w:p w:rsidR="00D615DC" w:rsidRDefault="00D615DC" w:rsidP="007231D0">
            <w:pPr>
              <w:pStyle w:val="TableParagraph"/>
              <w:spacing w:before="5"/>
              <w:rPr>
                <w:b/>
                <w:sz w:val="19"/>
              </w:rPr>
            </w:pPr>
          </w:p>
          <w:p w:rsidR="00D615DC" w:rsidRDefault="00D615DC" w:rsidP="007231D0">
            <w:pPr>
              <w:pStyle w:val="TableParagraph"/>
              <w:ind w:left="118" w:right="117"/>
              <w:jc w:val="center"/>
              <w:rPr>
                <w:sz w:val="20"/>
              </w:rPr>
            </w:pPr>
            <w:r>
              <w:rPr>
                <w:spacing w:val="-2"/>
                <w:sz w:val="20"/>
              </w:rPr>
              <w:t>Применяется</w:t>
            </w:r>
          </w:p>
        </w:tc>
        <w:tc>
          <w:tcPr>
            <w:tcW w:w="1596" w:type="dxa"/>
          </w:tcPr>
          <w:p w:rsidR="00D615DC" w:rsidRDefault="00D615DC" w:rsidP="007231D0">
            <w:pPr>
              <w:pStyle w:val="TableParagraph"/>
              <w:spacing w:before="5"/>
              <w:rPr>
                <w:b/>
                <w:sz w:val="19"/>
              </w:rPr>
            </w:pPr>
          </w:p>
          <w:p w:rsidR="00D615DC" w:rsidRDefault="00D615DC" w:rsidP="007231D0">
            <w:pPr>
              <w:pStyle w:val="TableParagraph"/>
              <w:ind w:left="109" w:right="106"/>
              <w:jc w:val="center"/>
              <w:rPr>
                <w:sz w:val="20"/>
              </w:rPr>
            </w:pPr>
            <w:r>
              <w:rPr>
                <w:spacing w:val="-2"/>
                <w:sz w:val="20"/>
              </w:rPr>
              <w:t>Применяется</w:t>
            </w:r>
          </w:p>
        </w:tc>
        <w:tc>
          <w:tcPr>
            <w:tcW w:w="1514" w:type="dxa"/>
          </w:tcPr>
          <w:p w:rsidR="00D615DC" w:rsidRDefault="00D615DC" w:rsidP="007231D0">
            <w:pPr>
              <w:pStyle w:val="TableParagraph"/>
              <w:spacing w:before="5"/>
              <w:rPr>
                <w:b/>
                <w:sz w:val="19"/>
              </w:rPr>
            </w:pPr>
          </w:p>
          <w:p w:rsidR="00D615DC" w:rsidRDefault="00D615DC" w:rsidP="007231D0">
            <w:pPr>
              <w:pStyle w:val="TableParagraph"/>
              <w:jc w:val="center"/>
              <w:rPr>
                <w:sz w:val="20"/>
              </w:rPr>
            </w:pPr>
            <w:r>
              <w:rPr>
                <w:w w:val="99"/>
                <w:sz w:val="20"/>
              </w:rPr>
              <w:t>-</w:t>
            </w:r>
          </w:p>
        </w:tc>
        <w:tc>
          <w:tcPr>
            <w:tcW w:w="1495" w:type="dxa"/>
          </w:tcPr>
          <w:p w:rsidR="00D615DC" w:rsidRDefault="00D615DC" w:rsidP="007231D0">
            <w:pPr>
              <w:pStyle w:val="TableParagraph"/>
              <w:spacing w:before="5"/>
              <w:rPr>
                <w:b/>
                <w:sz w:val="19"/>
              </w:rPr>
            </w:pPr>
          </w:p>
          <w:p w:rsidR="00D615DC" w:rsidRDefault="00D615DC" w:rsidP="007231D0">
            <w:pPr>
              <w:pStyle w:val="TableParagraph"/>
              <w:ind w:left="172" w:right="172"/>
              <w:jc w:val="center"/>
              <w:rPr>
                <w:sz w:val="20"/>
              </w:rPr>
            </w:pPr>
            <w:r>
              <w:rPr>
                <w:spacing w:val="-2"/>
                <w:sz w:val="20"/>
              </w:rPr>
              <w:t>Применяется</w:t>
            </w:r>
          </w:p>
        </w:tc>
        <w:tc>
          <w:tcPr>
            <w:tcW w:w="1543" w:type="dxa"/>
          </w:tcPr>
          <w:p w:rsidR="00D615DC" w:rsidRDefault="00D615DC" w:rsidP="007231D0">
            <w:pPr>
              <w:pStyle w:val="TableParagraph"/>
              <w:spacing w:before="5"/>
              <w:rPr>
                <w:b/>
                <w:sz w:val="19"/>
              </w:rPr>
            </w:pPr>
          </w:p>
          <w:p w:rsidR="00D615DC" w:rsidRDefault="00D615DC" w:rsidP="007231D0">
            <w:pPr>
              <w:pStyle w:val="TableParagraph"/>
              <w:ind w:left="195" w:right="195"/>
              <w:jc w:val="center"/>
              <w:rPr>
                <w:sz w:val="20"/>
              </w:rPr>
            </w:pPr>
            <w:r>
              <w:rPr>
                <w:spacing w:val="-2"/>
                <w:sz w:val="20"/>
              </w:rPr>
              <w:t>Применяется</w:t>
            </w:r>
          </w:p>
        </w:tc>
        <w:tc>
          <w:tcPr>
            <w:tcW w:w="1382" w:type="dxa"/>
          </w:tcPr>
          <w:p w:rsidR="00D615DC" w:rsidRDefault="00D615DC" w:rsidP="007231D0">
            <w:pPr>
              <w:pStyle w:val="TableParagraph"/>
              <w:spacing w:before="5"/>
              <w:rPr>
                <w:b/>
                <w:sz w:val="19"/>
              </w:rPr>
            </w:pPr>
          </w:p>
          <w:p w:rsidR="00D615DC" w:rsidRDefault="00D615DC" w:rsidP="007231D0">
            <w:pPr>
              <w:pStyle w:val="TableParagraph"/>
              <w:ind w:left="99" w:right="96"/>
              <w:jc w:val="center"/>
              <w:rPr>
                <w:sz w:val="20"/>
              </w:rPr>
            </w:pPr>
            <w:r>
              <w:rPr>
                <w:spacing w:val="-2"/>
                <w:sz w:val="20"/>
              </w:rPr>
              <w:t>Применяется</w:t>
            </w:r>
          </w:p>
        </w:tc>
        <w:tc>
          <w:tcPr>
            <w:tcW w:w="1627" w:type="dxa"/>
          </w:tcPr>
          <w:p w:rsidR="00D615DC" w:rsidRDefault="00D615DC" w:rsidP="007231D0">
            <w:pPr>
              <w:pStyle w:val="TableParagraph"/>
              <w:spacing w:line="223" w:lineRule="exact"/>
              <w:ind w:left="108"/>
              <w:rPr>
                <w:sz w:val="20"/>
              </w:rPr>
            </w:pPr>
            <w:r>
              <w:rPr>
                <w:spacing w:val="-2"/>
                <w:sz w:val="20"/>
              </w:rPr>
              <w:t>Возможно</w:t>
            </w:r>
          </w:p>
          <w:p w:rsidR="00D615DC" w:rsidRDefault="00D615DC" w:rsidP="007231D0">
            <w:pPr>
              <w:pStyle w:val="TableParagraph"/>
              <w:tabs>
                <w:tab w:val="left" w:pos="1034"/>
              </w:tabs>
              <w:spacing w:line="228" w:lineRule="exact"/>
              <w:ind w:left="108" w:right="99"/>
              <w:rPr>
                <w:sz w:val="20"/>
              </w:rPr>
            </w:pPr>
            <w:r>
              <w:rPr>
                <w:spacing w:val="-2"/>
                <w:sz w:val="20"/>
              </w:rPr>
              <w:t>только</w:t>
            </w:r>
            <w:r>
              <w:rPr>
                <w:sz w:val="20"/>
              </w:rPr>
              <w:tab/>
            </w:r>
            <w:r>
              <w:rPr>
                <w:spacing w:val="-4"/>
                <w:sz w:val="20"/>
              </w:rPr>
              <w:t xml:space="preserve">после </w:t>
            </w:r>
            <w:r>
              <w:rPr>
                <w:spacing w:val="-2"/>
                <w:sz w:val="20"/>
              </w:rPr>
              <w:t>обработки</w:t>
            </w:r>
          </w:p>
        </w:tc>
        <w:tc>
          <w:tcPr>
            <w:tcW w:w="1793" w:type="dxa"/>
          </w:tcPr>
          <w:p w:rsidR="00D615DC" w:rsidRDefault="00D615DC" w:rsidP="007231D0">
            <w:pPr>
              <w:pStyle w:val="TableParagraph"/>
              <w:spacing w:before="5"/>
              <w:rPr>
                <w:b/>
                <w:sz w:val="19"/>
              </w:rPr>
            </w:pPr>
          </w:p>
          <w:p w:rsidR="00D615DC" w:rsidRDefault="00D615DC" w:rsidP="007231D0">
            <w:pPr>
              <w:pStyle w:val="TableParagraph"/>
              <w:ind w:left="859"/>
              <w:rPr>
                <w:sz w:val="20"/>
              </w:rPr>
            </w:pPr>
            <w:r>
              <w:rPr>
                <w:w w:val="99"/>
                <w:sz w:val="20"/>
              </w:rPr>
              <w:t>-</w:t>
            </w:r>
          </w:p>
        </w:tc>
      </w:tr>
      <w:tr w:rsidR="00D615DC" w:rsidTr="007231D0">
        <w:trPr>
          <w:trHeight w:val="1151"/>
        </w:trPr>
        <w:tc>
          <w:tcPr>
            <w:tcW w:w="1966" w:type="dxa"/>
          </w:tcPr>
          <w:p w:rsidR="00D615DC" w:rsidRDefault="00D615DC" w:rsidP="007231D0">
            <w:pPr>
              <w:pStyle w:val="TableParagraph"/>
              <w:spacing w:before="10"/>
              <w:rPr>
                <w:b/>
                <w:sz w:val="29"/>
              </w:rPr>
            </w:pPr>
          </w:p>
          <w:p w:rsidR="00D615DC" w:rsidRDefault="00D615DC" w:rsidP="007231D0">
            <w:pPr>
              <w:pStyle w:val="TableParagraph"/>
              <w:ind w:left="602" w:right="421" w:hanging="171"/>
              <w:rPr>
                <w:b/>
                <w:sz w:val="20"/>
              </w:rPr>
            </w:pPr>
            <w:r>
              <w:rPr>
                <w:b/>
                <w:sz w:val="20"/>
              </w:rPr>
              <w:t>Г</w:t>
            </w:r>
            <w:r>
              <w:rPr>
                <w:b/>
                <w:spacing w:val="-13"/>
                <w:sz w:val="20"/>
              </w:rPr>
              <w:t xml:space="preserve"> </w:t>
            </w:r>
            <w:r>
              <w:rPr>
                <w:b/>
                <w:sz w:val="20"/>
              </w:rPr>
              <w:t xml:space="preserve">«Опасные </w:t>
            </w:r>
            <w:r>
              <w:rPr>
                <w:b/>
                <w:spacing w:val="-2"/>
                <w:sz w:val="20"/>
              </w:rPr>
              <w:t>отходы»</w:t>
            </w:r>
          </w:p>
        </w:tc>
        <w:tc>
          <w:tcPr>
            <w:tcW w:w="1469" w:type="dxa"/>
          </w:tcPr>
          <w:p w:rsidR="00D615DC" w:rsidRDefault="00D615DC" w:rsidP="007231D0">
            <w:pPr>
              <w:pStyle w:val="TableParagraph"/>
              <w:rPr>
                <w:b/>
              </w:rPr>
            </w:pPr>
          </w:p>
          <w:p w:rsidR="00D615DC" w:rsidRDefault="00D615DC" w:rsidP="007231D0">
            <w:pPr>
              <w:pStyle w:val="TableParagraph"/>
              <w:spacing w:before="5"/>
              <w:rPr>
                <w:b/>
                <w:sz w:val="17"/>
              </w:rPr>
            </w:pPr>
          </w:p>
          <w:p w:rsidR="00D615DC" w:rsidRDefault="00D615DC" w:rsidP="007231D0">
            <w:pPr>
              <w:pStyle w:val="TableParagraph"/>
              <w:ind w:left="118" w:right="117"/>
              <w:jc w:val="center"/>
              <w:rPr>
                <w:sz w:val="20"/>
              </w:rPr>
            </w:pPr>
            <w:r>
              <w:rPr>
                <w:spacing w:val="-2"/>
                <w:sz w:val="20"/>
              </w:rPr>
              <w:t>Применяется</w:t>
            </w:r>
          </w:p>
        </w:tc>
        <w:tc>
          <w:tcPr>
            <w:tcW w:w="1596" w:type="dxa"/>
          </w:tcPr>
          <w:p w:rsidR="00D615DC" w:rsidRDefault="00D615DC" w:rsidP="007231D0">
            <w:pPr>
              <w:pStyle w:val="TableParagraph"/>
              <w:rPr>
                <w:b/>
              </w:rPr>
            </w:pPr>
          </w:p>
          <w:p w:rsidR="00D615DC" w:rsidRDefault="00D615DC" w:rsidP="007231D0">
            <w:pPr>
              <w:pStyle w:val="TableParagraph"/>
              <w:spacing w:before="5"/>
              <w:rPr>
                <w:b/>
                <w:sz w:val="17"/>
              </w:rPr>
            </w:pPr>
          </w:p>
          <w:p w:rsidR="00D615DC" w:rsidRDefault="00D615DC" w:rsidP="007231D0">
            <w:pPr>
              <w:pStyle w:val="TableParagraph"/>
              <w:ind w:left="5"/>
              <w:jc w:val="center"/>
              <w:rPr>
                <w:sz w:val="20"/>
              </w:rPr>
            </w:pPr>
            <w:r>
              <w:rPr>
                <w:w w:val="99"/>
                <w:sz w:val="20"/>
              </w:rPr>
              <w:t>-</w:t>
            </w:r>
          </w:p>
        </w:tc>
        <w:tc>
          <w:tcPr>
            <w:tcW w:w="1514" w:type="dxa"/>
          </w:tcPr>
          <w:p w:rsidR="00D615DC" w:rsidRDefault="00D615DC" w:rsidP="007231D0">
            <w:pPr>
              <w:pStyle w:val="TableParagraph"/>
              <w:rPr>
                <w:b/>
              </w:rPr>
            </w:pPr>
          </w:p>
          <w:p w:rsidR="00D615DC" w:rsidRDefault="00D615DC" w:rsidP="007231D0">
            <w:pPr>
              <w:pStyle w:val="TableParagraph"/>
              <w:spacing w:before="5"/>
              <w:rPr>
                <w:b/>
                <w:sz w:val="17"/>
              </w:rPr>
            </w:pPr>
          </w:p>
          <w:p w:rsidR="00D615DC" w:rsidRDefault="00D615DC" w:rsidP="007231D0">
            <w:pPr>
              <w:pStyle w:val="TableParagraph"/>
              <w:jc w:val="center"/>
              <w:rPr>
                <w:sz w:val="20"/>
              </w:rPr>
            </w:pPr>
            <w:r>
              <w:rPr>
                <w:w w:val="99"/>
                <w:sz w:val="20"/>
              </w:rPr>
              <w:t>-</w:t>
            </w:r>
          </w:p>
        </w:tc>
        <w:tc>
          <w:tcPr>
            <w:tcW w:w="1495" w:type="dxa"/>
          </w:tcPr>
          <w:p w:rsidR="00D615DC" w:rsidRDefault="00D615DC" w:rsidP="007231D0">
            <w:pPr>
              <w:pStyle w:val="TableParagraph"/>
              <w:rPr>
                <w:b/>
              </w:rPr>
            </w:pPr>
          </w:p>
          <w:p w:rsidR="00D615DC" w:rsidRDefault="00D615DC" w:rsidP="007231D0">
            <w:pPr>
              <w:pStyle w:val="TableParagraph"/>
              <w:spacing w:before="5"/>
              <w:rPr>
                <w:b/>
                <w:sz w:val="17"/>
              </w:rPr>
            </w:pPr>
          </w:p>
          <w:p w:rsidR="00D615DC" w:rsidRDefault="00D615DC" w:rsidP="007231D0">
            <w:pPr>
              <w:pStyle w:val="TableParagraph"/>
              <w:ind w:left="1"/>
              <w:jc w:val="center"/>
              <w:rPr>
                <w:sz w:val="20"/>
              </w:rPr>
            </w:pPr>
            <w:r>
              <w:rPr>
                <w:w w:val="99"/>
                <w:sz w:val="20"/>
              </w:rPr>
              <w:t>-</w:t>
            </w:r>
          </w:p>
        </w:tc>
        <w:tc>
          <w:tcPr>
            <w:tcW w:w="1543" w:type="dxa"/>
          </w:tcPr>
          <w:p w:rsidR="00D615DC" w:rsidRDefault="00D615DC" w:rsidP="007231D0">
            <w:pPr>
              <w:pStyle w:val="TableParagraph"/>
              <w:rPr>
                <w:b/>
              </w:rPr>
            </w:pPr>
          </w:p>
          <w:p w:rsidR="00D615DC" w:rsidRDefault="00D615DC" w:rsidP="007231D0">
            <w:pPr>
              <w:pStyle w:val="TableParagraph"/>
              <w:spacing w:before="5"/>
              <w:rPr>
                <w:b/>
                <w:sz w:val="17"/>
              </w:rPr>
            </w:pPr>
          </w:p>
          <w:p w:rsidR="00D615DC" w:rsidRDefault="00D615DC" w:rsidP="007231D0">
            <w:pPr>
              <w:pStyle w:val="TableParagraph"/>
              <w:ind w:left="1"/>
              <w:jc w:val="center"/>
              <w:rPr>
                <w:sz w:val="20"/>
              </w:rPr>
            </w:pPr>
            <w:r>
              <w:rPr>
                <w:w w:val="99"/>
                <w:sz w:val="20"/>
              </w:rPr>
              <w:t>-</w:t>
            </w:r>
          </w:p>
        </w:tc>
        <w:tc>
          <w:tcPr>
            <w:tcW w:w="1382" w:type="dxa"/>
          </w:tcPr>
          <w:p w:rsidR="00D615DC" w:rsidRDefault="00D615DC" w:rsidP="007231D0">
            <w:pPr>
              <w:pStyle w:val="TableParagraph"/>
              <w:rPr>
                <w:b/>
              </w:rPr>
            </w:pPr>
          </w:p>
          <w:p w:rsidR="00D615DC" w:rsidRDefault="00D615DC" w:rsidP="007231D0">
            <w:pPr>
              <w:pStyle w:val="TableParagraph"/>
              <w:spacing w:before="5"/>
              <w:rPr>
                <w:b/>
                <w:sz w:val="17"/>
              </w:rPr>
            </w:pPr>
          </w:p>
          <w:p w:rsidR="00D615DC" w:rsidRDefault="00D615DC" w:rsidP="007231D0">
            <w:pPr>
              <w:pStyle w:val="TableParagraph"/>
              <w:ind w:left="4"/>
              <w:jc w:val="center"/>
              <w:rPr>
                <w:sz w:val="20"/>
              </w:rPr>
            </w:pPr>
            <w:r>
              <w:rPr>
                <w:w w:val="99"/>
                <w:sz w:val="20"/>
              </w:rPr>
              <w:t>-</w:t>
            </w:r>
          </w:p>
        </w:tc>
        <w:tc>
          <w:tcPr>
            <w:tcW w:w="1627" w:type="dxa"/>
          </w:tcPr>
          <w:p w:rsidR="00D615DC" w:rsidRPr="008F29B7" w:rsidRDefault="00D615DC" w:rsidP="007231D0">
            <w:pPr>
              <w:pStyle w:val="TableParagraph"/>
              <w:ind w:left="108"/>
              <w:rPr>
                <w:sz w:val="20"/>
                <w:lang w:val="ru-RU"/>
              </w:rPr>
            </w:pPr>
            <w:r w:rsidRPr="008F29B7">
              <w:rPr>
                <w:sz w:val="20"/>
                <w:lang w:val="ru-RU"/>
              </w:rPr>
              <w:t>Только</w:t>
            </w:r>
            <w:r w:rsidRPr="008F29B7">
              <w:rPr>
                <w:spacing w:val="-13"/>
                <w:sz w:val="20"/>
                <w:lang w:val="ru-RU"/>
              </w:rPr>
              <w:t xml:space="preserve"> </w:t>
            </w:r>
            <w:r w:rsidRPr="008F29B7">
              <w:rPr>
                <w:sz w:val="20"/>
                <w:lang w:val="ru-RU"/>
              </w:rPr>
              <w:t>на</w:t>
            </w:r>
            <w:r w:rsidRPr="008F29B7">
              <w:rPr>
                <w:spacing w:val="-12"/>
                <w:sz w:val="20"/>
                <w:lang w:val="ru-RU"/>
              </w:rPr>
              <w:t xml:space="preserve"> </w:t>
            </w:r>
            <w:r w:rsidRPr="008F29B7">
              <w:rPr>
                <w:sz w:val="20"/>
                <w:lang w:val="ru-RU"/>
              </w:rPr>
              <w:t xml:space="preserve">спец объектах по </w:t>
            </w:r>
            <w:r w:rsidRPr="008F29B7">
              <w:rPr>
                <w:spacing w:val="-2"/>
                <w:sz w:val="20"/>
                <w:lang w:val="ru-RU"/>
              </w:rPr>
              <w:t>размещению</w:t>
            </w:r>
          </w:p>
          <w:p w:rsidR="00D615DC" w:rsidRDefault="00D615DC" w:rsidP="007231D0">
            <w:pPr>
              <w:pStyle w:val="TableParagraph"/>
              <w:spacing w:line="230" w:lineRule="atLeast"/>
              <w:ind w:left="108" w:right="777"/>
              <w:rPr>
                <w:sz w:val="20"/>
              </w:rPr>
            </w:pPr>
            <w:r>
              <w:rPr>
                <w:spacing w:val="-2"/>
                <w:sz w:val="20"/>
              </w:rPr>
              <w:t>опасных отходов</w:t>
            </w:r>
          </w:p>
        </w:tc>
        <w:tc>
          <w:tcPr>
            <w:tcW w:w="1793" w:type="dxa"/>
          </w:tcPr>
          <w:p w:rsidR="00D615DC" w:rsidRPr="008F29B7" w:rsidRDefault="00D615DC" w:rsidP="007231D0">
            <w:pPr>
              <w:pStyle w:val="TableParagraph"/>
              <w:spacing w:before="108"/>
              <w:ind w:left="163" w:right="159" w:firstLine="4"/>
              <w:jc w:val="center"/>
              <w:rPr>
                <w:sz w:val="20"/>
                <w:lang w:val="ru-RU"/>
              </w:rPr>
            </w:pPr>
            <w:r w:rsidRPr="008F29B7">
              <w:rPr>
                <w:spacing w:val="-2"/>
                <w:sz w:val="20"/>
                <w:lang w:val="ru-RU"/>
              </w:rPr>
              <w:t xml:space="preserve">Возврат неизрасходованн </w:t>
            </w:r>
            <w:r w:rsidRPr="008F29B7">
              <w:rPr>
                <w:sz w:val="20"/>
                <w:lang w:val="ru-RU"/>
              </w:rPr>
              <w:t xml:space="preserve">ых химикатов </w:t>
            </w:r>
            <w:r w:rsidRPr="008F29B7">
              <w:rPr>
                <w:spacing w:val="-2"/>
                <w:sz w:val="20"/>
                <w:lang w:val="ru-RU"/>
              </w:rPr>
              <w:t>производителю</w:t>
            </w:r>
          </w:p>
        </w:tc>
      </w:tr>
    </w:tbl>
    <w:p w:rsidR="00D615DC" w:rsidRPr="008F29B7" w:rsidRDefault="00D615DC" w:rsidP="00D615DC">
      <w:pPr>
        <w:suppressAutoHyphens/>
        <w:rPr>
          <w:rStyle w:val="a8"/>
          <w:rFonts w:ascii="Times New Roman" w:hAnsi="Times New Roman" w:cs="Times New Roman"/>
          <w:b/>
          <w:bCs/>
          <w:iCs/>
          <w:sz w:val="24"/>
          <w:szCs w:val="24"/>
        </w:rPr>
      </w:pPr>
    </w:p>
    <w:p w:rsidR="00D615DC" w:rsidRDefault="00D615DC" w:rsidP="00D615DC">
      <w:pPr>
        <w:suppressAutoHyphens/>
        <w:rPr>
          <w:rStyle w:val="a8"/>
          <w:rFonts w:ascii="Times New Roman" w:hAnsi="Times New Roman" w:cs="Times New Roman"/>
          <w:b/>
          <w:bCs/>
          <w:i/>
          <w:iCs/>
          <w:sz w:val="24"/>
          <w:szCs w:val="24"/>
        </w:rPr>
      </w:pPr>
    </w:p>
    <w:p w:rsidR="00D615DC" w:rsidRDefault="00D615DC" w:rsidP="00D615DC">
      <w:pPr>
        <w:suppressAutoHyphens/>
        <w:rPr>
          <w:rStyle w:val="a8"/>
          <w:rFonts w:ascii="Times New Roman" w:hAnsi="Times New Roman" w:cs="Times New Roman"/>
          <w:b/>
          <w:bCs/>
          <w:i/>
          <w:iCs/>
          <w:sz w:val="24"/>
          <w:szCs w:val="24"/>
        </w:rPr>
      </w:pPr>
    </w:p>
    <w:p w:rsidR="00D615DC" w:rsidRDefault="00D615DC" w:rsidP="00D615DC">
      <w:pPr>
        <w:suppressAutoHyphens/>
        <w:rPr>
          <w:rStyle w:val="a8"/>
          <w:rFonts w:ascii="Times New Roman" w:hAnsi="Times New Roman" w:cs="Times New Roman"/>
          <w:b/>
          <w:bCs/>
          <w:i/>
          <w:iCs/>
          <w:sz w:val="24"/>
          <w:szCs w:val="24"/>
        </w:rPr>
      </w:pPr>
    </w:p>
    <w:p w:rsidR="00D615DC" w:rsidRDefault="00D615DC" w:rsidP="007A7285">
      <w:pPr>
        <w:spacing w:line="240" w:lineRule="auto"/>
        <w:jc w:val="center"/>
        <w:rPr>
          <w:rFonts w:ascii="Times New Roman" w:hAnsi="Times New Roman" w:cs="Times New Roman"/>
          <w:b/>
        </w:rPr>
      </w:pPr>
    </w:p>
    <w:p w:rsidR="00D615DC" w:rsidRDefault="00D615DC" w:rsidP="007A7285">
      <w:pPr>
        <w:spacing w:line="240" w:lineRule="auto"/>
        <w:jc w:val="center"/>
        <w:rPr>
          <w:rFonts w:ascii="Times New Roman" w:hAnsi="Times New Roman" w:cs="Times New Roman"/>
          <w:b/>
        </w:rPr>
      </w:pPr>
    </w:p>
    <w:p w:rsidR="00D615DC" w:rsidRDefault="00D615DC" w:rsidP="007A7285">
      <w:pPr>
        <w:spacing w:line="240" w:lineRule="auto"/>
        <w:jc w:val="center"/>
        <w:rPr>
          <w:rFonts w:ascii="Times New Roman" w:hAnsi="Times New Roman" w:cs="Times New Roman"/>
          <w:b/>
        </w:rPr>
      </w:pPr>
    </w:p>
    <w:p w:rsidR="00D615DC" w:rsidRDefault="00D615DC" w:rsidP="007A7285">
      <w:pPr>
        <w:spacing w:line="240" w:lineRule="auto"/>
        <w:jc w:val="center"/>
        <w:rPr>
          <w:rFonts w:ascii="Times New Roman" w:hAnsi="Times New Roman" w:cs="Times New Roman"/>
          <w:b/>
        </w:rPr>
      </w:pPr>
    </w:p>
    <w:p w:rsidR="00D615DC" w:rsidRDefault="00D615DC" w:rsidP="007A7285">
      <w:pPr>
        <w:spacing w:line="240" w:lineRule="auto"/>
        <w:jc w:val="center"/>
        <w:rPr>
          <w:rFonts w:ascii="Times New Roman" w:hAnsi="Times New Roman" w:cs="Times New Roman"/>
          <w:b/>
        </w:rPr>
      </w:pPr>
    </w:p>
    <w:p w:rsidR="00D615DC" w:rsidRDefault="00D615DC" w:rsidP="007A7285">
      <w:pPr>
        <w:spacing w:line="240" w:lineRule="auto"/>
        <w:jc w:val="center"/>
        <w:rPr>
          <w:rFonts w:ascii="Times New Roman" w:hAnsi="Times New Roman" w:cs="Times New Roman"/>
          <w:b/>
        </w:rPr>
      </w:pPr>
    </w:p>
    <w:p w:rsidR="00D615DC" w:rsidRDefault="00D615DC" w:rsidP="007A7285">
      <w:pPr>
        <w:spacing w:line="240" w:lineRule="auto"/>
        <w:jc w:val="center"/>
        <w:rPr>
          <w:rFonts w:ascii="Times New Roman" w:hAnsi="Times New Roman" w:cs="Times New Roman"/>
          <w:b/>
        </w:rPr>
      </w:pPr>
    </w:p>
    <w:p w:rsidR="00D615DC" w:rsidRDefault="00D615DC" w:rsidP="007A7285">
      <w:pPr>
        <w:spacing w:line="240" w:lineRule="auto"/>
        <w:jc w:val="center"/>
        <w:rPr>
          <w:rFonts w:ascii="Times New Roman" w:hAnsi="Times New Roman" w:cs="Times New Roman"/>
          <w:b/>
        </w:rPr>
      </w:pPr>
    </w:p>
    <w:p w:rsidR="00D615DC" w:rsidRDefault="00D615DC" w:rsidP="007A7285">
      <w:pPr>
        <w:spacing w:line="240" w:lineRule="auto"/>
        <w:jc w:val="center"/>
        <w:rPr>
          <w:rFonts w:ascii="Times New Roman" w:hAnsi="Times New Roman" w:cs="Times New Roman"/>
          <w:b/>
        </w:rPr>
      </w:pPr>
    </w:p>
    <w:p w:rsidR="007108F3" w:rsidRPr="007108F3" w:rsidRDefault="007108F3" w:rsidP="007A7285">
      <w:pPr>
        <w:spacing w:line="240" w:lineRule="auto"/>
        <w:jc w:val="center"/>
        <w:rPr>
          <w:rFonts w:ascii="Times New Roman" w:hAnsi="Times New Roman" w:cs="Times New Roman"/>
          <w:b/>
          <w:sz w:val="28"/>
          <w:szCs w:val="28"/>
        </w:rPr>
      </w:pPr>
      <w:r w:rsidRPr="007108F3">
        <w:rPr>
          <w:rFonts w:ascii="Times New Roman" w:hAnsi="Times New Roman" w:cs="Times New Roman"/>
          <w:b/>
        </w:rPr>
        <w:t xml:space="preserve"> </w:t>
      </w:r>
      <w:r w:rsidRPr="007108F3">
        <w:rPr>
          <w:rFonts w:ascii="Times New Roman" w:hAnsi="Times New Roman" w:cs="Times New Roman"/>
          <w:b/>
          <w:sz w:val="28"/>
          <w:szCs w:val="28"/>
        </w:rPr>
        <w:t>Медицинская документация</w:t>
      </w:r>
    </w:p>
    <w:p w:rsidR="007108F3" w:rsidRPr="007108F3" w:rsidRDefault="007108F3" w:rsidP="007A7285">
      <w:pPr>
        <w:shd w:val="clear" w:color="auto" w:fill="FFFFFF"/>
        <w:spacing w:line="240" w:lineRule="auto"/>
        <w:rPr>
          <w:rFonts w:ascii="Times New Roman" w:hAnsi="Times New Roman" w:cs="Times New Roman"/>
        </w:rPr>
      </w:pPr>
    </w:p>
    <w:p w:rsidR="007108F3" w:rsidRPr="007108F3" w:rsidRDefault="007108F3" w:rsidP="007A7285">
      <w:pPr>
        <w:shd w:val="clear" w:color="auto" w:fill="FFFFFF"/>
        <w:spacing w:line="240" w:lineRule="auto"/>
        <w:rPr>
          <w:rFonts w:ascii="Times New Roman" w:hAnsi="Times New Roman" w:cs="Times New Roman"/>
          <w:b/>
          <w:i/>
        </w:rPr>
      </w:pPr>
      <w:r>
        <w:rPr>
          <w:rFonts w:ascii="Times New Roman" w:hAnsi="Times New Roman" w:cs="Times New Roman"/>
          <w:b/>
          <w:i/>
        </w:rPr>
        <w:t xml:space="preserve"> </w:t>
      </w:r>
      <w:r w:rsidRPr="007108F3">
        <w:rPr>
          <w:rFonts w:ascii="Times New Roman" w:hAnsi="Times New Roman" w:cs="Times New Roman"/>
          <w:b/>
          <w:i/>
          <w:color w:val="2B2B2B"/>
        </w:rPr>
        <w:t xml:space="preserve"> Журнал учета получения и расходования дезинфекционных средств в структурном подразделении лечебно - профилактического учреждения</w:t>
      </w:r>
    </w:p>
    <w:p w:rsidR="007108F3" w:rsidRPr="007108F3" w:rsidRDefault="007108F3" w:rsidP="007A7285">
      <w:pPr>
        <w:spacing w:line="240" w:lineRule="auto"/>
        <w:rPr>
          <w:rFonts w:ascii="Times New Roman" w:hAnsi="Times New Roman" w:cs="Times New Roman"/>
        </w:rPr>
      </w:pPr>
    </w:p>
    <w:p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ЖУРНАЛ</w:t>
      </w:r>
    </w:p>
    <w:p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УЧЕТА ПОЛУЧЕНИЯ И РАСХОДОВАНИЯ ДЕЗИНФЕКЦИОННЫХ</w:t>
      </w:r>
    </w:p>
    <w:p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СРЕДСТВ В СТРУКТУРНОМ ПОДРАЗДЕЛЕНИИ</w:t>
      </w:r>
    </w:p>
    <w:p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ЛЕЧЕБНО - ПРОФИЛАКТИЧЕСКОГО УЧРЕЖДЕНИЯ</w:t>
      </w:r>
    </w:p>
    <w:p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_________________________________________</w:t>
      </w:r>
    </w:p>
    <w:p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(наименование структурного подразделения)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2"/>
        <w:gridCol w:w="1566"/>
        <w:gridCol w:w="973"/>
        <w:gridCol w:w="1567"/>
        <w:gridCol w:w="1318"/>
        <w:gridCol w:w="742"/>
        <w:gridCol w:w="1567"/>
        <w:gridCol w:w="799"/>
        <w:gridCol w:w="1320"/>
      </w:tblGrid>
      <w:tr w:rsidR="007108F3" w:rsidRPr="007108F3" w:rsidTr="003F3FBE">
        <w:tc>
          <w:tcPr>
            <w:tcW w:w="423" w:type="dxa"/>
          </w:tcPr>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br/>
              <w:t>№ п/п</w:t>
            </w:r>
          </w:p>
        </w:tc>
        <w:tc>
          <w:tcPr>
            <w:tcW w:w="1450" w:type="dxa"/>
          </w:tcPr>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Наименование дезинфекционного средства</w:t>
            </w:r>
          </w:p>
        </w:tc>
        <w:tc>
          <w:tcPr>
            <w:tcW w:w="908" w:type="dxa"/>
          </w:tcPr>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Дата</w:t>
            </w:r>
          </w:p>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получения</w:t>
            </w:r>
          </w:p>
        </w:tc>
        <w:tc>
          <w:tcPr>
            <w:tcW w:w="1450" w:type="dxa"/>
          </w:tcPr>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Количество</w:t>
            </w:r>
          </w:p>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полученного дезинфекционного</w:t>
            </w:r>
          </w:p>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средства (кг, литр, флакон)</w:t>
            </w:r>
          </w:p>
        </w:tc>
        <w:tc>
          <w:tcPr>
            <w:tcW w:w="1223" w:type="dxa"/>
          </w:tcPr>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Ф.И.О., подпись</w:t>
            </w:r>
          </w:p>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ответственного за получение</w:t>
            </w:r>
          </w:p>
        </w:tc>
        <w:tc>
          <w:tcPr>
            <w:tcW w:w="697" w:type="dxa"/>
          </w:tcPr>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Дата выдачи</w:t>
            </w:r>
          </w:p>
        </w:tc>
        <w:tc>
          <w:tcPr>
            <w:tcW w:w="1450" w:type="dxa"/>
          </w:tcPr>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Количество</w:t>
            </w:r>
          </w:p>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полученного дезинфекционного</w:t>
            </w:r>
          </w:p>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средства (кг, литр, флакон)</w:t>
            </w:r>
          </w:p>
        </w:tc>
        <w:tc>
          <w:tcPr>
            <w:tcW w:w="748" w:type="dxa"/>
          </w:tcPr>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Остаток ((кг, литр, флакон)</w:t>
            </w:r>
          </w:p>
        </w:tc>
        <w:tc>
          <w:tcPr>
            <w:tcW w:w="1224" w:type="dxa"/>
          </w:tcPr>
          <w:p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Подпись отвестсвенного за храние выдачу</w:t>
            </w:r>
          </w:p>
        </w:tc>
      </w:tr>
      <w:tr w:rsidR="007108F3" w:rsidRPr="007108F3" w:rsidTr="003F3FBE">
        <w:tc>
          <w:tcPr>
            <w:tcW w:w="423"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1</w:t>
            </w:r>
          </w:p>
        </w:tc>
        <w:tc>
          <w:tcPr>
            <w:tcW w:w="1450"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2</w:t>
            </w:r>
          </w:p>
        </w:tc>
        <w:tc>
          <w:tcPr>
            <w:tcW w:w="908"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3</w:t>
            </w:r>
          </w:p>
        </w:tc>
        <w:tc>
          <w:tcPr>
            <w:tcW w:w="1450"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4</w:t>
            </w:r>
          </w:p>
        </w:tc>
        <w:tc>
          <w:tcPr>
            <w:tcW w:w="1223"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5</w:t>
            </w:r>
          </w:p>
        </w:tc>
        <w:tc>
          <w:tcPr>
            <w:tcW w:w="697"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6</w:t>
            </w:r>
          </w:p>
        </w:tc>
        <w:tc>
          <w:tcPr>
            <w:tcW w:w="1450"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7</w:t>
            </w:r>
          </w:p>
        </w:tc>
        <w:tc>
          <w:tcPr>
            <w:tcW w:w="748"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8</w:t>
            </w:r>
          </w:p>
        </w:tc>
        <w:tc>
          <w:tcPr>
            <w:tcW w:w="1224" w:type="dxa"/>
          </w:tcPr>
          <w:p w:rsidR="007108F3" w:rsidRPr="007108F3" w:rsidRDefault="007108F3" w:rsidP="007A7285">
            <w:pPr>
              <w:spacing w:line="240" w:lineRule="auto"/>
              <w:rPr>
                <w:rFonts w:ascii="Times New Roman" w:hAnsi="Times New Roman" w:cs="Times New Roman"/>
                <w:color w:val="2B2B2B"/>
              </w:rPr>
            </w:pPr>
            <w:r w:rsidRPr="007108F3">
              <w:rPr>
                <w:rFonts w:ascii="Times New Roman" w:hAnsi="Times New Roman" w:cs="Times New Roman"/>
                <w:color w:val="2B2B2B"/>
              </w:rPr>
              <w:t>9</w:t>
            </w:r>
          </w:p>
        </w:tc>
      </w:tr>
      <w:tr w:rsidR="007108F3" w:rsidRPr="007108F3" w:rsidTr="003F3FBE">
        <w:tc>
          <w:tcPr>
            <w:tcW w:w="423" w:type="dxa"/>
          </w:tcPr>
          <w:p w:rsidR="007108F3" w:rsidRPr="007108F3" w:rsidRDefault="007108F3" w:rsidP="007A7285">
            <w:pPr>
              <w:spacing w:line="240" w:lineRule="auto"/>
              <w:rPr>
                <w:rFonts w:ascii="Times New Roman" w:hAnsi="Times New Roman" w:cs="Times New Roman"/>
                <w:color w:val="2B2B2B"/>
              </w:rPr>
            </w:pPr>
          </w:p>
        </w:tc>
        <w:tc>
          <w:tcPr>
            <w:tcW w:w="1450" w:type="dxa"/>
          </w:tcPr>
          <w:p w:rsidR="007108F3" w:rsidRPr="007108F3" w:rsidRDefault="007108F3" w:rsidP="007A7285">
            <w:pPr>
              <w:spacing w:line="240" w:lineRule="auto"/>
              <w:rPr>
                <w:rFonts w:ascii="Times New Roman" w:hAnsi="Times New Roman" w:cs="Times New Roman"/>
                <w:color w:val="2B2B2B"/>
              </w:rPr>
            </w:pPr>
          </w:p>
        </w:tc>
        <w:tc>
          <w:tcPr>
            <w:tcW w:w="908" w:type="dxa"/>
          </w:tcPr>
          <w:p w:rsidR="007108F3" w:rsidRPr="007108F3" w:rsidRDefault="007108F3" w:rsidP="007A7285">
            <w:pPr>
              <w:spacing w:line="240" w:lineRule="auto"/>
              <w:rPr>
                <w:rFonts w:ascii="Times New Roman" w:hAnsi="Times New Roman" w:cs="Times New Roman"/>
                <w:color w:val="2B2B2B"/>
              </w:rPr>
            </w:pPr>
          </w:p>
        </w:tc>
        <w:tc>
          <w:tcPr>
            <w:tcW w:w="1450" w:type="dxa"/>
          </w:tcPr>
          <w:p w:rsidR="007108F3" w:rsidRPr="007108F3" w:rsidRDefault="007108F3" w:rsidP="007A7285">
            <w:pPr>
              <w:spacing w:line="240" w:lineRule="auto"/>
              <w:rPr>
                <w:rFonts w:ascii="Times New Roman" w:hAnsi="Times New Roman" w:cs="Times New Roman"/>
                <w:color w:val="2B2B2B"/>
              </w:rPr>
            </w:pPr>
          </w:p>
        </w:tc>
        <w:tc>
          <w:tcPr>
            <w:tcW w:w="1223" w:type="dxa"/>
          </w:tcPr>
          <w:p w:rsidR="007108F3" w:rsidRPr="007108F3" w:rsidRDefault="007108F3" w:rsidP="007A7285">
            <w:pPr>
              <w:spacing w:line="240" w:lineRule="auto"/>
              <w:rPr>
                <w:rFonts w:ascii="Times New Roman" w:hAnsi="Times New Roman" w:cs="Times New Roman"/>
                <w:color w:val="2B2B2B"/>
              </w:rPr>
            </w:pPr>
          </w:p>
        </w:tc>
        <w:tc>
          <w:tcPr>
            <w:tcW w:w="697" w:type="dxa"/>
          </w:tcPr>
          <w:p w:rsidR="007108F3" w:rsidRPr="007108F3" w:rsidRDefault="007108F3" w:rsidP="007A7285">
            <w:pPr>
              <w:spacing w:line="240" w:lineRule="auto"/>
              <w:rPr>
                <w:rFonts w:ascii="Times New Roman" w:hAnsi="Times New Roman" w:cs="Times New Roman"/>
                <w:color w:val="2B2B2B"/>
              </w:rPr>
            </w:pPr>
          </w:p>
        </w:tc>
        <w:tc>
          <w:tcPr>
            <w:tcW w:w="1450" w:type="dxa"/>
          </w:tcPr>
          <w:p w:rsidR="007108F3" w:rsidRPr="007108F3" w:rsidRDefault="007108F3" w:rsidP="007A7285">
            <w:pPr>
              <w:spacing w:line="240" w:lineRule="auto"/>
              <w:rPr>
                <w:rFonts w:ascii="Times New Roman" w:hAnsi="Times New Roman" w:cs="Times New Roman"/>
                <w:color w:val="2B2B2B"/>
              </w:rPr>
            </w:pPr>
          </w:p>
        </w:tc>
        <w:tc>
          <w:tcPr>
            <w:tcW w:w="748" w:type="dxa"/>
          </w:tcPr>
          <w:p w:rsidR="007108F3" w:rsidRPr="007108F3" w:rsidRDefault="007108F3" w:rsidP="007A7285">
            <w:pPr>
              <w:spacing w:line="240" w:lineRule="auto"/>
              <w:rPr>
                <w:rFonts w:ascii="Times New Roman" w:hAnsi="Times New Roman" w:cs="Times New Roman"/>
                <w:color w:val="2B2B2B"/>
              </w:rPr>
            </w:pPr>
          </w:p>
        </w:tc>
        <w:tc>
          <w:tcPr>
            <w:tcW w:w="1224" w:type="dxa"/>
          </w:tcPr>
          <w:p w:rsidR="007108F3" w:rsidRPr="007108F3" w:rsidRDefault="007108F3" w:rsidP="007A7285">
            <w:pPr>
              <w:spacing w:line="240" w:lineRule="auto"/>
              <w:rPr>
                <w:rFonts w:ascii="Times New Roman" w:hAnsi="Times New Roman" w:cs="Times New Roman"/>
                <w:color w:val="2B2B2B"/>
              </w:rPr>
            </w:pPr>
          </w:p>
        </w:tc>
      </w:tr>
    </w:tbl>
    <w:p w:rsidR="007108F3" w:rsidRPr="007108F3" w:rsidRDefault="007108F3" w:rsidP="007A7285">
      <w:pPr>
        <w:spacing w:line="240" w:lineRule="auto"/>
        <w:rPr>
          <w:rFonts w:ascii="Times New Roman" w:hAnsi="Times New Roman" w:cs="Times New Roman"/>
          <w:color w:val="2B2B2B"/>
        </w:rPr>
      </w:pPr>
      <w:r w:rsidRPr="007108F3">
        <w:rPr>
          <w:rFonts w:ascii="Times New Roman" w:hAnsi="Times New Roman" w:cs="Times New Roman"/>
          <w:color w:val="2B2B2B"/>
        </w:rPr>
        <w:br/>
        <w:t>Дата ___________________             ____________________________</w:t>
      </w:r>
    </w:p>
    <w:p w:rsidR="007108F3" w:rsidRPr="007108F3" w:rsidRDefault="007108F3" w:rsidP="007A72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B2B2B"/>
        </w:rPr>
      </w:pPr>
      <w:r w:rsidRPr="007108F3">
        <w:rPr>
          <w:rFonts w:ascii="Times New Roman" w:hAnsi="Times New Roman" w:cs="Times New Roman"/>
          <w:color w:val="2B2B2B"/>
        </w:rPr>
        <w:t xml:space="preserve">     (число, месяц, год)             (Ф.И.О., должность, подпись)</w:t>
      </w:r>
    </w:p>
    <w:p w:rsidR="007108F3" w:rsidRPr="007108F3" w:rsidRDefault="007108F3" w:rsidP="007A7285">
      <w:pPr>
        <w:spacing w:line="240" w:lineRule="auto"/>
        <w:jc w:val="center"/>
        <w:rPr>
          <w:rFonts w:ascii="Times New Roman" w:hAnsi="Times New Roman" w:cs="Times New Roman"/>
        </w:rPr>
      </w:pPr>
    </w:p>
    <w:p w:rsidR="007108F3" w:rsidRPr="007108F3" w:rsidRDefault="007108F3" w:rsidP="007A7285">
      <w:pPr>
        <w:spacing w:line="240" w:lineRule="auto"/>
        <w:ind w:left="709"/>
        <w:jc w:val="both"/>
        <w:rPr>
          <w:rFonts w:ascii="Times New Roman" w:hAnsi="Times New Roman" w:cs="Times New Roman"/>
          <w:b/>
          <w:i/>
        </w:rPr>
      </w:pPr>
    </w:p>
    <w:p w:rsidR="007108F3" w:rsidRPr="007108F3" w:rsidRDefault="007108F3" w:rsidP="007A7285">
      <w:pPr>
        <w:spacing w:line="240" w:lineRule="auto"/>
        <w:ind w:left="709"/>
        <w:jc w:val="both"/>
        <w:rPr>
          <w:rFonts w:ascii="Times New Roman" w:hAnsi="Times New Roman" w:cs="Times New Roman"/>
          <w:b/>
          <w:i/>
        </w:rPr>
      </w:pPr>
    </w:p>
    <w:p w:rsidR="007108F3" w:rsidRPr="007108F3" w:rsidRDefault="007108F3" w:rsidP="007A7285">
      <w:pPr>
        <w:spacing w:line="240" w:lineRule="auto"/>
        <w:ind w:left="709"/>
        <w:jc w:val="both"/>
        <w:rPr>
          <w:rFonts w:ascii="Times New Roman" w:hAnsi="Times New Roman" w:cs="Times New Roman"/>
          <w:b/>
          <w:i/>
        </w:rPr>
      </w:pPr>
    </w:p>
    <w:p w:rsidR="007108F3" w:rsidRDefault="007108F3" w:rsidP="007A7285">
      <w:pPr>
        <w:spacing w:line="240" w:lineRule="auto"/>
        <w:ind w:left="709"/>
        <w:jc w:val="both"/>
        <w:rPr>
          <w:rFonts w:ascii="Times New Roman" w:hAnsi="Times New Roman" w:cs="Times New Roman"/>
          <w:b/>
          <w:i/>
        </w:rPr>
      </w:pPr>
      <w:r>
        <w:rPr>
          <w:rFonts w:ascii="Times New Roman" w:hAnsi="Times New Roman" w:cs="Times New Roman"/>
          <w:b/>
          <w:i/>
        </w:rPr>
        <w:t xml:space="preserve"> </w:t>
      </w:r>
    </w:p>
    <w:p w:rsidR="007108F3" w:rsidRDefault="007108F3" w:rsidP="007A7285">
      <w:pPr>
        <w:spacing w:line="240" w:lineRule="auto"/>
        <w:ind w:left="709"/>
        <w:jc w:val="both"/>
        <w:rPr>
          <w:rFonts w:ascii="Times New Roman" w:hAnsi="Times New Roman" w:cs="Times New Roman"/>
          <w:b/>
          <w:i/>
        </w:rPr>
      </w:pPr>
    </w:p>
    <w:p w:rsidR="007108F3" w:rsidRPr="007108F3" w:rsidRDefault="007108F3" w:rsidP="007A7285">
      <w:pPr>
        <w:spacing w:line="240" w:lineRule="auto"/>
        <w:ind w:left="709"/>
        <w:jc w:val="both"/>
        <w:rPr>
          <w:rFonts w:ascii="Times New Roman" w:hAnsi="Times New Roman" w:cs="Times New Roman"/>
          <w:b/>
          <w:i/>
        </w:rPr>
      </w:pPr>
      <w:r w:rsidRPr="007108F3">
        <w:rPr>
          <w:rFonts w:ascii="Times New Roman" w:hAnsi="Times New Roman" w:cs="Times New Roman"/>
          <w:b/>
          <w:i/>
        </w:rPr>
        <w:t xml:space="preserve"> АКТ о проведении дезинфекции шприцев инъекционных однократного применения</w:t>
      </w:r>
    </w:p>
    <w:p w:rsidR="007108F3" w:rsidRPr="007108F3" w:rsidRDefault="007108F3" w:rsidP="007A7285">
      <w:pPr>
        <w:spacing w:line="240" w:lineRule="auto"/>
        <w:ind w:left="1114"/>
        <w:jc w:val="both"/>
        <w:rPr>
          <w:rFonts w:ascii="Times New Roman" w:hAnsi="Times New Roman" w:cs="Times New Roman"/>
          <w:b/>
          <w:i/>
        </w:rPr>
      </w:pPr>
    </w:p>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АКТ</w:t>
      </w:r>
    </w:p>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о проведении дезинфекции шприцев инъекционных</w:t>
      </w:r>
    </w:p>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однократного применения</w:t>
      </w:r>
    </w:p>
    <w:p w:rsidR="007108F3" w:rsidRPr="007108F3" w:rsidRDefault="007108F3" w:rsidP="007A7285">
      <w:pPr>
        <w:spacing w:line="240" w:lineRule="auto"/>
        <w:jc w:val="center"/>
        <w:rPr>
          <w:rFonts w:ascii="Times New Roman" w:hAnsi="Times New Roman" w:cs="Times New Roman"/>
        </w:rPr>
      </w:pP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наименование медицинских отходов______________________________________________</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_____________________________________________________________________________</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в количестве (штук) ______________ и полученной массы____________________________</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накоплено за период с _____________________ по __________________________________</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Наименование учреждения здравоохранения_______________________________________</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_____________________________________________________________________________</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гарантирует качество проведенной дезинфекции</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Дезинфекцию проводил_________________________________________________________</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 xml:space="preserve">                                                                          (число, месяц, год)</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_____________________________________________________________________________</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 xml:space="preserve">                                             (фамилия, имя, отчество, должность)</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Применяемый раствор дезинфектанта _____________________________________________</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 xml:space="preserve">                                                                           (наименование, %, время экспозиции)</w:t>
      </w:r>
    </w:p>
    <w:p w:rsidR="007108F3" w:rsidRPr="007108F3" w:rsidRDefault="007108F3" w:rsidP="007A7285">
      <w:pPr>
        <w:spacing w:line="240" w:lineRule="auto"/>
        <w:jc w:val="both"/>
        <w:rPr>
          <w:rFonts w:ascii="Times New Roman" w:hAnsi="Times New Roman" w:cs="Times New Roman"/>
        </w:rPr>
      </w:pP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Руководитель учреждения здравоохранения________________________________________</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 xml:space="preserve">                                                                                                          (Ф.И.О.)</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М.П.</w:t>
      </w:r>
    </w:p>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Подпись</w:t>
      </w:r>
    </w:p>
    <w:p w:rsidR="007108F3" w:rsidRDefault="007108F3" w:rsidP="007A7285">
      <w:pPr>
        <w:spacing w:line="240" w:lineRule="auto"/>
        <w:rPr>
          <w:rFonts w:ascii="Times New Roman" w:hAnsi="Times New Roman" w:cs="Times New Roman"/>
          <w:b/>
          <w:bCs/>
        </w:rPr>
      </w:pPr>
    </w:p>
    <w:p w:rsidR="007108F3" w:rsidRDefault="007108F3" w:rsidP="007A7285">
      <w:pPr>
        <w:spacing w:line="240" w:lineRule="auto"/>
        <w:rPr>
          <w:rFonts w:ascii="Times New Roman" w:hAnsi="Times New Roman" w:cs="Times New Roman"/>
          <w:b/>
          <w:bCs/>
        </w:rPr>
      </w:pPr>
    </w:p>
    <w:p w:rsidR="007108F3" w:rsidRDefault="007108F3" w:rsidP="007A7285">
      <w:pPr>
        <w:spacing w:line="240" w:lineRule="auto"/>
        <w:rPr>
          <w:rFonts w:ascii="Times New Roman" w:hAnsi="Times New Roman" w:cs="Times New Roman"/>
          <w:b/>
          <w:bCs/>
        </w:rPr>
      </w:pPr>
    </w:p>
    <w:p w:rsidR="007108F3" w:rsidRDefault="007108F3" w:rsidP="007A7285">
      <w:pPr>
        <w:spacing w:line="240" w:lineRule="auto"/>
        <w:rPr>
          <w:rFonts w:ascii="Times New Roman" w:hAnsi="Times New Roman" w:cs="Times New Roman"/>
          <w:b/>
          <w:bCs/>
        </w:rPr>
      </w:pPr>
    </w:p>
    <w:p w:rsidR="007108F3" w:rsidRDefault="007108F3" w:rsidP="007A7285">
      <w:pPr>
        <w:spacing w:line="240" w:lineRule="auto"/>
        <w:rPr>
          <w:rFonts w:ascii="Times New Roman" w:hAnsi="Times New Roman" w:cs="Times New Roman"/>
          <w:b/>
          <w:bCs/>
        </w:rPr>
      </w:pPr>
    </w:p>
    <w:p w:rsidR="007108F3" w:rsidRPr="007108F3" w:rsidRDefault="007108F3" w:rsidP="007A7285">
      <w:pPr>
        <w:spacing w:line="240" w:lineRule="auto"/>
        <w:rPr>
          <w:rFonts w:ascii="Times New Roman" w:hAnsi="Times New Roman" w:cs="Times New Roman"/>
          <w:b/>
          <w:bCs/>
        </w:rPr>
      </w:pPr>
    </w:p>
    <w:p w:rsidR="007108F3" w:rsidRPr="007108F3" w:rsidRDefault="007108F3" w:rsidP="007A7285">
      <w:pPr>
        <w:spacing w:line="240" w:lineRule="auto"/>
        <w:rPr>
          <w:rFonts w:ascii="Times New Roman" w:hAnsi="Times New Roman" w:cs="Times New Roman"/>
          <w:b/>
          <w:bCs/>
        </w:rPr>
      </w:pPr>
      <w:r>
        <w:rPr>
          <w:rFonts w:ascii="Times New Roman" w:hAnsi="Times New Roman" w:cs="Times New Roman"/>
          <w:b/>
          <w:bCs/>
        </w:rPr>
        <w:t xml:space="preserve"> </w:t>
      </w:r>
      <w:r w:rsidRPr="007108F3">
        <w:rPr>
          <w:rFonts w:ascii="Times New Roman" w:hAnsi="Times New Roman" w:cs="Times New Roman"/>
          <w:b/>
          <w:bCs/>
        </w:rPr>
        <w:t>Журнал учета качества предстерилизационной обработки</w:t>
      </w:r>
    </w:p>
    <w:p w:rsidR="007108F3" w:rsidRPr="007108F3" w:rsidRDefault="007108F3" w:rsidP="007A7285">
      <w:pPr>
        <w:spacing w:line="240" w:lineRule="auto"/>
        <w:jc w:val="center"/>
        <w:rPr>
          <w:rFonts w:ascii="Times New Roman" w:hAnsi="Times New Roman" w:cs="Times New Roman"/>
          <w:b/>
          <w:bCs/>
        </w:rPr>
      </w:pPr>
    </w:p>
    <w:p w:rsidR="007108F3" w:rsidRPr="007108F3" w:rsidRDefault="007108F3" w:rsidP="007A7285">
      <w:pPr>
        <w:spacing w:line="240" w:lineRule="auto"/>
        <w:jc w:val="center"/>
        <w:rPr>
          <w:rFonts w:ascii="Times New Roman" w:hAnsi="Times New Roman" w:cs="Times New Roman"/>
          <w:bCs/>
        </w:rPr>
      </w:pPr>
      <w:r w:rsidRPr="007108F3">
        <w:rPr>
          <w:rFonts w:ascii="Times New Roman" w:hAnsi="Times New Roman" w:cs="Times New Roman"/>
          <w:bCs/>
        </w:rPr>
        <w:t>ЖУРНАЛ УЧЕТА КАЧЕСТВА ПРЕДСТЕРИЛИЗАЦИОННОЙ ОБРАБОТКИ</w:t>
      </w:r>
    </w:p>
    <w:p w:rsidR="007108F3" w:rsidRPr="007108F3" w:rsidRDefault="007108F3" w:rsidP="007A7285">
      <w:pPr>
        <w:spacing w:line="240" w:lineRule="auto"/>
        <w:jc w:val="center"/>
        <w:rPr>
          <w:rFonts w:ascii="Times New Roman" w:hAnsi="Times New Roman" w:cs="Times New Roman"/>
          <w:b/>
          <w:bCs/>
        </w:rPr>
      </w:pPr>
    </w:p>
    <w:p w:rsidR="007108F3" w:rsidRPr="007108F3" w:rsidRDefault="007108F3" w:rsidP="007A7285">
      <w:pPr>
        <w:spacing w:line="240" w:lineRule="auto"/>
        <w:jc w:val="both"/>
        <w:rPr>
          <w:rFonts w:ascii="Times New Roman" w:hAnsi="Times New Roman" w:cs="Times New Roman"/>
          <w:b/>
          <w:bCs/>
        </w:rPr>
      </w:pPr>
      <w:r w:rsidRPr="007108F3">
        <w:rPr>
          <w:rFonts w:ascii="Times New Roman" w:hAnsi="Times New Roman" w:cs="Times New Roman"/>
        </w:rPr>
        <w:t>Начат «____» ____________20___ г.                               Окончен «____» ____________20___ г.</w:t>
      </w:r>
      <w:r w:rsidRPr="007108F3">
        <w:rPr>
          <w:rFonts w:ascii="Times New Roman" w:hAnsi="Times New Roman" w:cs="Times New Roman"/>
          <w:b/>
          <w:bCs/>
        </w:rPr>
        <w:t xml:space="preserve"> </w:t>
      </w:r>
    </w:p>
    <w:p w:rsidR="007108F3" w:rsidRPr="007108F3" w:rsidRDefault="007108F3" w:rsidP="007A7285">
      <w:pPr>
        <w:spacing w:line="240" w:lineRule="auto"/>
        <w:jc w:val="both"/>
        <w:rPr>
          <w:rFonts w:ascii="Times New Roman" w:hAnsi="Times New Roman" w:cs="Times New Roman"/>
        </w:rPr>
      </w:pPr>
    </w:p>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Результаты выборочного химического контроля обработанных изделий</w:t>
      </w:r>
    </w:p>
    <w:p w:rsidR="007108F3" w:rsidRPr="007108F3" w:rsidRDefault="007108F3" w:rsidP="007A7285">
      <w:pPr>
        <w:spacing w:line="240" w:lineRule="auto"/>
        <w:jc w:val="center"/>
        <w:rPr>
          <w:rFonts w:ascii="Times New Roman" w:hAnsi="Times New Roman" w:cs="Times New Roman"/>
        </w:rPr>
      </w:pPr>
    </w:p>
    <w:tbl>
      <w:tblPr>
        <w:tblW w:w="1015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1"/>
        <w:gridCol w:w="1399"/>
        <w:gridCol w:w="1420"/>
        <w:gridCol w:w="1465"/>
        <w:gridCol w:w="1235"/>
        <w:gridCol w:w="900"/>
        <w:gridCol w:w="1260"/>
        <w:gridCol w:w="1620"/>
      </w:tblGrid>
      <w:tr w:rsidR="007108F3" w:rsidRPr="007108F3" w:rsidTr="003F3FBE">
        <w:tc>
          <w:tcPr>
            <w:tcW w:w="851"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 xml:space="preserve">Дата </w:t>
            </w:r>
          </w:p>
        </w:tc>
        <w:tc>
          <w:tcPr>
            <w:tcW w:w="1399"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Способ обработки</w:t>
            </w:r>
          </w:p>
        </w:tc>
        <w:tc>
          <w:tcPr>
            <w:tcW w:w="1420"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Применяемое средство</w:t>
            </w:r>
          </w:p>
        </w:tc>
        <w:tc>
          <w:tcPr>
            <w:tcW w:w="1465"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Наименование изделий</w:t>
            </w:r>
          </w:p>
        </w:tc>
        <w:tc>
          <w:tcPr>
            <w:tcW w:w="1235"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Количество штук</w:t>
            </w:r>
          </w:p>
        </w:tc>
        <w:tc>
          <w:tcPr>
            <w:tcW w:w="2160" w:type="dxa"/>
            <w:gridSpan w:val="2"/>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Из них загрязненных</w:t>
            </w:r>
          </w:p>
        </w:tc>
        <w:tc>
          <w:tcPr>
            <w:tcW w:w="1620"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Фамилия лица, проводившего контроль</w:t>
            </w:r>
          </w:p>
        </w:tc>
      </w:tr>
      <w:tr w:rsidR="007108F3" w:rsidRPr="007108F3" w:rsidTr="003F3FBE">
        <w:tc>
          <w:tcPr>
            <w:tcW w:w="851" w:type="dxa"/>
          </w:tcPr>
          <w:p w:rsidR="007108F3" w:rsidRPr="007108F3" w:rsidRDefault="007108F3" w:rsidP="007A7285">
            <w:pPr>
              <w:spacing w:line="240" w:lineRule="auto"/>
              <w:jc w:val="both"/>
              <w:rPr>
                <w:rFonts w:ascii="Times New Roman" w:hAnsi="Times New Roman" w:cs="Times New Roman"/>
              </w:rPr>
            </w:pPr>
          </w:p>
        </w:tc>
        <w:tc>
          <w:tcPr>
            <w:tcW w:w="1399" w:type="dxa"/>
          </w:tcPr>
          <w:p w:rsidR="007108F3" w:rsidRPr="007108F3" w:rsidRDefault="007108F3" w:rsidP="007A7285">
            <w:pPr>
              <w:spacing w:line="240" w:lineRule="auto"/>
              <w:jc w:val="both"/>
              <w:rPr>
                <w:rFonts w:ascii="Times New Roman" w:hAnsi="Times New Roman" w:cs="Times New Roman"/>
              </w:rPr>
            </w:pPr>
          </w:p>
        </w:tc>
        <w:tc>
          <w:tcPr>
            <w:tcW w:w="1420" w:type="dxa"/>
          </w:tcPr>
          <w:p w:rsidR="007108F3" w:rsidRPr="007108F3" w:rsidRDefault="007108F3" w:rsidP="007A7285">
            <w:pPr>
              <w:spacing w:line="240" w:lineRule="auto"/>
              <w:jc w:val="both"/>
              <w:rPr>
                <w:rFonts w:ascii="Times New Roman" w:hAnsi="Times New Roman" w:cs="Times New Roman"/>
              </w:rPr>
            </w:pPr>
          </w:p>
        </w:tc>
        <w:tc>
          <w:tcPr>
            <w:tcW w:w="1465" w:type="dxa"/>
          </w:tcPr>
          <w:p w:rsidR="007108F3" w:rsidRPr="007108F3" w:rsidRDefault="007108F3" w:rsidP="007A7285">
            <w:pPr>
              <w:spacing w:line="240" w:lineRule="auto"/>
              <w:jc w:val="both"/>
              <w:rPr>
                <w:rFonts w:ascii="Times New Roman" w:hAnsi="Times New Roman" w:cs="Times New Roman"/>
              </w:rPr>
            </w:pPr>
          </w:p>
        </w:tc>
        <w:tc>
          <w:tcPr>
            <w:tcW w:w="1235" w:type="dxa"/>
          </w:tcPr>
          <w:p w:rsidR="007108F3" w:rsidRPr="007108F3" w:rsidRDefault="007108F3" w:rsidP="007A7285">
            <w:pPr>
              <w:spacing w:line="240" w:lineRule="auto"/>
              <w:jc w:val="both"/>
              <w:rPr>
                <w:rFonts w:ascii="Times New Roman" w:hAnsi="Times New Roman" w:cs="Times New Roman"/>
              </w:rPr>
            </w:pPr>
          </w:p>
        </w:tc>
        <w:tc>
          <w:tcPr>
            <w:tcW w:w="900" w:type="dxa"/>
          </w:tcPr>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кровью</w:t>
            </w:r>
          </w:p>
        </w:tc>
        <w:tc>
          <w:tcPr>
            <w:tcW w:w="1260" w:type="dxa"/>
          </w:tcPr>
          <w:p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моющими средствами</w:t>
            </w:r>
          </w:p>
        </w:tc>
        <w:tc>
          <w:tcPr>
            <w:tcW w:w="1620" w:type="dxa"/>
          </w:tcPr>
          <w:p w:rsidR="007108F3" w:rsidRPr="007108F3" w:rsidRDefault="007108F3" w:rsidP="007A7285">
            <w:pPr>
              <w:spacing w:line="240" w:lineRule="auto"/>
              <w:jc w:val="both"/>
              <w:rPr>
                <w:rFonts w:ascii="Times New Roman" w:hAnsi="Times New Roman" w:cs="Times New Roman"/>
              </w:rPr>
            </w:pPr>
          </w:p>
        </w:tc>
      </w:tr>
      <w:tr w:rsidR="007108F3" w:rsidRPr="007108F3" w:rsidTr="003F3FBE">
        <w:tc>
          <w:tcPr>
            <w:tcW w:w="851"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1</w:t>
            </w:r>
          </w:p>
        </w:tc>
        <w:tc>
          <w:tcPr>
            <w:tcW w:w="1399"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2</w:t>
            </w:r>
          </w:p>
        </w:tc>
        <w:tc>
          <w:tcPr>
            <w:tcW w:w="1420"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3</w:t>
            </w:r>
          </w:p>
        </w:tc>
        <w:tc>
          <w:tcPr>
            <w:tcW w:w="1465"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4</w:t>
            </w:r>
          </w:p>
        </w:tc>
        <w:tc>
          <w:tcPr>
            <w:tcW w:w="1235"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5</w:t>
            </w:r>
          </w:p>
        </w:tc>
        <w:tc>
          <w:tcPr>
            <w:tcW w:w="900"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6</w:t>
            </w:r>
          </w:p>
        </w:tc>
        <w:tc>
          <w:tcPr>
            <w:tcW w:w="1260"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7</w:t>
            </w:r>
          </w:p>
        </w:tc>
        <w:tc>
          <w:tcPr>
            <w:tcW w:w="1620" w:type="dxa"/>
          </w:tcPr>
          <w:p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8</w:t>
            </w:r>
          </w:p>
        </w:tc>
      </w:tr>
      <w:tr w:rsidR="007108F3" w:rsidRPr="007108F3" w:rsidTr="003F3FBE">
        <w:tc>
          <w:tcPr>
            <w:tcW w:w="851" w:type="dxa"/>
          </w:tcPr>
          <w:p w:rsidR="007108F3" w:rsidRPr="007108F3" w:rsidRDefault="007108F3" w:rsidP="007A7285">
            <w:pPr>
              <w:spacing w:line="240" w:lineRule="auto"/>
              <w:jc w:val="center"/>
              <w:rPr>
                <w:rFonts w:ascii="Times New Roman" w:hAnsi="Times New Roman" w:cs="Times New Roman"/>
              </w:rPr>
            </w:pPr>
          </w:p>
        </w:tc>
        <w:tc>
          <w:tcPr>
            <w:tcW w:w="1399" w:type="dxa"/>
          </w:tcPr>
          <w:p w:rsidR="007108F3" w:rsidRPr="007108F3" w:rsidRDefault="007108F3" w:rsidP="007A7285">
            <w:pPr>
              <w:spacing w:line="240" w:lineRule="auto"/>
              <w:jc w:val="center"/>
              <w:rPr>
                <w:rFonts w:ascii="Times New Roman" w:hAnsi="Times New Roman" w:cs="Times New Roman"/>
              </w:rPr>
            </w:pPr>
          </w:p>
        </w:tc>
        <w:tc>
          <w:tcPr>
            <w:tcW w:w="1420" w:type="dxa"/>
          </w:tcPr>
          <w:p w:rsidR="007108F3" w:rsidRPr="007108F3" w:rsidRDefault="007108F3" w:rsidP="007A7285">
            <w:pPr>
              <w:spacing w:line="240" w:lineRule="auto"/>
              <w:jc w:val="center"/>
              <w:rPr>
                <w:rFonts w:ascii="Times New Roman" w:hAnsi="Times New Roman" w:cs="Times New Roman"/>
              </w:rPr>
            </w:pPr>
          </w:p>
        </w:tc>
        <w:tc>
          <w:tcPr>
            <w:tcW w:w="1465" w:type="dxa"/>
          </w:tcPr>
          <w:p w:rsidR="007108F3" w:rsidRPr="007108F3" w:rsidRDefault="007108F3" w:rsidP="007A7285">
            <w:pPr>
              <w:spacing w:line="240" w:lineRule="auto"/>
              <w:jc w:val="center"/>
              <w:rPr>
                <w:rFonts w:ascii="Times New Roman" w:hAnsi="Times New Roman" w:cs="Times New Roman"/>
              </w:rPr>
            </w:pPr>
          </w:p>
        </w:tc>
        <w:tc>
          <w:tcPr>
            <w:tcW w:w="1235" w:type="dxa"/>
          </w:tcPr>
          <w:p w:rsidR="007108F3" w:rsidRPr="007108F3" w:rsidRDefault="007108F3" w:rsidP="007A7285">
            <w:pPr>
              <w:spacing w:line="240" w:lineRule="auto"/>
              <w:jc w:val="center"/>
              <w:rPr>
                <w:rFonts w:ascii="Times New Roman" w:hAnsi="Times New Roman" w:cs="Times New Roman"/>
              </w:rPr>
            </w:pPr>
          </w:p>
        </w:tc>
        <w:tc>
          <w:tcPr>
            <w:tcW w:w="900" w:type="dxa"/>
          </w:tcPr>
          <w:p w:rsidR="007108F3" w:rsidRPr="007108F3" w:rsidRDefault="007108F3" w:rsidP="007A7285">
            <w:pPr>
              <w:spacing w:line="240" w:lineRule="auto"/>
              <w:jc w:val="center"/>
              <w:rPr>
                <w:rFonts w:ascii="Times New Roman" w:hAnsi="Times New Roman" w:cs="Times New Roman"/>
              </w:rPr>
            </w:pPr>
          </w:p>
        </w:tc>
        <w:tc>
          <w:tcPr>
            <w:tcW w:w="1260" w:type="dxa"/>
          </w:tcPr>
          <w:p w:rsidR="007108F3" w:rsidRPr="007108F3" w:rsidRDefault="007108F3" w:rsidP="007A7285">
            <w:pPr>
              <w:spacing w:line="240" w:lineRule="auto"/>
              <w:jc w:val="center"/>
              <w:rPr>
                <w:rFonts w:ascii="Times New Roman" w:hAnsi="Times New Roman" w:cs="Times New Roman"/>
              </w:rPr>
            </w:pPr>
          </w:p>
        </w:tc>
        <w:tc>
          <w:tcPr>
            <w:tcW w:w="1620" w:type="dxa"/>
          </w:tcPr>
          <w:p w:rsidR="007108F3" w:rsidRPr="007108F3" w:rsidRDefault="007108F3" w:rsidP="007A7285">
            <w:pPr>
              <w:spacing w:line="240" w:lineRule="auto"/>
              <w:jc w:val="center"/>
              <w:rPr>
                <w:rFonts w:ascii="Times New Roman" w:hAnsi="Times New Roman" w:cs="Times New Roman"/>
              </w:rPr>
            </w:pPr>
          </w:p>
        </w:tc>
      </w:tr>
    </w:tbl>
    <w:p w:rsidR="007108F3" w:rsidRPr="007108F3" w:rsidRDefault="007108F3" w:rsidP="007A7285">
      <w:pPr>
        <w:spacing w:line="240" w:lineRule="auto"/>
        <w:jc w:val="both"/>
        <w:rPr>
          <w:rFonts w:ascii="Times New Roman" w:hAnsi="Times New Roman" w:cs="Times New Roman"/>
          <w:color w:val="FF0000"/>
          <w:sz w:val="28"/>
          <w:szCs w:val="28"/>
        </w:rPr>
      </w:pPr>
    </w:p>
    <w:p w:rsidR="007108F3" w:rsidRPr="007108F3" w:rsidRDefault="007108F3" w:rsidP="007A7285">
      <w:pPr>
        <w:spacing w:line="240" w:lineRule="auto"/>
        <w:jc w:val="both"/>
        <w:rPr>
          <w:rFonts w:ascii="Times New Roman" w:hAnsi="Times New Roman" w:cs="Times New Roman"/>
          <w:color w:val="FF0000"/>
          <w:sz w:val="28"/>
          <w:szCs w:val="28"/>
        </w:rPr>
      </w:pPr>
    </w:p>
    <w:p w:rsidR="007108F3" w:rsidRPr="007108F3" w:rsidRDefault="007108F3" w:rsidP="007A7285">
      <w:pPr>
        <w:spacing w:line="240" w:lineRule="auto"/>
        <w:jc w:val="both"/>
        <w:rPr>
          <w:rFonts w:ascii="Times New Roman" w:hAnsi="Times New Roman" w:cs="Times New Roman"/>
          <w:color w:val="FF0000"/>
          <w:sz w:val="28"/>
          <w:szCs w:val="28"/>
        </w:rPr>
      </w:pPr>
    </w:p>
    <w:p w:rsidR="007108F3" w:rsidRPr="007108F3" w:rsidRDefault="007108F3" w:rsidP="007A7285">
      <w:pPr>
        <w:spacing w:line="240" w:lineRule="auto"/>
        <w:jc w:val="both"/>
        <w:rPr>
          <w:rFonts w:ascii="Times New Roman" w:hAnsi="Times New Roman" w:cs="Times New Roman"/>
          <w:color w:val="FF0000"/>
          <w:sz w:val="28"/>
          <w:szCs w:val="28"/>
        </w:rPr>
      </w:pPr>
    </w:p>
    <w:p w:rsidR="007108F3" w:rsidRPr="007108F3" w:rsidRDefault="007108F3" w:rsidP="007A7285">
      <w:pPr>
        <w:spacing w:line="240" w:lineRule="auto"/>
        <w:jc w:val="both"/>
        <w:rPr>
          <w:rFonts w:ascii="Times New Roman" w:hAnsi="Times New Roman" w:cs="Times New Roman"/>
          <w:color w:val="FF0000"/>
          <w:sz w:val="28"/>
          <w:szCs w:val="28"/>
        </w:rPr>
      </w:pPr>
    </w:p>
    <w:p w:rsidR="007108F3" w:rsidRPr="007108F3" w:rsidRDefault="007108F3" w:rsidP="007A7285">
      <w:pPr>
        <w:spacing w:line="240" w:lineRule="auto"/>
        <w:jc w:val="both"/>
        <w:rPr>
          <w:rFonts w:ascii="Times New Roman" w:hAnsi="Times New Roman" w:cs="Times New Roman"/>
          <w:color w:val="FF0000"/>
          <w:sz w:val="28"/>
          <w:szCs w:val="28"/>
        </w:rPr>
      </w:pPr>
    </w:p>
    <w:p w:rsidR="007108F3" w:rsidRDefault="007108F3" w:rsidP="007A7285">
      <w:pPr>
        <w:shd w:val="clear" w:color="auto" w:fill="FFFFFF"/>
        <w:spacing w:before="500" w:after="300" w:line="240" w:lineRule="auto"/>
        <w:jc w:val="center"/>
        <w:textAlignment w:val="baseline"/>
        <w:outlineLvl w:val="1"/>
        <w:rPr>
          <w:rFonts w:ascii="Times New Roman" w:hAnsi="Times New Roman" w:cs="Times New Roman"/>
          <w:color w:val="3C3C3C"/>
          <w:spacing w:val="2"/>
        </w:rPr>
      </w:pPr>
      <w:r>
        <w:rPr>
          <w:rFonts w:ascii="Times New Roman" w:hAnsi="Times New Roman" w:cs="Times New Roman"/>
          <w:color w:val="3C3C3C"/>
          <w:spacing w:val="2"/>
        </w:rPr>
        <w:t xml:space="preserve"> </w:t>
      </w:r>
    </w:p>
    <w:p w:rsidR="007108F3" w:rsidRDefault="007108F3" w:rsidP="007A7285">
      <w:pPr>
        <w:shd w:val="clear" w:color="auto" w:fill="FFFFFF"/>
        <w:spacing w:before="500" w:after="300" w:line="240" w:lineRule="auto"/>
        <w:jc w:val="center"/>
        <w:textAlignment w:val="baseline"/>
        <w:outlineLvl w:val="1"/>
        <w:rPr>
          <w:rFonts w:ascii="Times New Roman" w:hAnsi="Times New Roman" w:cs="Times New Roman"/>
          <w:color w:val="3C3C3C"/>
          <w:spacing w:val="2"/>
        </w:rPr>
      </w:pPr>
    </w:p>
    <w:p w:rsidR="007108F3" w:rsidRDefault="007108F3" w:rsidP="007A7285">
      <w:pPr>
        <w:shd w:val="clear" w:color="auto" w:fill="FFFFFF"/>
        <w:spacing w:before="500" w:after="300" w:line="240" w:lineRule="auto"/>
        <w:jc w:val="center"/>
        <w:textAlignment w:val="baseline"/>
        <w:outlineLvl w:val="1"/>
        <w:rPr>
          <w:rFonts w:ascii="Times New Roman" w:hAnsi="Times New Roman" w:cs="Times New Roman"/>
          <w:color w:val="3C3C3C"/>
          <w:spacing w:val="2"/>
        </w:rPr>
      </w:pPr>
    </w:p>
    <w:p w:rsidR="007108F3" w:rsidRDefault="007108F3" w:rsidP="007A7285">
      <w:pPr>
        <w:shd w:val="clear" w:color="auto" w:fill="FFFFFF"/>
        <w:spacing w:before="500" w:after="300" w:line="240" w:lineRule="auto"/>
        <w:jc w:val="center"/>
        <w:textAlignment w:val="baseline"/>
        <w:outlineLvl w:val="1"/>
        <w:rPr>
          <w:rFonts w:ascii="Times New Roman" w:hAnsi="Times New Roman" w:cs="Times New Roman"/>
          <w:color w:val="3C3C3C"/>
          <w:spacing w:val="2"/>
        </w:rPr>
      </w:pPr>
    </w:p>
    <w:p w:rsidR="007108F3" w:rsidRPr="007108F3" w:rsidRDefault="007108F3" w:rsidP="007A7285">
      <w:pPr>
        <w:shd w:val="clear" w:color="auto" w:fill="FFFFFF"/>
        <w:spacing w:before="500" w:after="300" w:line="240" w:lineRule="auto"/>
        <w:jc w:val="center"/>
        <w:textAlignment w:val="baseline"/>
        <w:outlineLvl w:val="1"/>
        <w:rPr>
          <w:rFonts w:ascii="Times New Roman" w:hAnsi="Times New Roman" w:cs="Times New Roman"/>
          <w:color w:val="3C3C3C"/>
          <w:spacing w:val="2"/>
        </w:rPr>
      </w:pPr>
      <w:r w:rsidRPr="007108F3">
        <w:rPr>
          <w:rFonts w:ascii="Times New Roman" w:hAnsi="Times New Roman" w:cs="Times New Roman"/>
          <w:color w:val="3C3C3C"/>
          <w:spacing w:val="2"/>
        </w:rPr>
        <w:t xml:space="preserve"> ЖУРНАЛ УЧЕТА, ПОЛУЧЕНИЯ И РАСХОДОВАНИЯ ДЕЗИНФЕКЦИОННЫХ СРЕДСТВ В ЛЕЧЕБНО-ПРОФИЛАКТИЧЕСКОМ УЧРЕЖДЕНИИ И ЕГО СТРУКТУРНОМ ПОДРАЗДЕЛЕНИИ</w:t>
      </w:r>
    </w:p>
    <w:p w:rsidR="007108F3" w:rsidRPr="007108F3" w:rsidRDefault="007108F3" w:rsidP="007A7285">
      <w:pPr>
        <w:spacing w:line="240" w:lineRule="auto"/>
        <w:jc w:val="both"/>
        <w:rPr>
          <w:rFonts w:ascii="Times New Roman" w:hAnsi="Times New Roman" w:cs="Times New Roman"/>
          <w:color w:val="2D2D2D"/>
        </w:rPr>
      </w:pPr>
      <w:r w:rsidRPr="007108F3">
        <w:rPr>
          <w:rFonts w:ascii="Times New Roman" w:hAnsi="Times New Roman" w:cs="Times New Roman"/>
          <w:color w:val="2D2D2D"/>
          <w:spacing w:val="2"/>
          <w:shd w:val="clear" w:color="auto" w:fill="FFFFFF"/>
        </w:rPr>
        <w:t>___________________________________________________</w:t>
      </w:r>
      <w:r w:rsidRPr="007108F3">
        <w:rPr>
          <w:rFonts w:ascii="Times New Roman" w:hAnsi="Times New Roman" w:cs="Times New Roman"/>
          <w:color w:val="2D2D2D"/>
          <w:spacing w:val="2"/>
        </w:rPr>
        <w:br/>
      </w:r>
      <w:r w:rsidRPr="007108F3">
        <w:rPr>
          <w:rFonts w:ascii="Times New Roman" w:hAnsi="Times New Roman" w:cs="Times New Roman"/>
          <w:color w:val="2D2D2D"/>
        </w:rPr>
        <w:t>наименование структурного подразделения)</w:t>
      </w:r>
    </w:p>
    <w:tbl>
      <w:tblPr>
        <w:tblW w:w="10076" w:type="dxa"/>
        <w:tblInd w:w="-284" w:type="dxa"/>
        <w:tblCellMar>
          <w:left w:w="0" w:type="dxa"/>
          <w:right w:w="0" w:type="dxa"/>
        </w:tblCellMar>
        <w:tblLook w:val="04A0"/>
      </w:tblPr>
      <w:tblGrid>
        <w:gridCol w:w="565"/>
        <w:gridCol w:w="1883"/>
        <w:gridCol w:w="1049"/>
        <w:gridCol w:w="849"/>
        <w:gridCol w:w="1101"/>
        <w:gridCol w:w="911"/>
        <w:gridCol w:w="826"/>
        <w:gridCol w:w="782"/>
        <w:gridCol w:w="855"/>
        <w:gridCol w:w="791"/>
        <w:gridCol w:w="750"/>
      </w:tblGrid>
      <w:tr w:rsidR="007108F3" w:rsidRPr="007108F3" w:rsidTr="003F3FBE">
        <w:trPr>
          <w:trHeight w:val="15"/>
        </w:trPr>
        <w:tc>
          <w:tcPr>
            <w:tcW w:w="570" w:type="dxa"/>
            <w:hideMark/>
          </w:tcPr>
          <w:p w:rsidR="007108F3" w:rsidRPr="007108F3" w:rsidRDefault="007108F3" w:rsidP="007A7285">
            <w:pPr>
              <w:spacing w:line="240" w:lineRule="auto"/>
              <w:rPr>
                <w:rFonts w:ascii="Times New Roman" w:hAnsi="Times New Roman" w:cs="Times New Roman"/>
              </w:rPr>
            </w:pPr>
          </w:p>
        </w:tc>
        <w:tc>
          <w:tcPr>
            <w:tcW w:w="1908" w:type="dxa"/>
            <w:hideMark/>
          </w:tcPr>
          <w:p w:rsidR="007108F3" w:rsidRPr="007108F3" w:rsidRDefault="007108F3" w:rsidP="007A7285">
            <w:pPr>
              <w:spacing w:line="240" w:lineRule="auto"/>
              <w:rPr>
                <w:rFonts w:ascii="Times New Roman" w:hAnsi="Times New Roman" w:cs="Times New Roman"/>
              </w:rPr>
            </w:pPr>
          </w:p>
        </w:tc>
        <w:tc>
          <w:tcPr>
            <w:tcW w:w="1136" w:type="dxa"/>
            <w:hideMark/>
          </w:tcPr>
          <w:p w:rsidR="007108F3" w:rsidRPr="007108F3" w:rsidRDefault="007108F3" w:rsidP="007A7285">
            <w:pPr>
              <w:spacing w:line="240" w:lineRule="auto"/>
              <w:rPr>
                <w:rFonts w:ascii="Times New Roman" w:hAnsi="Times New Roman" w:cs="Times New Roman"/>
              </w:rPr>
            </w:pPr>
          </w:p>
        </w:tc>
        <w:tc>
          <w:tcPr>
            <w:tcW w:w="925" w:type="dxa"/>
            <w:hideMark/>
          </w:tcPr>
          <w:p w:rsidR="007108F3" w:rsidRPr="007108F3" w:rsidRDefault="007108F3" w:rsidP="007A7285">
            <w:pPr>
              <w:spacing w:line="240" w:lineRule="auto"/>
              <w:rPr>
                <w:rFonts w:ascii="Times New Roman" w:hAnsi="Times New Roman" w:cs="Times New Roman"/>
              </w:rPr>
            </w:pPr>
          </w:p>
        </w:tc>
        <w:tc>
          <w:tcPr>
            <w:tcW w:w="1114" w:type="dxa"/>
            <w:hideMark/>
          </w:tcPr>
          <w:p w:rsidR="007108F3" w:rsidRPr="007108F3" w:rsidRDefault="007108F3" w:rsidP="007A7285">
            <w:pPr>
              <w:spacing w:line="240" w:lineRule="auto"/>
              <w:rPr>
                <w:rFonts w:ascii="Times New Roman" w:hAnsi="Times New Roman" w:cs="Times New Roman"/>
              </w:rPr>
            </w:pPr>
          </w:p>
        </w:tc>
        <w:tc>
          <w:tcPr>
            <w:tcW w:w="921" w:type="dxa"/>
            <w:hideMark/>
          </w:tcPr>
          <w:p w:rsidR="007108F3" w:rsidRPr="007108F3" w:rsidRDefault="007108F3" w:rsidP="007A7285">
            <w:pPr>
              <w:spacing w:line="240" w:lineRule="auto"/>
              <w:rPr>
                <w:rFonts w:ascii="Times New Roman" w:hAnsi="Times New Roman" w:cs="Times New Roman"/>
              </w:rPr>
            </w:pPr>
          </w:p>
        </w:tc>
        <w:tc>
          <w:tcPr>
            <w:tcW w:w="835" w:type="dxa"/>
            <w:hideMark/>
          </w:tcPr>
          <w:p w:rsidR="007108F3" w:rsidRPr="007108F3" w:rsidRDefault="007108F3" w:rsidP="007A7285">
            <w:pPr>
              <w:spacing w:line="240" w:lineRule="auto"/>
              <w:rPr>
                <w:rFonts w:ascii="Times New Roman" w:hAnsi="Times New Roman" w:cs="Times New Roman"/>
              </w:rPr>
            </w:pPr>
          </w:p>
        </w:tc>
        <w:tc>
          <w:tcPr>
            <w:tcW w:w="953" w:type="dxa"/>
            <w:hideMark/>
          </w:tcPr>
          <w:p w:rsidR="007108F3" w:rsidRPr="007108F3" w:rsidRDefault="007108F3" w:rsidP="007A7285">
            <w:pPr>
              <w:spacing w:line="240" w:lineRule="auto"/>
              <w:rPr>
                <w:rFonts w:ascii="Times New Roman" w:hAnsi="Times New Roman" w:cs="Times New Roman"/>
              </w:rPr>
            </w:pPr>
          </w:p>
        </w:tc>
        <w:tc>
          <w:tcPr>
            <w:tcW w:w="711" w:type="dxa"/>
            <w:hideMark/>
          </w:tcPr>
          <w:p w:rsidR="007108F3" w:rsidRPr="007108F3" w:rsidRDefault="007108F3" w:rsidP="007A7285">
            <w:pPr>
              <w:spacing w:line="240" w:lineRule="auto"/>
              <w:rPr>
                <w:rFonts w:ascii="Times New Roman" w:hAnsi="Times New Roman" w:cs="Times New Roman"/>
              </w:rPr>
            </w:pPr>
          </w:p>
        </w:tc>
        <w:tc>
          <w:tcPr>
            <w:tcW w:w="242" w:type="dxa"/>
          </w:tcPr>
          <w:p w:rsidR="007108F3" w:rsidRPr="007108F3" w:rsidRDefault="007108F3" w:rsidP="007A7285">
            <w:pPr>
              <w:spacing w:line="240" w:lineRule="auto"/>
              <w:rPr>
                <w:rFonts w:ascii="Times New Roman" w:hAnsi="Times New Roman" w:cs="Times New Roman"/>
              </w:rPr>
            </w:pPr>
          </w:p>
        </w:tc>
        <w:tc>
          <w:tcPr>
            <w:tcW w:w="761" w:type="dxa"/>
          </w:tcPr>
          <w:p w:rsidR="007108F3" w:rsidRPr="007108F3" w:rsidRDefault="007108F3" w:rsidP="007A7285">
            <w:pPr>
              <w:spacing w:line="240" w:lineRule="auto"/>
              <w:rPr>
                <w:rFonts w:ascii="Times New Roman" w:hAnsi="Times New Roman" w:cs="Times New Roman"/>
              </w:rPr>
            </w:pPr>
          </w:p>
        </w:tc>
      </w:tr>
      <w:tr w:rsidR="007108F3" w:rsidRPr="007108F3" w:rsidTr="003F3FBE">
        <w:trPr>
          <w:trHeight w:val="1617"/>
        </w:trPr>
        <w:tc>
          <w:tcPr>
            <w:tcW w:w="57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lastRenderedPageBreak/>
              <w:t>N п/п</w:t>
            </w:r>
          </w:p>
        </w:tc>
        <w:tc>
          <w:tcPr>
            <w:tcW w:w="190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Наименование </w:t>
            </w:r>
            <w:r w:rsidRPr="007108F3">
              <w:rPr>
                <w:rFonts w:ascii="Times New Roman" w:hAnsi="Times New Roman" w:cs="Times New Roman"/>
                <w:color w:val="2D2D2D"/>
              </w:rPr>
              <w:br/>
              <w:t>дезинфекционного</w:t>
            </w:r>
            <w:r w:rsidRPr="007108F3">
              <w:rPr>
                <w:rFonts w:ascii="Times New Roman" w:hAnsi="Times New Roman" w:cs="Times New Roman"/>
                <w:color w:val="2D2D2D"/>
              </w:rPr>
              <w:br/>
              <w:t>средства </w:t>
            </w:r>
          </w:p>
        </w:tc>
        <w:tc>
          <w:tcPr>
            <w:tcW w:w="2061"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 xml:space="preserve">Стерилизуемые </w:t>
            </w:r>
          </w:p>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изделия</w:t>
            </w:r>
          </w:p>
        </w:tc>
        <w:tc>
          <w:tcPr>
            <w:tcW w:w="111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Упаковка</w:t>
            </w:r>
          </w:p>
        </w:tc>
        <w:tc>
          <w:tcPr>
            <w:tcW w:w="175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Время стерилизации</w:t>
            </w:r>
          </w:p>
        </w:tc>
        <w:tc>
          <w:tcPr>
            <w:tcW w:w="1664"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Режим</w:t>
            </w:r>
          </w:p>
        </w:tc>
        <w:tc>
          <w:tcPr>
            <w:tcW w:w="242" w:type="dxa"/>
            <w:tcBorders>
              <w:top w:val="single" w:sz="8" w:space="0" w:color="000000"/>
              <w:left w:val="single" w:sz="8" w:space="0" w:color="000000"/>
              <w:bottom w:val="single" w:sz="8" w:space="0" w:color="000000"/>
              <w:right w:val="single" w:sz="8" w:space="0" w:color="000000"/>
            </w:tcBorders>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Тест контроль</w:t>
            </w:r>
          </w:p>
        </w:tc>
        <w:tc>
          <w:tcPr>
            <w:tcW w:w="761" w:type="dxa"/>
            <w:tcBorders>
              <w:top w:val="single" w:sz="8" w:space="0" w:color="000000"/>
              <w:left w:val="single" w:sz="8" w:space="0" w:color="000000"/>
              <w:bottom w:val="single" w:sz="8" w:space="0" w:color="000000"/>
              <w:right w:val="single" w:sz="8" w:space="0" w:color="000000"/>
            </w:tcBorders>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Подпись</w:t>
            </w:r>
          </w:p>
        </w:tc>
      </w:tr>
      <w:tr w:rsidR="007108F3" w:rsidRPr="007108F3" w:rsidTr="003F3FBE">
        <w:trPr>
          <w:trHeight w:val="1617"/>
        </w:trPr>
        <w:tc>
          <w:tcPr>
            <w:tcW w:w="57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p>
        </w:tc>
        <w:tc>
          <w:tcPr>
            <w:tcW w:w="190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p>
        </w:tc>
        <w:tc>
          <w:tcPr>
            <w:tcW w:w="113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Наимено</w:t>
            </w:r>
          </w:p>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вание</w:t>
            </w:r>
          </w:p>
        </w:tc>
        <w:tc>
          <w:tcPr>
            <w:tcW w:w="92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Коли</w:t>
            </w:r>
          </w:p>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чество</w:t>
            </w:r>
          </w:p>
        </w:tc>
        <w:tc>
          <w:tcPr>
            <w:tcW w:w="111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p>
        </w:tc>
        <w:tc>
          <w:tcPr>
            <w:tcW w:w="92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Начало</w:t>
            </w:r>
          </w:p>
        </w:tc>
        <w:tc>
          <w:tcPr>
            <w:tcW w:w="83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Конец</w:t>
            </w:r>
          </w:p>
        </w:tc>
        <w:tc>
          <w:tcPr>
            <w:tcW w:w="953"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Дав</w:t>
            </w:r>
          </w:p>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ление</w:t>
            </w:r>
          </w:p>
        </w:tc>
        <w:tc>
          <w:tcPr>
            <w:tcW w:w="71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Темпе</w:t>
            </w:r>
          </w:p>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ратура</w:t>
            </w:r>
          </w:p>
        </w:tc>
        <w:tc>
          <w:tcPr>
            <w:tcW w:w="242" w:type="dxa"/>
            <w:tcBorders>
              <w:top w:val="single" w:sz="8" w:space="0" w:color="000000"/>
              <w:left w:val="single" w:sz="8" w:space="0" w:color="000000"/>
              <w:bottom w:val="single" w:sz="8" w:space="0" w:color="000000"/>
              <w:right w:val="single" w:sz="8" w:space="0" w:color="000000"/>
            </w:tcBorders>
          </w:tcPr>
          <w:p w:rsidR="007108F3" w:rsidRPr="007108F3" w:rsidRDefault="007108F3" w:rsidP="007A7285">
            <w:pPr>
              <w:spacing w:line="240" w:lineRule="auto"/>
              <w:textAlignment w:val="baseline"/>
              <w:rPr>
                <w:rFonts w:ascii="Times New Roman" w:hAnsi="Times New Roman" w:cs="Times New Roman"/>
                <w:color w:val="2D2D2D"/>
              </w:rPr>
            </w:pPr>
          </w:p>
        </w:tc>
        <w:tc>
          <w:tcPr>
            <w:tcW w:w="761" w:type="dxa"/>
            <w:tcBorders>
              <w:top w:val="single" w:sz="8" w:space="0" w:color="000000"/>
              <w:left w:val="single" w:sz="8" w:space="0" w:color="000000"/>
              <w:bottom w:val="single" w:sz="8" w:space="0" w:color="000000"/>
              <w:right w:val="single" w:sz="8" w:space="0" w:color="000000"/>
            </w:tcBorders>
          </w:tcPr>
          <w:p w:rsidR="007108F3" w:rsidRPr="007108F3" w:rsidRDefault="007108F3" w:rsidP="007A7285">
            <w:pPr>
              <w:spacing w:line="240" w:lineRule="auto"/>
              <w:textAlignment w:val="baseline"/>
              <w:rPr>
                <w:rFonts w:ascii="Times New Roman" w:hAnsi="Times New Roman" w:cs="Times New Roman"/>
                <w:color w:val="2D2D2D"/>
              </w:rPr>
            </w:pPr>
          </w:p>
        </w:tc>
      </w:tr>
      <w:tr w:rsidR="007108F3" w:rsidRPr="007108F3" w:rsidTr="003F3FBE">
        <w:tc>
          <w:tcPr>
            <w:tcW w:w="57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rPr>
            </w:pPr>
          </w:p>
        </w:tc>
        <w:tc>
          <w:tcPr>
            <w:tcW w:w="190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rPr>
            </w:pPr>
          </w:p>
        </w:tc>
        <w:tc>
          <w:tcPr>
            <w:tcW w:w="113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rPr>
            </w:pPr>
          </w:p>
        </w:tc>
        <w:tc>
          <w:tcPr>
            <w:tcW w:w="92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rPr>
            </w:pPr>
          </w:p>
        </w:tc>
        <w:tc>
          <w:tcPr>
            <w:tcW w:w="111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rPr>
            </w:pPr>
          </w:p>
        </w:tc>
        <w:tc>
          <w:tcPr>
            <w:tcW w:w="92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rPr>
            </w:pPr>
          </w:p>
        </w:tc>
        <w:tc>
          <w:tcPr>
            <w:tcW w:w="83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rPr>
            </w:pPr>
          </w:p>
        </w:tc>
        <w:tc>
          <w:tcPr>
            <w:tcW w:w="953"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rPr>
            </w:pPr>
          </w:p>
        </w:tc>
        <w:tc>
          <w:tcPr>
            <w:tcW w:w="71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rPr>
            </w:pPr>
          </w:p>
        </w:tc>
        <w:tc>
          <w:tcPr>
            <w:tcW w:w="242" w:type="dxa"/>
            <w:tcBorders>
              <w:top w:val="single" w:sz="8" w:space="0" w:color="000000"/>
              <w:left w:val="single" w:sz="8" w:space="0" w:color="000000"/>
              <w:bottom w:val="single" w:sz="8" w:space="0" w:color="000000"/>
              <w:right w:val="single" w:sz="8" w:space="0" w:color="000000"/>
            </w:tcBorders>
          </w:tcPr>
          <w:p w:rsidR="007108F3" w:rsidRPr="007108F3" w:rsidRDefault="007108F3" w:rsidP="007A7285">
            <w:pPr>
              <w:spacing w:line="240" w:lineRule="auto"/>
              <w:rPr>
                <w:rFonts w:ascii="Times New Roman" w:hAnsi="Times New Roman" w:cs="Times New Roman"/>
              </w:rPr>
            </w:pPr>
          </w:p>
        </w:tc>
        <w:tc>
          <w:tcPr>
            <w:tcW w:w="761" w:type="dxa"/>
            <w:tcBorders>
              <w:top w:val="single" w:sz="8" w:space="0" w:color="000000"/>
              <w:left w:val="single" w:sz="8" w:space="0" w:color="000000"/>
              <w:bottom w:val="single" w:sz="8" w:space="0" w:color="000000"/>
              <w:right w:val="single" w:sz="8" w:space="0" w:color="000000"/>
            </w:tcBorders>
          </w:tcPr>
          <w:p w:rsidR="007108F3" w:rsidRPr="007108F3" w:rsidRDefault="007108F3" w:rsidP="007A7285">
            <w:pPr>
              <w:spacing w:line="240" w:lineRule="auto"/>
              <w:rPr>
                <w:rFonts w:ascii="Times New Roman" w:hAnsi="Times New Roman" w:cs="Times New Roman"/>
              </w:rPr>
            </w:pPr>
          </w:p>
        </w:tc>
      </w:tr>
      <w:tr w:rsidR="007108F3" w:rsidRPr="007108F3" w:rsidTr="003F3FBE">
        <w:tc>
          <w:tcPr>
            <w:tcW w:w="5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color w:val="242424"/>
                <w:spacing w:val="2"/>
              </w:rPr>
            </w:pPr>
          </w:p>
        </w:tc>
        <w:tc>
          <w:tcPr>
            <w:tcW w:w="19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color w:val="242424"/>
                <w:spacing w:val="2"/>
              </w:rPr>
            </w:pPr>
          </w:p>
        </w:tc>
        <w:tc>
          <w:tcPr>
            <w:tcW w:w="1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color w:val="242424"/>
                <w:spacing w:val="2"/>
              </w:rPr>
            </w:pPr>
          </w:p>
        </w:tc>
        <w:tc>
          <w:tcPr>
            <w:tcW w:w="9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color w:val="242424"/>
                <w:spacing w:val="2"/>
              </w:rPr>
            </w:pPr>
          </w:p>
        </w:tc>
        <w:tc>
          <w:tcPr>
            <w:tcW w:w="11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color w:val="242424"/>
                <w:spacing w:val="2"/>
              </w:rPr>
            </w:pPr>
          </w:p>
        </w:tc>
        <w:tc>
          <w:tcPr>
            <w:tcW w:w="9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color w:val="242424"/>
                <w:spacing w:val="2"/>
              </w:rPr>
            </w:pPr>
          </w:p>
        </w:tc>
        <w:tc>
          <w:tcPr>
            <w:tcW w:w="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color w:val="242424"/>
                <w:spacing w:val="2"/>
              </w:rPr>
            </w:pPr>
          </w:p>
        </w:tc>
        <w:tc>
          <w:tcPr>
            <w:tcW w:w="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color w:val="242424"/>
                <w:spacing w:val="2"/>
              </w:rPr>
            </w:pPr>
          </w:p>
        </w:tc>
        <w:tc>
          <w:tcPr>
            <w:tcW w:w="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rsidR="007108F3" w:rsidRPr="007108F3" w:rsidRDefault="007108F3" w:rsidP="007A7285">
            <w:pPr>
              <w:spacing w:line="240" w:lineRule="auto"/>
              <w:rPr>
                <w:rFonts w:ascii="Times New Roman" w:hAnsi="Times New Roman" w:cs="Times New Roman"/>
                <w:color w:val="242424"/>
                <w:spacing w:val="2"/>
              </w:rPr>
            </w:pPr>
          </w:p>
        </w:tc>
        <w:tc>
          <w:tcPr>
            <w:tcW w:w="242" w:type="dxa"/>
            <w:tcBorders>
              <w:top w:val="single" w:sz="8" w:space="0" w:color="000000"/>
              <w:left w:val="single" w:sz="8" w:space="0" w:color="000000"/>
              <w:bottom w:val="single" w:sz="8" w:space="0" w:color="000000"/>
              <w:right w:val="single" w:sz="8" w:space="0" w:color="000000"/>
            </w:tcBorders>
            <w:shd w:val="clear" w:color="auto" w:fill="FFFFFF"/>
          </w:tcPr>
          <w:p w:rsidR="007108F3" w:rsidRPr="007108F3" w:rsidRDefault="007108F3" w:rsidP="007A7285">
            <w:pPr>
              <w:spacing w:line="240" w:lineRule="auto"/>
              <w:rPr>
                <w:rFonts w:ascii="Times New Roman" w:hAnsi="Times New Roman" w:cs="Times New Roman"/>
                <w:color w:val="242424"/>
                <w:spacing w:val="2"/>
              </w:rPr>
            </w:pPr>
          </w:p>
        </w:tc>
        <w:tc>
          <w:tcPr>
            <w:tcW w:w="761" w:type="dxa"/>
            <w:tcBorders>
              <w:top w:val="single" w:sz="8" w:space="0" w:color="000000"/>
              <w:left w:val="single" w:sz="8" w:space="0" w:color="000000"/>
              <w:bottom w:val="single" w:sz="8" w:space="0" w:color="000000"/>
              <w:right w:val="single" w:sz="8" w:space="0" w:color="000000"/>
            </w:tcBorders>
            <w:shd w:val="clear" w:color="auto" w:fill="FFFFFF"/>
          </w:tcPr>
          <w:p w:rsidR="007108F3" w:rsidRPr="007108F3" w:rsidRDefault="007108F3" w:rsidP="007A7285">
            <w:pPr>
              <w:spacing w:line="240" w:lineRule="auto"/>
              <w:rPr>
                <w:rFonts w:ascii="Times New Roman" w:hAnsi="Times New Roman" w:cs="Times New Roman"/>
                <w:color w:val="242424"/>
                <w:spacing w:val="2"/>
              </w:rPr>
            </w:pPr>
          </w:p>
        </w:tc>
      </w:tr>
    </w:tbl>
    <w:p w:rsidR="007108F3" w:rsidRPr="007108F3" w:rsidRDefault="007108F3" w:rsidP="007A7285">
      <w:pPr>
        <w:pStyle w:val="2"/>
        <w:numPr>
          <w:ilvl w:val="1"/>
          <w:numId w:val="4"/>
        </w:numPr>
        <w:shd w:val="clear" w:color="auto" w:fill="FFFFFF"/>
        <w:spacing w:before="500" w:after="300" w:line="240" w:lineRule="auto"/>
        <w:textAlignment w:val="baseline"/>
        <w:rPr>
          <w:rFonts w:ascii="Times New Roman" w:hAnsi="Times New Roman" w:cs="Times New Roman"/>
          <w:bCs w:val="0"/>
          <w:spacing w:val="2"/>
          <w:sz w:val="24"/>
          <w:szCs w:val="24"/>
        </w:rPr>
      </w:pPr>
      <w:r>
        <w:rPr>
          <w:rFonts w:ascii="Times New Roman" w:hAnsi="Times New Roman" w:cs="Times New Roman"/>
          <w:sz w:val="24"/>
          <w:szCs w:val="24"/>
        </w:rPr>
        <w:t xml:space="preserve"> </w:t>
      </w:r>
      <w:r w:rsidRPr="007108F3">
        <w:rPr>
          <w:rFonts w:ascii="Times New Roman" w:hAnsi="Times New Roman" w:cs="Times New Roman"/>
          <w:bCs w:val="0"/>
          <w:spacing w:val="2"/>
          <w:sz w:val="24"/>
          <w:szCs w:val="24"/>
        </w:rPr>
        <w:t xml:space="preserve"> Журнал  работы стерилизаторов воздушного, парового (автоклава)</w:t>
      </w:r>
    </w:p>
    <w:p w:rsidR="007108F3" w:rsidRPr="007108F3" w:rsidRDefault="007108F3" w:rsidP="007A7285">
      <w:pPr>
        <w:spacing w:line="240" w:lineRule="auto"/>
        <w:jc w:val="both"/>
        <w:rPr>
          <w:rFonts w:ascii="Times New Roman" w:hAnsi="Times New Roman" w:cs="Times New Roman"/>
          <w:color w:val="2D2D2D"/>
        </w:rPr>
      </w:pPr>
      <w:r w:rsidRPr="007108F3">
        <w:rPr>
          <w:rFonts w:ascii="Times New Roman" w:hAnsi="Times New Roman" w:cs="Times New Roman"/>
          <w:color w:val="2D2D2D"/>
        </w:rPr>
        <w:t>Ннаименование структурного подразделения)</w:t>
      </w:r>
    </w:p>
    <w:tbl>
      <w:tblPr>
        <w:tblW w:w="9939" w:type="dxa"/>
        <w:tblInd w:w="-433" w:type="dxa"/>
        <w:tblCellMar>
          <w:left w:w="0" w:type="dxa"/>
          <w:right w:w="0" w:type="dxa"/>
        </w:tblCellMar>
        <w:tblLook w:val="04A0"/>
      </w:tblPr>
      <w:tblGrid>
        <w:gridCol w:w="530"/>
        <w:gridCol w:w="1354"/>
        <w:gridCol w:w="1078"/>
        <w:gridCol w:w="1689"/>
        <w:gridCol w:w="1433"/>
        <w:gridCol w:w="840"/>
        <w:gridCol w:w="1170"/>
        <w:gridCol w:w="941"/>
        <w:gridCol w:w="1476"/>
      </w:tblGrid>
      <w:tr w:rsidR="007108F3" w:rsidRPr="007108F3" w:rsidTr="003F3FBE">
        <w:trPr>
          <w:trHeight w:val="15"/>
        </w:trPr>
        <w:tc>
          <w:tcPr>
            <w:tcW w:w="535" w:type="dxa"/>
            <w:hideMark/>
          </w:tcPr>
          <w:p w:rsidR="007108F3" w:rsidRPr="007108F3" w:rsidRDefault="007108F3" w:rsidP="007A7285">
            <w:pPr>
              <w:spacing w:line="240" w:lineRule="auto"/>
              <w:rPr>
                <w:rFonts w:ascii="Times New Roman" w:hAnsi="Times New Roman" w:cs="Times New Roman"/>
              </w:rPr>
            </w:pPr>
          </w:p>
        </w:tc>
        <w:tc>
          <w:tcPr>
            <w:tcW w:w="1262" w:type="dxa"/>
            <w:hideMark/>
          </w:tcPr>
          <w:p w:rsidR="007108F3" w:rsidRPr="007108F3" w:rsidRDefault="007108F3" w:rsidP="007A7285">
            <w:pPr>
              <w:spacing w:line="240" w:lineRule="auto"/>
              <w:rPr>
                <w:rFonts w:ascii="Times New Roman" w:hAnsi="Times New Roman" w:cs="Times New Roman"/>
              </w:rPr>
            </w:pPr>
          </w:p>
        </w:tc>
        <w:tc>
          <w:tcPr>
            <w:tcW w:w="1088" w:type="dxa"/>
            <w:hideMark/>
          </w:tcPr>
          <w:p w:rsidR="007108F3" w:rsidRPr="007108F3" w:rsidRDefault="007108F3" w:rsidP="007A7285">
            <w:pPr>
              <w:spacing w:line="240" w:lineRule="auto"/>
              <w:rPr>
                <w:rFonts w:ascii="Times New Roman" w:hAnsi="Times New Roman" w:cs="Times New Roman"/>
              </w:rPr>
            </w:pPr>
          </w:p>
        </w:tc>
        <w:tc>
          <w:tcPr>
            <w:tcW w:w="1425" w:type="dxa"/>
            <w:hideMark/>
          </w:tcPr>
          <w:p w:rsidR="007108F3" w:rsidRPr="007108F3" w:rsidRDefault="007108F3" w:rsidP="007A7285">
            <w:pPr>
              <w:spacing w:line="240" w:lineRule="auto"/>
              <w:rPr>
                <w:rFonts w:ascii="Times New Roman" w:hAnsi="Times New Roman" w:cs="Times New Roman"/>
              </w:rPr>
            </w:pPr>
          </w:p>
        </w:tc>
        <w:tc>
          <w:tcPr>
            <w:tcW w:w="1448" w:type="dxa"/>
            <w:hideMark/>
          </w:tcPr>
          <w:p w:rsidR="007108F3" w:rsidRPr="007108F3" w:rsidRDefault="007108F3" w:rsidP="007A7285">
            <w:pPr>
              <w:spacing w:line="240" w:lineRule="auto"/>
              <w:rPr>
                <w:rFonts w:ascii="Times New Roman" w:hAnsi="Times New Roman" w:cs="Times New Roman"/>
              </w:rPr>
            </w:pPr>
          </w:p>
        </w:tc>
        <w:tc>
          <w:tcPr>
            <w:tcW w:w="847" w:type="dxa"/>
            <w:hideMark/>
          </w:tcPr>
          <w:p w:rsidR="007108F3" w:rsidRPr="007108F3" w:rsidRDefault="007108F3" w:rsidP="007A7285">
            <w:pPr>
              <w:spacing w:line="240" w:lineRule="auto"/>
              <w:rPr>
                <w:rFonts w:ascii="Times New Roman" w:hAnsi="Times New Roman" w:cs="Times New Roman"/>
              </w:rPr>
            </w:pPr>
          </w:p>
        </w:tc>
        <w:tc>
          <w:tcPr>
            <w:tcW w:w="1218" w:type="dxa"/>
            <w:hideMark/>
          </w:tcPr>
          <w:p w:rsidR="007108F3" w:rsidRPr="007108F3" w:rsidRDefault="007108F3" w:rsidP="007A7285">
            <w:pPr>
              <w:spacing w:line="240" w:lineRule="auto"/>
              <w:rPr>
                <w:rFonts w:ascii="Times New Roman" w:hAnsi="Times New Roman" w:cs="Times New Roman"/>
              </w:rPr>
            </w:pPr>
          </w:p>
        </w:tc>
        <w:tc>
          <w:tcPr>
            <w:tcW w:w="950" w:type="dxa"/>
            <w:hideMark/>
          </w:tcPr>
          <w:p w:rsidR="007108F3" w:rsidRPr="007108F3" w:rsidRDefault="007108F3" w:rsidP="007A7285">
            <w:pPr>
              <w:spacing w:line="240" w:lineRule="auto"/>
              <w:rPr>
                <w:rFonts w:ascii="Times New Roman" w:hAnsi="Times New Roman" w:cs="Times New Roman"/>
              </w:rPr>
            </w:pPr>
          </w:p>
        </w:tc>
        <w:tc>
          <w:tcPr>
            <w:tcW w:w="1166" w:type="dxa"/>
            <w:hideMark/>
          </w:tcPr>
          <w:p w:rsidR="007108F3" w:rsidRPr="007108F3" w:rsidRDefault="007108F3" w:rsidP="007A7285">
            <w:pPr>
              <w:spacing w:line="240" w:lineRule="auto"/>
              <w:rPr>
                <w:rFonts w:ascii="Times New Roman" w:hAnsi="Times New Roman" w:cs="Times New Roman"/>
              </w:rPr>
            </w:pPr>
          </w:p>
        </w:tc>
      </w:tr>
      <w:tr w:rsidR="007108F3" w:rsidRPr="007108F3" w:rsidTr="003F3FBE">
        <w:tc>
          <w:tcPr>
            <w:tcW w:w="53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N п/п</w:t>
            </w:r>
          </w:p>
        </w:tc>
        <w:tc>
          <w:tcPr>
            <w:tcW w:w="126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Марка стерилизатора воздушного, парового </w:t>
            </w:r>
          </w:p>
        </w:tc>
        <w:tc>
          <w:tcPr>
            <w:tcW w:w="108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Дата </w:t>
            </w:r>
            <w:r w:rsidRPr="007108F3">
              <w:rPr>
                <w:rFonts w:ascii="Times New Roman" w:hAnsi="Times New Roman" w:cs="Times New Roman"/>
                <w:color w:val="2D2D2D"/>
              </w:rPr>
              <w:br/>
              <w:t>получения</w:t>
            </w:r>
          </w:p>
        </w:tc>
        <w:tc>
          <w:tcPr>
            <w:tcW w:w="142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Кол-во полученного </w:t>
            </w:r>
            <w:r w:rsidRPr="007108F3">
              <w:rPr>
                <w:rFonts w:ascii="Times New Roman" w:hAnsi="Times New Roman" w:cs="Times New Roman"/>
                <w:color w:val="2D2D2D"/>
              </w:rPr>
              <w:br/>
              <w:t>дезинфекционного средства (кг, л.)</w:t>
            </w:r>
          </w:p>
        </w:tc>
        <w:tc>
          <w:tcPr>
            <w:tcW w:w="144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ФИО и подпись </w:t>
            </w:r>
            <w:r w:rsidRPr="007108F3">
              <w:rPr>
                <w:rFonts w:ascii="Times New Roman" w:hAnsi="Times New Roman" w:cs="Times New Roman"/>
                <w:color w:val="2D2D2D"/>
              </w:rPr>
              <w:br/>
              <w:t>ответственного</w:t>
            </w:r>
            <w:r w:rsidRPr="007108F3">
              <w:rPr>
                <w:rFonts w:ascii="Times New Roman" w:hAnsi="Times New Roman" w:cs="Times New Roman"/>
                <w:color w:val="2D2D2D"/>
              </w:rPr>
              <w:br/>
              <w:t>за получение</w:t>
            </w:r>
          </w:p>
        </w:tc>
        <w:tc>
          <w:tcPr>
            <w:tcW w:w="847"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Дата </w:t>
            </w:r>
            <w:r w:rsidRPr="007108F3">
              <w:rPr>
                <w:rFonts w:ascii="Times New Roman" w:hAnsi="Times New Roman" w:cs="Times New Roman"/>
                <w:color w:val="2D2D2D"/>
              </w:rPr>
              <w:br/>
              <w:t>выдачи</w:t>
            </w:r>
          </w:p>
        </w:tc>
        <w:tc>
          <w:tcPr>
            <w:tcW w:w="12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Кол-во </w:t>
            </w:r>
            <w:r w:rsidRPr="007108F3">
              <w:rPr>
                <w:rFonts w:ascii="Times New Roman" w:hAnsi="Times New Roman" w:cs="Times New Roman"/>
                <w:color w:val="2D2D2D"/>
              </w:rPr>
              <w:br/>
              <w:t>выданного </w:t>
            </w:r>
            <w:r w:rsidRPr="007108F3">
              <w:rPr>
                <w:rFonts w:ascii="Times New Roman" w:hAnsi="Times New Roman" w:cs="Times New Roman"/>
                <w:color w:val="2D2D2D"/>
              </w:rPr>
              <w:br/>
              <w:t>дезсредства (кг, л.)</w:t>
            </w:r>
          </w:p>
        </w:tc>
        <w:tc>
          <w:tcPr>
            <w:tcW w:w="95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Остаток </w:t>
            </w:r>
            <w:r w:rsidRPr="007108F3">
              <w:rPr>
                <w:rFonts w:ascii="Times New Roman" w:hAnsi="Times New Roman" w:cs="Times New Roman"/>
                <w:color w:val="2D2D2D"/>
              </w:rPr>
              <w:br/>
              <w:t>(кг, л.)</w:t>
            </w:r>
          </w:p>
        </w:tc>
        <w:tc>
          <w:tcPr>
            <w:tcW w:w="116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Подпись</w:t>
            </w:r>
          </w:p>
          <w:p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 ответственного за </w:t>
            </w:r>
            <w:r w:rsidRPr="007108F3">
              <w:rPr>
                <w:rFonts w:ascii="Times New Roman" w:hAnsi="Times New Roman" w:cs="Times New Roman"/>
                <w:color w:val="2D2D2D"/>
              </w:rPr>
              <w:br/>
              <w:t>хранение и </w:t>
            </w:r>
            <w:r w:rsidRPr="007108F3">
              <w:rPr>
                <w:rFonts w:ascii="Times New Roman" w:hAnsi="Times New Roman" w:cs="Times New Roman"/>
                <w:color w:val="2D2D2D"/>
              </w:rPr>
              <w:br/>
              <w:t>выдачу</w:t>
            </w:r>
          </w:p>
        </w:tc>
      </w:tr>
    </w:tbl>
    <w:p w:rsidR="007108F3" w:rsidRPr="007108F3" w:rsidRDefault="007108F3" w:rsidP="007A7285">
      <w:pPr>
        <w:spacing w:line="240" w:lineRule="auto"/>
        <w:rPr>
          <w:rFonts w:ascii="Times New Roman" w:hAnsi="Times New Roman" w:cs="Times New Roman"/>
        </w:rPr>
      </w:pPr>
    </w:p>
    <w:p w:rsidR="00B7395F" w:rsidRPr="007108F3" w:rsidRDefault="00B7395F" w:rsidP="007A7285">
      <w:pPr>
        <w:pStyle w:val="11"/>
        <w:ind w:firstLine="540"/>
        <w:jc w:val="both"/>
      </w:pPr>
    </w:p>
    <w:p w:rsidR="00B7395F" w:rsidRPr="007108F3" w:rsidRDefault="00B7395F" w:rsidP="007A7285">
      <w:pPr>
        <w:pStyle w:val="WW-"/>
        <w:spacing w:line="240" w:lineRule="auto"/>
        <w:jc w:val="both"/>
      </w:pPr>
      <w:r w:rsidRPr="007108F3">
        <w:t>Основная литература:</w:t>
      </w:r>
    </w:p>
    <w:p w:rsidR="00B7395F" w:rsidRPr="007108F3" w:rsidRDefault="00B7395F" w:rsidP="007A7285">
      <w:pPr>
        <w:pStyle w:val="WW-"/>
        <w:numPr>
          <w:ilvl w:val="0"/>
          <w:numId w:val="8"/>
        </w:numPr>
        <w:spacing w:line="240" w:lineRule="auto"/>
        <w:jc w:val="both"/>
      </w:pPr>
      <w:r w:rsidRPr="007108F3">
        <w:t xml:space="preserve">Абдурахманов А.И., Ортопедическая стоматология. Материалы и технологии [Электронный ресурс] : учебник / А.И. Абдурахманов, О.Р. Курбанов. - 3-е изд., перераб. и доп. - М. : ГЭОТАР-Медиа, 2016. - 352 с. - ISBN 978-5-9704-3863-3 - Режим доступа: </w:t>
      </w:r>
      <w:hyperlink r:id="rId16" w:history="1">
        <w:r w:rsidRPr="007108F3">
          <w:rPr>
            <w:rStyle w:val="ad"/>
          </w:rPr>
          <w:t>http://www.medcollegelib.ru/book/ISBN9785970438633.html</w:t>
        </w:r>
      </w:hyperlink>
    </w:p>
    <w:p w:rsidR="00B7395F" w:rsidRPr="007108F3" w:rsidRDefault="00B7395F" w:rsidP="007A7285">
      <w:pPr>
        <w:pStyle w:val="WW-"/>
        <w:spacing w:line="240" w:lineRule="auto"/>
        <w:jc w:val="both"/>
      </w:pPr>
      <w:r w:rsidRPr="007108F3">
        <w:t>Дополнительная литература:</w:t>
      </w:r>
    </w:p>
    <w:p w:rsidR="00B7395F" w:rsidRPr="007108F3" w:rsidRDefault="00B7395F" w:rsidP="007A7285">
      <w:pPr>
        <w:pStyle w:val="WW-"/>
        <w:numPr>
          <w:ilvl w:val="0"/>
          <w:numId w:val="9"/>
        </w:numPr>
        <w:spacing w:line="240" w:lineRule="auto"/>
        <w:jc w:val="both"/>
      </w:pPr>
      <w:r w:rsidRPr="007108F3">
        <w:t>Миронова М.Л., Стоматологические заболевания [Электронный ресурс]: учебник / Миронова М.Л. - М. : ГЭОТАР-Медиа, 2018. - 320 с. - ISBN 978-5-9704-4772-7</w:t>
      </w:r>
    </w:p>
    <w:p w:rsidR="00B7395F" w:rsidRPr="007108F3" w:rsidRDefault="00B7395F" w:rsidP="007A7285">
      <w:pPr>
        <w:pStyle w:val="WW-"/>
        <w:numPr>
          <w:ilvl w:val="0"/>
          <w:numId w:val="9"/>
        </w:numPr>
        <w:spacing w:line="240" w:lineRule="auto"/>
        <w:jc w:val="both"/>
      </w:pPr>
      <w:r w:rsidRPr="007108F3">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17" w:history="1">
        <w:r w:rsidRPr="007108F3">
          <w:rPr>
            <w:rStyle w:val="ad"/>
          </w:rPr>
          <w:t>http://www.medcollegelib.ru/book/ISBN9785970434109.html</w:t>
        </w:r>
      </w:hyperlink>
    </w:p>
    <w:p w:rsidR="00B7395F" w:rsidRPr="007108F3" w:rsidRDefault="00B7395F" w:rsidP="007A7285">
      <w:pPr>
        <w:pStyle w:val="WW-"/>
        <w:numPr>
          <w:ilvl w:val="0"/>
          <w:numId w:val="9"/>
        </w:numPr>
        <w:spacing w:line="240" w:lineRule="auto"/>
        <w:jc w:val="both"/>
        <w:rPr>
          <w:sz w:val="28"/>
          <w:szCs w:val="28"/>
        </w:rPr>
      </w:pPr>
      <w:r w:rsidRPr="007108F3">
        <w:t xml:space="preserve">Каливраджиян Э.С., Словарь профессиональных стоматологических терминов [Электронный ресурс] / Э.С. Каливраджиян, Е.А. Брагин, И.П. Рыжова - М. : ГЭОТАР-Медиа, 2017. - 224 с. - ISBN 978-5-9704-4219-7 - Режим доступа: </w:t>
      </w:r>
      <w:hyperlink r:id="rId18" w:history="1">
        <w:r w:rsidRPr="007108F3">
          <w:rPr>
            <w:rStyle w:val="ad"/>
          </w:rPr>
          <w:t>http://www.rosmedlib.ru/book/ISBN9785970442197.html</w:t>
        </w:r>
      </w:hyperlink>
    </w:p>
    <w:p w:rsidR="00B74004" w:rsidRPr="007108F3" w:rsidRDefault="00B74004" w:rsidP="007A7285">
      <w:pPr>
        <w:spacing w:after="0" w:line="240" w:lineRule="auto"/>
        <w:rPr>
          <w:rFonts w:ascii="Times New Roman" w:eastAsia="Times New Roman" w:hAnsi="Times New Roman" w:cs="Times New Roman"/>
          <w:i/>
          <w:sz w:val="20"/>
          <w:szCs w:val="20"/>
          <w:lang w:eastAsia="ar-SA"/>
        </w:rPr>
      </w:pP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rsidR="00B74004" w:rsidRPr="007108F3" w:rsidRDefault="00B74004" w:rsidP="007A7285">
      <w:pPr>
        <w:spacing w:line="240" w:lineRule="auto"/>
        <w:rPr>
          <w:rFonts w:ascii="Times New Roman" w:hAnsi="Times New Roman" w:cs="Times New Roman"/>
        </w:rPr>
      </w:pPr>
    </w:p>
    <w:p w:rsidR="00C45C4C" w:rsidRPr="007108F3" w:rsidRDefault="00C45C4C" w:rsidP="007A7285">
      <w:pPr>
        <w:spacing w:line="240" w:lineRule="auto"/>
        <w:rPr>
          <w:rFonts w:ascii="Times New Roman" w:hAnsi="Times New Roman" w:cs="Times New Roman"/>
        </w:rPr>
      </w:pPr>
    </w:p>
    <w:sectPr w:rsidR="00C45C4C" w:rsidRPr="007108F3" w:rsidSect="00B7395F">
      <w:pgSz w:w="11905" w:h="16837"/>
      <w:pgMar w:top="1134" w:right="567" w:bottom="1134" w:left="1260"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5FA5" w:rsidRDefault="00D45FA5">
      <w:pPr>
        <w:spacing w:after="0" w:line="240" w:lineRule="auto"/>
      </w:pPr>
      <w:r>
        <w:separator/>
      </w:r>
    </w:p>
  </w:endnote>
  <w:endnote w:type="continuationSeparator" w:id="0">
    <w:p w:rsidR="00D45FA5" w:rsidRDefault="00D45F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95F" w:rsidRDefault="00703031" w:rsidP="00B7395F">
    <w:pPr>
      <w:pStyle w:val="a6"/>
      <w:framePr w:wrap="around" w:vAnchor="text" w:hAnchor="margin" w:xAlign="right" w:y="1"/>
      <w:rPr>
        <w:rStyle w:val="a8"/>
        <w:rFonts w:eastAsia="MS Mincho"/>
      </w:rPr>
    </w:pPr>
    <w:r>
      <w:rPr>
        <w:rStyle w:val="a8"/>
        <w:rFonts w:eastAsia="MS Mincho"/>
      </w:rPr>
      <w:fldChar w:fldCharType="begin"/>
    </w:r>
    <w:r w:rsidR="00B7395F">
      <w:rPr>
        <w:rStyle w:val="a8"/>
        <w:rFonts w:eastAsia="MS Mincho"/>
      </w:rPr>
      <w:instrText xml:space="preserve">PAGE  </w:instrText>
    </w:r>
    <w:r>
      <w:rPr>
        <w:rStyle w:val="a8"/>
        <w:rFonts w:eastAsia="MS Mincho"/>
      </w:rPr>
      <w:fldChar w:fldCharType="end"/>
    </w:r>
  </w:p>
  <w:p w:rsidR="00B7395F" w:rsidRDefault="00B7395F" w:rsidP="00B7395F">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95F" w:rsidRDefault="00703031" w:rsidP="00B7395F">
    <w:pPr>
      <w:pStyle w:val="a6"/>
      <w:framePr w:wrap="around" w:vAnchor="text" w:hAnchor="margin" w:xAlign="right" w:y="1"/>
      <w:rPr>
        <w:rStyle w:val="a8"/>
        <w:rFonts w:eastAsia="MS Mincho"/>
      </w:rPr>
    </w:pPr>
    <w:r>
      <w:rPr>
        <w:rStyle w:val="a8"/>
        <w:rFonts w:eastAsia="MS Mincho"/>
      </w:rPr>
      <w:fldChar w:fldCharType="begin"/>
    </w:r>
    <w:r w:rsidR="00B7395F">
      <w:rPr>
        <w:rStyle w:val="a8"/>
        <w:rFonts w:eastAsia="MS Mincho"/>
      </w:rPr>
      <w:instrText xml:space="preserve">PAGE  </w:instrText>
    </w:r>
    <w:r>
      <w:rPr>
        <w:rStyle w:val="a8"/>
        <w:rFonts w:eastAsia="MS Mincho"/>
      </w:rPr>
      <w:fldChar w:fldCharType="separate"/>
    </w:r>
    <w:r w:rsidR="00E93308">
      <w:rPr>
        <w:rStyle w:val="a8"/>
        <w:rFonts w:eastAsia="MS Mincho"/>
        <w:noProof/>
      </w:rPr>
      <w:t>1</w:t>
    </w:r>
    <w:r>
      <w:rPr>
        <w:rStyle w:val="a8"/>
        <w:rFonts w:eastAsia="MS Mincho"/>
      </w:rPr>
      <w:fldChar w:fldCharType="end"/>
    </w:r>
  </w:p>
  <w:p w:rsidR="00B7395F" w:rsidRDefault="00B7395F">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5DC" w:rsidRDefault="00703031">
    <w:pPr>
      <w:pStyle w:val="a2"/>
      <w:spacing w:line="14" w:lineRule="auto"/>
      <w:rPr>
        <w:sz w:val="20"/>
      </w:rPr>
    </w:pPr>
    <w:r w:rsidRPr="00703031">
      <w:rPr>
        <w:noProof/>
        <w:sz w:val="28"/>
        <w:lang w:eastAsia="ru-RU"/>
      </w:rPr>
      <w:pict>
        <v:shapetype id="_x0000_t202" coordsize="21600,21600" o:spt="202" path="m,l,21600r21600,l21600,xe">
          <v:stroke joinstyle="miter"/>
          <v:path gradientshapeok="t" o:connecttype="rect"/>
        </v:shapetype>
        <v:shape id="Надпись 3" o:spid="_x0000_s2049" type="#_x0000_t202" style="position:absolute;margin-left:411.95pt;margin-top:531.3pt;width:19pt;height:15.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" filled="f" stroked="f">
          <v:textbox inset="0,0,0,0">
            <w:txbxContent>
              <w:p w:rsidR="00D615DC" w:rsidRDefault="00703031">
                <w:pPr>
                  <w:spacing w:before="10"/>
                  <w:ind w:left="60"/>
                  <w:rPr>
                    <w:sz w:val="24"/>
                  </w:rPr>
                </w:pPr>
                <w:r>
                  <w:rPr>
                    <w:spacing w:val="-5"/>
                    <w:sz w:val="24"/>
                  </w:rPr>
                  <w:fldChar w:fldCharType="begin"/>
                </w:r>
                <w:r w:rsidR="00D615DC">
                  <w:rPr>
                    <w:spacing w:val="-5"/>
                    <w:sz w:val="24"/>
                  </w:rPr>
                  <w:instrText xml:space="preserve"> PAGE </w:instrText>
                </w:r>
                <w:r>
                  <w:rPr>
                    <w:spacing w:val="-5"/>
                    <w:sz w:val="24"/>
                  </w:rPr>
                  <w:fldChar w:fldCharType="separate"/>
                </w:r>
                <w:r w:rsidR="00E93308">
                  <w:rPr>
                    <w:noProof/>
                    <w:spacing w:val="-5"/>
                    <w:sz w:val="24"/>
                  </w:rPr>
                  <w:t>56</w:t>
                </w:r>
                <w:r>
                  <w:rPr>
                    <w:spacing w:val="-5"/>
                    <w:sz w:val="24"/>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5DC" w:rsidRDefault="00703031">
    <w:pPr>
      <w:pStyle w:val="a2"/>
      <w:spacing w:line="14" w:lineRule="auto"/>
      <w:rPr>
        <w:sz w:val="20"/>
      </w:rPr>
    </w:pPr>
    <w:r w:rsidRPr="00703031">
      <w:rPr>
        <w:noProof/>
        <w:sz w:val="28"/>
        <w:lang w:eastAsia="ru-RU"/>
      </w:rPr>
      <w:pict>
        <v:shapetype id="_x0000_t202" coordsize="21600,21600" o:spt="202" path="m,l,21600r21600,l21600,xe">
          <v:stroke joinstyle="miter"/>
          <v:path gradientshapeok="t" o:connecttype="rect"/>
        </v:shapetype>
        <v:shape id="Надпись 1" o:spid="_x0000_s2050" type="#_x0000_t202" style="position:absolute;margin-left:285.7pt;margin-top:777.9pt;width:25pt;height:15.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" filled="f" stroked="f">
          <v:textbox inset="0,0,0,0">
            <w:txbxContent>
              <w:p w:rsidR="00D615DC" w:rsidRDefault="00703031">
                <w:pPr>
                  <w:spacing w:before="10"/>
                  <w:ind w:left="60"/>
                  <w:rPr>
                    <w:sz w:val="24"/>
                  </w:rPr>
                </w:pPr>
                <w:r>
                  <w:rPr>
                    <w:spacing w:val="-5"/>
                    <w:sz w:val="24"/>
                  </w:rPr>
                  <w:fldChar w:fldCharType="begin"/>
                </w:r>
                <w:r w:rsidR="00D615DC">
                  <w:rPr>
                    <w:spacing w:val="-5"/>
                    <w:sz w:val="24"/>
                  </w:rPr>
                  <w:instrText xml:space="preserve"> PAGE </w:instrText>
                </w:r>
                <w:r>
                  <w:rPr>
                    <w:spacing w:val="-5"/>
                    <w:sz w:val="24"/>
                  </w:rPr>
                  <w:fldChar w:fldCharType="separate"/>
                </w:r>
                <w:r w:rsidR="00E93308">
                  <w:rPr>
                    <w:noProof/>
                    <w:spacing w:val="-5"/>
                    <w:sz w:val="24"/>
                  </w:rPr>
                  <w:t>63</w:t>
                </w:r>
                <w:r>
                  <w:rPr>
                    <w:spacing w:val="-5"/>
                    <w:sz w:val="24"/>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5FA5" w:rsidRDefault="00D45FA5">
      <w:pPr>
        <w:spacing w:after="0" w:line="240" w:lineRule="auto"/>
      </w:pPr>
      <w:r>
        <w:separator/>
      </w:r>
    </w:p>
  </w:footnote>
  <w:footnote w:type="continuationSeparator" w:id="0">
    <w:p w:rsidR="00D45FA5" w:rsidRDefault="00D45F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nsid w:val="02FE009D"/>
    <w:multiLevelType w:val="hybridMultilevel"/>
    <w:tmpl w:val="48704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2A0860"/>
    <w:multiLevelType w:val="hybridMultilevel"/>
    <w:tmpl w:val="029EC4B4"/>
    <w:lvl w:ilvl="0" w:tplc="DDBC2E82">
      <w:start w:val="1"/>
      <w:numFmt w:val="decimal"/>
      <w:lvlText w:val="%1."/>
      <w:lvlJc w:val="left"/>
      <w:pPr>
        <w:ind w:left="106" w:hanging="264"/>
      </w:pPr>
      <w:rPr>
        <w:rFonts w:ascii="Times New Roman" w:eastAsia="Times New Roman" w:hAnsi="Times New Roman" w:cs="Times New Roman" w:hint="default"/>
        <w:b w:val="0"/>
        <w:bCs w:val="0"/>
        <w:i w:val="0"/>
        <w:iCs w:val="0"/>
        <w:spacing w:val="0"/>
        <w:w w:val="99"/>
        <w:sz w:val="20"/>
        <w:szCs w:val="20"/>
        <w:lang w:val="ru-RU" w:eastAsia="en-US" w:bidi="ar-SA"/>
      </w:rPr>
    </w:lvl>
    <w:lvl w:ilvl="1" w:tplc="8EA84B9A">
      <w:numFmt w:val="bullet"/>
      <w:lvlText w:val="•"/>
      <w:lvlJc w:val="left"/>
      <w:pPr>
        <w:ind w:left="454" w:hanging="264"/>
      </w:pPr>
      <w:rPr>
        <w:rFonts w:hint="default"/>
        <w:lang w:val="ru-RU" w:eastAsia="en-US" w:bidi="ar-SA"/>
      </w:rPr>
    </w:lvl>
    <w:lvl w:ilvl="2" w:tplc="B6DCA076">
      <w:numFmt w:val="bullet"/>
      <w:lvlText w:val="•"/>
      <w:lvlJc w:val="left"/>
      <w:pPr>
        <w:ind w:left="808" w:hanging="264"/>
      </w:pPr>
      <w:rPr>
        <w:rFonts w:hint="default"/>
        <w:lang w:val="ru-RU" w:eastAsia="en-US" w:bidi="ar-SA"/>
      </w:rPr>
    </w:lvl>
    <w:lvl w:ilvl="3" w:tplc="3CBA158A">
      <w:numFmt w:val="bullet"/>
      <w:lvlText w:val="•"/>
      <w:lvlJc w:val="left"/>
      <w:pPr>
        <w:ind w:left="1162" w:hanging="264"/>
      </w:pPr>
      <w:rPr>
        <w:rFonts w:hint="default"/>
        <w:lang w:val="ru-RU" w:eastAsia="en-US" w:bidi="ar-SA"/>
      </w:rPr>
    </w:lvl>
    <w:lvl w:ilvl="4" w:tplc="D34821F0">
      <w:numFmt w:val="bullet"/>
      <w:lvlText w:val="•"/>
      <w:lvlJc w:val="left"/>
      <w:pPr>
        <w:ind w:left="1517" w:hanging="264"/>
      </w:pPr>
      <w:rPr>
        <w:rFonts w:hint="default"/>
        <w:lang w:val="ru-RU" w:eastAsia="en-US" w:bidi="ar-SA"/>
      </w:rPr>
    </w:lvl>
    <w:lvl w:ilvl="5" w:tplc="7016877E">
      <w:numFmt w:val="bullet"/>
      <w:lvlText w:val="•"/>
      <w:lvlJc w:val="left"/>
      <w:pPr>
        <w:ind w:left="1871" w:hanging="264"/>
      </w:pPr>
      <w:rPr>
        <w:rFonts w:hint="default"/>
        <w:lang w:val="ru-RU" w:eastAsia="en-US" w:bidi="ar-SA"/>
      </w:rPr>
    </w:lvl>
    <w:lvl w:ilvl="6" w:tplc="7B108FE4">
      <w:numFmt w:val="bullet"/>
      <w:lvlText w:val="•"/>
      <w:lvlJc w:val="left"/>
      <w:pPr>
        <w:ind w:left="2225" w:hanging="264"/>
      </w:pPr>
      <w:rPr>
        <w:rFonts w:hint="default"/>
        <w:lang w:val="ru-RU" w:eastAsia="en-US" w:bidi="ar-SA"/>
      </w:rPr>
    </w:lvl>
    <w:lvl w:ilvl="7" w:tplc="B5D093AE">
      <w:numFmt w:val="bullet"/>
      <w:lvlText w:val="•"/>
      <w:lvlJc w:val="left"/>
      <w:pPr>
        <w:ind w:left="2580" w:hanging="264"/>
      </w:pPr>
      <w:rPr>
        <w:rFonts w:hint="default"/>
        <w:lang w:val="ru-RU" w:eastAsia="en-US" w:bidi="ar-SA"/>
      </w:rPr>
    </w:lvl>
    <w:lvl w:ilvl="8" w:tplc="02CC8C7E">
      <w:numFmt w:val="bullet"/>
      <w:lvlText w:val="•"/>
      <w:lvlJc w:val="left"/>
      <w:pPr>
        <w:ind w:left="2934" w:hanging="264"/>
      </w:pPr>
      <w:rPr>
        <w:rFonts w:hint="default"/>
        <w:lang w:val="ru-RU" w:eastAsia="en-US" w:bidi="ar-SA"/>
      </w:rPr>
    </w:lvl>
  </w:abstractNum>
  <w:abstractNum w:abstractNumId="4">
    <w:nsid w:val="04DC1285"/>
    <w:multiLevelType w:val="hybridMultilevel"/>
    <w:tmpl w:val="8F66A3A0"/>
    <w:lvl w:ilvl="0" w:tplc="95BE1FF0">
      <w:start w:val="1"/>
      <w:numFmt w:val="decimal"/>
      <w:lvlText w:val="%1."/>
      <w:lvlJc w:val="left"/>
      <w:pPr>
        <w:ind w:left="644" w:hanging="360"/>
      </w:pPr>
      <w:rPr>
        <w:rFonts w:ascii="Times New Roman" w:hAnsi="Times New Roman" w:cs="Times New Roman"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08BD60E5"/>
    <w:multiLevelType w:val="hybridMultilevel"/>
    <w:tmpl w:val="876CD2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9D31E43"/>
    <w:multiLevelType w:val="hybridMultilevel"/>
    <w:tmpl w:val="5F7A50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8370F2"/>
    <w:multiLevelType w:val="hybridMultilevel"/>
    <w:tmpl w:val="3BEAFFA2"/>
    <w:lvl w:ilvl="0" w:tplc="A0348CC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D023BC"/>
    <w:multiLevelType w:val="hybridMultilevel"/>
    <w:tmpl w:val="389C0D36"/>
    <w:lvl w:ilvl="0" w:tplc="38348106">
      <w:start w:val="1"/>
      <w:numFmt w:val="decimal"/>
      <w:lvlText w:val="%1."/>
      <w:lvlJc w:val="left"/>
      <w:pPr>
        <w:ind w:left="107" w:hanging="322"/>
      </w:pPr>
      <w:rPr>
        <w:rFonts w:ascii="Times New Roman" w:eastAsia="Times New Roman" w:hAnsi="Times New Roman" w:cs="Times New Roman" w:hint="default"/>
        <w:b w:val="0"/>
        <w:bCs w:val="0"/>
        <w:i w:val="0"/>
        <w:iCs w:val="0"/>
        <w:spacing w:val="0"/>
        <w:w w:val="99"/>
        <w:sz w:val="20"/>
        <w:szCs w:val="20"/>
        <w:lang w:val="ru-RU" w:eastAsia="en-US" w:bidi="ar-SA"/>
      </w:rPr>
    </w:lvl>
    <w:lvl w:ilvl="1" w:tplc="6360B480">
      <w:numFmt w:val="bullet"/>
      <w:lvlText w:val="•"/>
      <w:lvlJc w:val="left"/>
      <w:pPr>
        <w:ind w:left="454" w:hanging="322"/>
      </w:pPr>
      <w:rPr>
        <w:rFonts w:hint="default"/>
        <w:lang w:val="ru-RU" w:eastAsia="en-US" w:bidi="ar-SA"/>
      </w:rPr>
    </w:lvl>
    <w:lvl w:ilvl="2" w:tplc="472A84F2">
      <w:numFmt w:val="bullet"/>
      <w:lvlText w:val="•"/>
      <w:lvlJc w:val="left"/>
      <w:pPr>
        <w:ind w:left="808" w:hanging="322"/>
      </w:pPr>
      <w:rPr>
        <w:rFonts w:hint="default"/>
        <w:lang w:val="ru-RU" w:eastAsia="en-US" w:bidi="ar-SA"/>
      </w:rPr>
    </w:lvl>
    <w:lvl w:ilvl="3" w:tplc="AE825C8A">
      <w:numFmt w:val="bullet"/>
      <w:lvlText w:val="•"/>
      <w:lvlJc w:val="left"/>
      <w:pPr>
        <w:ind w:left="1162" w:hanging="322"/>
      </w:pPr>
      <w:rPr>
        <w:rFonts w:hint="default"/>
        <w:lang w:val="ru-RU" w:eastAsia="en-US" w:bidi="ar-SA"/>
      </w:rPr>
    </w:lvl>
    <w:lvl w:ilvl="4" w:tplc="B0E0F73A">
      <w:numFmt w:val="bullet"/>
      <w:lvlText w:val="•"/>
      <w:lvlJc w:val="left"/>
      <w:pPr>
        <w:ind w:left="1517" w:hanging="322"/>
      </w:pPr>
      <w:rPr>
        <w:rFonts w:hint="default"/>
        <w:lang w:val="ru-RU" w:eastAsia="en-US" w:bidi="ar-SA"/>
      </w:rPr>
    </w:lvl>
    <w:lvl w:ilvl="5" w:tplc="27C8922C">
      <w:numFmt w:val="bullet"/>
      <w:lvlText w:val="•"/>
      <w:lvlJc w:val="left"/>
      <w:pPr>
        <w:ind w:left="1871" w:hanging="322"/>
      </w:pPr>
      <w:rPr>
        <w:rFonts w:hint="default"/>
        <w:lang w:val="ru-RU" w:eastAsia="en-US" w:bidi="ar-SA"/>
      </w:rPr>
    </w:lvl>
    <w:lvl w:ilvl="6" w:tplc="37BCADDE">
      <w:numFmt w:val="bullet"/>
      <w:lvlText w:val="•"/>
      <w:lvlJc w:val="left"/>
      <w:pPr>
        <w:ind w:left="2225" w:hanging="322"/>
      </w:pPr>
      <w:rPr>
        <w:rFonts w:hint="default"/>
        <w:lang w:val="ru-RU" w:eastAsia="en-US" w:bidi="ar-SA"/>
      </w:rPr>
    </w:lvl>
    <w:lvl w:ilvl="7" w:tplc="A59A7618">
      <w:numFmt w:val="bullet"/>
      <w:lvlText w:val="•"/>
      <w:lvlJc w:val="left"/>
      <w:pPr>
        <w:ind w:left="2580" w:hanging="322"/>
      </w:pPr>
      <w:rPr>
        <w:rFonts w:hint="default"/>
        <w:lang w:val="ru-RU" w:eastAsia="en-US" w:bidi="ar-SA"/>
      </w:rPr>
    </w:lvl>
    <w:lvl w:ilvl="8" w:tplc="18BAFCAE">
      <w:numFmt w:val="bullet"/>
      <w:lvlText w:val="•"/>
      <w:lvlJc w:val="left"/>
      <w:pPr>
        <w:ind w:left="2934" w:hanging="322"/>
      </w:pPr>
      <w:rPr>
        <w:rFonts w:hint="default"/>
        <w:lang w:val="ru-RU" w:eastAsia="en-US" w:bidi="ar-SA"/>
      </w:rPr>
    </w:lvl>
  </w:abstractNum>
  <w:abstractNum w:abstractNumId="9">
    <w:nsid w:val="19F450D7"/>
    <w:multiLevelType w:val="hybridMultilevel"/>
    <w:tmpl w:val="327AEE9C"/>
    <w:lvl w:ilvl="0" w:tplc="6CF44482">
      <w:start w:val="1"/>
      <w:numFmt w:val="decimal"/>
      <w:lvlText w:val="%1."/>
      <w:lvlJc w:val="left"/>
      <w:pPr>
        <w:ind w:left="230" w:hanging="202"/>
        <w:jc w:val="right"/>
      </w:pPr>
      <w:rPr>
        <w:rFonts w:ascii="Times New Roman" w:eastAsia="Times New Roman" w:hAnsi="Times New Roman" w:cs="Times New Roman" w:hint="default"/>
        <w:b w:val="0"/>
        <w:bCs w:val="0"/>
        <w:i w:val="0"/>
        <w:iCs w:val="0"/>
        <w:spacing w:val="0"/>
        <w:w w:val="99"/>
        <w:sz w:val="20"/>
        <w:szCs w:val="20"/>
        <w:lang w:val="ru-RU" w:eastAsia="en-US" w:bidi="ar-SA"/>
      </w:rPr>
    </w:lvl>
    <w:lvl w:ilvl="1" w:tplc="A12A6504">
      <w:numFmt w:val="bullet"/>
      <w:lvlText w:val="•"/>
      <w:lvlJc w:val="left"/>
      <w:pPr>
        <w:ind w:left="385" w:hanging="202"/>
      </w:pPr>
      <w:rPr>
        <w:rFonts w:hint="default"/>
        <w:lang w:val="ru-RU" w:eastAsia="en-US" w:bidi="ar-SA"/>
      </w:rPr>
    </w:lvl>
    <w:lvl w:ilvl="2" w:tplc="CF98A3E0">
      <w:numFmt w:val="bullet"/>
      <w:lvlText w:val="•"/>
      <w:lvlJc w:val="left"/>
      <w:pPr>
        <w:ind w:left="530" w:hanging="202"/>
      </w:pPr>
      <w:rPr>
        <w:rFonts w:hint="default"/>
        <w:lang w:val="ru-RU" w:eastAsia="en-US" w:bidi="ar-SA"/>
      </w:rPr>
    </w:lvl>
    <w:lvl w:ilvl="3" w:tplc="4AB69402">
      <w:numFmt w:val="bullet"/>
      <w:lvlText w:val="•"/>
      <w:lvlJc w:val="left"/>
      <w:pPr>
        <w:ind w:left="675" w:hanging="202"/>
      </w:pPr>
      <w:rPr>
        <w:rFonts w:hint="default"/>
        <w:lang w:val="ru-RU" w:eastAsia="en-US" w:bidi="ar-SA"/>
      </w:rPr>
    </w:lvl>
    <w:lvl w:ilvl="4" w:tplc="818E85F4">
      <w:numFmt w:val="bullet"/>
      <w:lvlText w:val="•"/>
      <w:lvlJc w:val="left"/>
      <w:pPr>
        <w:ind w:left="820" w:hanging="202"/>
      </w:pPr>
      <w:rPr>
        <w:rFonts w:hint="default"/>
        <w:lang w:val="ru-RU" w:eastAsia="en-US" w:bidi="ar-SA"/>
      </w:rPr>
    </w:lvl>
    <w:lvl w:ilvl="5" w:tplc="4E0A2500">
      <w:numFmt w:val="bullet"/>
      <w:lvlText w:val="•"/>
      <w:lvlJc w:val="left"/>
      <w:pPr>
        <w:ind w:left="965" w:hanging="202"/>
      </w:pPr>
      <w:rPr>
        <w:rFonts w:hint="default"/>
        <w:lang w:val="ru-RU" w:eastAsia="en-US" w:bidi="ar-SA"/>
      </w:rPr>
    </w:lvl>
    <w:lvl w:ilvl="6" w:tplc="CD9C6648">
      <w:numFmt w:val="bullet"/>
      <w:lvlText w:val="•"/>
      <w:lvlJc w:val="left"/>
      <w:pPr>
        <w:ind w:left="1110" w:hanging="202"/>
      </w:pPr>
      <w:rPr>
        <w:rFonts w:hint="default"/>
        <w:lang w:val="ru-RU" w:eastAsia="en-US" w:bidi="ar-SA"/>
      </w:rPr>
    </w:lvl>
    <w:lvl w:ilvl="7" w:tplc="637AAEEE">
      <w:numFmt w:val="bullet"/>
      <w:lvlText w:val="•"/>
      <w:lvlJc w:val="left"/>
      <w:pPr>
        <w:ind w:left="1255" w:hanging="202"/>
      </w:pPr>
      <w:rPr>
        <w:rFonts w:hint="default"/>
        <w:lang w:val="ru-RU" w:eastAsia="en-US" w:bidi="ar-SA"/>
      </w:rPr>
    </w:lvl>
    <w:lvl w:ilvl="8" w:tplc="52F4D9D4">
      <w:numFmt w:val="bullet"/>
      <w:lvlText w:val="•"/>
      <w:lvlJc w:val="left"/>
      <w:pPr>
        <w:ind w:left="1400" w:hanging="202"/>
      </w:pPr>
      <w:rPr>
        <w:rFonts w:hint="default"/>
        <w:lang w:val="ru-RU" w:eastAsia="en-US" w:bidi="ar-SA"/>
      </w:rPr>
    </w:lvl>
  </w:abstractNum>
  <w:abstractNum w:abstractNumId="10">
    <w:nsid w:val="1DC136F0"/>
    <w:multiLevelType w:val="hybridMultilevel"/>
    <w:tmpl w:val="83F23DEC"/>
    <w:lvl w:ilvl="0" w:tplc="19948C76">
      <w:start w:val="1"/>
      <w:numFmt w:val="decimal"/>
      <w:lvlText w:val="%1."/>
      <w:lvlJc w:val="left"/>
      <w:pPr>
        <w:ind w:left="107" w:hanging="320"/>
      </w:pPr>
      <w:rPr>
        <w:rFonts w:ascii="Times New Roman" w:eastAsia="Times New Roman" w:hAnsi="Times New Roman" w:cs="Times New Roman" w:hint="default"/>
        <w:b w:val="0"/>
        <w:bCs w:val="0"/>
        <w:i w:val="0"/>
        <w:iCs w:val="0"/>
        <w:spacing w:val="0"/>
        <w:w w:val="99"/>
        <w:sz w:val="20"/>
        <w:szCs w:val="20"/>
        <w:lang w:val="ru-RU" w:eastAsia="en-US" w:bidi="ar-SA"/>
      </w:rPr>
    </w:lvl>
    <w:lvl w:ilvl="1" w:tplc="2160A152">
      <w:numFmt w:val="bullet"/>
      <w:lvlText w:val="•"/>
      <w:lvlJc w:val="left"/>
      <w:pPr>
        <w:ind w:left="454" w:hanging="320"/>
      </w:pPr>
      <w:rPr>
        <w:rFonts w:hint="default"/>
        <w:lang w:val="ru-RU" w:eastAsia="en-US" w:bidi="ar-SA"/>
      </w:rPr>
    </w:lvl>
    <w:lvl w:ilvl="2" w:tplc="32A08142">
      <w:numFmt w:val="bullet"/>
      <w:lvlText w:val="•"/>
      <w:lvlJc w:val="left"/>
      <w:pPr>
        <w:ind w:left="808" w:hanging="320"/>
      </w:pPr>
      <w:rPr>
        <w:rFonts w:hint="default"/>
        <w:lang w:val="ru-RU" w:eastAsia="en-US" w:bidi="ar-SA"/>
      </w:rPr>
    </w:lvl>
    <w:lvl w:ilvl="3" w:tplc="5436F3DC">
      <w:numFmt w:val="bullet"/>
      <w:lvlText w:val="•"/>
      <w:lvlJc w:val="left"/>
      <w:pPr>
        <w:ind w:left="1162" w:hanging="320"/>
      </w:pPr>
      <w:rPr>
        <w:rFonts w:hint="default"/>
        <w:lang w:val="ru-RU" w:eastAsia="en-US" w:bidi="ar-SA"/>
      </w:rPr>
    </w:lvl>
    <w:lvl w:ilvl="4" w:tplc="0538934C">
      <w:numFmt w:val="bullet"/>
      <w:lvlText w:val="•"/>
      <w:lvlJc w:val="left"/>
      <w:pPr>
        <w:ind w:left="1517" w:hanging="320"/>
      </w:pPr>
      <w:rPr>
        <w:rFonts w:hint="default"/>
        <w:lang w:val="ru-RU" w:eastAsia="en-US" w:bidi="ar-SA"/>
      </w:rPr>
    </w:lvl>
    <w:lvl w:ilvl="5" w:tplc="6BC87952">
      <w:numFmt w:val="bullet"/>
      <w:lvlText w:val="•"/>
      <w:lvlJc w:val="left"/>
      <w:pPr>
        <w:ind w:left="1871" w:hanging="320"/>
      </w:pPr>
      <w:rPr>
        <w:rFonts w:hint="default"/>
        <w:lang w:val="ru-RU" w:eastAsia="en-US" w:bidi="ar-SA"/>
      </w:rPr>
    </w:lvl>
    <w:lvl w:ilvl="6" w:tplc="A628C5D6">
      <w:numFmt w:val="bullet"/>
      <w:lvlText w:val="•"/>
      <w:lvlJc w:val="left"/>
      <w:pPr>
        <w:ind w:left="2225" w:hanging="320"/>
      </w:pPr>
      <w:rPr>
        <w:rFonts w:hint="default"/>
        <w:lang w:val="ru-RU" w:eastAsia="en-US" w:bidi="ar-SA"/>
      </w:rPr>
    </w:lvl>
    <w:lvl w:ilvl="7" w:tplc="239C7786">
      <w:numFmt w:val="bullet"/>
      <w:lvlText w:val="•"/>
      <w:lvlJc w:val="left"/>
      <w:pPr>
        <w:ind w:left="2580" w:hanging="320"/>
      </w:pPr>
      <w:rPr>
        <w:rFonts w:hint="default"/>
        <w:lang w:val="ru-RU" w:eastAsia="en-US" w:bidi="ar-SA"/>
      </w:rPr>
    </w:lvl>
    <w:lvl w:ilvl="8" w:tplc="B7861DFE">
      <w:numFmt w:val="bullet"/>
      <w:lvlText w:val="•"/>
      <w:lvlJc w:val="left"/>
      <w:pPr>
        <w:ind w:left="2934" w:hanging="320"/>
      </w:pPr>
      <w:rPr>
        <w:rFonts w:hint="default"/>
        <w:lang w:val="ru-RU" w:eastAsia="en-US" w:bidi="ar-SA"/>
      </w:rPr>
    </w:lvl>
  </w:abstractNum>
  <w:abstractNum w:abstractNumId="11">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660350"/>
    <w:multiLevelType w:val="hybridMultilevel"/>
    <w:tmpl w:val="62F23B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4FA1B95"/>
    <w:multiLevelType w:val="hybridMultilevel"/>
    <w:tmpl w:val="D5BAD4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6AD5359"/>
    <w:multiLevelType w:val="hybridMultilevel"/>
    <w:tmpl w:val="F7D2BC64"/>
    <w:lvl w:ilvl="0" w:tplc="4A40FB80">
      <w:start w:val="5"/>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4139725E"/>
    <w:multiLevelType w:val="hybridMultilevel"/>
    <w:tmpl w:val="BA9695B2"/>
    <w:lvl w:ilvl="0" w:tplc="04190001">
      <w:start w:val="1"/>
      <w:numFmt w:val="bullet"/>
      <w:pStyle w:val="1"/>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D4805D5"/>
    <w:multiLevelType w:val="singleLevel"/>
    <w:tmpl w:val="C96E11FA"/>
    <w:lvl w:ilvl="0">
      <w:start w:val="2"/>
      <w:numFmt w:val="decimal"/>
      <w:lvlText w:val="%1."/>
      <w:legacy w:legacy="1" w:legacySpace="0" w:legacyIndent="288"/>
      <w:lvlJc w:val="left"/>
      <w:rPr>
        <w:rFonts w:ascii="Times New Roman" w:hAnsi="Times New Roman" w:cs="Times New Roman" w:hint="default"/>
        <w:b w:val="0"/>
      </w:rPr>
    </w:lvl>
  </w:abstractNum>
  <w:abstractNum w:abstractNumId="18">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3336CD8"/>
    <w:multiLevelType w:val="hybridMultilevel"/>
    <w:tmpl w:val="C694CD46"/>
    <w:lvl w:ilvl="0" w:tplc="70A03738">
      <w:start w:val="1"/>
      <w:numFmt w:val="decimal"/>
      <w:pStyle w:val="a"/>
      <w:lvlText w:val="%1."/>
      <w:lvlJc w:val="left"/>
      <w:pPr>
        <w:tabs>
          <w:tab w:val="num" w:pos="1080"/>
        </w:tabs>
        <w:ind w:left="1080" w:hanging="540"/>
      </w:pPr>
      <w:rPr>
        <w:rFonts w:hint="default"/>
      </w:rPr>
    </w:lvl>
    <w:lvl w:ilvl="1" w:tplc="D9009224">
      <w:numFmt w:val="none"/>
      <w:lvlText w:val=""/>
      <w:lvlJc w:val="left"/>
      <w:pPr>
        <w:tabs>
          <w:tab w:val="num" w:pos="360"/>
        </w:tabs>
      </w:pPr>
    </w:lvl>
    <w:lvl w:ilvl="2" w:tplc="D68C3F60">
      <w:numFmt w:val="none"/>
      <w:lvlText w:val=""/>
      <w:lvlJc w:val="left"/>
      <w:pPr>
        <w:tabs>
          <w:tab w:val="num" w:pos="360"/>
        </w:tabs>
      </w:pPr>
    </w:lvl>
    <w:lvl w:ilvl="3" w:tplc="B4B4D048">
      <w:numFmt w:val="none"/>
      <w:lvlText w:val=""/>
      <w:lvlJc w:val="left"/>
      <w:pPr>
        <w:tabs>
          <w:tab w:val="num" w:pos="360"/>
        </w:tabs>
      </w:pPr>
    </w:lvl>
    <w:lvl w:ilvl="4" w:tplc="19D66A24">
      <w:numFmt w:val="none"/>
      <w:lvlText w:val=""/>
      <w:lvlJc w:val="left"/>
      <w:pPr>
        <w:tabs>
          <w:tab w:val="num" w:pos="360"/>
        </w:tabs>
      </w:pPr>
    </w:lvl>
    <w:lvl w:ilvl="5" w:tplc="7FD80DD2">
      <w:numFmt w:val="none"/>
      <w:lvlText w:val=""/>
      <w:lvlJc w:val="left"/>
      <w:pPr>
        <w:tabs>
          <w:tab w:val="num" w:pos="360"/>
        </w:tabs>
      </w:pPr>
    </w:lvl>
    <w:lvl w:ilvl="6" w:tplc="93B61CF2">
      <w:numFmt w:val="none"/>
      <w:lvlText w:val=""/>
      <w:lvlJc w:val="left"/>
      <w:pPr>
        <w:tabs>
          <w:tab w:val="num" w:pos="360"/>
        </w:tabs>
      </w:pPr>
    </w:lvl>
    <w:lvl w:ilvl="7" w:tplc="F22C2320">
      <w:numFmt w:val="none"/>
      <w:lvlText w:val=""/>
      <w:lvlJc w:val="left"/>
      <w:pPr>
        <w:tabs>
          <w:tab w:val="num" w:pos="360"/>
        </w:tabs>
      </w:pPr>
    </w:lvl>
    <w:lvl w:ilvl="8" w:tplc="C8445D96">
      <w:numFmt w:val="none"/>
      <w:lvlText w:val=""/>
      <w:lvlJc w:val="left"/>
      <w:pPr>
        <w:tabs>
          <w:tab w:val="num" w:pos="360"/>
        </w:tabs>
      </w:pPr>
    </w:lvl>
  </w:abstractNum>
  <w:abstractNum w:abstractNumId="21">
    <w:nsid w:val="65E00B31"/>
    <w:multiLevelType w:val="hybridMultilevel"/>
    <w:tmpl w:val="F95C03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1813DE0"/>
    <w:multiLevelType w:val="hybridMultilevel"/>
    <w:tmpl w:val="156C560A"/>
    <w:lvl w:ilvl="0" w:tplc="1B74A004">
      <w:start w:val="1"/>
      <w:numFmt w:val="decimal"/>
      <w:lvlText w:val="%1."/>
      <w:lvlJc w:val="left"/>
      <w:pPr>
        <w:ind w:left="107" w:hanging="269"/>
      </w:pPr>
      <w:rPr>
        <w:rFonts w:ascii="Times New Roman" w:eastAsia="Times New Roman" w:hAnsi="Times New Roman" w:cs="Times New Roman" w:hint="default"/>
        <w:b w:val="0"/>
        <w:bCs w:val="0"/>
        <w:i w:val="0"/>
        <w:iCs w:val="0"/>
        <w:spacing w:val="0"/>
        <w:w w:val="99"/>
        <w:sz w:val="20"/>
        <w:szCs w:val="20"/>
        <w:lang w:val="ru-RU" w:eastAsia="en-US" w:bidi="ar-SA"/>
      </w:rPr>
    </w:lvl>
    <w:lvl w:ilvl="1" w:tplc="45E4D0E0">
      <w:numFmt w:val="bullet"/>
      <w:lvlText w:val="•"/>
      <w:lvlJc w:val="left"/>
      <w:pPr>
        <w:ind w:left="454" w:hanging="269"/>
      </w:pPr>
      <w:rPr>
        <w:rFonts w:hint="default"/>
        <w:lang w:val="ru-RU" w:eastAsia="en-US" w:bidi="ar-SA"/>
      </w:rPr>
    </w:lvl>
    <w:lvl w:ilvl="2" w:tplc="A4665ED2">
      <w:numFmt w:val="bullet"/>
      <w:lvlText w:val="•"/>
      <w:lvlJc w:val="left"/>
      <w:pPr>
        <w:ind w:left="808" w:hanging="269"/>
      </w:pPr>
      <w:rPr>
        <w:rFonts w:hint="default"/>
        <w:lang w:val="ru-RU" w:eastAsia="en-US" w:bidi="ar-SA"/>
      </w:rPr>
    </w:lvl>
    <w:lvl w:ilvl="3" w:tplc="21F04F04">
      <w:numFmt w:val="bullet"/>
      <w:lvlText w:val="•"/>
      <w:lvlJc w:val="left"/>
      <w:pPr>
        <w:ind w:left="1162" w:hanging="269"/>
      </w:pPr>
      <w:rPr>
        <w:rFonts w:hint="default"/>
        <w:lang w:val="ru-RU" w:eastAsia="en-US" w:bidi="ar-SA"/>
      </w:rPr>
    </w:lvl>
    <w:lvl w:ilvl="4" w:tplc="AD4A8F46">
      <w:numFmt w:val="bullet"/>
      <w:lvlText w:val="•"/>
      <w:lvlJc w:val="left"/>
      <w:pPr>
        <w:ind w:left="1517" w:hanging="269"/>
      </w:pPr>
      <w:rPr>
        <w:rFonts w:hint="default"/>
        <w:lang w:val="ru-RU" w:eastAsia="en-US" w:bidi="ar-SA"/>
      </w:rPr>
    </w:lvl>
    <w:lvl w:ilvl="5" w:tplc="E3E440EC">
      <w:numFmt w:val="bullet"/>
      <w:lvlText w:val="•"/>
      <w:lvlJc w:val="left"/>
      <w:pPr>
        <w:ind w:left="1871" w:hanging="269"/>
      </w:pPr>
      <w:rPr>
        <w:rFonts w:hint="default"/>
        <w:lang w:val="ru-RU" w:eastAsia="en-US" w:bidi="ar-SA"/>
      </w:rPr>
    </w:lvl>
    <w:lvl w:ilvl="6" w:tplc="0FF6BED6">
      <w:numFmt w:val="bullet"/>
      <w:lvlText w:val="•"/>
      <w:lvlJc w:val="left"/>
      <w:pPr>
        <w:ind w:left="2225" w:hanging="269"/>
      </w:pPr>
      <w:rPr>
        <w:rFonts w:hint="default"/>
        <w:lang w:val="ru-RU" w:eastAsia="en-US" w:bidi="ar-SA"/>
      </w:rPr>
    </w:lvl>
    <w:lvl w:ilvl="7" w:tplc="A1107D60">
      <w:numFmt w:val="bullet"/>
      <w:lvlText w:val="•"/>
      <w:lvlJc w:val="left"/>
      <w:pPr>
        <w:ind w:left="2580" w:hanging="269"/>
      </w:pPr>
      <w:rPr>
        <w:rFonts w:hint="default"/>
        <w:lang w:val="ru-RU" w:eastAsia="en-US" w:bidi="ar-SA"/>
      </w:rPr>
    </w:lvl>
    <w:lvl w:ilvl="8" w:tplc="3F68FE0E">
      <w:numFmt w:val="bullet"/>
      <w:lvlText w:val="•"/>
      <w:lvlJc w:val="left"/>
      <w:pPr>
        <w:ind w:left="2934" w:hanging="269"/>
      </w:pPr>
      <w:rPr>
        <w:rFonts w:hint="default"/>
        <w:lang w:val="ru-RU" w:eastAsia="en-US" w:bidi="ar-SA"/>
      </w:rPr>
    </w:lvl>
  </w:abstractNum>
  <w:abstractNum w:abstractNumId="23">
    <w:nsid w:val="720A3BE4"/>
    <w:multiLevelType w:val="hybridMultilevel"/>
    <w:tmpl w:val="8AA09A58"/>
    <w:lvl w:ilvl="0" w:tplc="A042AA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2C66C6C"/>
    <w:multiLevelType w:val="hybridMultilevel"/>
    <w:tmpl w:val="8D5C71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35D0D51"/>
    <w:multiLevelType w:val="hybridMultilevel"/>
    <w:tmpl w:val="99D400FA"/>
    <w:lvl w:ilvl="0" w:tplc="96D8478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3D0FA2"/>
    <w:multiLevelType w:val="hybridMultilevel"/>
    <w:tmpl w:val="EFAAD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7C80891"/>
    <w:multiLevelType w:val="hybridMultilevel"/>
    <w:tmpl w:val="85440A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A8211C1"/>
    <w:multiLevelType w:val="multilevel"/>
    <w:tmpl w:val="F04AD550"/>
    <w:lvl w:ilvl="0">
      <w:start w:val="1"/>
      <w:numFmt w:val="decimal"/>
      <w:pStyle w:val="a0"/>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abstractNumId w:val="16"/>
  </w:num>
  <w:num w:numId="2">
    <w:abstractNumId w:val="19"/>
  </w:num>
  <w:num w:numId="3">
    <w:abstractNumId w:val="1"/>
  </w:num>
  <w:num w:numId="4">
    <w:abstractNumId w:val="0"/>
  </w:num>
  <w:num w:numId="5">
    <w:abstractNumId w:val="15"/>
  </w:num>
  <w:num w:numId="6">
    <w:abstractNumId w:val="11"/>
  </w:num>
  <w:num w:numId="7">
    <w:abstractNumId w:val="18"/>
  </w:num>
  <w:num w:numId="8">
    <w:abstractNumId w:val="26"/>
  </w:num>
  <w:num w:numId="9">
    <w:abstractNumId w:val="2"/>
  </w:num>
  <w:num w:numId="10">
    <w:abstractNumId w:val="4"/>
  </w:num>
  <w:num w:numId="11">
    <w:abstractNumId w:val="7"/>
  </w:num>
  <w:num w:numId="12">
    <w:abstractNumId w:val="20"/>
  </w:num>
  <w:num w:numId="13">
    <w:abstractNumId w:val="12"/>
  </w:num>
  <w:num w:numId="14">
    <w:abstractNumId w:val="21"/>
  </w:num>
  <w:num w:numId="15">
    <w:abstractNumId w:val="27"/>
  </w:num>
  <w:num w:numId="16">
    <w:abstractNumId w:val="24"/>
  </w:num>
  <w:num w:numId="17">
    <w:abstractNumId w:val="17"/>
  </w:num>
  <w:num w:numId="18">
    <w:abstractNumId w:val="14"/>
  </w:num>
  <w:num w:numId="19">
    <w:abstractNumId w:val="5"/>
  </w:num>
  <w:num w:numId="20">
    <w:abstractNumId w:val="6"/>
  </w:num>
  <w:num w:numId="21">
    <w:abstractNumId w:val="13"/>
  </w:num>
  <w:num w:numId="22">
    <w:abstractNumId w:val="25"/>
  </w:num>
  <w:num w:numId="23">
    <w:abstractNumId w:val="28"/>
  </w:num>
  <w:num w:numId="24">
    <w:abstractNumId w:val="22"/>
  </w:num>
  <w:num w:numId="25">
    <w:abstractNumId w:val="8"/>
  </w:num>
  <w:num w:numId="26">
    <w:abstractNumId w:val="9"/>
  </w:num>
  <w:num w:numId="27">
    <w:abstractNumId w:val="10"/>
  </w:num>
  <w:num w:numId="28">
    <w:abstractNumId w:val="3"/>
  </w:num>
  <w:num w:numId="29">
    <w:abstractNumId w:val="23"/>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B74004"/>
    <w:rsid w:val="00021D18"/>
    <w:rsid w:val="00045E0E"/>
    <w:rsid w:val="00070865"/>
    <w:rsid w:val="00087F34"/>
    <w:rsid w:val="001D5554"/>
    <w:rsid w:val="00294BED"/>
    <w:rsid w:val="00312055"/>
    <w:rsid w:val="00323627"/>
    <w:rsid w:val="00350387"/>
    <w:rsid w:val="004175C1"/>
    <w:rsid w:val="004302CF"/>
    <w:rsid w:val="004829B1"/>
    <w:rsid w:val="00483485"/>
    <w:rsid w:val="004970BF"/>
    <w:rsid w:val="005866D4"/>
    <w:rsid w:val="00627D5F"/>
    <w:rsid w:val="00703031"/>
    <w:rsid w:val="007108F3"/>
    <w:rsid w:val="00730B0B"/>
    <w:rsid w:val="007A7285"/>
    <w:rsid w:val="007B38A2"/>
    <w:rsid w:val="008E6D7E"/>
    <w:rsid w:val="009D376D"/>
    <w:rsid w:val="009E2706"/>
    <w:rsid w:val="00A4258A"/>
    <w:rsid w:val="00A5750E"/>
    <w:rsid w:val="00B15764"/>
    <w:rsid w:val="00B51814"/>
    <w:rsid w:val="00B705A2"/>
    <w:rsid w:val="00B7395F"/>
    <w:rsid w:val="00B74004"/>
    <w:rsid w:val="00C45C4C"/>
    <w:rsid w:val="00C570A3"/>
    <w:rsid w:val="00C869D8"/>
    <w:rsid w:val="00CA0E0D"/>
    <w:rsid w:val="00CB7CC1"/>
    <w:rsid w:val="00D45FA5"/>
    <w:rsid w:val="00D615DC"/>
    <w:rsid w:val="00D664FF"/>
    <w:rsid w:val="00DA28F4"/>
    <w:rsid w:val="00DF6AFB"/>
    <w:rsid w:val="00E0149E"/>
    <w:rsid w:val="00E112D0"/>
    <w:rsid w:val="00E93308"/>
    <w:rsid w:val="00EE0F7D"/>
    <w:rsid w:val="00FA1B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footnote reference" w:uiPriority="0"/>
    <w:lsdException w:name="page number" w:uiPriority="0"/>
    <w:lsdException w:name="List"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HTML Sample"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B74004"/>
  </w:style>
  <w:style w:type="paragraph" w:styleId="1">
    <w:name w:val="heading 1"/>
    <w:basedOn w:val="a1"/>
    <w:next w:val="a2"/>
    <w:link w:val="10"/>
    <w:uiPriority w:val="9"/>
    <w:qFormat/>
    <w:rsid w:val="007108F3"/>
    <w:pPr>
      <w:numPr>
        <w:numId w:val="1"/>
      </w:numPr>
      <w:suppressAutoHyphens/>
      <w:spacing w:before="280" w:after="280" w:line="240" w:lineRule="auto"/>
      <w:outlineLvl w:val="0"/>
    </w:pPr>
    <w:rPr>
      <w:rFonts w:ascii="Times New Roman" w:eastAsia="Times New Roman" w:hAnsi="Times New Roman" w:cs="Times New Roman"/>
      <w:b/>
      <w:bCs/>
      <w:kern w:val="1"/>
      <w:sz w:val="48"/>
      <w:szCs w:val="48"/>
      <w:lang w:eastAsia="ar-SA"/>
    </w:rPr>
  </w:style>
  <w:style w:type="paragraph" w:styleId="2">
    <w:name w:val="heading 2"/>
    <w:basedOn w:val="a1"/>
    <w:next w:val="a2"/>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1"/>
    <w:next w:val="a1"/>
    <w:link w:val="30"/>
    <w:uiPriority w:val="9"/>
    <w:qFormat/>
    <w:rsid w:val="007108F3"/>
    <w:pPr>
      <w:keepNext/>
      <w:widowControl w:val="0"/>
      <w:autoSpaceDE w:val="0"/>
      <w:autoSpaceDN w:val="0"/>
      <w:adjustRightInd w:val="0"/>
      <w:spacing w:before="240" w:after="60" w:line="240" w:lineRule="auto"/>
      <w:outlineLvl w:val="2"/>
    </w:pPr>
    <w:rPr>
      <w:rFonts w:ascii="Cambria" w:eastAsia="Times New Roman" w:hAnsi="Cambria" w:cs="Times New Roman"/>
      <w:b/>
      <w:bCs/>
      <w:sz w:val="26"/>
      <w:szCs w:val="26"/>
    </w:rPr>
  </w:style>
  <w:style w:type="paragraph" w:styleId="4">
    <w:name w:val="heading 4"/>
    <w:basedOn w:val="a1"/>
    <w:next w:val="a1"/>
    <w:link w:val="40"/>
    <w:uiPriority w:val="9"/>
    <w:qFormat/>
    <w:rsid w:val="007108F3"/>
    <w:pPr>
      <w:keepNext/>
      <w:widowControl w:val="0"/>
      <w:autoSpaceDE w:val="0"/>
      <w:autoSpaceDN w:val="0"/>
      <w:adjustRightInd w:val="0"/>
      <w:spacing w:before="240" w:after="60" w:line="240" w:lineRule="auto"/>
      <w:outlineLvl w:val="3"/>
    </w:pPr>
    <w:rPr>
      <w:rFonts w:ascii="Calibri" w:eastAsia="Times New Roman" w:hAnsi="Calibri" w:cs="Times New Roman"/>
      <w:b/>
      <w:bCs/>
      <w:sz w:val="28"/>
      <w:szCs w:val="28"/>
    </w:rPr>
  </w:style>
  <w:style w:type="paragraph" w:styleId="6">
    <w:name w:val="heading 6"/>
    <w:basedOn w:val="a1"/>
    <w:next w:val="a1"/>
    <w:link w:val="60"/>
    <w:uiPriority w:val="9"/>
    <w:qFormat/>
    <w:rsid w:val="007108F3"/>
    <w:pPr>
      <w:widowControl w:val="0"/>
      <w:autoSpaceDE w:val="0"/>
      <w:autoSpaceDN w:val="0"/>
      <w:adjustRightInd w:val="0"/>
      <w:spacing w:before="240" w:after="60" w:line="240" w:lineRule="auto"/>
      <w:outlineLvl w:val="5"/>
    </w:pPr>
    <w:rPr>
      <w:rFonts w:ascii="Calibri" w:eastAsia="Times New Roman" w:hAnsi="Calibri" w:cs="Times New Roman"/>
      <w:b/>
      <w:bCs/>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er"/>
    <w:basedOn w:val="a1"/>
    <w:link w:val="a7"/>
    <w:uiPriority w:val="99"/>
    <w:unhideWhenUsed/>
    <w:rsid w:val="00045E0E"/>
    <w:pPr>
      <w:tabs>
        <w:tab w:val="center" w:pos="4677"/>
        <w:tab w:val="right" w:pos="9355"/>
      </w:tabs>
      <w:spacing w:after="0" w:line="240" w:lineRule="auto"/>
    </w:pPr>
  </w:style>
  <w:style w:type="character" w:customStyle="1" w:styleId="a7">
    <w:name w:val="Нижний колонтитул Знак"/>
    <w:basedOn w:val="a3"/>
    <w:link w:val="a6"/>
    <w:uiPriority w:val="99"/>
    <w:rsid w:val="00045E0E"/>
  </w:style>
  <w:style w:type="character" w:styleId="a8">
    <w:name w:val="page number"/>
    <w:basedOn w:val="a3"/>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9">
    <w:name w:val="List Paragraph"/>
    <w:basedOn w:val="a1"/>
    <w:uiPriority w:val="1"/>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3"/>
    <w:link w:val="2"/>
    <w:rsid w:val="00312055"/>
    <w:rPr>
      <w:rFonts w:ascii="Arial" w:eastAsia="MS Mincho" w:hAnsi="Arial" w:cs="Tahoma"/>
      <w:b/>
      <w:bCs/>
      <w:i/>
      <w:iCs/>
      <w:color w:val="00000A"/>
      <w:sz w:val="28"/>
      <w:szCs w:val="28"/>
      <w:lang w:eastAsia="ar-SA"/>
    </w:rPr>
  </w:style>
  <w:style w:type="paragraph" w:styleId="a2">
    <w:name w:val="Body Text"/>
    <w:basedOn w:val="a1"/>
    <w:link w:val="aa"/>
    <w:uiPriority w:val="1"/>
    <w:unhideWhenUsed/>
    <w:qFormat/>
    <w:rsid w:val="00312055"/>
    <w:pPr>
      <w:spacing w:after="120"/>
    </w:pPr>
  </w:style>
  <w:style w:type="character" w:customStyle="1" w:styleId="aa">
    <w:name w:val="Основной текст Знак"/>
    <w:basedOn w:val="a3"/>
    <w:link w:val="a2"/>
    <w:uiPriority w:val="1"/>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b">
    <w:name w:val="header"/>
    <w:basedOn w:val="a1"/>
    <w:link w:val="ac"/>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c">
    <w:name w:val="Верхний колонтитул Знак"/>
    <w:basedOn w:val="a3"/>
    <w:link w:val="ab"/>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d">
    <w:name w:val="Hyperlink"/>
    <w:basedOn w:val="a3"/>
    <w:uiPriority w:val="99"/>
    <w:unhideWhenUsed/>
    <w:rsid w:val="00B7395F"/>
    <w:rPr>
      <w:color w:val="0000FF" w:themeColor="hyperlink"/>
      <w:u w:val="single"/>
    </w:rPr>
  </w:style>
  <w:style w:type="paragraph" w:styleId="ae">
    <w:name w:val="Balloon Text"/>
    <w:basedOn w:val="a1"/>
    <w:link w:val="af"/>
    <w:uiPriority w:val="99"/>
    <w:semiHidden/>
    <w:unhideWhenUsed/>
    <w:rsid w:val="00B705A2"/>
    <w:pPr>
      <w:spacing w:after="0" w:line="240" w:lineRule="auto"/>
    </w:pPr>
    <w:rPr>
      <w:rFonts w:ascii="Tahoma" w:hAnsi="Tahoma" w:cs="Tahoma"/>
      <w:sz w:val="16"/>
      <w:szCs w:val="16"/>
    </w:rPr>
  </w:style>
  <w:style w:type="character" w:customStyle="1" w:styleId="af">
    <w:name w:val="Текст выноски Знак"/>
    <w:basedOn w:val="a3"/>
    <w:link w:val="ae"/>
    <w:uiPriority w:val="99"/>
    <w:semiHidden/>
    <w:rsid w:val="00B705A2"/>
    <w:rPr>
      <w:rFonts w:ascii="Tahoma" w:hAnsi="Tahoma" w:cs="Tahoma"/>
      <w:sz w:val="16"/>
      <w:szCs w:val="16"/>
    </w:rPr>
  </w:style>
  <w:style w:type="table" w:styleId="af0">
    <w:name w:val="Table Grid"/>
    <w:basedOn w:val="a4"/>
    <w:rsid w:val="00EE0F7D"/>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30B0B"/>
    <w:pPr>
      <w:widowControl w:val="0"/>
      <w:snapToGrid w:val="0"/>
      <w:spacing w:before="260" w:after="0" w:line="240" w:lineRule="auto"/>
      <w:jc w:val="center"/>
    </w:pPr>
    <w:rPr>
      <w:rFonts w:ascii="Arial" w:eastAsia="Times New Roman" w:hAnsi="Arial" w:cs="Times New Roman"/>
      <w:szCs w:val="20"/>
      <w:lang w:eastAsia="ru-RU"/>
    </w:rPr>
  </w:style>
  <w:style w:type="paragraph" w:styleId="af1">
    <w:name w:val="Normal (Web)"/>
    <w:basedOn w:val="a1"/>
    <w:uiPriority w:val="99"/>
    <w:rsid w:val="00730B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2">
    <w:name w:val="Стиль"/>
    <w:rsid w:val="00730B0B"/>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hl">
    <w:name w:val="hl"/>
    <w:basedOn w:val="a3"/>
    <w:rsid w:val="00730B0B"/>
  </w:style>
  <w:style w:type="paragraph" w:customStyle="1" w:styleId="Style15">
    <w:name w:val="Style15"/>
    <w:basedOn w:val="a1"/>
    <w:uiPriority w:val="99"/>
    <w:rsid w:val="00350387"/>
    <w:pPr>
      <w:widowControl w:val="0"/>
      <w:autoSpaceDE w:val="0"/>
      <w:autoSpaceDN w:val="0"/>
      <w:adjustRightInd w:val="0"/>
      <w:spacing w:after="0" w:line="191" w:lineRule="exact"/>
      <w:jc w:val="both"/>
    </w:pPr>
    <w:rPr>
      <w:rFonts w:ascii="Arial Narrow" w:eastAsia="Times New Roman" w:hAnsi="Arial Narrow" w:cs="Times New Roman"/>
      <w:sz w:val="24"/>
      <w:szCs w:val="24"/>
      <w:lang w:eastAsia="ru-RU"/>
    </w:rPr>
  </w:style>
  <w:style w:type="character" w:customStyle="1" w:styleId="FontStyle152">
    <w:name w:val="Font Style152"/>
    <w:uiPriority w:val="99"/>
    <w:rsid w:val="00350387"/>
    <w:rPr>
      <w:rFonts w:ascii="Microsoft Sans Serif" w:hAnsi="Microsoft Sans Serif" w:cs="Microsoft Sans Serif"/>
      <w:sz w:val="14"/>
      <w:szCs w:val="14"/>
    </w:rPr>
  </w:style>
  <w:style w:type="paragraph" w:customStyle="1" w:styleId="Style14">
    <w:name w:val="Style14"/>
    <w:basedOn w:val="a1"/>
    <w:uiPriority w:val="99"/>
    <w:rsid w:val="00350387"/>
    <w:pPr>
      <w:widowControl w:val="0"/>
      <w:autoSpaceDE w:val="0"/>
      <w:autoSpaceDN w:val="0"/>
      <w:adjustRightInd w:val="0"/>
      <w:spacing w:after="0" w:line="190" w:lineRule="exact"/>
    </w:pPr>
    <w:rPr>
      <w:rFonts w:ascii="Arial Narrow" w:eastAsia="Times New Roman" w:hAnsi="Arial Narrow" w:cs="Times New Roman"/>
      <w:sz w:val="24"/>
      <w:szCs w:val="24"/>
      <w:lang w:eastAsia="ru-RU"/>
    </w:rPr>
  </w:style>
  <w:style w:type="character" w:customStyle="1" w:styleId="FontStyle151">
    <w:name w:val="Font Style151"/>
    <w:uiPriority w:val="99"/>
    <w:rsid w:val="00350387"/>
    <w:rPr>
      <w:rFonts w:ascii="Microsoft Sans Serif" w:hAnsi="Microsoft Sans Serif" w:cs="Microsoft Sans Serif"/>
      <w:b/>
      <w:bCs/>
      <w:sz w:val="14"/>
      <w:szCs w:val="14"/>
    </w:rPr>
  </w:style>
  <w:style w:type="character" w:customStyle="1" w:styleId="FontStyle158">
    <w:name w:val="Font Style158"/>
    <w:uiPriority w:val="99"/>
    <w:rsid w:val="00350387"/>
    <w:rPr>
      <w:rFonts w:ascii="Microsoft Sans Serif" w:hAnsi="Microsoft Sans Serif" w:cs="Microsoft Sans Serif"/>
      <w:b/>
      <w:bCs/>
      <w:sz w:val="14"/>
      <w:szCs w:val="14"/>
    </w:rPr>
  </w:style>
  <w:style w:type="character" w:customStyle="1" w:styleId="10">
    <w:name w:val="Заголовок 1 Знак"/>
    <w:basedOn w:val="a3"/>
    <w:link w:val="1"/>
    <w:uiPriority w:val="9"/>
    <w:rsid w:val="007108F3"/>
    <w:rPr>
      <w:rFonts w:ascii="Times New Roman" w:eastAsia="Times New Roman" w:hAnsi="Times New Roman" w:cs="Times New Roman"/>
      <w:b/>
      <w:bCs/>
      <w:kern w:val="1"/>
      <w:sz w:val="48"/>
      <w:szCs w:val="48"/>
      <w:lang w:eastAsia="ar-SA"/>
    </w:rPr>
  </w:style>
  <w:style w:type="character" w:customStyle="1" w:styleId="30">
    <w:name w:val="Заголовок 3 Знак"/>
    <w:basedOn w:val="a3"/>
    <w:link w:val="3"/>
    <w:uiPriority w:val="9"/>
    <w:rsid w:val="007108F3"/>
    <w:rPr>
      <w:rFonts w:ascii="Cambria" w:eastAsia="Times New Roman" w:hAnsi="Cambria" w:cs="Times New Roman"/>
      <w:b/>
      <w:bCs/>
      <w:sz w:val="26"/>
      <w:szCs w:val="26"/>
    </w:rPr>
  </w:style>
  <w:style w:type="character" w:customStyle="1" w:styleId="40">
    <w:name w:val="Заголовок 4 Знак"/>
    <w:basedOn w:val="a3"/>
    <w:link w:val="4"/>
    <w:uiPriority w:val="9"/>
    <w:rsid w:val="007108F3"/>
    <w:rPr>
      <w:rFonts w:ascii="Calibri" w:eastAsia="Times New Roman" w:hAnsi="Calibri" w:cs="Times New Roman"/>
      <w:b/>
      <w:bCs/>
      <w:sz w:val="28"/>
      <w:szCs w:val="28"/>
    </w:rPr>
  </w:style>
  <w:style w:type="character" w:customStyle="1" w:styleId="60">
    <w:name w:val="Заголовок 6 Знак"/>
    <w:basedOn w:val="a3"/>
    <w:link w:val="6"/>
    <w:uiPriority w:val="9"/>
    <w:rsid w:val="007108F3"/>
    <w:rPr>
      <w:rFonts w:ascii="Calibri" w:eastAsia="Times New Roman" w:hAnsi="Calibri" w:cs="Times New Roman"/>
      <w:b/>
      <w:bCs/>
    </w:rPr>
  </w:style>
  <w:style w:type="character" w:customStyle="1" w:styleId="WW8Num19z0">
    <w:name w:val="WW8Num19z0"/>
    <w:rsid w:val="007108F3"/>
    <w:rPr>
      <w:rFonts w:ascii="Symbol" w:hAnsi="Symbol" w:cs="Symbol"/>
    </w:rPr>
  </w:style>
  <w:style w:type="character" w:customStyle="1" w:styleId="WW8Num19z1">
    <w:name w:val="WW8Num19z1"/>
    <w:rsid w:val="007108F3"/>
    <w:rPr>
      <w:rFonts w:ascii="Courier New" w:hAnsi="Courier New" w:cs="Courier New"/>
    </w:rPr>
  </w:style>
  <w:style w:type="character" w:customStyle="1" w:styleId="WW8Num19z2">
    <w:name w:val="WW8Num19z2"/>
    <w:rsid w:val="007108F3"/>
    <w:rPr>
      <w:rFonts w:ascii="Wingdings" w:hAnsi="Wingdings" w:cs="Wingdings"/>
      <w:b/>
      <w:color w:val="000000"/>
    </w:rPr>
  </w:style>
  <w:style w:type="character" w:customStyle="1" w:styleId="WW8Num27z0">
    <w:name w:val="WW8Num27z0"/>
    <w:rsid w:val="007108F3"/>
    <w:rPr>
      <w:rFonts w:ascii="Symbol" w:hAnsi="Symbol"/>
      <w:color w:val="auto"/>
    </w:rPr>
  </w:style>
  <w:style w:type="character" w:customStyle="1" w:styleId="WW8Num31z0">
    <w:name w:val="WW8Num31z0"/>
    <w:rsid w:val="007108F3"/>
    <w:rPr>
      <w:rFonts w:ascii="Symbol" w:hAnsi="Symbol"/>
      <w:color w:val="auto"/>
    </w:rPr>
  </w:style>
  <w:style w:type="character" w:customStyle="1" w:styleId="WW8Num36z0">
    <w:name w:val="WW8Num36z0"/>
    <w:rsid w:val="007108F3"/>
    <w:rPr>
      <w:rFonts w:ascii="Symbol" w:hAnsi="Symbol" w:cs="Symbol"/>
      <w:color w:val="00000A"/>
    </w:rPr>
  </w:style>
  <w:style w:type="character" w:customStyle="1" w:styleId="WW8Num36z1">
    <w:name w:val="WW8Num36z1"/>
    <w:rsid w:val="007108F3"/>
    <w:rPr>
      <w:rFonts w:ascii="Courier New" w:hAnsi="Courier New" w:cs="Courier New"/>
    </w:rPr>
  </w:style>
  <w:style w:type="character" w:customStyle="1" w:styleId="WW8Num36z2">
    <w:name w:val="WW8Num36z2"/>
    <w:rsid w:val="007108F3"/>
    <w:rPr>
      <w:rFonts w:ascii="Wingdings" w:hAnsi="Wingdings" w:cs="Wingdings"/>
      <w:b/>
      <w:color w:val="000000"/>
    </w:rPr>
  </w:style>
  <w:style w:type="character" w:customStyle="1" w:styleId="WW8Num36z3">
    <w:name w:val="WW8Num36z3"/>
    <w:rsid w:val="007108F3"/>
    <w:rPr>
      <w:rFonts w:ascii="Symbol" w:hAnsi="Symbol" w:cs="Symbol"/>
    </w:rPr>
  </w:style>
  <w:style w:type="character" w:customStyle="1" w:styleId="WW8Num43z0">
    <w:name w:val="WW8Num43z0"/>
    <w:rsid w:val="007108F3"/>
    <w:rPr>
      <w:rFonts w:ascii="Symbol" w:hAnsi="Symbol"/>
      <w:sz w:val="20"/>
    </w:rPr>
  </w:style>
  <w:style w:type="character" w:customStyle="1" w:styleId="WW8Num43z1">
    <w:name w:val="WW8Num43z1"/>
    <w:rsid w:val="007108F3"/>
    <w:rPr>
      <w:rFonts w:ascii="Courier New" w:hAnsi="Courier New"/>
      <w:sz w:val="20"/>
    </w:rPr>
  </w:style>
  <w:style w:type="character" w:customStyle="1" w:styleId="WW8Num43z2">
    <w:name w:val="WW8Num43z2"/>
    <w:rsid w:val="007108F3"/>
    <w:rPr>
      <w:rFonts w:ascii="Wingdings" w:hAnsi="Wingdings"/>
      <w:sz w:val="20"/>
    </w:rPr>
  </w:style>
  <w:style w:type="character" w:customStyle="1" w:styleId="WW8Num44z0">
    <w:name w:val="WW8Num44z0"/>
    <w:rsid w:val="007108F3"/>
    <w:rPr>
      <w:b w:val="0"/>
    </w:rPr>
  </w:style>
  <w:style w:type="character" w:customStyle="1" w:styleId="WW8Num45z1">
    <w:name w:val="WW8Num45z1"/>
    <w:rsid w:val="007108F3"/>
    <w:rPr>
      <w:rFonts w:ascii="Courier New" w:hAnsi="Courier New" w:cs="Courier New"/>
    </w:rPr>
  </w:style>
  <w:style w:type="character" w:customStyle="1" w:styleId="WW8Num45z2">
    <w:name w:val="WW8Num45z2"/>
    <w:rsid w:val="007108F3"/>
    <w:rPr>
      <w:rFonts w:ascii="Wingdings" w:hAnsi="Wingdings"/>
    </w:rPr>
  </w:style>
  <w:style w:type="character" w:customStyle="1" w:styleId="WW8Num45z3">
    <w:name w:val="WW8Num45z3"/>
    <w:rsid w:val="007108F3"/>
    <w:rPr>
      <w:rFonts w:ascii="Symbol" w:hAnsi="Symbol"/>
    </w:rPr>
  </w:style>
  <w:style w:type="character" w:customStyle="1" w:styleId="WW8Num47z0">
    <w:name w:val="WW8Num47z0"/>
    <w:rsid w:val="007108F3"/>
    <w:rPr>
      <w:rFonts w:ascii="Symbol" w:hAnsi="Symbol"/>
    </w:rPr>
  </w:style>
  <w:style w:type="character" w:customStyle="1" w:styleId="WW8Num47z1">
    <w:name w:val="WW8Num47z1"/>
    <w:rsid w:val="007108F3"/>
    <w:rPr>
      <w:rFonts w:ascii="Courier New" w:hAnsi="Courier New" w:cs="Courier New"/>
    </w:rPr>
  </w:style>
  <w:style w:type="character" w:customStyle="1" w:styleId="WW8Num47z2">
    <w:name w:val="WW8Num47z2"/>
    <w:rsid w:val="007108F3"/>
    <w:rPr>
      <w:rFonts w:ascii="Wingdings" w:hAnsi="Wingdings"/>
    </w:rPr>
  </w:style>
  <w:style w:type="character" w:customStyle="1" w:styleId="WW8Num48z0">
    <w:name w:val="WW8Num48z0"/>
    <w:rsid w:val="007108F3"/>
    <w:rPr>
      <w:rFonts w:ascii="Symbol" w:hAnsi="Symbol"/>
    </w:rPr>
  </w:style>
  <w:style w:type="character" w:customStyle="1" w:styleId="WW8Num48z1">
    <w:name w:val="WW8Num48z1"/>
    <w:rsid w:val="007108F3"/>
    <w:rPr>
      <w:rFonts w:ascii="Courier New" w:hAnsi="Courier New" w:cs="Courier New"/>
    </w:rPr>
  </w:style>
  <w:style w:type="character" w:customStyle="1" w:styleId="WW8Num48z2">
    <w:name w:val="WW8Num48z2"/>
    <w:rsid w:val="007108F3"/>
    <w:rPr>
      <w:rFonts w:ascii="Wingdings" w:hAnsi="Wingdings"/>
    </w:rPr>
  </w:style>
  <w:style w:type="character" w:customStyle="1" w:styleId="22">
    <w:name w:val="Основной шрифт абзаца2"/>
    <w:rsid w:val="007108F3"/>
  </w:style>
  <w:style w:type="character" w:customStyle="1" w:styleId="WW8Num3z0">
    <w:name w:val="WW8Num3z0"/>
    <w:rsid w:val="007108F3"/>
    <w:rPr>
      <w:rFonts w:ascii="Symbol" w:hAnsi="Symbol" w:cs="Symbol"/>
      <w:color w:val="00000A"/>
    </w:rPr>
  </w:style>
  <w:style w:type="character" w:customStyle="1" w:styleId="WW8Num3z1">
    <w:name w:val="WW8Num3z1"/>
    <w:rsid w:val="007108F3"/>
    <w:rPr>
      <w:rFonts w:ascii="Courier New" w:hAnsi="Courier New" w:cs="Courier New"/>
    </w:rPr>
  </w:style>
  <w:style w:type="character" w:customStyle="1" w:styleId="WW8Num3z2">
    <w:name w:val="WW8Num3z2"/>
    <w:rsid w:val="007108F3"/>
    <w:rPr>
      <w:rFonts w:ascii="Wingdings" w:hAnsi="Wingdings" w:cs="Wingdings"/>
      <w:b/>
      <w:color w:val="000000"/>
    </w:rPr>
  </w:style>
  <w:style w:type="character" w:customStyle="1" w:styleId="WW8Num3z3">
    <w:name w:val="WW8Num3z3"/>
    <w:rsid w:val="007108F3"/>
    <w:rPr>
      <w:rFonts w:ascii="Symbol" w:hAnsi="Symbol" w:cs="Symbol"/>
    </w:rPr>
  </w:style>
  <w:style w:type="character" w:customStyle="1" w:styleId="WW8Num11z0">
    <w:name w:val="WW8Num11z0"/>
    <w:rsid w:val="007108F3"/>
    <w:rPr>
      <w:rFonts w:ascii="Symbol" w:hAnsi="Symbol"/>
    </w:rPr>
  </w:style>
  <w:style w:type="character" w:customStyle="1" w:styleId="WW8Num11z1">
    <w:name w:val="WW8Num11z1"/>
    <w:rsid w:val="007108F3"/>
    <w:rPr>
      <w:rFonts w:ascii="Courier New" w:hAnsi="Courier New" w:cs="Courier New"/>
    </w:rPr>
  </w:style>
  <w:style w:type="character" w:customStyle="1" w:styleId="WW8Num11z2">
    <w:name w:val="WW8Num11z2"/>
    <w:rsid w:val="007108F3"/>
    <w:rPr>
      <w:rFonts w:ascii="Wingdings" w:hAnsi="Wingdings"/>
    </w:rPr>
  </w:style>
  <w:style w:type="character" w:customStyle="1" w:styleId="WW8Num21z0">
    <w:name w:val="WW8Num21z0"/>
    <w:rsid w:val="007108F3"/>
    <w:rPr>
      <w:rFonts w:ascii="Symbol" w:hAnsi="Symbol" w:cs="Symbol"/>
    </w:rPr>
  </w:style>
  <w:style w:type="character" w:customStyle="1" w:styleId="WW8Num21z1">
    <w:name w:val="WW8Num21z1"/>
    <w:rsid w:val="007108F3"/>
    <w:rPr>
      <w:rFonts w:ascii="Courier New" w:hAnsi="Courier New" w:cs="Courier New"/>
    </w:rPr>
  </w:style>
  <w:style w:type="character" w:customStyle="1" w:styleId="WW8Num21z2">
    <w:name w:val="WW8Num21z2"/>
    <w:rsid w:val="007108F3"/>
    <w:rPr>
      <w:rFonts w:ascii="Wingdings" w:hAnsi="Wingdings" w:cs="Wingdings"/>
      <w:b/>
      <w:color w:val="000000"/>
    </w:rPr>
  </w:style>
  <w:style w:type="character" w:customStyle="1" w:styleId="WW8Num25z0">
    <w:name w:val="WW8Num25z0"/>
    <w:rsid w:val="007108F3"/>
    <w:rPr>
      <w:rFonts w:ascii="Symbol" w:hAnsi="Symbol" w:cs="Symbol"/>
      <w:color w:val="00000A"/>
    </w:rPr>
  </w:style>
  <w:style w:type="character" w:customStyle="1" w:styleId="WW8Num25z1">
    <w:name w:val="WW8Num25z1"/>
    <w:rsid w:val="007108F3"/>
    <w:rPr>
      <w:rFonts w:ascii="Courier New" w:hAnsi="Courier New" w:cs="Courier New"/>
    </w:rPr>
  </w:style>
  <w:style w:type="character" w:customStyle="1" w:styleId="WW8Num25z2">
    <w:name w:val="WW8Num25z2"/>
    <w:rsid w:val="007108F3"/>
    <w:rPr>
      <w:rFonts w:ascii="Wingdings" w:hAnsi="Wingdings" w:cs="Wingdings"/>
      <w:b/>
      <w:color w:val="000000"/>
    </w:rPr>
  </w:style>
  <w:style w:type="character" w:customStyle="1" w:styleId="WW8Num25z3">
    <w:name w:val="WW8Num25z3"/>
    <w:rsid w:val="007108F3"/>
    <w:rPr>
      <w:rFonts w:ascii="Symbol" w:hAnsi="Symbol" w:cs="Symbol"/>
    </w:rPr>
  </w:style>
  <w:style w:type="character" w:customStyle="1" w:styleId="WW8Num28z0">
    <w:name w:val="WW8Num28z0"/>
    <w:rsid w:val="007108F3"/>
    <w:rPr>
      <w:rFonts w:ascii="Symbol" w:hAnsi="Symbol" w:cs="Symbol"/>
    </w:rPr>
  </w:style>
  <w:style w:type="character" w:customStyle="1" w:styleId="WW8Num31z1">
    <w:name w:val="WW8Num31z1"/>
    <w:rsid w:val="007108F3"/>
    <w:rPr>
      <w:rFonts w:ascii="Courier New" w:hAnsi="Courier New" w:cs="Courier New"/>
    </w:rPr>
  </w:style>
  <w:style w:type="character" w:customStyle="1" w:styleId="WW8Num31z2">
    <w:name w:val="WW8Num31z2"/>
    <w:rsid w:val="007108F3"/>
    <w:rPr>
      <w:rFonts w:ascii="Wingdings" w:hAnsi="Wingdings"/>
    </w:rPr>
  </w:style>
  <w:style w:type="character" w:customStyle="1" w:styleId="WW8Num31z3">
    <w:name w:val="WW8Num31z3"/>
    <w:rsid w:val="007108F3"/>
    <w:rPr>
      <w:rFonts w:ascii="Symbol" w:hAnsi="Symbol"/>
    </w:rPr>
  </w:style>
  <w:style w:type="character" w:customStyle="1" w:styleId="WW8Num35z0">
    <w:name w:val="WW8Num35z0"/>
    <w:rsid w:val="007108F3"/>
    <w:rPr>
      <w:rFonts w:ascii="Symbol" w:hAnsi="Symbol"/>
      <w:color w:val="auto"/>
    </w:rPr>
  </w:style>
  <w:style w:type="character" w:customStyle="1" w:styleId="WW8Num35z1">
    <w:name w:val="WW8Num35z1"/>
    <w:rsid w:val="007108F3"/>
    <w:rPr>
      <w:rFonts w:ascii="Courier New" w:hAnsi="Courier New" w:cs="Courier New"/>
    </w:rPr>
  </w:style>
  <w:style w:type="character" w:customStyle="1" w:styleId="WW8Num35z2">
    <w:name w:val="WW8Num35z2"/>
    <w:rsid w:val="007108F3"/>
    <w:rPr>
      <w:rFonts w:ascii="Wingdings" w:hAnsi="Wingdings"/>
    </w:rPr>
  </w:style>
  <w:style w:type="character" w:customStyle="1" w:styleId="WW8Num35z3">
    <w:name w:val="WW8Num35z3"/>
    <w:rsid w:val="007108F3"/>
    <w:rPr>
      <w:rFonts w:ascii="Symbol" w:hAnsi="Symbol"/>
    </w:rPr>
  </w:style>
  <w:style w:type="character" w:customStyle="1" w:styleId="WW8Num40z0">
    <w:name w:val="WW8Num40z0"/>
    <w:rsid w:val="007108F3"/>
    <w:rPr>
      <w:rFonts w:ascii="Symbol" w:hAnsi="Symbol"/>
      <w:color w:val="auto"/>
    </w:rPr>
  </w:style>
  <w:style w:type="character" w:customStyle="1" w:styleId="WW8Num40z1">
    <w:name w:val="WW8Num40z1"/>
    <w:rsid w:val="007108F3"/>
    <w:rPr>
      <w:rFonts w:ascii="Courier New" w:hAnsi="Courier New" w:cs="Courier New"/>
    </w:rPr>
  </w:style>
  <w:style w:type="character" w:customStyle="1" w:styleId="WW8Num40z2">
    <w:name w:val="WW8Num40z2"/>
    <w:rsid w:val="007108F3"/>
    <w:rPr>
      <w:rFonts w:ascii="Wingdings" w:hAnsi="Wingdings"/>
    </w:rPr>
  </w:style>
  <w:style w:type="character" w:customStyle="1" w:styleId="WW8Num40z3">
    <w:name w:val="WW8Num40z3"/>
    <w:rsid w:val="007108F3"/>
    <w:rPr>
      <w:rFonts w:ascii="Symbol" w:hAnsi="Symbol"/>
    </w:rPr>
  </w:style>
  <w:style w:type="character" w:customStyle="1" w:styleId="WW8Num41z0">
    <w:name w:val="WW8Num41z0"/>
    <w:rsid w:val="007108F3"/>
    <w:rPr>
      <w:rFonts w:ascii="Symbol" w:hAnsi="Symbol" w:cs="Symbol"/>
      <w:color w:val="00000A"/>
    </w:rPr>
  </w:style>
  <w:style w:type="character" w:customStyle="1" w:styleId="WW8Num41z1">
    <w:name w:val="WW8Num41z1"/>
    <w:rsid w:val="007108F3"/>
    <w:rPr>
      <w:rFonts w:ascii="Courier New" w:hAnsi="Courier New" w:cs="Courier New"/>
    </w:rPr>
  </w:style>
  <w:style w:type="character" w:customStyle="1" w:styleId="WW8Num41z2">
    <w:name w:val="WW8Num41z2"/>
    <w:rsid w:val="007108F3"/>
    <w:rPr>
      <w:rFonts w:ascii="Wingdings" w:hAnsi="Wingdings" w:cs="Wingdings"/>
      <w:b/>
      <w:color w:val="000000"/>
    </w:rPr>
  </w:style>
  <w:style w:type="character" w:customStyle="1" w:styleId="WW8Num41z3">
    <w:name w:val="WW8Num41z3"/>
    <w:rsid w:val="007108F3"/>
    <w:rPr>
      <w:rFonts w:ascii="Symbol" w:hAnsi="Symbol" w:cs="Symbol"/>
    </w:rPr>
  </w:style>
  <w:style w:type="character" w:customStyle="1" w:styleId="WW8Num42z0">
    <w:name w:val="WW8Num42z0"/>
    <w:rsid w:val="007108F3"/>
    <w:rPr>
      <w:rFonts w:ascii="Symbol" w:hAnsi="Symbol" w:cs="Symbol"/>
      <w:color w:val="00000A"/>
    </w:rPr>
  </w:style>
  <w:style w:type="character" w:customStyle="1" w:styleId="WW8Num42z1">
    <w:name w:val="WW8Num42z1"/>
    <w:rsid w:val="007108F3"/>
    <w:rPr>
      <w:rFonts w:ascii="Courier New" w:hAnsi="Courier New" w:cs="Courier New"/>
    </w:rPr>
  </w:style>
  <w:style w:type="character" w:customStyle="1" w:styleId="WW8Num42z2">
    <w:name w:val="WW8Num42z2"/>
    <w:rsid w:val="007108F3"/>
    <w:rPr>
      <w:rFonts w:ascii="Wingdings" w:hAnsi="Wingdings" w:cs="Wingdings"/>
      <w:b/>
      <w:color w:val="000000"/>
    </w:rPr>
  </w:style>
  <w:style w:type="character" w:customStyle="1" w:styleId="WW8Num42z3">
    <w:name w:val="WW8Num42z3"/>
    <w:rsid w:val="007108F3"/>
    <w:rPr>
      <w:rFonts w:ascii="Symbol" w:hAnsi="Symbol" w:cs="Symbol"/>
    </w:rPr>
  </w:style>
  <w:style w:type="character" w:customStyle="1" w:styleId="12">
    <w:name w:val="Основной шрифт абзаца1"/>
    <w:rsid w:val="007108F3"/>
  </w:style>
  <w:style w:type="character" w:customStyle="1" w:styleId="ListLabel1">
    <w:name w:val="ListLabel 1"/>
    <w:rsid w:val="007108F3"/>
    <w:rPr>
      <w:rFonts w:cs="Symbol"/>
      <w:color w:val="00000A"/>
    </w:rPr>
  </w:style>
  <w:style w:type="character" w:customStyle="1" w:styleId="ListLabel2">
    <w:name w:val="ListLabel 2"/>
    <w:rsid w:val="007108F3"/>
    <w:rPr>
      <w:rFonts w:cs="Courier New"/>
    </w:rPr>
  </w:style>
  <w:style w:type="character" w:customStyle="1" w:styleId="ListLabel3">
    <w:name w:val="ListLabel 3"/>
    <w:rsid w:val="007108F3"/>
    <w:rPr>
      <w:rFonts w:cs="Wingdings"/>
      <w:b/>
      <w:color w:val="000000"/>
    </w:rPr>
  </w:style>
  <w:style w:type="character" w:customStyle="1" w:styleId="ListLabel4">
    <w:name w:val="ListLabel 4"/>
    <w:rsid w:val="007108F3"/>
    <w:rPr>
      <w:rFonts w:cs="Symbol"/>
    </w:rPr>
  </w:style>
  <w:style w:type="character" w:customStyle="1" w:styleId="af3">
    <w:name w:val="Текст сноски Знак"/>
    <w:uiPriority w:val="99"/>
    <w:rsid w:val="007108F3"/>
  </w:style>
  <w:style w:type="character" w:customStyle="1" w:styleId="HTML">
    <w:name w:val="Стандартный HTML Знак"/>
    <w:rsid w:val="007108F3"/>
  </w:style>
  <w:style w:type="character" w:customStyle="1" w:styleId="af4">
    <w:name w:val="Текст Знак"/>
    <w:link w:val="af5"/>
    <w:semiHidden/>
    <w:rsid w:val="007108F3"/>
  </w:style>
  <w:style w:type="character" w:customStyle="1" w:styleId="af6">
    <w:name w:val="Основной текст с отступом Знак"/>
    <w:rsid w:val="007108F3"/>
  </w:style>
  <w:style w:type="character" w:customStyle="1" w:styleId="23">
    <w:name w:val="Основной текст с отступом 2 Знак"/>
    <w:link w:val="24"/>
    <w:rsid w:val="007108F3"/>
  </w:style>
  <w:style w:type="character" w:customStyle="1" w:styleId="af7">
    <w:name w:val="Название Знак"/>
    <w:uiPriority w:val="1"/>
    <w:rsid w:val="007108F3"/>
    <w:rPr>
      <w:rFonts w:ascii="Arial" w:hAnsi="Arial" w:cs="Tahoma"/>
      <w:i/>
      <w:iCs/>
      <w:color w:val="00000A"/>
      <w:szCs w:val="24"/>
    </w:rPr>
  </w:style>
  <w:style w:type="character" w:customStyle="1" w:styleId="13">
    <w:name w:val="Текст сноски Знак1"/>
    <w:rsid w:val="007108F3"/>
    <w:rPr>
      <w:color w:val="00000A"/>
      <w:sz w:val="24"/>
      <w:szCs w:val="24"/>
    </w:rPr>
  </w:style>
  <w:style w:type="paragraph" w:customStyle="1" w:styleId="af8">
    <w:basedOn w:val="WW-"/>
    <w:next w:val="af9"/>
    <w:link w:val="afa"/>
    <w:qFormat/>
    <w:rsid w:val="007108F3"/>
    <w:pPr>
      <w:suppressLineNumbers/>
      <w:spacing w:before="120" w:after="120"/>
    </w:pPr>
    <w:rPr>
      <w:rFonts w:ascii="Arial" w:hAnsi="Arial" w:cs="Tahoma"/>
      <w:i/>
      <w:iCs/>
      <w:sz w:val="22"/>
    </w:rPr>
  </w:style>
  <w:style w:type="paragraph" w:styleId="afb">
    <w:name w:val="List"/>
    <w:basedOn w:val="a2"/>
    <w:rsid w:val="007108F3"/>
    <w:pPr>
      <w:tabs>
        <w:tab w:val="left" w:pos="709"/>
      </w:tabs>
      <w:suppressAutoHyphens/>
      <w:spacing w:line="100" w:lineRule="atLeast"/>
    </w:pPr>
    <w:rPr>
      <w:rFonts w:ascii="Arial" w:eastAsia="Times New Roman" w:hAnsi="Arial" w:cs="Tahoma"/>
      <w:color w:val="00000A"/>
      <w:sz w:val="24"/>
      <w:szCs w:val="24"/>
      <w:lang w:eastAsia="ar-SA"/>
    </w:rPr>
  </w:style>
  <w:style w:type="paragraph" w:customStyle="1" w:styleId="25">
    <w:name w:val="Название2"/>
    <w:basedOn w:val="a1"/>
    <w:rsid w:val="007108F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6">
    <w:name w:val="Указатель2"/>
    <w:basedOn w:val="a1"/>
    <w:rsid w:val="007108F3"/>
    <w:pPr>
      <w:suppressLineNumbers/>
      <w:suppressAutoHyphens/>
      <w:spacing w:after="0" w:line="240" w:lineRule="auto"/>
    </w:pPr>
    <w:rPr>
      <w:rFonts w:ascii="Arial" w:eastAsia="Times New Roman" w:hAnsi="Arial" w:cs="Tahoma"/>
      <w:sz w:val="24"/>
      <w:szCs w:val="24"/>
      <w:lang w:eastAsia="ar-SA"/>
    </w:rPr>
  </w:style>
  <w:style w:type="paragraph" w:customStyle="1" w:styleId="14">
    <w:name w:val="Название1"/>
    <w:basedOn w:val="a1"/>
    <w:rsid w:val="007108F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5">
    <w:name w:val="Указатель1"/>
    <w:basedOn w:val="a1"/>
    <w:rsid w:val="007108F3"/>
    <w:pPr>
      <w:suppressLineNumbers/>
      <w:suppressAutoHyphens/>
      <w:spacing w:after="0" w:line="240" w:lineRule="auto"/>
    </w:pPr>
    <w:rPr>
      <w:rFonts w:ascii="Arial" w:eastAsia="Times New Roman" w:hAnsi="Arial" w:cs="Tahoma"/>
      <w:sz w:val="24"/>
      <w:szCs w:val="24"/>
      <w:lang w:eastAsia="ar-SA"/>
    </w:rPr>
  </w:style>
  <w:style w:type="paragraph" w:styleId="HTML0">
    <w:name w:val="HTML Preformatted"/>
    <w:basedOn w:val="a1"/>
    <w:link w:val="HTML1"/>
    <w:rsid w:val="00710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sz w:val="20"/>
      <w:szCs w:val="20"/>
      <w:lang w:eastAsia="ar-SA"/>
    </w:rPr>
  </w:style>
  <w:style w:type="character" w:customStyle="1" w:styleId="HTML1">
    <w:name w:val="Стандартный HTML Знак1"/>
    <w:basedOn w:val="a3"/>
    <w:link w:val="HTML0"/>
    <w:rsid w:val="007108F3"/>
    <w:rPr>
      <w:rFonts w:ascii="Courier New" w:eastAsia="Times New Roman" w:hAnsi="Courier New" w:cs="Times New Roman"/>
      <w:color w:val="000000"/>
      <w:sz w:val="20"/>
      <w:szCs w:val="20"/>
      <w:lang w:eastAsia="ar-SA"/>
    </w:rPr>
  </w:style>
  <w:style w:type="paragraph" w:customStyle="1" w:styleId="16">
    <w:name w:val="Текст1"/>
    <w:basedOn w:val="a1"/>
    <w:rsid w:val="007108F3"/>
    <w:pPr>
      <w:suppressAutoHyphens/>
      <w:spacing w:after="0" w:line="240" w:lineRule="auto"/>
    </w:pPr>
    <w:rPr>
      <w:rFonts w:ascii="Courier New" w:eastAsia="Times New Roman" w:hAnsi="Courier New" w:cs="Courier New"/>
      <w:sz w:val="20"/>
      <w:szCs w:val="20"/>
      <w:lang w:eastAsia="ar-SA"/>
    </w:rPr>
  </w:style>
  <w:style w:type="paragraph" w:styleId="afc">
    <w:name w:val="Body Text Indent"/>
    <w:basedOn w:val="a1"/>
    <w:link w:val="17"/>
    <w:rsid w:val="007108F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17">
    <w:name w:val="Основной текст с отступом Знак1"/>
    <w:basedOn w:val="a3"/>
    <w:link w:val="afc"/>
    <w:rsid w:val="007108F3"/>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1"/>
    <w:rsid w:val="007108F3"/>
    <w:pPr>
      <w:suppressAutoHyphens/>
      <w:spacing w:after="120" w:line="480" w:lineRule="auto"/>
      <w:ind w:left="283"/>
    </w:pPr>
    <w:rPr>
      <w:rFonts w:ascii="Times New Roman" w:eastAsia="Times New Roman" w:hAnsi="Times New Roman" w:cs="Times New Roman"/>
      <w:sz w:val="24"/>
      <w:szCs w:val="24"/>
      <w:lang w:eastAsia="ar-SA"/>
    </w:rPr>
  </w:style>
  <w:style w:type="paragraph" w:styleId="af9">
    <w:name w:val="Subtitle"/>
    <w:basedOn w:val="afd"/>
    <w:next w:val="a2"/>
    <w:link w:val="afe"/>
    <w:qFormat/>
    <w:rsid w:val="007108F3"/>
    <w:pPr>
      <w:keepNext/>
      <w:pBdr>
        <w:bottom w:val="none" w:sz="0" w:space="0" w:color="auto"/>
      </w:pBdr>
      <w:tabs>
        <w:tab w:val="left" w:pos="709"/>
      </w:tabs>
      <w:suppressAutoHyphens/>
      <w:spacing w:before="240" w:after="120" w:line="100" w:lineRule="atLeast"/>
      <w:contextualSpacing w:val="0"/>
      <w:jc w:val="center"/>
    </w:pPr>
    <w:rPr>
      <w:rFonts w:ascii="Arial" w:eastAsia="MS Mincho" w:hAnsi="Arial" w:cs="Times New Roman"/>
      <w:i/>
      <w:iCs/>
      <w:color w:val="00000A"/>
      <w:spacing w:val="0"/>
      <w:kern w:val="0"/>
      <w:sz w:val="28"/>
      <w:szCs w:val="28"/>
      <w:lang w:eastAsia="ar-SA"/>
    </w:rPr>
  </w:style>
  <w:style w:type="character" w:customStyle="1" w:styleId="afe">
    <w:name w:val="Подзаголовок Знак"/>
    <w:basedOn w:val="a3"/>
    <w:link w:val="af9"/>
    <w:rsid w:val="007108F3"/>
    <w:rPr>
      <w:rFonts w:ascii="Arial" w:eastAsia="MS Mincho" w:hAnsi="Arial" w:cs="Times New Roman"/>
      <w:i/>
      <w:iCs/>
      <w:color w:val="00000A"/>
      <w:sz w:val="28"/>
      <w:szCs w:val="28"/>
      <w:lang w:eastAsia="ar-SA"/>
    </w:rPr>
  </w:style>
  <w:style w:type="paragraph" w:styleId="18">
    <w:name w:val="index 1"/>
    <w:basedOn w:val="a1"/>
    <w:next w:val="a1"/>
    <w:rsid w:val="007108F3"/>
    <w:pPr>
      <w:suppressAutoHyphens/>
      <w:spacing w:after="0" w:line="240" w:lineRule="auto"/>
      <w:ind w:left="240" w:hanging="240"/>
    </w:pPr>
    <w:rPr>
      <w:rFonts w:ascii="Times New Roman" w:eastAsia="Times New Roman" w:hAnsi="Times New Roman" w:cs="Times New Roman"/>
      <w:sz w:val="24"/>
      <w:szCs w:val="24"/>
      <w:lang w:eastAsia="ar-SA"/>
    </w:rPr>
  </w:style>
  <w:style w:type="paragraph" w:styleId="aff">
    <w:name w:val="index heading"/>
    <w:basedOn w:val="WW-"/>
    <w:rsid w:val="007108F3"/>
    <w:pPr>
      <w:suppressLineNumbers/>
    </w:pPr>
    <w:rPr>
      <w:rFonts w:ascii="Arial" w:hAnsi="Arial" w:cs="Tahoma"/>
    </w:rPr>
  </w:style>
  <w:style w:type="paragraph" w:styleId="aff0">
    <w:name w:val="footnote text"/>
    <w:basedOn w:val="WW-"/>
    <w:link w:val="27"/>
    <w:uiPriority w:val="99"/>
    <w:rsid w:val="007108F3"/>
  </w:style>
  <w:style w:type="character" w:customStyle="1" w:styleId="27">
    <w:name w:val="Текст сноски Знак2"/>
    <w:basedOn w:val="a3"/>
    <w:link w:val="aff0"/>
    <w:uiPriority w:val="99"/>
    <w:rsid w:val="007108F3"/>
    <w:rPr>
      <w:rFonts w:ascii="Times New Roman" w:eastAsia="Arial" w:hAnsi="Times New Roman" w:cs="Times New Roman"/>
      <w:color w:val="00000A"/>
      <w:sz w:val="24"/>
      <w:szCs w:val="24"/>
      <w:lang w:eastAsia="ar-SA"/>
    </w:rPr>
  </w:style>
  <w:style w:type="paragraph" w:customStyle="1" w:styleId="aff1">
    <w:name w:val="Содержимое таблицы"/>
    <w:basedOn w:val="a1"/>
    <w:rsid w:val="007108F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2">
    <w:name w:val="Заголовок таблицы"/>
    <w:basedOn w:val="aff1"/>
    <w:rsid w:val="007108F3"/>
    <w:pPr>
      <w:jc w:val="center"/>
    </w:pPr>
    <w:rPr>
      <w:b/>
      <w:bCs/>
    </w:rPr>
  </w:style>
  <w:style w:type="paragraph" w:customStyle="1" w:styleId="aff3">
    <w:name w:val="Содержимое врезки"/>
    <w:basedOn w:val="a2"/>
    <w:rsid w:val="007108F3"/>
    <w:pPr>
      <w:suppressAutoHyphens/>
      <w:spacing w:line="240" w:lineRule="auto"/>
    </w:pPr>
    <w:rPr>
      <w:rFonts w:ascii="Times New Roman" w:eastAsia="Times New Roman" w:hAnsi="Times New Roman" w:cs="Times New Roman"/>
      <w:sz w:val="24"/>
      <w:szCs w:val="24"/>
      <w:lang w:eastAsia="ar-SA"/>
    </w:rPr>
  </w:style>
  <w:style w:type="paragraph" w:customStyle="1" w:styleId="31">
    <w:name w:val="Основной текст 31"/>
    <w:basedOn w:val="a1"/>
    <w:rsid w:val="007108F3"/>
    <w:pPr>
      <w:suppressAutoHyphens/>
      <w:spacing w:after="0" w:line="240" w:lineRule="auto"/>
    </w:pPr>
    <w:rPr>
      <w:rFonts w:ascii="Times New Roman" w:eastAsia="Times New Roman" w:hAnsi="Times New Roman" w:cs="Times New Roman"/>
      <w:sz w:val="28"/>
      <w:szCs w:val="20"/>
      <w:lang w:eastAsia="ar-SA"/>
    </w:rPr>
  </w:style>
  <w:style w:type="paragraph" w:customStyle="1" w:styleId="32">
    <w:name w:val="Обычный3"/>
    <w:next w:val="a1"/>
    <w:rsid w:val="007108F3"/>
    <w:pPr>
      <w:spacing w:after="0" w:line="240" w:lineRule="auto"/>
    </w:pPr>
    <w:rPr>
      <w:rFonts w:ascii="Times New Roman" w:eastAsia="Times New Roman" w:hAnsi="Times New Roman" w:cs="Times New Roman"/>
      <w:sz w:val="20"/>
      <w:szCs w:val="20"/>
      <w:lang w:eastAsia="ru-RU"/>
    </w:rPr>
  </w:style>
  <w:style w:type="paragraph" w:customStyle="1" w:styleId="a">
    <w:name w:val="СтильФ"/>
    <w:basedOn w:val="a1"/>
    <w:rsid w:val="007108F3"/>
    <w:pPr>
      <w:widowControl w:val="0"/>
      <w:numPr>
        <w:numId w:val="12"/>
      </w:numPr>
      <w:tabs>
        <w:tab w:val="left" w:pos="540"/>
      </w:tabs>
      <w:spacing w:after="0" w:line="240" w:lineRule="auto"/>
      <w:jc w:val="both"/>
    </w:pPr>
    <w:rPr>
      <w:rFonts w:ascii="Times New Roman" w:eastAsia="Times New Roman" w:hAnsi="Times New Roman" w:cs="Times New Roman"/>
      <w:b/>
      <w:color w:val="000000"/>
      <w:sz w:val="24"/>
      <w:szCs w:val="24"/>
      <w:lang w:eastAsia="ru-RU"/>
    </w:rPr>
  </w:style>
  <w:style w:type="paragraph" w:customStyle="1" w:styleId="310">
    <w:name w:val="Основной текст с отступом 31"/>
    <w:basedOn w:val="a1"/>
    <w:rsid w:val="007108F3"/>
    <w:pPr>
      <w:spacing w:after="0" w:line="240" w:lineRule="auto"/>
      <w:ind w:firstLine="567"/>
      <w:jc w:val="both"/>
    </w:pPr>
    <w:rPr>
      <w:rFonts w:ascii="Times New Roman" w:eastAsia="Times New Roman" w:hAnsi="Times New Roman" w:cs="Times New Roman"/>
      <w:sz w:val="24"/>
      <w:szCs w:val="20"/>
      <w:lang w:eastAsia="ar-SA"/>
    </w:rPr>
  </w:style>
  <w:style w:type="character" w:styleId="aff4">
    <w:name w:val="footnote reference"/>
    <w:rsid w:val="007108F3"/>
    <w:rPr>
      <w:vertAlign w:val="superscript"/>
    </w:rPr>
  </w:style>
  <w:style w:type="paragraph" w:styleId="33">
    <w:name w:val="Body Text 3"/>
    <w:basedOn w:val="a1"/>
    <w:link w:val="34"/>
    <w:uiPriority w:val="99"/>
    <w:unhideWhenUsed/>
    <w:rsid w:val="007108F3"/>
    <w:pPr>
      <w:suppressAutoHyphens/>
      <w:spacing w:after="120" w:line="240" w:lineRule="auto"/>
    </w:pPr>
    <w:rPr>
      <w:rFonts w:ascii="Times New Roman" w:eastAsia="Times New Roman" w:hAnsi="Times New Roman" w:cs="Times New Roman"/>
      <w:sz w:val="16"/>
      <w:szCs w:val="16"/>
      <w:lang w:eastAsia="ar-SA"/>
    </w:rPr>
  </w:style>
  <w:style w:type="character" w:customStyle="1" w:styleId="34">
    <w:name w:val="Основной текст 3 Знак"/>
    <w:basedOn w:val="a3"/>
    <w:link w:val="33"/>
    <w:uiPriority w:val="99"/>
    <w:rsid w:val="007108F3"/>
    <w:rPr>
      <w:rFonts w:ascii="Times New Roman" w:eastAsia="Times New Roman" w:hAnsi="Times New Roman" w:cs="Times New Roman"/>
      <w:sz w:val="16"/>
      <w:szCs w:val="16"/>
      <w:lang w:eastAsia="ar-SA"/>
    </w:rPr>
  </w:style>
  <w:style w:type="character" w:customStyle="1" w:styleId="19">
    <w:name w:val="Основной текст Знак1"/>
    <w:rsid w:val="007108F3"/>
    <w:rPr>
      <w:sz w:val="24"/>
      <w:szCs w:val="24"/>
      <w:lang w:eastAsia="ar-SA"/>
    </w:rPr>
  </w:style>
  <w:style w:type="character" w:customStyle="1" w:styleId="1a">
    <w:name w:val="Нижний колонтитул Знак1"/>
    <w:rsid w:val="007108F3"/>
    <w:rPr>
      <w:sz w:val="24"/>
      <w:szCs w:val="24"/>
      <w:lang w:eastAsia="ar-SA"/>
    </w:rPr>
  </w:style>
  <w:style w:type="character" w:customStyle="1" w:styleId="1b">
    <w:name w:val="Верхний колонтитул Знак1"/>
    <w:rsid w:val="007108F3"/>
    <w:rPr>
      <w:sz w:val="24"/>
      <w:szCs w:val="24"/>
      <w:lang w:eastAsia="ar-SA"/>
    </w:rPr>
  </w:style>
  <w:style w:type="character" w:customStyle="1" w:styleId="afa">
    <w:name w:val="Заголовок Знак"/>
    <w:link w:val="af8"/>
    <w:rsid w:val="007108F3"/>
    <w:rPr>
      <w:rFonts w:ascii="Arial" w:eastAsia="Arial" w:hAnsi="Arial" w:cs="Tahoma"/>
      <w:i/>
      <w:iCs/>
      <w:color w:val="00000A"/>
      <w:szCs w:val="24"/>
      <w:lang w:eastAsia="ar-SA"/>
    </w:rPr>
  </w:style>
  <w:style w:type="paragraph" w:styleId="28">
    <w:name w:val="Body Text 2"/>
    <w:basedOn w:val="a1"/>
    <w:link w:val="29"/>
    <w:unhideWhenUsed/>
    <w:rsid w:val="007108F3"/>
    <w:pPr>
      <w:suppressAutoHyphens/>
      <w:spacing w:after="120" w:line="480" w:lineRule="auto"/>
    </w:pPr>
    <w:rPr>
      <w:rFonts w:ascii="Times New Roman" w:eastAsia="Times New Roman" w:hAnsi="Times New Roman" w:cs="Times New Roman"/>
      <w:sz w:val="24"/>
      <w:szCs w:val="24"/>
      <w:lang w:eastAsia="ar-SA"/>
    </w:rPr>
  </w:style>
  <w:style w:type="character" w:customStyle="1" w:styleId="29">
    <w:name w:val="Основной текст 2 Знак"/>
    <w:basedOn w:val="a3"/>
    <w:link w:val="28"/>
    <w:rsid w:val="007108F3"/>
    <w:rPr>
      <w:rFonts w:ascii="Times New Roman" w:eastAsia="Times New Roman" w:hAnsi="Times New Roman" w:cs="Times New Roman"/>
      <w:sz w:val="24"/>
      <w:szCs w:val="24"/>
      <w:lang w:eastAsia="ar-SA"/>
    </w:rPr>
  </w:style>
  <w:style w:type="paragraph" w:customStyle="1" w:styleId="bodytext">
    <w:name w:val="bodytext"/>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list2">
    <w:name w:val="lis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heading5">
    <w:name w:val="heading5"/>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bodytext2">
    <w:name w:val="bodytex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listbullet2">
    <w:name w:val="listbulle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41">
    <w:name w:val="Обычный4"/>
    <w:basedOn w:val="a1"/>
    <w:rsid w:val="007108F3"/>
    <w:pPr>
      <w:spacing w:before="240" w:after="240" w:line="240" w:lineRule="auto"/>
    </w:pPr>
    <w:rPr>
      <w:rFonts w:ascii="Times New Roman" w:eastAsia="Times New Roman" w:hAnsi="Times New Roman" w:cs="Times New Roman"/>
      <w:sz w:val="24"/>
      <w:szCs w:val="24"/>
      <w:lang w:eastAsia="ru-RU"/>
    </w:rPr>
  </w:style>
  <w:style w:type="character" w:styleId="aff5">
    <w:name w:val="Strong"/>
    <w:uiPriority w:val="22"/>
    <w:qFormat/>
    <w:rsid w:val="007108F3"/>
    <w:rPr>
      <w:b/>
      <w:bCs/>
    </w:rPr>
  </w:style>
  <w:style w:type="character" w:customStyle="1" w:styleId="butback1">
    <w:name w:val="butback1"/>
    <w:rsid w:val="007108F3"/>
    <w:rPr>
      <w:color w:val="666666"/>
    </w:rPr>
  </w:style>
  <w:style w:type="character" w:customStyle="1" w:styleId="submenu-table">
    <w:name w:val="submenu-table"/>
    <w:basedOn w:val="a3"/>
    <w:rsid w:val="007108F3"/>
  </w:style>
  <w:style w:type="paragraph" w:customStyle="1" w:styleId="ConsPlusNonformat">
    <w:name w:val="ConsPlusNonformat"/>
    <w:rsid w:val="007108F3"/>
    <w:pPr>
      <w:widowControl w:val="0"/>
      <w:suppressAutoHyphens/>
      <w:autoSpaceDE w:val="0"/>
      <w:spacing w:after="0" w:line="240" w:lineRule="auto"/>
    </w:pPr>
    <w:rPr>
      <w:rFonts w:ascii="Courier New" w:eastAsia="Calibri" w:hAnsi="Courier New" w:cs="Courier New"/>
      <w:sz w:val="20"/>
      <w:szCs w:val="20"/>
      <w:lang w:eastAsia="ar-SA"/>
    </w:rPr>
  </w:style>
  <w:style w:type="paragraph" w:styleId="aff6">
    <w:name w:val="No Spacing"/>
    <w:qFormat/>
    <w:rsid w:val="007108F3"/>
    <w:pPr>
      <w:spacing w:after="0" w:line="240" w:lineRule="auto"/>
    </w:pPr>
    <w:rPr>
      <w:rFonts w:ascii="Calibri" w:eastAsia="Calibri" w:hAnsi="Calibri" w:cs="Times New Roman"/>
    </w:rPr>
  </w:style>
  <w:style w:type="paragraph" w:styleId="24">
    <w:name w:val="Body Text Indent 2"/>
    <w:basedOn w:val="a1"/>
    <w:link w:val="23"/>
    <w:rsid w:val="007108F3"/>
    <w:pPr>
      <w:widowControl w:val="0"/>
      <w:spacing w:after="0" w:line="240" w:lineRule="auto"/>
      <w:ind w:firstLine="284"/>
      <w:jc w:val="both"/>
    </w:pPr>
  </w:style>
  <w:style w:type="character" w:customStyle="1" w:styleId="211">
    <w:name w:val="Основной текст с отступом 2 Знак1"/>
    <w:basedOn w:val="a3"/>
    <w:uiPriority w:val="99"/>
    <w:semiHidden/>
    <w:rsid w:val="007108F3"/>
  </w:style>
  <w:style w:type="paragraph" w:styleId="35">
    <w:name w:val="Body Text Indent 3"/>
    <w:basedOn w:val="a1"/>
    <w:link w:val="36"/>
    <w:unhideWhenUsed/>
    <w:rsid w:val="007108F3"/>
    <w:pPr>
      <w:widowControl w:val="0"/>
      <w:autoSpaceDE w:val="0"/>
      <w:autoSpaceDN w:val="0"/>
      <w:adjustRightInd w:val="0"/>
      <w:spacing w:after="120" w:line="240" w:lineRule="auto"/>
      <w:ind w:left="283"/>
    </w:pPr>
    <w:rPr>
      <w:rFonts w:ascii="Times New Roman" w:eastAsia="Times New Roman" w:hAnsi="Times New Roman" w:cs="Times New Roman"/>
      <w:sz w:val="16"/>
      <w:szCs w:val="16"/>
    </w:rPr>
  </w:style>
  <w:style w:type="character" w:customStyle="1" w:styleId="36">
    <w:name w:val="Основной текст с отступом 3 Знак"/>
    <w:basedOn w:val="a3"/>
    <w:link w:val="35"/>
    <w:rsid w:val="007108F3"/>
    <w:rPr>
      <w:rFonts w:ascii="Times New Roman" w:eastAsia="Times New Roman" w:hAnsi="Times New Roman" w:cs="Times New Roman"/>
      <w:sz w:val="16"/>
      <w:szCs w:val="16"/>
    </w:rPr>
  </w:style>
  <w:style w:type="paragraph" w:styleId="aff7">
    <w:name w:val="Block Text"/>
    <w:basedOn w:val="a1"/>
    <w:uiPriority w:val="99"/>
    <w:rsid w:val="007108F3"/>
    <w:pPr>
      <w:spacing w:after="0" w:line="240" w:lineRule="auto"/>
      <w:ind w:left="5812" w:right="142"/>
      <w:jc w:val="both"/>
    </w:pPr>
    <w:rPr>
      <w:rFonts w:ascii="Times New Roman" w:eastAsia="Times New Roman" w:hAnsi="Times New Roman" w:cs="Times New Roman"/>
      <w:sz w:val="20"/>
      <w:szCs w:val="20"/>
      <w:lang w:eastAsia="ru-RU"/>
    </w:rPr>
  </w:style>
  <w:style w:type="character" w:styleId="aff8">
    <w:name w:val="Emphasis"/>
    <w:uiPriority w:val="20"/>
    <w:qFormat/>
    <w:rsid w:val="007108F3"/>
    <w:rPr>
      <w:i/>
      <w:iCs/>
    </w:rPr>
  </w:style>
  <w:style w:type="character" w:customStyle="1" w:styleId="51">
    <w:name w:val="стиль51"/>
    <w:rsid w:val="007108F3"/>
    <w:rPr>
      <w:sz w:val="27"/>
      <w:szCs w:val="27"/>
    </w:rPr>
  </w:style>
  <w:style w:type="paragraph" w:styleId="af5">
    <w:name w:val="Plain Text"/>
    <w:basedOn w:val="a1"/>
    <w:link w:val="af4"/>
    <w:semiHidden/>
    <w:rsid w:val="007108F3"/>
    <w:pPr>
      <w:spacing w:after="0" w:line="240" w:lineRule="auto"/>
    </w:pPr>
  </w:style>
  <w:style w:type="character" w:customStyle="1" w:styleId="1c">
    <w:name w:val="Текст Знак1"/>
    <w:basedOn w:val="a3"/>
    <w:uiPriority w:val="99"/>
    <w:semiHidden/>
    <w:rsid w:val="007108F3"/>
    <w:rPr>
      <w:rFonts w:ascii="Consolas" w:hAnsi="Consolas" w:cs="Consolas"/>
      <w:sz w:val="21"/>
      <w:szCs w:val="21"/>
    </w:rPr>
  </w:style>
  <w:style w:type="paragraph" w:customStyle="1" w:styleId="5">
    <w:name w:val="Обычный5"/>
    <w:rsid w:val="007108F3"/>
    <w:pPr>
      <w:widowControl w:val="0"/>
      <w:spacing w:after="0" w:line="280" w:lineRule="auto"/>
      <w:ind w:firstLine="320"/>
      <w:jc w:val="both"/>
    </w:pPr>
    <w:rPr>
      <w:rFonts w:ascii="Times New Roman" w:eastAsia="Times New Roman" w:hAnsi="Times New Roman" w:cs="Times New Roman"/>
      <w:snapToGrid w:val="0"/>
      <w:sz w:val="20"/>
      <w:szCs w:val="20"/>
      <w:lang w:eastAsia="ru-RU"/>
    </w:rPr>
  </w:style>
  <w:style w:type="paragraph" w:customStyle="1" w:styleId="FR3">
    <w:name w:val="FR3"/>
    <w:rsid w:val="007108F3"/>
    <w:pPr>
      <w:widowControl w:val="0"/>
      <w:spacing w:before="280" w:after="0" w:line="320" w:lineRule="auto"/>
    </w:pPr>
    <w:rPr>
      <w:rFonts w:ascii="Arial" w:eastAsia="Times New Roman" w:hAnsi="Arial" w:cs="Times New Roman"/>
      <w:b/>
      <w:snapToGrid w:val="0"/>
      <w:sz w:val="12"/>
      <w:szCs w:val="20"/>
      <w:lang w:eastAsia="ru-RU"/>
    </w:rPr>
  </w:style>
  <w:style w:type="paragraph" w:customStyle="1" w:styleId="FR1">
    <w:name w:val="FR1"/>
    <w:rsid w:val="007108F3"/>
    <w:pPr>
      <w:widowControl w:val="0"/>
      <w:spacing w:before="560" w:after="0" w:line="260" w:lineRule="auto"/>
      <w:jc w:val="both"/>
    </w:pPr>
    <w:rPr>
      <w:rFonts w:ascii="Arial" w:eastAsia="Times New Roman" w:hAnsi="Arial" w:cs="Times New Roman"/>
      <w:b/>
      <w:snapToGrid w:val="0"/>
      <w:sz w:val="18"/>
      <w:szCs w:val="20"/>
      <w:lang w:eastAsia="ru-RU"/>
    </w:rPr>
  </w:style>
  <w:style w:type="character" w:customStyle="1" w:styleId="FontStyle153">
    <w:name w:val="Font Style153"/>
    <w:uiPriority w:val="99"/>
    <w:rsid w:val="007108F3"/>
    <w:rPr>
      <w:rFonts w:ascii="Microsoft Sans Serif" w:hAnsi="Microsoft Sans Serif" w:cs="Microsoft Sans Serif"/>
      <w:b/>
      <w:bCs/>
      <w:sz w:val="20"/>
      <w:szCs w:val="20"/>
    </w:rPr>
  </w:style>
  <w:style w:type="paragraph" w:customStyle="1" w:styleId="Style6">
    <w:name w:val="Style6"/>
    <w:basedOn w:val="a1"/>
    <w:uiPriority w:val="99"/>
    <w:rsid w:val="007108F3"/>
    <w:pPr>
      <w:widowControl w:val="0"/>
      <w:autoSpaceDE w:val="0"/>
      <w:autoSpaceDN w:val="0"/>
      <w:adjustRightInd w:val="0"/>
      <w:spacing w:after="0" w:line="216" w:lineRule="exact"/>
      <w:jc w:val="right"/>
    </w:pPr>
    <w:rPr>
      <w:rFonts w:ascii="Arial Narrow" w:eastAsia="Times New Roman" w:hAnsi="Arial Narrow" w:cs="Times New Roman"/>
      <w:sz w:val="24"/>
      <w:szCs w:val="24"/>
      <w:lang w:eastAsia="ru-RU"/>
    </w:rPr>
  </w:style>
  <w:style w:type="character" w:customStyle="1" w:styleId="FontStyle159">
    <w:name w:val="Font Style159"/>
    <w:uiPriority w:val="99"/>
    <w:rsid w:val="007108F3"/>
    <w:rPr>
      <w:rFonts w:ascii="Microsoft Sans Serif" w:hAnsi="Microsoft Sans Serif" w:cs="Microsoft Sans Serif"/>
      <w:i/>
      <w:iCs/>
      <w:sz w:val="14"/>
      <w:szCs w:val="14"/>
    </w:rPr>
  </w:style>
  <w:style w:type="paragraph" w:customStyle="1" w:styleId="Style21">
    <w:name w:val="Style21"/>
    <w:basedOn w:val="a1"/>
    <w:uiPriority w:val="99"/>
    <w:rsid w:val="007108F3"/>
    <w:pPr>
      <w:widowControl w:val="0"/>
      <w:autoSpaceDE w:val="0"/>
      <w:autoSpaceDN w:val="0"/>
      <w:adjustRightInd w:val="0"/>
      <w:spacing w:after="0" w:line="240" w:lineRule="auto"/>
      <w:jc w:val="right"/>
    </w:pPr>
    <w:rPr>
      <w:rFonts w:ascii="Arial Narrow" w:eastAsia="Times New Roman" w:hAnsi="Arial Narrow" w:cs="Times New Roman"/>
      <w:sz w:val="24"/>
      <w:szCs w:val="24"/>
      <w:lang w:eastAsia="ru-RU"/>
    </w:rPr>
  </w:style>
  <w:style w:type="paragraph" w:customStyle="1" w:styleId="Style29">
    <w:name w:val="Style29"/>
    <w:basedOn w:val="a1"/>
    <w:uiPriority w:val="99"/>
    <w:rsid w:val="007108F3"/>
    <w:pPr>
      <w:widowControl w:val="0"/>
      <w:autoSpaceDE w:val="0"/>
      <w:autoSpaceDN w:val="0"/>
      <w:adjustRightInd w:val="0"/>
      <w:spacing w:after="0" w:line="199" w:lineRule="exact"/>
      <w:ind w:hanging="284"/>
      <w:jc w:val="both"/>
    </w:pPr>
    <w:rPr>
      <w:rFonts w:ascii="Arial Narrow" w:eastAsia="Times New Roman" w:hAnsi="Arial Narrow" w:cs="Times New Roman"/>
      <w:sz w:val="24"/>
      <w:szCs w:val="24"/>
      <w:lang w:eastAsia="ru-RU"/>
    </w:rPr>
  </w:style>
  <w:style w:type="paragraph" w:customStyle="1" w:styleId="Style37">
    <w:name w:val="Style37"/>
    <w:basedOn w:val="a1"/>
    <w:uiPriority w:val="99"/>
    <w:rsid w:val="007108F3"/>
    <w:pPr>
      <w:widowControl w:val="0"/>
      <w:autoSpaceDE w:val="0"/>
      <w:autoSpaceDN w:val="0"/>
      <w:adjustRightInd w:val="0"/>
      <w:spacing w:after="0" w:line="202" w:lineRule="exact"/>
      <w:ind w:firstLine="274"/>
    </w:pPr>
    <w:rPr>
      <w:rFonts w:ascii="Arial Narrow" w:eastAsia="Times New Roman" w:hAnsi="Arial Narrow" w:cs="Times New Roman"/>
      <w:sz w:val="24"/>
      <w:szCs w:val="24"/>
      <w:lang w:eastAsia="ru-RU"/>
    </w:rPr>
  </w:style>
  <w:style w:type="paragraph" w:customStyle="1" w:styleId="Style64">
    <w:name w:val="Style64"/>
    <w:basedOn w:val="a1"/>
    <w:uiPriority w:val="99"/>
    <w:rsid w:val="007108F3"/>
    <w:pPr>
      <w:widowControl w:val="0"/>
      <w:autoSpaceDE w:val="0"/>
      <w:autoSpaceDN w:val="0"/>
      <w:adjustRightInd w:val="0"/>
      <w:spacing w:after="0" w:line="194" w:lineRule="exact"/>
      <w:ind w:hanging="284"/>
      <w:jc w:val="both"/>
    </w:pPr>
    <w:rPr>
      <w:rFonts w:ascii="Arial Narrow" w:eastAsia="Times New Roman" w:hAnsi="Arial Narrow" w:cs="Times New Roman"/>
      <w:sz w:val="24"/>
      <w:szCs w:val="24"/>
      <w:lang w:eastAsia="ru-RU"/>
    </w:rPr>
  </w:style>
  <w:style w:type="character" w:customStyle="1" w:styleId="FontStyle156">
    <w:name w:val="Font Style156"/>
    <w:uiPriority w:val="99"/>
    <w:rsid w:val="007108F3"/>
    <w:rPr>
      <w:rFonts w:ascii="Microsoft Sans Serif" w:hAnsi="Microsoft Sans Serif" w:cs="Microsoft Sans Serif"/>
      <w:i/>
      <w:iCs/>
      <w:spacing w:val="10"/>
      <w:sz w:val="14"/>
      <w:szCs w:val="14"/>
    </w:rPr>
  </w:style>
  <w:style w:type="character" w:customStyle="1" w:styleId="FontStyle179">
    <w:name w:val="Font Style179"/>
    <w:uiPriority w:val="99"/>
    <w:rsid w:val="007108F3"/>
    <w:rPr>
      <w:rFonts w:ascii="Microsoft Sans Serif" w:hAnsi="Microsoft Sans Serif" w:cs="Microsoft Sans Serif"/>
      <w:b/>
      <w:bCs/>
      <w:spacing w:val="-10"/>
      <w:sz w:val="18"/>
      <w:szCs w:val="18"/>
    </w:rPr>
  </w:style>
  <w:style w:type="paragraph" w:customStyle="1" w:styleId="Style45">
    <w:name w:val="Style45"/>
    <w:basedOn w:val="a1"/>
    <w:uiPriority w:val="99"/>
    <w:rsid w:val="007108F3"/>
    <w:pPr>
      <w:widowControl w:val="0"/>
      <w:autoSpaceDE w:val="0"/>
      <w:autoSpaceDN w:val="0"/>
      <w:adjustRightInd w:val="0"/>
      <w:spacing w:after="0" w:line="191" w:lineRule="exact"/>
      <w:ind w:hanging="266"/>
    </w:pPr>
    <w:rPr>
      <w:rFonts w:ascii="Arial Narrow" w:eastAsia="Times New Roman" w:hAnsi="Arial Narrow" w:cs="Times New Roman"/>
      <w:sz w:val="24"/>
      <w:szCs w:val="24"/>
      <w:lang w:eastAsia="ru-RU"/>
    </w:rPr>
  </w:style>
  <w:style w:type="paragraph" w:customStyle="1" w:styleId="Style61">
    <w:name w:val="Style61"/>
    <w:basedOn w:val="a1"/>
    <w:uiPriority w:val="99"/>
    <w:rsid w:val="007108F3"/>
    <w:pPr>
      <w:widowControl w:val="0"/>
      <w:autoSpaceDE w:val="0"/>
      <w:autoSpaceDN w:val="0"/>
      <w:adjustRightInd w:val="0"/>
      <w:spacing w:after="0" w:line="199" w:lineRule="exact"/>
      <w:ind w:firstLine="274"/>
      <w:jc w:val="both"/>
    </w:pPr>
    <w:rPr>
      <w:rFonts w:ascii="Arial Narrow" w:eastAsia="Times New Roman" w:hAnsi="Arial Narrow" w:cs="Times New Roman"/>
      <w:sz w:val="24"/>
      <w:szCs w:val="24"/>
      <w:lang w:eastAsia="ru-RU"/>
    </w:rPr>
  </w:style>
  <w:style w:type="paragraph" w:customStyle="1" w:styleId="Style22">
    <w:name w:val="Style22"/>
    <w:basedOn w:val="a1"/>
    <w:uiPriority w:val="99"/>
    <w:rsid w:val="007108F3"/>
    <w:pPr>
      <w:widowControl w:val="0"/>
      <w:autoSpaceDE w:val="0"/>
      <w:autoSpaceDN w:val="0"/>
      <w:adjustRightInd w:val="0"/>
      <w:spacing w:after="0" w:line="194" w:lineRule="exact"/>
      <w:jc w:val="center"/>
    </w:pPr>
    <w:rPr>
      <w:rFonts w:ascii="Arial Narrow" w:eastAsia="Times New Roman" w:hAnsi="Arial Narrow" w:cs="Times New Roman"/>
      <w:sz w:val="24"/>
      <w:szCs w:val="24"/>
      <w:lang w:eastAsia="ru-RU"/>
    </w:rPr>
  </w:style>
  <w:style w:type="paragraph" w:customStyle="1" w:styleId="Style23">
    <w:name w:val="Style23"/>
    <w:basedOn w:val="a1"/>
    <w:uiPriority w:val="99"/>
    <w:rsid w:val="007108F3"/>
    <w:pPr>
      <w:widowControl w:val="0"/>
      <w:autoSpaceDE w:val="0"/>
      <w:autoSpaceDN w:val="0"/>
      <w:adjustRightInd w:val="0"/>
      <w:spacing w:after="0" w:line="194" w:lineRule="exact"/>
      <w:jc w:val="center"/>
    </w:pPr>
    <w:rPr>
      <w:rFonts w:ascii="Arial Narrow" w:eastAsia="Times New Roman" w:hAnsi="Arial Narrow" w:cs="Times New Roman"/>
      <w:sz w:val="24"/>
      <w:szCs w:val="24"/>
      <w:lang w:eastAsia="ru-RU"/>
    </w:rPr>
  </w:style>
  <w:style w:type="paragraph" w:customStyle="1" w:styleId="Style43">
    <w:name w:val="Style43"/>
    <w:basedOn w:val="a1"/>
    <w:uiPriority w:val="99"/>
    <w:rsid w:val="007108F3"/>
    <w:pPr>
      <w:widowControl w:val="0"/>
      <w:autoSpaceDE w:val="0"/>
      <w:autoSpaceDN w:val="0"/>
      <w:adjustRightInd w:val="0"/>
      <w:spacing w:after="0" w:line="191" w:lineRule="exact"/>
    </w:pPr>
    <w:rPr>
      <w:rFonts w:ascii="Arial Narrow" w:eastAsia="Times New Roman" w:hAnsi="Arial Narrow" w:cs="Times New Roman"/>
      <w:sz w:val="24"/>
      <w:szCs w:val="24"/>
      <w:lang w:eastAsia="ru-RU"/>
    </w:rPr>
  </w:style>
  <w:style w:type="paragraph" w:customStyle="1" w:styleId="Style63">
    <w:name w:val="Style63"/>
    <w:basedOn w:val="a1"/>
    <w:uiPriority w:val="99"/>
    <w:rsid w:val="007108F3"/>
    <w:pPr>
      <w:widowControl w:val="0"/>
      <w:autoSpaceDE w:val="0"/>
      <w:autoSpaceDN w:val="0"/>
      <w:adjustRightInd w:val="0"/>
      <w:spacing w:after="0" w:line="240" w:lineRule="auto"/>
    </w:pPr>
    <w:rPr>
      <w:rFonts w:ascii="Arial Narrow" w:eastAsia="Times New Roman" w:hAnsi="Arial Narrow" w:cs="Times New Roman"/>
      <w:sz w:val="24"/>
      <w:szCs w:val="24"/>
      <w:lang w:eastAsia="ru-RU"/>
    </w:rPr>
  </w:style>
  <w:style w:type="character" w:customStyle="1" w:styleId="FontStyle161">
    <w:name w:val="Font Style161"/>
    <w:uiPriority w:val="99"/>
    <w:rsid w:val="007108F3"/>
    <w:rPr>
      <w:rFonts w:ascii="Arial" w:hAnsi="Arial" w:cs="Arial"/>
      <w:b/>
      <w:bCs/>
      <w:smallCaps/>
      <w:sz w:val="10"/>
      <w:szCs w:val="10"/>
    </w:rPr>
  </w:style>
  <w:style w:type="character" w:customStyle="1" w:styleId="FontStyle162">
    <w:name w:val="Font Style162"/>
    <w:uiPriority w:val="99"/>
    <w:rsid w:val="007108F3"/>
    <w:rPr>
      <w:rFonts w:ascii="Microsoft Sans Serif" w:hAnsi="Microsoft Sans Serif" w:cs="Microsoft Sans Serif"/>
      <w:b/>
      <w:bCs/>
      <w:i/>
      <w:iCs/>
      <w:spacing w:val="10"/>
      <w:sz w:val="14"/>
      <w:szCs w:val="14"/>
    </w:rPr>
  </w:style>
  <w:style w:type="paragraph" w:customStyle="1" w:styleId="Style19">
    <w:name w:val="Style19"/>
    <w:basedOn w:val="a1"/>
    <w:uiPriority w:val="99"/>
    <w:rsid w:val="007108F3"/>
    <w:pPr>
      <w:widowControl w:val="0"/>
      <w:autoSpaceDE w:val="0"/>
      <w:autoSpaceDN w:val="0"/>
      <w:adjustRightInd w:val="0"/>
      <w:spacing w:after="0" w:line="162" w:lineRule="exact"/>
      <w:jc w:val="both"/>
    </w:pPr>
    <w:rPr>
      <w:rFonts w:ascii="Arial Narrow" w:eastAsia="Times New Roman" w:hAnsi="Arial Narrow" w:cs="Times New Roman"/>
      <w:sz w:val="24"/>
      <w:szCs w:val="24"/>
      <w:lang w:eastAsia="ru-RU"/>
    </w:rPr>
  </w:style>
  <w:style w:type="character" w:customStyle="1" w:styleId="FontStyle184">
    <w:name w:val="Font Style184"/>
    <w:uiPriority w:val="99"/>
    <w:rsid w:val="007108F3"/>
    <w:rPr>
      <w:rFonts w:ascii="Microsoft Sans Serif" w:hAnsi="Microsoft Sans Serif" w:cs="Microsoft Sans Serif"/>
      <w:b/>
      <w:bCs/>
      <w:spacing w:val="-10"/>
      <w:sz w:val="32"/>
      <w:szCs w:val="32"/>
    </w:rPr>
  </w:style>
  <w:style w:type="paragraph" w:customStyle="1" w:styleId="Style11">
    <w:name w:val="Style11"/>
    <w:basedOn w:val="a1"/>
    <w:uiPriority w:val="99"/>
    <w:rsid w:val="007108F3"/>
    <w:pPr>
      <w:widowControl w:val="0"/>
      <w:autoSpaceDE w:val="0"/>
      <w:autoSpaceDN w:val="0"/>
      <w:adjustRightInd w:val="0"/>
      <w:spacing w:after="0" w:line="209" w:lineRule="exact"/>
    </w:pPr>
    <w:rPr>
      <w:rFonts w:ascii="Arial Narrow" w:eastAsia="Times New Roman" w:hAnsi="Arial Narrow" w:cs="Times New Roman"/>
      <w:sz w:val="24"/>
      <w:szCs w:val="24"/>
      <w:lang w:eastAsia="ru-RU"/>
    </w:rPr>
  </w:style>
  <w:style w:type="paragraph" w:customStyle="1" w:styleId="Style20">
    <w:name w:val="Style20"/>
    <w:basedOn w:val="a1"/>
    <w:uiPriority w:val="99"/>
    <w:rsid w:val="007108F3"/>
    <w:pPr>
      <w:widowControl w:val="0"/>
      <w:autoSpaceDE w:val="0"/>
      <w:autoSpaceDN w:val="0"/>
      <w:adjustRightInd w:val="0"/>
      <w:spacing w:after="0" w:line="212" w:lineRule="exact"/>
      <w:jc w:val="both"/>
    </w:pPr>
    <w:rPr>
      <w:rFonts w:ascii="Arial Narrow" w:eastAsia="Times New Roman" w:hAnsi="Arial Narrow" w:cs="Times New Roman"/>
      <w:sz w:val="24"/>
      <w:szCs w:val="24"/>
      <w:lang w:eastAsia="ru-RU"/>
    </w:rPr>
  </w:style>
  <w:style w:type="paragraph" w:customStyle="1" w:styleId="Style78">
    <w:name w:val="Style78"/>
    <w:basedOn w:val="a1"/>
    <w:uiPriority w:val="99"/>
    <w:rsid w:val="007108F3"/>
    <w:pPr>
      <w:widowControl w:val="0"/>
      <w:autoSpaceDE w:val="0"/>
      <w:autoSpaceDN w:val="0"/>
      <w:adjustRightInd w:val="0"/>
      <w:spacing w:after="0" w:line="240" w:lineRule="auto"/>
    </w:pPr>
    <w:rPr>
      <w:rFonts w:ascii="Arial Narrow" w:eastAsia="Times New Roman" w:hAnsi="Arial Narrow" w:cs="Times New Roman"/>
      <w:sz w:val="24"/>
      <w:szCs w:val="24"/>
      <w:lang w:eastAsia="ru-RU"/>
    </w:rPr>
  </w:style>
  <w:style w:type="character" w:customStyle="1" w:styleId="FontStyle175">
    <w:name w:val="Font Style175"/>
    <w:uiPriority w:val="99"/>
    <w:rsid w:val="007108F3"/>
    <w:rPr>
      <w:rFonts w:ascii="Microsoft Sans Serif" w:hAnsi="Microsoft Sans Serif" w:cs="Microsoft Sans Serif"/>
      <w:b/>
      <w:bCs/>
      <w:sz w:val="12"/>
      <w:szCs w:val="12"/>
    </w:rPr>
  </w:style>
  <w:style w:type="paragraph" w:customStyle="1" w:styleId="Style88">
    <w:name w:val="Style88"/>
    <w:basedOn w:val="a1"/>
    <w:uiPriority w:val="99"/>
    <w:rsid w:val="007108F3"/>
    <w:pPr>
      <w:widowControl w:val="0"/>
      <w:autoSpaceDE w:val="0"/>
      <w:autoSpaceDN w:val="0"/>
      <w:adjustRightInd w:val="0"/>
      <w:spacing w:after="0" w:line="184" w:lineRule="exact"/>
      <w:ind w:hanging="281"/>
      <w:jc w:val="both"/>
    </w:pPr>
    <w:rPr>
      <w:rFonts w:ascii="Arial Narrow" w:eastAsia="Times New Roman" w:hAnsi="Arial Narrow" w:cs="Times New Roman"/>
      <w:sz w:val="24"/>
      <w:szCs w:val="24"/>
      <w:lang w:eastAsia="ru-RU"/>
    </w:rPr>
  </w:style>
  <w:style w:type="paragraph" w:customStyle="1" w:styleId="Style89">
    <w:name w:val="Style89"/>
    <w:basedOn w:val="a1"/>
    <w:uiPriority w:val="99"/>
    <w:rsid w:val="007108F3"/>
    <w:pPr>
      <w:widowControl w:val="0"/>
      <w:autoSpaceDE w:val="0"/>
      <w:autoSpaceDN w:val="0"/>
      <w:adjustRightInd w:val="0"/>
      <w:spacing w:after="0" w:line="184" w:lineRule="exact"/>
      <w:jc w:val="both"/>
    </w:pPr>
    <w:rPr>
      <w:rFonts w:ascii="Arial Narrow" w:eastAsia="Times New Roman" w:hAnsi="Arial Narrow" w:cs="Times New Roman"/>
      <w:sz w:val="24"/>
      <w:szCs w:val="24"/>
      <w:lang w:eastAsia="ru-RU"/>
    </w:rPr>
  </w:style>
  <w:style w:type="paragraph" w:customStyle="1" w:styleId="ConsPlusTitle">
    <w:name w:val="ConsPlusTitle"/>
    <w:uiPriority w:val="99"/>
    <w:rsid w:val="007108F3"/>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ff9">
    <w:name w:val="Схема документа Знак"/>
    <w:link w:val="affa"/>
    <w:uiPriority w:val="99"/>
    <w:semiHidden/>
    <w:rsid w:val="007108F3"/>
    <w:rPr>
      <w:rFonts w:ascii="Tahoma" w:eastAsia="Calibri" w:hAnsi="Tahoma" w:cs="Tahoma"/>
      <w:sz w:val="16"/>
      <w:szCs w:val="16"/>
    </w:rPr>
  </w:style>
  <w:style w:type="paragraph" w:styleId="affa">
    <w:name w:val="Document Map"/>
    <w:basedOn w:val="a1"/>
    <w:link w:val="aff9"/>
    <w:uiPriority w:val="99"/>
    <w:semiHidden/>
    <w:unhideWhenUsed/>
    <w:rsid w:val="007108F3"/>
    <w:pPr>
      <w:spacing w:after="0" w:line="240" w:lineRule="auto"/>
    </w:pPr>
    <w:rPr>
      <w:rFonts w:ascii="Tahoma" w:eastAsia="Calibri" w:hAnsi="Tahoma" w:cs="Tahoma"/>
      <w:sz w:val="16"/>
      <w:szCs w:val="16"/>
    </w:rPr>
  </w:style>
  <w:style w:type="character" w:customStyle="1" w:styleId="1d">
    <w:name w:val="Схема документа Знак1"/>
    <w:basedOn w:val="a3"/>
    <w:uiPriority w:val="99"/>
    <w:semiHidden/>
    <w:rsid w:val="007108F3"/>
    <w:rPr>
      <w:rFonts w:ascii="Tahoma" w:hAnsi="Tahoma" w:cs="Tahoma"/>
      <w:sz w:val="16"/>
      <w:szCs w:val="16"/>
    </w:rPr>
  </w:style>
  <w:style w:type="character" w:customStyle="1" w:styleId="CharacterStyle1">
    <w:name w:val="Character Style 1"/>
    <w:rsid w:val="007108F3"/>
    <w:rPr>
      <w:b/>
      <w:bCs/>
      <w:sz w:val="28"/>
      <w:szCs w:val="28"/>
      <w:lang w:val="ru-RU"/>
    </w:rPr>
  </w:style>
  <w:style w:type="paragraph" w:customStyle="1" w:styleId="2a">
    <w:name w:val="Стиль2"/>
    <w:basedOn w:val="a1"/>
    <w:rsid w:val="007108F3"/>
    <w:pPr>
      <w:widowControl w:val="0"/>
      <w:tabs>
        <w:tab w:val="left" w:pos="284"/>
        <w:tab w:val="left" w:pos="980"/>
      </w:tabs>
      <w:autoSpaceDE w:val="0"/>
      <w:autoSpaceDN w:val="0"/>
      <w:adjustRightInd w:val="0"/>
      <w:spacing w:after="0" w:line="288" w:lineRule="auto"/>
      <w:ind w:left="980" w:hanging="300"/>
      <w:jc w:val="both"/>
      <w:textAlignment w:val="center"/>
    </w:pPr>
    <w:rPr>
      <w:rFonts w:ascii="Times New Roman" w:eastAsia="Times New Roman" w:hAnsi="Times New Roman" w:cs="Times New Roman"/>
      <w:color w:val="000000"/>
      <w:sz w:val="20"/>
      <w:szCs w:val="20"/>
      <w:lang w:eastAsia="ru-RU"/>
    </w:rPr>
  </w:style>
  <w:style w:type="paragraph" w:customStyle="1" w:styleId="Style3">
    <w:name w:val="Style3"/>
    <w:basedOn w:val="a1"/>
    <w:uiPriority w:val="99"/>
    <w:rsid w:val="007108F3"/>
    <w:pPr>
      <w:widowControl w:val="0"/>
      <w:autoSpaceDE w:val="0"/>
      <w:autoSpaceDN w:val="0"/>
      <w:adjustRightInd w:val="0"/>
      <w:spacing w:after="0" w:line="216" w:lineRule="exact"/>
    </w:pPr>
    <w:rPr>
      <w:rFonts w:ascii="Segoe UI" w:eastAsia="Times New Roman" w:hAnsi="Segoe UI" w:cs="Segoe UI"/>
      <w:sz w:val="24"/>
      <w:szCs w:val="24"/>
      <w:lang w:eastAsia="ru-RU"/>
    </w:rPr>
  </w:style>
  <w:style w:type="character" w:customStyle="1" w:styleId="FontStyle13">
    <w:name w:val="Font Style13"/>
    <w:uiPriority w:val="99"/>
    <w:rsid w:val="007108F3"/>
    <w:rPr>
      <w:rFonts w:ascii="Garamond" w:hAnsi="Garamond" w:cs="Garamond"/>
      <w:b/>
      <w:bCs/>
      <w:sz w:val="14"/>
      <w:szCs w:val="14"/>
    </w:rPr>
  </w:style>
  <w:style w:type="character" w:customStyle="1" w:styleId="FontStyle14">
    <w:name w:val="Font Style14"/>
    <w:uiPriority w:val="99"/>
    <w:rsid w:val="007108F3"/>
    <w:rPr>
      <w:rFonts w:ascii="Segoe UI" w:hAnsi="Segoe UI" w:cs="Segoe UI"/>
      <w:sz w:val="16"/>
      <w:szCs w:val="16"/>
    </w:rPr>
  </w:style>
  <w:style w:type="paragraph" w:customStyle="1" w:styleId="Style5">
    <w:name w:val="Style5"/>
    <w:basedOn w:val="a1"/>
    <w:uiPriority w:val="99"/>
    <w:rsid w:val="007108F3"/>
    <w:pPr>
      <w:widowControl w:val="0"/>
      <w:autoSpaceDE w:val="0"/>
      <w:autoSpaceDN w:val="0"/>
      <w:adjustRightInd w:val="0"/>
      <w:spacing w:after="0" w:line="179" w:lineRule="exact"/>
    </w:pPr>
    <w:rPr>
      <w:rFonts w:ascii="Segoe UI" w:eastAsia="Times New Roman" w:hAnsi="Segoe UI" w:cs="Segoe UI"/>
      <w:sz w:val="24"/>
      <w:szCs w:val="24"/>
      <w:lang w:eastAsia="ru-RU"/>
    </w:rPr>
  </w:style>
  <w:style w:type="paragraph" w:customStyle="1" w:styleId="Style7">
    <w:name w:val="Style7"/>
    <w:basedOn w:val="a1"/>
    <w:uiPriority w:val="99"/>
    <w:rsid w:val="007108F3"/>
    <w:pPr>
      <w:widowControl w:val="0"/>
      <w:autoSpaceDE w:val="0"/>
      <w:autoSpaceDN w:val="0"/>
      <w:adjustRightInd w:val="0"/>
      <w:spacing w:after="0" w:line="216" w:lineRule="exact"/>
    </w:pPr>
    <w:rPr>
      <w:rFonts w:ascii="Segoe UI" w:eastAsia="Times New Roman" w:hAnsi="Segoe UI" w:cs="Segoe UI"/>
      <w:sz w:val="24"/>
      <w:szCs w:val="24"/>
      <w:lang w:eastAsia="ru-RU"/>
    </w:rPr>
  </w:style>
  <w:style w:type="paragraph" w:customStyle="1" w:styleId="Style4">
    <w:name w:val="Style4"/>
    <w:basedOn w:val="a1"/>
    <w:uiPriority w:val="99"/>
    <w:rsid w:val="007108F3"/>
    <w:pPr>
      <w:widowControl w:val="0"/>
      <w:autoSpaceDE w:val="0"/>
      <w:autoSpaceDN w:val="0"/>
      <w:adjustRightInd w:val="0"/>
      <w:spacing w:after="0" w:line="221" w:lineRule="exact"/>
      <w:jc w:val="both"/>
    </w:pPr>
    <w:rPr>
      <w:rFonts w:ascii="Segoe UI" w:eastAsia="Times New Roman" w:hAnsi="Segoe UI" w:cs="Segoe UI"/>
      <w:sz w:val="24"/>
      <w:szCs w:val="24"/>
      <w:lang w:eastAsia="ru-RU"/>
    </w:rPr>
  </w:style>
  <w:style w:type="paragraph" w:customStyle="1" w:styleId="Style8">
    <w:name w:val="Style8"/>
    <w:basedOn w:val="a1"/>
    <w:uiPriority w:val="99"/>
    <w:rsid w:val="007108F3"/>
    <w:pPr>
      <w:widowControl w:val="0"/>
      <w:autoSpaceDE w:val="0"/>
      <w:autoSpaceDN w:val="0"/>
      <w:adjustRightInd w:val="0"/>
      <w:spacing w:after="0" w:line="178" w:lineRule="exact"/>
    </w:pPr>
    <w:rPr>
      <w:rFonts w:ascii="Segoe UI" w:eastAsia="Times New Roman" w:hAnsi="Segoe UI" w:cs="Segoe UI"/>
      <w:sz w:val="24"/>
      <w:szCs w:val="24"/>
      <w:lang w:eastAsia="ru-RU"/>
    </w:rPr>
  </w:style>
  <w:style w:type="paragraph" w:customStyle="1" w:styleId="Style9">
    <w:name w:val="Style9"/>
    <w:basedOn w:val="a1"/>
    <w:uiPriority w:val="99"/>
    <w:rsid w:val="007108F3"/>
    <w:pPr>
      <w:widowControl w:val="0"/>
      <w:autoSpaceDE w:val="0"/>
      <w:autoSpaceDN w:val="0"/>
      <w:adjustRightInd w:val="0"/>
      <w:spacing w:after="0" w:line="240" w:lineRule="auto"/>
    </w:pPr>
    <w:rPr>
      <w:rFonts w:ascii="Segoe UI" w:eastAsia="Times New Roman" w:hAnsi="Segoe UI" w:cs="Segoe UI"/>
      <w:sz w:val="24"/>
      <w:szCs w:val="24"/>
      <w:lang w:eastAsia="ru-RU"/>
    </w:rPr>
  </w:style>
  <w:style w:type="paragraph" w:customStyle="1" w:styleId="Style2">
    <w:name w:val="Style2"/>
    <w:basedOn w:val="a1"/>
    <w:uiPriority w:val="99"/>
    <w:rsid w:val="007108F3"/>
    <w:pPr>
      <w:widowControl w:val="0"/>
      <w:autoSpaceDE w:val="0"/>
      <w:autoSpaceDN w:val="0"/>
      <w:adjustRightInd w:val="0"/>
      <w:spacing w:after="0" w:line="182" w:lineRule="exact"/>
      <w:jc w:val="both"/>
    </w:pPr>
    <w:rPr>
      <w:rFonts w:ascii="Segoe UI" w:eastAsia="Times New Roman" w:hAnsi="Segoe UI" w:cs="Segoe UI"/>
      <w:sz w:val="24"/>
      <w:szCs w:val="24"/>
      <w:lang w:eastAsia="ru-RU"/>
    </w:rPr>
  </w:style>
  <w:style w:type="paragraph" w:customStyle="1" w:styleId="Style10">
    <w:name w:val="Style10"/>
    <w:basedOn w:val="a1"/>
    <w:rsid w:val="007108F3"/>
    <w:pPr>
      <w:widowControl w:val="0"/>
      <w:autoSpaceDE w:val="0"/>
      <w:spacing w:after="0" w:line="322" w:lineRule="exact"/>
      <w:ind w:firstLine="854"/>
      <w:jc w:val="both"/>
    </w:pPr>
    <w:rPr>
      <w:rFonts w:ascii="Times New Roman" w:eastAsia="Times New Roman" w:hAnsi="Times New Roman" w:cs="Times New Roman"/>
      <w:sz w:val="24"/>
      <w:szCs w:val="24"/>
      <w:lang w:eastAsia="ar-SA"/>
    </w:rPr>
  </w:style>
  <w:style w:type="character" w:customStyle="1" w:styleId="FontStyle16">
    <w:name w:val="Font Style16"/>
    <w:uiPriority w:val="99"/>
    <w:rsid w:val="007108F3"/>
    <w:rPr>
      <w:rFonts w:ascii="Times New Roman" w:hAnsi="Times New Roman" w:cs="Times New Roman"/>
      <w:sz w:val="20"/>
      <w:szCs w:val="20"/>
    </w:rPr>
  </w:style>
  <w:style w:type="character" w:customStyle="1" w:styleId="FontStyle11">
    <w:name w:val="Font Style11"/>
    <w:uiPriority w:val="99"/>
    <w:rsid w:val="007108F3"/>
    <w:rPr>
      <w:rFonts w:ascii="Times New Roman" w:hAnsi="Times New Roman" w:cs="Times New Roman"/>
      <w:b/>
      <w:bCs/>
      <w:sz w:val="20"/>
      <w:szCs w:val="20"/>
    </w:rPr>
  </w:style>
  <w:style w:type="paragraph" w:customStyle="1" w:styleId="Style12">
    <w:name w:val="Style12"/>
    <w:basedOn w:val="a1"/>
    <w:uiPriority w:val="99"/>
    <w:rsid w:val="007108F3"/>
    <w:pPr>
      <w:widowControl w:val="0"/>
      <w:autoSpaceDE w:val="0"/>
      <w:autoSpaceDN w:val="0"/>
      <w:adjustRightInd w:val="0"/>
      <w:spacing w:after="0" w:line="245" w:lineRule="exact"/>
      <w:jc w:val="both"/>
    </w:pPr>
    <w:rPr>
      <w:rFonts w:ascii="Times New Roman" w:eastAsia="Times New Roman" w:hAnsi="Times New Roman" w:cs="Times New Roman"/>
      <w:sz w:val="24"/>
      <w:szCs w:val="24"/>
      <w:lang w:eastAsia="ru-RU"/>
    </w:rPr>
  </w:style>
  <w:style w:type="character" w:customStyle="1" w:styleId="FontStyle18">
    <w:name w:val="Font Style18"/>
    <w:uiPriority w:val="99"/>
    <w:rsid w:val="007108F3"/>
    <w:rPr>
      <w:rFonts w:ascii="Times New Roman" w:hAnsi="Times New Roman" w:cs="Times New Roman"/>
      <w:sz w:val="18"/>
      <w:szCs w:val="18"/>
    </w:rPr>
  </w:style>
  <w:style w:type="character" w:customStyle="1" w:styleId="FontStyle24">
    <w:name w:val="Font Style24"/>
    <w:uiPriority w:val="99"/>
    <w:rsid w:val="007108F3"/>
    <w:rPr>
      <w:rFonts w:ascii="Times New Roman" w:hAnsi="Times New Roman" w:cs="Times New Roman"/>
      <w:b/>
      <w:bCs/>
      <w:i/>
      <w:iCs/>
      <w:sz w:val="20"/>
      <w:szCs w:val="20"/>
    </w:rPr>
  </w:style>
  <w:style w:type="character" w:customStyle="1" w:styleId="FontStyle25">
    <w:name w:val="Font Style25"/>
    <w:uiPriority w:val="99"/>
    <w:rsid w:val="007108F3"/>
    <w:rPr>
      <w:rFonts w:ascii="Times New Roman" w:hAnsi="Times New Roman" w:cs="Times New Roman"/>
      <w:i/>
      <w:iCs/>
      <w:sz w:val="20"/>
      <w:szCs w:val="20"/>
    </w:rPr>
  </w:style>
  <w:style w:type="character" w:customStyle="1" w:styleId="1e">
    <w:name w:val="Название Знак1"/>
    <w:basedOn w:val="a3"/>
    <w:rsid w:val="007108F3"/>
    <w:rPr>
      <w:rFonts w:ascii="Arial" w:eastAsia="Arial" w:hAnsi="Arial" w:cs="Tahoma"/>
      <w:i/>
      <w:iCs/>
      <w:color w:val="00000A"/>
      <w:sz w:val="20"/>
      <w:szCs w:val="24"/>
      <w:lang w:eastAsia="ar-SA"/>
    </w:rPr>
  </w:style>
  <w:style w:type="paragraph" w:customStyle="1" w:styleId="42">
    <w:name w:val="Обычный4"/>
    <w:rsid w:val="007108F3"/>
    <w:pPr>
      <w:widowControl w:val="0"/>
      <w:spacing w:after="0" w:line="280" w:lineRule="auto"/>
      <w:ind w:firstLine="320"/>
      <w:jc w:val="both"/>
    </w:pPr>
    <w:rPr>
      <w:rFonts w:ascii="Times New Roman" w:eastAsia="Times New Roman" w:hAnsi="Times New Roman" w:cs="Times New Roman"/>
      <w:snapToGrid w:val="0"/>
      <w:sz w:val="20"/>
      <w:szCs w:val="20"/>
      <w:lang w:eastAsia="ru-RU"/>
    </w:rPr>
  </w:style>
  <w:style w:type="character" w:customStyle="1" w:styleId="apple-converted-space">
    <w:name w:val="apple-converted-space"/>
    <w:basedOn w:val="a3"/>
    <w:rsid w:val="007108F3"/>
  </w:style>
  <w:style w:type="paragraph" w:customStyle="1" w:styleId="1f">
    <w:name w:val="Стиль1"/>
    <w:basedOn w:val="a1"/>
    <w:link w:val="1f0"/>
    <w:qFormat/>
    <w:rsid w:val="007108F3"/>
    <w:pPr>
      <w:tabs>
        <w:tab w:val="left" w:pos="426"/>
        <w:tab w:val="left" w:pos="709"/>
      </w:tabs>
      <w:spacing w:after="0" w:line="240" w:lineRule="auto"/>
      <w:jc w:val="both"/>
    </w:pPr>
    <w:rPr>
      <w:rFonts w:ascii="Times New Roman" w:eastAsia="Times New Roman" w:hAnsi="Times New Roman" w:cs="Times New Roman"/>
      <w:sz w:val="24"/>
      <w:szCs w:val="24"/>
    </w:rPr>
  </w:style>
  <w:style w:type="character" w:customStyle="1" w:styleId="1f0">
    <w:name w:val="Стиль1 Знак"/>
    <w:link w:val="1f"/>
    <w:rsid w:val="007108F3"/>
    <w:rPr>
      <w:rFonts w:ascii="Times New Roman" w:eastAsia="Times New Roman" w:hAnsi="Times New Roman" w:cs="Times New Roman"/>
      <w:sz w:val="24"/>
      <w:szCs w:val="24"/>
    </w:rPr>
  </w:style>
  <w:style w:type="paragraph" w:customStyle="1" w:styleId="37">
    <w:name w:val="Стиль3"/>
    <w:basedOn w:val="1f"/>
    <w:link w:val="38"/>
    <w:qFormat/>
    <w:rsid w:val="007108F3"/>
  </w:style>
  <w:style w:type="character" w:customStyle="1" w:styleId="38">
    <w:name w:val="Стиль3 Знак"/>
    <w:basedOn w:val="1f0"/>
    <w:link w:val="37"/>
    <w:rsid w:val="007108F3"/>
    <w:rPr>
      <w:rFonts w:ascii="Times New Roman" w:eastAsia="Times New Roman" w:hAnsi="Times New Roman" w:cs="Times New Roman"/>
      <w:sz w:val="24"/>
      <w:szCs w:val="24"/>
    </w:rPr>
  </w:style>
  <w:style w:type="paragraph" w:styleId="afd">
    <w:name w:val="Title"/>
    <w:basedOn w:val="a1"/>
    <w:next w:val="a1"/>
    <w:link w:val="2b"/>
    <w:uiPriority w:val="1"/>
    <w:qFormat/>
    <w:rsid w:val="007108F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2b">
    <w:name w:val="Название Знак2"/>
    <w:basedOn w:val="a3"/>
    <w:link w:val="afd"/>
    <w:uiPriority w:val="10"/>
    <w:rsid w:val="007108F3"/>
    <w:rPr>
      <w:rFonts w:asciiTheme="majorHAnsi" w:eastAsiaTheme="majorEastAsia" w:hAnsiTheme="majorHAnsi" w:cstheme="majorBidi"/>
      <w:color w:val="17365D" w:themeColor="text2" w:themeShade="BF"/>
      <w:spacing w:val="5"/>
      <w:kern w:val="28"/>
      <w:sz w:val="52"/>
      <w:szCs w:val="52"/>
    </w:rPr>
  </w:style>
  <w:style w:type="paragraph" w:customStyle="1" w:styleId="a0">
    <w:name w:val="Нумерованный многоуровневый список"/>
    <w:basedOn w:val="a1"/>
    <w:link w:val="affb"/>
    <w:uiPriority w:val="99"/>
    <w:rsid w:val="00D615DC"/>
    <w:pPr>
      <w:numPr>
        <w:numId w:val="23"/>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fb">
    <w:name w:val="Нумерованный многоуровневый список Знак"/>
    <w:basedOn w:val="a3"/>
    <w:link w:val="a0"/>
    <w:uiPriority w:val="99"/>
    <w:locked/>
    <w:rsid w:val="00D615DC"/>
    <w:rPr>
      <w:rFonts w:ascii="Times New Roman" w:eastAsia="Calibri" w:hAnsi="Times New Roman" w:cs="Times New Roman"/>
      <w:sz w:val="24"/>
      <w:szCs w:val="24"/>
      <w:lang w:eastAsia="ru-RU"/>
    </w:rPr>
  </w:style>
  <w:style w:type="character" w:customStyle="1" w:styleId="extended-textfull">
    <w:name w:val="extended-text__full"/>
    <w:basedOn w:val="a3"/>
    <w:rsid w:val="00D615DC"/>
  </w:style>
  <w:style w:type="paragraph" w:customStyle="1" w:styleId="affc">
    <w:name w:val="Базовый"/>
    <w:uiPriority w:val="99"/>
    <w:rsid w:val="00D615DC"/>
    <w:pPr>
      <w:tabs>
        <w:tab w:val="left" w:pos="709"/>
      </w:tabs>
      <w:suppressAutoHyphens/>
    </w:pPr>
    <w:rPr>
      <w:rFonts w:ascii="Times New Roman" w:eastAsia="Times New Roman" w:hAnsi="Times New Roman" w:cs="Times New Roman"/>
      <w:sz w:val="24"/>
      <w:szCs w:val="24"/>
      <w:lang w:eastAsia="ar-SA"/>
    </w:rPr>
  </w:style>
  <w:style w:type="character" w:styleId="affd">
    <w:name w:val="Subtle Emphasis"/>
    <w:uiPriority w:val="19"/>
    <w:qFormat/>
    <w:rsid w:val="00D615DC"/>
    <w:rPr>
      <w:i/>
      <w:iCs/>
      <w:color w:val="808080"/>
    </w:rPr>
  </w:style>
  <w:style w:type="table" w:customStyle="1" w:styleId="TableNormal">
    <w:name w:val="Table Normal"/>
    <w:uiPriority w:val="2"/>
    <w:semiHidden/>
    <w:unhideWhenUsed/>
    <w:qFormat/>
    <w:rsid w:val="00D615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Оглавление 11"/>
    <w:basedOn w:val="a1"/>
    <w:uiPriority w:val="1"/>
    <w:qFormat/>
    <w:rsid w:val="00D615DC"/>
    <w:pPr>
      <w:widowControl w:val="0"/>
      <w:autoSpaceDE w:val="0"/>
      <w:autoSpaceDN w:val="0"/>
      <w:spacing w:after="0" w:line="240" w:lineRule="auto"/>
      <w:ind w:left="468" w:hanging="361"/>
    </w:pPr>
    <w:rPr>
      <w:rFonts w:ascii="Cambria" w:eastAsia="Cambria" w:hAnsi="Cambria" w:cs="Cambria"/>
      <w:sz w:val="28"/>
      <w:szCs w:val="28"/>
    </w:rPr>
  </w:style>
  <w:style w:type="paragraph" w:customStyle="1" w:styleId="212">
    <w:name w:val="Оглавление 21"/>
    <w:basedOn w:val="a1"/>
    <w:uiPriority w:val="1"/>
    <w:qFormat/>
    <w:rsid w:val="00D615DC"/>
    <w:pPr>
      <w:widowControl w:val="0"/>
      <w:autoSpaceDE w:val="0"/>
      <w:autoSpaceDN w:val="0"/>
      <w:spacing w:after="0" w:line="240" w:lineRule="auto"/>
      <w:ind w:left="171" w:right="134" w:hanging="8"/>
    </w:pPr>
    <w:rPr>
      <w:rFonts w:ascii="Cambria" w:eastAsia="Cambria" w:hAnsi="Cambria" w:cs="Cambria"/>
      <w:sz w:val="28"/>
      <w:szCs w:val="28"/>
    </w:rPr>
  </w:style>
  <w:style w:type="paragraph" w:customStyle="1" w:styleId="311">
    <w:name w:val="Оглавление 31"/>
    <w:basedOn w:val="a1"/>
    <w:uiPriority w:val="1"/>
    <w:qFormat/>
    <w:rsid w:val="00D615DC"/>
    <w:pPr>
      <w:widowControl w:val="0"/>
      <w:autoSpaceDE w:val="0"/>
      <w:autoSpaceDN w:val="0"/>
      <w:spacing w:after="0" w:line="327" w:lineRule="exact"/>
      <w:ind w:left="470"/>
    </w:pPr>
    <w:rPr>
      <w:rFonts w:ascii="Cambria" w:eastAsia="Cambria" w:hAnsi="Cambria" w:cs="Cambria"/>
      <w:sz w:val="28"/>
      <w:szCs w:val="28"/>
    </w:rPr>
  </w:style>
  <w:style w:type="paragraph" w:customStyle="1" w:styleId="410">
    <w:name w:val="Оглавление 41"/>
    <w:basedOn w:val="a1"/>
    <w:uiPriority w:val="1"/>
    <w:qFormat/>
    <w:rsid w:val="00D615DC"/>
    <w:pPr>
      <w:widowControl w:val="0"/>
      <w:autoSpaceDE w:val="0"/>
      <w:autoSpaceDN w:val="0"/>
      <w:spacing w:after="0" w:line="240" w:lineRule="auto"/>
      <w:ind w:left="1524" w:hanging="704"/>
    </w:pPr>
    <w:rPr>
      <w:rFonts w:ascii="Cambria" w:eastAsia="Cambria" w:hAnsi="Cambria" w:cs="Cambria"/>
      <w:sz w:val="28"/>
      <w:szCs w:val="28"/>
    </w:rPr>
  </w:style>
  <w:style w:type="paragraph" w:customStyle="1" w:styleId="111">
    <w:name w:val="Заголовок 11"/>
    <w:basedOn w:val="a1"/>
    <w:uiPriority w:val="1"/>
    <w:qFormat/>
    <w:rsid w:val="00D615DC"/>
    <w:pPr>
      <w:widowControl w:val="0"/>
      <w:autoSpaceDE w:val="0"/>
      <w:autoSpaceDN w:val="0"/>
      <w:spacing w:after="0" w:line="240" w:lineRule="auto"/>
      <w:ind w:left="124"/>
      <w:jc w:val="center"/>
      <w:outlineLvl w:val="1"/>
    </w:pPr>
    <w:rPr>
      <w:rFonts w:ascii="Times New Roman" w:eastAsia="Times New Roman" w:hAnsi="Times New Roman" w:cs="Times New Roman"/>
      <w:b/>
      <w:bCs/>
      <w:sz w:val="28"/>
      <w:szCs w:val="28"/>
    </w:rPr>
  </w:style>
  <w:style w:type="paragraph" w:customStyle="1" w:styleId="213">
    <w:name w:val="Заголовок 21"/>
    <w:basedOn w:val="a1"/>
    <w:uiPriority w:val="1"/>
    <w:qFormat/>
    <w:rsid w:val="00D615DC"/>
    <w:pPr>
      <w:widowControl w:val="0"/>
      <w:autoSpaceDE w:val="0"/>
      <w:autoSpaceDN w:val="0"/>
      <w:spacing w:after="0" w:line="240" w:lineRule="auto"/>
      <w:ind w:left="124"/>
      <w:jc w:val="both"/>
      <w:outlineLvl w:val="2"/>
    </w:pPr>
    <w:rPr>
      <w:rFonts w:ascii="Times New Roman" w:eastAsia="Times New Roman" w:hAnsi="Times New Roman" w:cs="Times New Roman"/>
      <w:b/>
      <w:bCs/>
      <w:sz w:val="28"/>
      <w:szCs w:val="28"/>
    </w:rPr>
  </w:style>
  <w:style w:type="paragraph" w:customStyle="1" w:styleId="312">
    <w:name w:val="Заголовок 31"/>
    <w:basedOn w:val="a1"/>
    <w:uiPriority w:val="1"/>
    <w:qFormat/>
    <w:rsid w:val="00D615DC"/>
    <w:pPr>
      <w:widowControl w:val="0"/>
      <w:autoSpaceDE w:val="0"/>
      <w:autoSpaceDN w:val="0"/>
      <w:spacing w:after="0" w:line="318" w:lineRule="exact"/>
      <w:ind w:left="1109"/>
      <w:outlineLvl w:val="3"/>
    </w:pPr>
    <w:rPr>
      <w:rFonts w:ascii="Times New Roman" w:eastAsia="Times New Roman" w:hAnsi="Times New Roman" w:cs="Times New Roman"/>
      <w:b/>
      <w:bCs/>
      <w:i/>
      <w:iCs/>
      <w:sz w:val="28"/>
      <w:szCs w:val="28"/>
    </w:rPr>
  </w:style>
  <w:style w:type="paragraph" w:customStyle="1" w:styleId="TableParagraph">
    <w:name w:val="Table Paragraph"/>
    <w:basedOn w:val="a1"/>
    <w:uiPriority w:val="1"/>
    <w:qFormat/>
    <w:rsid w:val="00D615DC"/>
    <w:pPr>
      <w:widowControl w:val="0"/>
      <w:autoSpaceDE w:val="0"/>
      <w:autoSpaceDN w:val="0"/>
      <w:spacing w:after="0" w:line="240" w:lineRule="auto"/>
    </w:pPr>
    <w:rPr>
      <w:rFonts w:ascii="Times New Roman" w:eastAsia="Times New Roman" w:hAnsi="Times New Roman" w:cs="Times New Roman"/>
    </w:rPr>
  </w:style>
  <w:style w:type="character" w:styleId="HTML2">
    <w:name w:val="HTML Sample"/>
    <w:basedOn w:val="a3"/>
    <w:semiHidden/>
    <w:unhideWhenUsed/>
    <w:rsid w:val="00D615DC"/>
    <w:rPr>
      <w:rFonts w:ascii="Courier New" w:eastAsia="Times New Roman" w:hAnsi="Courier New" w:cs="Times New Roman" w:hint="defaul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74004"/>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rosmedlib.ru/book/ISBN9785970442197.html" TargetMode="External"/><Relationship Id="rId18" Type="http://schemas.openxmlformats.org/officeDocument/2006/relationships/hyperlink" Target="http://www.rosmedlib.ru/book/ISBN9785970442197.html" TargetMode="Externa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edcollegelib.ru/book/ISBN9785970434109.html" TargetMode="External"/><Relationship Id="rId17" Type="http://schemas.openxmlformats.org/officeDocument/2006/relationships/hyperlink" Target="http://www.medcollegelib.ru/book/ISBN9785970434109.html" TargetMode="External"/><Relationship Id="rId2" Type="http://schemas.openxmlformats.org/officeDocument/2006/relationships/numbering" Target="numbering.xml"/><Relationship Id="rId16" Type="http://schemas.openxmlformats.org/officeDocument/2006/relationships/hyperlink" Target="http://www.medcollegelib.ru/book/ISBN9785970438633.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collegelib.ru/book/ISBN9785970438633.html"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344D4-99CC-40EC-819D-977260F36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63</Pages>
  <Words>18389</Words>
  <Characters>104820</Characters>
  <Application>Microsoft Office Word</Application>
  <DocSecurity>0</DocSecurity>
  <Lines>873</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Marie</cp:lastModifiedBy>
  <cp:revision>30</cp:revision>
  <cp:lastPrinted>2012-11-12T02:54:00Z</cp:lastPrinted>
  <dcterms:created xsi:type="dcterms:W3CDTF">2012-11-10T15:10:00Z</dcterms:created>
  <dcterms:modified xsi:type="dcterms:W3CDTF">2024-09-18T10:38:00Z</dcterms:modified>
</cp:coreProperties>
</file>