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«Новосибирский государственный медицинский университет»</w:t>
      </w:r>
    </w:p>
    <w:p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Министерства здравоохранения  Российской Федерации</w:t>
      </w:r>
    </w:p>
    <w:p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(ФГБОУ ВО НГМУ Минздрава России)</w:t>
      </w:r>
    </w:p>
    <w:p w:rsidR="005866D4" w:rsidRPr="00B705A2" w:rsidRDefault="005866D4" w:rsidP="005866D4">
      <w:pPr>
        <w:spacing w:after="0" w:line="240" w:lineRule="auto"/>
        <w:jc w:val="center"/>
        <w:rPr>
          <w:rFonts w:ascii="Times New Roman" w:hAnsi="Times New Roman" w:cs="Times New Roman"/>
          <w:sz w:val="24"/>
          <w:szCs w:val="24"/>
        </w:rPr>
      </w:pPr>
    </w:p>
    <w:p w:rsidR="005866D4" w:rsidRPr="00B705A2" w:rsidRDefault="005866D4" w:rsidP="005866D4">
      <w:pPr>
        <w:spacing w:after="0" w:line="240" w:lineRule="auto"/>
        <w:jc w:val="center"/>
        <w:rPr>
          <w:rFonts w:ascii="Times New Roman" w:hAnsi="Times New Roman" w:cs="Times New Roman"/>
          <w:sz w:val="24"/>
          <w:szCs w:val="24"/>
        </w:rPr>
      </w:pPr>
    </w:p>
    <w:p w:rsidR="005866D4" w:rsidRPr="00B705A2" w:rsidRDefault="005866D4" w:rsidP="005866D4">
      <w:pPr>
        <w:spacing w:after="0" w:line="240" w:lineRule="auto"/>
        <w:jc w:val="center"/>
        <w:rPr>
          <w:rFonts w:ascii="Times New Roman" w:hAnsi="Times New Roman" w:cs="Times New Roman"/>
          <w:sz w:val="24"/>
          <w:szCs w:val="24"/>
        </w:rPr>
      </w:pPr>
    </w:p>
    <w:p w:rsidR="005866D4" w:rsidRPr="00B705A2" w:rsidRDefault="005866D4" w:rsidP="005866D4">
      <w:pPr>
        <w:spacing w:after="0" w:line="240" w:lineRule="auto"/>
        <w:jc w:val="center"/>
        <w:rPr>
          <w:rFonts w:ascii="Times New Roman" w:hAnsi="Times New Roman" w:cs="Times New Roman"/>
          <w:sz w:val="24"/>
          <w:szCs w:val="24"/>
        </w:rPr>
      </w:pPr>
    </w:p>
    <w:p w:rsidR="005866D4" w:rsidRPr="00B705A2" w:rsidRDefault="00E40ECB" w:rsidP="00E40ECB">
      <w:pPr>
        <w:spacing w:after="0" w:line="240" w:lineRule="auto"/>
        <w:jc w:val="right"/>
        <w:rPr>
          <w:rFonts w:ascii="Times New Roman" w:hAnsi="Times New Roman" w:cs="Times New Roman"/>
          <w:sz w:val="24"/>
          <w:szCs w:val="24"/>
        </w:rPr>
      </w:pPr>
      <w:r>
        <w:rPr>
          <w:rFonts w:ascii="Times New Roman" w:hAnsi="Times New Roman"/>
          <w:noProof/>
          <w:sz w:val="24"/>
          <w:szCs w:val="24"/>
          <w:lang w:eastAsia="ru-RU"/>
        </w:rPr>
        <w:drawing>
          <wp:inline distT="0" distB="0" distL="0" distR="0">
            <wp:extent cx="1774190" cy="15240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74190" cy="1524000"/>
                    </a:xfrm>
                    <a:prstGeom prst="rect">
                      <a:avLst/>
                    </a:prstGeom>
                    <a:noFill/>
                  </pic:spPr>
                </pic:pic>
              </a:graphicData>
            </a:graphic>
          </wp:inline>
        </w:drawing>
      </w:r>
    </w:p>
    <w:p w:rsidR="005866D4" w:rsidRPr="00B705A2" w:rsidRDefault="00E40ECB" w:rsidP="005866D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045E0E" w:rsidRPr="00B705A2"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rsidR="00045E0E" w:rsidRPr="00B705A2" w:rsidRDefault="00045E0E"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ab/>
      </w:r>
    </w:p>
    <w:p w:rsidR="00045E0E" w:rsidRPr="00B705A2"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rsidR="00045E0E" w:rsidRPr="00B705A2"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B705A2">
        <w:rPr>
          <w:rFonts w:ascii="Times New Roman" w:eastAsia="Times New Roman" w:hAnsi="Times New Roman" w:cs="Times New Roman"/>
          <w:b/>
          <w:sz w:val="28"/>
          <w:szCs w:val="28"/>
          <w:lang w:eastAsia="ar-SA"/>
        </w:rPr>
        <w:t>МЕТОДИЧЕСКИЕ УКАЗАНИЯ ДЛЯ СТУДЕНТОВ</w:t>
      </w:r>
    </w:p>
    <w:p w:rsidR="00045E0E" w:rsidRPr="00B705A2"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rsidR="00045E0E" w:rsidRPr="00B705A2"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rsidR="00045E0E" w:rsidRPr="004302CF" w:rsidRDefault="008945F5" w:rsidP="00045E0E">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Практическое занятие № </w:t>
      </w:r>
      <w:r w:rsidR="00B207B4">
        <w:rPr>
          <w:rFonts w:ascii="Times New Roman" w:eastAsia="Times New Roman" w:hAnsi="Times New Roman" w:cs="Times New Roman"/>
          <w:sz w:val="24"/>
          <w:szCs w:val="24"/>
          <w:lang w:eastAsia="ar-SA"/>
        </w:rPr>
        <w:t>12</w:t>
      </w:r>
    </w:p>
    <w:p w:rsidR="00045E0E" w:rsidRPr="002A7457"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rsidR="00045E0E" w:rsidRPr="002A7457" w:rsidRDefault="00045E0E" w:rsidP="008945F5">
      <w:pPr>
        <w:pStyle w:val="a8"/>
        <w:ind w:left="360"/>
        <w:jc w:val="center"/>
        <w:rPr>
          <w:rFonts w:eastAsia="Times New Roman"/>
        </w:rPr>
      </w:pPr>
      <w:r w:rsidRPr="002A7457">
        <w:rPr>
          <w:rFonts w:eastAsia="Times New Roman"/>
        </w:rPr>
        <w:t>Тема:</w:t>
      </w:r>
      <w:r w:rsidR="00D540DC" w:rsidRPr="002A7457">
        <w:rPr>
          <w:rFonts w:eastAsia="Times New Roman"/>
        </w:rPr>
        <w:t xml:space="preserve"> «</w:t>
      </w:r>
      <w:r w:rsidR="002A7457" w:rsidRPr="002A7457">
        <w:t>Оснащение  профилактического кабинета, инструментарий, медикаменты, растворы и средства, применяемые на профилактическом приеме</w:t>
      </w:r>
      <w:r w:rsidR="008945F5" w:rsidRPr="002A7457">
        <w:t>»</w:t>
      </w:r>
    </w:p>
    <w:p w:rsidR="00045E0E" w:rsidRPr="004302CF" w:rsidRDefault="00045E0E" w:rsidP="00045E0E">
      <w:pPr>
        <w:suppressAutoHyphens/>
        <w:spacing w:after="0" w:line="360" w:lineRule="auto"/>
        <w:jc w:val="center"/>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u w:val="single"/>
          <w:lang w:eastAsia="ar-SA"/>
        </w:rPr>
        <w:t>.</w:t>
      </w: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Дисциплина:  </w:t>
      </w:r>
      <w:r w:rsidR="00B705A2" w:rsidRPr="004302CF">
        <w:rPr>
          <w:rFonts w:ascii="Times New Roman" w:eastAsia="Times New Roman" w:hAnsi="Times New Roman" w:cs="Times New Roman"/>
          <w:sz w:val="24"/>
          <w:szCs w:val="24"/>
          <w:lang w:eastAsia="ar-SA"/>
        </w:rPr>
        <w:t>Клиническое материаловедение</w:t>
      </w: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Направление подготовки:  </w:t>
      </w:r>
      <w:r w:rsidR="00B705A2" w:rsidRPr="004302CF">
        <w:rPr>
          <w:rFonts w:ascii="Times New Roman" w:hAnsi="Times New Roman" w:cs="Times New Roman"/>
          <w:sz w:val="24"/>
          <w:szCs w:val="24"/>
        </w:rPr>
        <w:t xml:space="preserve">31.02.06  </w:t>
      </w:r>
      <w:r w:rsidR="00B705A2" w:rsidRPr="004302CF">
        <w:rPr>
          <w:rFonts w:ascii="Times New Roman" w:eastAsia="Times New Roman" w:hAnsi="Times New Roman" w:cs="Times New Roman"/>
          <w:sz w:val="24"/>
          <w:szCs w:val="24"/>
        </w:rPr>
        <w:t>Стоматология профилактическая</w:t>
      </w: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Форма обучения:   очная</w:t>
      </w: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u w:val="single"/>
          <w:lang w:eastAsia="ar-SA"/>
        </w:rPr>
      </w:pP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Курс  1</w:t>
      </w:r>
    </w:p>
    <w:p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rsidR="00045E0E" w:rsidRPr="00B705A2" w:rsidRDefault="00045E0E" w:rsidP="00E112D0">
      <w:pPr>
        <w:tabs>
          <w:tab w:val="left" w:pos="2385"/>
        </w:tabs>
        <w:suppressAutoHyphens/>
        <w:spacing w:after="0" w:line="240" w:lineRule="auto"/>
        <w:rPr>
          <w:rFonts w:ascii="Times New Roman" w:eastAsia="Times New Roman" w:hAnsi="Times New Roman" w:cs="Times New Roman"/>
          <w:sz w:val="24"/>
          <w:szCs w:val="24"/>
          <w:lang w:eastAsia="ar-SA"/>
        </w:rPr>
      </w:pPr>
    </w:p>
    <w:p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Регистрационный №______</w:t>
      </w:r>
    </w:p>
    <w:p w:rsidR="00045E0E" w:rsidRPr="00B705A2"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w:t>
      </w:r>
    </w:p>
    <w:p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045E0E" w:rsidRPr="00B705A2" w:rsidSect="00B7395F">
          <w:footerReference w:type="even" r:id="rId9"/>
          <w:footerReference w:type="default" r:id="rId10"/>
          <w:pgSz w:w="11905" w:h="16837"/>
          <w:pgMar w:top="1134" w:right="567" w:bottom="1134" w:left="851" w:header="720" w:footer="709" w:gutter="0"/>
          <w:cols w:space="720"/>
          <w:docGrid w:linePitch="360"/>
        </w:sectPr>
      </w:pPr>
      <w:r w:rsidRPr="00B705A2">
        <w:rPr>
          <w:rFonts w:ascii="Times New Roman" w:eastAsia="Times New Roman" w:hAnsi="Times New Roman" w:cs="Times New Roman"/>
          <w:sz w:val="24"/>
          <w:szCs w:val="24"/>
          <w:lang w:eastAsia="ar-SA"/>
        </w:rPr>
        <w:t>Экземпляр №_____</w:t>
      </w:r>
    </w:p>
    <w:p w:rsidR="00045E0E" w:rsidRPr="00B705A2"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B705A2" w:rsidSect="00B7395F">
          <w:type w:val="continuous"/>
          <w:pgSz w:w="11905" w:h="16837"/>
          <w:pgMar w:top="1134" w:right="567" w:bottom="1134" w:left="851" w:header="720" w:footer="709" w:gutter="0"/>
          <w:cols w:space="720"/>
          <w:docGrid w:linePitch="360"/>
        </w:sectPr>
      </w:pPr>
    </w:p>
    <w:p w:rsidR="00B705A2" w:rsidRPr="00A378EB" w:rsidRDefault="00045E0E" w:rsidP="00B705A2">
      <w:pPr>
        <w:spacing w:after="0" w:line="240" w:lineRule="auto"/>
        <w:ind w:firstLine="708"/>
        <w:jc w:val="both"/>
        <w:rPr>
          <w:rFonts w:ascii="Times New Roman" w:eastAsia="Times New Roman" w:hAnsi="Times New Roman" w:cs="Times New Roman"/>
          <w:sz w:val="24"/>
          <w:szCs w:val="24"/>
        </w:rPr>
      </w:pPr>
      <w:r w:rsidRPr="00B705A2">
        <w:rPr>
          <w:rFonts w:ascii="Times New Roman" w:eastAsia="Times New Roman" w:hAnsi="Times New Roman" w:cs="Times New Roman"/>
          <w:sz w:val="24"/>
          <w:szCs w:val="24"/>
          <w:lang w:eastAsia="ar-SA"/>
        </w:rPr>
        <w:lastRenderedPageBreak/>
        <w:t xml:space="preserve">  </w:t>
      </w:r>
      <w:r w:rsidR="00B705A2" w:rsidRPr="00A378EB">
        <w:rPr>
          <w:rFonts w:ascii="Times New Roman" w:eastAsia="Times New Roman" w:hAnsi="Times New Roman" w:cs="Times New Roman"/>
          <w:sz w:val="24"/>
          <w:szCs w:val="24"/>
        </w:rPr>
        <w:t xml:space="preserve">Методические указания по освоению дисциплины Клиническое материаловедение являются частью </w:t>
      </w:r>
      <w:r w:rsidR="00B705A2" w:rsidRPr="00A378EB">
        <w:rPr>
          <w:rFonts w:ascii="Times New Roman" w:eastAsia="Times New Roman" w:hAnsi="Times New Roman" w:cs="Times New Roman"/>
          <w:bCs/>
          <w:sz w:val="24"/>
          <w:szCs w:val="24"/>
        </w:rPr>
        <w:t>основной профессиональной образовательной программы среднего профессионального образования</w:t>
      </w:r>
      <w:r w:rsidR="00B705A2" w:rsidRPr="00A378EB">
        <w:rPr>
          <w:rFonts w:ascii="Times New Roman" w:eastAsia="Times New Roman" w:hAnsi="Times New Roman" w:cs="Times New Roman"/>
          <w:sz w:val="24"/>
          <w:szCs w:val="24"/>
        </w:rPr>
        <w:t xml:space="preserve"> – программы подготовки специалистов среднего звена по специальности</w:t>
      </w:r>
      <w:r w:rsidR="00B705A2" w:rsidRPr="00A378EB">
        <w:rPr>
          <w:rFonts w:ascii="Times New Roman" w:eastAsia="Times New Roman" w:hAnsi="Times New Roman" w:cs="Times New Roman"/>
          <w:i/>
          <w:sz w:val="24"/>
          <w:szCs w:val="24"/>
        </w:rPr>
        <w:t xml:space="preserve"> </w:t>
      </w:r>
      <w:r w:rsidR="00B705A2" w:rsidRPr="00A378EB">
        <w:rPr>
          <w:rFonts w:ascii="Times New Roman" w:eastAsia="Times New Roman" w:hAnsi="Times New Roman" w:cs="Times New Roman"/>
          <w:sz w:val="24"/>
          <w:szCs w:val="24"/>
        </w:rPr>
        <w:t xml:space="preserve">31.02.06 Стоматология профилактическая </w:t>
      </w:r>
    </w:p>
    <w:p w:rsidR="00045E0E" w:rsidRPr="00B705A2" w:rsidRDefault="00045E0E" w:rsidP="00B705A2">
      <w:pPr>
        <w:tabs>
          <w:tab w:val="left" w:pos="2385"/>
        </w:tabs>
        <w:jc w:val="both"/>
        <w:rPr>
          <w:rFonts w:ascii="Times New Roman" w:eastAsia="Times New Roman" w:hAnsi="Times New Roman" w:cs="Times New Roman"/>
          <w:sz w:val="24"/>
          <w:szCs w:val="24"/>
          <w:lang w:eastAsia="ar-SA"/>
        </w:rPr>
      </w:pPr>
    </w:p>
    <w:p w:rsidR="00E40ECB" w:rsidRPr="00B705A2" w:rsidRDefault="00E40ECB" w:rsidP="00E40ECB">
      <w:pPr>
        <w:tabs>
          <w:tab w:val="left" w:pos="7260"/>
        </w:tabs>
        <w:suppressAutoHyphens/>
        <w:spacing w:after="0" w:line="240" w:lineRule="auto"/>
        <w:rPr>
          <w:rFonts w:ascii="Times New Roman" w:eastAsia="Times New Roman" w:hAnsi="Times New Roman"/>
          <w:sz w:val="24"/>
          <w:szCs w:val="24"/>
          <w:lang w:eastAsia="ar-SA"/>
        </w:rPr>
      </w:pPr>
      <w:r w:rsidRPr="00B705A2">
        <w:rPr>
          <w:rFonts w:ascii="Times New Roman" w:eastAsia="Times New Roman" w:hAnsi="Times New Roman"/>
          <w:sz w:val="24"/>
          <w:szCs w:val="24"/>
          <w:lang w:eastAsia="ar-SA"/>
        </w:rPr>
        <w:t>Методические указания разработал (и):</w:t>
      </w:r>
    </w:p>
    <w:p w:rsidR="00E40ECB" w:rsidRPr="00B705A2" w:rsidRDefault="00E40ECB" w:rsidP="00E40ECB">
      <w:pPr>
        <w:tabs>
          <w:tab w:val="left" w:pos="7260"/>
        </w:tabs>
        <w:suppressAutoHyphens/>
        <w:spacing w:after="0" w:line="240" w:lineRule="auto"/>
        <w:rPr>
          <w:rFonts w:ascii="Times New Roman" w:eastAsia="Times New Roman" w:hAnsi="Times New Roman"/>
          <w:sz w:val="24"/>
          <w:szCs w:val="24"/>
          <w:lang w:eastAsia="ar-SA"/>
        </w:rPr>
      </w:pPr>
    </w:p>
    <w:tbl>
      <w:tblPr>
        <w:tblW w:w="10227" w:type="dxa"/>
        <w:tblInd w:w="108" w:type="dxa"/>
        <w:tblLayout w:type="fixed"/>
        <w:tblLook w:val="0000"/>
      </w:tblPr>
      <w:tblGrid>
        <w:gridCol w:w="2256"/>
        <w:gridCol w:w="2523"/>
        <w:gridCol w:w="3301"/>
        <w:gridCol w:w="2147"/>
      </w:tblGrid>
      <w:tr w:rsidR="00E40ECB" w:rsidRPr="00B705A2" w:rsidTr="000F326B">
        <w:tc>
          <w:tcPr>
            <w:tcW w:w="2256" w:type="dxa"/>
            <w:tcBorders>
              <w:top w:val="single" w:sz="4" w:space="0" w:color="000000"/>
              <w:left w:val="single" w:sz="4" w:space="0" w:color="000000"/>
              <w:bottom w:val="single" w:sz="4" w:space="0" w:color="000000"/>
            </w:tcBorders>
          </w:tcPr>
          <w:p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B705A2">
              <w:rPr>
                <w:rFonts w:ascii="Times New Roman" w:eastAsia="Times New Roman" w:hAnsi="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B705A2">
              <w:rPr>
                <w:rFonts w:ascii="Times New Roman" w:eastAsia="Times New Roman" w:hAnsi="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B705A2">
              <w:rPr>
                <w:rFonts w:ascii="Times New Roman" w:eastAsia="Times New Roman" w:hAnsi="Times New Roman"/>
                <w:b/>
                <w:sz w:val="20"/>
                <w:szCs w:val="20"/>
                <w:lang w:eastAsia="ar-SA"/>
              </w:rPr>
              <w:t xml:space="preserve">Ученая степень, </w:t>
            </w:r>
          </w:p>
          <w:p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B705A2">
              <w:rPr>
                <w:rFonts w:ascii="Times New Roman" w:eastAsia="Times New Roman" w:hAnsi="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B705A2">
              <w:rPr>
                <w:rFonts w:ascii="Times New Roman" w:eastAsia="Times New Roman" w:hAnsi="Times New Roman"/>
                <w:b/>
                <w:sz w:val="20"/>
                <w:szCs w:val="20"/>
                <w:lang w:eastAsia="ar-SA"/>
              </w:rPr>
              <w:t>Кафедра</w:t>
            </w:r>
          </w:p>
        </w:tc>
      </w:tr>
      <w:tr w:rsidR="00E40ECB" w:rsidRPr="00B705A2" w:rsidTr="000F326B">
        <w:tc>
          <w:tcPr>
            <w:tcW w:w="2256" w:type="dxa"/>
            <w:tcBorders>
              <w:top w:val="single" w:sz="4" w:space="0" w:color="000000"/>
              <w:left w:val="single" w:sz="4" w:space="0" w:color="000000"/>
              <w:bottom w:val="single" w:sz="4" w:space="0" w:color="000000"/>
            </w:tcBorders>
          </w:tcPr>
          <w:p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B705A2">
              <w:rPr>
                <w:rFonts w:ascii="Times New Roman" w:eastAsia="Times New Roman" w:hAnsi="Times New Roman"/>
                <w:b/>
                <w:sz w:val="20"/>
                <w:szCs w:val="20"/>
                <w:lang w:eastAsia="ar-SA"/>
              </w:rPr>
              <w:t>1</w:t>
            </w:r>
          </w:p>
        </w:tc>
        <w:tc>
          <w:tcPr>
            <w:tcW w:w="2523" w:type="dxa"/>
            <w:tcBorders>
              <w:top w:val="single" w:sz="4" w:space="0" w:color="000000"/>
              <w:left w:val="single" w:sz="4" w:space="0" w:color="000000"/>
              <w:bottom w:val="single" w:sz="4" w:space="0" w:color="000000"/>
            </w:tcBorders>
          </w:tcPr>
          <w:p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B705A2">
              <w:rPr>
                <w:rFonts w:ascii="Times New Roman" w:eastAsia="Times New Roman" w:hAnsi="Times New Roman"/>
                <w:b/>
                <w:sz w:val="20"/>
                <w:szCs w:val="20"/>
                <w:lang w:eastAsia="ar-SA"/>
              </w:rPr>
              <w:t>2</w:t>
            </w:r>
          </w:p>
        </w:tc>
        <w:tc>
          <w:tcPr>
            <w:tcW w:w="3301" w:type="dxa"/>
            <w:tcBorders>
              <w:top w:val="single" w:sz="4" w:space="0" w:color="000000"/>
              <w:left w:val="single" w:sz="4" w:space="0" w:color="000000"/>
              <w:bottom w:val="single" w:sz="4" w:space="0" w:color="000000"/>
            </w:tcBorders>
          </w:tcPr>
          <w:p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B705A2">
              <w:rPr>
                <w:rFonts w:ascii="Times New Roman" w:eastAsia="Times New Roman" w:hAnsi="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b/>
                <w:sz w:val="20"/>
                <w:szCs w:val="20"/>
                <w:lang w:eastAsia="ar-SA"/>
              </w:rPr>
            </w:pPr>
            <w:r w:rsidRPr="00B705A2">
              <w:rPr>
                <w:rFonts w:ascii="Times New Roman" w:eastAsia="Times New Roman" w:hAnsi="Times New Roman"/>
                <w:b/>
                <w:sz w:val="20"/>
                <w:szCs w:val="20"/>
                <w:lang w:eastAsia="ar-SA"/>
              </w:rPr>
              <w:t>4</w:t>
            </w:r>
          </w:p>
        </w:tc>
      </w:tr>
      <w:tr w:rsidR="00E40ECB" w:rsidRPr="00B705A2" w:rsidTr="000F326B">
        <w:tc>
          <w:tcPr>
            <w:tcW w:w="2256" w:type="dxa"/>
            <w:tcBorders>
              <w:top w:val="single" w:sz="4" w:space="0" w:color="000000"/>
              <w:left w:val="single" w:sz="4" w:space="0" w:color="000000"/>
              <w:bottom w:val="single" w:sz="4" w:space="0" w:color="000000"/>
            </w:tcBorders>
          </w:tcPr>
          <w:p w:rsidR="00E40ECB" w:rsidRPr="00B705A2" w:rsidRDefault="00E40ECB" w:rsidP="000F326B">
            <w:pPr>
              <w:tabs>
                <w:tab w:val="left" w:pos="7260"/>
              </w:tabs>
              <w:suppressAutoHyphens/>
              <w:snapToGrid w:val="0"/>
              <w:spacing w:after="0" w:line="240" w:lineRule="auto"/>
              <w:rPr>
                <w:rFonts w:ascii="Times New Roman" w:eastAsia="Times New Roman" w:hAnsi="Times New Roman"/>
                <w:sz w:val="24"/>
                <w:szCs w:val="24"/>
                <w:lang w:eastAsia="ar-SA"/>
              </w:rPr>
            </w:pPr>
            <w:r w:rsidRPr="00B705A2">
              <w:rPr>
                <w:rFonts w:ascii="Times New Roman" w:eastAsia="Times New Roman" w:hAnsi="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rsidR="00E40ECB" w:rsidRPr="00B705A2" w:rsidRDefault="00E40ECB" w:rsidP="000F326B">
            <w:pPr>
              <w:tabs>
                <w:tab w:val="left" w:pos="7260"/>
              </w:tabs>
              <w:suppressAutoHyphens/>
              <w:snapToGrid w:val="0"/>
              <w:spacing w:after="0" w:line="240" w:lineRule="auto"/>
              <w:rPr>
                <w:rFonts w:ascii="Times New Roman" w:eastAsia="Times New Roman" w:hAnsi="Times New Roman"/>
                <w:sz w:val="24"/>
                <w:szCs w:val="24"/>
                <w:lang w:eastAsia="ar-SA"/>
              </w:rPr>
            </w:pPr>
            <w:r w:rsidRPr="00B705A2">
              <w:rPr>
                <w:rFonts w:ascii="Times New Roman" w:eastAsia="Times New Roman" w:hAnsi="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sz w:val="24"/>
                <w:szCs w:val="24"/>
                <w:lang w:eastAsia="ar-SA"/>
              </w:rPr>
            </w:pPr>
            <w:r w:rsidRPr="00B705A2">
              <w:rPr>
                <w:rFonts w:ascii="Times New Roman" w:eastAsia="Times New Roman" w:hAnsi="Times New Roman"/>
                <w:sz w:val="24"/>
                <w:szCs w:val="24"/>
                <w:lang w:eastAsia="ar-SA"/>
              </w:rPr>
              <w:t>К.м.н., доцент</w:t>
            </w:r>
          </w:p>
        </w:tc>
        <w:tc>
          <w:tcPr>
            <w:tcW w:w="2147" w:type="dxa"/>
            <w:tcBorders>
              <w:top w:val="single" w:sz="4" w:space="0" w:color="000000"/>
              <w:left w:val="single" w:sz="4" w:space="0" w:color="000000"/>
              <w:bottom w:val="single" w:sz="4" w:space="0" w:color="000000"/>
              <w:right w:val="single" w:sz="4" w:space="0" w:color="000000"/>
            </w:tcBorders>
          </w:tcPr>
          <w:p w:rsidR="00E40ECB" w:rsidRPr="00B705A2" w:rsidRDefault="00E40ECB" w:rsidP="000F326B">
            <w:pPr>
              <w:tabs>
                <w:tab w:val="left" w:pos="7260"/>
              </w:tabs>
              <w:suppressAutoHyphens/>
              <w:snapToGrid w:val="0"/>
              <w:spacing w:after="0" w:line="240" w:lineRule="auto"/>
              <w:rPr>
                <w:rFonts w:ascii="Times New Roman" w:eastAsia="Times New Roman" w:hAnsi="Times New Roman"/>
                <w:sz w:val="24"/>
                <w:szCs w:val="24"/>
                <w:lang w:eastAsia="ar-SA"/>
              </w:rPr>
            </w:pPr>
            <w:r w:rsidRPr="00B705A2">
              <w:rPr>
                <w:rFonts w:ascii="Times New Roman" w:eastAsia="Times New Roman" w:hAnsi="Times New Roman"/>
                <w:sz w:val="24"/>
                <w:szCs w:val="24"/>
                <w:lang w:eastAsia="ar-SA"/>
              </w:rPr>
              <w:t>Стоматологии детского возраста</w:t>
            </w:r>
          </w:p>
        </w:tc>
      </w:tr>
      <w:tr w:rsidR="00E40ECB" w:rsidRPr="00B705A2" w:rsidTr="000F326B">
        <w:tc>
          <w:tcPr>
            <w:tcW w:w="2256" w:type="dxa"/>
            <w:tcBorders>
              <w:top w:val="single" w:sz="4" w:space="0" w:color="000000"/>
              <w:left w:val="single" w:sz="4" w:space="0" w:color="000000"/>
              <w:bottom w:val="single" w:sz="4" w:space="0" w:color="000000"/>
            </w:tcBorders>
          </w:tcPr>
          <w:p w:rsidR="00E40ECB" w:rsidRPr="00B705A2" w:rsidRDefault="00E40ECB" w:rsidP="000F326B">
            <w:pPr>
              <w:tabs>
                <w:tab w:val="left" w:pos="7260"/>
              </w:tabs>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rsidR="00E40ECB" w:rsidRPr="00B705A2" w:rsidRDefault="00E40ECB" w:rsidP="000F326B">
            <w:pPr>
              <w:tabs>
                <w:tab w:val="left" w:pos="7260"/>
              </w:tabs>
              <w:suppressAutoHyphens/>
              <w:snapToGri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rsidR="00E40ECB" w:rsidRPr="00B705A2" w:rsidRDefault="00E40ECB" w:rsidP="000F326B">
            <w:pPr>
              <w:tabs>
                <w:tab w:val="left" w:pos="7260"/>
              </w:tabs>
              <w:suppressAutoHyphens/>
              <w:snapToGrid w:val="0"/>
              <w:spacing w:after="0" w:line="240" w:lineRule="auto"/>
              <w:jc w:val="center"/>
              <w:rPr>
                <w:rFonts w:ascii="Times New Roman" w:eastAsia="Times New Roman" w:hAnsi="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rsidR="00E40ECB" w:rsidRPr="00B705A2" w:rsidRDefault="00E40ECB" w:rsidP="000F326B">
            <w:pPr>
              <w:tabs>
                <w:tab w:val="left" w:pos="7260"/>
              </w:tabs>
              <w:suppressAutoHyphens/>
              <w:snapToGrid w:val="0"/>
              <w:spacing w:after="0" w:line="240" w:lineRule="auto"/>
              <w:rPr>
                <w:rFonts w:ascii="Times New Roman" w:eastAsia="Times New Roman" w:hAnsi="Times New Roman"/>
                <w:sz w:val="24"/>
                <w:szCs w:val="24"/>
                <w:lang w:eastAsia="ar-SA"/>
              </w:rPr>
            </w:pPr>
            <w:r w:rsidRPr="00B705A2">
              <w:rPr>
                <w:rFonts w:ascii="Times New Roman" w:eastAsia="Times New Roman" w:hAnsi="Times New Roman"/>
                <w:sz w:val="24"/>
                <w:szCs w:val="24"/>
                <w:lang w:eastAsia="ar-SA"/>
              </w:rPr>
              <w:t>Стоматологии детского возраста</w:t>
            </w:r>
          </w:p>
        </w:tc>
      </w:tr>
    </w:tbl>
    <w:p w:rsidR="00E40ECB" w:rsidRPr="00B705A2" w:rsidRDefault="00E40ECB" w:rsidP="00E40ECB">
      <w:pPr>
        <w:tabs>
          <w:tab w:val="left" w:pos="7260"/>
        </w:tabs>
        <w:suppressAutoHyphens/>
        <w:spacing w:after="0" w:line="240" w:lineRule="auto"/>
        <w:rPr>
          <w:rFonts w:ascii="Times New Roman" w:eastAsia="Times New Roman" w:hAnsi="Times New Roman"/>
          <w:sz w:val="24"/>
          <w:szCs w:val="24"/>
          <w:lang w:eastAsia="ar-SA"/>
        </w:rPr>
      </w:pPr>
    </w:p>
    <w:p w:rsidR="00E40ECB" w:rsidRPr="00B705A2" w:rsidRDefault="00E40ECB" w:rsidP="00E40ECB">
      <w:pPr>
        <w:tabs>
          <w:tab w:val="left" w:pos="7260"/>
        </w:tabs>
        <w:suppressAutoHyphens/>
        <w:spacing w:after="0" w:line="240" w:lineRule="auto"/>
        <w:rPr>
          <w:rFonts w:ascii="Times New Roman" w:eastAsia="Times New Roman" w:hAnsi="Times New Roman"/>
          <w:sz w:val="24"/>
          <w:szCs w:val="24"/>
          <w:lang w:eastAsia="ar-SA"/>
        </w:rPr>
      </w:pPr>
      <w:r w:rsidRPr="00B705A2">
        <w:rPr>
          <w:rFonts w:ascii="Times New Roman" w:eastAsia="Times New Roman" w:hAnsi="Times New Roman"/>
          <w:sz w:val="24"/>
          <w:szCs w:val="24"/>
          <w:lang w:eastAsia="ar-SA"/>
        </w:rPr>
        <w:t xml:space="preserve">          Рецензент (ы)</w:t>
      </w:r>
    </w:p>
    <w:p w:rsidR="00E40ECB" w:rsidRPr="00B705A2" w:rsidRDefault="00E40ECB" w:rsidP="00E40ECB">
      <w:pPr>
        <w:tabs>
          <w:tab w:val="left" w:pos="7260"/>
        </w:tabs>
        <w:suppressAutoHyphens/>
        <w:spacing w:after="0" w:line="240" w:lineRule="auto"/>
        <w:rPr>
          <w:rFonts w:ascii="Times New Roman" w:eastAsia="Times New Roman" w:hAnsi="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24"/>
        <w:gridCol w:w="2250"/>
        <w:gridCol w:w="2206"/>
        <w:gridCol w:w="2607"/>
      </w:tblGrid>
      <w:tr w:rsidR="00E40ECB" w:rsidRPr="00DF2340" w:rsidTr="000F326B">
        <w:tc>
          <w:tcPr>
            <w:tcW w:w="2224" w:type="dxa"/>
            <w:shd w:val="clear" w:color="auto" w:fill="auto"/>
          </w:tcPr>
          <w:p w:rsidR="00E40ECB" w:rsidRPr="000A0423" w:rsidRDefault="00E40ECB" w:rsidP="000F326B">
            <w:pPr>
              <w:suppressAutoHyphens/>
              <w:spacing w:after="119"/>
              <w:jc w:val="center"/>
              <w:rPr>
                <w:rFonts w:ascii="Times New Roman" w:hAnsi="Times New Roman"/>
                <w:sz w:val="24"/>
                <w:szCs w:val="24"/>
              </w:rPr>
            </w:pPr>
            <w:r w:rsidRPr="000A0423">
              <w:rPr>
                <w:rFonts w:ascii="Times New Roman" w:hAnsi="Times New Roman"/>
                <w:b/>
                <w:bCs/>
                <w:sz w:val="24"/>
                <w:szCs w:val="24"/>
              </w:rPr>
              <w:t>Фамилия И.О.</w:t>
            </w:r>
          </w:p>
        </w:tc>
        <w:tc>
          <w:tcPr>
            <w:tcW w:w="2250" w:type="dxa"/>
            <w:shd w:val="clear" w:color="auto" w:fill="auto"/>
          </w:tcPr>
          <w:p w:rsidR="00E40ECB" w:rsidRPr="000A0423" w:rsidRDefault="00E40ECB" w:rsidP="000F326B">
            <w:pPr>
              <w:suppressAutoHyphens/>
              <w:spacing w:after="119"/>
              <w:jc w:val="center"/>
              <w:rPr>
                <w:rFonts w:ascii="Times New Roman" w:hAnsi="Times New Roman"/>
                <w:sz w:val="24"/>
                <w:szCs w:val="24"/>
              </w:rPr>
            </w:pPr>
            <w:r w:rsidRPr="000A0423">
              <w:rPr>
                <w:rFonts w:ascii="Times New Roman" w:hAnsi="Times New Roman"/>
                <w:b/>
                <w:bCs/>
                <w:sz w:val="24"/>
                <w:szCs w:val="24"/>
              </w:rPr>
              <w:t>Должность</w:t>
            </w:r>
          </w:p>
        </w:tc>
        <w:tc>
          <w:tcPr>
            <w:tcW w:w="2206" w:type="dxa"/>
            <w:shd w:val="clear" w:color="auto" w:fill="auto"/>
          </w:tcPr>
          <w:p w:rsidR="00E40ECB" w:rsidRPr="000A0423" w:rsidRDefault="00E40ECB" w:rsidP="000F326B">
            <w:pPr>
              <w:suppressAutoHyphens/>
              <w:jc w:val="center"/>
              <w:rPr>
                <w:rFonts w:ascii="Times New Roman" w:hAnsi="Times New Roman"/>
                <w:sz w:val="24"/>
                <w:szCs w:val="24"/>
              </w:rPr>
            </w:pPr>
            <w:r w:rsidRPr="000A0423">
              <w:rPr>
                <w:rFonts w:ascii="Times New Roman" w:hAnsi="Times New Roman"/>
                <w:b/>
                <w:bCs/>
                <w:sz w:val="24"/>
                <w:szCs w:val="24"/>
              </w:rPr>
              <w:t xml:space="preserve">Ученая степень, </w:t>
            </w:r>
          </w:p>
          <w:p w:rsidR="00E40ECB" w:rsidRPr="000A0423" w:rsidRDefault="00E40ECB" w:rsidP="000F326B">
            <w:pPr>
              <w:suppressAutoHyphens/>
              <w:spacing w:after="119"/>
              <w:jc w:val="center"/>
              <w:rPr>
                <w:rFonts w:ascii="Times New Roman" w:hAnsi="Times New Roman"/>
                <w:sz w:val="24"/>
                <w:szCs w:val="24"/>
              </w:rPr>
            </w:pPr>
            <w:r w:rsidRPr="000A0423">
              <w:rPr>
                <w:rFonts w:ascii="Times New Roman" w:hAnsi="Times New Roman"/>
                <w:b/>
                <w:bCs/>
                <w:sz w:val="24"/>
                <w:szCs w:val="24"/>
              </w:rPr>
              <w:t>ученое звание</w:t>
            </w:r>
          </w:p>
        </w:tc>
        <w:tc>
          <w:tcPr>
            <w:tcW w:w="2607" w:type="dxa"/>
            <w:shd w:val="clear" w:color="auto" w:fill="auto"/>
          </w:tcPr>
          <w:p w:rsidR="00E40ECB" w:rsidRPr="000A0423" w:rsidRDefault="00E40ECB" w:rsidP="000F326B">
            <w:pPr>
              <w:suppressAutoHyphens/>
              <w:spacing w:after="119"/>
              <w:jc w:val="center"/>
              <w:rPr>
                <w:rFonts w:ascii="Times New Roman" w:hAnsi="Times New Roman"/>
                <w:b/>
                <w:sz w:val="24"/>
                <w:szCs w:val="24"/>
              </w:rPr>
            </w:pPr>
            <w:r w:rsidRPr="000A0423">
              <w:rPr>
                <w:rFonts w:ascii="Times New Roman" w:hAnsi="Times New Roman"/>
                <w:b/>
                <w:sz w:val="24"/>
                <w:szCs w:val="24"/>
              </w:rPr>
              <w:t>Кафедра/организация</w:t>
            </w:r>
          </w:p>
        </w:tc>
      </w:tr>
      <w:tr w:rsidR="00E40ECB" w:rsidRPr="00DF2340" w:rsidTr="000F326B">
        <w:tc>
          <w:tcPr>
            <w:tcW w:w="2224" w:type="dxa"/>
            <w:shd w:val="clear" w:color="auto" w:fill="auto"/>
          </w:tcPr>
          <w:p w:rsidR="00E40ECB" w:rsidRPr="000A0423" w:rsidRDefault="00E40ECB" w:rsidP="000F326B">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Иванова Н.А.</w:t>
            </w:r>
          </w:p>
        </w:tc>
        <w:tc>
          <w:tcPr>
            <w:tcW w:w="2250" w:type="dxa"/>
            <w:shd w:val="clear" w:color="auto" w:fill="auto"/>
          </w:tcPr>
          <w:p w:rsidR="00E40ECB" w:rsidRPr="000A0423" w:rsidRDefault="00E40ECB" w:rsidP="000F326B">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Зав</w:t>
            </w:r>
            <w:proofErr w:type="gramStart"/>
            <w:r w:rsidRPr="000A0423">
              <w:rPr>
                <w:rFonts w:ascii="Times New Roman" w:hAnsi="Times New Roman"/>
                <w:sz w:val="24"/>
                <w:szCs w:val="24"/>
              </w:rPr>
              <w:t>.к</w:t>
            </w:r>
            <w:proofErr w:type="gramEnd"/>
            <w:r w:rsidRPr="000A0423">
              <w:rPr>
                <w:rFonts w:ascii="Times New Roman" w:hAnsi="Times New Roman"/>
                <w:sz w:val="24"/>
                <w:szCs w:val="24"/>
              </w:rPr>
              <w:t>афедрой ортопедической стоматологии НГМУ</w:t>
            </w:r>
          </w:p>
        </w:tc>
        <w:tc>
          <w:tcPr>
            <w:tcW w:w="2206" w:type="dxa"/>
            <w:shd w:val="clear" w:color="auto" w:fill="auto"/>
          </w:tcPr>
          <w:p w:rsidR="00E40ECB" w:rsidRPr="000A0423" w:rsidRDefault="00E40ECB" w:rsidP="000F326B">
            <w:pPr>
              <w:tabs>
                <w:tab w:val="left" w:pos="7260"/>
              </w:tabs>
              <w:suppressAutoHyphens/>
              <w:snapToGrid w:val="0"/>
              <w:jc w:val="center"/>
              <w:rPr>
                <w:rFonts w:ascii="Times New Roman" w:hAnsi="Times New Roman"/>
                <w:sz w:val="24"/>
                <w:szCs w:val="24"/>
              </w:rPr>
            </w:pPr>
            <w:r w:rsidRPr="000A0423">
              <w:rPr>
                <w:rFonts w:ascii="Times New Roman" w:hAnsi="Times New Roman"/>
                <w:sz w:val="24"/>
                <w:szCs w:val="24"/>
              </w:rPr>
              <w:t>К.м.н., доцент</w:t>
            </w:r>
          </w:p>
        </w:tc>
        <w:tc>
          <w:tcPr>
            <w:tcW w:w="2607" w:type="dxa"/>
            <w:shd w:val="clear" w:color="auto" w:fill="auto"/>
          </w:tcPr>
          <w:p w:rsidR="00E40ECB" w:rsidRPr="000A0423" w:rsidRDefault="00E40ECB" w:rsidP="000F326B">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Кафедра ортопедической стоматологии</w:t>
            </w:r>
          </w:p>
        </w:tc>
      </w:tr>
      <w:tr w:rsidR="00E40ECB" w:rsidRPr="00DF2340" w:rsidTr="000F326B">
        <w:tc>
          <w:tcPr>
            <w:tcW w:w="2224" w:type="dxa"/>
            <w:shd w:val="clear" w:color="auto" w:fill="auto"/>
          </w:tcPr>
          <w:p w:rsidR="00E40ECB" w:rsidRPr="000A0423" w:rsidRDefault="00E40ECB" w:rsidP="000F326B">
            <w:pPr>
              <w:tabs>
                <w:tab w:val="left" w:pos="7260"/>
              </w:tabs>
              <w:suppressAutoHyphens/>
              <w:snapToGrid w:val="0"/>
              <w:rPr>
                <w:rFonts w:ascii="Times New Roman" w:hAnsi="Times New Roman"/>
                <w:sz w:val="24"/>
                <w:szCs w:val="24"/>
              </w:rPr>
            </w:pPr>
            <w:proofErr w:type="spellStart"/>
            <w:r w:rsidRPr="000A0423">
              <w:rPr>
                <w:rFonts w:ascii="Times New Roman" w:hAnsi="Times New Roman"/>
                <w:sz w:val="24"/>
                <w:szCs w:val="24"/>
              </w:rPr>
              <w:t>Функ</w:t>
            </w:r>
            <w:proofErr w:type="spellEnd"/>
            <w:r w:rsidRPr="000A0423">
              <w:rPr>
                <w:rFonts w:ascii="Times New Roman" w:hAnsi="Times New Roman"/>
                <w:sz w:val="24"/>
                <w:szCs w:val="24"/>
              </w:rPr>
              <w:t xml:space="preserve"> И.В.</w:t>
            </w:r>
          </w:p>
        </w:tc>
        <w:tc>
          <w:tcPr>
            <w:tcW w:w="2250" w:type="dxa"/>
            <w:shd w:val="clear" w:color="auto" w:fill="auto"/>
          </w:tcPr>
          <w:p w:rsidR="00E40ECB" w:rsidRPr="000A0423" w:rsidRDefault="00E40ECB" w:rsidP="000F326B">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Главный врач</w:t>
            </w:r>
          </w:p>
        </w:tc>
        <w:tc>
          <w:tcPr>
            <w:tcW w:w="2206" w:type="dxa"/>
            <w:shd w:val="clear" w:color="auto" w:fill="auto"/>
          </w:tcPr>
          <w:p w:rsidR="00E40ECB" w:rsidRPr="000A0423" w:rsidRDefault="00E40ECB" w:rsidP="000F326B">
            <w:pPr>
              <w:tabs>
                <w:tab w:val="left" w:pos="7260"/>
              </w:tabs>
              <w:suppressAutoHyphens/>
              <w:snapToGrid w:val="0"/>
              <w:jc w:val="center"/>
              <w:rPr>
                <w:rFonts w:ascii="Times New Roman" w:hAnsi="Times New Roman"/>
                <w:sz w:val="24"/>
                <w:szCs w:val="24"/>
              </w:rPr>
            </w:pPr>
          </w:p>
        </w:tc>
        <w:tc>
          <w:tcPr>
            <w:tcW w:w="2607" w:type="dxa"/>
            <w:shd w:val="clear" w:color="auto" w:fill="auto"/>
          </w:tcPr>
          <w:p w:rsidR="00E40ECB" w:rsidRPr="000A0423" w:rsidRDefault="00E40ECB" w:rsidP="000F326B">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ГБУЗ НСО ДГКСП</w:t>
            </w:r>
          </w:p>
        </w:tc>
      </w:tr>
    </w:tbl>
    <w:p w:rsidR="00E40ECB" w:rsidRPr="00B705A2" w:rsidRDefault="00E40ECB" w:rsidP="00E40ECB">
      <w:pPr>
        <w:tabs>
          <w:tab w:val="left" w:pos="7260"/>
        </w:tabs>
        <w:suppressAutoHyphens/>
        <w:spacing w:after="0" w:line="240" w:lineRule="auto"/>
        <w:rPr>
          <w:rFonts w:ascii="Times New Roman" w:eastAsia="Times New Roman" w:hAnsi="Times New Roman"/>
          <w:sz w:val="24"/>
          <w:szCs w:val="24"/>
          <w:lang w:eastAsia="ar-SA"/>
        </w:rPr>
      </w:pPr>
    </w:p>
    <w:p w:rsidR="00E40ECB" w:rsidRPr="00B705A2" w:rsidRDefault="00E40ECB" w:rsidP="00E40ECB">
      <w:pPr>
        <w:tabs>
          <w:tab w:val="left" w:pos="7260"/>
        </w:tabs>
        <w:suppressAutoHyphens/>
        <w:spacing w:after="0" w:line="240" w:lineRule="auto"/>
        <w:rPr>
          <w:rFonts w:ascii="Times New Roman" w:eastAsia="Times New Roman" w:hAnsi="Times New Roman"/>
          <w:sz w:val="24"/>
          <w:szCs w:val="24"/>
          <w:lang w:eastAsia="ar-SA"/>
        </w:rPr>
      </w:pPr>
    </w:p>
    <w:p w:rsidR="00E40ECB" w:rsidRPr="00B705A2" w:rsidRDefault="00E40ECB" w:rsidP="00E40ECB">
      <w:pPr>
        <w:tabs>
          <w:tab w:val="left" w:pos="7260"/>
        </w:tabs>
        <w:suppressAutoHyphens/>
        <w:spacing w:after="0" w:line="240" w:lineRule="auto"/>
        <w:rPr>
          <w:rFonts w:ascii="Times New Roman" w:eastAsia="Times New Roman" w:hAnsi="Times New Roman"/>
          <w:sz w:val="24"/>
          <w:szCs w:val="24"/>
          <w:lang w:eastAsia="ar-SA"/>
        </w:rPr>
      </w:pPr>
    </w:p>
    <w:p w:rsidR="00E40ECB" w:rsidRPr="00B705A2" w:rsidRDefault="00E40ECB" w:rsidP="00E40ECB">
      <w:pPr>
        <w:tabs>
          <w:tab w:val="left" w:pos="7260"/>
        </w:tabs>
        <w:suppressAutoHyphens/>
        <w:spacing w:after="0" w:line="240" w:lineRule="auto"/>
        <w:rPr>
          <w:rFonts w:ascii="Times New Roman" w:eastAsia="Times New Roman" w:hAnsi="Times New Roman"/>
          <w:sz w:val="24"/>
          <w:szCs w:val="24"/>
          <w:lang w:eastAsia="ar-SA"/>
        </w:rPr>
      </w:pPr>
    </w:p>
    <w:p w:rsidR="00E40ECB" w:rsidRPr="00697255" w:rsidRDefault="00E40ECB" w:rsidP="00E40ECB">
      <w:pPr>
        <w:autoSpaceDE w:val="0"/>
        <w:autoSpaceDN w:val="0"/>
        <w:adjustRightInd w:val="0"/>
        <w:rPr>
          <w:rFonts w:ascii="Times New Roman" w:eastAsia="TimesNewRomanPSMT" w:hAnsi="Times New Roman"/>
        </w:rPr>
      </w:pPr>
      <w:r w:rsidRPr="00B705A2">
        <w:rPr>
          <w:rFonts w:ascii="Times New Roman" w:hAnsi="Times New Roman"/>
          <w:sz w:val="24"/>
          <w:szCs w:val="24"/>
        </w:rPr>
        <w:t xml:space="preserve">        </w:t>
      </w:r>
      <w:r w:rsidRPr="00697255">
        <w:rPr>
          <w:rFonts w:ascii="Times New Roman" w:hAnsi="Times New Roman"/>
        </w:rPr>
        <w:t xml:space="preserve">Методические указания </w:t>
      </w:r>
      <w:r w:rsidRPr="00697255">
        <w:rPr>
          <w:rFonts w:ascii="Times New Roman" w:eastAsia="TimesNewRomanPSMT" w:hAnsi="Times New Roman"/>
        </w:rPr>
        <w:t>рассмотрены и одобрены на заседании кафедры стоматологии детского возраста</w:t>
      </w:r>
    </w:p>
    <w:p w:rsidR="00E40ECB" w:rsidRPr="00697255" w:rsidRDefault="00E40ECB" w:rsidP="00E40ECB">
      <w:pPr>
        <w:rPr>
          <w:rFonts w:ascii="Times New Roman" w:eastAsia="Times New Roman" w:hAnsi="Times New Roman"/>
        </w:rPr>
      </w:pPr>
      <w:r w:rsidRPr="00697255">
        <w:rPr>
          <w:rFonts w:ascii="Times New Roman" w:hAnsi="Times New Roman"/>
        </w:rPr>
        <w:t>Протокол № 10 от 27 мая 2021 г.</w:t>
      </w:r>
    </w:p>
    <w:p w:rsidR="00E40ECB" w:rsidRPr="00697255" w:rsidRDefault="00E40ECB" w:rsidP="00E40ECB">
      <w:pPr>
        <w:tabs>
          <w:tab w:val="left" w:pos="7260"/>
        </w:tabs>
        <w:rPr>
          <w:rFonts w:ascii="Times New Roman" w:hAnsi="Times New Roman"/>
        </w:rPr>
      </w:pPr>
    </w:p>
    <w:p w:rsidR="00E40ECB" w:rsidRPr="00697255" w:rsidRDefault="00E40ECB" w:rsidP="00E40ECB">
      <w:pPr>
        <w:tabs>
          <w:tab w:val="left" w:pos="7260"/>
        </w:tabs>
        <w:rPr>
          <w:rFonts w:ascii="Times New Roman" w:hAnsi="Times New Roman"/>
        </w:rPr>
      </w:pPr>
      <w:r w:rsidRPr="00697255">
        <w:rPr>
          <w:rFonts w:ascii="Times New Roman" w:hAnsi="Times New Roman"/>
        </w:rPr>
        <w:t xml:space="preserve">       Методические указания рассмотрены и одобрены на заседании цикловой методической комиссии по стоматологии</w:t>
      </w:r>
    </w:p>
    <w:p w:rsidR="00E40ECB" w:rsidRPr="00697255" w:rsidRDefault="00E40ECB" w:rsidP="00E40ECB">
      <w:pPr>
        <w:rPr>
          <w:rFonts w:ascii="Times New Roman" w:hAnsi="Times New Roman"/>
        </w:rPr>
      </w:pPr>
      <w:r w:rsidRPr="00697255">
        <w:rPr>
          <w:rFonts w:ascii="Times New Roman" w:hAnsi="Times New Roman"/>
        </w:rPr>
        <w:t>Протокол № 5 от 27 мая 2021 г.</w:t>
      </w:r>
    </w:p>
    <w:p w:rsidR="00045E0E" w:rsidRDefault="00045E0E" w:rsidP="00045E0E">
      <w:pPr>
        <w:suppressAutoHyphens/>
        <w:spacing w:after="0" w:line="240" w:lineRule="auto"/>
        <w:jc w:val="both"/>
        <w:rPr>
          <w:rFonts w:ascii="Times New Roman" w:eastAsia="Times New Roman" w:hAnsi="Times New Roman" w:cs="Times New Roman"/>
          <w:sz w:val="24"/>
          <w:szCs w:val="24"/>
          <w:lang w:eastAsia="ar-SA"/>
        </w:rPr>
      </w:pPr>
    </w:p>
    <w:p w:rsidR="00E40ECB" w:rsidRDefault="00E40ECB" w:rsidP="00045E0E">
      <w:pPr>
        <w:suppressAutoHyphens/>
        <w:spacing w:after="0" w:line="240" w:lineRule="auto"/>
        <w:jc w:val="both"/>
        <w:rPr>
          <w:rFonts w:ascii="Times New Roman" w:eastAsia="Times New Roman" w:hAnsi="Times New Roman" w:cs="Times New Roman"/>
          <w:sz w:val="24"/>
          <w:szCs w:val="24"/>
          <w:lang w:eastAsia="ar-SA"/>
        </w:rPr>
      </w:pPr>
    </w:p>
    <w:p w:rsidR="00E40ECB" w:rsidRDefault="00E40ECB" w:rsidP="00045E0E">
      <w:pPr>
        <w:suppressAutoHyphens/>
        <w:spacing w:after="0" w:line="240" w:lineRule="auto"/>
        <w:jc w:val="both"/>
        <w:rPr>
          <w:rFonts w:ascii="Times New Roman" w:eastAsia="Times New Roman" w:hAnsi="Times New Roman" w:cs="Times New Roman"/>
          <w:sz w:val="24"/>
          <w:szCs w:val="24"/>
          <w:lang w:eastAsia="ar-SA"/>
        </w:rPr>
      </w:pPr>
    </w:p>
    <w:p w:rsidR="00E40ECB" w:rsidRDefault="00E40ECB" w:rsidP="00045E0E">
      <w:pPr>
        <w:suppressAutoHyphens/>
        <w:spacing w:after="0" w:line="240" w:lineRule="auto"/>
        <w:jc w:val="both"/>
        <w:rPr>
          <w:rFonts w:ascii="Times New Roman" w:eastAsia="Times New Roman" w:hAnsi="Times New Roman" w:cs="Times New Roman"/>
          <w:sz w:val="24"/>
          <w:szCs w:val="24"/>
          <w:lang w:eastAsia="ar-SA"/>
        </w:rPr>
      </w:pPr>
    </w:p>
    <w:p w:rsidR="00E40ECB" w:rsidRPr="00B705A2" w:rsidRDefault="00E40ECB" w:rsidP="00045E0E">
      <w:pPr>
        <w:suppressAutoHyphens/>
        <w:spacing w:after="0" w:line="240" w:lineRule="auto"/>
        <w:jc w:val="both"/>
        <w:rPr>
          <w:rFonts w:ascii="Times New Roman" w:eastAsia="Times New Roman" w:hAnsi="Times New Roman" w:cs="Times New Roman"/>
          <w:sz w:val="24"/>
          <w:szCs w:val="24"/>
          <w:lang w:eastAsia="ar-SA"/>
        </w:rPr>
      </w:pPr>
    </w:p>
    <w:p w:rsidR="00B74004" w:rsidRPr="00B705A2" w:rsidRDefault="00B74004" w:rsidP="00DF6AFB">
      <w:pPr>
        <w:suppressAutoHyphens/>
        <w:spacing w:after="0" w:line="240" w:lineRule="auto"/>
        <w:rPr>
          <w:rFonts w:ascii="Times New Roman" w:eastAsia="Times New Roman" w:hAnsi="Times New Roman" w:cs="Times New Roman"/>
          <w:sz w:val="24"/>
          <w:szCs w:val="24"/>
          <w:lang w:eastAsia="ar-SA"/>
        </w:rPr>
      </w:pPr>
    </w:p>
    <w:p w:rsidR="00E112D0" w:rsidRPr="00B705A2" w:rsidRDefault="00E112D0" w:rsidP="00DF6AFB">
      <w:pPr>
        <w:suppressAutoHyphens/>
        <w:spacing w:after="0" w:line="240" w:lineRule="auto"/>
        <w:rPr>
          <w:rFonts w:ascii="Times New Roman" w:eastAsia="Times New Roman" w:hAnsi="Times New Roman" w:cs="Times New Roman"/>
          <w:sz w:val="24"/>
          <w:szCs w:val="24"/>
          <w:lang w:eastAsia="ar-SA"/>
        </w:rPr>
      </w:pPr>
    </w:p>
    <w:p w:rsidR="00E112D0" w:rsidRPr="00B705A2" w:rsidRDefault="00E112D0" w:rsidP="00DF6AFB">
      <w:pPr>
        <w:suppressAutoHyphens/>
        <w:spacing w:after="0" w:line="240" w:lineRule="auto"/>
        <w:rPr>
          <w:rFonts w:ascii="Times New Roman" w:eastAsia="Times New Roman" w:hAnsi="Times New Roman" w:cs="Times New Roman"/>
          <w:sz w:val="24"/>
          <w:szCs w:val="24"/>
          <w:lang w:eastAsia="ar-SA"/>
        </w:rPr>
      </w:pPr>
    </w:p>
    <w:p w:rsidR="00B74004" w:rsidRPr="00B705A2" w:rsidRDefault="00B74004" w:rsidP="00B74004">
      <w:pPr>
        <w:suppressAutoHyphens/>
        <w:spacing w:after="0" w:line="240" w:lineRule="auto"/>
        <w:jc w:val="both"/>
        <w:rPr>
          <w:rFonts w:ascii="Times New Roman" w:eastAsia="Times New Roman" w:hAnsi="Times New Roman" w:cs="Times New Roman"/>
          <w:sz w:val="24"/>
          <w:szCs w:val="24"/>
          <w:lang w:eastAsia="ar-SA"/>
        </w:rPr>
      </w:pPr>
    </w:p>
    <w:p w:rsidR="00B74004" w:rsidRPr="00B705A2"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lastRenderedPageBreak/>
        <w:t>1. Введение</w:t>
      </w:r>
    </w:p>
    <w:p w:rsidR="00B74004" w:rsidRPr="00B705A2"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rsidR="00B74004" w:rsidRPr="00B705A2" w:rsidRDefault="00B74004" w:rsidP="00B74004">
      <w:pPr>
        <w:suppressAutoHyphens/>
        <w:spacing w:after="0" w:line="240" w:lineRule="auto"/>
        <w:rPr>
          <w:rFonts w:ascii="Times New Roman" w:eastAsia="Times New Roman" w:hAnsi="Times New Roman" w:cs="Times New Roman"/>
          <w:bCs/>
          <w:sz w:val="24"/>
          <w:szCs w:val="24"/>
          <w:lang w:eastAsia="ar-SA"/>
        </w:rPr>
      </w:pPr>
      <w:r w:rsidRPr="00B705A2">
        <w:rPr>
          <w:rFonts w:ascii="Times New Roman" w:eastAsia="Times New Roman" w:hAnsi="Times New Roman" w:cs="Times New Roman"/>
          <w:b/>
          <w:bCs/>
          <w:sz w:val="24"/>
          <w:szCs w:val="24"/>
          <w:lang w:eastAsia="ar-SA"/>
        </w:rPr>
        <w:t xml:space="preserve">Цели занятия: </w:t>
      </w:r>
      <w:r w:rsidRPr="00B705A2">
        <w:rPr>
          <w:rFonts w:ascii="Times New Roman" w:eastAsia="Times New Roman" w:hAnsi="Times New Roman" w:cs="Times New Roman"/>
          <w:bCs/>
          <w:sz w:val="24"/>
          <w:szCs w:val="24"/>
          <w:lang w:eastAsia="ar-SA"/>
        </w:rPr>
        <w:t>После изучения темы студент будет</w:t>
      </w: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Cs/>
          <w:sz w:val="24"/>
          <w:szCs w:val="24"/>
          <w:lang w:eastAsia="ar-SA"/>
        </w:rPr>
        <w:t>ЗНАТЬ</w:t>
      </w:r>
      <w:r w:rsidRPr="00B705A2">
        <w:rPr>
          <w:rFonts w:ascii="Times New Roman" w:eastAsia="Times New Roman" w:hAnsi="Times New Roman" w:cs="Times New Roman"/>
          <w:sz w:val="24"/>
          <w:szCs w:val="24"/>
          <w:lang w:eastAsia="ar-SA"/>
        </w:rPr>
        <w:t>:</w:t>
      </w:r>
    </w:p>
    <w:p w:rsidR="002A7457" w:rsidRPr="0086088B" w:rsidRDefault="002A7457" w:rsidP="00C576DC">
      <w:pPr>
        <w:pStyle w:val="a8"/>
        <w:numPr>
          <w:ilvl w:val="0"/>
          <w:numId w:val="11"/>
        </w:numPr>
        <w:tabs>
          <w:tab w:val="clear" w:pos="709"/>
        </w:tabs>
        <w:suppressAutoHyphens w:val="0"/>
        <w:spacing w:line="240" w:lineRule="auto"/>
        <w:contextualSpacing/>
        <w:rPr>
          <w:sz w:val="28"/>
          <w:szCs w:val="28"/>
        </w:rPr>
      </w:pPr>
      <w:r w:rsidRPr="0086088B">
        <w:rPr>
          <w:sz w:val="28"/>
          <w:szCs w:val="28"/>
        </w:rPr>
        <w:t>Оснащение  профилактического кабинета</w:t>
      </w:r>
    </w:p>
    <w:p w:rsidR="002A7457" w:rsidRPr="0086088B" w:rsidRDefault="002A7457" w:rsidP="00C576DC">
      <w:pPr>
        <w:pStyle w:val="a8"/>
        <w:numPr>
          <w:ilvl w:val="0"/>
          <w:numId w:val="11"/>
        </w:numPr>
        <w:tabs>
          <w:tab w:val="clear" w:pos="709"/>
        </w:tabs>
        <w:suppressAutoHyphens w:val="0"/>
        <w:spacing w:line="240" w:lineRule="auto"/>
        <w:contextualSpacing/>
        <w:rPr>
          <w:sz w:val="28"/>
          <w:szCs w:val="28"/>
        </w:rPr>
      </w:pPr>
      <w:r w:rsidRPr="0086088B">
        <w:rPr>
          <w:sz w:val="28"/>
          <w:szCs w:val="28"/>
        </w:rPr>
        <w:t>Виды и назначение инструментов, аппаратов и средств, используемых на профилактическом приеме</w:t>
      </w:r>
    </w:p>
    <w:p w:rsidR="002A7457" w:rsidRPr="0086088B" w:rsidRDefault="002A7457" w:rsidP="00C576DC">
      <w:pPr>
        <w:pStyle w:val="a8"/>
        <w:numPr>
          <w:ilvl w:val="0"/>
          <w:numId w:val="11"/>
        </w:numPr>
        <w:tabs>
          <w:tab w:val="clear" w:pos="709"/>
        </w:tabs>
        <w:suppressAutoHyphens w:val="0"/>
        <w:spacing w:line="240" w:lineRule="auto"/>
        <w:contextualSpacing/>
        <w:rPr>
          <w:sz w:val="28"/>
          <w:szCs w:val="28"/>
        </w:rPr>
      </w:pPr>
      <w:proofErr w:type="gramStart"/>
      <w:r w:rsidRPr="0086088B">
        <w:rPr>
          <w:sz w:val="28"/>
          <w:szCs w:val="28"/>
        </w:rPr>
        <w:t xml:space="preserve">Функциональные обязанности гигиениста - стоматологического в условиях кабинета профилактики в стоматологической клиник, школы, детского дошкольного учреждения. </w:t>
      </w:r>
      <w:proofErr w:type="gramEnd"/>
    </w:p>
    <w:p w:rsidR="002A7457" w:rsidRPr="0086088B" w:rsidRDefault="002A7457" w:rsidP="00C576DC">
      <w:pPr>
        <w:pStyle w:val="a8"/>
        <w:numPr>
          <w:ilvl w:val="0"/>
          <w:numId w:val="11"/>
        </w:numPr>
        <w:tabs>
          <w:tab w:val="clear" w:pos="709"/>
        </w:tabs>
        <w:suppressAutoHyphens w:val="0"/>
        <w:spacing w:line="240" w:lineRule="auto"/>
        <w:contextualSpacing/>
        <w:rPr>
          <w:sz w:val="28"/>
          <w:szCs w:val="28"/>
        </w:rPr>
      </w:pPr>
      <w:r w:rsidRPr="0086088B">
        <w:rPr>
          <w:sz w:val="28"/>
          <w:szCs w:val="28"/>
        </w:rPr>
        <w:t xml:space="preserve">Профилактические мероприятия, выполняемые гигиенистом. </w:t>
      </w:r>
    </w:p>
    <w:p w:rsidR="00B74004" w:rsidRPr="00B705A2" w:rsidRDefault="00B74004" w:rsidP="00B74004">
      <w:pPr>
        <w:suppressAutoHyphens/>
        <w:spacing w:after="0" w:line="240" w:lineRule="auto"/>
        <w:rPr>
          <w:rFonts w:ascii="Times New Roman" w:eastAsia="Times New Roman" w:hAnsi="Times New Roman" w:cs="Times New Roman"/>
          <w:bCs/>
          <w:sz w:val="24"/>
          <w:szCs w:val="24"/>
          <w:lang w:eastAsia="ar-SA"/>
        </w:rPr>
      </w:pPr>
    </w:p>
    <w:p w:rsidR="00D540DC" w:rsidRPr="00B705A2" w:rsidRDefault="00D540DC" w:rsidP="002A7457">
      <w:pPr>
        <w:suppressAutoHyphens/>
        <w:spacing w:after="0" w:line="240" w:lineRule="auto"/>
        <w:rPr>
          <w:rFonts w:ascii="Times New Roman" w:eastAsia="Times New Roman" w:hAnsi="Times New Roman" w:cs="Times New Roman"/>
          <w:bCs/>
          <w:sz w:val="24"/>
          <w:szCs w:val="24"/>
          <w:lang w:eastAsia="ar-SA"/>
        </w:rPr>
      </w:pPr>
    </w:p>
    <w:p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2. Подготовка к занятию</w:t>
      </w:r>
    </w:p>
    <w:p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Pr="00B705A2" w:rsidRDefault="00B74004" w:rsidP="00B74004">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sz w:val="24"/>
          <w:szCs w:val="24"/>
          <w:lang w:eastAsia="ar-SA"/>
        </w:rPr>
        <w:t>Для подготовки к занятию студенту необходимо</w:t>
      </w:r>
      <w:r w:rsidRPr="00B705A2">
        <w:rPr>
          <w:rFonts w:ascii="Times New Roman" w:eastAsia="Times New Roman" w:hAnsi="Times New Roman" w:cs="Times New Roman"/>
          <w:i/>
          <w:sz w:val="24"/>
          <w:szCs w:val="24"/>
          <w:lang w:eastAsia="ar-SA"/>
        </w:rPr>
        <w:t>:</w:t>
      </w: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839"/>
      </w:tblGrid>
      <w:tr w:rsidR="00B74004" w:rsidRPr="00B705A2" w:rsidTr="00B7395F">
        <w:tc>
          <w:tcPr>
            <w:tcW w:w="648" w:type="dxa"/>
          </w:tcPr>
          <w:p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 </w:t>
            </w:r>
            <w:proofErr w:type="gramStart"/>
            <w:r w:rsidRPr="00B705A2">
              <w:rPr>
                <w:rFonts w:ascii="Times New Roman" w:eastAsia="Times New Roman" w:hAnsi="Times New Roman" w:cs="Times New Roman"/>
                <w:b/>
                <w:sz w:val="20"/>
                <w:szCs w:val="20"/>
                <w:lang w:eastAsia="ar-SA"/>
              </w:rPr>
              <w:t>п</w:t>
            </w:r>
            <w:proofErr w:type="gramEnd"/>
            <w:r w:rsidRPr="00B705A2">
              <w:rPr>
                <w:rFonts w:ascii="Times New Roman" w:eastAsia="Times New Roman" w:hAnsi="Times New Roman" w:cs="Times New Roman"/>
                <w:b/>
                <w:sz w:val="20"/>
                <w:szCs w:val="20"/>
                <w:lang w:eastAsia="ar-SA"/>
              </w:rPr>
              <w:t>/п</w:t>
            </w:r>
          </w:p>
        </w:tc>
        <w:tc>
          <w:tcPr>
            <w:tcW w:w="6973" w:type="dxa"/>
          </w:tcPr>
          <w:p w:rsidR="00B74004" w:rsidRPr="00B705A2" w:rsidRDefault="00B74004" w:rsidP="00B7395F">
            <w:pPr>
              <w:suppressAutoHyphens/>
              <w:spacing w:after="0" w:line="240" w:lineRule="auto"/>
              <w:ind w:left="360"/>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Содержание </w:t>
            </w:r>
          </w:p>
          <w:p w:rsidR="00B74004" w:rsidRPr="00B705A2" w:rsidRDefault="00B74004" w:rsidP="00B7395F">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Форма контроля </w:t>
            </w:r>
          </w:p>
          <w:p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p>
        </w:tc>
      </w:tr>
      <w:tr w:rsidR="004302CF" w:rsidRPr="00B705A2" w:rsidTr="00B7395F">
        <w:tc>
          <w:tcPr>
            <w:tcW w:w="648" w:type="dxa"/>
          </w:tcPr>
          <w:p w:rsidR="004302CF" w:rsidRPr="00B705A2" w:rsidRDefault="004302CF" w:rsidP="00B7395F">
            <w:pPr>
              <w:suppressAutoHyphens/>
              <w:spacing w:after="0" w:line="240" w:lineRule="auto"/>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2.1</w:t>
            </w:r>
          </w:p>
        </w:tc>
        <w:tc>
          <w:tcPr>
            <w:tcW w:w="6973" w:type="dxa"/>
          </w:tcPr>
          <w:p w:rsidR="004302CF" w:rsidRPr="004302CF" w:rsidRDefault="004302CF" w:rsidP="004302CF">
            <w:pPr>
              <w:suppressAutoHyphens/>
              <w:spacing w:after="0" w:line="240" w:lineRule="auto"/>
              <w:ind w:left="360"/>
              <w:rPr>
                <w:rFonts w:ascii="Times New Roman" w:eastAsia="Times New Roman" w:hAnsi="Times New Roman" w:cs="Times New Roman"/>
                <w:i/>
                <w:sz w:val="20"/>
                <w:szCs w:val="20"/>
                <w:lang w:eastAsia="ar-SA"/>
              </w:rPr>
            </w:pPr>
            <w:r w:rsidRPr="004302CF">
              <w:rPr>
                <w:rFonts w:ascii="Times New Roman" w:eastAsia="Times New Roman" w:hAnsi="Times New Roman" w:cs="Times New Roman"/>
                <w:i/>
                <w:sz w:val="20"/>
                <w:szCs w:val="20"/>
                <w:lang w:eastAsia="ar-SA"/>
              </w:rPr>
              <w:t xml:space="preserve">Изучить материалы лекции </w:t>
            </w:r>
          </w:p>
        </w:tc>
        <w:tc>
          <w:tcPr>
            <w:tcW w:w="2839" w:type="dxa"/>
          </w:tcPr>
          <w:p w:rsidR="004302CF" w:rsidRPr="00B705A2" w:rsidRDefault="004302CF" w:rsidP="004302CF">
            <w:pPr>
              <w:suppressAutoHyphens/>
              <w:spacing w:after="0" w:line="240" w:lineRule="auto"/>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rsidTr="00B7395F">
        <w:tc>
          <w:tcPr>
            <w:tcW w:w="648"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2.2.</w:t>
            </w:r>
          </w:p>
        </w:tc>
        <w:tc>
          <w:tcPr>
            <w:tcW w:w="6973" w:type="dxa"/>
          </w:tcPr>
          <w:p w:rsidR="004302CF" w:rsidRDefault="00B74004" w:rsidP="004302CF">
            <w:pPr>
              <w:pStyle w:val="WW-"/>
              <w:spacing w:line="240" w:lineRule="auto"/>
              <w:jc w:val="both"/>
              <w:rPr>
                <w:sz w:val="28"/>
                <w:szCs w:val="28"/>
              </w:rPr>
            </w:pPr>
            <w:r w:rsidRPr="00B705A2">
              <w:rPr>
                <w:i/>
              </w:rPr>
              <w:t>Прочитать учебник</w:t>
            </w:r>
            <w:r w:rsidR="009E2706" w:rsidRPr="00B705A2">
              <w:rPr>
                <w:i/>
              </w:rPr>
              <w:t xml:space="preserve">: </w:t>
            </w:r>
            <w:r w:rsidR="004302CF">
              <w:rPr>
                <w:sz w:val="28"/>
                <w:szCs w:val="28"/>
              </w:rPr>
              <w:t xml:space="preserve"> </w:t>
            </w:r>
          </w:p>
          <w:p w:rsidR="004302CF" w:rsidRPr="004302CF" w:rsidRDefault="004302CF" w:rsidP="00C576DC">
            <w:pPr>
              <w:pStyle w:val="WW-"/>
              <w:numPr>
                <w:ilvl w:val="0"/>
                <w:numId w:val="5"/>
              </w:numPr>
              <w:spacing w:line="240" w:lineRule="auto"/>
              <w:jc w:val="both"/>
              <w:rPr>
                <w:sz w:val="20"/>
                <w:szCs w:val="20"/>
              </w:rPr>
            </w:pPr>
            <w:r w:rsidRPr="004302CF">
              <w:rPr>
                <w:sz w:val="20"/>
                <w:szCs w:val="20"/>
              </w:rPr>
              <w:t>Абдурахманов А.И., Ортопедическая стоматология. Материалы и технологии [Электронный ресурс]</w:t>
            </w:r>
            <w:proofErr w:type="gramStart"/>
            <w:r w:rsidRPr="004302CF">
              <w:rPr>
                <w:sz w:val="20"/>
                <w:szCs w:val="20"/>
              </w:rPr>
              <w:t xml:space="preserve"> :</w:t>
            </w:r>
            <w:proofErr w:type="gramEnd"/>
            <w:r w:rsidRPr="004302CF">
              <w:rPr>
                <w:sz w:val="20"/>
                <w:szCs w:val="20"/>
              </w:rPr>
              <w:t xml:space="preserve"> учебник / А.И. Абдурахманов, О.Р. Курбанов. - 3-е изд., </w:t>
            </w:r>
            <w:proofErr w:type="spellStart"/>
            <w:r w:rsidRPr="004302CF">
              <w:rPr>
                <w:sz w:val="20"/>
                <w:szCs w:val="20"/>
              </w:rPr>
              <w:t>перераб</w:t>
            </w:r>
            <w:proofErr w:type="spellEnd"/>
            <w:r w:rsidRPr="004302CF">
              <w:rPr>
                <w:sz w:val="20"/>
                <w:szCs w:val="20"/>
              </w:rPr>
              <w:t xml:space="preserve">. и доп. - М. : ГЭОТАР-Медиа, 2016. - 352 с. - ISBN 978-5-9704-3863-3 - Режим доступа: </w:t>
            </w:r>
            <w:hyperlink r:id="rId11" w:history="1">
              <w:r w:rsidRPr="004302CF">
                <w:rPr>
                  <w:rStyle w:val="ac"/>
                  <w:sz w:val="20"/>
                  <w:szCs w:val="20"/>
                </w:rPr>
                <w:t>http://www.medcollegelib.ru/book/ISBN9785970438633.html</w:t>
              </w:r>
            </w:hyperlink>
          </w:p>
          <w:p w:rsidR="00B74004" w:rsidRPr="00B705A2" w:rsidRDefault="00B74004" w:rsidP="00B7395F">
            <w:pPr>
              <w:spacing w:after="0" w:line="240" w:lineRule="auto"/>
              <w:ind w:left="45"/>
              <w:jc w:val="both"/>
              <w:rPr>
                <w:rFonts w:ascii="Times New Roman" w:eastAsia="Times New Roman" w:hAnsi="Times New Roman" w:cs="Times New Roman"/>
                <w:sz w:val="20"/>
                <w:szCs w:val="20"/>
                <w:lang w:eastAsia="ar-SA"/>
              </w:rPr>
            </w:pPr>
          </w:p>
        </w:tc>
        <w:tc>
          <w:tcPr>
            <w:tcW w:w="2839"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rsidTr="00B7395F">
        <w:tc>
          <w:tcPr>
            <w:tcW w:w="648"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2.3</w:t>
            </w:r>
          </w:p>
        </w:tc>
        <w:tc>
          <w:tcPr>
            <w:tcW w:w="6973"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Изучить дополнительную литературу </w:t>
            </w:r>
          </w:p>
          <w:p w:rsidR="004302CF" w:rsidRPr="004302CF" w:rsidRDefault="004302CF" w:rsidP="00C576DC">
            <w:pPr>
              <w:pStyle w:val="WW-"/>
              <w:numPr>
                <w:ilvl w:val="0"/>
                <w:numId w:val="6"/>
              </w:numPr>
              <w:spacing w:line="240" w:lineRule="auto"/>
              <w:jc w:val="both"/>
              <w:rPr>
                <w:sz w:val="20"/>
                <w:szCs w:val="20"/>
              </w:rPr>
            </w:pPr>
            <w:r w:rsidRPr="004302CF">
              <w:rPr>
                <w:sz w:val="20"/>
                <w:szCs w:val="20"/>
              </w:rPr>
              <w:t>Миронова М.Л., Стоматологические заболевания [Электронный ресурс]: учебник / Миронова М.Л. - М.</w:t>
            </w:r>
            <w:proofErr w:type="gramStart"/>
            <w:r w:rsidRPr="004302CF">
              <w:rPr>
                <w:sz w:val="20"/>
                <w:szCs w:val="20"/>
              </w:rPr>
              <w:t xml:space="preserve"> :</w:t>
            </w:r>
            <w:proofErr w:type="gramEnd"/>
            <w:r w:rsidRPr="004302CF">
              <w:rPr>
                <w:sz w:val="20"/>
                <w:szCs w:val="20"/>
              </w:rPr>
              <w:t xml:space="preserve"> ГЭОТАР-Медиа, 2018. - 320 с. - ISBN 978-5-9704-4772-7</w:t>
            </w:r>
          </w:p>
          <w:p w:rsidR="004302CF" w:rsidRPr="004302CF" w:rsidRDefault="004302CF" w:rsidP="00C576DC">
            <w:pPr>
              <w:pStyle w:val="WW-"/>
              <w:numPr>
                <w:ilvl w:val="0"/>
                <w:numId w:val="6"/>
              </w:numPr>
              <w:spacing w:line="240" w:lineRule="auto"/>
              <w:jc w:val="both"/>
              <w:rPr>
                <w:sz w:val="20"/>
                <w:szCs w:val="20"/>
              </w:rPr>
            </w:pPr>
            <w:r w:rsidRPr="004302CF">
              <w:rPr>
                <w:sz w:val="20"/>
                <w:szCs w:val="20"/>
              </w:rPr>
              <w:t>Макеева И.М., Болезни зубов и полости рта [Электронный ресурс]</w:t>
            </w:r>
            <w:proofErr w:type="gramStart"/>
            <w:r w:rsidRPr="004302CF">
              <w:rPr>
                <w:sz w:val="20"/>
                <w:szCs w:val="20"/>
              </w:rPr>
              <w:t xml:space="preserve"> :</w:t>
            </w:r>
            <w:proofErr w:type="gramEnd"/>
            <w:r w:rsidRPr="004302CF">
              <w:rPr>
                <w:sz w:val="20"/>
                <w:szCs w:val="20"/>
              </w:rPr>
              <w:t xml:space="preserve"> учебник / И. М. Макеева [и др.] - М. : ГЭОТАР-Медиа, 2015. - 256 с. - ISBN 978-5-9704-3410-9 - Режим доступа: </w:t>
            </w:r>
            <w:hyperlink r:id="rId12" w:history="1">
              <w:r w:rsidRPr="004302CF">
                <w:rPr>
                  <w:rStyle w:val="ac"/>
                  <w:sz w:val="20"/>
                  <w:szCs w:val="20"/>
                </w:rPr>
                <w:t>http://www.medcollegelib.ru/book/ISBN9785970434109.html</w:t>
              </w:r>
            </w:hyperlink>
          </w:p>
          <w:p w:rsidR="004302CF" w:rsidRPr="004302CF" w:rsidRDefault="004302CF" w:rsidP="00C576DC">
            <w:pPr>
              <w:pStyle w:val="WW-"/>
              <w:numPr>
                <w:ilvl w:val="0"/>
                <w:numId w:val="6"/>
              </w:numPr>
              <w:spacing w:line="240" w:lineRule="auto"/>
              <w:jc w:val="both"/>
              <w:rPr>
                <w:sz w:val="20"/>
                <w:szCs w:val="20"/>
              </w:rPr>
            </w:pPr>
            <w:proofErr w:type="spellStart"/>
            <w:r w:rsidRPr="004302CF">
              <w:rPr>
                <w:sz w:val="20"/>
                <w:szCs w:val="20"/>
              </w:rPr>
              <w:t>Каливраджиян</w:t>
            </w:r>
            <w:proofErr w:type="spellEnd"/>
            <w:r w:rsidRPr="004302CF">
              <w:rPr>
                <w:sz w:val="20"/>
                <w:szCs w:val="20"/>
              </w:rPr>
              <w:t xml:space="preserve"> Э.С., Словарь профессиональных стоматологических терминов [Электронный ресурс] / Э.С. </w:t>
            </w:r>
            <w:proofErr w:type="spellStart"/>
            <w:r w:rsidRPr="004302CF">
              <w:rPr>
                <w:sz w:val="20"/>
                <w:szCs w:val="20"/>
              </w:rPr>
              <w:t>Каливраджиян</w:t>
            </w:r>
            <w:proofErr w:type="spellEnd"/>
            <w:r w:rsidRPr="004302CF">
              <w:rPr>
                <w:sz w:val="20"/>
                <w:szCs w:val="20"/>
              </w:rPr>
              <w:t>, Е.А. Брагин, И.П. Рыжова - М.</w:t>
            </w:r>
            <w:proofErr w:type="gramStart"/>
            <w:r w:rsidRPr="004302CF">
              <w:rPr>
                <w:sz w:val="20"/>
                <w:szCs w:val="20"/>
              </w:rPr>
              <w:t xml:space="preserve"> :</w:t>
            </w:r>
            <w:proofErr w:type="gramEnd"/>
            <w:r w:rsidRPr="004302CF">
              <w:rPr>
                <w:sz w:val="20"/>
                <w:szCs w:val="20"/>
              </w:rPr>
              <w:t xml:space="preserve"> ГЭОТАР-Медиа, 2017. - 224 с. - ISBN 978-5-9704-4219-7 - Режим доступа: </w:t>
            </w:r>
            <w:hyperlink r:id="rId13" w:history="1">
              <w:r w:rsidRPr="004302CF">
                <w:rPr>
                  <w:rStyle w:val="ac"/>
                  <w:sz w:val="20"/>
                  <w:szCs w:val="20"/>
                </w:rPr>
                <w:t>http://www.rosmedlib.ru/book/ISBN9785970442197.html</w:t>
              </w:r>
            </w:hyperlink>
          </w:p>
          <w:p w:rsidR="00B74004" w:rsidRPr="00B705A2" w:rsidRDefault="00B74004" w:rsidP="00B7395F">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rsidTr="00B7395F">
        <w:tc>
          <w:tcPr>
            <w:tcW w:w="648"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2.4</w:t>
            </w:r>
          </w:p>
        </w:tc>
        <w:tc>
          <w:tcPr>
            <w:tcW w:w="6973"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Написать конспект по заданной теме</w:t>
            </w:r>
          </w:p>
        </w:tc>
        <w:tc>
          <w:tcPr>
            <w:tcW w:w="2839"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B705A2" w:rsidTr="00B7395F">
        <w:tc>
          <w:tcPr>
            <w:tcW w:w="648"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2.5.</w:t>
            </w:r>
          </w:p>
        </w:tc>
        <w:tc>
          <w:tcPr>
            <w:tcW w:w="6973" w:type="dxa"/>
          </w:tcPr>
          <w:p w:rsidR="00B74004" w:rsidRPr="00B705A2" w:rsidRDefault="00B74004" w:rsidP="00312055">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Решить тестовые задания </w:t>
            </w:r>
          </w:p>
        </w:tc>
        <w:tc>
          <w:tcPr>
            <w:tcW w:w="2839"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Входной контроль, тестирование</w:t>
            </w:r>
          </w:p>
        </w:tc>
      </w:tr>
      <w:tr w:rsidR="00B74004" w:rsidRPr="00B705A2" w:rsidTr="00B7395F">
        <w:tc>
          <w:tcPr>
            <w:tcW w:w="648"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2.6.</w:t>
            </w:r>
          </w:p>
        </w:tc>
        <w:tc>
          <w:tcPr>
            <w:tcW w:w="6973"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Быть готовым ответить на следующие вопросы: </w:t>
            </w:r>
          </w:p>
          <w:p w:rsidR="00E40ECB" w:rsidRPr="00E40ECB" w:rsidRDefault="00E40ECB" w:rsidP="00C576DC">
            <w:pPr>
              <w:pStyle w:val="a8"/>
              <w:numPr>
                <w:ilvl w:val="0"/>
                <w:numId w:val="3"/>
              </w:numPr>
              <w:tabs>
                <w:tab w:val="clear" w:pos="709"/>
              </w:tabs>
              <w:suppressAutoHyphens w:val="0"/>
              <w:spacing w:line="240" w:lineRule="auto"/>
              <w:contextualSpacing/>
              <w:rPr>
                <w:sz w:val="20"/>
                <w:szCs w:val="20"/>
              </w:rPr>
            </w:pPr>
            <w:r w:rsidRPr="00E40ECB">
              <w:rPr>
                <w:sz w:val="20"/>
                <w:szCs w:val="20"/>
              </w:rPr>
              <w:t>Оснащение  профилактического кабинета</w:t>
            </w:r>
          </w:p>
          <w:p w:rsidR="00E40ECB" w:rsidRPr="00E40ECB" w:rsidRDefault="00E40ECB" w:rsidP="00C576DC">
            <w:pPr>
              <w:pStyle w:val="a8"/>
              <w:numPr>
                <w:ilvl w:val="0"/>
                <w:numId w:val="3"/>
              </w:numPr>
              <w:tabs>
                <w:tab w:val="clear" w:pos="709"/>
              </w:tabs>
              <w:suppressAutoHyphens w:val="0"/>
              <w:spacing w:line="240" w:lineRule="auto"/>
              <w:contextualSpacing/>
              <w:rPr>
                <w:sz w:val="20"/>
                <w:szCs w:val="20"/>
              </w:rPr>
            </w:pPr>
            <w:r w:rsidRPr="00E40ECB">
              <w:rPr>
                <w:sz w:val="20"/>
                <w:szCs w:val="20"/>
              </w:rPr>
              <w:t>Виды и назначение инструментов, аппаратов и средств, используемых на профилактическом приеме</w:t>
            </w:r>
          </w:p>
          <w:p w:rsidR="00E40ECB" w:rsidRPr="00E40ECB" w:rsidRDefault="00E40ECB" w:rsidP="00C576DC">
            <w:pPr>
              <w:pStyle w:val="a8"/>
              <w:numPr>
                <w:ilvl w:val="0"/>
                <w:numId w:val="3"/>
              </w:numPr>
              <w:tabs>
                <w:tab w:val="clear" w:pos="709"/>
              </w:tabs>
              <w:suppressAutoHyphens w:val="0"/>
              <w:spacing w:line="240" w:lineRule="auto"/>
              <w:contextualSpacing/>
              <w:rPr>
                <w:sz w:val="20"/>
                <w:szCs w:val="20"/>
              </w:rPr>
            </w:pPr>
            <w:proofErr w:type="gramStart"/>
            <w:r w:rsidRPr="00E40ECB">
              <w:rPr>
                <w:sz w:val="20"/>
                <w:szCs w:val="20"/>
              </w:rPr>
              <w:t xml:space="preserve">Функциональные обязанности гигиениста - стоматологического в условиях кабинета профилактики в стоматологической клиник, школы, детского дошкольного учреждения. </w:t>
            </w:r>
            <w:proofErr w:type="gramEnd"/>
          </w:p>
          <w:p w:rsidR="00E40ECB" w:rsidRPr="00E40ECB" w:rsidRDefault="00E40ECB" w:rsidP="00C576DC">
            <w:pPr>
              <w:pStyle w:val="a8"/>
              <w:numPr>
                <w:ilvl w:val="0"/>
                <w:numId w:val="3"/>
              </w:numPr>
              <w:tabs>
                <w:tab w:val="clear" w:pos="709"/>
              </w:tabs>
              <w:suppressAutoHyphens w:val="0"/>
              <w:spacing w:line="240" w:lineRule="auto"/>
              <w:contextualSpacing/>
              <w:rPr>
                <w:sz w:val="20"/>
                <w:szCs w:val="20"/>
              </w:rPr>
            </w:pPr>
            <w:r w:rsidRPr="00E40ECB">
              <w:rPr>
                <w:sz w:val="20"/>
                <w:szCs w:val="20"/>
              </w:rPr>
              <w:t xml:space="preserve">Профилактические мероприятия, выполняемые гигиенистом. </w:t>
            </w:r>
          </w:p>
          <w:p w:rsidR="00B74004" w:rsidRPr="004302CF" w:rsidRDefault="00B74004" w:rsidP="00E40ECB">
            <w:pPr>
              <w:pStyle w:val="a8"/>
              <w:keepLines/>
              <w:widowControl w:val="0"/>
              <w:tabs>
                <w:tab w:val="clear" w:pos="709"/>
              </w:tabs>
              <w:suppressAutoHyphens w:val="0"/>
              <w:spacing w:after="200" w:line="276" w:lineRule="auto"/>
              <w:ind w:left="720"/>
              <w:contextualSpacing/>
              <w:rPr>
                <w:sz w:val="28"/>
                <w:szCs w:val="28"/>
              </w:rPr>
            </w:pPr>
          </w:p>
        </w:tc>
        <w:tc>
          <w:tcPr>
            <w:tcW w:w="2839" w:type="dxa"/>
          </w:tcPr>
          <w:p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bl>
    <w:p w:rsidR="00B74004" w:rsidRDefault="00B74004" w:rsidP="00B74004">
      <w:pPr>
        <w:suppressAutoHyphens/>
        <w:spacing w:after="0" w:line="240" w:lineRule="auto"/>
        <w:rPr>
          <w:rFonts w:ascii="Times New Roman" w:eastAsia="Times New Roman" w:hAnsi="Times New Roman" w:cs="Times New Roman"/>
          <w:i/>
          <w:sz w:val="24"/>
          <w:szCs w:val="24"/>
          <w:lang w:eastAsia="ar-SA"/>
        </w:rPr>
      </w:pPr>
      <w:bookmarkStart w:id="0" w:name="_GoBack"/>
      <w:bookmarkEnd w:id="0"/>
    </w:p>
    <w:p w:rsidR="008945F5" w:rsidRDefault="008945F5" w:rsidP="00B74004">
      <w:pPr>
        <w:suppressAutoHyphens/>
        <w:spacing w:after="0" w:line="240" w:lineRule="auto"/>
        <w:rPr>
          <w:rFonts w:ascii="Times New Roman" w:eastAsia="Times New Roman" w:hAnsi="Times New Roman" w:cs="Times New Roman"/>
          <w:i/>
          <w:sz w:val="24"/>
          <w:szCs w:val="24"/>
          <w:lang w:eastAsia="ar-SA"/>
        </w:rPr>
      </w:pPr>
    </w:p>
    <w:p w:rsidR="008945F5" w:rsidRDefault="008945F5" w:rsidP="00B74004">
      <w:pPr>
        <w:suppressAutoHyphens/>
        <w:spacing w:after="0" w:line="240" w:lineRule="auto"/>
        <w:rPr>
          <w:rFonts w:ascii="Times New Roman" w:eastAsia="Times New Roman" w:hAnsi="Times New Roman" w:cs="Times New Roman"/>
          <w:i/>
          <w:sz w:val="24"/>
          <w:szCs w:val="24"/>
          <w:lang w:eastAsia="ar-SA"/>
        </w:rPr>
      </w:pPr>
    </w:p>
    <w:p w:rsidR="008945F5" w:rsidRPr="00B705A2" w:rsidRDefault="008945F5" w:rsidP="00B74004">
      <w:pPr>
        <w:suppressAutoHyphens/>
        <w:spacing w:after="0" w:line="240" w:lineRule="auto"/>
        <w:rPr>
          <w:rFonts w:ascii="Times New Roman" w:eastAsia="Times New Roman" w:hAnsi="Times New Roman" w:cs="Times New Roman"/>
          <w:i/>
          <w:sz w:val="24"/>
          <w:szCs w:val="24"/>
          <w:lang w:eastAsia="ar-SA"/>
        </w:rPr>
      </w:pPr>
    </w:p>
    <w:p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3. Требов</w:t>
      </w:r>
      <w:r w:rsidR="00EE0F7D">
        <w:rPr>
          <w:rFonts w:ascii="Times New Roman" w:eastAsia="Times New Roman" w:hAnsi="Times New Roman" w:cs="Times New Roman"/>
          <w:b/>
          <w:sz w:val="24"/>
          <w:szCs w:val="24"/>
          <w:lang w:eastAsia="ar-SA"/>
        </w:rPr>
        <w:t>ания к форме одежды, оснащению</w:t>
      </w:r>
      <w:r w:rsidRPr="00B705A2">
        <w:rPr>
          <w:rFonts w:ascii="Times New Roman" w:eastAsia="Times New Roman" w:hAnsi="Times New Roman" w:cs="Times New Roman"/>
          <w:b/>
          <w:sz w:val="24"/>
          <w:szCs w:val="24"/>
          <w:lang w:eastAsia="ar-SA"/>
        </w:rPr>
        <w:t xml:space="preserve"> </w:t>
      </w:r>
    </w:p>
    <w:p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Форма одежды:</w:t>
      </w: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Белый халат, сменная обувь, маска, перчатки.</w:t>
      </w: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Оснащение:</w:t>
      </w:r>
    </w:p>
    <w:p w:rsidR="00B74004" w:rsidRPr="00B705A2" w:rsidRDefault="00B74004"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Стерильный стол,</w:t>
      </w:r>
    </w:p>
    <w:p w:rsidR="00B74004" w:rsidRPr="00B705A2" w:rsidRDefault="00B74004"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инструменты для осмотра полости рта, </w:t>
      </w:r>
    </w:p>
    <w:p w:rsidR="00B74004" w:rsidRPr="00B705A2" w:rsidRDefault="00B74004"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proofErr w:type="spellStart"/>
      <w:r w:rsidRPr="00B705A2">
        <w:rPr>
          <w:rFonts w:ascii="Times New Roman" w:eastAsia="Times New Roman" w:hAnsi="Times New Roman" w:cs="Times New Roman"/>
          <w:sz w:val="24"/>
          <w:szCs w:val="24"/>
          <w:lang w:eastAsia="ar-SA"/>
        </w:rPr>
        <w:t>прикресельный</w:t>
      </w:r>
      <w:proofErr w:type="spellEnd"/>
      <w:r w:rsidRPr="00B705A2">
        <w:rPr>
          <w:rFonts w:ascii="Times New Roman" w:eastAsia="Times New Roman" w:hAnsi="Times New Roman" w:cs="Times New Roman"/>
          <w:sz w:val="24"/>
          <w:szCs w:val="24"/>
          <w:lang w:eastAsia="ar-SA"/>
        </w:rPr>
        <w:t xml:space="preserve"> столик врача, </w:t>
      </w:r>
    </w:p>
    <w:p w:rsidR="00B74004" w:rsidRPr="00B705A2" w:rsidRDefault="00B74004"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раствор перекиси водорода 0,5-3%, </w:t>
      </w:r>
    </w:p>
    <w:p w:rsidR="00B74004" w:rsidRPr="00B705A2" w:rsidRDefault="00B74004"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раствор </w:t>
      </w:r>
      <w:proofErr w:type="spellStart"/>
      <w:r w:rsidRPr="00B705A2">
        <w:rPr>
          <w:rFonts w:ascii="Times New Roman" w:eastAsia="Times New Roman" w:hAnsi="Times New Roman" w:cs="Times New Roman"/>
          <w:sz w:val="24"/>
          <w:szCs w:val="24"/>
          <w:lang w:eastAsia="ar-SA"/>
        </w:rPr>
        <w:t>хлоргексидина</w:t>
      </w:r>
      <w:proofErr w:type="spellEnd"/>
      <w:r w:rsidRPr="00B705A2">
        <w:rPr>
          <w:rFonts w:ascii="Times New Roman" w:eastAsia="Times New Roman" w:hAnsi="Times New Roman" w:cs="Times New Roman"/>
          <w:sz w:val="24"/>
          <w:szCs w:val="24"/>
          <w:lang w:eastAsia="ar-SA"/>
        </w:rPr>
        <w:t xml:space="preserve"> 0,06%, </w:t>
      </w:r>
    </w:p>
    <w:p w:rsidR="00B74004" w:rsidRPr="00B705A2" w:rsidRDefault="00B74004"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раствор Шиллера-Писарева,</w:t>
      </w:r>
    </w:p>
    <w:p w:rsidR="00B74004" w:rsidRPr="00B705A2" w:rsidRDefault="00B74004"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предметы и средства гигиены полости рта,</w:t>
      </w:r>
    </w:p>
    <w:p w:rsidR="00B74004" w:rsidRPr="00B705A2" w:rsidRDefault="00B74004"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инструменты и материалы для проведения рем</w:t>
      </w:r>
      <w:proofErr w:type="gramStart"/>
      <w:r w:rsidRPr="00B705A2">
        <w:rPr>
          <w:rFonts w:ascii="Times New Roman" w:eastAsia="Times New Roman" w:hAnsi="Times New Roman" w:cs="Times New Roman"/>
          <w:sz w:val="24"/>
          <w:szCs w:val="24"/>
          <w:lang w:eastAsia="ar-SA"/>
        </w:rPr>
        <w:t>.</w:t>
      </w:r>
      <w:proofErr w:type="gramEnd"/>
      <w:r w:rsidRPr="00B705A2">
        <w:rPr>
          <w:rFonts w:ascii="Times New Roman" w:eastAsia="Times New Roman" w:hAnsi="Times New Roman" w:cs="Times New Roman"/>
          <w:sz w:val="24"/>
          <w:szCs w:val="24"/>
          <w:lang w:eastAsia="ar-SA"/>
        </w:rPr>
        <w:t xml:space="preserve"> </w:t>
      </w:r>
      <w:proofErr w:type="gramStart"/>
      <w:r w:rsidRPr="00B705A2">
        <w:rPr>
          <w:rFonts w:ascii="Times New Roman" w:eastAsia="Times New Roman" w:hAnsi="Times New Roman" w:cs="Times New Roman"/>
          <w:sz w:val="24"/>
          <w:szCs w:val="24"/>
          <w:lang w:eastAsia="ar-SA"/>
        </w:rPr>
        <w:t>т</w:t>
      </w:r>
      <w:proofErr w:type="gramEnd"/>
      <w:r w:rsidRPr="00B705A2">
        <w:rPr>
          <w:rFonts w:ascii="Times New Roman" w:eastAsia="Times New Roman" w:hAnsi="Times New Roman" w:cs="Times New Roman"/>
          <w:sz w:val="24"/>
          <w:szCs w:val="24"/>
          <w:lang w:eastAsia="ar-SA"/>
        </w:rPr>
        <w:t>ерапии</w:t>
      </w:r>
    </w:p>
    <w:p w:rsidR="00B74004" w:rsidRPr="00B705A2" w:rsidRDefault="00B74004"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набор тестовых заданий</w:t>
      </w:r>
    </w:p>
    <w:p w:rsidR="00B705A2" w:rsidRPr="00B705A2" w:rsidRDefault="00B705A2"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медицинская документация</w:t>
      </w:r>
    </w:p>
    <w:p w:rsidR="00B705A2" w:rsidRPr="00B705A2" w:rsidRDefault="00B705A2" w:rsidP="00C576DC">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модели челюстей</w:t>
      </w: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
          <w:sz w:val="24"/>
          <w:szCs w:val="24"/>
          <w:lang w:eastAsia="ar-SA"/>
        </w:rPr>
        <w:t>4. Цели и задачи (результат занятия)</w:t>
      </w:r>
      <w:r w:rsidRPr="00B705A2">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После практического занятия по теме студент должен:</w:t>
      </w: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tbl>
      <w:tblPr>
        <w:tblStyle w:val="af"/>
        <w:tblW w:w="5000" w:type="pct"/>
        <w:tblLook w:val="04A0"/>
      </w:tblPr>
      <w:tblGrid>
        <w:gridCol w:w="636"/>
        <w:gridCol w:w="2304"/>
        <w:gridCol w:w="2396"/>
        <w:gridCol w:w="2654"/>
        <w:gridCol w:w="2304"/>
      </w:tblGrid>
      <w:tr w:rsidR="00EE0F7D" w:rsidRPr="00D42549" w:rsidTr="00D540DC">
        <w:tc>
          <w:tcPr>
            <w:tcW w:w="1428" w:type="pct"/>
            <w:gridSpan w:val="2"/>
            <w:vMerge w:val="restart"/>
          </w:tcPr>
          <w:p w:rsidR="00EE0F7D" w:rsidRPr="00D42549" w:rsidRDefault="00EE0F7D" w:rsidP="00D540DC">
            <w:pPr>
              <w:rPr>
                <w:rFonts w:ascii="Times New Roman" w:eastAsia="Times New Roman" w:hAnsi="Times New Roman" w:cs="Times New Roman"/>
                <w:sz w:val="24"/>
                <w:szCs w:val="24"/>
              </w:rPr>
            </w:pPr>
            <w:r w:rsidRPr="00D42549">
              <w:rPr>
                <w:rFonts w:ascii="Times New Roman" w:eastAsia="Times New Roman" w:hAnsi="Times New Roman" w:cs="Times New Roman"/>
                <w:sz w:val="24"/>
                <w:szCs w:val="24"/>
              </w:rPr>
              <w:t xml:space="preserve">Планируемые результаты освоения ОПОП  – компетенции </w:t>
            </w:r>
            <w:proofErr w:type="gramStart"/>
            <w:r w:rsidRPr="00D42549">
              <w:rPr>
                <w:rFonts w:ascii="Times New Roman" w:eastAsia="Times New Roman" w:hAnsi="Times New Roman" w:cs="Times New Roman"/>
                <w:sz w:val="24"/>
                <w:szCs w:val="24"/>
              </w:rPr>
              <w:t>обучающихся</w:t>
            </w:r>
            <w:proofErr w:type="gramEnd"/>
          </w:p>
        </w:tc>
        <w:tc>
          <w:tcPr>
            <w:tcW w:w="3572" w:type="pct"/>
            <w:gridSpan w:val="3"/>
          </w:tcPr>
          <w:p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sz w:val="24"/>
                <w:szCs w:val="24"/>
              </w:rPr>
              <w:t xml:space="preserve">Планируемые результаты обучения по дисциплине (знания, умения, </w:t>
            </w:r>
            <w:proofErr w:type="spellStart"/>
            <w:r w:rsidRPr="00D42549">
              <w:rPr>
                <w:rFonts w:ascii="Times New Roman" w:eastAsia="Times New Roman" w:hAnsi="Times New Roman" w:cs="Times New Roman"/>
                <w:sz w:val="24"/>
                <w:szCs w:val="24"/>
              </w:rPr>
              <w:t>практ</w:t>
            </w:r>
            <w:proofErr w:type="gramStart"/>
            <w:r w:rsidRPr="00D42549">
              <w:rPr>
                <w:rFonts w:ascii="Times New Roman" w:eastAsia="Times New Roman" w:hAnsi="Times New Roman" w:cs="Times New Roman"/>
                <w:sz w:val="24"/>
                <w:szCs w:val="24"/>
              </w:rPr>
              <w:t>.о</w:t>
            </w:r>
            <w:proofErr w:type="gramEnd"/>
            <w:r w:rsidRPr="00D42549">
              <w:rPr>
                <w:rFonts w:ascii="Times New Roman" w:eastAsia="Times New Roman" w:hAnsi="Times New Roman" w:cs="Times New Roman"/>
                <w:sz w:val="24"/>
                <w:szCs w:val="24"/>
              </w:rPr>
              <w:t>пыт</w:t>
            </w:r>
            <w:proofErr w:type="spellEnd"/>
            <w:r w:rsidRPr="00D42549">
              <w:rPr>
                <w:rFonts w:ascii="Times New Roman" w:eastAsia="Times New Roman" w:hAnsi="Times New Roman" w:cs="Times New Roman"/>
                <w:sz w:val="24"/>
                <w:szCs w:val="24"/>
              </w:rPr>
              <w:t>), характеризующие этапы формирования компетенции</w:t>
            </w:r>
          </w:p>
        </w:tc>
      </w:tr>
      <w:tr w:rsidR="00EE0F7D" w:rsidRPr="00D42549" w:rsidTr="00D540DC">
        <w:tc>
          <w:tcPr>
            <w:tcW w:w="1428" w:type="pct"/>
            <w:gridSpan w:val="2"/>
            <w:vMerge/>
          </w:tcPr>
          <w:p w:rsidR="00EE0F7D" w:rsidRPr="00D42549" w:rsidRDefault="00EE0F7D" w:rsidP="00D540DC">
            <w:pPr>
              <w:rPr>
                <w:rFonts w:ascii="Times New Roman" w:eastAsia="Times New Roman" w:hAnsi="Times New Roman" w:cs="Times New Roman"/>
                <w:sz w:val="24"/>
                <w:szCs w:val="24"/>
              </w:rPr>
            </w:pPr>
          </w:p>
        </w:tc>
        <w:tc>
          <w:tcPr>
            <w:tcW w:w="1164" w:type="pct"/>
          </w:tcPr>
          <w:p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Знать (</w:t>
            </w:r>
            <w:proofErr w:type="spellStart"/>
            <w:r w:rsidRPr="00D42549">
              <w:rPr>
                <w:rFonts w:ascii="Times New Roman" w:eastAsia="Times New Roman" w:hAnsi="Times New Roman" w:cs="Times New Roman"/>
                <w:bCs/>
                <w:sz w:val="24"/>
                <w:szCs w:val="24"/>
              </w:rPr>
              <w:t>Зн</w:t>
            </w:r>
            <w:proofErr w:type="spellEnd"/>
            <w:r w:rsidRPr="00D42549">
              <w:rPr>
                <w:rFonts w:ascii="Times New Roman" w:eastAsia="Times New Roman" w:hAnsi="Times New Roman" w:cs="Times New Roman"/>
                <w:bCs/>
                <w:sz w:val="24"/>
                <w:szCs w:val="24"/>
              </w:rPr>
              <w:t>.):</w:t>
            </w:r>
          </w:p>
        </w:tc>
        <w:tc>
          <w:tcPr>
            <w:tcW w:w="1289" w:type="pct"/>
          </w:tcPr>
          <w:p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Уметь (Ум.)</w:t>
            </w:r>
          </w:p>
        </w:tc>
        <w:tc>
          <w:tcPr>
            <w:tcW w:w="1119" w:type="pct"/>
          </w:tcPr>
          <w:p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Иметь практический опыт (</w:t>
            </w:r>
            <w:proofErr w:type="gramStart"/>
            <w:r w:rsidRPr="00D42549">
              <w:rPr>
                <w:rFonts w:ascii="Times New Roman" w:eastAsia="Times New Roman" w:hAnsi="Times New Roman" w:cs="Times New Roman"/>
                <w:bCs/>
                <w:sz w:val="24"/>
                <w:szCs w:val="24"/>
              </w:rPr>
              <w:t>По</w:t>
            </w:r>
            <w:proofErr w:type="gramEnd"/>
            <w:r w:rsidRPr="00D42549">
              <w:rPr>
                <w:rFonts w:ascii="Times New Roman" w:eastAsia="Times New Roman" w:hAnsi="Times New Roman" w:cs="Times New Roman"/>
                <w:bCs/>
                <w:sz w:val="24"/>
                <w:szCs w:val="24"/>
              </w:rPr>
              <w:t>.):</w:t>
            </w:r>
            <w:r w:rsidRPr="00D42549">
              <w:rPr>
                <w:rFonts w:ascii="Times New Roman" w:eastAsia="Times New Roman" w:hAnsi="Times New Roman" w:cs="Times New Roman"/>
                <w:sz w:val="24"/>
                <w:szCs w:val="24"/>
              </w:rPr>
              <w:t xml:space="preserve"> </w:t>
            </w:r>
          </w:p>
        </w:tc>
      </w:tr>
      <w:tr w:rsidR="00EE0F7D" w:rsidRPr="00D42549" w:rsidTr="00D540DC">
        <w:tc>
          <w:tcPr>
            <w:tcW w:w="1428" w:type="pct"/>
            <w:gridSpan w:val="2"/>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bCs/>
                <w:sz w:val="20"/>
                <w:szCs w:val="20"/>
              </w:rPr>
              <w:t>Общие компетенции (ОК)</w:t>
            </w:r>
          </w:p>
        </w:tc>
        <w:tc>
          <w:tcPr>
            <w:tcW w:w="1164" w:type="pct"/>
          </w:tcPr>
          <w:p w:rsidR="00EE0F7D" w:rsidRPr="00627D5F" w:rsidRDefault="00EE0F7D" w:rsidP="00D540DC">
            <w:pPr>
              <w:rPr>
                <w:rFonts w:ascii="Times New Roman" w:eastAsia="Times New Roman" w:hAnsi="Times New Roman" w:cs="Times New Roman"/>
                <w:sz w:val="20"/>
                <w:szCs w:val="20"/>
              </w:rPr>
            </w:pPr>
          </w:p>
        </w:tc>
        <w:tc>
          <w:tcPr>
            <w:tcW w:w="1289" w:type="pct"/>
          </w:tcPr>
          <w:p w:rsidR="00EE0F7D" w:rsidRPr="00627D5F" w:rsidRDefault="00EE0F7D" w:rsidP="00D540DC">
            <w:pPr>
              <w:rPr>
                <w:rFonts w:ascii="Times New Roman" w:eastAsia="Times New Roman" w:hAnsi="Times New Roman" w:cs="Times New Roman"/>
                <w:sz w:val="20"/>
                <w:szCs w:val="20"/>
              </w:rPr>
            </w:pPr>
          </w:p>
        </w:tc>
        <w:tc>
          <w:tcPr>
            <w:tcW w:w="1119" w:type="pct"/>
          </w:tcPr>
          <w:p w:rsidR="00EE0F7D" w:rsidRPr="00627D5F" w:rsidRDefault="00EE0F7D" w:rsidP="00D540DC">
            <w:pPr>
              <w:rPr>
                <w:rFonts w:ascii="Times New Roman" w:eastAsia="Times New Roman" w:hAnsi="Times New Roman" w:cs="Times New Roman"/>
                <w:sz w:val="20"/>
                <w:szCs w:val="20"/>
              </w:rPr>
            </w:pPr>
          </w:p>
        </w:tc>
      </w:tr>
      <w:tr w:rsidR="00EE0F7D" w:rsidRPr="00D42549" w:rsidTr="00D540DC">
        <w:trPr>
          <w:trHeight w:val="1170"/>
        </w:trPr>
        <w:tc>
          <w:tcPr>
            <w:tcW w:w="30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w:t>
            </w:r>
          </w:p>
        </w:tc>
        <w:tc>
          <w:tcPr>
            <w:tcW w:w="111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Понимать сущность и социальную значимость своей будущей профессии, проявлять к ней устойчивый профессиональный интерес</w:t>
            </w:r>
          </w:p>
        </w:tc>
        <w:tc>
          <w:tcPr>
            <w:tcW w:w="1164" w:type="pct"/>
          </w:tcPr>
          <w:p w:rsidR="00EE0F7D" w:rsidRPr="00627D5F" w:rsidRDefault="00EE0F7D" w:rsidP="00D540DC">
            <w:pPr>
              <w:pStyle w:val="Default"/>
              <w:rPr>
                <w:sz w:val="20"/>
                <w:szCs w:val="20"/>
              </w:rPr>
            </w:pPr>
            <w:r w:rsidRPr="00627D5F">
              <w:rPr>
                <w:sz w:val="20"/>
                <w:szCs w:val="20"/>
              </w:rPr>
              <w:t xml:space="preserve">Зн.1 </w:t>
            </w:r>
          </w:p>
          <w:p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анатомию и физиологию зубочелюстной системы</w:t>
            </w:r>
          </w:p>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 </w:t>
            </w:r>
          </w:p>
        </w:tc>
        <w:tc>
          <w:tcPr>
            <w:tcW w:w="128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Ум.1 -  </w:t>
            </w:r>
          </w:p>
          <w:p w:rsidR="00EE0F7D" w:rsidRPr="00627D5F" w:rsidRDefault="00EE0F7D" w:rsidP="00D540DC">
            <w:pPr>
              <w:pStyle w:val="Default"/>
              <w:rPr>
                <w:sz w:val="20"/>
                <w:szCs w:val="20"/>
              </w:rPr>
            </w:pPr>
            <w:r w:rsidRPr="00627D5F">
              <w:rPr>
                <w:sz w:val="20"/>
                <w:szCs w:val="20"/>
              </w:rPr>
              <w:t xml:space="preserve">применять знания об анатомическом строении органов и систем, физиологических процессах, происходящих в организме человека, при оказании профилактической и первой медицинской помощи </w:t>
            </w:r>
          </w:p>
          <w:p w:rsidR="00EE0F7D" w:rsidRPr="00627D5F" w:rsidRDefault="00EE0F7D" w:rsidP="00D540DC">
            <w:pPr>
              <w:rPr>
                <w:rFonts w:ascii="Times New Roman" w:eastAsia="Times New Roman" w:hAnsi="Times New Roman" w:cs="Times New Roman"/>
                <w:sz w:val="20"/>
                <w:szCs w:val="20"/>
              </w:rPr>
            </w:pPr>
          </w:p>
        </w:tc>
        <w:tc>
          <w:tcPr>
            <w:tcW w:w="111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 </w:t>
            </w:r>
          </w:p>
        </w:tc>
      </w:tr>
      <w:tr w:rsidR="00EE0F7D" w:rsidRPr="00D42549" w:rsidTr="00D540DC">
        <w:trPr>
          <w:trHeight w:val="1170"/>
        </w:trPr>
        <w:tc>
          <w:tcPr>
            <w:tcW w:w="30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ОК-2</w:t>
            </w:r>
          </w:p>
        </w:tc>
        <w:tc>
          <w:tcPr>
            <w:tcW w:w="111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Организовывать собственную деятельность, выбирать типовые методы и способы выполнения профессиональных задач, оценивать их качество и эффективность</w:t>
            </w:r>
          </w:p>
        </w:tc>
        <w:tc>
          <w:tcPr>
            <w:tcW w:w="1164" w:type="pct"/>
          </w:tcPr>
          <w:p w:rsidR="00EE0F7D" w:rsidRPr="00627D5F" w:rsidRDefault="00EE0F7D" w:rsidP="00D540DC">
            <w:pPr>
              <w:rPr>
                <w:rFonts w:ascii="Times New Roman" w:hAnsi="Times New Roman" w:cs="Times New Roman"/>
                <w:i/>
                <w:sz w:val="20"/>
                <w:szCs w:val="20"/>
              </w:rPr>
            </w:pPr>
            <w:r w:rsidRPr="00627D5F">
              <w:rPr>
                <w:rFonts w:ascii="Times New Roman" w:eastAsia="Times New Roman" w:hAnsi="Times New Roman" w:cs="Times New Roman"/>
                <w:sz w:val="20"/>
                <w:szCs w:val="20"/>
              </w:rPr>
              <w:t>Зн.2</w:t>
            </w:r>
            <w:r w:rsidRPr="00627D5F">
              <w:rPr>
                <w:rFonts w:ascii="Times New Roman" w:hAnsi="Times New Roman" w:cs="Times New Roman"/>
                <w:i/>
                <w:sz w:val="20"/>
                <w:szCs w:val="20"/>
              </w:rPr>
              <w:t xml:space="preserve"> </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основные законодательные документы в области здравоохранения</w:t>
            </w:r>
          </w:p>
          <w:p w:rsidR="00EE0F7D" w:rsidRPr="00627D5F" w:rsidRDefault="00EE0F7D" w:rsidP="00D540DC">
            <w:pPr>
              <w:rPr>
                <w:rFonts w:ascii="Times New Roman" w:eastAsia="Times New Roman" w:hAnsi="Times New Roman" w:cs="Times New Roman"/>
                <w:sz w:val="20"/>
                <w:szCs w:val="20"/>
              </w:rPr>
            </w:pPr>
          </w:p>
        </w:tc>
        <w:tc>
          <w:tcPr>
            <w:tcW w:w="1289" w:type="pct"/>
          </w:tcPr>
          <w:p w:rsidR="00EE0F7D" w:rsidRPr="00627D5F" w:rsidRDefault="00EE0F7D" w:rsidP="00D540DC">
            <w:pPr>
              <w:rPr>
                <w:rFonts w:ascii="Times New Roman" w:eastAsia="Times New Roman" w:hAnsi="Times New Roman" w:cs="Times New Roman"/>
                <w:sz w:val="20"/>
                <w:szCs w:val="20"/>
              </w:rPr>
            </w:pPr>
          </w:p>
        </w:tc>
        <w:tc>
          <w:tcPr>
            <w:tcW w:w="1119" w:type="pct"/>
          </w:tcPr>
          <w:p w:rsidR="00EE0F7D" w:rsidRPr="00627D5F" w:rsidRDefault="00EE0F7D" w:rsidP="00D540DC">
            <w:pPr>
              <w:rPr>
                <w:rFonts w:ascii="Times New Roman" w:eastAsia="Times New Roman" w:hAnsi="Times New Roman" w:cs="Times New Roman"/>
                <w:sz w:val="20"/>
                <w:szCs w:val="20"/>
              </w:rPr>
            </w:pPr>
          </w:p>
        </w:tc>
      </w:tr>
      <w:tr w:rsidR="00EE0F7D" w:rsidRPr="00D42549" w:rsidTr="00D540DC">
        <w:trPr>
          <w:trHeight w:val="1170"/>
        </w:trPr>
        <w:tc>
          <w:tcPr>
            <w:tcW w:w="30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ОК-3</w:t>
            </w:r>
          </w:p>
        </w:tc>
        <w:tc>
          <w:tcPr>
            <w:tcW w:w="111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Принимать решения в стандартных и нестандартных ситуациях и нести за них ответственность</w:t>
            </w:r>
          </w:p>
        </w:tc>
        <w:tc>
          <w:tcPr>
            <w:tcW w:w="1164" w:type="pct"/>
          </w:tcPr>
          <w:p w:rsidR="00EE0F7D" w:rsidRPr="00627D5F" w:rsidRDefault="00EE0F7D" w:rsidP="00D540DC">
            <w:pPr>
              <w:pStyle w:val="Default"/>
              <w:rPr>
                <w:sz w:val="20"/>
                <w:szCs w:val="20"/>
              </w:rPr>
            </w:pPr>
            <w:r w:rsidRPr="00627D5F">
              <w:rPr>
                <w:sz w:val="20"/>
                <w:szCs w:val="20"/>
              </w:rPr>
              <w:t>Зн.3</w:t>
            </w:r>
          </w:p>
          <w:p w:rsidR="00EE0F7D" w:rsidRPr="00627D5F" w:rsidRDefault="00EE0F7D" w:rsidP="00D540DC">
            <w:pPr>
              <w:pStyle w:val="Default"/>
              <w:rPr>
                <w:sz w:val="20"/>
                <w:szCs w:val="20"/>
              </w:rPr>
            </w:pPr>
            <w:r w:rsidRPr="00627D5F">
              <w:rPr>
                <w:sz w:val="20"/>
                <w:szCs w:val="20"/>
              </w:rPr>
              <w:t xml:space="preserve">основные виды потенциальных опасностей и их последствия в </w:t>
            </w:r>
            <w:r w:rsidRPr="00627D5F">
              <w:rPr>
                <w:sz w:val="20"/>
                <w:szCs w:val="20"/>
              </w:rPr>
              <w:lastRenderedPageBreak/>
              <w:t xml:space="preserve">профессиональной деятельности и быту, принципы снижения вероятности их реализации </w:t>
            </w:r>
          </w:p>
          <w:p w:rsidR="00EE0F7D" w:rsidRPr="00627D5F" w:rsidRDefault="00EE0F7D" w:rsidP="00D540DC">
            <w:pPr>
              <w:rPr>
                <w:rFonts w:ascii="Times New Roman" w:eastAsia="Times New Roman" w:hAnsi="Times New Roman" w:cs="Times New Roman"/>
                <w:sz w:val="20"/>
                <w:szCs w:val="20"/>
              </w:rPr>
            </w:pPr>
          </w:p>
        </w:tc>
        <w:tc>
          <w:tcPr>
            <w:tcW w:w="1289" w:type="pct"/>
          </w:tcPr>
          <w:p w:rsidR="00EE0F7D" w:rsidRPr="00627D5F" w:rsidRDefault="00EE0F7D" w:rsidP="00D540DC">
            <w:pPr>
              <w:rPr>
                <w:rFonts w:ascii="Times New Roman" w:eastAsia="Times New Roman" w:hAnsi="Times New Roman" w:cs="Times New Roman"/>
                <w:sz w:val="20"/>
                <w:szCs w:val="20"/>
              </w:rPr>
            </w:pPr>
          </w:p>
        </w:tc>
        <w:tc>
          <w:tcPr>
            <w:tcW w:w="1119" w:type="pct"/>
          </w:tcPr>
          <w:p w:rsidR="00EE0F7D" w:rsidRPr="00627D5F" w:rsidRDefault="00EE0F7D" w:rsidP="00D540DC">
            <w:pPr>
              <w:rPr>
                <w:rFonts w:ascii="Times New Roman" w:eastAsia="Times New Roman" w:hAnsi="Times New Roman" w:cs="Times New Roman"/>
                <w:sz w:val="20"/>
                <w:szCs w:val="20"/>
              </w:rPr>
            </w:pPr>
          </w:p>
        </w:tc>
      </w:tr>
      <w:tr w:rsidR="00EE0F7D" w:rsidRPr="00D42549" w:rsidTr="00D540DC">
        <w:trPr>
          <w:trHeight w:val="1170"/>
        </w:trPr>
        <w:tc>
          <w:tcPr>
            <w:tcW w:w="30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ОК-4</w:t>
            </w:r>
          </w:p>
        </w:tc>
        <w:tc>
          <w:tcPr>
            <w:tcW w:w="111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поиск и использование информации, необходимой для профессионального и личностного развития с целью эффективного выполнения профессиональных задач</w:t>
            </w:r>
          </w:p>
        </w:tc>
        <w:tc>
          <w:tcPr>
            <w:tcW w:w="1164"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Зн.4</w:t>
            </w:r>
          </w:p>
          <w:p w:rsidR="00EE0F7D" w:rsidRPr="00627D5F" w:rsidRDefault="00EE0F7D" w:rsidP="00D540DC">
            <w:pPr>
              <w:pStyle w:val="Default"/>
              <w:rPr>
                <w:sz w:val="20"/>
                <w:szCs w:val="20"/>
              </w:rPr>
            </w:pPr>
            <w:r w:rsidRPr="00627D5F">
              <w:rPr>
                <w:sz w:val="20"/>
                <w:szCs w:val="20"/>
              </w:rPr>
              <w:t xml:space="preserve">методы и средства сбора, обработки, хранения и передачи информации </w:t>
            </w:r>
          </w:p>
          <w:p w:rsidR="00EE0F7D" w:rsidRPr="00627D5F" w:rsidRDefault="00EE0F7D" w:rsidP="00D540DC">
            <w:pPr>
              <w:rPr>
                <w:rFonts w:ascii="Times New Roman" w:eastAsia="Times New Roman" w:hAnsi="Times New Roman" w:cs="Times New Roman"/>
                <w:sz w:val="20"/>
                <w:szCs w:val="20"/>
              </w:rPr>
            </w:pPr>
          </w:p>
        </w:tc>
        <w:tc>
          <w:tcPr>
            <w:tcW w:w="1289" w:type="pct"/>
          </w:tcPr>
          <w:p w:rsidR="00EE0F7D" w:rsidRPr="00627D5F" w:rsidRDefault="00EE0F7D" w:rsidP="00D540DC">
            <w:pPr>
              <w:rPr>
                <w:rFonts w:ascii="Times New Roman" w:eastAsia="Times New Roman" w:hAnsi="Times New Roman" w:cs="Times New Roman"/>
                <w:sz w:val="20"/>
                <w:szCs w:val="20"/>
              </w:rPr>
            </w:pPr>
          </w:p>
        </w:tc>
        <w:tc>
          <w:tcPr>
            <w:tcW w:w="1119" w:type="pct"/>
          </w:tcPr>
          <w:p w:rsidR="00EE0F7D" w:rsidRPr="00627D5F" w:rsidRDefault="00EE0F7D" w:rsidP="00D540DC">
            <w:pPr>
              <w:rPr>
                <w:rFonts w:ascii="Times New Roman" w:eastAsia="Times New Roman" w:hAnsi="Times New Roman" w:cs="Times New Roman"/>
                <w:sz w:val="20"/>
                <w:szCs w:val="20"/>
              </w:rPr>
            </w:pPr>
          </w:p>
        </w:tc>
      </w:tr>
      <w:tr w:rsidR="00EE0F7D" w:rsidRPr="00D42549" w:rsidTr="00D540DC">
        <w:trPr>
          <w:trHeight w:val="1170"/>
        </w:trPr>
        <w:tc>
          <w:tcPr>
            <w:tcW w:w="30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ОК-5</w:t>
            </w:r>
          </w:p>
        </w:tc>
        <w:tc>
          <w:tcPr>
            <w:tcW w:w="111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Использовать информационно-коммуникационные технологии в профессиональной деятельности</w:t>
            </w:r>
          </w:p>
        </w:tc>
        <w:tc>
          <w:tcPr>
            <w:tcW w:w="1164" w:type="pct"/>
          </w:tcPr>
          <w:p w:rsidR="00EE0F7D" w:rsidRPr="00627D5F" w:rsidRDefault="00EE0F7D" w:rsidP="00D540DC">
            <w:pPr>
              <w:pStyle w:val="Default"/>
              <w:rPr>
                <w:sz w:val="20"/>
                <w:szCs w:val="20"/>
              </w:rPr>
            </w:pPr>
            <w:r w:rsidRPr="00627D5F">
              <w:rPr>
                <w:sz w:val="20"/>
                <w:szCs w:val="20"/>
              </w:rPr>
              <w:t xml:space="preserve">Зн.5 </w:t>
            </w:r>
          </w:p>
          <w:p w:rsidR="00EE0F7D" w:rsidRPr="00627D5F" w:rsidRDefault="00EE0F7D" w:rsidP="00D540DC">
            <w:pPr>
              <w:pStyle w:val="Default"/>
              <w:rPr>
                <w:sz w:val="20"/>
                <w:szCs w:val="20"/>
              </w:rPr>
            </w:pPr>
            <w:proofErr w:type="gramStart"/>
            <w:r w:rsidRPr="00627D5F">
              <w:rPr>
                <w:sz w:val="20"/>
                <w:szCs w:val="20"/>
              </w:rPr>
              <w:t>технологиях</w:t>
            </w:r>
            <w:proofErr w:type="gramEnd"/>
            <w:r w:rsidRPr="00627D5F">
              <w:rPr>
                <w:sz w:val="20"/>
                <w:szCs w:val="20"/>
              </w:rPr>
              <w:t xml:space="preserve"> обработки информации </w:t>
            </w:r>
          </w:p>
          <w:p w:rsidR="00EE0F7D" w:rsidRPr="00627D5F" w:rsidRDefault="00EE0F7D" w:rsidP="00D540DC">
            <w:pPr>
              <w:rPr>
                <w:rFonts w:ascii="Times New Roman" w:hAnsi="Times New Roman" w:cs="Times New Roman"/>
                <w:sz w:val="20"/>
                <w:szCs w:val="20"/>
              </w:rPr>
            </w:pPr>
            <w:proofErr w:type="spellStart"/>
            <w:r w:rsidRPr="00627D5F">
              <w:rPr>
                <w:rFonts w:ascii="Times New Roman" w:hAnsi="Times New Roman" w:cs="Times New Roman"/>
                <w:sz w:val="20"/>
                <w:szCs w:val="20"/>
              </w:rPr>
              <w:t>Зн</w:t>
            </w:r>
            <w:proofErr w:type="spellEnd"/>
            <w:r w:rsidRPr="00627D5F">
              <w:rPr>
                <w:rFonts w:ascii="Times New Roman" w:hAnsi="Times New Roman" w:cs="Times New Roman"/>
                <w:sz w:val="20"/>
                <w:szCs w:val="20"/>
              </w:rPr>
              <w:t>. 6</w:t>
            </w:r>
          </w:p>
          <w:p w:rsidR="00EE0F7D" w:rsidRPr="00627D5F" w:rsidRDefault="00EE0F7D" w:rsidP="00D540DC">
            <w:pPr>
              <w:pStyle w:val="Default"/>
              <w:rPr>
                <w:sz w:val="20"/>
                <w:szCs w:val="20"/>
              </w:rPr>
            </w:pPr>
            <w:r w:rsidRPr="00627D5F">
              <w:rPr>
                <w:sz w:val="20"/>
                <w:szCs w:val="20"/>
              </w:rPr>
              <w:t xml:space="preserve">основы автоматизации рабочих мест медицинского персонала с использованием компьютеров </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Зн.7</w:t>
            </w:r>
          </w:p>
          <w:p w:rsidR="00EE0F7D" w:rsidRPr="00627D5F" w:rsidRDefault="00EE0F7D" w:rsidP="00D540DC">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назначения </w:t>
            </w:r>
          </w:p>
          <w:p w:rsidR="00EE0F7D" w:rsidRPr="00627D5F" w:rsidRDefault="00EE0F7D" w:rsidP="00D540DC">
            <w:pPr>
              <w:rPr>
                <w:rFonts w:ascii="Times New Roman" w:eastAsia="Times New Roman" w:hAnsi="Times New Roman" w:cs="Times New Roman"/>
                <w:sz w:val="20"/>
                <w:szCs w:val="20"/>
              </w:rPr>
            </w:pPr>
          </w:p>
        </w:tc>
        <w:tc>
          <w:tcPr>
            <w:tcW w:w="128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Ум.2</w:t>
            </w:r>
          </w:p>
          <w:p w:rsidR="00EE0F7D" w:rsidRPr="00627D5F" w:rsidRDefault="00EE0F7D" w:rsidP="00D540DC">
            <w:pPr>
              <w:pStyle w:val="Default"/>
              <w:rPr>
                <w:sz w:val="20"/>
                <w:szCs w:val="20"/>
              </w:rPr>
            </w:pPr>
            <w:r w:rsidRPr="00627D5F">
              <w:rPr>
                <w:sz w:val="20"/>
                <w:szCs w:val="20"/>
              </w:rPr>
              <w:t xml:space="preserve">использовать персональный компьютер в профессиональной и повседневной деятельности </w:t>
            </w:r>
          </w:p>
          <w:p w:rsidR="00EE0F7D" w:rsidRPr="00627D5F" w:rsidRDefault="00EE0F7D" w:rsidP="00D540DC">
            <w:pPr>
              <w:rPr>
                <w:rFonts w:ascii="Times New Roman" w:eastAsia="Times New Roman" w:hAnsi="Times New Roman" w:cs="Times New Roman"/>
                <w:sz w:val="20"/>
                <w:szCs w:val="20"/>
              </w:rPr>
            </w:pPr>
          </w:p>
        </w:tc>
        <w:tc>
          <w:tcPr>
            <w:tcW w:w="1119" w:type="pct"/>
          </w:tcPr>
          <w:p w:rsidR="00EE0F7D" w:rsidRPr="00627D5F" w:rsidRDefault="00EE0F7D" w:rsidP="00D540DC">
            <w:pPr>
              <w:rPr>
                <w:rFonts w:ascii="Times New Roman" w:eastAsia="Times New Roman" w:hAnsi="Times New Roman" w:cs="Times New Roman"/>
                <w:sz w:val="20"/>
                <w:szCs w:val="20"/>
              </w:rPr>
            </w:pPr>
          </w:p>
        </w:tc>
      </w:tr>
      <w:tr w:rsidR="00EE0F7D" w:rsidRPr="00D42549" w:rsidTr="00D540DC">
        <w:trPr>
          <w:trHeight w:val="1170"/>
        </w:trPr>
        <w:tc>
          <w:tcPr>
            <w:tcW w:w="30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ОК-6</w:t>
            </w:r>
          </w:p>
        </w:tc>
        <w:tc>
          <w:tcPr>
            <w:tcW w:w="111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Работать в коллективе и команде, эффективно общаться с коллегами, руководством, потребителями</w:t>
            </w:r>
          </w:p>
        </w:tc>
        <w:tc>
          <w:tcPr>
            <w:tcW w:w="1164"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Зн.8</w:t>
            </w:r>
          </w:p>
          <w:p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правовые и нравственно-этические нормы в сфере профессиональной деятельности</w:t>
            </w:r>
          </w:p>
        </w:tc>
        <w:tc>
          <w:tcPr>
            <w:tcW w:w="128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Ум.3</w:t>
            </w:r>
          </w:p>
          <w:p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организовать работу профилактического кабинета в учреждениях здравоохранения и организованных коллективах</w:t>
            </w:r>
          </w:p>
        </w:tc>
        <w:tc>
          <w:tcPr>
            <w:tcW w:w="1119" w:type="pct"/>
          </w:tcPr>
          <w:p w:rsidR="00EE0F7D" w:rsidRPr="00627D5F" w:rsidRDefault="00EE0F7D" w:rsidP="00D540DC">
            <w:pPr>
              <w:rPr>
                <w:rFonts w:ascii="Times New Roman" w:eastAsia="Times New Roman" w:hAnsi="Times New Roman" w:cs="Times New Roman"/>
                <w:sz w:val="20"/>
                <w:szCs w:val="20"/>
              </w:rPr>
            </w:pPr>
          </w:p>
        </w:tc>
      </w:tr>
      <w:tr w:rsidR="00EE0F7D" w:rsidRPr="00D42549" w:rsidTr="00D540DC">
        <w:trPr>
          <w:trHeight w:val="1170"/>
        </w:trPr>
        <w:tc>
          <w:tcPr>
            <w:tcW w:w="30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ОК-7</w:t>
            </w:r>
          </w:p>
        </w:tc>
        <w:tc>
          <w:tcPr>
            <w:tcW w:w="111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Брать на себя ответственность за работу членов команды (подчиненных) и результат выполнения заданий</w:t>
            </w:r>
          </w:p>
        </w:tc>
        <w:tc>
          <w:tcPr>
            <w:tcW w:w="1164"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Зн.9</w:t>
            </w:r>
          </w:p>
          <w:p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виды правонарушений, юридическую ответственность медицинских работников лечебно-профилактических</w:t>
            </w:r>
            <w:r w:rsidRPr="00627D5F">
              <w:rPr>
                <w:rFonts w:ascii="Times New Roman" w:hAnsi="Times New Roman" w:cs="Times New Roman"/>
                <w:i/>
                <w:sz w:val="20"/>
                <w:szCs w:val="20"/>
              </w:rPr>
              <w:t xml:space="preserve"> </w:t>
            </w:r>
            <w:r w:rsidRPr="00627D5F">
              <w:rPr>
                <w:rFonts w:ascii="Times New Roman" w:hAnsi="Times New Roman" w:cs="Times New Roman"/>
                <w:sz w:val="20"/>
                <w:szCs w:val="20"/>
              </w:rPr>
              <w:t>учреждений</w:t>
            </w:r>
          </w:p>
        </w:tc>
        <w:tc>
          <w:tcPr>
            <w:tcW w:w="1289" w:type="pct"/>
          </w:tcPr>
          <w:p w:rsidR="00EE0F7D" w:rsidRPr="00627D5F" w:rsidRDefault="00EE0F7D" w:rsidP="00D540DC">
            <w:pPr>
              <w:rPr>
                <w:rFonts w:ascii="Times New Roman" w:eastAsia="Times New Roman" w:hAnsi="Times New Roman" w:cs="Times New Roman"/>
                <w:sz w:val="20"/>
                <w:szCs w:val="20"/>
              </w:rPr>
            </w:pPr>
          </w:p>
        </w:tc>
        <w:tc>
          <w:tcPr>
            <w:tcW w:w="1119" w:type="pct"/>
          </w:tcPr>
          <w:p w:rsidR="00EE0F7D" w:rsidRPr="00627D5F" w:rsidRDefault="00EE0F7D" w:rsidP="00D540DC">
            <w:pPr>
              <w:rPr>
                <w:rFonts w:ascii="Times New Roman" w:eastAsia="Times New Roman" w:hAnsi="Times New Roman" w:cs="Times New Roman"/>
                <w:sz w:val="20"/>
                <w:szCs w:val="20"/>
              </w:rPr>
            </w:pPr>
          </w:p>
        </w:tc>
      </w:tr>
      <w:tr w:rsidR="00EE0F7D" w:rsidRPr="00D42549" w:rsidTr="00D540DC">
        <w:trPr>
          <w:trHeight w:val="1170"/>
        </w:trPr>
        <w:tc>
          <w:tcPr>
            <w:tcW w:w="30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ОК-8</w:t>
            </w:r>
          </w:p>
        </w:tc>
        <w:tc>
          <w:tcPr>
            <w:tcW w:w="111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1164"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Зн.10</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организацию стоматологической помощи населению</w:t>
            </w:r>
          </w:p>
          <w:p w:rsidR="00EE0F7D" w:rsidRPr="00627D5F" w:rsidRDefault="00EE0F7D" w:rsidP="00D540DC">
            <w:pPr>
              <w:rPr>
                <w:rFonts w:ascii="Times New Roman" w:eastAsia="Times New Roman" w:hAnsi="Times New Roman" w:cs="Times New Roman"/>
                <w:sz w:val="20"/>
                <w:szCs w:val="20"/>
              </w:rPr>
            </w:pPr>
          </w:p>
        </w:tc>
        <w:tc>
          <w:tcPr>
            <w:tcW w:w="1289" w:type="pct"/>
          </w:tcPr>
          <w:p w:rsidR="00EE0F7D" w:rsidRPr="00627D5F" w:rsidRDefault="00EE0F7D" w:rsidP="00D540DC">
            <w:pPr>
              <w:rPr>
                <w:rFonts w:ascii="Times New Roman" w:eastAsia="Times New Roman" w:hAnsi="Times New Roman" w:cs="Times New Roman"/>
                <w:sz w:val="20"/>
                <w:szCs w:val="20"/>
              </w:rPr>
            </w:pPr>
          </w:p>
        </w:tc>
        <w:tc>
          <w:tcPr>
            <w:tcW w:w="1119" w:type="pct"/>
          </w:tcPr>
          <w:p w:rsidR="00EE0F7D" w:rsidRPr="00627D5F" w:rsidRDefault="00EE0F7D" w:rsidP="00D540DC">
            <w:pPr>
              <w:rPr>
                <w:rFonts w:ascii="Times New Roman" w:eastAsia="Times New Roman" w:hAnsi="Times New Roman" w:cs="Times New Roman"/>
                <w:sz w:val="20"/>
                <w:szCs w:val="20"/>
              </w:rPr>
            </w:pPr>
          </w:p>
        </w:tc>
      </w:tr>
      <w:tr w:rsidR="00EE0F7D" w:rsidRPr="00D42549" w:rsidTr="00D540DC">
        <w:trPr>
          <w:trHeight w:val="1170"/>
        </w:trPr>
        <w:tc>
          <w:tcPr>
            <w:tcW w:w="30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ОК-9</w:t>
            </w:r>
          </w:p>
        </w:tc>
        <w:tc>
          <w:tcPr>
            <w:tcW w:w="111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Ориентироваться в условиях частой смены технологий в профессиональной деятельности</w:t>
            </w:r>
          </w:p>
        </w:tc>
        <w:tc>
          <w:tcPr>
            <w:tcW w:w="1164"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Зн.11</w:t>
            </w:r>
          </w:p>
          <w:p w:rsidR="00EE0F7D" w:rsidRPr="00627D5F" w:rsidRDefault="00EE0F7D" w:rsidP="00D540DC">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w:t>
            </w:r>
            <w:r w:rsidRPr="00627D5F">
              <w:rPr>
                <w:sz w:val="20"/>
                <w:szCs w:val="20"/>
              </w:rPr>
              <w:lastRenderedPageBreak/>
              <w:t xml:space="preserve">назначения </w:t>
            </w:r>
          </w:p>
        </w:tc>
        <w:tc>
          <w:tcPr>
            <w:tcW w:w="1289" w:type="pct"/>
          </w:tcPr>
          <w:p w:rsidR="00EE0F7D" w:rsidRPr="00627D5F" w:rsidRDefault="00EE0F7D" w:rsidP="00D540DC">
            <w:pPr>
              <w:rPr>
                <w:rFonts w:ascii="Times New Roman" w:eastAsia="Times New Roman" w:hAnsi="Times New Roman" w:cs="Times New Roman"/>
                <w:sz w:val="20"/>
                <w:szCs w:val="20"/>
              </w:rPr>
            </w:pPr>
          </w:p>
        </w:tc>
        <w:tc>
          <w:tcPr>
            <w:tcW w:w="1119" w:type="pct"/>
          </w:tcPr>
          <w:p w:rsidR="00EE0F7D" w:rsidRPr="00627D5F" w:rsidRDefault="00EE0F7D" w:rsidP="00D540DC">
            <w:pPr>
              <w:rPr>
                <w:rFonts w:ascii="Times New Roman" w:eastAsia="Times New Roman" w:hAnsi="Times New Roman" w:cs="Times New Roman"/>
                <w:sz w:val="20"/>
                <w:szCs w:val="20"/>
              </w:rPr>
            </w:pPr>
          </w:p>
        </w:tc>
      </w:tr>
      <w:tr w:rsidR="00EE0F7D" w:rsidRPr="00D42549" w:rsidTr="00D540DC">
        <w:trPr>
          <w:trHeight w:val="1170"/>
        </w:trPr>
        <w:tc>
          <w:tcPr>
            <w:tcW w:w="30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ОК-10</w:t>
            </w:r>
          </w:p>
        </w:tc>
        <w:tc>
          <w:tcPr>
            <w:tcW w:w="111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Бережно относиться к историческому наследию и культурным традициям народа, уважать социальные, культурные и религиозные различия</w:t>
            </w:r>
          </w:p>
        </w:tc>
        <w:tc>
          <w:tcPr>
            <w:tcW w:w="1164"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Зн.12</w:t>
            </w:r>
          </w:p>
          <w:p w:rsidR="00EE0F7D" w:rsidRPr="00627D5F" w:rsidRDefault="00EE0F7D" w:rsidP="00D540DC">
            <w:pPr>
              <w:pStyle w:val="Default"/>
              <w:rPr>
                <w:sz w:val="20"/>
                <w:szCs w:val="20"/>
              </w:rPr>
            </w:pPr>
            <w:r w:rsidRPr="00627D5F">
              <w:rPr>
                <w:sz w:val="20"/>
                <w:szCs w:val="20"/>
              </w:rPr>
              <w:t xml:space="preserve">о роли науки, культуры и религии в сохранении и укреплении национальных и государственных традиций </w:t>
            </w:r>
          </w:p>
        </w:tc>
        <w:tc>
          <w:tcPr>
            <w:tcW w:w="1289" w:type="pct"/>
          </w:tcPr>
          <w:p w:rsidR="00EE0F7D" w:rsidRPr="00627D5F" w:rsidRDefault="00EE0F7D" w:rsidP="00D540DC">
            <w:pPr>
              <w:rPr>
                <w:rFonts w:ascii="Times New Roman" w:eastAsia="Times New Roman" w:hAnsi="Times New Roman" w:cs="Times New Roman"/>
                <w:sz w:val="20"/>
                <w:szCs w:val="20"/>
              </w:rPr>
            </w:pPr>
          </w:p>
        </w:tc>
        <w:tc>
          <w:tcPr>
            <w:tcW w:w="1119" w:type="pct"/>
          </w:tcPr>
          <w:p w:rsidR="00EE0F7D" w:rsidRPr="00627D5F" w:rsidRDefault="00EE0F7D" w:rsidP="00D540DC">
            <w:pPr>
              <w:rPr>
                <w:rFonts w:ascii="Times New Roman" w:eastAsia="Times New Roman" w:hAnsi="Times New Roman" w:cs="Times New Roman"/>
                <w:sz w:val="20"/>
                <w:szCs w:val="20"/>
              </w:rPr>
            </w:pPr>
          </w:p>
        </w:tc>
      </w:tr>
      <w:tr w:rsidR="00EE0F7D" w:rsidRPr="00D42549" w:rsidTr="00D540DC">
        <w:trPr>
          <w:trHeight w:val="1170"/>
        </w:trPr>
        <w:tc>
          <w:tcPr>
            <w:tcW w:w="30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ОК-11</w:t>
            </w:r>
          </w:p>
        </w:tc>
        <w:tc>
          <w:tcPr>
            <w:tcW w:w="111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Быть готовым брать на себя нравственные обязательства по отношению к природе, обществу и человеку</w:t>
            </w:r>
          </w:p>
        </w:tc>
        <w:tc>
          <w:tcPr>
            <w:tcW w:w="1164"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Зн.13</w:t>
            </w:r>
          </w:p>
          <w:p w:rsidR="00EE0F7D" w:rsidRPr="00627D5F" w:rsidRDefault="00EE0F7D" w:rsidP="00D540DC">
            <w:pPr>
              <w:pStyle w:val="Default"/>
              <w:rPr>
                <w:sz w:val="20"/>
                <w:szCs w:val="20"/>
              </w:rPr>
            </w:pPr>
            <w:r w:rsidRPr="00627D5F">
              <w:rPr>
                <w:sz w:val="20"/>
                <w:szCs w:val="20"/>
              </w:rPr>
              <w:t xml:space="preserve">об условиях формирования личности, свободе и ответственности за сохранение жизни, культуры, окружающей среды </w:t>
            </w:r>
          </w:p>
        </w:tc>
        <w:tc>
          <w:tcPr>
            <w:tcW w:w="1289" w:type="pct"/>
          </w:tcPr>
          <w:p w:rsidR="00EE0F7D" w:rsidRPr="00627D5F" w:rsidRDefault="00EE0F7D" w:rsidP="00D540DC">
            <w:pPr>
              <w:rPr>
                <w:rFonts w:ascii="Times New Roman" w:eastAsia="Times New Roman" w:hAnsi="Times New Roman" w:cs="Times New Roman"/>
                <w:sz w:val="20"/>
                <w:szCs w:val="20"/>
              </w:rPr>
            </w:pPr>
          </w:p>
        </w:tc>
        <w:tc>
          <w:tcPr>
            <w:tcW w:w="1119" w:type="pct"/>
          </w:tcPr>
          <w:p w:rsidR="00EE0F7D" w:rsidRPr="00627D5F" w:rsidRDefault="00EE0F7D" w:rsidP="00D540DC">
            <w:pPr>
              <w:rPr>
                <w:rFonts w:ascii="Times New Roman" w:eastAsia="Times New Roman" w:hAnsi="Times New Roman" w:cs="Times New Roman"/>
                <w:sz w:val="20"/>
                <w:szCs w:val="20"/>
              </w:rPr>
            </w:pPr>
          </w:p>
        </w:tc>
      </w:tr>
      <w:tr w:rsidR="00EE0F7D" w:rsidRPr="00D42549" w:rsidTr="00D540DC">
        <w:trPr>
          <w:trHeight w:val="1170"/>
        </w:trPr>
        <w:tc>
          <w:tcPr>
            <w:tcW w:w="30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ОК-12</w:t>
            </w:r>
          </w:p>
        </w:tc>
        <w:tc>
          <w:tcPr>
            <w:tcW w:w="111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Оказывать первую (доврачебную) медицинскую помощь при неотложных состояниях</w:t>
            </w:r>
          </w:p>
        </w:tc>
        <w:tc>
          <w:tcPr>
            <w:tcW w:w="1164" w:type="pct"/>
          </w:tcPr>
          <w:p w:rsidR="00EE0F7D" w:rsidRPr="00627D5F" w:rsidRDefault="00EE0F7D" w:rsidP="00D540DC">
            <w:pPr>
              <w:rPr>
                <w:rFonts w:ascii="Times New Roman" w:eastAsia="Times New Roman" w:hAnsi="Times New Roman" w:cs="Times New Roman"/>
                <w:sz w:val="20"/>
                <w:szCs w:val="20"/>
              </w:rPr>
            </w:pPr>
          </w:p>
        </w:tc>
        <w:tc>
          <w:tcPr>
            <w:tcW w:w="128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Ум.4</w:t>
            </w:r>
          </w:p>
          <w:p w:rsidR="00EE0F7D" w:rsidRPr="00627D5F" w:rsidRDefault="00EE0F7D" w:rsidP="00D540DC">
            <w:pPr>
              <w:pStyle w:val="Default"/>
              <w:rPr>
                <w:sz w:val="20"/>
                <w:szCs w:val="20"/>
              </w:rPr>
            </w:pPr>
            <w:r w:rsidRPr="00627D5F">
              <w:rPr>
                <w:sz w:val="20"/>
                <w:szCs w:val="20"/>
              </w:rPr>
              <w:t xml:space="preserve">оказывать первую медицинскую помощь при неотложных состояниях на профилактическом приеме; </w:t>
            </w:r>
          </w:p>
          <w:p w:rsidR="00EE0F7D" w:rsidRPr="00627D5F" w:rsidRDefault="00EE0F7D" w:rsidP="00D540DC">
            <w:pPr>
              <w:rPr>
                <w:rFonts w:ascii="Times New Roman" w:eastAsia="Times New Roman" w:hAnsi="Times New Roman" w:cs="Times New Roman"/>
                <w:sz w:val="20"/>
                <w:szCs w:val="20"/>
              </w:rPr>
            </w:pPr>
          </w:p>
        </w:tc>
        <w:tc>
          <w:tcPr>
            <w:tcW w:w="1119" w:type="pct"/>
          </w:tcPr>
          <w:p w:rsidR="00EE0F7D" w:rsidRPr="00627D5F" w:rsidRDefault="00EE0F7D" w:rsidP="00D540DC">
            <w:pPr>
              <w:rPr>
                <w:rFonts w:ascii="Times New Roman" w:eastAsia="Times New Roman" w:hAnsi="Times New Roman" w:cs="Times New Roman"/>
                <w:sz w:val="20"/>
                <w:szCs w:val="20"/>
              </w:rPr>
            </w:pPr>
          </w:p>
        </w:tc>
      </w:tr>
      <w:tr w:rsidR="00EE0F7D" w:rsidRPr="00D42549" w:rsidTr="00D540DC">
        <w:trPr>
          <w:trHeight w:val="1170"/>
        </w:trPr>
        <w:tc>
          <w:tcPr>
            <w:tcW w:w="30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ОК-13</w:t>
            </w:r>
          </w:p>
        </w:tc>
        <w:tc>
          <w:tcPr>
            <w:tcW w:w="111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Организовывать рабочее место с соблюдением требований охраны труда, производственной санитарии, инфекционной и противопожарной безопасности</w:t>
            </w:r>
          </w:p>
        </w:tc>
        <w:tc>
          <w:tcPr>
            <w:tcW w:w="1164"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Зн.14</w:t>
            </w:r>
          </w:p>
          <w:p w:rsidR="00EE0F7D" w:rsidRPr="00627D5F" w:rsidRDefault="00EE0F7D" w:rsidP="00D540DC">
            <w:pPr>
              <w:pStyle w:val="Default"/>
              <w:rPr>
                <w:sz w:val="20"/>
                <w:szCs w:val="20"/>
              </w:rPr>
            </w:pPr>
            <w:r w:rsidRPr="00627D5F">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rsidR="00EE0F7D" w:rsidRPr="00627D5F" w:rsidRDefault="00EE0F7D" w:rsidP="00D540DC">
            <w:pPr>
              <w:rPr>
                <w:rFonts w:ascii="Times New Roman" w:hAnsi="Times New Roman" w:cs="Times New Roman"/>
                <w:sz w:val="20"/>
                <w:szCs w:val="20"/>
              </w:rPr>
            </w:pPr>
          </w:p>
        </w:tc>
        <w:tc>
          <w:tcPr>
            <w:tcW w:w="128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Ум.5</w:t>
            </w:r>
          </w:p>
          <w:p w:rsidR="00EE0F7D" w:rsidRPr="00627D5F" w:rsidRDefault="00EE0F7D" w:rsidP="00D540DC">
            <w:pPr>
              <w:pStyle w:val="Default"/>
              <w:rPr>
                <w:sz w:val="20"/>
                <w:szCs w:val="20"/>
              </w:rPr>
            </w:pPr>
            <w:r w:rsidRPr="00627D5F">
              <w:rPr>
                <w:sz w:val="20"/>
                <w:szCs w:val="20"/>
              </w:rPr>
              <w:t xml:space="preserve">предпринимать профилактические меры для снижения уровня опасностей различного вида и их последствий в профессиональной деятельности и быту </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Ум.6</w:t>
            </w:r>
          </w:p>
          <w:p w:rsidR="00EE0F7D" w:rsidRPr="00627D5F" w:rsidRDefault="00EE0F7D" w:rsidP="00D540DC">
            <w:pPr>
              <w:pStyle w:val="Default"/>
              <w:rPr>
                <w:sz w:val="20"/>
                <w:szCs w:val="20"/>
              </w:rPr>
            </w:pPr>
            <w:r w:rsidRPr="00627D5F">
              <w:rPr>
                <w:sz w:val="20"/>
                <w:szCs w:val="20"/>
              </w:rPr>
              <w:t xml:space="preserve">применять первичные средства пожаротушения </w:t>
            </w:r>
          </w:p>
          <w:p w:rsidR="00EE0F7D" w:rsidRPr="00627D5F" w:rsidRDefault="00EE0F7D" w:rsidP="00D540DC">
            <w:pPr>
              <w:pStyle w:val="Default"/>
              <w:rPr>
                <w:sz w:val="20"/>
                <w:szCs w:val="20"/>
              </w:rPr>
            </w:pPr>
            <w:r w:rsidRPr="00627D5F">
              <w:rPr>
                <w:sz w:val="20"/>
                <w:szCs w:val="20"/>
              </w:rPr>
              <w:t>Ум.7</w:t>
            </w:r>
          </w:p>
          <w:p w:rsidR="00EE0F7D" w:rsidRPr="00627D5F" w:rsidRDefault="00EE0F7D" w:rsidP="00D540DC">
            <w:pPr>
              <w:pStyle w:val="Default"/>
              <w:rPr>
                <w:sz w:val="20"/>
                <w:szCs w:val="20"/>
              </w:rPr>
            </w:pPr>
            <w:r w:rsidRPr="00627D5F">
              <w:rPr>
                <w:sz w:val="20"/>
                <w:szCs w:val="20"/>
              </w:rPr>
              <w:t>осуществлять основные мероприятия по санитарно-эпидемиологическому и гигиеническому режиму в профилактическом кабинете лечебно-профилактических учреждений</w:t>
            </w:r>
          </w:p>
          <w:p w:rsidR="00EE0F7D" w:rsidRPr="00627D5F" w:rsidRDefault="00EE0F7D" w:rsidP="00D540DC">
            <w:pPr>
              <w:rPr>
                <w:rFonts w:ascii="Times New Roman" w:hAnsi="Times New Roman" w:cs="Times New Roman"/>
                <w:sz w:val="20"/>
                <w:szCs w:val="20"/>
              </w:rPr>
            </w:pPr>
          </w:p>
        </w:tc>
        <w:tc>
          <w:tcPr>
            <w:tcW w:w="1119" w:type="pct"/>
          </w:tcPr>
          <w:p w:rsidR="00EE0F7D" w:rsidRPr="00627D5F" w:rsidRDefault="00EE0F7D" w:rsidP="00D540DC">
            <w:pPr>
              <w:rPr>
                <w:rFonts w:ascii="Times New Roman" w:eastAsia="Times New Roman" w:hAnsi="Times New Roman" w:cs="Times New Roman"/>
                <w:sz w:val="20"/>
                <w:szCs w:val="20"/>
              </w:rPr>
            </w:pPr>
          </w:p>
        </w:tc>
      </w:tr>
      <w:tr w:rsidR="00EE0F7D" w:rsidRPr="00D42549" w:rsidTr="00D540DC">
        <w:tc>
          <w:tcPr>
            <w:tcW w:w="1428" w:type="pct"/>
            <w:gridSpan w:val="2"/>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bCs/>
                <w:sz w:val="20"/>
                <w:szCs w:val="20"/>
              </w:rPr>
              <w:t>Профессиональные компетенции (ПК)</w:t>
            </w:r>
          </w:p>
        </w:tc>
        <w:tc>
          <w:tcPr>
            <w:tcW w:w="1164" w:type="pct"/>
          </w:tcPr>
          <w:p w:rsidR="00EE0F7D" w:rsidRPr="00627D5F" w:rsidRDefault="00EE0F7D" w:rsidP="00D540DC">
            <w:pPr>
              <w:rPr>
                <w:rFonts w:ascii="Times New Roman" w:eastAsia="Times New Roman" w:hAnsi="Times New Roman" w:cs="Times New Roman"/>
                <w:sz w:val="20"/>
                <w:szCs w:val="20"/>
              </w:rPr>
            </w:pPr>
          </w:p>
        </w:tc>
        <w:tc>
          <w:tcPr>
            <w:tcW w:w="1289" w:type="pct"/>
          </w:tcPr>
          <w:p w:rsidR="00EE0F7D" w:rsidRPr="00627D5F" w:rsidRDefault="00EE0F7D" w:rsidP="00D540DC">
            <w:pPr>
              <w:rPr>
                <w:rFonts w:ascii="Times New Roman" w:eastAsia="Times New Roman" w:hAnsi="Times New Roman" w:cs="Times New Roman"/>
                <w:sz w:val="20"/>
                <w:szCs w:val="20"/>
              </w:rPr>
            </w:pPr>
          </w:p>
        </w:tc>
        <w:tc>
          <w:tcPr>
            <w:tcW w:w="1119" w:type="pct"/>
          </w:tcPr>
          <w:p w:rsidR="00EE0F7D" w:rsidRPr="00627D5F" w:rsidRDefault="00EE0F7D" w:rsidP="00D540DC">
            <w:pPr>
              <w:rPr>
                <w:rFonts w:ascii="Times New Roman" w:eastAsia="Times New Roman" w:hAnsi="Times New Roman" w:cs="Times New Roman"/>
                <w:sz w:val="20"/>
                <w:szCs w:val="20"/>
              </w:rPr>
            </w:pPr>
          </w:p>
        </w:tc>
      </w:tr>
      <w:tr w:rsidR="00EE0F7D" w:rsidRPr="00D42549" w:rsidTr="00D540DC">
        <w:trPr>
          <w:trHeight w:val="1170"/>
        </w:trPr>
        <w:tc>
          <w:tcPr>
            <w:tcW w:w="30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ПК-1.1</w:t>
            </w:r>
          </w:p>
        </w:tc>
        <w:tc>
          <w:tcPr>
            <w:tcW w:w="111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Регистрировать данные эпидемиологического стоматологического обследования населения</w:t>
            </w:r>
          </w:p>
        </w:tc>
        <w:tc>
          <w:tcPr>
            <w:tcW w:w="1164"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Зн.15-</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цели и задачи эпидемиологического стоматологического обследования населения</w:t>
            </w:r>
          </w:p>
          <w:p w:rsidR="00EE0F7D" w:rsidRPr="00627D5F" w:rsidRDefault="00EE0F7D" w:rsidP="00D540DC">
            <w:pPr>
              <w:rPr>
                <w:rFonts w:ascii="Times New Roman" w:eastAsia="Times New Roman" w:hAnsi="Times New Roman" w:cs="Times New Roman"/>
                <w:sz w:val="20"/>
                <w:szCs w:val="20"/>
              </w:rPr>
            </w:pPr>
          </w:p>
        </w:tc>
        <w:tc>
          <w:tcPr>
            <w:tcW w:w="128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Ум.8-</w:t>
            </w:r>
          </w:p>
          <w:p w:rsidR="00EE0F7D" w:rsidRPr="00627D5F" w:rsidRDefault="00EE0F7D" w:rsidP="00D540DC">
            <w:pPr>
              <w:rPr>
                <w:rFonts w:ascii="Times New Roman" w:eastAsia="Times New Roman" w:hAnsi="Times New Roman" w:cs="Times New Roman"/>
                <w:bCs/>
                <w:sz w:val="20"/>
                <w:szCs w:val="20"/>
              </w:rPr>
            </w:pPr>
            <w:r w:rsidRPr="00627D5F">
              <w:rPr>
                <w:rFonts w:ascii="Times New Roman" w:eastAsia="Times New Roman" w:hAnsi="Times New Roman" w:cs="Times New Roman"/>
                <w:sz w:val="20"/>
                <w:szCs w:val="20"/>
              </w:rPr>
              <w:t xml:space="preserve"> </w:t>
            </w:r>
            <w:r w:rsidRPr="00627D5F">
              <w:rPr>
                <w:rFonts w:ascii="Times New Roman" w:hAnsi="Times New Roman" w:cs="Times New Roman"/>
                <w:sz w:val="20"/>
                <w:szCs w:val="20"/>
              </w:rPr>
              <w:t>регистрировать данные стоматологического статуса во время проведения эпидемиологического обследования населения;</w:t>
            </w:r>
          </w:p>
        </w:tc>
        <w:tc>
          <w:tcPr>
            <w:tcW w:w="1119" w:type="pct"/>
          </w:tcPr>
          <w:p w:rsidR="00EE0F7D" w:rsidRPr="00627D5F" w:rsidRDefault="00EE0F7D" w:rsidP="00D540DC">
            <w:pPr>
              <w:rPr>
                <w:rFonts w:ascii="Times New Roman" w:eastAsia="Times New Roman" w:hAnsi="Times New Roman" w:cs="Times New Roman"/>
                <w:sz w:val="20"/>
                <w:szCs w:val="20"/>
              </w:rPr>
            </w:pPr>
          </w:p>
        </w:tc>
      </w:tr>
      <w:tr w:rsidR="00EE0F7D" w:rsidRPr="00D42549" w:rsidTr="00D540DC">
        <w:trPr>
          <w:trHeight w:val="1170"/>
        </w:trPr>
        <w:tc>
          <w:tcPr>
            <w:tcW w:w="30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ПК-1.2</w:t>
            </w:r>
          </w:p>
        </w:tc>
        <w:tc>
          <w:tcPr>
            <w:tcW w:w="111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сбор данных о состоянии здоровья населения пациента и проводить осмотр полости рта</w:t>
            </w:r>
          </w:p>
        </w:tc>
        <w:tc>
          <w:tcPr>
            <w:tcW w:w="1164" w:type="pct"/>
          </w:tcPr>
          <w:p w:rsidR="00EE0F7D" w:rsidRPr="00627D5F" w:rsidRDefault="00EE0F7D" w:rsidP="00D540DC">
            <w:pPr>
              <w:rPr>
                <w:rFonts w:ascii="Times New Roman" w:hAnsi="Times New Roman" w:cs="Times New Roman"/>
                <w:sz w:val="20"/>
                <w:szCs w:val="20"/>
              </w:rPr>
            </w:pPr>
            <w:proofErr w:type="spellStart"/>
            <w:r w:rsidRPr="00627D5F">
              <w:rPr>
                <w:rFonts w:ascii="Times New Roman" w:hAnsi="Times New Roman" w:cs="Times New Roman"/>
                <w:sz w:val="20"/>
                <w:szCs w:val="20"/>
              </w:rPr>
              <w:t>Зн</w:t>
            </w:r>
            <w:proofErr w:type="spellEnd"/>
            <w:r w:rsidRPr="00627D5F">
              <w:rPr>
                <w:rFonts w:ascii="Times New Roman" w:hAnsi="Times New Roman" w:cs="Times New Roman"/>
                <w:sz w:val="20"/>
                <w:szCs w:val="20"/>
              </w:rPr>
              <w:t>. 16</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основы эргономики</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Зн.17</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 структуру и принципы организации работы терапевтического, хирургического, </w:t>
            </w:r>
            <w:r w:rsidRPr="00627D5F">
              <w:rPr>
                <w:rFonts w:ascii="Times New Roman" w:hAnsi="Times New Roman" w:cs="Times New Roman"/>
                <w:sz w:val="20"/>
                <w:szCs w:val="20"/>
              </w:rPr>
              <w:lastRenderedPageBreak/>
              <w:t xml:space="preserve">ортопедического, </w:t>
            </w:r>
            <w:proofErr w:type="spellStart"/>
            <w:r w:rsidRPr="00627D5F">
              <w:rPr>
                <w:rFonts w:ascii="Times New Roman" w:hAnsi="Times New Roman" w:cs="Times New Roman"/>
                <w:sz w:val="20"/>
                <w:szCs w:val="20"/>
              </w:rPr>
              <w:t>ортодонтического</w:t>
            </w:r>
            <w:proofErr w:type="spellEnd"/>
            <w:r w:rsidRPr="00627D5F">
              <w:rPr>
                <w:rFonts w:ascii="Times New Roman" w:hAnsi="Times New Roman" w:cs="Times New Roman"/>
                <w:sz w:val="20"/>
                <w:szCs w:val="20"/>
              </w:rPr>
              <w:t xml:space="preserve"> отделений, кабинетов </w:t>
            </w:r>
            <w:proofErr w:type="spellStart"/>
            <w:r w:rsidRPr="00627D5F">
              <w:rPr>
                <w:rFonts w:ascii="Times New Roman" w:hAnsi="Times New Roman" w:cs="Times New Roman"/>
                <w:sz w:val="20"/>
                <w:szCs w:val="20"/>
              </w:rPr>
              <w:t>пародонтологии</w:t>
            </w:r>
            <w:proofErr w:type="spellEnd"/>
            <w:r w:rsidRPr="00627D5F">
              <w:rPr>
                <w:rFonts w:ascii="Times New Roman" w:hAnsi="Times New Roman" w:cs="Times New Roman"/>
                <w:sz w:val="20"/>
                <w:szCs w:val="20"/>
              </w:rPr>
              <w:t>, профилактики в лечебно-профилактических учреждениях различной формы собственности</w:t>
            </w:r>
          </w:p>
          <w:p w:rsidR="00EE0F7D" w:rsidRPr="00627D5F" w:rsidRDefault="00EE0F7D" w:rsidP="00D540DC">
            <w:pPr>
              <w:rPr>
                <w:rFonts w:ascii="Times New Roman" w:eastAsia="Times New Roman" w:hAnsi="Times New Roman" w:cs="Times New Roman"/>
                <w:sz w:val="20"/>
                <w:szCs w:val="20"/>
              </w:rPr>
            </w:pPr>
          </w:p>
        </w:tc>
        <w:tc>
          <w:tcPr>
            <w:tcW w:w="128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lastRenderedPageBreak/>
              <w:t>Ум.9</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организовать работу профилактического кабинета в учреждениях здравоохранения и организованных коллективах </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lastRenderedPageBreak/>
              <w:t>Ум. 10</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rsidR="00EE0F7D" w:rsidRPr="00627D5F" w:rsidRDefault="00EE0F7D" w:rsidP="00D540DC">
            <w:pPr>
              <w:rPr>
                <w:rFonts w:ascii="Times New Roman" w:eastAsia="Times New Roman" w:hAnsi="Times New Roman" w:cs="Times New Roman"/>
                <w:sz w:val="20"/>
                <w:szCs w:val="20"/>
              </w:rPr>
            </w:pPr>
          </w:p>
        </w:tc>
        <w:tc>
          <w:tcPr>
            <w:tcW w:w="1119" w:type="pct"/>
          </w:tcPr>
          <w:p w:rsidR="00EE0F7D" w:rsidRPr="00627D5F" w:rsidRDefault="00EE0F7D" w:rsidP="00D540DC">
            <w:pPr>
              <w:rPr>
                <w:rFonts w:ascii="Times New Roman" w:eastAsia="Times New Roman" w:hAnsi="Times New Roman" w:cs="Times New Roman"/>
                <w:sz w:val="20"/>
                <w:szCs w:val="20"/>
              </w:rPr>
            </w:pPr>
          </w:p>
        </w:tc>
      </w:tr>
      <w:tr w:rsidR="00EE0F7D" w:rsidRPr="00D42549" w:rsidTr="00D540DC">
        <w:trPr>
          <w:trHeight w:val="1170"/>
        </w:trPr>
        <w:tc>
          <w:tcPr>
            <w:tcW w:w="30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ПК-1.5</w:t>
            </w:r>
          </w:p>
        </w:tc>
        <w:tc>
          <w:tcPr>
            <w:tcW w:w="111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Вести медицинскую документацию</w:t>
            </w:r>
          </w:p>
        </w:tc>
        <w:tc>
          <w:tcPr>
            <w:tcW w:w="1164" w:type="pct"/>
          </w:tcPr>
          <w:p w:rsidR="00EE0F7D" w:rsidRPr="00627D5F" w:rsidRDefault="00EE0F7D" w:rsidP="00D540DC">
            <w:pPr>
              <w:rPr>
                <w:rFonts w:ascii="Times New Roman" w:eastAsia="Times New Roman" w:hAnsi="Times New Roman" w:cs="Times New Roman"/>
                <w:sz w:val="20"/>
                <w:szCs w:val="20"/>
              </w:rPr>
            </w:pPr>
          </w:p>
        </w:tc>
        <w:tc>
          <w:tcPr>
            <w:tcW w:w="1289" w:type="pct"/>
          </w:tcPr>
          <w:p w:rsidR="00EE0F7D" w:rsidRPr="00627D5F" w:rsidRDefault="00EE0F7D" w:rsidP="00D540DC">
            <w:pPr>
              <w:rPr>
                <w:rFonts w:ascii="Times New Roman" w:eastAsia="Times New Roman" w:hAnsi="Times New Roman" w:cs="Times New Roman"/>
                <w:bCs/>
                <w:sz w:val="20"/>
                <w:szCs w:val="20"/>
              </w:rPr>
            </w:pPr>
          </w:p>
        </w:tc>
        <w:tc>
          <w:tcPr>
            <w:tcW w:w="111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По.1 - </w:t>
            </w:r>
            <w:r w:rsidRPr="00627D5F">
              <w:rPr>
                <w:rFonts w:ascii="Times New Roman" w:hAnsi="Times New Roman" w:cs="Times New Roman"/>
                <w:sz w:val="20"/>
                <w:szCs w:val="20"/>
              </w:rPr>
              <w:t>ведения медицинской документации</w:t>
            </w:r>
          </w:p>
        </w:tc>
      </w:tr>
      <w:tr w:rsidR="00EE0F7D" w:rsidRPr="00D42549" w:rsidTr="00D540DC">
        <w:trPr>
          <w:trHeight w:val="1170"/>
        </w:trPr>
        <w:tc>
          <w:tcPr>
            <w:tcW w:w="30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ПК-1.6</w:t>
            </w:r>
          </w:p>
        </w:tc>
        <w:tc>
          <w:tcPr>
            <w:tcW w:w="111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Соблюдать установленные требования к хранению и использованию средств гигиены и профилактики, правилам работы и </w:t>
            </w:r>
            <w:proofErr w:type="gramStart"/>
            <w:r w:rsidRPr="00627D5F">
              <w:rPr>
                <w:rFonts w:ascii="Times New Roman" w:hAnsi="Times New Roman" w:cs="Times New Roman"/>
                <w:sz w:val="20"/>
                <w:szCs w:val="20"/>
              </w:rPr>
              <w:t>контролю за</w:t>
            </w:r>
            <w:proofErr w:type="gramEnd"/>
            <w:r w:rsidRPr="00627D5F">
              <w:rPr>
                <w:rFonts w:ascii="Times New Roman" w:hAnsi="Times New Roman" w:cs="Times New Roman"/>
                <w:sz w:val="20"/>
                <w:szCs w:val="20"/>
              </w:rPr>
              <w:t xml:space="preserve"> состоянием медицинского стоматологического оборудования, инструментария.</w:t>
            </w:r>
          </w:p>
        </w:tc>
        <w:tc>
          <w:tcPr>
            <w:tcW w:w="1164" w:type="pct"/>
          </w:tcPr>
          <w:p w:rsidR="00EE0F7D" w:rsidRPr="00627D5F" w:rsidRDefault="00EE0F7D" w:rsidP="00D540DC">
            <w:pPr>
              <w:rPr>
                <w:rFonts w:ascii="Times New Roman" w:hAnsi="Times New Roman" w:cs="Times New Roman"/>
                <w:sz w:val="20"/>
                <w:szCs w:val="20"/>
              </w:rPr>
            </w:pPr>
            <w:r w:rsidRPr="00627D5F">
              <w:rPr>
                <w:rFonts w:ascii="Times New Roman" w:eastAsia="Times New Roman" w:hAnsi="Times New Roman" w:cs="Times New Roman"/>
                <w:sz w:val="20"/>
                <w:szCs w:val="20"/>
              </w:rPr>
              <w:t>Зн.18</w:t>
            </w:r>
            <w:r w:rsidRPr="00627D5F">
              <w:rPr>
                <w:rFonts w:ascii="Times New Roman" w:hAnsi="Times New Roman" w:cs="Times New Roman"/>
                <w:sz w:val="20"/>
                <w:szCs w:val="20"/>
              </w:rPr>
              <w:t xml:space="preserve"> </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санитарно-эпидемиологический и гигиенический режим лечебно-профилактических учреждений здравоохранения</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Зн.19 </w:t>
            </w:r>
          </w:p>
          <w:p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современные стоматологические материалы, их свойства и способы применения</w:t>
            </w:r>
          </w:p>
        </w:tc>
        <w:tc>
          <w:tcPr>
            <w:tcW w:w="128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Ум.11-</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rsidR="00EE0F7D" w:rsidRPr="00627D5F" w:rsidRDefault="00EE0F7D" w:rsidP="00D540DC">
            <w:pPr>
              <w:rPr>
                <w:rFonts w:ascii="Times New Roman" w:eastAsia="Times New Roman" w:hAnsi="Times New Roman" w:cs="Times New Roman"/>
                <w:sz w:val="20"/>
                <w:szCs w:val="20"/>
              </w:rPr>
            </w:pPr>
          </w:p>
        </w:tc>
        <w:tc>
          <w:tcPr>
            <w:tcW w:w="111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По.2-</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получения, использования и хранения средств гигиены и профилактики</w:t>
            </w:r>
          </w:p>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По.3-</w:t>
            </w:r>
          </w:p>
          <w:p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использования стоматологического оборудования, инструментария и подготовки рабочего места</w:t>
            </w:r>
          </w:p>
        </w:tc>
      </w:tr>
      <w:tr w:rsidR="00EE0F7D" w:rsidRPr="00D42549" w:rsidTr="00D540DC">
        <w:trPr>
          <w:trHeight w:val="1170"/>
        </w:trPr>
        <w:tc>
          <w:tcPr>
            <w:tcW w:w="30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ПК-1.7</w:t>
            </w:r>
          </w:p>
        </w:tc>
        <w:tc>
          <w:tcPr>
            <w:tcW w:w="111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Оказывать первую медицинскую помощь при неотложных состояниях</w:t>
            </w:r>
          </w:p>
        </w:tc>
        <w:tc>
          <w:tcPr>
            <w:tcW w:w="1164"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Зн.20-</w:t>
            </w:r>
          </w:p>
          <w:p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виды обезболивания в стоматологии и возможные осложнения при проведении анестезии</w:t>
            </w:r>
          </w:p>
        </w:tc>
        <w:tc>
          <w:tcPr>
            <w:tcW w:w="128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Ум.12</w:t>
            </w:r>
          </w:p>
          <w:p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проводить сердечно-легочную реанимацию;</w:t>
            </w:r>
          </w:p>
        </w:tc>
        <w:tc>
          <w:tcPr>
            <w:tcW w:w="1119" w:type="pct"/>
          </w:tcPr>
          <w:p w:rsidR="00EE0F7D" w:rsidRPr="00627D5F" w:rsidRDefault="00EE0F7D" w:rsidP="00D540DC">
            <w:pPr>
              <w:rPr>
                <w:rFonts w:ascii="Times New Roman" w:eastAsia="Times New Roman" w:hAnsi="Times New Roman" w:cs="Times New Roman"/>
                <w:sz w:val="20"/>
                <w:szCs w:val="20"/>
              </w:rPr>
            </w:pPr>
          </w:p>
        </w:tc>
      </w:tr>
      <w:tr w:rsidR="00EE0F7D" w:rsidRPr="00D42549" w:rsidTr="00D540DC">
        <w:trPr>
          <w:trHeight w:val="1170"/>
        </w:trPr>
        <w:tc>
          <w:tcPr>
            <w:tcW w:w="30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ПК-2.3</w:t>
            </w:r>
          </w:p>
        </w:tc>
        <w:tc>
          <w:tcPr>
            <w:tcW w:w="111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индивидуальный подбор средств гигиены полости рта в зависимости от возраста и состояния здоровья пациента</w:t>
            </w:r>
          </w:p>
        </w:tc>
        <w:tc>
          <w:tcPr>
            <w:tcW w:w="1164"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Зн.21-</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средства гигиены полости рта и профилактики стоматологических заболеваний</w:t>
            </w:r>
          </w:p>
          <w:p w:rsidR="00EE0F7D" w:rsidRPr="00627D5F" w:rsidRDefault="00EE0F7D" w:rsidP="00D540DC">
            <w:pPr>
              <w:rPr>
                <w:rFonts w:ascii="Times New Roman" w:eastAsia="Times New Roman" w:hAnsi="Times New Roman" w:cs="Times New Roman"/>
                <w:sz w:val="20"/>
                <w:szCs w:val="20"/>
              </w:rPr>
            </w:pPr>
          </w:p>
        </w:tc>
        <w:tc>
          <w:tcPr>
            <w:tcW w:w="128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Ум.13-</w:t>
            </w:r>
          </w:p>
          <w:p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 xml:space="preserve">разрабатывать тактику и схемы проведения гигиенических мероприятий по уходу за полостью рта для пациентов, пользующихся съемными/несъемными ортопедическими/ </w:t>
            </w:r>
            <w:proofErr w:type="spellStart"/>
            <w:r w:rsidRPr="00627D5F">
              <w:rPr>
                <w:rFonts w:ascii="Times New Roman" w:hAnsi="Times New Roman" w:cs="Times New Roman"/>
                <w:sz w:val="20"/>
                <w:szCs w:val="20"/>
              </w:rPr>
              <w:t>ортодонтическими</w:t>
            </w:r>
            <w:proofErr w:type="spellEnd"/>
            <w:r w:rsidRPr="00627D5F">
              <w:rPr>
                <w:rFonts w:ascii="Times New Roman" w:hAnsi="Times New Roman" w:cs="Times New Roman"/>
                <w:sz w:val="20"/>
                <w:szCs w:val="20"/>
              </w:rPr>
              <w:t xml:space="preserve"> конструкциями</w:t>
            </w:r>
          </w:p>
        </w:tc>
        <w:tc>
          <w:tcPr>
            <w:tcW w:w="111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По.4-</w:t>
            </w:r>
          </w:p>
          <w:p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индивидуального подбора средств и предметов гигиены полости рта в зависимости от возраста и состояния полости рта пациента</w:t>
            </w:r>
          </w:p>
        </w:tc>
      </w:tr>
      <w:tr w:rsidR="00EE0F7D" w:rsidRPr="00D42549" w:rsidTr="00D540DC">
        <w:trPr>
          <w:trHeight w:val="1170"/>
        </w:trPr>
        <w:tc>
          <w:tcPr>
            <w:tcW w:w="309" w:type="pct"/>
          </w:tcPr>
          <w:p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ПК-2.4</w:t>
            </w:r>
          </w:p>
        </w:tc>
        <w:tc>
          <w:tcPr>
            <w:tcW w:w="111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профессиональную гигиену полости рта</w:t>
            </w:r>
          </w:p>
        </w:tc>
        <w:tc>
          <w:tcPr>
            <w:tcW w:w="1164"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Зн.22-</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 цели и задачи индивидуальной и профессиональной гигиены полости рта</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Зн.23-</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средства и предметы индивидуальной и профессиональной гигиены полости рта</w:t>
            </w:r>
          </w:p>
        </w:tc>
        <w:tc>
          <w:tcPr>
            <w:tcW w:w="128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Ум.14-</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использовать стоматологические приборы и оборудование в соответствии правилами технической эксплуатации</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 </w:t>
            </w:r>
          </w:p>
        </w:tc>
        <w:tc>
          <w:tcPr>
            <w:tcW w:w="1119" w:type="pct"/>
          </w:tcPr>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По.5-</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подбора инструментария, средств и материалов для проведения мероприятий по профессиональной гигиене полости рта</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По.6-</w:t>
            </w:r>
          </w:p>
          <w:p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проведения мероприятий по профессиональной гигиене полости рта</w:t>
            </w:r>
          </w:p>
        </w:tc>
      </w:tr>
    </w:tbl>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8945F5" w:rsidRDefault="008945F5" w:rsidP="00B74004">
      <w:pPr>
        <w:suppressAutoHyphens/>
        <w:spacing w:after="0" w:line="240" w:lineRule="auto"/>
        <w:jc w:val="both"/>
        <w:rPr>
          <w:rFonts w:ascii="Times New Roman" w:eastAsia="Times New Roman" w:hAnsi="Times New Roman" w:cs="Times New Roman"/>
          <w:b/>
          <w:sz w:val="24"/>
          <w:szCs w:val="24"/>
          <w:lang w:eastAsia="ar-SA"/>
        </w:rPr>
      </w:pPr>
    </w:p>
    <w:p w:rsidR="008945F5" w:rsidRDefault="008945F5"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B705A2"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b/>
          <w:sz w:val="24"/>
          <w:szCs w:val="24"/>
          <w:lang w:eastAsia="ar-SA"/>
        </w:rPr>
        <w:lastRenderedPageBreak/>
        <w:t xml:space="preserve">5. </w:t>
      </w:r>
      <w:proofErr w:type="spellStart"/>
      <w:r w:rsidRPr="00B705A2">
        <w:rPr>
          <w:rFonts w:ascii="Times New Roman" w:eastAsia="Times New Roman" w:hAnsi="Times New Roman" w:cs="Times New Roman"/>
          <w:b/>
          <w:sz w:val="24"/>
          <w:szCs w:val="24"/>
          <w:lang w:eastAsia="ar-SA"/>
        </w:rPr>
        <w:t>Хронокарта</w:t>
      </w:r>
      <w:proofErr w:type="spellEnd"/>
      <w:r w:rsidRPr="00B705A2">
        <w:rPr>
          <w:rFonts w:ascii="Times New Roman" w:eastAsia="Times New Roman" w:hAnsi="Times New Roman" w:cs="Times New Roman"/>
          <w:b/>
          <w:sz w:val="24"/>
          <w:szCs w:val="24"/>
          <w:lang w:eastAsia="ar-SA"/>
        </w:rPr>
        <w:t xml:space="preserve"> занятия и аудиторная деятельность студента</w:t>
      </w:r>
      <w:r w:rsidRPr="00B705A2">
        <w:rPr>
          <w:rFonts w:ascii="Times New Roman" w:eastAsia="Times New Roman" w:hAnsi="Times New Roman" w:cs="Times New Roman"/>
          <w:sz w:val="24"/>
          <w:szCs w:val="24"/>
          <w:lang w:eastAsia="ar-SA"/>
        </w:rPr>
        <w:t xml:space="preserve"> </w:t>
      </w:r>
    </w:p>
    <w:p w:rsidR="00B74004" w:rsidRPr="00B705A2"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rsidR="00B74004" w:rsidRPr="00B705A2"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8651"/>
        <w:gridCol w:w="1179"/>
      </w:tblGrid>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 xml:space="preserve">№ </w:t>
            </w:r>
            <w:proofErr w:type="gramStart"/>
            <w:r w:rsidRPr="00B705A2">
              <w:rPr>
                <w:rFonts w:ascii="Times New Roman" w:eastAsia="Times New Roman" w:hAnsi="Times New Roman" w:cs="Times New Roman"/>
                <w:b/>
                <w:i/>
                <w:sz w:val="24"/>
                <w:szCs w:val="24"/>
                <w:lang w:eastAsia="ar-SA"/>
              </w:rPr>
              <w:t>п</w:t>
            </w:r>
            <w:proofErr w:type="gramEnd"/>
            <w:r w:rsidRPr="00B705A2">
              <w:rPr>
                <w:rFonts w:ascii="Times New Roman" w:eastAsia="Times New Roman" w:hAnsi="Times New Roman" w:cs="Times New Roman"/>
                <w:b/>
                <w:i/>
                <w:sz w:val="24"/>
                <w:szCs w:val="24"/>
                <w:lang w:eastAsia="ar-SA"/>
              </w:rPr>
              <w:t>/п</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Время</w:t>
            </w: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Организационная часть. </w:t>
            </w:r>
          </w:p>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 минут</w:t>
            </w: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Приветствие. </w:t>
            </w:r>
          </w:p>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Регистрация присутствующих в журнале.</w:t>
            </w:r>
          </w:p>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45 минут</w:t>
            </w: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05A2">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Входной контроль (коллективный): </w:t>
            </w:r>
            <w:r w:rsidR="00B705A2" w:rsidRPr="00B705A2">
              <w:rPr>
                <w:rFonts w:ascii="Times New Roman" w:eastAsia="Times New Roman" w:hAnsi="Times New Roman" w:cs="Times New Roman"/>
                <w:i/>
                <w:sz w:val="24"/>
                <w:szCs w:val="24"/>
                <w:lang w:eastAsia="ar-SA"/>
              </w:rPr>
              <w:t xml:space="preserve"> </w:t>
            </w:r>
            <w:r w:rsidRPr="00B705A2">
              <w:rPr>
                <w:rFonts w:ascii="Times New Roman" w:eastAsia="Times New Roman" w:hAnsi="Times New Roman" w:cs="Times New Roman"/>
                <w:i/>
                <w:sz w:val="24"/>
                <w:szCs w:val="24"/>
                <w:lang w:eastAsia="ar-SA"/>
              </w:rPr>
              <w:t>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40</w:t>
            </w:r>
          </w:p>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минут</w:t>
            </w: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Самостоятельная практическая работа</w:t>
            </w:r>
            <w:proofErr w:type="gramStart"/>
            <w:r w:rsidRPr="00B705A2">
              <w:rPr>
                <w:rFonts w:ascii="Times New Roman" w:eastAsia="Times New Roman" w:hAnsi="Times New Roman" w:cs="Times New Roman"/>
                <w:i/>
                <w:sz w:val="24"/>
                <w:szCs w:val="24"/>
                <w:lang w:eastAsia="ar-SA"/>
              </w:rPr>
              <w:t xml:space="preserve"> .</w:t>
            </w:r>
            <w:proofErr w:type="gramEnd"/>
          </w:p>
          <w:p w:rsidR="008945F5" w:rsidRDefault="00D540DC" w:rsidP="00C576DC">
            <w:pPr>
              <w:pStyle w:val="a8"/>
              <w:numPr>
                <w:ilvl w:val="0"/>
                <w:numId w:val="8"/>
              </w:numPr>
              <w:suppressAutoHyphens w:val="0"/>
              <w:spacing w:line="240" w:lineRule="auto"/>
              <w:contextualSpacing/>
            </w:pPr>
            <w:r w:rsidRPr="008945F5">
              <w:t>Входное тестирование</w:t>
            </w:r>
          </w:p>
          <w:p w:rsidR="008945F5" w:rsidRPr="008945F5" w:rsidRDefault="008945F5" w:rsidP="00C576DC">
            <w:pPr>
              <w:pStyle w:val="a8"/>
              <w:numPr>
                <w:ilvl w:val="0"/>
                <w:numId w:val="8"/>
              </w:numPr>
              <w:suppressAutoHyphens w:val="0"/>
              <w:spacing w:line="240" w:lineRule="auto"/>
              <w:contextualSpacing/>
            </w:pPr>
            <w:r w:rsidRPr="008945F5">
              <w:t>Контрольные вопросы:</w:t>
            </w:r>
          </w:p>
          <w:p w:rsidR="002A7457" w:rsidRPr="0086088B" w:rsidRDefault="002A7457" w:rsidP="00C576DC">
            <w:pPr>
              <w:pStyle w:val="a8"/>
              <w:numPr>
                <w:ilvl w:val="0"/>
                <w:numId w:val="12"/>
              </w:numPr>
              <w:tabs>
                <w:tab w:val="clear" w:pos="709"/>
              </w:tabs>
              <w:suppressAutoHyphens w:val="0"/>
              <w:spacing w:line="240" w:lineRule="auto"/>
              <w:contextualSpacing/>
              <w:rPr>
                <w:sz w:val="28"/>
                <w:szCs w:val="28"/>
              </w:rPr>
            </w:pPr>
            <w:r w:rsidRPr="0086088B">
              <w:rPr>
                <w:sz w:val="28"/>
                <w:szCs w:val="28"/>
              </w:rPr>
              <w:t>Оснащение  профилактического кабинета</w:t>
            </w:r>
          </w:p>
          <w:p w:rsidR="002A7457" w:rsidRPr="0086088B" w:rsidRDefault="002A7457" w:rsidP="00C576DC">
            <w:pPr>
              <w:pStyle w:val="a8"/>
              <w:numPr>
                <w:ilvl w:val="0"/>
                <w:numId w:val="12"/>
              </w:numPr>
              <w:tabs>
                <w:tab w:val="clear" w:pos="709"/>
              </w:tabs>
              <w:suppressAutoHyphens w:val="0"/>
              <w:spacing w:line="240" w:lineRule="auto"/>
              <w:contextualSpacing/>
              <w:rPr>
                <w:sz w:val="28"/>
                <w:szCs w:val="28"/>
              </w:rPr>
            </w:pPr>
            <w:r w:rsidRPr="0086088B">
              <w:rPr>
                <w:sz w:val="28"/>
                <w:szCs w:val="28"/>
              </w:rPr>
              <w:t>Виды и назначение инструментов, аппаратов и средств, используемых на профилактическом приеме</w:t>
            </w:r>
          </w:p>
          <w:p w:rsidR="002A7457" w:rsidRPr="0086088B" w:rsidRDefault="002A7457" w:rsidP="00C576DC">
            <w:pPr>
              <w:pStyle w:val="a8"/>
              <w:numPr>
                <w:ilvl w:val="0"/>
                <w:numId w:val="12"/>
              </w:numPr>
              <w:tabs>
                <w:tab w:val="clear" w:pos="709"/>
              </w:tabs>
              <w:suppressAutoHyphens w:val="0"/>
              <w:spacing w:line="240" w:lineRule="auto"/>
              <w:contextualSpacing/>
              <w:rPr>
                <w:sz w:val="28"/>
                <w:szCs w:val="28"/>
              </w:rPr>
            </w:pPr>
            <w:proofErr w:type="gramStart"/>
            <w:r w:rsidRPr="0086088B">
              <w:rPr>
                <w:sz w:val="28"/>
                <w:szCs w:val="28"/>
              </w:rPr>
              <w:t xml:space="preserve">Функциональные обязанности гигиениста - стоматологического в условиях кабинета профилактики в стоматологической клиник, школы, детского дошкольного учреждения. </w:t>
            </w:r>
            <w:proofErr w:type="gramEnd"/>
          </w:p>
          <w:p w:rsidR="002A7457" w:rsidRPr="0086088B" w:rsidRDefault="002A7457" w:rsidP="00C576DC">
            <w:pPr>
              <w:pStyle w:val="a8"/>
              <w:numPr>
                <w:ilvl w:val="0"/>
                <w:numId w:val="12"/>
              </w:numPr>
              <w:tabs>
                <w:tab w:val="clear" w:pos="709"/>
              </w:tabs>
              <w:suppressAutoHyphens w:val="0"/>
              <w:spacing w:line="240" w:lineRule="auto"/>
              <w:contextualSpacing/>
              <w:rPr>
                <w:sz w:val="28"/>
                <w:szCs w:val="28"/>
              </w:rPr>
            </w:pPr>
            <w:r w:rsidRPr="0086088B">
              <w:rPr>
                <w:sz w:val="28"/>
                <w:szCs w:val="28"/>
              </w:rPr>
              <w:t xml:space="preserve">Профилактические мероприятия, выполняемые гигиенистом. </w:t>
            </w:r>
          </w:p>
          <w:p w:rsidR="00B74004" w:rsidRPr="008945F5" w:rsidRDefault="00C570A3" w:rsidP="00C576DC">
            <w:pPr>
              <w:pStyle w:val="a8"/>
              <w:numPr>
                <w:ilvl w:val="0"/>
                <w:numId w:val="8"/>
              </w:numPr>
              <w:spacing w:line="240" w:lineRule="auto"/>
            </w:pPr>
            <w:r w:rsidRPr="008945F5">
              <w:t>Итоговое тестирование</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45 минут</w:t>
            </w: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both"/>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both"/>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15 минут</w:t>
            </w: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lastRenderedPageBreak/>
              <w:t>6.3</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rsidTr="00B7395F">
        <w:tc>
          <w:tcPr>
            <w:tcW w:w="88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bl>
    <w:p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rsidR="00B74004" w:rsidRPr="00B705A2" w:rsidRDefault="00B74004" w:rsidP="00B74004">
      <w:pPr>
        <w:suppressAutoHyphens/>
        <w:spacing w:after="0" w:line="240" w:lineRule="auto"/>
        <w:jc w:val="both"/>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b/>
          <w:sz w:val="24"/>
          <w:szCs w:val="24"/>
          <w:lang w:eastAsia="ar-SA"/>
        </w:rPr>
        <w:t xml:space="preserve">6. Внеаудиторная самостоятельная работа </w:t>
      </w:r>
      <w:r w:rsidR="00B705A2" w:rsidRPr="00B705A2">
        <w:rPr>
          <w:rFonts w:ascii="Times New Roman" w:eastAsia="Times New Roman" w:hAnsi="Times New Roman" w:cs="Times New Roman"/>
          <w:b/>
          <w:sz w:val="24"/>
          <w:szCs w:val="24"/>
          <w:lang w:eastAsia="ar-SA"/>
        </w:rPr>
        <w:t xml:space="preserve"> </w:t>
      </w:r>
      <w:r w:rsidRPr="00B705A2">
        <w:rPr>
          <w:rFonts w:ascii="Times New Roman" w:eastAsia="Times New Roman" w:hAnsi="Times New Roman" w:cs="Times New Roman"/>
          <w:b/>
          <w:sz w:val="24"/>
          <w:szCs w:val="24"/>
          <w:lang w:eastAsia="ar-SA"/>
        </w:rPr>
        <w:t xml:space="preserve"> по теме «</w:t>
      </w:r>
      <w:r w:rsidR="004302CF" w:rsidRPr="004302CF">
        <w:rPr>
          <w:rFonts w:ascii="Times New Roman" w:hAnsi="Times New Roman" w:cs="Times New Roman"/>
          <w:sz w:val="24"/>
          <w:szCs w:val="24"/>
        </w:rPr>
        <w:t>Медицинская стоматологическая документация. Порядок обследования пациента</w:t>
      </w:r>
      <w:r w:rsidR="00312055" w:rsidRPr="00B705A2">
        <w:rPr>
          <w:rFonts w:ascii="Times New Roman" w:eastAsia="Times New Roman" w:hAnsi="Times New Roman" w:cs="Times New Roman"/>
          <w:b/>
          <w:sz w:val="24"/>
          <w:szCs w:val="24"/>
          <w:lang w:eastAsia="ar-SA"/>
        </w:rPr>
        <w:t>».</w:t>
      </w:r>
    </w:p>
    <w:p w:rsidR="004302CF" w:rsidRPr="00D42549" w:rsidRDefault="004302CF" w:rsidP="004302CF">
      <w:pPr>
        <w:spacing w:after="0" w:line="240" w:lineRule="auto"/>
        <w:rPr>
          <w:rFonts w:ascii="Times New Roman" w:hAnsi="Times New Roman" w:cs="Times New Roman"/>
          <w:sz w:val="24"/>
          <w:szCs w:val="24"/>
        </w:rPr>
      </w:pPr>
      <w:r w:rsidRPr="00D42549">
        <w:rPr>
          <w:rFonts w:ascii="Times New Roman" w:hAnsi="Times New Roman" w:cs="Times New Roman"/>
          <w:sz w:val="24"/>
          <w:szCs w:val="24"/>
        </w:rPr>
        <w:t>Подготовить реферат и выступление по темам:</w:t>
      </w:r>
    </w:p>
    <w:p w:rsidR="00B74004" w:rsidRPr="00516F46" w:rsidRDefault="004302CF" w:rsidP="00D540DC">
      <w:pPr>
        <w:spacing w:after="0" w:line="240" w:lineRule="auto"/>
        <w:rPr>
          <w:rFonts w:ascii="Times New Roman" w:hAnsi="Times New Roman" w:cs="Times New Roman"/>
          <w:sz w:val="24"/>
          <w:szCs w:val="24"/>
        </w:rPr>
      </w:pPr>
      <w:r w:rsidRPr="00D42549">
        <w:rPr>
          <w:rFonts w:ascii="Times New Roman" w:hAnsi="Times New Roman" w:cs="Times New Roman"/>
          <w:sz w:val="24"/>
          <w:szCs w:val="24"/>
        </w:rPr>
        <w:t>1.</w:t>
      </w:r>
      <w:r w:rsidR="00D540DC">
        <w:rPr>
          <w:rFonts w:ascii="Times New Roman" w:hAnsi="Times New Roman" w:cs="Times New Roman"/>
        </w:rPr>
        <w:t>Стоматологические боры. Система ISO</w:t>
      </w:r>
    </w:p>
    <w:p w:rsidR="004302CF" w:rsidRPr="00B705A2" w:rsidRDefault="004302CF" w:rsidP="004302CF">
      <w:pPr>
        <w:suppressAutoHyphens/>
        <w:spacing w:after="0" w:line="240" w:lineRule="auto"/>
        <w:jc w:val="both"/>
        <w:rPr>
          <w:rFonts w:ascii="Times New Roman" w:eastAsia="Times New Roman" w:hAnsi="Times New Roman" w:cs="Times New Roman"/>
          <w:sz w:val="24"/>
          <w:szCs w:val="24"/>
          <w:lang w:eastAsia="ar-SA"/>
        </w:rPr>
      </w:pPr>
    </w:p>
    <w:p w:rsidR="00A5750E" w:rsidRPr="00B705A2" w:rsidRDefault="00B74004" w:rsidP="00A5750E">
      <w:pPr>
        <w:rPr>
          <w:rFonts w:ascii="Times New Roman" w:eastAsia="Times New Roman" w:hAnsi="Times New Roman" w:cs="Times New Roman"/>
          <w:bCs/>
          <w:sz w:val="24"/>
          <w:szCs w:val="24"/>
          <w:lang w:eastAsia="ar-SA"/>
        </w:rPr>
      </w:pPr>
      <w:r w:rsidRPr="00B705A2">
        <w:rPr>
          <w:rFonts w:ascii="Times New Roman" w:eastAsia="Times New Roman" w:hAnsi="Times New Roman" w:cs="Times New Roman"/>
          <w:b/>
          <w:sz w:val="24"/>
          <w:szCs w:val="24"/>
          <w:lang w:eastAsia="ar-SA"/>
        </w:rPr>
        <w:t>7.</w:t>
      </w:r>
      <w:r w:rsidRPr="00B705A2">
        <w:rPr>
          <w:rFonts w:ascii="Times New Roman" w:eastAsia="Times New Roman" w:hAnsi="Times New Roman" w:cs="Times New Roman"/>
          <w:sz w:val="24"/>
          <w:szCs w:val="24"/>
          <w:lang w:eastAsia="ar-SA"/>
        </w:rPr>
        <w:t xml:space="preserve"> </w:t>
      </w:r>
      <w:r w:rsidRPr="00B705A2">
        <w:rPr>
          <w:rFonts w:ascii="Times New Roman" w:eastAsia="Times New Roman" w:hAnsi="Times New Roman" w:cs="Times New Roman"/>
          <w:b/>
          <w:sz w:val="24"/>
          <w:szCs w:val="24"/>
          <w:lang w:eastAsia="ar-SA"/>
        </w:rPr>
        <w:t>Критерии оценок деятельности студента</w:t>
      </w:r>
    </w:p>
    <w:p w:rsidR="00B74004" w:rsidRPr="00B705A2"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B705A2">
        <w:rPr>
          <w:rFonts w:ascii="Times New Roman" w:eastAsia="Arial" w:hAnsi="Times New Roman" w:cs="Times New Roman"/>
          <w:b/>
          <w:color w:val="00000A"/>
          <w:sz w:val="24"/>
          <w:szCs w:val="24"/>
          <w:lang w:eastAsia="ar-SA"/>
        </w:rPr>
        <w:t>Критерии оценки СРС.</w:t>
      </w:r>
    </w:p>
    <w:p w:rsidR="004970BF" w:rsidRPr="00B705A2" w:rsidRDefault="00B74004" w:rsidP="004970BF">
      <w:pPr>
        <w:keepNext/>
        <w:autoSpaceDE w:val="0"/>
        <w:rPr>
          <w:rFonts w:ascii="Times New Roman" w:hAnsi="Times New Roman" w:cs="Times New Roman"/>
          <w:sz w:val="24"/>
          <w:szCs w:val="24"/>
        </w:rPr>
      </w:pPr>
      <w:r w:rsidRPr="00B705A2">
        <w:rPr>
          <w:rFonts w:ascii="Times New Roman" w:eastAsia="Times New Roman" w:hAnsi="Times New Roman" w:cs="Times New Roman"/>
          <w:sz w:val="24"/>
          <w:szCs w:val="24"/>
          <w:lang w:eastAsia="ar-SA"/>
        </w:rPr>
        <w:t xml:space="preserve"> </w:t>
      </w:r>
      <w:r w:rsidR="004970BF" w:rsidRPr="00B705A2">
        <w:rPr>
          <w:rFonts w:ascii="Times New Roman" w:hAnsi="Times New Roman" w:cs="Times New Roman"/>
        </w:rPr>
        <w:t xml:space="preserve"> </w:t>
      </w:r>
      <w:r w:rsidR="004970BF" w:rsidRPr="00B705A2">
        <w:rPr>
          <w:rFonts w:ascii="Times New Roman" w:hAnsi="Times New Roman" w:cs="Times New Roman"/>
          <w:sz w:val="24"/>
          <w:szCs w:val="24"/>
        </w:rPr>
        <w:t xml:space="preserve">1. </w:t>
      </w:r>
      <w:r w:rsidR="004970BF" w:rsidRPr="00B705A2">
        <w:rPr>
          <w:rFonts w:ascii="Times New Roman" w:hAnsi="Times New Roman" w:cs="Times New Roman"/>
          <w:bCs/>
          <w:sz w:val="24"/>
          <w:szCs w:val="24"/>
        </w:rPr>
        <w:t>Критерии оценки за тестовый контроль:</w:t>
      </w:r>
      <w:r w:rsidR="004970BF" w:rsidRPr="00B705A2">
        <w:rPr>
          <w:rFonts w:ascii="Times New Roman" w:hAnsi="Times New Roman" w:cs="Times New Roman"/>
          <w:b/>
          <w:bCs/>
          <w:sz w:val="24"/>
          <w:szCs w:val="24"/>
        </w:rPr>
        <w:t xml:space="preserve"> </w:t>
      </w:r>
    </w:p>
    <w:p w:rsidR="004970BF" w:rsidRPr="00B705A2" w:rsidRDefault="004970BF" w:rsidP="004970BF">
      <w:pPr>
        <w:autoSpaceDE w:val="0"/>
        <w:rPr>
          <w:rFonts w:ascii="Times New Roman" w:hAnsi="Times New Roman" w:cs="Times New Roman"/>
          <w:sz w:val="24"/>
          <w:szCs w:val="24"/>
        </w:rPr>
      </w:pPr>
      <w:proofErr w:type="gramStart"/>
      <w:r w:rsidRPr="00B705A2">
        <w:rPr>
          <w:rFonts w:ascii="Times New Roman" w:hAnsi="Times New Roman" w:cs="Times New Roman"/>
          <w:sz w:val="24"/>
          <w:szCs w:val="24"/>
        </w:rPr>
        <w:t>от 91 % до 100% правильных ответов – оценка «отлично»                                                                         от 81% до 90 %  правильных ответов – оценка «хорошо»                                                                           от 71% до 80 %  правильных ответов – оценка «удовлетворительно»                                                       70% и менее правильных ответов – оценка «неудовлетворительно»</w:t>
      </w:r>
      <w:proofErr w:type="gramEnd"/>
    </w:p>
    <w:p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2. Оценка за реферат:                                                                     </w:t>
      </w:r>
    </w:p>
    <w:p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    - оценка «</w:t>
      </w:r>
      <w:r w:rsidRPr="00B705A2">
        <w:rPr>
          <w:rFonts w:ascii="Times New Roman" w:hAnsi="Times New Roman" w:cs="Times New Roman"/>
          <w:bCs/>
          <w:sz w:val="24"/>
          <w:szCs w:val="24"/>
        </w:rPr>
        <w:t>отлично» -  полностью соответствует всем требованиям (</w:t>
      </w:r>
      <w:r w:rsidRPr="00B705A2">
        <w:rPr>
          <w:rFonts w:ascii="Times New Roman" w:hAnsi="Times New Roman" w:cs="Times New Roman"/>
          <w:sz w:val="24"/>
          <w:szCs w:val="24"/>
        </w:rPr>
        <w:t xml:space="preserve">актуальность темы, содержательная </w:t>
      </w:r>
      <w:proofErr w:type="gramStart"/>
      <w:r w:rsidRPr="00B705A2">
        <w:rPr>
          <w:rFonts w:ascii="Times New Roman" w:hAnsi="Times New Roman" w:cs="Times New Roman"/>
          <w:sz w:val="24"/>
          <w:szCs w:val="24"/>
        </w:rPr>
        <w:t>часть</w:t>
      </w:r>
      <w:proofErr w:type="gramEnd"/>
      <w:r w:rsidRPr="00B705A2">
        <w:rPr>
          <w:rFonts w:ascii="Times New Roman" w:hAnsi="Times New Roman" w:cs="Times New Roman"/>
          <w:sz w:val="24"/>
          <w:szCs w:val="24"/>
        </w:rPr>
        <w:t xml:space="preserve"> полностью раскрывающая тему занятия,  выводы, список литературы)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 xml:space="preserve">                                                                         </w:t>
      </w:r>
    </w:p>
    <w:p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    </w:t>
      </w:r>
      <w:proofErr w:type="gramStart"/>
      <w:r w:rsidRPr="00B705A2">
        <w:rPr>
          <w:rFonts w:ascii="Times New Roman" w:hAnsi="Times New Roman" w:cs="Times New Roman"/>
          <w:sz w:val="24"/>
          <w:szCs w:val="24"/>
        </w:rPr>
        <w:t>-  оценка «</w:t>
      </w:r>
      <w:r w:rsidRPr="00B705A2">
        <w:rPr>
          <w:rFonts w:ascii="Times New Roman" w:hAnsi="Times New Roman" w:cs="Times New Roman"/>
          <w:bCs/>
          <w:sz w:val="24"/>
          <w:szCs w:val="24"/>
        </w:rPr>
        <w:t>хорошо» -  соответствует требованиям на ¾</w:t>
      </w:r>
      <w:r w:rsidRPr="00B705A2">
        <w:rPr>
          <w:rFonts w:ascii="Times New Roman" w:hAnsi="Times New Roman" w:cs="Times New Roman"/>
          <w:sz w:val="24"/>
          <w:szCs w:val="24"/>
        </w:rPr>
        <w:t xml:space="preserve">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удовлетворительно» – соответствует требованиям на ½</w:t>
      </w:r>
      <w:r w:rsidRPr="00B705A2">
        <w:rPr>
          <w:rFonts w:ascii="Times New Roman" w:hAnsi="Times New Roman" w:cs="Times New Roman"/>
          <w:sz w:val="24"/>
          <w:szCs w:val="24"/>
        </w:rPr>
        <w:t xml:space="preserve">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неудовлетворительно» – не соответствует требованиям.</w:t>
      </w:r>
      <w:proofErr w:type="gramEnd"/>
    </w:p>
    <w:p w:rsidR="004970BF" w:rsidRPr="00B705A2" w:rsidRDefault="004970BF" w:rsidP="004970BF">
      <w:pPr>
        <w:tabs>
          <w:tab w:val="left" w:pos="720"/>
        </w:tabs>
        <w:autoSpaceDE w:val="0"/>
        <w:rPr>
          <w:rFonts w:ascii="Times New Roman" w:hAnsi="Times New Roman" w:cs="Times New Roman"/>
          <w:bCs/>
          <w:sz w:val="24"/>
          <w:szCs w:val="24"/>
        </w:rPr>
      </w:pPr>
      <w:r w:rsidRPr="00B705A2">
        <w:rPr>
          <w:rFonts w:ascii="Times New Roman" w:hAnsi="Times New Roman" w:cs="Times New Roman"/>
          <w:bCs/>
          <w:sz w:val="24"/>
          <w:szCs w:val="24"/>
        </w:rPr>
        <w:t xml:space="preserve">3. </w:t>
      </w:r>
      <w:proofErr w:type="gramStart"/>
      <w:r w:rsidRPr="00B705A2">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B705A2">
        <w:rPr>
          <w:rFonts w:ascii="Times New Roman" w:hAnsi="Times New Roman" w:cs="Times New Roman"/>
          <w:bCs/>
          <w:sz w:val="24"/>
          <w:szCs w:val="24"/>
        </w:rPr>
        <w:t xml:space="preserve">хорошо» ставится при </w:t>
      </w:r>
      <w:r w:rsidRPr="00B705A2">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roofErr w:type="gramEnd"/>
    </w:p>
    <w:p w:rsidR="004970BF" w:rsidRPr="00B705A2" w:rsidRDefault="004970BF" w:rsidP="004970BF">
      <w:pPr>
        <w:rPr>
          <w:rFonts w:ascii="Times New Roman" w:hAnsi="Times New Roman" w:cs="Times New Roman"/>
          <w:sz w:val="24"/>
          <w:szCs w:val="24"/>
        </w:rPr>
      </w:pP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 xml:space="preserve">удовлетворительно» ставится при </w:t>
      </w:r>
      <w:r w:rsidRPr="00B705A2">
        <w:rPr>
          <w:rFonts w:ascii="Times New Roman" w:hAnsi="Times New Roman" w:cs="Times New Roman"/>
          <w:sz w:val="24"/>
          <w:szCs w:val="24"/>
        </w:rPr>
        <w:t>выполнении не менее 1/2 объема требуемых практических навыков</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B705A2">
        <w:rPr>
          <w:rFonts w:ascii="Times New Roman" w:hAnsi="Times New Roman" w:cs="Times New Roman"/>
          <w:bCs/>
          <w:sz w:val="24"/>
          <w:szCs w:val="24"/>
        </w:rPr>
        <w:t xml:space="preserve">              </w:t>
      </w:r>
      <w:proofErr w:type="gramStart"/>
      <w:r w:rsidRPr="00B705A2">
        <w:rPr>
          <w:rFonts w:ascii="Times New Roman" w:hAnsi="Times New Roman" w:cs="Times New Roman"/>
          <w:bCs/>
          <w:sz w:val="24"/>
          <w:szCs w:val="24"/>
        </w:rPr>
        <w:t>-</w:t>
      </w:r>
      <w:r w:rsidRPr="00B705A2">
        <w:rPr>
          <w:rFonts w:ascii="Times New Roman" w:hAnsi="Times New Roman" w:cs="Times New Roman"/>
          <w:sz w:val="24"/>
          <w:szCs w:val="24"/>
        </w:rPr>
        <w:t>о</w:t>
      </w:r>
      <w:proofErr w:type="gramEnd"/>
      <w:r w:rsidRPr="00B705A2">
        <w:rPr>
          <w:rFonts w:ascii="Times New Roman" w:hAnsi="Times New Roman" w:cs="Times New Roman"/>
          <w:sz w:val="24"/>
          <w:szCs w:val="24"/>
        </w:rPr>
        <w:t>ценка «</w:t>
      </w:r>
      <w:r w:rsidRPr="00B705A2">
        <w:rPr>
          <w:rFonts w:ascii="Times New Roman" w:hAnsi="Times New Roman" w:cs="Times New Roman"/>
          <w:bCs/>
          <w:sz w:val="24"/>
          <w:szCs w:val="24"/>
        </w:rPr>
        <w:t xml:space="preserve">неудовлетворительно» ставится при </w:t>
      </w:r>
      <w:r w:rsidRPr="00B705A2">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B705A2">
        <w:rPr>
          <w:rFonts w:ascii="Times New Roman" w:hAnsi="Times New Roman" w:cs="Times New Roman"/>
          <w:bCs/>
          <w:sz w:val="24"/>
          <w:szCs w:val="24"/>
        </w:rPr>
        <w:t>,</w:t>
      </w:r>
      <w:r w:rsidRPr="00B705A2">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rsidR="00B74004" w:rsidRPr="00B705A2" w:rsidRDefault="00B74004" w:rsidP="004970B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B705A2">
        <w:rPr>
          <w:rFonts w:ascii="Times New Roman" w:eastAsia="Times New Roman" w:hAnsi="Times New Roman" w:cs="Times New Roman"/>
          <w:sz w:val="24"/>
          <w:szCs w:val="24"/>
          <w:lang w:eastAsia="ar-SA"/>
        </w:rPr>
        <w:t xml:space="preserve"> </w:t>
      </w:r>
    </w:p>
    <w:p w:rsidR="00B7395F" w:rsidRPr="00B705A2" w:rsidRDefault="00B7395F" w:rsidP="00C576DC">
      <w:pPr>
        <w:numPr>
          <w:ilvl w:val="0"/>
          <w:numId w:val="4"/>
        </w:numPr>
        <w:spacing w:after="0" w:line="240" w:lineRule="auto"/>
        <w:ind w:left="0" w:firstLine="0"/>
        <w:jc w:val="both"/>
        <w:rPr>
          <w:rFonts w:ascii="Times New Roman" w:hAnsi="Times New Roman" w:cs="Times New Roman"/>
          <w:sz w:val="24"/>
          <w:szCs w:val="24"/>
        </w:rPr>
      </w:pPr>
      <w:r w:rsidRPr="00B705A2">
        <w:rPr>
          <w:rFonts w:ascii="Times New Roman" w:hAnsi="Times New Roman" w:cs="Times New Roman"/>
          <w:sz w:val="24"/>
          <w:szCs w:val="24"/>
        </w:rPr>
        <w:t xml:space="preserve">Для освоения материала пропущенного </w:t>
      </w:r>
      <w:r w:rsidRPr="00B705A2">
        <w:rPr>
          <w:rFonts w:ascii="Times New Roman" w:hAnsi="Times New Roman" w:cs="Times New Roman"/>
          <w:b/>
          <w:sz w:val="24"/>
          <w:szCs w:val="24"/>
        </w:rPr>
        <w:t xml:space="preserve">практического занятия </w:t>
      </w:r>
      <w:r w:rsidRPr="00B705A2">
        <w:rPr>
          <w:rFonts w:ascii="Times New Roman" w:hAnsi="Times New Roman" w:cs="Times New Roman"/>
          <w:sz w:val="24"/>
          <w:szCs w:val="24"/>
        </w:rPr>
        <w:t xml:space="preserve">студент самостоятельно (после аудиторных занятий, во второй половине дня) выполняет задание в соответствие с </w:t>
      </w:r>
      <w:r w:rsidRPr="00B705A2">
        <w:rPr>
          <w:rFonts w:ascii="Times New Roman" w:hAnsi="Times New Roman" w:cs="Times New Roman"/>
          <w:sz w:val="24"/>
          <w:szCs w:val="24"/>
        </w:rPr>
        <w:lastRenderedPageBreak/>
        <w:t xml:space="preserve">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w:t>
      </w:r>
      <w:r w:rsidRPr="00B705A2">
        <w:rPr>
          <w:rFonts w:ascii="Times New Roman" w:eastAsia="Times New Roman" w:hAnsi="Times New Roman" w:cs="Times New Roman"/>
          <w:sz w:val="24"/>
          <w:szCs w:val="24"/>
          <w:lang w:eastAsia="ar-SA"/>
        </w:rPr>
        <w:t>в объеме 20 страниц</w:t>
      </w:r>
      <w:r w:rsidRPr="00B705A2">
        <w:rPr>
          <w:rFonts w:ascii="Times New Roman" w:hAnsi="Times New Roman" w:cs="Times New Roman"/>
          <w:sz w:val="24"/>
          <w:szCs w:val="24"/>
        </w:rPr>
        <w:t>.</w:t>
      </w:r>
    </w:p>
    <w:p w:rsidR="00B7395F" w:rsidRPr="00B705A2" w:rsidRDefault="00B7395F" w:rsidP="00C576DC">
      <w:pPr>
        <w:numPr>
          <w:ilvl w:val="0"/>
          <w:numId w:val="4"/>
        </w:numPr>
        <w:spacing w:after="0" w:line="240" w:lineRule="auto"/>
        <w:ind w:left="0" w:firstLine="0"/>
        <w:jc w:val="both"/>
        <w:rPr>
          <w:rFonts w:ascii="Times New Roman" w:hAnsi="Times New Roman" w:cs="Times New Roman"/>
          <w:sz w:val="24"/>
          <w:szCs w:val="24"/>
        </w:rPr>
      </w:pPr>
      <w:r w:rsidRPr="00B705A2">
        <w:rPr>
          <w:rFonts w:ascii="Times New Roman" w:hAnsi="Times New Roman" w:cs="Times New Roman"/>
          <w:sz w:val="24"/>
          <w:szCs w:val="24"/>
        </w:rPr>
        <w:t xml:space="preserve">В дни приема отработок пропущенных занятий студент с выполненным письменным заданием приходит к преподавателю. </w:t>
      </w:r>
    </w:p>
    <w:p w:rsidR="00B7395F" w:rsidRPr="00B705A2" w:rsidRDefault="00B7395F" w:rsidP="00B7395F">
      <w:pPr>
        <w:spacing w:after="0" w:line="240" w:lineRule="auto"/>
        <w:jc w:val="both"/>
        <w:rPr>
          <w:rFonts w:ascii="Times New Roman" w:hAnsi="Times New Roman" w:cs="Times New Roman"/>
          <w:sz w:val="24"/>
          <w:szCs w:val="24"/>
        </w:rPr>
      </w:pPr>
      <w:r w:rsidRPr="00B705A2">
        <w:rPr>
          <w:rFonts w:ascii="Times New Roman" w:hAnsi="Times New Roman" w:cs="Times New Roman"/>
          <w:sz w:val="24"/>
          <w:szCs w:val="24"/>
        </w:rPr>
        <w:t xml:space="preserve">Форма отработки </w:t>
      </w:r>
      <w:r w:rsidRPr="00B705A2">
        <w:rPr>
          <w:rFonts w:ascii="Times New Roman" w:hAnsi="Times New Roman" w:cs="Times New Roman"/>
          <w:b/>
          <w:sz w:val="24"/>
          <w:szCs w:val="24"/>
        </w:rPr>
        <w:t>практического занятия:</w:t>
      </w:r>
      <w:r w:rsidRPr="00B705A2">
        <w:rPr>
          <w:rFonts w:ascii="Times New Roman" w:hAnsi="Times New Roman" w:cs="Times New Roman"/>
          <w:sz w:val="24"/>
          <w:szCs w:val="24"/>
        </w:rPr>
        <w:t xml:space="preserve"> выполнение тестового контроля по теме, при положительном результате тестирования – собеседование по теме.</w:t>
      </w:r>
    </w:p>
    <w:p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0F326B" w:rsidRDefault="000F326B" w:rsidP="00B7395F">
      <w:pPr>
        <w:suppressAutoHyphens/>
        <w:rPr>
          <w:rStyle w:val="a7"/>
          <w:rFonts w:ascii="Times New Roman" w:hAnsi="Times New Roman" w:cs="Times New Roman"/>
          <w:b/>
          <w:bCs/>
          <w:sz w:val="24"/>
          <w:szCs w:val="24"/>
        </w:rPr>
      </w:pPr>
    </w:p>
    <w:p w:rsidR="00B7395F" w:rsidRPr="00B705A2" w:rsidRDefault="00B7395F" w:rsidP="00B7395F">
      <w:pPr>
        <w:suppressAutoHyphens/>
        <w:rPr>
          <w:rFonts w:ascii="Times New Roman" w:hAnsi="Times New Roman" w:cs="Times New Roman"/>
          <w:sz w:val="24"/>
          <w:szCs w:val="24"/>
        </w:rPr>
      </w:pPr>
      <w:r w:rsidRPr="00B705A2">
        <w:rPr>
          <w:rStyle w:val="a7"/>
          <w:rFonts w:ascii="Times New Roman" w:hAnsi="Times New Roman" w:cs="Times New Roman"/>
          <w:b/>
          <w:bCs/>
          <w:sz w:val="24"/>
          <w:szCs w:val="24"/>
        </w:rPr>
        <w:lastRenderedPageBreak/>
        <w:t>9. Приложения для самостоятельной работы студентов</w:t>
      </w:r>
    </w:p>
    <w:p w:rsidR="00B7395F" w:rsidRDefault="00B7395F" w:rsidP="00B7395F">
      <w:pPr>
        <w:suppressAutoHyphens/>
        <w:rPr>
          <w:rStyle w:val="a7"/>
          <w:rFonts w:ascii="Times New Roman" w:hAnsi="Times New Roman" w:cs="Times New Roman"/>
          <w:b/>
          <w:bCs/>
          <w:i/>
          <w:iCs/>
          <w:sz w:val="24"/>
          <w:szCs w:val="24"/>
        </w:rPr>
      </w:pPr>
      <w:r w:rsidRPr="00B705A2">
        <w:rPr>
          <w:rStyle w:val="a7"/>
          <w:rFonts w:ascii="Times New Roman" w:hAnsi="Times New Roman" w:cs="Times New Roman"/>
          <w:b/>
          <w:bCs/>
          <w:sz w:val="24"/>
          <w:szCs w:val="24"/>
        </w:rPr>
        <w:t>9</w:t>
      </w:r>
      <w:r w:rsidRPr="00B705A2">
        <w:rPr>
          <w:rStyle w:val="a7"/>
          <w:rFonts w:ascii="Times New Roman" w:hAnsi="Times New Roman" w:cs="Times New Roman"/>
          <w:b/>
          <w:bCs/>
          <w:i/>
          <w:iCs/>
          <w:sz w:val="24"/>
          <w:szCs w:val="24"/>
        </w:rPr>
        <w:t xml:space="preserve">.1.Информационные и справочные материалы. </w:t>
      </w:r>
    </w:p>
    <w:p w:rsidR="000F326B" w:rsidRPr="009F32ED" w:rsidRDefault="000F326B" w:rsidP="000F326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F326B">
        <w:rPr>
          <w:rFonts w:ascii="Times New Roman" w:eastAsia="Times New Roman" w:hAnsi="Times New Roman" w:cs="Times New Roman"/>
          <w:b/>
          <w:bCs/>
          <w:sz w:val="24"/>
          <w:szCs w:val="24"/>
          <w:highlight w:val="yellow"/>
          <w:lang w:eastAsia="ru-RU"/>
        </w:rPr>
        <w:t>1. ОСНАЩЕНИЕ И ОБОРУДОВАНИЕ КАБИНЕТА ПРОФИЛАКТИКИ</w:t>
      </w:r>
    </w:p>
    <w:p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Оснащение и оборудование кабинета профилактики должно обеспечивать применение соответствующих технологий при оказании услуг и выполнении работ по профилактике основных стоматологических заболеваний.</w:t>
      </w:r>
    </w:p>
    <w:p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При оснащении кабинета профилактики выделяют несколько функционально ориентированных зон:</w:t>
      </w:r>
    </w:p>
    <w:p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 Рабочее место гигиениста стоматологического – кресло стоматологическое, бормашина или стоматологическая установка, столик стоматологический, мебель, мобильные, </w:t>
      </w:r>
      <w:proofErr w:type="spellStart"/>
      <w:r w:rsidRPr="009F32ED">
        <w:rPr>
          <w:rFonts w:ascii="Times New Roman" w:eastAsia="Times New Roman" w:hAnsi="Times New Roman" w:cs="Times New Roman"/>
          <w:sz w:val="24"/>
          <w:szCs w:val="24"/>
          <w:lang w:eastAsia="ru-RU"/>
        </w:rPr>
        <w:t>эргономически</w:t>
      </w:r>
      <w:proofErr w:type="spellEnd"/>
      <w:r w:rsidRPr="009F32ED">
        <w:rPr>
          <w:rFonts w:ascii="Times New Roman" w:eastAsia="Times New Roman" w:hAnsi="Times New Roman" w:cs="Times New Roman"/>
          <w:sz w:val="24"/>
          <w:szCs w:val="24"/>
          <w:lang w:eastAsia="ru-RU"/>
        </w:rPr>
        <w:t xml:space="preserve"> продуманные стулья для специалистов, стол для ведения документации и картотеки.</w:t>
      </w:r>
    </w:p>
    <w:p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 Зона активного обучения рациональным методам гигиены рта оснащается в обязательном порядке раковиной на высоте не более 70 см от уровня пола и зеркалом. В некоторых современных стоматологических установках, разработанных специально для кабинета гигиениста, раковина и зеркало конструктивно расположены на консоли установки и позволяют эффективно обучать пациента методам гигиены. В комнатах гигиены обычно устанавливают несколько раковин.</w:t>
      </w:r>
    </w:p>
    <w:p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 Зона активной информации – модели челюстей для обучения чистке зубов, компьютер, видеомагнитофон или диапроектор со специальной информацией для проведения активных форм санитарно-просветительной работы.</w:t>
      </w:r>
    </w:p>
    <w:p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Зона пассивной информации размещается на свободных стенах при входе в кабинет и в зонах ожидания пациентов и предусматривает создание постоянно действующих выставок средств, предметов гигиены и профилактики, стендов, таблиц, плакатов для различных групп населения.</w:t>
      </w:r>
    </w:p>
    <w:p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В настоящее время комплектация рабочего места гигиениста стоматологического утверждена только для Центров здоровья (приложение N 2 к </w:t>
      </w:r>
      <w:r w:rsidRPr="009F32ED">
        <w:rPr>
          <w:rFonts w:ascii="Times New Roman" w:eastAsia="Times New Roman" w:hAnsi="Times New Roman" w:cs="Times New Roman"/>
          <w:b/>
          <w:bCs/>
          <w:sz w:val="24"/>
          <w:szCs w:val="24"/>
          <w:lang w:eastAsia="ru-RU"/>
        </w:rPr>
        <w:t>приказу Министерства здравоохранения и социального развития Российской Федерации от 16.03. 2010 г. N 152н</w:t>
      </w:r>
      <w:r w:rsidRPr="009F32ED">
        <w:rPr>
          <w:rFonts w:ascii="Times New Roman" w:eastAsia="Times New Roman" w:hAnsi="Times New Roman" w:cs="Times New Roman"/>
          <w:sz w:val="24"/>
          <w:szCs w:val="24"/>
          <w:lang w:eastAsia="ru-RU"/>
        </w:rPr>
        <w:t>)</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0198"/>
      </w:tblGrid>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Наименование оборудования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I. Центры здоровья для взрослых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Рабочее место гигиениста стоматологического, в состав которого входит: установка стоматологическая, компрессор, </w:t>
            </w:r>
            <w:proofErr w:type="spellStart"/>
            <w:r w:rsidRPr="009F32ED">
              <w:rPr>
                <w:rFonts w:ascii="Times New Roman" w:eastAsia="Times New Roman" w:hAnsi="Times New Roman" w:cs="Times New Roman"/>
                <w:sz w:val="24"/>
                <w:szCs w:val="24"/>
                <w:lang w:eastAsia="ru-RU"/>
              </w:rPr>
              <w:t>пылесос-слюноотсос</w:t>
            </w:r>
            <w:proofErr w:type="spellEnd"/>
            <w:r w:rsidRPr="009F32ED">
              <w:rPr>
                <w:rFonts w:ascii="Times New Roman" w:eastAsia="Times New Roman" w:hAnsi="Times New Roman" w:cs="Times New Roman"/>
                <w:sz w:val="24"/>
                <w:szCs w:val="24"/>
                <w:lang w:eastAsia="ru-RU"/>
              </w:rPr>
              <w:t xml:space="preserve">, пескоструйный аппарат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II. Центры здоровья для детей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Рабочее место гигиениста стоматологического, в состав которого входит: универсальная установка стоматологическая, укомплектованная </w:t>
            </w:r>
            <w:proofErr w:type="gramStart"/>
            <w:r w:rsidRPr="009F32ED">
              <w:rPr>
                <w:rFonts w:ascii="Times New Roman" w:eastAsia="Times New Roman" w:hAnsi="Times New Roman" w:cs="Times New Roman"/>
                <w:sz w:val="24"/>
                <w:szCs w:val="24"/>
                <w:lang w:eastAsia="ru-RU"/>
              </w:rPr>
              <w:t>ультразвуковым</w:t>
            </w:r>
            <w:proofErr w:type="gramEnd"/>
            <w:r w:rsidRPr="009F32ED">
              <w:rPr>
                <w:rFonts w:ascii="Times New Roman" w:eastAsia="Times New Roman" w:hAnsi="Times New Roman" w:cs="Times New Roman"/>
                <w:sz w:val="24"/>
                <w:szCs w:val="24"/>
                <w:lang w:eastAsia="ru-RU"/>
              </w:rPr>
              <w:t xml:space="preserve"> </w:t>
            </w:r>
            <w:proofErr w:type="spellStart"/>
            <w:r w:rsidRPr="009F32ED">
              <w:rPr>
                <w:rFonts w:ascii="Times New Roman" w:eastAsia="Times New Roman" w:hAnsi="Times New Roman" w:cs="Times New Roman"/>
                <w:sz w:val="24"/>
                <w:szCs w:val="24"/>
                <w:lang w:eastAsia="ru-RU"/>
              </w:rPr>
              <w:t>скаллером</w:t>
            </w:r>
            <w:proofErr w:type="spellEnd"/>
            <w:r w:rsidRPr="009F32ED">
              <w:rPr>
                <w:rFonts w:ascii="Times New Roman" w:eastAsia="Times New Roman" w:hAnsi="Times New Roman" w:cs="Times New Roman"/>
                <w:sz w:val="24"/>
                <w:szCs w:val="24"/>
                <w:lang w:eastAsia="ru-RU"/>
              </w:rPr>
              <w:t xml:space="preserve"> </w:t>
            </w:r>
          </w:p>
        </w:tc>
      </w:tr>
    </w:tbl>
    <w:p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Профессиональное общество гигиенистов стоматологических рекомендует внести изменения в перечень оборудования для Центров здоровья для взрослых и доукомплектовать </w:t>
      </w:r>
      <w:proofErr w:type="gramStart"/>
      <w:r w:rsidRPr="009F32ED">
        <w:rPr>
          <w:rFonts w:ascii="Times New Roman" w:eastAsia="Times New Roman" w:hAnsi="Times New Roman" w:cs="Times New Roman"/>
          <w:sz w:val="24"/>
          <w:szCs w:val="24"/>
          <w:lang w:eastAsia="ru-RU"/>
        </w:rPr>
        <w:t>ультразвуковым</w:t>
      </w:r>
      <w:proofErr w:type="gramEnd"/>
      <w:r w:rsidRPr="009F32ED">
        <w:rPr>
          <w:rFonts w:ascii="Times New Roman" w:eastAsia="Times New Roman" w:hAnsi="Times New Roman" w:cs="Times New Roman"/>
          <w:sz w:val="24"/>
          <w:szCs w:val="24"/>
          <w:lang w:eastAsia="ru-RU"/>
        </w:rPr>
        <w:t xml:space="preserve"> </w:t>
      </w:r>
      <w:proofErr w:type="spellStart"/>
      <w:r w:rsidRPr="009F32ED">
        <w:rPr>
          <w:rFonts w:ascii="Times New Roman" w:eastAsia="Times New Roman" w:hAnsi="Times New Roman" w:cs="Times New Roman"/>
          <w:sz w:val="24"/>
          <w:szCs w:val="24"/>
          <w:lang w:eastAsia="ru-RU"/>
        </w:rPr>
        <w:t>скаллером</w:t>
      </w:r>
      <w:proofErr w:type="spellEnd"/>
      <w:r w:rsidRPr="009F32ED">
        <w:rPr>
          <w:rFonts w:ascii="Times New Roman" w:eastAsia="Times New Roman" w:hAnsi="Times New Roman" w:cs="Times New Roman"/>
          <w:sz w:val="24"/>
          <w:szCs w:val="24"/>
          <w:lang w:eastAsia="ru-RU"/>
        </w:rPr>
        <w:t>.</w:t>
      </w:r>
    </w:p>
    <w:p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Работа гигиениста стоматологического в стоматологических медицинских организациях должна реализовываться в стоматологических кабинетах, оборудованных по стандартам оснащения, </w:t>
      </w:r>
      <w:r w:rsidRPr="009F32ED">
        <w:rPr>
          <w:rFonts w:ascii="Times New Roman" w:eastAsia="Times New Roman" w:hAnsi="Times New Roman" w:cs="Times New Roman"/>
          <w:sz w:val="24"/>
          <w:szCs w:val="24"/>
          <w:lang w:eastAsia="ru-RU"/>
        </w:rPr>
        <w:lastRenderedPageBreak/>
        <w:t xml:space="preserve">утвержденных </w:t>
      </w:r>
      <w:r w:rsidRPr="009F32ED">
        <w:rPr>
          <w:rFonts w:ascii="Times New Roman" w:eastAsia="Times New Roman" w:hAnsi="Times New Roman" w:cs="Times New Roman"/>
          <w:b/>
          <w:bCs/>
          <w:sz w:val="24"/>
          <w:szCs w:val="24"/>
          <w:lang w:eastAsia="ru-RU"/>
        </w:rPr>
        <w:t>приказами Министерства здравоохранения и социального развития Российской Федерации от 14.04.2006 г №289 и от 3 декабря 2009 г. N 946н</w:t>
      </w:r>
      <w:proofErr w:type="gramStart"/>
      <w:r w:rsidRPr="009F32ED">
        <w:rPr>
          <w:rFonts w:ascii="Times New Roman" w:eastAsia="Times New Roman" w:hAnsi="Times New Roman" w:cs="Times New Roman"/>
          <w:b/>
          <w:bCs/>
          <w:sz w:val="24"/>
          <w:szCs w:val="24"/>
          <w:lang w:eastAsia="ru-RU"/>
        </w:rPr>
        <w:t>,</w:t>
      </w:r>
      <w:r w:rsidRPr="009F32ED">
        <w:rPr>
          <w:rFonts w:ascii="Times New Roman" w:eastAsia="Times New Roman" w:hAnsi="Times New Roman" w:cs="Times New Roman"/>
          <w:sz w:val="24"/>
          <w:szCs w:val="24"/>
          <w:lang w:eastAsia="ru-RU"/>
        </w:rPr>
        <w:t>н</w:t>
      </w:r>
      <w:proofErr w:type="gramEnd"/>
      <w:r w:rsidRPr="009F32ED">
        <w:rPr>
          <w:rFonts w:ascii="Times New Roman" w:eastAsia="Times New Roman" w:hAnsi="Times New Roman" w:cs="Times New Roman"/>
          <w:sz w:val="24"/>
          <w:szCs w:val="24"/>
          <w:lang w:eastAsia="ru-RU"/>
        </w:rPr>
        <w:t>о согласно этим стандартам рабочие места не доукомплектованы аппаратами и инструментами для работы гигиениста стоматологического.</w:t>
      </w:r>
    </w:p>
    <w:p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В апреле 2004 года Советом Стоматологической Ассоциации России утвержден Табель оснащения рабочего места гигиениста стоматологического для оказания доврачебной помощи при виде деятельности по специальности «стоматология профилактическая», который может быть для лицензирующих органов одной из главных составляющих при решении вопроса выдачи лицензии стоматологическим медицинским организациям.</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86"/>
        <w:gridCol w:w="8125"/>
        <w:gridCol w:w="111"/>
      </w:tblGrid>
      <w:tr w:rsidR="000F326B" w:rsidRPr="009F32ED" w:rsidTr="000F326B">
        <w:trPr>
          <w:tblCellSpacing w:w="15" w:type="dxa"/>
        </w:trPr>
        <w:tc>
          <w:tcPr>
            <w:tcW w:w="441" w:type="dxa"/>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8095" w:type="dxa"/>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Наименование оборудования, инструментария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r>
      <w:tr w:rsidR="000F326B" w:rsidRPr="009F32ED" w:rsidTr="000F326B">
        <w:trPr>
          <w:tblCellSpacing w:w="15" w:type="dxa"/>
        </w:trPr>
        <w:tc>
          <w:tcPr>
            <w:tcW w:w="441" w:type="dxa"/>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8095" w:type="dxa"/>
            <w:tcBorders>
              <w:top w:val="outset" w:sz="6" w:space="0" w:color="auto"/>
              <w:left w:val="outset" w:sz="6" w:space="0" w:color="auto"/>
              <w:bottom w:val="outset" w:sz="6" w:space="0" w:color="auto"/>
              <w:right w:val="outset" w:sz="6" w:space="0" w:color="auto"/>
            </w:tcBorders>
            <w:vAlign w:val="center"/>
            <w:hideMark/>
          </w:tcPr>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Аппараты для снятия зубных отложений: звуковые ультразвуковые воздушно-абразивные.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Аппарат для диагностики жизнеспособности пульпы.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Аппарат для </w:t>
            </w:r>
            <w:proofErr w:type="spellStart"/>
            <w:r w:rsidRPr="009F32ED">
              <w:rPr>
                <w:rFonts w:ascii="Times New Roman" w:eastAsia="Times New Roman" w:hAnsi="Times New Roman" w:cs="Times New Roman"/>
                <w:sz w:val="24"/>
                <w:szCs w:val="24"/>
                <w:lang w:eastAsia="ru-RU"/>
              </w:rPr>
              <w:t>электр</w:t>
            </w:r>
            <w:proofErr w:type="gramStart"/>
            <w:r w:rsidRPr="009F32ED">
              <w:rPr>
                <w:rFonts w:ascii="Times New Roman" w:eastAsia="Times New Roman" w:hAnsi="Times New Roman" w:cs="Times New Roman"/>
                <w:sz w:val="24"/>
                <w:szCs w:val="24"/>
                <w:lang w:eastAsia="ru-RU"/>
              </w:rPr>
              <w:t>о</w:t>
            </w:r>
            <w:proofErr w:type="spellEnd"/>
            <w:r w:rsidRPr="009F32ED">
              <w:rPr>
                <w:rFonts w:ascii="Times New Roman" w:eastAsia="Times New Roman" w:hAnsi="Times New Roman" w:cs="Times New Roman"/>
                <w:sz w:val="24"/>
                <w:szCs w:val="24"/>
                <w:lang w:eastAsia="ru-RU"/>
              </w:rPr>
              <w:t>(</w:t>
            </w:r>
            <w:proofErr w:type="gramEnd"/>
            <w:r w:rsidRPr="009F32ED">
              <w:rPr>
                <w:rFonts w:ascii="Times New Roman" w:eastAsia="Times New Roman" w:hAnsi="Times New Roman" w:cs="Times New Roman"/>
                <w:sz w:val="24"/>
                <w:szCs w:val="24"/>
                <w:lang w:eastAsia="ru-RU"/>
              </w:rPr>
              <w:t>фоно)</w:t>
            </w:r>
            <w:proofErr w:type="spellStart"/>
            <w:r w:rsidRPr="009F32ED">
              <w:rPr>
                <w:rFonts w:ascii="Times New Roman" w:eastAsia="Times New Roman" w:hAnsi="Times New Roman" w:cs="Times New Roman"/>
                <w:sz w:val="24"/>
                <w:szCs w:val="24"/>
                <w:lang w:eastAsia="ru-RU"/>
              </w:rPr>
              <w:t>фореза</w:t>
            </w:r>
            <w:proofErr w:type="spellEnd"/>
            <w:r w:rsidRPr="009F32ED">
              <w:rPr>
                <w:rFonts w:ascii="Times New Roman" w:eastAsia="Times New Roman" w:hAnsi="Times New Roman" w:cs="Times New Roman"/>
                <w:sz w:val="24"/>
                <w:szCs w:val="24"/>
                <w:lang w:eastAsia="ru-RU"/>
              </w:rPr>
              <w:t xml:space="preserve">.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Бормашина электрическая.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Ведро педальное.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Инкубатор для хранения микробиологических тестов.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Камера для хранения стерильных инструментов.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Кресло стоматологическое.</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Лампа для полимеризации.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Лампа бактерицидная.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Набор инструментов для осмотра полости рта (базовый)</w:t>
            </w:r>
            <w:r>
              <w:rPr>
                <w:rFonts w:ascii="Times New Roman" w:eastAsia="Times New Roman" w:hAnsi="Times New Roman" w:cs="Times New Roman"/>
                <w:sz w:val="24"/>
                <w:szCs w:val="24"/>
                <w:lang w:eastAsia="ru-RU"/>
              </w:rPr>
              <w:t xml:space="preserve">: лоток почкообразный </w:t>
            </w:r>
            <w:r w:rsidRPr="009F32ED">
              <w:rPr>
                <w:rFonts w:ascii="Times New Roman" w:eastAsia="Times New Roman" w:hAnsi="Times New Roman" w:cs="Times New Roman"/>
                <w:sz w:val="24"/>
                <w:szCs w:val="24"/>
                <w:lang w:eastAsia="ru-RU"/>
              </w:rPr>
              <w:t xml:space="preserve">зеркало стоматологическое зонд стоматологический зонд </w:t>
            </w:r>
            <w:proofErr w:type="spellStart"/>
            <w:r w:rsidRPr="009F32ED">
              <w:rPr>
                <w:rFonts w:ascii="Times New Roman" w:eastAsia="Times New Roman" w:hAnsi="Times New Roman" w:cs="Times New Roman"/>
                <w:sz w:val="24"/>
                <w:szCs w:val="24"/>
                <w:lang w:eastAsia="ru-RU"/>
              </w:rPr>
              <w:t>пародонтальный</w:t>
            </w:r>
            <w:proofErr w:type="spellEnd"/>
            <w:r w:rsidRPr="009F32ED">
              <w:rPr>
                <w:rFonts w:ascii="Times New Roman" w:eastAsia="Times New Roman" w:hAnsi="Times New Roman" w:cs="Times New Roman"/>
                <w:sz w:val="24"/>
                <w:szCs w:val="24"/>
                <w:lang w:eastAsia="ru-RU"/>
              </w:rPr>
              <w:t xml:space="preserve"> пинцет стоматологический шпатель стоматологический экскаваторы зубные гладилки.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Набор инструментов и медикаментов для снятия зубных отложений: химические средства </w:t>
            </w:r>
            <w:proofErr w:type="spellStart"/>
            <w:r w:rsidRPr="009F32ED">
              <w:rPr>
                <w:rFonts w:ascii="Times New Roman" w:eastAsia="Times New Roman" w:hAnsi="Times New Roman" w:cs="Times New Roman"/>
                <w:sz w:val="24"/>
                <w:szCs w:val="24"/>
                <w:lang w:eastAsia="ru-RU"/>
              </w:rPr>
              <w:t>скейлеры</w:t>
            </w:r>
            <w:proofErr w:type="spellEnd"/>
            <w:r w:rsidRPr="009F32ED">
              <w:rPr>
                <w:rFonts w:ascii="Times New Roman" w:eastAsia="Times New Roman" w:hAnsi="Times New Roman" w:cs="Times New Roman"/>
                <w:sz w:val="24"/>
                <w:szCs w:val="24"/>
                <w:lang w:eastAsia="ru-RU"/>
              </w:rPr>
              <w:t xml:space="preserve"> экскаваторы зубные.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Набор для шлифования и полирования: диски разной степени </w:t>
            </w:r>
            <w:proofErr w:type="spellStart"/>
            <w:r w:rsidRPr="009F32ED">
              <w:rPr>
                <w:rFonts w:ascii="Times New Roman" w:eastAsia="Times New Roman" w:hAnsi="Times New Roman" w:cs="Times New Roman"/>
                <w:sz w:val="24"/>
                <w:szCs w:val="24"/>
                <w:lang w:eastAsia="ru-RU"/>
              </w:rPr>
              <w:t>абразивности</w:t>
            </w:r>
            <w:proofErr w:type="spellEnd"/>
            <w:r w:rsidRPr="009F32ED">
              <w:rPr>
                <w:rFonts w:ascii="Times New Roman" w:eastAsia="Times New Roman" w:hAnsi="Times New Roman" w:cs="Times New Roman"/>
                <w:sz w:val="24"/>
                <w:szCs w:val="24"/>
                <w:lang w:eastAsia="ru-RU"/>
              </w:rPr>
              <w:t xml:space="preserve"> </w:t>
            </w:r>
            <w:proofErr w:type="spellStart"/>
            <w:r w:rsidRPr="009F32ED">
              <w:rPr>
                <w:rFonts w:ascii="Times New Roman" w:eastAsia="Times New Roman" w:hAnsi="Times New Roman" w:cs="Times New Roman"/>
                <w:sz w:val="24"/>
                <w:szCs w:val="24"/>
                <w:lang w:eastAsia="ru-RU"/>
              </w:rPr>
              <w:t>штрипсы</w:t>
            </w:r>
            <w:proofErr w:type="spellEnd"/>
            <w:r w:rsidRPr="009F32ED">
              <w:rPr>
                <w:rFonts w:ascii="Times New Roman" w:eastAsia="Times New Roman" w:hAnsi="Times New Roman" w:cs="Times New Roman"/>
                <w:sz w:val="24"/>
                <w:szCs w:val="24"/>
                <w:lang w:eastAsia="ru-RU"/>
              </w:rPr>
              <w:t xml:space="preserve"> (металлические, пластиковые) торцевые щетки и абразивные пасты. Набор аппаратов, инструментов, материалов и медикаментов для оказания помощи при неотложных состояниях.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Набор медикаментов для профилактики инфицирования (аптечка </w:t>
            </w:r>
            <w:proofErr w:type="spellStart"/>
            <w:r w:rsidRPr="009F32ED">
              <w:rPr>
                <w:rFonts w:ascii="Times New Roman" w:eastAsia="Times New Roman" w:hAnsi="Times New Roman" w:cs="Times New Roman"/>
                <w:sz w:val="24"/>
                <w:szCs w:val="24"/>
                <w:lang w:eastAsia="ru-RU"/>
              </w:rPr>
              <w:t>Анти-СПИД</w:t>
            </w:r>
            <w:proofErr w:type="spellEnd"/>
            <w:r w:rsidRPr="009F32ED">
              <w:rPr>
                <w:rFonts w:ascii="Times New Roman" w:eastAsia="Times New Roman" w:hAnsi="Times New Roman" w:cs="Times New Roman"/>
                <w:sz w:val="24"/>
                <w:szCs w:val="24"/>
                <w:lang w:eastAsia="ru-RU"/>
              </w:rPr>
              <w:t xml:space="preserve">).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Наконечники: </w:t>
            </w:r>
            <w:proofErr w:type="gramStart"/>
            <w:r w:rsidRPr="009F32ED">
              <w:rPr>
                <w:rFonts w:ascii="Times New Roman" w:eastAsia="Times New Roman" w:hAnsi="Times New Roman" w:cs="Times New Roman"/>
                <w:sz w:val="24"/>
                <w:szCs w:val="24"/>
                <w:lang w:eastAsia="ru-RU"/>
              </w:rPr>
              <w:t>угловой</w:t>
            </w:r>
            <w:proofErr w:type="gramEnd"/>
            <w:r w:rsidRPr="009F32ED">
              <w:rPr>
                <w:rFonts w:ascii="Times New Roman" w:eastAsia="Times New Roman" w:hAnsi="Times New Roman" w:cs="Times New Roman"/>
                <w:sz w:val="24"/>
                <w:szCs w:val="24"/>
                <w:lang w:eastAsia="ru-RU"/>
              </w:rPr>
              <w:t xml:space="preserve"> для </w:t>
            </w:r>
            <w:proofErr w:type="spellStart"/>
            <w:r w:rsidRPr="009F32ED">
              <w:rPr>
                <w:rFonts w:ascii="Times New Roman" w:eastAsia="Times New Roman" w:hAnsi="Times New Roman" w:cs="Times New Roman"/>
                <w:sz w:val="24"/>
                <w:szCs w:val="24"/>
                <w:lang w:eastAsia="ru-RU"/>
              </w:rPr>
              <w:t>микромотора</w:t>
            </w:r>
            <w:proofErr w:type="spellEnd"/>
            <w:r w:rsidRPr="009F32ED">
              <w:rPr>
                <w:rFonts w:ascii="Times New Roman" w:eastAsia="Times New Roman" w:hAnsi="Times New Roman" w:cs="Times New Roman"/>
                <w:sz w:val="24"/>
                <w:szCs w:val="24"/>
                <w:lang w:eastAsia="ru-RU"/>
              </w:rPr>
              <w:t>.</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Очки (экран) защитные.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Перчатки резиновые.</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Пинцеты анатомические.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Прибор для определения степени подвижности зубов (</w:t>
            </w:r>
            <w:proofErr w:type="spellStart"/>
            <w:r w:rsidRPr="009F32ED">
              <w:rPr>
                <w:rFonts w:ascii="Times New Roman" w:eastAsia="Times New Roman" w:hAnsi="Times New Roman" w:cs="Times New Roman"/>
                <w:sz w:val="24"/>
                <w:szCs w:val="24"/>
                <w:lang w:eastAsia="ru-RU"/>
              </w:rPr>
              <w:t>Периотест</w:t>
            </w:r>
            <w:proofErr w:type="spellEnd"/>
            <w:r w:rsidRPr="009F32ED">
              <w:rPr>
                <w:rFonts w:ascii="Times New Roman" w:eastAsia="Times New Roman" w:hAnsi="Times New Roman" w:cs="Times New Roman"/>
                <w:sz w:val="24"/>
                <w:szCs w:val="24"/>
                <w:lang w:eastAsia="ru-RU"/>
              </w:rPr>
              <w:t xml:space="preserve">).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Прибор для проведения пробы </w:t>
            </w:r>
            <w:proofErr w:type="spellStart"/>
            <w:r w:rsidRPr="009F32ED">
              <w:rPr>
                <w:rFonts w:ascii="Times New Roman" w:eastAsia="Times New Roman" w:hAnsi="Times New Roman" w:cs="Times New Roman"/>
                <w:sz w:val="24"/>
                <w:szCs w:val="24"/>
                <w:lang w:eastAsia="ru-RU"/>
              </w:rPr>
              <w:t>Кулаженко</w:t>
            </w:r>
            <w:proofErr w:type="spellEnd"/>
            <w:r w:rsidRPr="009F32ED">
              <w:rPr>
                <w:rFonts w:ascii="Times New Roman" w:eastAsia="Times New Roman" w:hAnsi="Times New Roman" w:cs="Times New Roman"/>
                <w:sz w:val="24"/>
                <w:szCs w:val="24"/>
                <w:lang w:eastAsia="ru-RU"/>
              </w:rPr>
              <w:t xml:space="preserve">.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Пылесос.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Светильник стоматологический. </w:t>
            </w:r>
          </w:p>
          <w:p w:rsidR="000F326B"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Слюноотсос</w:t>
            </w:r>
            <w:proofErr w:type="spellEnd"/>
            <w:r w:rsidRPr="009F32ED">
              <w:rPr>
                <w:rFonts w:ascii="Times New Roman" w:eastAsia="Times New Roman" w:hAnsi="Times New Roman" w:cs="Times New Roman"/>
                <w:sz w:val="24"/>
                <w:szCs w:val="24"/>
                <w:lang w:eastAsia="ru-RU"/>
              </w:rPr>
              <w:t xml:space="preserve"> электрический.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Средства индивидуальной гигиены: зубные щетки зубные пасты </w:t>
            </w:r>
            <w:proofErr w:type="spellStart"/>
            <w:r w:rsidRPr="009F32ED">
              <w:rPr>
                <w:rFonts w:ascii="Times New Roman" w:eastAsia="Times New Roman" w:hAnsi="Times New Roman" w:cs="Times New Roman"/>
                <w:sz w:val="24"/>
                <w:szCs w:val="24"/>
                <w:lang w:eastAsia="ru-RU"/>
              </w:rPr>
              <w:t>флоссы</w:t>
            </w:r>
            <w:proofErr w:type="spellEnd"/>
            <w:r w:rsidRPr="009F32ED">
              <w:rPr>
                <w:rFonts w:ascii="Times New Roman" w:eastAsia="Times New Roman" w:hAnsi="Times New Roman" w:cs="Times New Roman"/>
                <w:sz w:val="24"/>
                <w:szCs w:val="24"/>
                <w:lang w:eastAsia="ru-RU"/>
              </w:rPr>
              <w:t xml:space="preserve">, ершики, ирригаторы, межзубные стимуляторы </w:t>
            </w:r>
            <w:proofErr w:type="spellStart"/>
            <w:r w:rsidRPr="009F32ED">
              <w:rPr>
                <w:rFonts w:ascii="Times New Roman" w:eastAsia="Times New Roman" w:hAnsi="Times New Roman" w:cs="Times New Roman"/>
                <w:sz w:val="24"/>
                <w:szCs w:val="24"/>
                <w:lang w:eastAsia="ru-RU"/>
              </w:rPr>
              <w:t>ополаскиватели</w:t>
            </w:r>
            <w:proofErr w:type="spellEnd"/>
            <w:r w:rsidRPr="009F32ED">
              <w:rPr>
                <w:rFonts w:ascii="Times New Roman" w:eastAsia="Times New Roman" w:hAnsi="Times New Roman" w:cs="Times New Roman"/>
                <w:sz w:val="24"/>
                <w:szCs w:val="24"/>
                <w:lang w:eastAsia="ru-RU"/>
              </w:rPr>
              <w:t xml:space="preserve">.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Средства и емкости для дезинфекции.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Средства наглядной агитации (стенды, плакаты, проспекты)</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Стерилизатор </w:t>
            </w:r>
            <w:proofErr w:type="spellStart"/>
            <w:r w:rsidRPr="009F32ED">
              <w:rPr>
                <w:rFonts w:ascii="Times New Roman" w:eastAsia="Times New Roman" w:hAnsi="Times New Roman" w:cs="Times New Roman"/>
                <w:sz w:val="24"/>
                <w:szCs w:val="24"/>
                <w:lang w:eastAsia="ru-RU"/>
              </w:rPr>
              <w:t>гласперленовый</w:t>
            </w:r>
            <w:proofErr w:type="spellEnd"/>
            <w:r w:rsidRPr="009F32ED">
              <w:rPr>
                <w:rFonts w:ascii="Times New Roman" w:eastAsia="Times New Roman" w:hAnsi="Times New Roman" w:cs="Times New Roman"/>
                <w:sz w:val="24"/>
                <w:szCs w:val="24"/>
                <w:lang w:eastAsia="ru-RU"/>
              </w:rPr>
              <w:t xml:space="preserve">. Стерилизатор суховоздушный.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Столик стоматологический.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Стол письменный.</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lastRenderedPageBreak/>
              <w:t>Стоматологические материалы и медикаментозные средства:</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раствор Шиллера-Писарева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раствор </w:t>
            </w:r>
            <w:proofErr w:type="spellStart"/>
            <w:r w:rsidRPr="009F32ED">
              <w:rPr>
                <w:rFonts w:ascii="Times New Roman" w:eastAsia="Times New Roman" w:hAnsi="Times New Roman" w:cs="Times New Roman"/>
                <w:sz w:val="24"/>
                <w:szCs w:val="24"/>
                <w:lang w:eastAsia="ru-RU"/>
              </w:rPr>
              <w:t>Люголя</w:t>
            </w:r>
            <w:proofErr w:type="spellEnd"/>
            <w:r w:rsidRPr="009F32ED">
              <w:rPr>
                <w:rFonts w:ascii="Times New Roman" w:eastAsia="Times New Roman" w:hAnsi="Times New Roman" w:cs="Times New Roman"/>
                <w:sz w:val="24"/>
                <w:szCs w:val="24"/>
                <w:lang w:eastAsia="ru-RU"/>
              </w:rPr>
              <w:t xml:space="preserve"> 1%,2%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раствор </w:t>
            </w:r>
            <w:proofErr w:type="gramStart"/>
            <w:r w:rsidRPr="009F32ED">
              <w:rPr>
                <w:rFonts w:ascii="Times New Roman" w:eastAsia="Times New Roman" w:hAnsi="Times New Roman" w:cs="Times New Roman"/>
                <w:sz w:val="24"/>
                <w:szCs w:val="24"/>
                <w:lang w:eastAsia="ru-RU"/>
              </w:rPr>
              <w:t>метиленового</w:t>
            </w:r>
            <w:proofErr w:type="gramEnd"/>
            <w:r w:rsidRPr="009F32ED">
              <w:rPr>
                <w:rFonts w:ascii="Times New Roman" w:eastAsia="Times New Roman" w:hAnsi="Times New Roman" w:cs="Times New Roman"/>
                <w:sz w:val="24"/>
                <w:szCs w:val="24"/>
                <w:lang w:eastAsia="ru-RU"/>
              </w:rPr>
              <w:t xml:space="preserve"> синего 0,1%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раствор метиленового красного 2%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раствор фуксина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красители налета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96% медицинский спирт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3% раствор перекиси водорода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0,02%-2% растворы </w:t>
            </w:r>
            <w:proofErr w:type="spellStart"/>
            <w:r w:rsidRPr="009F32ED">
              <w:rPr>
                <w:rFonts w:ascii="Times New Roman" w:eastAsia="Times New Roman" w:hAnsi="Times New Roman" w:cs="Times New Roman"/>
                <w:sz w:val="24"/>
                <w:szCs w:val="24"/>
                <w:lang w:eastAsia="ru-RU"/>
              </w:rPr>
              <w:t>хлоргексидина</w:t>
            </w:r>
            <w:proofErr w:type="spellEnd"/>
            <w:r w:rsidRPr="009F32ED">
              <w:rPr>
                <w:rFonts w:ascii="Times New Roman" w:eastAsia="Times New Roman" w:hAnsi="Times New Roman" w:cs="Times New Roman"/>
                <w:sz w:val="24"/>
                <w:szCs w:val="24"/>
                <w:lang w:eastAsia="ru-RU"/>
              </w:rPr>
              <w:t xml:space="preserve">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w:t>
            </w:r>
            <w:proofErr w:type="spellStart"/>
            <w:r w:rsidRPr="009F32ED">
              <w:rPr>
                <w:rFonts w:ascii="Times New Roman" w:eastAsia="Times New Roman" w:hAnsi="Times New Roman" w:cs="Times New Roman"/>
                <w:sz w:val="24"/>
                <w:szCs w:val="24"/>
                <w:lang w:eastAsia="ru-RU"/>
              </w:rPr>
              <w:t>Ротокан</w:t>
            </w:r>
            <w:proofErr w:type="spellEnd"/>
            <w:r w:rsidRPr="009F32ED">
              <w:rPr>
                <w:rFonts w:ascii="Times New Roman" w:eastAsia="Times New Roman" w:hAnsi="Times New Roman" w:cs="Times New Roman"/>
                <w:sz w:val="24"/>
                <w:szCs w:val="24"/>
                <w:lang w:eastAsia="ru-RU"/>
              </w:rPr>
              <w:t xml:space="preserve">”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2-4% водные растворы фторида натрия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фторсодержащие лаки и гели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w:t>
            </w:r>
            <w:proofErr w:type="spellStart"/>
            <w:r w:rsidRPr="009F32ED">
              <w:rPr>
                <w:rFonts w:ascii="Times New Roman" w:eastAsia="Times New Roman" w:hAnsi="Times New Roman" w:cs="Times New Roman"/>
                <w:sz w:val="24"/>
                <w:szCs w:val="24"/>
                <w:lang w:eastAsia="ru-RU"/>
              </w:rPr>
              <w:t>эмальгерметизирующий</w:t>
            </w:r>
            <w:proofErr w:type="spellEnd"/>
            <w:r w:rsidRPr="009F32ED">
              <w:rPr>
                <w:rFonts w:ascii="Times New Roman" w:eastAsia="Times New Roman" w:hAnsi="Times New Roman" w:cs="Times New Roman"/>
                <w:sz w:val="24"/>
                <w:szCs w:val="24"/>
                <w:lang w:eastAsia="ru-RU"/>
              </w:rPr>
              <w:t xml:space="preserve"> </w:t>
            </w:r>
            <w:proofErr w:type="spellStart"/>
            <w:r w:rsidRPr="009F32ED">
              <w:rPr>
                <w:rFonts w:ascii="Times New Roman" w:eastAsia="Times New Roman" w:hAnsi="Times New Roman" w:cs="Times New Roman"/>
                <w:sz w:val="24"/>
                <w:szCs w:val="24"/>
                <w:lang w:eastAsia="ru-RU"/>
              </w:rPr>
              <w:t>ликвид</w:t>
            </w:r>
            <w:proofErr w:type="spellEnd"/>
            <w:r w:rsidRPr="009F32ED">
              <w:rPr>
                <w:rFonts w:ascii="Times New Roman" w:eastAsia="Times New Roman" w:hAnsi="Times New Roman" w:cs="Times New Roman"/>
                <w:sz w:val="24"/>
                <w:szCs w:val="24"/>
                <w:lang w:eastAsia="ru-RU"/>
              </w:rPr>
              <w:t xml:space="preserve">”,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w:t>
            </w:r>
            <w:proofErr w:type="spellStart"/>
            <w:r w:rsidRPr="009F32ED">
              <w:rPr>
                <w:rFonts w:ascii="Times New Roman" w:eastAsia="Times New Roman" w:hAnsi="Times New Roman" w:cs="Times New Roman"/>
                <w:sz w:val="24"/>
                <w:szCs w:val="24"/>
                <w:lang w:eastAsia="ru-RU"/>
              </w:rPr>
              <w:t>дентингерметизирующий</w:t>
            </w:r>
            <w:proofErr w:type="spellEnd"/>
            <w:r w:rsidRPr="009F32ED">
              <w:rPr>
                <w:rFonts w:ascii="Times New Roman" w:eastAsia="Times New Roman" w:hAnsi="Times New Roman" w:cs="Times New Roman"/>
                <w:sz w:val="24"/>
                <w:szCs w:val="24"/>
                <w:lang w:eastAsia="ru-RU"/>
              </w:rPr>
              <w:t xml:space="preserve"> </w:t>
            </w:r>
            <w:proofErr w:type="spellStart"/>
            <w:r w:rsidRPr="009F32ED">
              <w:rPr>
                <w:rFonts w:ascii="Times New Roman" w:eastAsia="Times New Roman" w:hAnsi="Times New Roman" w:cs="Times New Roman"/>
                <w:sz w:val="24"/>
                <w:szCs w:val="24"/>
                <w:lang w:eastAsia="ru-RU"/>
              </w:rPr>
              <w:t>ликвид</w:t>
            </w:r>
            <w:proofErr w:type="spellEnd"/>
            <w:r w:rsidRPr="009F32ED">
              <w:rPr>
                <w:rFonts w:ascii="Times New Roman" w:eastAsia="Times New Roman" w:hAnsi="Times New Roman" w:cs="Times New Roman"/>
                <w:sz w:val="24"/>
                <w:szCs w:val="24"/>
                <w:lang w:eastAsia="ru-RU"/>
              </w:rPr>
              <w:t xml:space="preserve">”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герметики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кальцийсодержащие препараты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многокомпонентные препараты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серебросодержащие препараты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spellStart"/>
            <w:r w:rsidRPr="009F32ED">
              <w:rPr>
                <w:rFonts w:ascii="Times New Roman" w:eastAsia="Times New Roman" w:hAnsi="Times New Roman" w:cs="Times New Roman"/>
                <w:sz w:val="24"/>
                <w:szCs w:val="24"/>
                <w:lang w:eastAsia="ru-RU"/>
              </w:rPr>
              <w:t>десенситайзеры</w:t>
            </w:r>
            <w:proofErr w:type="spellEnd"/>
            <w:r w:rsidRPr="009F32ED">
              <w:rPr>
                <w:rFonts w:ascii="Times New Roman" w:eastAsia="Times New Roman" w:hAnsi="Times New Roman" w:cs="Times New Roman"/>
                <w:sz w:val="24"/>
                <w:szCs w:val="24"/>
                <w:lang w:eastAsia="ru-RU"/>
              </w:rPr>
              <w:t xml:space="preserve">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отбеливающие системы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 xml:space="preserve">желатиновые пленки </w:t>
            </w:r>
          </w:p>
          <w:p w:rsidR="000F326B" w:rsidRDefault="000F326B" w:rsidP="000F326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F32ED">
              <w:rPr>
                <w:rFonts w:ascii="Times New Roman" w:eastAsia="Times New Roman" w:hAnsi="Times New Roman" w:cs="Times New Roman"/>
                <w:sz w:val="24"/>
                <w:szCs w:val="24"/>
                <w:lang w:eastAsia="ru-RU"/>
              </w:rPr>
              <w:t>препараты для ротовых ванночек и лечебных повязок.</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Стоматологический измерительный прибор СтИЛ-2333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Стул для гигиениста.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Стул. </w:t>
            </w:r>
          </w:p>
          <w:p w:rsidR="000F326B"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Установка стоматологическая. </w:t>
            </w:r>
          </w:p>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Шкаф.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val="en-US" w:eastAsia="ru-RU"/>
              </w:rPr>
            </w:pPr>
          </w:p>
        </w:tc>
      </w:tr>
    </w:tbl>
    <w:p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777"/>
        <w:gridCol w:w="3685"/>
        <w:gridCol w:w="2571"/>
        <w:gridCol w:w="165"/>
      </w:tblGrid>
      <w:tr w:rsidR="000F326B" w:rsidRPr="009F32ED" w:rsidTr="000F326B">
        <w:trPr>
          <w:gridAfter w:val="3"/>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Нормы расхода по основным видам стоматологических материалов, медикаментов и инструментов в год на одну должность гигиениста стоматологического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w:t>
            </w:r>
            <w:proofErr w:type="spellStart"/>
            <w:proofErr w:type="gramStart"/>
            <w:r w:rsidRPr="009F32ED">
              <w:rPr>
                <w:rFonts w:ascii="Times New Roman" w:eastAsia="Times New Roman" w:hAnsi="Times New Roman" w:cs="Times New Roman"/>
                <w:sz w:val="24"/>
                <w:szCs w:val="24"/>
                <w:lang w:eastAsia="ru-RU"/>
              </w:rPr>
              <w:t>п</w:t>
            </w:r>
            <w:proofErr w:type="spellEnd"/>
            <w:proofErr w:type="gramEnd"/>
            <w:r w:rsidRPr="009F32ED">
              <w:rPr>
                <w:rFonts w:ascii="Times New Roman" w:eastAsia="Times New Roman" w:hAnsi="Times New Roman" w:cs="Times New Roman"/>
                <w:sz w:val="24"/>
                <w:szCs w:val="24"/>
                <w:lang w:eastAsia="ru-RU"/>
              </w:rPr>
              <w:t>/</w:t>
            </w:r>
            <w:proofErr w:type="spellStart"/>
            <w:r w:rsidRPr="009F32ED">
              <w:rPr>
                <w:rFonts w:ascii="Times New Roman" w:eastAsia="Times New Roman" w:hAnsi="Times New Roman" w:cs="Times New Roman"/>
                <w:sz w:val="24"/>
                <w:szCs w:val="24"/>
                <w:lang w:eastAsia="ru-RU"/>
              </w:rPr>
              <w:t>п</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Наименование изделия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Кол-во на 1 должность гигиениста стоматологического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Гигиенист стоматологический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а. Аппараты и приборы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Наконечник угловой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Наконечник ультразвуковой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Наконечник </w:t>
            </w:r>
            <w:proofErr w:type="spellStart"/>
            <w:r w:rsidRPr="009F32ED">
              <w:rPr>
                <w:rFonts w:ascii="Times New Roman" w:eastAsia="Times New Roman" w:hAnsi="Times New Roman" w:cs="Times New Roman"/>
                <w:sz w:val="24"/>
                <w:szCs w:val="24"/>
                <w:lang w:eastAsia="ru-RU"/>
              </w:rPr>
              <w:t>порошкоструйный</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Набор насадок к ультразвуковому наконечнику (№5,6,7)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Гелиолампа</w:t>
            </w:r>
            <w:proofErr w:type="spellEnd"/>
            <w:r w:rsidRPr="009F32ED">
              <w:rPr>
                <w:rFonts w:ascii="Times New Roman" w:eastAsia="Times New Roman" w:hAnsi="Times New Roman" w:cs="Times New Roman"/>
                <w:sz w:val="24"/>
                <w:szCs w:val="24"/>
                <w:lang w:eastAsia="ru-RU"/>
              </w:rPr>
              <w:t xml:space="preserve"> беспроводная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Скалеры</w:t>
            </w:r>
            <w:proofErr w:type="spellEnd"/>
            <w:r w:rsidRPr="009F32ED">
              <w:rPr>
                <w:rFonts w:ascii="Times New Roman" w:eastAsia="Times New Roman" w:hAnsi="Times New Roman" w:cs="Times New Roman"/>
                <w:sz w:val="24"/>
                <w:szCs w:val="24"/>
                <w:lang w:eastAsia="ru-RU"/>
              </w:rPr>
              <w:t xml:space="preserve"> для </w:t>
            </w:r>
            <w:proofErr w:type="spellStart"/>
            <w:r w:rsidRPr="009F32ED">
              <w:rPr>
                <w:rFonts w:ascii="Times New Roman" w:eastAsia="Times New Roman" w:hAnsi="Times New Roman" w:cs="Times New Roman"/>
                <w:sz w:val="24"/>
                <w:szCs w:val="24"/>
                <w:lang w:eastAsia="ru-RU"/>
              </w:rPr>
              <w:t>расшлифовки</w:t>
            </w:r>
            <w:proofErr w:type="spellEnd"/>
            <w:r w:rsidRPr="009F32ED">
              <w:rPr>
                <w:rFonts w:ascii="Times New Roman" w:eastAsia="Times New Roman" w:hAnsi="Times New Roman" w:cs="Times New Roman"/>
                <w:sz w:val="24"/>
                <w:szCs w:val="24"/>
                <w:lang w:eastAsia="ru-RU"/>
              </w:rPr>
              <w:t xml:space="preserve"> </w:t>
            </w:r>
            <w:proofErr w:type="spellStart"/>
            <w:r w:rsidRPr="009F32ED">
              <w:rPr>
                <w:rFonts w:ascii="Times New Roman" w:eastAsia="Times New Roman" w:hAnsi="Times New Roman" w:cs="Times New Roman"/>
                <w:sz w:val="24"/>
                <w:szCs w:val="24"/>
                <w:lang w:eastAsia="ru-RU"/>
              </w:rPr>
              <w:t>фиссур</w:t>
            </w:r>
            <w:proofErr w:type="spellEnd"/>
            <w:r w:rsidRPr="009F32ED">
              <w:rPr>
                <w:rFonts w:ascii="Times New Roman" w:eastAsia="Times New Roman" w:hAnsi="Times New Roman" w:cs="Times New Roman"/>
                <w:sz w:val="24"/>
                <w:szCs w:val="24"/>
                <w:lang w:eastAsia="ru-RU"/>
              </w:rPr>
              <w:t xml:space="preserve"> №45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gramStart"/>
            <w:r w:rsidRPr="009F32ED">
              <w:rPr>
                <w:rFonts w:ascii="Times New Roman" w:eastAsia="Times New Roman" w:hAnsi="Times New Roman" w:cs="Times New Roman"/>
                <w:sz w:val="24"/>
                <w:szCs w:val="24"/>
                <w:lang w:eastAsia="ru-RU"/>
              </w:rPr>
              <w:t>б</w:t>
            </w:r>
            <w:proofErr w:type="gramEnd"/>
            <w:r w:rsidRPr="009F32ED">
              <w:rPr>
                <w:rFonts w:ascii="Times New Roman" w:eastAsia="Times New Roman" w:hAnsi="Times New Roman" w:cs="Times New Roman"/>
                <w:sz w:val="24"/>
                <w:szCs w:val="24"/>
                <w:lang w:eastAsia="ru-RU"/>
              </w:rPr>
              <w:t xml:space="preserve">. Медицинский инструментарий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Головка фасонная шлифовальная для </w:t>
            </w:r>
            <w:proofErr w:type="spellStart"/>
            <w:r w:rsidRPr="009F32ED">
              <w:rPr>
                <w:rFonts w:ascii="Times New Roman" w:eastAsia="Times New Roman" w:hAnsi="Times New Roman" w:cs="Times New Roman"/>
                <w:sz w:val="24"/>
                <w:szCs w:val="24"/>
                <w:lang w:eastAsia="ru-RU"/>
              </w:rPr>
              <w:t>углов</w:t>
            </w:r>
            <w:proofErr w:type="gramStart"/>
            <w:r w:rsidRPr="009F32ED">
              <w:rPr>
                <w:rFonts w:ascii="Times New Roman" w:eastAsia="Times New Roman" w:hAnsi="Times New Roman" w:cs="Times New Roman"/>
                <w:sz w:val="24"/>
                <w:szCs w:val="24"/>
                <w:lang w:eastAsia="ru-RU"/>
              </w:rPr>
              <w:t>.н</w:t>
            </w:r>
            <w:proofErr w:type="gramEnd"/>
            <w:r w:rsidRPr="009F32ED">
              <w:rPr>
                <w:rFonts w:ascii="Times New Roman" w:eastAsia="Times New Roman" w:hAnsi="Times New Roman" w:cs="Times New Roman"/>
                <w:sz w:val="24"/>
                <w:szCs w:val="24"/>
                <w:lang w:eastAsia="ru-RU"/>
              </w:rPr>
              <w:t>аконеч</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50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Щетки полировочные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1600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Зеркало с ручкой стоматологическое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20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Зонд стоматологический, изогнутый под углом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15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Зонд </w:t>
            </w:r>
            <w:proofErr w:type="spellStart"/>
            <w:r w:rsidRPr="009F32ED">
              <w:rPr>
                <w:rFonts w:ascii="Times New Roman" w:eastAsia="Times New Roman" w:hAnsi="Times New Roman" w:cs="Times New Roman"/>
                <w:sz w:val="24"/>
                <w:szCs w:val="24"/>
                <w:lang w:eastAsia="ru-RU"/>
              </w:rPr>
              <w:t>пародонтолгический</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15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Пинцет зубной изогнутый, </w:t>
            </w:r>
            <w:proofErr w:type="gramStart"/>
            <w:r w:rsidRPr="009F32ED">
              <w:rPr>
                <w:rFonts w:ascii="Times New Roman" w:eastAsia="Times New Roman" w:hAnsi="Times New Roman" w:cs="Times New Roman"/>
                <w:sz w:val="24"/>
                <w:szCs w:val="24"/>
                <w:lang w:eastAsia="ru-RU"/>
              </w:rPr>
              <w:t>н</w:t>
            </w:r>
            <w:proofErr w:type="gramEnd"/>
            <w:r w:rsidRPr="009F32ED">
              <w:rPr>
                <w:rFonts w:ascii="Times New Roman" w:eastAsia="Times New Roman" w:hAnsi="Times New Roman" w:cs="Times New Roman"/>
                <w:sz w:val="24"/>
                <w:szCs w:val="24"/>
                <w:lang w:eastAsia="ru-RU"/>
              </w:rPr>
              <w:t xml:space="preserve">.с.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15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Пинцет анатомический общего </w:t>
            </w:r>
            <w:proofErr w:type="spellStart"/>
            <w:r w:rsidRPr="009F32ED">
              <w:rPr>
                <w:rFonts w:ascii="Times New Roman" w:eastAsia="Times New Roman" w:hAnsi="Times New Roman" w:cs="Times New Roman"/>
                <w:sz w:val="24"/>
                <w:szCs w:val="24"/>
                <w:lang w:eastAsia="ru-RU"/>
              </w:rPr>
              <w:t>назначения</w:t>
            </w:r>
            <w:proofErr w:type="gramStart"/>
            <w:r w:rsidRPr="009F32ED">
              <w:rPr>
                <w:rFonts w:ascii="Times New Roman" w:eastAsia="Times New Roman" w:hAnsi="Times New Roman" w:cs="Times New Roman"/>
                <w:sz w:val="24"/>
                <w:szCs w:val="24"/>
                <w:lang w:eastAsia="ru-RU"/>
              </w:rPr>
              <w:t>,д</w:t>
            </w:r>
            <w:proofErr w:type="gramEnd"/>
            <w:r w:rsidRPr="009F32ED">
              <w:rPr>
                <w:rFonts w:ascii="Times New Roman" w:eastAsia="Times New Roman" w:hAnsi="Times New Roman" w:cs="Times New Roman"/>
                <w:sz w:val="24"/>
                <w:szCs w:val="24"/>
                <w:lang w:eastAsia="ru-RU"/>
              </w:rPr>
              <w:t>лина</w:t>
            </w:r>
            <w:proofErr w:type="spellEnd"/>
            <w:r w:rsidRPr="009F32ED">
              <w:rPr>
                <w:rFonts w:ascii="Times New Roman" w:eastAsia="Times New Roman" w:hAnsi="Times New Roman" w:cs="Times New Roman"/>
                <w:sz w:val="24"/>
                <w:szCs w:val="24"/>
                <w:lang w:eastAsia="ru-RU"/>
              </w:rPr>
              <w:t xml:space="preserve"> 200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Шпатель зубоврачебный для </w:t>
            </w:r>
            <w:proofErr w:type="spellStart"/>
            <w:r w:rsidRPr="009F32ED">
              <w:rPr>
                <w:rFonts w:ascii="Times New Roman" w:eastAsia="Times New Roman" w:hAnsi="Times New Roman" w:cs="Times New Roman"/>
                <w:sz w:val="24"/>
                <w:szCs w:val="24"/>
                <w:lang w:eastAsia="ru-RU"/>
              </w:rPr>
              <w:t>цемента</w:t>
            </w:r>
            <w:proofErr w:type="gramStart"/>
            <w:r w:rsidRPr="009F32ED">
              <w:rPr>
                <w:rFonts w:ascii="Times New Roman" w:eastAsia="Times New Roman" w:hAnsi="Times New Roman" w:cs="Times New Roman"/>
                <w:sz w:val="24"/>
                <w:szCs w:val="24"/>
                <w:lang w:eastAsia="ru-RU"/>
              </w:rPr>
              <w:t>,д</w:t>
            </w:r>
            <w:proofErr w:type="gramEnd"/>
            <w:r w:rsidRPr="009F32ED">
              <w:rPr>
                <w:rFonts w:ascii="Times New Roman" w:eastAsia="Times New Roman" w:hAnsi="Times New Roman" w:cs="Times New Roman"/>
                <w:sz w:val="24"/>
                <w:szCs w:val="24"/>
                <w:lang w:eastAsia="ru-RU"/>
              </w:rPr>
              <w:t>вусторонний</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5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Пластинка стеклянная для замешивания цемента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5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Пластинка стеклянная для лекарств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20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Экскаватор зубной двусторонний №0,1,2,3,4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10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Экскаваторы двусторонние дистальные (</w:t>
            </w:r>
            <w:proofErr w:type="spellStart"/>
            <w:r w:rsidRPr="009F32ED">
              <w:rPr>
                <w:rFonts w:ascii="Times New Roman" w:eastAsia="Times New Roman" w:hAnsi="Times New Roman" w:cs="Times New Roman"/>
                <w:sz w:val="24"/>
                <w:szCs w:val="24"/>
                <w:lang w:eastAsia="ru-RU"/>
              </w:rPr>
              <w:t>компл</w:t>
            </w:r>
            <w:proofErr w:type="spellEnd"/>
            <w:r w:rsidRPr="009F32ED">
              <w:rPr>
                <w:rFonts w:ascii="Times New Roman" w:eastAsia="Times New Roman" w:hAnsi="Times New Roman" w:cs="Times New Roman"/>
                <w:sz w:val="24"/>
                <w:szCs w:val="24"/>
                <w:lang w:eastAsia="ru-RU"/>
              </w:rPr>
              <w:t xml:space="preserve">. из 4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 комплект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Набор </w:t>
            </w:r>
            <w:proofErr w:type="spellStart"/>
            <w:r w:rsidRPr="009F32ED">
              <w:rPr>
                <w:rFonts w:ascii="Times New Roman" w:eastAsia="Times New Roman" w:hAnsi="Times New Roman" w:cs="Times New Roman"/>
                <w:sz w:val="24"/>
                <w:szCs w:val="24"/>
                <w:lang w:eastAsia="ru-RU"/>
              </w:rPr>
              <w:t>инструм</w:t>
            </w:r>
            <w:proofErr w:type="spellEnd"/>
            <w:r w:rsidRPr="009F32ED">
              <w:rPr>
                <w:rFonts w:ascii="Times New Roman" w:eastAsia="Times New Roman" w:hAnsi="Times New Roman" w:cs="Times New Roman"/>
                <w:sz w:val="24"/>
                <w:szCs w:val="24"/>
                <w:lang w:eastAsia="ru-RU"/>
              </w:rPr>
              <w:t xml:space="preserve">. с рабочей частью из </w:t>
            </w:r>
            <w:proofErr w:type="spellStart"/>
            <w:r w:rsidRPr="009F32ED">
              <w:rPr>
                <w:rFonts w:ascii="Times New Roman" w:eastAsia="Times New Roman" w:hAnsi="Times New Roman" w:cs="Times New Roman"/>
                <w:sz w:val="24"/>
                <w:szCs w:val="24"/>
                <w:lang w:eastAsia="ru-RU"/>
              </w:rPr>
              <w:t>тв</w:t>
            </w:r>
            <w:proofErr w:type="spellEnd"/>
            <w:r w:rsidRPr="009F32ED">
              <w:rPr>
                <w:rFonts w:ascii="Times New Roman" w:eastAsia="Times New Roman" w:hAnsi="Times New Roman" w:cs="Times New Roman"/>
                <w:sz w:val="24"/>
                <w:szCs w:val="24"/>
                <w:lang w:eastAsia="ru-RU"/>
              </w:rPr>
              <w:t>. сплава для снят</w:t>
            </w:r>
            <w:proofErr w:type="gramStart"/>
            <w:r w:rsidRPr="009F32ED">
              <w:rPr>
                <w:rFonts w:ascii="Times New Roman" w:eastAsia="Times New Roman" w:hAnsi="Times New Roman" w:cs="Times New Roman"/>
                <w:sz w:val="24"/>
                <w:szCs w:val="24"/>
                <w:lang w:eastAsia="ru-RU"/>
              </w:rPr>
              <w:t>.</w:t>
            </w:r>
            <w:proofErr w:type="gramEnd"/>
            <w:r w:rsidRPr="009F32ED">
              <w:rPr>
                <w:rFonts w:ascii="Times New Roman" w:eastAsia="Times New Roman" w:hAnsi="Times New Roman" w:cs="Times New Roman"/>
                <w:sz w:val="24"/>
                <w:szCs w:val="24"/>
                <w:lang w:eastAsia="ru-RU"/>
              </w:rPr>
              <w:t xml:space="preserve"> </w:t>
            </w:r>
            <w:proofErr w:type="spellStart"/>
            <w:proofErr w:type="gramStart"/>
            <w:r w:rsidRPr="009F32ED">
              <w:rPr>
                <w:rFonts w:ascii="Times New Roman" w:eastAsia="Times New Roman" w:hAnsi="Times New Roman" w:cs="Times New Roman"/>
                <w:sz w:val="24"/>
                <w:szCs w:val="24"/>
                <w:lang w:eastAsia="ru-RU"/>
              </w:rPr>
              <w:t>з</w:t>
            </w:r>
            <w:proofErr w:type="spellEnd"/>
            <w:proofErr w:type="gramEnd"/>
            <w:r w:rsidRPr="009F32ED">
              <w:rPr>
                <w:rFonts w:ascii="Times New Roman" w:eastAsia="Times New Roman" w:hAnsi="Times New Roman" w:cs="Times New Roman"/>
                <w:sz w:val="24"/>
                <w:szCs w:val="24"/>
                <w:lang w:eastAsia="ru-RU"/>
              </w:rPr>
              <w:t xml:space="preserve">/о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 </w:t>
            </w:r>
            <w:proofErr w:type="spellStart"/>
            <w:r w:rsidRPr="009F32ED">
              <w:rPr>
                <w:rFonts w:ascii="Times New Roman" w:eastAsia="Times New Roman" w:hAnsi="Times New Roman" w:cs="Times New Roman"/>
                <w:sz w:val="24"/>
                <w:szCs w:val="24"/>
                <w:lang w:eastAsia="ru-RU"/>
              </w:rPr>
              <w:t>наб</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Инструмент для шлифовки поверх</w:t>
            </w:r>
            <w:proofErr w:type="gramStart"/>
            <w:r w:rsidRPr="009F32ED">
              <w:rPr>
                <w:rFonts w:ascii="Times New Roman" w:eastAsia="Times New Roman" w:hAnsi="Times New Roman" w:cs="Times New Roman"/>
                <w:sz w:val="24"/>
                <w:szCs w:val="24"/>
                <w:lang w:eastAsia="ru-RU"/>
              </w:rPr>
              <w:t>.</w:t>
            </w:r>
            <w:proofErr w:type="gramEnd"/>
            <w:r w:rsidRPr="009F32ED">
              <w:rPr>
                <w:rFonts w:ascii="Times New Roman" w:eastAsia="Times New Roman" w:hAnsi="Times New Roman" w:cs="Times New Roman"/>
                <w:sz w:val="24"/>
                <w:szCs w:val="24"/>
                <w:lang w:eastAsia="ru-RU"/>
              </w:rPr>
              <w:t xml:space="preserve"> </w:t>
            </w:r>
            <w:proofErr w:type="gramStart"/>
            <w:r w:rsidRPr="009F32ED">
              <w:rPr>
                <w:rFonts w:ascii="Times New Roman" w:eastAsia="Times New Roman" w:hAnsi="Times New Roman" w:cs="Times New Roman"/>
                <w:sz w:val="24"/>
                <w:szCs w:val="24"/>
                <w:lang w:eastAsia="ru-RU"/>
              </w:rPr>
              <w:t>к</w:t>
            </w:r>
            <w:proofErr w:type="gramEnd"/>
            <w:r w:rsidRPr="009F32ED">
              <w:rPr>
                <w:rFonts w:ascii="Times New Roman" w:eastAsia="Times New Roman" w:hAnsi="Times New Roman" w:cs="Times New Roman"/>
                <w:sz w:val="24"/>
                <w:szCs w:val="24"/>
                <w:lang w:eastAsia="ru-RU"/>
              </w:rPr>
              <w:t xml:space="preserve">орня зуба после снятия </w:t>
            </w:r>
            <w:proofErr w:type="spellStart"/>
            <w:r w:rsidRPr="009F32ED">
              <w:rPr>
                <w:rFonts w:ascii="Times New Roman" w:eastAsia="Times New Roman" w:hAnsi="Times New Roman" w:cs="Times New Roman"/>
                <w:sz w:val="24"/>
                <w:szCs w:val="24"/>
                <w:lang w:eastAsia="ru-RU"/>
              </w:rPr>
              <w:t>з</w:t>
            </w:r>
            <w:proofErr w:type="spellEnd"/>
            <w:r w:rsidRPr="009F32ED">
              <w:rPr>
                <w:rFonts w:ascii="Times New Roman" w:eastAsia="Times New Roman" w:hAnsi="Times New Roman" w:cs="Times New Roman"/>
                <w:sz w:val="24"/>
                <w:szCs w:val="24"/>
                <w:lang w:eastAsia="ru-RU"/>
              </w:rPr>
              <w:t xml:space="preserve">/о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10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Лоток для инструментов эмалированный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20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Чашки Петри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Порошок для </w:t>
            </w:r>
            <w:proofErr w:type="spellStart"/>
            <w:r w:rsidRPr="009F32ED">
              <w:rPr>
                <w:rFonts w:ascii="Times New Roman" w:eastAsia="Times New Roman" w:hAnsi="Times New Roman" w:cs="Times New Roman"/>
                <w:sz w:val="24"/>
                <w:szCs w:val="24"/>
                <w:lang w:eastAsia="ru-RU"/>
              </w:rPr>
              <w:t>порошкоструйного</w:t>
            </w:r>
            <w:proofErr w:type="spellEnd"/>
            <w:r w:rsidRPr="009F32ED">
              <w:rPr>
                <w:rFonts w:ascii="Times New Roman" w:eastAsia="Times New Roman" w:hAnsi="Times New Roman" w:cs="Times New Roman"/>
                <w:sz w:val="24"/>
                <w:szCs w:val="24"/>
                <w:lang w:eastAsia="ru-RU"/>
              </w:rPr>
              <w:t xml:space="preserve"> наконечника (15мг*100)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25 </w:t>
            </w:r>
            <w:proofErr w:type="spellStart"/>
            <w:r w:rsidRPr="009F32ED">
              <w:rPr>
                <w:rFonts w:ascii="Times New Roman" w:eastAsia="Times New Roman" w:hAnsi="Times New Roman" w:cs="Times New Roman"/>
                <w:sz w:val="24"/>
                <w:szCs w:val="24"/>
                <w:lang w:eastAsia="ru-RU"/>
              </w:rPr>
              <w:t>упк</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Канюли для пылесоса (100)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Канюли для </w:t>
            </w:r>
            <w:proofErr w:type="spellStart"/>
            <w:r w:rsidRPr="009F32ED">
              <w:rPr>
                <w:rFonts w:ascii="Times New Roman" w:eastAsia="Times New Roman" w:hAnsi="Times New Roman" w:cs="Times New Roman"/>
                <w:sz w:val="24"/>
                <w:szCs w:val="24"/>
                <w:lang w:eastAsia="ru-RU"/>
              </w:rPr>
              <w:t>слюноотсоса</w:t>
            </w:r>
            <w:proofErr w:type="spellEnd"/>
            <w:r w:rsidRPr="009F32ED">
              <w:rPr>
                <w:rFonts w:ascii="Times New Roman" w:eastAsia="Times New Roman" w:hAnsi="Times New Roman" w:cs="Times New Roman"/>
                <w:sz w:val="24"/>
                <w:szCs w:val="24"/>
                <w:lang w:eastAsia="ru-RU"/>
              </w:rPr>
              <w:t xml:space="preserve"> (100)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Шприцы одноразовые 2,3,5,10,20 мл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Колор</w:t>
            </w:r>
            <w:proofErr w:type="spellEnd"/>
            <w:r w:rsidRPr="009F32ED">
              <w:rPr>
                <w:rFonts w:ascii="Times New Roman" w:eastAsia="Times New Roman" w:hAnsi="Times New Roman" w:cs="Times New Roman"/>
                <w:sz w:val="24"/>
                <w:szCs w:val="24"/>
                <w:lang w:eastAsia="ru-RU"/>
              </w:rPr>
              <w:t xml:space="preserve"> тест (для определения </w:t>
            </w:r>
            <w:proofErr w:type="spellStart"/>
            <w:r w:rsidRPr="009F32ED">
              <w:rPr>
                <w:rFonts w:ascii="Times New Roman" w:eastAsia="Times New Roman" w:hAnsi="Times New Roman" w:cs="Times New Roman"/>
                <w:sz w:val="24"/>
                <w:szCs w:val="24"/>
                <w:lang w:eastAsia="ru-RU"/>
              </w:rPr>
              <w:t>з</w:t>
            </w:r>
            <w:proofErr w:type="spellEnd"/>
            <w:r w:rsidRPr="009F32ED">
              <w:rPr>
                <w:rFonts w:ascii="Times New Roman" w:eastAsia="Times New Roman" w:hAnsi="Times New Roman" w:cs="Times New Roman"/>
                <w:sz w:val="24"/>
                <w:szCs w:val="24"/>
                <w:lang w:eastAsia="ru-RU"/>
              </w:rPr>
              <w:t xml:space="preserve">/о) №1,2,3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5 </w:t>
            </w:r>
            <w:proofErr w:type="spellStart"/>
            <w:r w:rsidRPr="009F32ED">
              <w:rPr>
                <w:rFonts w:ascii="Times New Roman" w:eastAsia="Times New Roman" w:hAnsi="Times New Roman" w:cs="Times New Roman"/>
                <w:sz w:val="24"/>
                <w:szCs w:val="24"/>
                <w:lang w:eastAsia="ru-RU"/>
              </w:rPr>
              <w:t>флак</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в</w:t>
            </w:r>
            <w:proofErr w:type="gramStart"/>
            <w:r w:rsidRPr="009F32ED">
              <w:rPr>
                <w:rFonts w:ascii="Times New Roman" w:eastAsia="Times New Roman" w:hAnsi="Times New Roman" w:cs="Times New Roman"/>
                <w:sz w:val="24"/>
                <w:szCs w:val="24"/>
                <w:lang w:eastAsia="ru-RU"/>
              </w:rPr>
              <w:t>.М</w:t>
            </w:r>
            <w:proofErr w:type="gramEnd"/>
            <w:r w:rsidRPr="009F32ED">
              <w:rPr>
                <w:rFonts w:ascii="Times New Roman" w:eastAsia="Times New Roman" w:hAnsi="Times New Roman" w:cs="Times New Roman"/>
                <w:sz w:val="24"/>
                <w:szCs w:val="24"/>
                <w:lang w:eastAsia="ru-RU"/>
              </w:rPr>
              <w:t xml:space="preserve">едикаменты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Спирт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100 мл.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Перекись водорода 3% — 500,0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50 </w:t>
            </w:r>
            <w:proofErr w:type="spellStart"/>
            <w:r w:rsidRPr="009F32ED">
              <w:rPr>
                <w:rFonts w:ascii="Times New Roman" w:eastAsia="Times New Roman" w:hAnsi="Times New Roman" w:cs="Times New Roman"/>
                <w:sz w:val="24"/>
                <w:szCs w:val="24"/>
                <w:lang w:eastAsia="ru-RU"/>
              </w:rPr>
              <w:t>флак</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Хлоргекседин</w:t>
            </w:r>
            <w:proofErr w:type="spellEnd"/>
            <w:r w:rsidRPr="009F32ED">
              <w:rPr>
                <w:rFonts w:ascii="Times New Roman" w:eastAsia="Times New Roman" w:hAnsi="Times New Roman" w:cs="Times New Roman"/>
                <w:sz w:val="24"/>
                <w:szCs w:val="24"/>
                <w:lang w:eastAsia="ru-RU"/>
              </w:rPr>
              <w:t xml:space="preserve"> водный 0,06% — 500,0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20 </w:t>
            </w:r>
            <w:proofErr w:type="spellStart"/>
            <w:r w:rsidRPr="009F32ED">
              <w:rPr>
                <w:rFonts w:ascii="Times New Roman" w:eastAsia="Times New Roman" w:hAnsi="Times New Roman" w:cs="Times New Roman"/>
                <w:sz w:val="24"/>
                <w:szCs w:val="24"/>
                <w:lang w:eastAsia="ru-RU"/>
              </w:rPr>
              <w:t>флак</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Р-р</w:t>
            </w:r>
            <w:proofErr w:type="spellEnd"/>
            <w:r w:rsidRPr="009F32ED">
              <w:rPr>
                <w:rFonts w:ascii="Times New Roman" w:eastAsia="Times New Roman" w:hAnsi="Times New Roman" w:cs="Times New Roman"/>
                <w:sz w:val="24"/>
                <w:szCs w:val="24"/>
                <w:lang w:eastAsia="ru-RU"/>
              </w:rPr>
              <w:t xml:space="preserve"> </w:t>
            </w:r>
            <w:proofErr w:type="spellStart"/>
            <w:r w:rsidRPr="009F32ED">
              <w:rPr>
                <w:rFonts w:ascii="Times New Roman" w:eastAsia="Times New Roman" w:hAnsi="Times New Roman" w:cs="Times New Roman"/>
                <w:sz w:val="24"/>
                <w:szCs w:val="24"/>
                <w:lang w:eastAsia="ru-RU"/>
              </w:rPr>
              <w:t>фурацилина</w:t>
            </w:r>
            <w:proofErr w:type="spellEnd"/>
            <w:r w:rsidRPr="009F32ED">
              <w:rPr>
                <w:rFonts w:ascii="Times New Roman" w:eastAsia="Times New Roman" w:hAnsi="Times New Roman" w:cs="Times New Roman"/>
                <w:sz w:val="24"/>
                <w:szCs w:val="24"/>
                <w:lang w:eastAsia="ru-RU"/>
              </w:rPr>
              <w:t xml:space="preserve"> 0,02% — 400,0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20 </w:t>
            </w:r>
            <w:proofErr w:type="spellStart"/>
            <w:r w:rsidRPr="009F32ED">
              <w:rPr>
                <w:rFonts w:ascii="Times New Roman" w:eastAsia="Times New Roman" w:hAnsi="Times New Roman" w:cs="Times New Roman"/>
                <w:sz w:val="24"/>
                <w:szCs w:val="24"/>
                <w:lang w:eastAsia="ru-RU"/>
              </w:rPr>
              <w:t>флак</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Паста полировочная </w:t>
            </w:r>
            <w:proofErr w:type="gramStart"/>
            <w:r w:rsidRPr="009F32ED">
              <w:rPr>
                <w:rFonts w:ascii="Times New Roman" w:eastAsia="Times New Roman" w:hAnsi="Times New Roman" w:cs="Times New Roman"/>
                <w:sz w:val="24"/>
                <w:szCs w:val="24"/>
                <w:lang w:eastAsia="ru-RU"/>
              </w:rPr>
              <w:t xml:space="preserve">( </w:t>
            </w:r>
            <w:proofErr w:type="gramEnd"/>
            <w:r w:rsidRPr="009F32ED">
              <w:rPr>
                <w:rFonts w:ascii="Times New Roman" w:eastAsia="Times New Roman" w:hAnsi="Times New Roman" w:cs="Times New Roman"/>
                <w:sz w:val="24"/>
                <w:szCs w:val="24"/>
                <w:lang w:eastAsia="ru-RU"/>
              </w:rPr>
              <w:t xml:space="preserve">55 мл)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5 тюбиков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Фторлак</w:t>
            </w:r>
            <w:proofErr w:type="spellEnd"/>
            <w:r w:rsidRPr="009F32ED">
              <w:rPr>
                <w:rFonts w:ascii="Times New Roman" w:eastAsia="Times New Roman" w:hAnsi="Times New Roman" w:cs="Times New Roman"/>
                <w:sz w:val="24"/>
                <w:szCs w:val="24"/>
                <w:lang w:eastAsia="ru-RU"/>
              </w:rPr>
              <w:t xml:space="preserve"> 25 мл.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10 </w:t>
            </w:r>
            <w:proofErr w:type="spellStart"/>
            <w:r w:rsidRPr="009F32ED">
              <w:rPr>
                <w:rFonts w:ascii="Times New Roman" w:eastAsia="Times New Roman" w:hAnsi="Times New Roman" w:cs="Times New Roman"/>
                <w:sz w:val="24"/>
                <w:szCs w:val="24"/>
                <w:lang w:eastAsia="ru-RU"/>
              </w:rPr>
              <w:t>флак</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Фторидсодержащее</w:t>
            </w:r>
            <w:proofErr w:type="spellEnd"/>
            <w:r w:rsidRPr="009F32ED">
              <w:rPr>
                <w:rFonts w:ascii="Times New Roman" w:eastAsia="Times New Roman" w:hAnsi="Times New Roman" w:cs="Times New Roman"/>
                <w:sz w:val="24"/>
                <w:szCs w:val="24"/>
                <w:lang w:eastAsia="ru-RU"/>
              </w:rPr>
              <w:t xml:space="preserve"> средство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300 </w:t>
            </w:r>
            <w:proofErr w:type="spellStart"/>
            <w:r w:rsidRPr="009F32ED">
              <w:rPr>
                <w:rFonts w:ascii="Times New Roman" w:eastAsia="Times New Roman" w:hAnsi="Times New Roman" w:cs="Times New Roman"/>
                <w:sz w:val="24"/>
                <w:szCs w:val="24"/>
                <w:lang w:eastAsia="ru-RU"/>
              </w:rPr>
              <w:t>амп</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Стеклоиономерный</w:t>
            </w:r>
            <w:proofErr w:type="spellEnd"/>
            <w:r w:rsidRPr="009F32ED">
              <w:rPr>
                <w:rFonts w:ascii="Times New Roman" w:eastAsia="Times New Roman" w:hAnsi="Times New Roman" w:cs="Times New Roman"/>
                <w:sz w:val="24"/>
                <w:szCs w:val="24"/>
                <w:lang w:eastAsia="ru-RU"/>
              </w:rPr>
              <w:t xml:space="preserve"> герметик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3 </w:t>
            </w:r>
            <w:proofErr w:type="spellStart"/>
            <w:r w:rsidRPr="009F32ED">
              <w:rPr>
                <w:rFonts w:ascii="Times New Roman" w:eastAsia="Times New Roman" w:hAnsi="Times New Roman" w:cs="Times New Roman"/>
                <w:sz w:val="24"/>
                <w:szCs w:val="24"/>
                <w:lang w:eastAsia="ru-RU"/>
              </w:rPr>
              <w:t>упак</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Светоотверждаемый</w:t>
            </w:r>
            <w:proofErr w:type="spellEnd"/>
            <w:r w:rsidRPr="009F32ED">
              <w:rPr>
                <w:rFonts w:ascii="Times New Roman" w:eastAsia="Times New Roman" w:hAnsi="Times New Roman" w:cs="Times New Roman"/>
                <w:sz w:val="24"/>
                <w:szCs w:val="24"/>
                <w:lang w:eastAsia="ru-RU"/>
              </w:rPr>
              <w:t xml:space="preserve"> герметик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4 шприца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Прочие материалы на год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Тонометр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Вата медицинская (1 врач) 100 гр.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6 кг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Марля (1 врач)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588 м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Маски с резинкой для врача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520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Маски с резинкой для медсестры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520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Маски с резинкой для санитарки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260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Перчатки для врача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2100 п.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Перчатки для медсестры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520 п.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Перчатки для санитарки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260 п.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gramStart"/>
            <w:r w:rsidRPr="009F32ED">
              <w:rPr>
                <w:rFonts w:ascii="Times New Roman" w:eastAsia="Times New Roman" w:hAnsi="Times New Roman" w:cs="Times New Roman"/>
                <w:sz w:val="24"/>
                <w:szCs w:val="24"/>
                <w:lang w:eastAsia="ru-RU"/>
              </w:rPr>
              <w:t>Очки-экран</w:t>
            </w:r>
            <w:proofErr w:type="gramEnd"/>
            <w:r w:rsidRPr="009F32ED">
              <w:rPr>
                <w:rFonts w:ascii="Times New Roman" w:eastAsia="Times New Roman" w:hAnsi="Times New Roman" w:cs="Times New Roman"/>
                <w:sz w:val="24"/>
                <w:szCs w:val="24"/>
                <w:lang w:eastAsia="ru-RU"/>
              </w:rPr>
              <w:t xml:space="preserve"> для врача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Очки защитные </w:t>
            </w:r>
            <w:proofErr w:type="spellStart"/>
            <w:r w:rsidRPr="009F32ED">
              <w:rPr>
                <w:rFonts w:ascii="Times New Roman" w:eastAsia="Times New Roman" w:hAnsi="Times New Roman" w:cs="Times New Roman"/>
                <w:sz w:val="24"/>
                <w:szCs w:val="24"/>
                <w:lang w:eastAsia="ru-RU"/>
              </w:rPr>
              <w:t>д</w:t>
            </w:r>
            <w:proofErr w:type="spellEnd"/>
            <w:r w:rsidRPr="009F32ED">
              <w:rPr>
                <w:rFonts w:ascii="Times New Roman" w:eastAsia="Times New Roman" w:hAnsi="Times New Roman" w:cs="Times New Roman"/>
                <w:sz w:val="24"/>
                <w:szCs w:val="24"/>
                <w:lang w:eastAsia="ru-RU"/>
              </w:rPr>
              <w:t>/</w:t>
            </w:r>
            <w:proofErr w:type="spellStart"/>
            <w:r w:rsidRPr="009F32ED">
              <w:rPr>
                <w:rFonts w:ascii="Times New Roman" w:eastAsia="Times New Roman" w:hAnsi="Times New Roman" w:cs="Times New Roman"/>
                <w:sz w:val="24"/>
                <w:szCs w:val="24"/>
                <w:lang w:eastAsia="ru-RU"/>
              </w:rPr>
              <w:t>гелиолапмпы</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Системы </w:t>
            </w:r>
            <w:proofErr w:type="gramStart"/>
            <w:r w:rsidRPr="009F32ED">
              <w:rPr>
                <w:rFonts w:ascii="Times New Roman" w:eastAsia="Times New Roman" w:hAnsi="Times New Roman" w:cs="Times New Roman"/>
                <w:sz w:val="24"/>
                <w:szCs w:val="24"/>
                <w:lang w:eastAsia="ru-RU"/>
              </w:rPr>
              <w:t>в</w:t>
            </w:r>
            <w:proofErr w:type="gramEnd"/>
            <w:r w:rsidRPr="009F32ED">
              <w:rPr>
                <w:rFonts w:ascii="Times New Roman" w:eastAsia="Times New Roman" w:hAnsi="Times New Roman" w:cs="Times New Roman"/>
                <w:sz w:val="24"/>
                <w:szCs w:val="24"/>
                <w:lang w:eastAsia="ru-RU"/>
              </w:rPr>
              <w:t xml:space="preserve">/в одноразовые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Для охраны труда Аптечка "</w:t>
            </w:r>
            <w:proofErr w:type="spellStart"/>
            <w:r w:rsidRPr="009F32ED">
              <w:rPr>
                <w:rFonts w:ascii="Times New Roman" w:eastAsia="Times New Roman" w:hAnsi="Times New Roman" w:cs="Times New Roman"/>
                <w:sz w:val="24"/>
                <w:szCs w:val="24"/>
                <w:lang w:eastAsia="ru-RU"/>
              </w:rPr>
              <w:t>Антиспид</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Наименование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Форма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пипетки глазные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 шт.*2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лейкопластырь 2,0*3,0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 шт.*2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марганцевокислый</w:t>
            </w:r>
            <w:proofErr w:type="spellEnd"/>
            <w:r w:rsidRPr="009F32ED">
              <w:rPr>
                <w:rFonts w:ascii="Times New Roman" w:eastAsia="Times New Roman" w:hAnsi="Times New Roman" w:cs="Times New Roman"/>
                <w:sz w:val="24"/>
                <w:szCs w:val="24"/>
                <w:lang w:eastAsia="ru-RU"/>
              </w:rPr>
              <w:t xml:space="preserve"> калий 0,01*5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марганцевокислый</w:t>
            </w:r>
            <w:proofErr w:type="spellEnd"/>
            <w:r w:rsidRPr="009F32ED">
              <w:rPr>
                <w:rFonts w:ascii="Times New Roman" w:eastAsia="Times New Roman" w:hAnsi="Times New Roman" w:cs="Times New Roman"/>
                <w:sz w:val="24"/>
                <w:szCs w:val="24"/>
                <w:lang w:eastAsia="ru-RU"/>
              </w:rPr>
              <w:t xml:space="preserve"> калий 0,05*5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йод 5%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флакон 5 мл*2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стерильный бинт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 шт.*2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салфетки стерильные 10*10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10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70% спирт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200 мл.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ванночки для глаз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тампоны ватные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10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Лизафин</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3,4 л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аналоги</w:t>
            </w:r>
            <w:proofErr w:type="gramStart"/>
            <w:r w:rsidRPr="009F32ED">
              <w:rPr>
                <w:rFonts w:ascii="Times New Roman" w:eastAsia="Times New Roman" w:hAnsi="Times New Roman" w:cs="Times New Roman"/>
                <w:sz w:val="24"/>
                <w:szCs w:val="24"/>
                <w:lang w:eastAsia="ru-RU"/>
              </w:rPr>
              <w:t>:л</w:t>
            </w:r>
            <w:proofErr w:type="gramEnd"/>
            <w:r w:rsidRPr="009F32ED">
              <w:rPr>
                <w:rFonts w:ascii="Times New Roman" w:eastAsia="Times New Roman" w:hAnsi="Times New Roman" w:cs="Times New Roman"/>
                <w:sz w:val="24"/>
                <w:szCs w:val="24"/>
                <w:lang w:eastAsia="ru-RU"/>
              </w:rPr>
              <w:t>изафин-специаль</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7 упаковок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Средства для дезинфекции, химической обработки инструментария, рук, отработанного материала, </w:t>
            </w:r>
            <w:proofErr w:type="spellStart"/>
            <w:r w:rsidRPr="009F32ED">
              <w:rPr>
                <w:rFonts w:ascii="Times New Roman" w:eastAsia="Times New Roman" w:hAnsi="Times New Roman" w:cs="Times New Roman"/>
                <w:sz w:val="24"/>
                <w:szCs w:val="24"/>
                <w:lang w:eastAsia="ru-RU"/>
              </w:rPr>
              <w:t>плевашек</w:t>
            </w:r>
            <w:proofErr w:type="spellEnd"/>
            <w:r w:rsidRPr="009F32ED">
              <w:rPr>
                <w:rFonts w:ascii="Times New Roman" w:eastAsia="Times New Roman" w:hAnsi="Times New Roman" w:cs="Times New Roman"/>
                <w:sz w:val="24"/>
                <w:szCs w:val="24"/>
                <w:lang w:eastAsia="ru-RU"/>
              </w:rPr>
              <w:t xml:space="preserve">, уборки помещения.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Примечание: по 2 комплекта на 1 должность в год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Клорсепт-25 (300), </w:t>
            </w:r>
            <w:proofErr w:type="spellStart"/>
            <w:r w:rsidRPr="009F32ED">
              <w:rPr>
                <w:rFonts w:ascii="Times New Roman" w:eastAsia="Times New Roman" w:hAnsi="Times New Roman" w:cs="Times New Roman"/>
                <w:sz w:val="24"/>
                <w:szCs w:val="24"/>
                <w:lang w:eastAsia="ru-RU"/>
              </w:rPr>
              <w:t>део-хлор</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4 л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Дезискраб</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9,5 тыс. шт.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Индикаторы стерилизации «</w:t>
            </w:r>
            <w:proofErr w:type="spellStart"/>
            <w:r w:rsidRPr="009F32ED">
              <w:rPr>
                <w:rFonts w:ascii="Times New Roman" w:eastAsia="Times New Roman" w:hAnsi="Times New Roman" w:cs="Times New Roman"/>
                <w:sz w:val="24"/>
                <w:szCs w:val="24"/>
                <w:lang w:eastAsia="ru-RU"/>
              </w:rPr>
              <w:t>Винар</w:t>
            </w:r>
            <w:proofErr w:type="spellEnd"/>
            <w:r w:rsidRPr="009F32ED">
              <w:rPr>
                <w:rFonts w:ascii="Times New Roman" w:eastAsia="Times New Roman" w:hAnsi="Times New Roman" w:cs="Times New Roman"/>
                <w:sz w:val="24"/>
                <w:szCs w:val="24"/>
                <w:lang w:eastAsia="ru-RU"/>
              </w:rPr>
              <w:t xml:space="preserve">» №2000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 л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Азопирам</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4 </w:t>
            </w:r>
            <w:proofErr w:type="spellStart"/>
            <w:r w:rsidRPr="009F32ED">
              <w:rPr>
                <w:rFonts w:ascii="Times New Roman" w:eastAsia="Times New Roman" w:hAnsi="Times New Roman" w:cs="Times New Roman"/>
                <w:sz w:val="24"/>
                <w:szCs w:val="24"/>
                <w:lang w:eastAsia="ru-RU"/>
              </w:rPr>
              <w:t>фл</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Средство для дезинфекции отсасывающих систем (</w:t>
            </w:r>
            <w:proofErr w:type="spellStart"/>
            <w:r w:rsidRPr="009F32ED">
              <w:rPr>
                <w:rFonts w:ascii="Times New Roman" w:eastAsia="Times New Roman" w:hAnsi="Times New Roman" w:cs="Times New Roman"/>
                <w:sz w:val="24"/>
                <w:szCs w:val="24"/>
                <w:lang w:eastAsia="ru-RU"/>
              </w:rPr>
              <w:t>оторол</w:t>
            </w:r>
            <w:proofErr w:type="spellEnd"/>
            <w:r w:rsidRPr="009F32ED">
              <w:rPr>
                <w:rFonts w:ascii="Times New Roman" w:eastAsia="Times New Roman" w:hAnsi="Times New Roman" w:cs="Times New Roman"/>
                <w:sz w:val="24"/>
                <w:szCs w:val="24"/>
                <w:lang w:eastAsia="ru-RU"/>
              </w:rPr>
              <w:t xml:space="preserve">, </w:t>
            </w:r>
            <w:proofErr w:type="spellStart"/>
            <w:r w:rsidRPr="009F32ED">
              <w:rPr>
                <w:rFonts w:ascii="Times New Roman" w:eastAsia="Times New Roman" w:hAnsi="Times New Roman" w:cs="Times New Roman"/>
                <w:sz w:val="24"/>
                <w:szCs w:val="24"/>
                <w:lang w:eastAsia="ru-RU"/>
              </w:rPr>
              <w:t>беби</w:t>
            </w:r>
            <w:proofErr w:type="spellEnd"/>
            <w:r w:rsidRPr="009F32ED">
              <w:rPr>
                <w:rFonts w:ascii="Times New Roman" w:eastAsia="Times New Roman" w:hAnsi="Times New Roman" w:cs="Times New Roman"/>
                <w:sz w:val="24"/>
                <w:szCs w:val="24"/>
                <w:lang w:eastAsia="ru-RU"/>
              </w:rPr>
              <w:t xml:space="preserve"> </w:t>
            </w:r>
            <w:proofErr w:type="spellStart"/>
            <w:r w:rsidRPr="009F32ED">
              <w:rPr>
                <w:rFonts w:ascii="Times New Roman" w:eastAsia="Times New Roman" w:hAnsi="Times New Roman" w:cs="Times New Roman"/>
                <w:sz w:val="24"/>
                <w:szCs w:val="24"/>
                <w:lang w:eastAsia="ru-RU"/>
              </w:rPr>
              <w:t>дез</w:t>
            </w:r>
            <w:proofErr w:type="spellEnd"/>
            <w:r w:rsidRPr="009F32ED">
              <w:rPr>
                <w:rFonts w:ascii="Times New Roman" w:eastAsia="Times New Roman" w:hAnsi="Times New Roman" w:cs="Times New Roman"/>
                <w:sz w:val="24"/>
                <w:szCs w:val="24"/>
                <w:lang w:eastAsia="ru-RU"/>
              </w:rPr>
              <w:t xml:space="preserve">) 2,5 л.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Дез</w:t>
            </w:r>
            <w:proofErr w:type="spellEnd"/>
            <w:r w:rsidRPr="009F32ED">
              <w:rPr>
                <w:rFonts w:ascii="Times New Roman" w:eastAsia="Times New Roman" w:hAnsi="Times New Roman" w:cs="Times New Roman"/>
                <w:sz w:val="24"/>
                <w:szCs w:val="24"/>
                <w:lang w:eastAsia="ru-RU"/>
              </w:rPr>
              <w:t xml:space="preserve">. средство для ультразвуковых ванн ИД -212 2,5л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33 флакона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перекись водорода 6%-400,0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Спрей</w:t>
            </w:r>
            <w:proofErr w:type="spellEnd"/>
            <w:r w:rsidRPr="009F32ED">
              <w:rPr>
                <w:rFonts w:ascii="Times New Roman" w:eastAsia="Times New Roman" w:hAnsi="Times New Roman" w:cs="Times New Roman"/>
                <w:sz w:val="24"/>
                <w:szCs w:val="24"/>
                <w:lang w:eastAsia="ru-RU"/>
              </w:rPr>
              <w:t xml:space="preserve"> для наконечников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r w:rsidR="000F326B"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Насадки для </w:t>
            </w:r>
            <w:proofErr w:type="spellStart"/>
            <w:r w:rsidRPr="009F32ED">
              <w:rPr>
                <w:rFonts w:ascii="Times New Roman" w:eastAsia="Times New Roman" w:hAnsi="Times New Roman" w:cs="Times New Roman"/>
                <w:sz w:val="24"/>
                <w:szCs w:val="24"/>
                <w:lang w:eastAsia="ru-RU"/>
              </w:rPr>
              <w:t>спрея</w:t>
            </w:r>
            <w:proofErr w:type="spellEnd"/>
            <w:r w:rsidRPr="009F32ED">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F326B" w:rsidRPr="009F32ED" w:rsidRDefault="000F326B"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tc>
      </w:tr>
    </w:tbl>
    <w:p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Таким образом, на основании расчетов по ценам 2011 года стоимость оснащения рабочего места одного гигиениста стоматологического аппаратами, инструментами, материалами и медикаментами в среднем может составлять </w:t>
      </w:r>
      <w:r>
        <w:rPr>
          <w:rFonts w:ascii="Times New Roman" w:eastAsia="Times New Roman" w:hAnsi="Times New Roman" w:cs="Times New Roman"/>
          <w:sz w:val="24"/>
          <w:szCs w:val="24"/>
          <w:lang w:eastAsia="ru-RU"/>
        </w:rPr>
        <w:t xml:space="preserve">от </w:t>
      </w:r>
      <w:r w:rsidRPr="009F32ED">
        <w:rPr>
          <w:rFonts w:ascii="Times New Roman" w:eastAsia="Times New Roman" w:hAnsi="Times New Roman" w:cs="Times New Roman"/>
          <w:sz w:val="24"/>
          <w:szCs w:val="24"/>
          <w:lang w:eastAsia="ru-RU"/>
        </w:rPr>
        <w:t>300000 рублей</w:t>
      </w:r>
    </w:p>
    <w:p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p>
    <w:p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sz w:val="24"/>
          <w:szCs w:val="24"/>
          <w:lang w:eastAsia="ru-RU"/>
        </w:rPr>
        <w:t xml:space="preserve">УЧЕТНО-ОТЧЕТНАЯ МЕДИЦИНСКАЯ ДОКУМЕНТАЦИЯ </w:t>
      </w:r>
      <w:r w:rsidRPr="009F32ED">
        <w:rPr>
          <w:rFonts w:ascii="Times New Roman" w:eastAsia="Times New Roman" w:hAnsi="Times New Roman" w:cs="Times New Roman"/>
          <w:b/>
          <w:bCs/>
          <w:sz w:val="24"/>
          <w:szCs w:val="24"/>
          <w:lang w:eastAsia="ru-RU"/>
        </w:rPr>
        <w:br/>
        <w:t>ГИГИЕНИСТА СТОМАТОЛОГИЧЕСКОГО</w:t>
      </w:r>
    </w:p>
    <w:p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В настоящее время отсутствуют утвержденные формы учетно-отчетной медицинской документации гигиениста стоматологического, поэтому в лечебно-профилактических учреждениях используются самостоятельно разработанные ими формы. Мы приводим, на наш взгляд, наиболее удобные из них:</w:t>
      </w:r>
    </w:p>
    <w:p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карта осмотра пациента гигиенистом стоматологическим, должна использоваться как вкладыш в стандартную медицинскую карту стоматологического больного ф.043у (приложение 2) – рекомендована НОУ-ОЦ «Стоматологический колледж №1»;</w:t>
      </w:r>
    </w:p>
    <w:p w:rsidR="000F326B" w:rsidRPr="009F32ED"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F32ED">
        <w:rPr>
          <w:rFonts w:ascii="Times New Roman" w:eastAsia="Times New Roman" w:hAnsi="Times New Roman" w:cs="Times New Roman"/>
          <w:sz w:val="24"/>
          <w:szCs w:val="24"/>
          <w:lang w:eastAsia="ru-RU"/>
        </w:rPr>
        <w:t xml:space="preserve">· листок ежедневного учета работы гигиениста стоматологического (приложение 3) - рекомендован кафедрой стоматологии детского возраста </w:t>
      </w:r>
      <w:proofErr w:type="spellStart"/>
      <w:r w:rsidRPr="009F32ED">
        <w:rPr>
          <w:rFonts w:ascii="Times New Roman" w:eastAsia="Times New Roman" w:hAnsi="Times New Roman" w:cs="Times New Roman"/>
          <w:sz w:val="24"/>
          <w:szCs w:val="24"/>
          <w:lang w:eastAsia="ru-RU"/>
        </w:rPr>
        <w:t>СамГМУ</w:t>
      </w:r>
      <w:proofErr w:type="spellEnd"/>
      <w:r w:rsidRPr="009F32ED">
        <w:rPr>
          <w:rFonts w:ascii="Times New Roman" w:eastAsia="Times New Roman" w:hAnsi="Times New Roman" w:cs="Times New Roman"/>
          <w:sz w:val="24"/>
          <w:szCs w:val="24"/>
          <w:lang w:eastAsia="ru-RU"/>
        </w:rPr>
        <w:t xml:space="preserve"> (заведующая кафедрой д.м.н., профессор </w:t>
      </w:r>
      <w:proofErr w:type="spellStart"/>
      <w:r w:rsidRPr="009F32ED">
        <w:rPr>
          <w:rFonts w:ascii="Times New Roman" w:eastAsia="Times New Roman" w:hAnsi="Times New Roman" w:cs="Times New Roman"/>
          <w:sz w:val="24"/>
          <w:szCs w:val="24"/>
          <w:lang w:eastAsia="ru-RU"/>
        </w:rPr>
        <w:t>Хамадеева</w:t>
      </w:r>
      <w:proofErr w:type="spellEnd"/>
      <w:r w:rsidRPr="009F32ED">
        <w:rPr>
          <w:rFonts w:ascii="Times New Roman" w:eastAsia="Times New Roman" w:hAnsi="Times New Roman" w:cs="Times New Roman"/>
          <w:sz w:val="24"/>
          <w:szCs w:val="24"/>
          <w:lang w:eastAsia="ru-RU"/>
        </w:rPr>
        <w:t xml:space="preserve"> А.М., главный внештатный специалист по детской стоматологии МЗ и СР Самарской области) и НОУ-ОЦ «Стоматологический колледж №1» (заведующая учебной частью, к.м.н. Шевченко С.С., президент Профессионального общества гигиенистов стоматологических России);</w:t>
      </w:r>
      <w:proofErr w:type="gramEnd"/>
    </w:p>
    <w:p w:rsidR="000F326B" w:rsidRDefault="000F326B" w:rsidP="000F326B">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F32ED">
        <w:rPr>
          <w:rFonts w:ascii="Times New Roman" w:eastAsia="Times New Roman" w:hAnsi="Times New Roman" w:cs="Times New Roman"/>
          <w:sz w:val="24"/>
          <w:szCs w:val="24"/>
          <w:lang w:eastAsia="ru-RU"/>
        </w:rPr>
        <w:t xml:space="preserve">· сводная ведомость учета работы гигиениста стоматологического (приложение 4) рекомендована кафедрой стоматологии детского возраста </w:t>
      </w:r>
      <w:proofErr w:type="spellStart"/>
      <w:r w:rsidRPr="009F32ED">
        <w:rPr>
          <w:rFonts w:ascii="Times New Roman" w:eastAsia="Times New Roman" w:hAnsi="Times New Roman" w:cs="Times New Roman"/>
          <w:sz w:val="24"/>
          <w:szCs w:val="24"/>
          <w:lang w:eastAsia="ru-RU"/>
        </w:rPr>
        <w:t>СамГМУ</w:t>
      </w:r>
      <w:proofErr w:type="spellEnd"/>
      <w:r w:rsidRPr="009F32ED">
        <w:rPr>
          <w:rFonts w:ascii="Times New Roman" w:eastAsia="Times New Roman" w:hAnsi="Times New Roman" w:cs="Times New Roman"/>
          <w:sz w:val="24"/>
          <w:szCs w:val="24"/>
          <w:lang w:eastAsia="ru-RU"/>
        </w:rPr>
        <w:t xml:space="preserve"> (заведующая кафедрой д.м.н., профессор </w:t>
      </w:r>
      <w:proofErr w:type="spellStart"/>
      <w:r w:rsidRPr="009F32ED">
        <w:rPr>
          <w:rFonts w:ascii="Times New Roman" w:eastAsia="Times New Roman" w:hAnsi="Times New Roman" w:cs="Times New Roman"/>
          <w:sz w:val="24"/>
          <w:szCs w:val="24"/>
          <w:lang w:eastAsia="ru-RU"/>
        </w:rPr>
        <w:t>Хамадеева</w:t>
      </w:r>
      <w:proofErr w:type="spellEnd"/>
      <w:r w:rsidRPr="009F32ED">
        <w:rPr>
          <w:rFonts w:ascii="Times New Roman" w:eastAsia="Times New Roman" w:hAnsi="Times New Roman" w:cs="Times New Roman"/>
          <w:sz w:val="24"/>
          <w:szCs w:val="24"/>
          <w:lang w:eastAsia="ru-RU"/>
        </w:rPr>
        <w:t xml:space="preserve"> А.М., главный внештатный специалист по детской стоматологии МЗ и СР Самарской области) и НОУ-ОЦ «Стоматологический колледж №1» (заведующая учебной частью, к.м.н. Шевченко С.С., президент Профессионального общества гигиенистов стоматологических России);</w:t>
      </w:r>
      <w:proofErr w:type="gramEnd"/>
    </w:p>
    <w:p w:rsidR="009B3F7C" w:rsidRDefault="009B3F7C" w:rsidP="000F326B">
      <w:pPr>
        <w:spacing w:before="100" w:beforeAutospacing="1" w:after="100" w:afterAutospacing="1" w:line="240" w:lineRule="auto"/>
        <w:rPr>
          <w:rFonts w:ascii="Times New Roman" w:eastAsia="Times New Roman" w:hAnsi="Times New Roman" w:cs="Times New Roman"/>
          <w:sz w:val="24"/>
          <w:szCs w:val="24"/>
          <w:lang w:eastAsia="ru-RU"/>
        </w:rPr>
      </w:pPr>
    </w:p>
    <w:p w:rsidR="009B3F7C" w:rsidRDefault="009B3F7C" w:rsidP="009B3F7C">
      <w:pPr>
        <w:shd w:val="clear" w:color="auto" w:fill="FFFFFF"/>
        <w:spacing w:line="240" w:lineRule="auto"/>
        <w:rPr>
          <w:rFonts w:ascii="Times New Roman" w:eastAsia="Times New Roman" w:hAnsi="Times New Roman" w:cs="Times New Roman"/>
          <w:sz w:val="24"/>
          <w:szCs w:val="24"/>
          <w:lang w:eastAsia="ru-RU"/>
        </w:rPr>
      </w:pPr>
    </w:p>
    <w:p w:rsidR="009B3F7C" w:rsidRPr="009B3F7C" w:rsidRDefault="009B3F7C" w:rsidP="00C576DC">
      <w:pPr>
        <w:pStyle w:val="a8"/>
        <w:numPr>
          <w:ilvl w:val="0"/>
          <w:numId w:val="16"/>
        </w:numPr>
        <w:shd w:val="clear" w:color="auto" w:fill="FFFFFF"/>
        <w:spacing w:line="240" w:lineRule="auto"/>
        <w:rPr>
          <w:rFonts w:eastAsia="Times New Roman"/>
          <w:b/>
          <w:color w:val="0D0D0D" w:themeColor="text1" w:themeTint="F2"/>
          <w:highlight w:val="yellow"/>
          <w:lang w:eastAsia="ru-RU"/>
        </w:rPr>
      </w:pPr>
      <w:r w:rsidRPr="009B3F7C">
        <w:rPr>
          <w:rFonts w:eastAsia="Times New Roman"/>
          <w:b/>
          <w:color w:val="0D0D0D" w:themeColor="text1" w:themeTint="F2"/>
          <w:highlight w:val="yellow"/>
          <w:lang w:eastAsia="ru-RU"/>
        </w:rPr>
        <w:lastRenderedPageBreak/>
        <w:t>ВИДЫ И НАЗНАЧЕНИЯ ИНСТРУМЕНТОВ, АППАРАТОВ И СРЕДСТВ ДЛЯ ПРОФИЛАКТИЧЕСКОГО ПРИЕМА</w:t>
      </w:r>
    </w:p>
    <w:p w:rsidR="009B3F7C" w:rsidRPr="00672D79" w:rsidRDefault="009B3F7C" w:rsidP="00C576DC">
      <w:pPr>
        <w:pStyle w:val="a8"/>
        <w:numPr>
          <w:ilvl w:val="0"/>
          <w:numId w:val="13"/>
        </w:numPr>
        <w:shd w:val="clear" w:color="auto" w:fill="FFFFFF"/>
        <w:suppressAutoHyphens w:val="0"/>
        <w:spacing w:line="270" w:lineRule="atLeast"/>
        <w:contextualSpacing/>
        <w:outlineLvl w:val="1"/>
        <w:rPr>
          <w:rFonts w:eastAsia="Times New Roman"/>
          <w:color w:val="0D0D0D" w:themeColor="text1" w:themeTint="F2"/>
          <w:lang w:eastAsia="ru-RU"/>
        </w:rPr>
      </w:pPr>
      <w:r w:rsidRPr="00672D79">
        <w:rPr>
          <w:rFonts w:eastAsia="Times New Roman"/>
          <w:color w:val="0D0D0D" w:themeColor="text1" w:themeTint="F2"/>
          <w:lang w:eastAsia="ru-RU"/>
        </w:rPr>
        <w:t>Инструменты для осмотра полости рта</w:t>
      </w:r>
    </w:p>
    <w:p w:rsidR="009B3F7C" w:rsidRPr="00672D79" w:rsidRDefault="009B3F7C" w:rsidP="009B3F7C">
      <w:pPr>
        <w:shd w:val="clear" w:color="auto" w:fill="FFFFFF"/>
        <w:spacing w:after="0" w:line="240" w:lineRule="auto"/>
        <w:rPr>
          <w:rFonts w:ascii="Times New Roman" w:eastAsia="Times New Roman" w:hAnsi="Times New Roman" w:cs="Times New Roman"/>
          <w:color w:val="0D0D0D" w:themeColor="text1" w:themeTint="F2"/>
          <w:sz w:val="24"/>
          <w:szCs w:val="24"/>
          <w:lang w:eastAsia="ru-RU"/>
        </w:rPr>
      </w:pPr>
      <w:r w:rsidRPr="00672D79">
        <w:rPr>
          <w:rFonts w:ascii="Times New Roman" w:eastAsia="Times New Roman" w:hAnsi="Times New Roman" w:cs="Times New Roman"/>
          <w:color w:val="0D0D0D" w:themeColor="text1" w:themeTint="F2"/>
          <w:sz w:val="24"/>
          <w:szCs w:val="24"/>
          <w:lang w:eastAsia="ru-RU"/>
        </w:rPr>
        <w:t>Это базовые инструменты, необходимые для первичного и повторного приема любого специалиста. Кроме осмотра, их используют в лечении, а также контроле его результатов.</w:t>
      </w:r>
    </w:p>
    <w:p w:rsidR="009B3F7C" w:rsidRPr="00672D79" w:rsidRDefault="009B3F7C" w:rsidP="00C576DC">
      <w:pPr>
        <w:pStyle w:val="a8"/>
        <w:numPr>
          <w:ilvl w:val="0"/>
          <w:numId w:val="14"/>
        </w:numPr>
        <w:shd w:val="clear" w:color="auto" w:fill="FFFFFF"/>
        <w:suppressAutoHyphens w:val="0"/>
        <w:spacing w:line="270" w:lineRule="atLeast"/>
        <w:contextualSpacing/>
        <w:outlineLvl w:val="2"/>
        <w:rPr>
          <w:rFonts w:eastAsia="Times New Roman"/>
          <w:color w:val="0D0D0D" w:themeColor="text1" w:themeTint="F2"/>
          <w:lang w:eastAsia="ru-RU"/>
        </w:rPr>
      </w:pPr>
      <w:r w:rsidRPr="00672D79">
        <w:rPr>
          <w:rFonts w:eastAsia="Times New Roman"/>
          <w:color w:val="0D0D0D" w:themeColor="text1" w:themeTint="F2"/>
          <w:lang w:eastAsia="ru-RU"/>
        </w:rPr>
        <w:t>Лоток для инструментария</w:t>
      </w:r>
    </w:p>
    <w:p w:rsidR="009B3F7C" w:rsidRPr="00672D79" w:rsidRDefault="009B3F7C" w:rsidP="009B3F7C">
      <w:pPr>
        <w:shd w:val="clear" w:color="auto" w:fill="FFFFFF"/>
        <w:spacing w:after="0" w:line="240" w:lineRule="auto"/>
        <w:rPr>
          <w:rFonts w:ascii="Times New Roman" w:eastAsia="Times New Roman" w:hAnsi="Times New Roman" w:cs="Times New Roman"/>
          <w:color w:val="0D0D0D" w:themeColor="text1" w:themeTint="F2"/>
          <w:sz w:val="24"/>
          <w:szCs w:val="24"/>
          <w:lang w:eastAsia="ru-RU"/>
        </w:rPr>
      </w:pPr>
      <w:r w:rsidRPr="00672D79">
        <w:rPr>
          <w:rFonts w:ascii="Times New Roman" w:eastAsia="Times New Roman" w:hAnsi="Times New Roman" w:cs="Times New Roman"/>
          <w:color w:val="0D0D0D" w:themeColor="text1" w:themeTint="F2"/>
          <w:sz w:val="24"/>
          <w:szCs w:val="24"/>
          <w:lang w:eastAsia="ru-RU"/>
        </w:rPr>
        <w:t xml:space="preserve">Стоматологические лотки бывают разных размеров. </w:t>
      </w:r>
      <w:proofErr w:type="gramStart"/>
      <w:r w:rsidRPr="00672D79">
        <w:rPr>
          <w:rFonts w:ascii="Times New Roman" w:eastAsia="Times New Roman" w:hAnsi="Times New Roman" w:cs="Times New Roman"/>
          <w:color w:val="0D0D0D" w:themeColor="text1" w:themeTint="F2"/>
          <w:sz w:val="24"/>
          <w:szCs w:val="24"/>
          <w:lang w:eastAsia="ru-RU"/>
        </w:rPr>
        <w:t>Предназначены для хранения стандартного набора инструментов.</w:t>
      </w:r>
      <w:proofErr w:type="gramEnd"/>
      <w:r w:rsidRPr="00672D79">
        <w:rPr>
          <w:rFonts w:ascii="Times New Roman" w:eastAsia="Times New Roman" w:hAnsi="Times New Roman" w:cs="Times New Roman"/>
          <w:color w:val="0D0D0D" w:themeColor="text1" w:themeTint="F2"/>
          <w:sz w:val="24"/>
          <w:szCs w:val="24"/>
          <w:lang w:eastAsia="ru-RU"/>
        </w:rPr>
        <w:t xml:space="preserve"> С их помощью проводится осмотр независимо от специализации врача. Их также используют для герметичного хранения </w:t>
      </w:r>
      <w:proofErr w:type="spellStart"/>
      <w:r w:rsidRPr="00672D79">
        <w:rPr>
          <w:rFonts w:ascii="Times New Roman" w:eastAsia="Times New Roman" w:hAnsi="Times New Roman" w:cs="Times New Roman"/>
          <w:color w:val="0D0D0D" w:themeColor="text1" w:themeTint="F2"/>
          <w:sz w:val="24"/>
          <w:szCs w:val="24"/>
          <w:lang w:eastAsia="ru-RU"/>
        </w:rPr>
        <w:t>эндодонтического</w:t>
      </w:r>
      <w:proofErr w:type="spellEnd"/>
      <w:r w:rsidRPr="00672D79">
        <w:rPr>
          <w:rFonts w:ascii="Times New Roman" w:eastAsia="Times New Roman" w:hAnsi="Times New Roman" w:cs="Times New Roman"/>
          <w:color w:val="0D0D0D" w:themeColor="text1" w:themeTint="F2"/>
          <w:sz w:val="24"/>
          <w:szCs w:val="24"/>
          <w:lang w:eastAsia="ru-RU"/>
        </w:rPr>
        <w:t xml:space="preserve"> и другого мелкого инструментария.</w:t>
      </w:r>
    </w:p>
    <w:p w:rsidR="009B3F7C" w:rsidRPr="00672D79" w:rsidRDefault="009B3F7C" w:rsidP="009B3F7C">
      <w:pPr>
        <w:shd w:val="clear" w:color="auto" w:fill="FFFFFF"/>
        <w:spacing w:after="0" w:line="240" w:lineRule="auto"/>
        <w:rPr>
          <w:rFonts w:ascii="Times New Roman" w:eastAsia="Times New Roman" w:hAnsi="Times New Roman" w:cs="Times New Roman"/>
          <w:color w:val="0D0D0D" w:themeColor="text1" w:themeTint="F2"/>
          <w:sz w:val="24"/>
          <w:szCs w:val="24"/>
          <w:lang w:eastAsia="ru-RU"/>
        </w:rPr>
      </w:pPr>
      <w:r w:rsidRPr="00672D79">
        <w:rPr>
          <w:rFonts w:ascii="Times New Roman" w:eastAsia="Times New Roman" w:hAnsi="Times New Roman" w:cs="Times New Roman"/>
          <w:color w:val="0D0D0D" w:themeColor="text1" w:themeTint="F2"/>
          <w:sz w:val="24"/>
          <w:szCs w:val="24"/>
          <w:lang w:eastAsia="ru-RU"/>
        </w:rPr>
        <w:t>Лотки выполнены из нержавеющей стали, прочные, герметичные, с длительным сроком службы и простой стерилизацией.</w:t>
      </w:r>
    </w:p>
    <w:p w:rsidR="009B3F7C" w:rsidRPr="00672D79" w:rsidRDefault="009B3F7C" w:rsidP="00C576DC">
      <w:pPr>
        <w:pStyle w:val="a8"/>
        <w:numPr>
          <w:ilvl w:val="0"/>
          <w:numId w:val="14"/>
        </w:numPr>
        <w:shd w:val="clear" w:color="auto" w:fill="FFFFFF"/>
        <w:suppressAutoHyphens w:val="0"/>
        <w:spacing w:line="270" w:lineRule="atLeast"/>
        <w:contextualSpacing/>
        <w:outlineLvl w:val="2"/>
        <w:rPr>
          <w:rFonts w:eastAsia="Times New Roman"/>
          <w:color w:val="0D0D0D" w:themeColor="text1" w:themeTint="F2"/>
          <w:lang w:eastAsia="ru-RU"/>
        </w:rPr>
      </w:pPr>
      <w:r w:rsidRPr="00672D79">
        <w:rPr>
          <w:rFonts w:eastAsia="Times New Roman"/>
          <w:color w:val="0D0D0D" w:themeColor="text1" w:themeTint="F2"/>
          <w:lang w:eastAsia="ru-RU"/>
        </w:rPr>
        <w:t>Зеркала</w:t>
      </w:r>
    </w:p>
    <w:p w:rsidR="009B3F7C" w:rsidRPr="00672D79" w:rsidRDefault="009B3F7C" w:rsidP="009B3F7C">
      <w:pPr>
        <w:shd w:val="clear" w:color="auto" w:fill="FFFFFF"/>
        <w:spacing w:after="0" w:line="240" w:lineRule="auto"/>
        <w:rPr>
          <w:rFonts w:ascii="Times New Roman" w:eastAsia="Times New Roman" w:hAnsi="Times New Roman" w:cs="Times New Roman"/>
          <w:color w:val="0D0D0D" w:themeColor="text1" w:themeTint="F2"/>
          <w:sz w:val="24"/>
          <w:szCs w:val="24"/>
          <w:lang w:eastAsia="ru-RU"/>
        </w:rPr>
      </w:pPr>
      <w:r w:rsidRPr="00672D79">
        <w:rPr>
          <w:rFonts w:ascii="Times New Roman" w:eastAsia="Times New Roman" w:hAnsi="Times New Roman" w:cs="Times New Roman"/>
          <w:color w:val="0D0D0D" w:themeColor="text1" w:themeTint="F2"/>
          <w:sz w:val="24"/>
          <w:szCs w:val="24"/>
          <w:lang w:eastAsia="ru-RU"/>
        </w:rPr>
        <w:t xml:space="preserve">Отражают состояние мягких, твердых тканей там, где доступ взгляду затруднен. Изображение передается несколько </w:t>
      </w:r>
      <w:proofErr w:type="gramStart"/>
      <w:r w:rsidRPr="00672D79">
        <w:rPr>
          <w:rFonts w:ascii="Times New Roman" w:eastAsia="Times New Roman" w:hAnsi="Times New Roman" w:cs="Times New Roman"/>
          <w:color w:val="0D0D0D" w:themeColor="text1" w:themeTint="F2"/>
          <w:sz w:val="24"/>
          <w:szCs w:val="24"/>
          <w:lang w:eastAsia="ru-RU"/>
        </w:rPr>
        <w:t>увеличенным</w:t>
      </w:r>
      <w:proofErr w:type="gramEnd"/>
      <w:r w:rsidRPr="00672D79">
        <w:rPr>
          <w:rFonts w:ascii="Times New Roman" w:eastAsia="Times New Roman" w:hAnsi="Times New Roman" w:cs="Times New Roman"/>
          <w:color w:val="0D0D0D" w:themeColor="text1" w:themeTint="F2"/>
          <w:sz w:val="24"/>
          <w:szCs w:val="24"/>
          <w:lang w:eastAsia="ru-RU"/>
        </w:rPr>
        <w:t xml:space="preserve">, что облегчает работу при препарировании жевательной группы зубов, </w:t>
      </w:r>
      <w:proofErr w:type="spellStart"/>
      <w:r w:rsidRPr="00672D79">
        <w:rPr>
          <w:rFonts w:ascii="Times New Roman" w:eastAsia="Times New Roman" w:hAnsi="Times New Roman" w:cs="Times New Roman"/>
          <w:color w:val="0D0D0D" w:themeColor="text1" w:themeTint="F2"/>
          <w:sz w:val="24"/>
          <w:szCs w:val="24"/>
          <w:lang w:eastAsia="ru-RU"/>
        </w:rPr>
        <w:t>эндодонтическом</w:t>
      </w:r>
      <w:proofErr w:type="spellEnd"/>
      <w:r w:rsidRPr="00672D79">
        <w:rPr>
          <w:rFonts w:ascii="Times New Roman" w:eastAsia="Times New Roman" w:hAnsi="Times New Roman" w:cs="Times New Roman"/>
          <w:color w:val="0D0D0D" w:themeColor="text1" w:themeTint="F2"/>
          <w:sz w:val="24"/>
          <w:szCs w:val="24"/>
          <w:lang w:eastAsia="ru-RU"/>
        </w:rPr>
        <w:t xml:space="preserve"> лечении. Дополнительно зеркала используют для фиксации мягких тканей и языка, если работа проводится по каким-то причинам без </w:t>
      </w:r>
      <w:proofErr w:type="spellStart"/>
      <w:r w:rsidRPr="00672D79">
        <w:rPr>
          <w:rFonts w:ascii="Times New Roman" w:eastAsia="Times New Roman" w:hAnsi="Times New Roman" w:cs="Times New Roman"/>
          <w:color w:val="0D0D0D" w:themeColor="text1" w:themeTint="F2"/>
          <w:sz w:val="24"/>
          <w:szCs w:val="24"/>
          <w:lang w:eastAsia="ru-RU"/>
        </w:rPr>
        <w:t>роббердама</w:t>
      </w:r>
      <w:proofErr w:type="spellEnd"/>
      <w:r w:rsidRPr="00672D79">
        <w:rPr>
          <w:rFonts w:ascii="Times New Roman" w:eastAsia="Times New Roman" w:hAnsi="Times New Roman" w:cs="Times New Roman"/>
          <w:color w:val="0D0D0D" w:themeColor="text1" w:themeTint="F2"/>
          <w:sz w:val="24"/>
          <w:szCs w:val="24"/>
          <w:lang w:eastAsia="ru-RU"/>
        </w:rPr>
        <w:t>, коффердама.</w:t>
      </w:r>
    </w:p>
    <w:p w:rsidR="009B3F7C" w:rsidRPr="00672D79" w:rsidRDefault="009B3F7C" w:rsidP="00C576DC">
      <w:pPr>
        <w:pStyle w:val="a8"/>
        <w:numPr>
          <w:ilvl w:val="0"/>
          <w:numId w:val="14"/>
        </w:numPr>
        <w:shd w:val="clear" w:color="auto" w:fill="FFFFFF"/>
        <w:suppressAutoHyphens w:val="0"/>
        <w:spacing w:line="270" w:lineRule="atLeast"/>
        <w:contextualSpacing/>
        <w:outlineLvl w:val="2"/>
        <w:rPr>
          <w:rFonts w:eastAsia="Times New Roman"/>
          <w:color w:val="0D0D0D" w:themeColor="text1" w:themeTint="F2"/>
          <w:lang w:eastAsia="ru-RU"/>
        </w:rPr>
      </w:pPr>
      <w:r w:rsidRPr="00672D79">
        <w:rPr>
          <w:rFonts w:eastAsia="Times New Roman"/>
          <w:color w:val="0D0D0D" w:themeColor="text1" w:themeTint="F2"/>
          <w:lang w:eastAsia="ru-RU"/>
        </w:rPr>
        <w:t>Пинцет</w:t>
      </w:r>
    </w:p>
    <w:p w:rsidR="009B3F7C" w:rsidRPr="00672D79" w:rsidRDefault="009B3F7C" w:rsidP="009B3F7C">
      <w:pPr>
        <w:shd w:val="clear" w:color="auto" w:fill="FFFFFF"/>
        <w:spacing w:after="0" w:line="240" w:lineRule="auto"/>
        <w:rPr>
          <w:rFonts w:ascii="Times New Roman" w:eastAsia="Times New Roman" w:hAnsi="Times New Roman" w:cs="Times New Roman"/>
          <w:color w:val="0D0D0D" w:themeColor="text1" w:themeTint="F2"/>
          <w:sz w:val="24"/>
          <w:szCs w:val="24"/>
          <w:lang w:eastAsia="ru-RU"/>
        </w:rPr>
      </w:pPr>
      <w:r w:rsidRPr="00672D79">
        <w:rPr>
          <w:rFonts w:ascii="Times New Roman" w:eastAsia="Times New Roman" w:hAnsi="Times New Roman" w:cs="Times New Roman"/>
          <w:color w:val="0D0D0D" w:themeColor="text1" w:themeTint="F2"/>
          <w:sz w:val="24"/>
          <w:szCs w:val="24"/>
          <w:lang w:eastAsia="ru-RU"/>
        </w:rPr>
        <w:t xml:space="preserve">Маленькая толщина щечек — важное условие для легкого манипулирования даже с самым мелким инструментарием, тканями полости рта. Пинцеты используют еще и при диагностике подвижности зубов, а также в ряде хирургических операций и при работе с </w:t>
      </w:r>
      <w:proofErr w:type="spellStart"/>
      <w:r w:rsidRPr="00672D79">
        <w:rPr>
          <w:rFonts w:ascii="Times New Roman" w:eastAsia="Times New Roman" w:hAnsi="Times New Roman" w:cs="Times New Roman"/>
          <w:color w:val="0D0D0D" w:themeColor="text1" w:themeTint="F2"/>
          <w:sz w:val="24"/>
          <w:szCs w:val="24"/>
          <w:lang w:eastAsia="ru-RU"/>
        </w:rPr>
        <w:t>брекет-системами</w:t>
      </w:r>
      <w:proofErr w:type="spellEnd"/>
      <w:r w:rsidRPr="00672D79">
        <w:rPr>
          <w:rFonts w:ascii="Times New Roman" w:eastAsia="Times New Roman" w:hAnsi="Times New Roman" w:cs="Times New Roman"/>
          <w:color w:val="0D0D0D" w:themeColor="text1" w:themeTint="F2"/>
          <w:sz w:val="24"/>
          <w:szCs w:val="24"/>
          <w:lang w:eastAsia="ru-RU"/>
        </w:rPr>
        <w:t>.</w:t>
      </w:r>
    </w:p>
    <w:p w:rsidR="009B3F7C" w:rsidRPr="00672D79" w:rsidRDefault="009B3F7C" w:rsidP="00C576DC">
      <w:pPr>
        <w:pStyle w:val="a8"/>
        <w:numPr>
          <w:ilvl w:val="0"/>
          <w:numId w:val="14"/>
        </w:numPr>
        <w:shd w:val="clear" w:color="auto" w:fill="FFFFFF"/>
        <w:suppressAutoHyphens w:val="0"/>
        <w:spacing w:line="270" w:lineRule="atLeast"/>
        <w:contextualSpacing/>
        <w:outlineLvl w:val="2"/>
        <w:rPr>
          <w:rFonts w:eastAsia="Times New Roman"/>
          <w:color w:val="0D0D0D" w:themeColor="text1" w:themeTint="F2"/>
          <w:lang w:eastAsia="ru-RU"/>
        </w:rPr>
      </w:pPr>
      <w:r w:rsidRPr="00672D79">
        <w:rPr>
          <w:rFonts w:eastAsia="Times New Roman"/>
          <w:color w:val="0D0D0D" w:themeColor="text1" w:themeTint="F2"/>
          <w:lang w:eastAsia="ru-RU"/>
        </w:rPr>
        <w:t>Зонд</w:t>
      </w:r>
    </w:p>
    <w:p w:rsidR="009B3F7C" w:rsidRPr="00672D79" w:rsidRDefault="009B3F7C" w:rsidP="009B3F7C">
      <w:pPr>
        <w:shd w:val="clear" w:color="auto" w:fill="FFFFFF"/>
        <w:spacing w:after="0" w:line="240" w:lineRule="auto"/>
        <w:rPr>
          <w:rFonts w:ascii="Times New Roman" w:eastAsia="Times New Roman" w:hAnsi="Times New Roman" w:cs="Times New Roman"/>
          <w:color w:val="0D0D0D" w:themeColor="text1" w:themeTint="F2"/>
          <w:sz w:val="24"/>
          <w:szCs w:val="24"/>
          <w:lang w:eastAsia="ru-RU"/>
        </w:rPr>
      </w:pPr>
      <w:r w:rsidRPr="00672D79">
        <w:rPr>
          <w:rFonts w:ascii="Times New Roman" w:eastAsia="Times New Roman" w:hAnsi="Times New Roman" w:cs="Times New Roman"/>
          <w:color w:val="0D0D0D" w:themeColor="text1" w:themeTint="F2"/>
          <w:sz w:val="24"/>
          <w:szCs w:val="24"/>
          <w:lang w:eastAsia="ru-RU"/>
        </w:rPr>
        <w:t>Угловой зонд незаменим при диагностике кариеса, сообщения с полостью зуба, а также определения устьев корневых каналов. Инструмент отражает любые шероховатости и провалы эмали, мягкость дентина, помогает определить болезненность.</w:t>
      </w:r>
    </w:p>
    <w:p w:rsidR="009B3F7C" w:rsidRPr="00672D79" w:rsidRDefault="009B3F7C" w:rsidP="009B3F7C">
      <w:pPr>
        <w:shd w:val="clear" w:color="auto" w:fill="FFFFFF"/>
        <w:spacing w:after="0" w:line="240" w:lineRule="auto"/>
        <w:rPr>
          <w:rFonts w:ascii="Times New Roman" w:eastAsia="Times New Roman" w:hAnsi="Times New Roman" w:cs="Times New Roman"/>
          <w:color w:val="0D0D0D" w:themeColor="text1" w:themeTint="F2"/>
          <w:sz w:val="24"/>
          <w:szCs w:val="24"/>
          <w:lang w:eastAsia="ru-RU"/>
        </w:rPr>
      </w:pPr>
      <w:r w:rsidRPr="00672D79">
        <w:rPr>
          <w:rFonts w:ascii="Times New Roman" w:eastAsia="Times New Roman" w:hAnsi="Times New Roman" w:cs="Times New Roman"/>
          <w:color w:val="0D0D0D" w:themeColor="text1" w:themeTint="F2"/>
          <w:sz w:val="24"/>
          <w:szCs w:val="24"/>
          <w:lang w:eastAsia="ru-RU"/>
        </w:rPr>
        <w:t xml:space="preserve">Отдельная разновидность стоматологического инструмента — </w:t>
      </w:r>
      <w:proofErr w:type="spellStart"/>
      <w:r w:rsidRPr="00672D79">
        <w:rPr>
          <w:rFonts w:ascii="Times New Roman" w:eastAsia="Times New Roman" w:hAnsi="Times New Roman" w:cs="Times New Roman"/>
          <w:color w:val="0D0D0D" w:themeColor="text1" w:themeTint="F2"/>
          <w:sz w:val="24"/>
          <w:szCs w:val="24"/>
          <w:lang w:eastAsia="ru-RU"/>
        </w:rPr>
        <w:t>пародонтологический</w:t>
      </w:r>
      <w:proofErr w:type="spellEnd"/>
      <w:r w:rsidRPr="00672D79">
        <w:rPr>
          <w:rFonts w:ascii="Times New Roman" w:eastAsia="Times New Roman" w:hAnsi="Times New Roman" w:cs="Times New Roman"/>
          <w:color w:val="0D0D0D" w:themeColor="text1" w:themeTint="F2"/>
          <w:sz w:val="24"/>
          <w:szCs w:val="24"/>
          <w:lang w:eastAsia="ru-RU"/>
        </w:rPr>
        <w:t xml:space="preserve"> зонд для оценки глубины и содержания зубодесневых карманов. Имеет градуированную шкалу и закругленный кончик, чтобы избежать травмы зубодесневой связки.</w:t>
      </w:r>
    </w:p>
    <w:p w:rsidR="009B3F7C" w:rsidRPr="00672D79" w:rsidRDefault="009B3F7C" w:rsidP="009B3F7C">
      <w:pPr>
        <w:shd w:val="clear" w:color="auto" w:fill="FFFFFF"/>
        <w:spacing w:after="0" w:line="270" w:lineRule="atLeast"/>
        <w:outlineLvl w:val="1"/>
        <w:rPr>
          <w:rFonts w:ascii="Times New Roman" w:eastAsia="Times New Roman" w:hAnsi="Times New Roman" w:cs="Times New Roman"/>
          <w:color w:val="0D0D0D" w:themeColor="text1" w:themeTint="F2"/>
          <w:sz w:val="24"/>
          <w:szCs w:val="24"/>
          <w:lang w:eastAsia="ru-RU"/>
        </w:rPr>
      </w:pPr>
    </w:p>
    <w:p w:rsidR="009B3F7C" w:rsidRPr="00672D79" w:rsidRDefault="009B3F7C" w:rsidP="00C576DC">
      <w:pPr>
        <w:pStyle w:val="a8"/>
        <w:numPr>
          <w:ilvl w:val="0"/>
          <w:numId w:val="13"/>
        </w:numPr>
        <w:shd w:val="clear" w:color="auto" w:fill="FFFFFF"/>
        <w:suppressAutoHyphens w:val="0"/>
        <w:spacing w:line="270" w:lineRule="atLeast"/>
        <w:contextualSpacing/>
        <w:outlineLvl w:val="1"/>
        <w:rPr>
          <w:rFonts w:eastAsia="Times New Roman"/>
          <w:color w:val="0D0D0D" w:themeColor="text1" w:themeTint="F2"/>
          <w:lang w:eastAsia="ru-RU"/>
        </w:rPr>
      </w:pPr>
      <w:r w:rsidRPr="00672D79">
        <w:rPr>
          <w:rFonts w:eastAsia="Times New Roman"/>
          <w:color w:val="0D0D0D" w:themeColor="text1" w:themeTint="F2"/>
          <w:lang w:eastAsia="ru-RU"/>
        </w:rPr>
        <w:t>Инструменты для удаления зубных отложений</w:t>
      </w:r>
    </w:p>
    <w:p w:rsidR="009B3F7C" w:rsidRPr="00672D79" w:rsidRDefault="009B3F7C" w:rsidP="009B3F7C">
      <w:pPr>
        <w:shd w:val="clear" w:color="auto" w:fill="FFFFFF"/>
        <w:spacing w:after="0" w:line="240" w:lineRule="auto"/>
        <w:rPr>
          <w:rFonts w:ascii="Times New Roman" w:eastAsia="Times New Roman" w:hAnsi="Times New Roman" w:cs="Times New Roman"/>
          <w:color w:val="0D0D0D" w:themeColor="text1" w:themeTint="F2"/>
          <w:sz w:val="24"/>
          <w:szCs w:val="24"/>
          <w:lang w:eastAsia="ru-RU"/>
        </w:rPr>
      </w:pPr>
      <w:r w:rsidRPr="00672D79">
        <w:rPr>
          <w:rFonts w:ascii="Times New Roman" w:eastAsia="Times New Roman" w:hAnsi="Times New Roman" w:cs="Times New Roman"/>
          <w:color w:val="0D0D0D" w:themeColor="text1" w:themeTint="F2"/>
          <w:sz w:val="24"/>
          <w:szCs w:val="24"/>
          <w:lang w:eastAsia="ru-RU"/>
        </w:rPr>
        <w:t>Это широкий ассортимент ручных или механических приспособлений, используемых совместно или по отдельности.</w:t>
      </w:r>
    </w:p>
    <w:p w:rsidR="009B3F7C" w:rsidRPr="00672D79" w:rsidRDefault="009B3F7C" w:rsidP="00C576DC">
      <w:pPr>
        <w:pStyle w:val="a8"/>
        <w:numPr>
          <w:ilvl w:val="0"/>
          <w:numId w:val="14"/>
        </w:numPr>
        <w:shd w:val="clear" w:color="auto" w:fill="FFFFFF"/>
        <w:suppressAutoHyphens w:val="0"/>
        <w:spacing w:line="270" w:lineRule="atLeast"/>
        <w:contextualSpacing/>
        <w:outlineLvl w:val="2"/>
        <w:rPr>
          <w:rFonts w:eastAsia="Times New Roman"/>
          <w:color w:val="0D0D0D" w:themeColor="text1" w:themeTint="F2"/>
          <w:lang w:eastAsia="ru-RU"/>
        </w:rPr>
      </w:pPr>
      <w:proofErr w:type="spellStart"/>
      <w:r w:rsidRPr="00672D79">
        <w:rPr>
          <w:rFonts w:eastAsia="Times New Roman"/>
          <w:color w:val="0D0D0D" w:themeColor="text1" w:themeTint="F2"/>
          <w:lang w:eastAsia="ru-RU"/>
        </w:rPr>
        <w:t>Кюреты</w:t>
      </w:r>
      <w:proofErr w:type="spellEnd"/>
      <w:r w:rsidRPr="00672D79">
        <w:rPr>
          <w:rFonts w:eastAsia="Times New Roman"/>
          <w:color w:val="0D0D0D" w:themeColor="text1" w:themeTint="F2"/>
          <w:lang w:eastAsia="ru-RU"/>
        </w:rPr>
        <w:t xml:space="preserve"> - </w:t>
      </w:r>
      <w:proofErr w:type="gramStart"/>
      <w:r w:rsidRPr="00672D79">
        <w:rPr>
          <w:rFonts w:eastAsia="Times New Roman"/>
          <w:color w:val="0D0D0D" w:themeColor="text1" w:themeTint="F2"/>
          <w:lang w:eastAsia="ru-RU"/>
        </w:rPr>
        <w:t>Выполнены</w:t>
      </w:r>
      <w:proofErr w:type="gramEnd"/>
      <w:r w:rsidRPr="00672D79">
        <w:rPr>
          <w:rFonts w:eastAsia="Times New Roman"/>
          <w:color w:val="0D0D0D" w:themeColor="text1" w:themeTint="F2"/>
          <w:lang w:eastAsia="ru-RU"/>
        </w:rPr>
        <w:t xml:space="preserve"> из металлических сплавов, имеют различный диаметр и рабочую поверхность. Их свойствами и размером объясняется возможность проникновения даже в самые труднодоступные места — между зубами или под десну — при очищении зубодесневых карманов.</w:t>
      </w:r>
    </w:p>
    <w:p w:rsidR="009B3F7C" w:rsidRPr="00672D79" w:rsidRDefault="009B3F7C" w:rsidP="00C576DC">
      <w:pPr>
        <w:pStyle w:val="a8"/>
        <w:numPr>
          <w:ilvl w:val="0"/>
          <w:numId w:val="14"/>
        </w:numPr>
        <w:shd w:val="clear" w:color="auto" w:fill="FFFFFF"/>
        <w:suppressAutoHyphens w:val="0"/>
        <w:spacing w:line="270" w:lineRule="atLeast"/>
        <w:contextualSpacing/>
        <w:outlineLvl w:val="2"/>
        <w:rPr>
          <w:rFonts w:eastAsia="Times New Roman"/>
          <w:color w:val="0D0D0D" w:themeColor="text1" w:themeTint="F2"/>
          <w:lang w:eastAsia="ru-RU"/>
        </w:rPr>
      </w:pPr>
      <w:r w:rsidRPr="00672D79">
        <w:rPr>
          <w:rFonts w:eastAsia="Times New Roman"/>
          <w:color w:val="0D0D0D" w:themeColor="text1" w:themeTint="F2"/>
          <w:lang w:eastAsia="ru-RU"/>
        </w:rPr>
        <w:t xml:space="preserve">Насадки для </w:t>
      </w:r>
      <w:proofErr w:type="spellStart"/>
      <w:r w:rsidRPr="00672D79">
        <w:rPr>
          <w:rFonts w:eastAsia="Times New Roman"/>
          <w:color w:val="0D0D0D" w:themeColor="text1" w:themeTint="F2"/>
          <w:lang w:eastAsia="ru-RU"/>
        </w:rPr>
        <w:t>скалеров</w:t>
      </w:r>
      <w:proofErr w:type="spellEnd"/>
      <w:r w:rsidRPr="00672D79">
        <w:rPr>
          <w:rFonts w:eastAsia="Times New Roman"/>
          <w:color w:val="0D0D0D" w:themeColor="text1" w:themeTint="F2"/>
          <w:lang w:eastAsia="ru-RU"/>
        </w:rPr>
        <w:t xml:space="preserve"> - Передают ультразвуковую волну и воздушный поток для безопасного удаления твердых зубных отложений. Ультразвук проникает в самые труднодоступные места без риска повреждения тканей.</w:t>
      </w:r>
    </w:p>
    <w:p w:rsidR="009B3F7C" w:rsidRPr="00672D79" w:rsidRDefault="009B3F7C" w:rsidP="00C576DC">
      <w:pPr>
        <w:pStyle w:val="a8"/>
        <w:numPr>
          <w:ilvl w:val="0"/>
          <w:numId w:val="14"/>
        </w:numPr>
        <w:shd w:val="clear" w:color="auto" w:fill="FFFFFF"/>
        <w:suppressAutoHyphens w:val="0"/>
        <w:spacing w:line="270" w:lineRule="atLeast"/>
        <w:contextualSpacing/>
        <w:outlineLvl w:val="2"/>
        <w:rPr>
          <w:rFonts w:eastAsia="Times New Roman"/>
          <w:color w:val="0D0D0D" w:themeColor="text1" w:themeTint="F2"/>
          <w:lang w:eastAsia="ru-RU"/>
        </w:rPr>
      </w:pPr>
      <w:r w:rsidRPr="00672D79">
        <w:rPr>
          <w:rFonts w:eastAsia="Times New Roman"/>
          <w:color w:val="0D0D0D" w:themeColor="text1" w:themeTint="F2"/>
          <w:lang w:val="en-US" w:eastAsia="ru-RU"/>
        </w:rPr>
        <w:t>Air</w:t>
      </w:r>
      <w:r w:rsidRPr="00672D79">
        <w:rPr>
          <w:rFonts w:eastAsia="Times New Roman"/>
          <w:color w:val="0D0D0D" w:themeColor="text1" w:themeTint="F2"/>
          <w:lang w:eastAsia="ru-RU"/>
        </w:rPr>
        <w:t>-</w:t>
      </w:r>
      <w:r w:rsidRPr="00672D79">
        <w:rPr>
          <w:rFonts w:eastAsia="Times New Roman"/>
          <w:color w:val="0D0D0D" w:themeColor="text1" w:themeTint="F2"/>
          <w:lang w:val="en-US" w:eastAsia="ru-RU"/>
        </w:rPr>
        <w:t>Flow</w:t>
      </w:r>
      <w:r w:rsidRPr="00672D79">
        <w:rPr>
          <w:rFonts w:eastAsia="Times New Roman"/>
          <w:color w:val="0D0D0D" w:themeColor="text1" w:themeTint="F2"/>
          <w:lang w:eastAsia="ru-RU"/>
        </w:rPr>
        <w:t xml:space="preserve"> – подает смесь порошка, воды, воздуха в полость рта для удаления налета.</w:t>
      </w:r>
    </w:p>
    <w:p w:rsidR="009B3F7C" w:rsidRPr="00672D79" w:rsidRDefault="009B3F7C" w:rsidP="00C576DC">
      <w:pPr>
        <w:pStyle w:val="a8"/>
        <w:numPr>
          <w:ilvl w:val="0"/>
          <w:numId w:val="14"/>
        </w:numPr>
        <w:shd w:val="clear" w:color="auto" w:fill="FFFFFF"/>
        <w:suppressAutoHyphens w:val="0"/>
        <w:spacing w:line="270" w:lineRule="atLeast"/>
        <w:contextualSpacing/>
        <w:outlineLvl w:val="2"/>
        <w:rPr>
          <w:rFonts w:eastAsia="Times New Roman"/>
          <w:color w:val="0D0D0D" w:themeColor="text1" w:themeTint="F2"/>
          <w:lang w:eastAsia="ru-RU"/>
        </w:rPr>
      </w:pPr>
      <w:r w:rsidRPr="00672D79">
        <w:rPr>
          <w:rFonts w:eastAsia="Times New Roman"/>
          <w:color w:val="0D0D0D" w:themeColor="text1" w:themeTint="F2"/>
          <w:lang w:eastAsia="ru-RU"/>
        </w:rPr>
        <w:t xml:space="preserve">Полировочные щетки, головки и  диски  - Используются также после пломбирования и процедуры профессиональной гигиены полости рта. Головки имеют разную степень </w:t>
      </w:r>
      <w:proofErr w:type="spellStart"/>
      <w:r w:rsidRPr="00672D79">
        <w:rPr>
          <w:rFonts w:eastAsia="Times New Roman"/>
          <w:color w:val="0D0D0D" w:themeColor="text1" w:themeTint="F2"/>
          <w:lang w:eastAsia="ru-RU"/>
        </w:rPr>
        <w:t>абразивности</w:t>
      </w:r>
      <w:proofErr w:type="spellEnd"/>
      <w:r w:rsidRPr="00672D79">
        <w:rPr>
          <w:rFonts w:eastAsia="Times New Roman"/>
          <w:color w:val="0D0D0D" w:themeColor="text1" w:themeTint="F2"/>
          <w:lang w:eastAsia="ru-RU"/>
        </w:rPr>
        <w:t>, показания и противопоказания в зависимости от этого параметра.</w:t>
      </w:r>
    </w:p>
    <w:p w:rsidR="009B3F7C" w:rsidRPr="00672D79" w:rsidRDefault="009B3F7C" w:rsidP="009B3F7C">
      <w:pPr>
        <w:spacing w:after="0"/>
        <w:rPr>
          <w:rFonts w:ascii="Times New Roman" w:eastAsia="Times New Roman" w:hAnsi="Times New Roman" w:cs="Times New Roman"/>
          <w:color w:val="0D0D0D" w:themeColor="text1" w:themeTint="F2"/>
          <w:sz w:val="24"/>
          <w:szCs w:val="24"/>
          <w:lang w:eastAsia="ru-RU"/>
        </w:rPr>
      </w:pPr>
    </w:p>
    <w:p w:rsidR="009B3F7C" w:rsidRPr="00672D79" w:rsidRDefault="009B3F7C" w:rsidP="00C576DC">
      <w:pPr>
        <w:pStyle w:val="a8"/>
        <w:numPr>
          <w:ilvl w:val="0"/>
          <w:numId w:val="13"/>
        </w:numPr>
        <w:tabs>
          <w:tab w:val="clear" w:pos="709"/>
        </w:tabs>
        <w:suppressAutoHyphens w:val="0"/>
        <w:spacing w:line="276" w:lineRule="auto"/>
        <w:contextualSpacing/>
        <w:rPr>
          <w:rFonts w:eastAsiaTheme="minorHAnsi"/>
          <w:color w:val="0D0D0D" w:themeColor="text1" w:themeTint="F2"/>
          <w:sz w:val="22"/>
          <w:szCs w:val="22"/>
          <w:lang w:eastAsia="en-US"/>
        </w:rPr>
      </w:pPr>
      <w:r w:rsidRPr="00672D79">
        <w:rPr>
          <w:rFonts w:eastAsia="Times New Roman"/>
          <w:color w:val="0D0D0D" w:themeColor="text1" w:themeTint="F2"/>
          <w:lang w:eastAsia="ru-RU"/>
        </w:rPr>
        <w:t>Инструменты для обучения пациентов</w:t>
      </w:r>
    </w:p>
    <w:p w:rsidR="009B3F7C" w:rsidRPr="00672D79" w:rsidRDefault="009B3F7C" w:rsidP="00C576DC">
      <w:pPr>
        <w:pStyle w:val="a8"/>
        <w:numPr>
          <w:ilvl w:val="0"/>
          <w:numId w:val="15"/>
        </w:numPr>
        <w:tabs>
          <w:tab w:val="clear" w:pos="709"/>
        </w:tabs>
        <w:suppressAutoHyphens w:val="0"/>
        <w:spacing w:line="276" w:lineRule="auto"/>
        <w:contextualSpacing/>
        <w:rPr>
          <w:rFonts w:eastAsiaTheme="minorHAnsi"/>
          <w:color w:val="0D0D0D" w:themeColor="text1" w:themeTint="F2"/>
          <w:sz w:val="22"/>
          <w:szCs w:val="22"/>
          <w:lang w:eastAsia="en-US"/>
        </w:rPr>
      </w:pPr>
      <w:proofErr w:type="spellStart"/>
      <w:r w:rsidRPr="00672D79">
        <w:rPr>
          <w:rFonts w:eastAsia="Times New Roman"/>
          <w:color w:val="0D0D0D" w:themeColor="text1" w:themeTint="F2"/>
          <w:lang w:eastAsia="ru-RU"/>
        </w:rPr>
        <w:t>Типодонты</w:t>
      </w:r>
      <w:proofErr w:type="spellEnd"/>
    </w:p>
    <w:p w:rsidR="009B3F7C" w:rsidRPr="00672D79" w:rsidRDefault="009B3F7C" w:rsidP="00C576DC">
      <w:pPr>
        <w:pStyle w:val="a8"/>
        <w:numPr>
          <w:ilvl w:val="0"/>
          <w:numId w:val="15"/>
        </w:numPr>
        <w:tabs>
          <w:tab w:val="clear" w:pos="709"/>
        </w:tabs>
        <w:suppressAutoHyphens w:val="0"/>
        <w:spacing w:line="276" w:lineRule="auto"/>
        <w:contextualSpacing/>
        <w:rPr>
          <w:rFonts w:eastAsiaTheme="minorHAnsi"/>
          <w:color w:val="0D0D0D" w:themeColor="text1" w:themeTint="F2"/>
          <w:sz w:val="22"/>
          <w:szCs w:val="22"/>
          <w:lang w:eastAsia="en-US"/>
        </w:rPr>
      </w:pPr>
      <w:r w:rsidRPr="00672D79">
        <w:rPr>
          <w:rFonts w:eastAsia="Times New Roman"/>
          <w:color w:val="0D0D0D" w:themeColor="text1" w:themeTint="F2"/>
          <w:lang w:eastAsia="ru-RU"/>
        </w:rPr>
        <w:t>Щетки</w:t>
      </w:r>
    </w:p>
    <w:p w:rsidR="009B3F7C" w:rsidRPr="00672D79" w:rsidRDefault="009B3F7C" w:rsidP="00C576DC">
      <w:pPr>
        <w:pStyle w:val="a8"/>
        <w:numPr>
          <w:ilvl w:val="0"/>
          <w:numId w:val="15"/>
        </w:numPr>
        <w:tabs>
          <w:tab w:val="clear" w:pos="709"/>
        </w:tabs>
        <w:suppressAutoHyphens w:val="0"/>
        <w:spacing w:line="276" w:lineRule="auto"/>
        <w:contextualSpacing/>
        <w:rPr>
          <w:rFonts w:eastAsiaTheme="minorHAnsi"/>
          <w:color w:val="0D0D0D" w:themeColor="text1" w:themeTint="F2"/>
          <w:sz w:val="22"/>
          <w:szCs w:val="22"/>
          <w:lang w:eastAsia="en-US"/>
        </w:rPr>
      </w:pPr>
      <w:r w:rsidRPr="00672D79">
        <w:rPr>
          <w:rFonts w:eastAsia="Times New Roman"/>
          <w:color w:val="0D0D0D" w:themeColor="text1" w:themeTint="F2"/>
          <w:lang w:eastAsia="ru-RU"/>
        </w:rPr>
        <w:t>Плакаты</w:t>
      </w:r>
    </w:p>
    <w:p w:rsidR="009B3F7C" w:rsidRPr="00672D79" w:rsidRDefault="009B3F7C" w:rsidP="00C576DC">
      <w:pPr>
        <w:pStyle w:val="a8"/>
        <w:numPr>
          <w:ilvl w:val="0"/>
          <w:numId w:val="15"/>
        </w:numPr>
        <w:tabs>
          <w:tab w:val="clear" w:pos="709"/>
        </w:tabs>
        <w:suppressAutoHyphens w:val="0"/>
        <w:spacing w:line="276" w:lineRule="auto"/>
        <w:contextualSpacing/>
        <w:rPr>
          <w:rFonts w:eastAsiaTheme="minorHAnsi"/>
          <w:color w:val="0D0D0D" w:themeColor="text1" w:themeTint="F2"/>
          <w:sz w:val="22"/>
          <w:szCs w:val="22"/>
          <w:lang w:eastAsia="en-US"/>
        </w:rPr>
      </w:pPr>
      <w:r w:rsidRPr="00672D79">
        <w:rPr>
          <w:rFonts w:eastAsia="Times New Roman"/>
          <w:color w:val="0D0D0D" w:themeColor="text1" w:themeTint="F2"/>
          <w:lang w:eastAsia="ru-RU"/>
        </w:rPr>
        <w:t xml:space="preserve">видеоролики </w:t>
      </w:r>
    </w:p>
    <w:p w:rsidR="009B3F7C" w:rsidRPr="00672D79" w:rsidRDefault="009B3F7C" w:rsidP="00C576DC">
      <w:pPr>
        <w:pStyle w:val="a8"/>
        <w:numPr>
          <w:ilvl w:val="0"/>
          <w:numId w:val="13"/>
        </w:numPr>
        <w:suppressAutoHyphens w:val="0"/>
        <w:spacing w:line="276" w:lineRule="auto"/>
        <w:contextualSpacing/>
        <w:rPr>
          <w:color w:val="0D0D0D" w:themeColor="text1" w:themeTint="F2"/>
        </w:rPr>
      </w:pPr>
      <w:r w:rsidRPr="00672D79">
        <w:rPr>
          <w:color w:val="0D0D0D" w:themeColor="text1" w:themeTint="F2"/>
        </w:rPr>
        <w:t>Сопутствующее оборудование</w:t>
      </w:r>
    </w:p>
    <w:p w:rsidR="009B3F7C" w:rsidRPr="009F32ED" w:rsidRDefault="009B3F7C" w:rsidP="000F326B">
      <w:pPr>
        <w:spacing w:before="100" w:beforeAutospacing="1" w:after="100" w:afterAutospacing="1" w:line="240" w:lineRule="auto"/>
        <w:rPr>
          <w:rFonts w:ascii="Times New Roman" w:eastAsia="Times New Roman" w:hAnsi="Times New Roman" w:cs="Times New Roman"/>
          <w:sz w:val="24"/>
          <w:szCs w:val="24"/>
          <w:lang w:eastAsia="ru-RU"/>
        </w:rPr>
      </w:pPr>
    </w:p>
    <w:p w:rsidR="000F326B" w:rsidRDefault="000F326B" w:rsidP="000F326B">
      <w:pPr>
        <w:pStyle w:val="a8"/>
        <w:tabs>
          <w:tab w:val="clear" w:pos="709"/>
        </w:tabs>
        <w:suppressAutoHyphens w:val="0"/>
        <w:spacing w:line="240" w:lineRule="auto"/>
        <w:ind w:left="1080"/>
        <w:contextualSpacing/>
        <w:rPr>
          <w:color w:val="auto"/>
          <w:sz w:val="28"/>
          <w:szCs w:val="28"/>
          <w:highlight w:val="yellow"/>
        </w:rPr>
      </w:pPr>
    </w:p>
    <w:p w:rsidR="000F326B" w:rsidRDefault="000F326B" w:rsidP="000F326B">
      <w:pPr>
        <w:pStyle w:val="a8"/>
        <w:tabs>
          <w:tab w:val="clear" w:pos="709"/>
        </w:tabs>
        <w:suppressAutoHyphens w:val="0"/>
        <w:spacing w:line="240" w:lineRule="auto"/>
        <w:ind w:left="1080"/>
        <w:contextualSpacing/>
        <w:rPr>
          <w:color w:val="auto"/>
          <w:sz w:val="28"/>
          <w:szCs w:val="28"/>
          <w:highlight w:val="yellow"/>
        </w:rPr>
      </w:pPr>
    </w:p>
    <w:p w:rsidR="000F326B" w:rsidRPr="0086088B" w:rsidRDefault="000F326B" w:rsidP="000F326B">
      <w:pPr>
        <w:pStyle w:val="a8"/>
        <w:tabs>
          <w:tab w:val="clear" w:pos="709"/>
        </w:tabs>
        <w:suppressAutoHyphens w:val="0"/>
        <w:spacing w:line="240" w:lineRule="auto"/>
        <w:ind w:left="1080"/>
        <w:contextualSpacing/>
        <w:rPr>
          <w:sz w:val="28"/>
          <w:szCs w:val="28"/>
        </w:rPr>
      </w:pPr>
      <w:r w:rsidRPr="000F326B">
        <w:rPr>
          <w:color w:val="auto"/>
          <w:sz w:val="28"/>
          <w:szCs w:val="28"/>
          <w:highlight w:val="yellow"/>
        </w:rPr>
        <w:t xml:space="preserve">3. </w:t>
      </w:r>
      <w:proofErr w:type="gramStart"/>
      <w:r w:rsidRPr="000F326B">
        <w:rPr>
          <w:sz w:val="28"/>
          <w:szCs w:val="28"/>
          <w:highlight w:val="yellow"/>
        </w:rPr>
        <w:t>ФУНКЦИОНАЛЬНЫЕ ОБЯЗАННОСТИ ГИГИЕНИСТА - СТОМАТОЛОГИЧЕСКОГО В УСЛОВИЯХ КАБИНЕТА ПРОФИЛАКТИКИ В СТОМАТОЛОГИЧЕСКОЙ КЛИНИК, ШКОЛЫ, ДЕТСКОГО ДОШКОЛЬНОГО УЧРЕЖДЕНИЯ.</w:t>
      </w:r>
      <w:r w:rsidRPr="0086088B">
        <w:rPr>
          <w:sz w:val="28"/>
          <w:szCs w:val="28"/>
        </w:rPr>
        <w:t xml:space="preserve"> </w:t>
      </w:r>
      <w:proofErr w:type="gramEnd"/>
    </w:p>
    <w:p w:rsidR="000F326B" w:rsidRDefault="000F326B" w:rsidP="002A7457">
      <w:pPr>
        <w:pStyle w:val="4"/>
        <w:rPr>
          <w:color w:val="auto"/>
          <w:sz w:val="28"/>
          <w:szCs w:val="28"/>
        </w:rPr>
      </w:pPr>
    </w:p>
    <w:p w:rsidR="002A7457" w:rsidRPr="009F32ED" w:rsidRDefault="002A7457" w:rsidP="002A7457">
      <w:pPr>
        <w:pStyle w:val="4"/>
        <w:rPr>
          <w:color w:val="auto"/>
          <w:sz w:val="28"/>
          <w:szCs w:val="28"/>
        </w:rPr>
      </w:pPr>
      <w:r w:rsidRPr="009F32ED">
        <w:rPr>
          <w:color w:val="auto"/>
          <w:sz w:val="28"/>
          <w:szCs w:val="28"/>
        </w:rPr>
        <w:t>Классификатор услуг, работ и технологий для оказания доврачебной помощи при виде деятельности по специальности “стоматология профилактическая” (КУРТ – П.2004)</w:t>
      </w:r>
    </w:p>
    <w:tbl>
      <w:tblPr>
        <w:tblW w:w="9639" w:type="dxa"/>
        <w:tblInd w:w="108" w:type="dxa"/>
        <w:tblCellMar>
          <w:top w:w="15" w:type="dxa"/>
          <w:left w:w="15" w:type="dxa"/>
          <w:bottom w:w="15" w:type="dxa"/>
          <w:right w:w="15" w:type="dxa"/>
        </w:tblCellMar>
        <w:tblLook w:val="04A0"/>
      </w:tblPr>
      <w:tblGrid>
        <w:gridCol w:w="2127"/>
        <w:gridCol w:w="7512"/>
      </w:tblGrid>
      <w:tr w:rsidR="002A7457" w:rsidTr="000F326B">
        <w:tc>
          <w:tcPr>
            <w:tcW w:w="21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01.015.1.</w:t>
            </w:r>
          </w:p>
        </w:tc>
        <w:tc>
          <w:tcPr>
            <w:tcW w:w="751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Оценка гигиенического состояния полости рта</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Определение индексов гигиены полости рта</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Определение индекса гигиены OHI-S</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Определение индекса гигиены по </w:t>
            </w:r>
            <w:proofErr w:type="spellStart"/>
            <w:r>
              <w:t>Федорову-Володкиной</w:t>
            </w:r>
            <w:proofErr w:type="spellEnd"/>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01.015.2.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Обучение правилам рациональной гигиены полости рта</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01.015.3.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Обучение правилам гигиены полости рта сопровождающих лиц</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01.015.4.</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Проведение контролируемой чистки зубов</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01.015.5.</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Проведение профессиональной гигиены полости рта</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01.015.5.1.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Проведение профессиональной гигиены полости рта механическими способами</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01.015.5.1.1.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Проведение профессиональной гигиены полости рта механическими способами с помощью химических сре</w:t>
            </w:r>
            <w:proofErr w:type="gramStart"/>
            <w:r>
              <w:t>дств дл</w:t>
            </w:r>
            <w:proofErr w:type="gramEnd"/>
            <w:r>
              <w:t>я удаления зубных отложений</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01.015.5.1.2.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Проведение профессиональной гигиены полости рта механическими способами с помощью «</w:t>
            </w:r>
            <w:proofErr w:type="spellStart"/>
            <w:r>
              <w:t>скейлеров</w:t>
            </w:r>
            <w:proofErr w:type="spellEnd"/>
            <w:r>
              <w:t>»</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01.015.5.1.3.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Проведение профессиональной гигиены полости рта механическими способами с помощью индивидуальных средств гигиены полости рта (ершики, межзубные стимуляторы)</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01.015.5.2.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Проведение профессиональной гигиены полости рта аппаратурными способами</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01.015.5.2.1.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Проведение профессиональной гигиены полости рта аппаратурными способами с помощью торцевых щеток для стоматологического наконечника и паст для </w:t>
            </w:r>
            <w:proofErr w:type="spellStart"/>
            <w:proofErr w:type="gramStart"/>
            <w:r>
              <w:t>профес-сиональной</w:t>
            </w:r>
            <w:proofErr w:type="spellEnd"/>
            <w:proofErr w:type="gramEnd"/>
            <w:r>
              <w:t xml:space="preserve"> очистки и полировки поверхностей зубов</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01.015.5.2.2.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Проведение профессиональной гигиены полости рта аппаратурными способами с помощью звуковых систем</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01.015.5.2.3.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Проведение профессиональной гигиены полости рта аппаратурными способами с помощью ультразвуковых систем</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01.015.5.2.4.</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Проведение профессиональной гигиены полости рта аппаратурными способами с помощью воздушно-абразивных систем</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01.015.5.3.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Проведение профессиональной гигиены полости рта комбинированным способом</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01.015.5.4.</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Снятие цветных налетов, налета курильщика с эмали зубов</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01.015.5.5.</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Снятие отложений на зубах</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01.015.6.</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 xml:space="preserve">Оценка </w:t>
            </w:r>
            <w:proofErr w:type="spellStart"/>
            <w:r>
              <w:rPr>
                <w:b/>
                <w:bCs/>
              </w:rPr>
              <w:t>кариесогенной</w:t>
            </w:r>
            <w:proofErr w:type="spellEnd"/>
            <w:r>
              <w:rPr>
                <w:b/>
                <w:bCs/>
              </w:rPr>
              <w:t xml:space="preserve"> ситуации в полости рта</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lastRenderedPageBreak/>
              <w:t>01.015.6.1.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Определение индекса КПУ (</w:t>
            </w:r>
            <w:proofErr w:type="spellStart"/>
            <w:r>
              <w:t>КПУ+кп</w:t>
            </w:r>
            <w:proofErr w:type="spellEnd"/>
            <w:r>
              <w:t xml:space="preserve">, </w:t>
            </w:r>
            <w:proofErr w:type="spellStart"/>
            <w:r>
              <w:t>кп</w:t>
            </w:r>
            <w:proofErr w:type="spellEnd"/>
            <w:r>
              <w:t>)</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01.015.6.2.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Проведение диагностики начального кариеса</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01.015.6.2.1.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Проведение диагностики начального кариеса визуальным методом</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01.015.6.2.2.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Проведение диагностики начального кариеса с помощью 2% </w:t>
            </w:r>
            <w:proofErr w:type="spellStart"/>
            <w:r>
              <w:t>р-ра</w:t>
            </w:r>
            <w:proofErr w:type="spellEnd"/>
            <w:r>
              <w:t xml:space="preserve"> метиленового синего</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01.015.6.2.3.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Проведение микробиологических тестов на кислотообразующую микрофлору</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01.015.7.</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 xml:space="preserve">Проведение профилактики кариеса и </w:t>
            </w:r>
            <w:proofErr w:type="spellStart"/>
            <w:r>
              <w:rPr>
                <w:b/>
                <w:bCs/>
              </w:rPr>
              <w:t>некариозных</w:t>
            </w:r>
            <w:proofErr w:type="spellEnd"/>
            <w:r>
              <w:rPr>
                <w:b/>
                <w:bCs/>
              </w:rPr>
              <w:t xml:space="preserve"> поражений зубов</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01.015.7.1.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Проведение профилактики кариеса и </w:t>
            </w:r>
            <w:proofErr w:type="spellStart"/>
            <w:r>
              <w:t>некариозных</w:t>
            </w:r>
            <w:proofErr w:type="spellEnd"/>
            <w:r>
              <w:t xml:space="preserve"> поражений зубов с использованием местных методов</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01.015.7.1.1.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Проведение профилактики кариеса и </w:t>
            </w:r>
            <w:proofErr w:type="spellStart"/>
            <w:r>
              <w:t>некариозных</w:t>
            </w:r>
            <w:proofErr w:type="spellEnd"/>
            <w:r>
              <w:t xml:space="preserve"> поражений зубов с использованием местных методов средствами, содержащими соединения фтора</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01.015.7.1.1.1.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Полоскания</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01.015.7.1.1.2.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Аппликации</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01.015.7.1.1.3.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Метод глубокого фторирования</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01.015.7.1.1.4.</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Герметизация </w:t>
            </w:r>
            <w:proofErr w:type="spellStart"/>
            <w:r>
              <w:t>фиссур</w:t>
            </w:r>
            <w:proofErr w:type="spellEnd"/>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01.015.7.1.2.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Проведение профилактики кариеса и </w:t>
            </w:r>
            <w:proofErr w:type="spellStart"/>
            <w:r>
              <w:t>некариозных</w:t>
            </w:r>
            <w:proofErr w:type="spellEnd"/>
            <w:r>
              <w:t xml:space="preserve"> поражений зубов с использованием местных методов средствами, содержащими соединения кальция</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01.015.7.1.2.1.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Полоскания</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01.015.7.1.2.2.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Аппликации</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01.015.7.1.3.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Проведение профилактики кариеса и </w:t>
            </w:r>
            <w:proofErr w:type="spellStart"/>
            <w:r>
              <w:t>некариозных</w:t>
            </w:r>
            <w:proofErr w:type="spellEnd"/>
            <w:r>
              <w:t xml:space="preserve"> поражений зубов с использованием местных методов многокомпонентными средствами</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01.015.7.1.3.1.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Полоскания</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01.015.7.1.3.2.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Аппликации</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01.015.7.2.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Проведение профилактики кариеса и </w:t>
            </w:r>
            <w:proofErr w:type="spellStart"/>
            <w:r>
              <w:t>некариозных</w:t>
            </w:r>
            <w:proofErr w:type="spellEnd"/>
            <w:r>
              <w:t xml:space="preserve"> поражений зубов с использованием физических методов</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01.015.7.2.1.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proofErr w:type="spellStart"/>
            <w:r>
              <w:t>Магнитофорез</w:t>
            </w:r>
            <w:proofErr w:type="spellEnd"/>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01.015.7.2.2.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Электрофорез</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01.015.7.2.3.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proofErr w:type="spellStart"/>
            <w:r>
              <w:t>Фонофорез</w:t>
            </w:r>
            <w:proofErr w:type="spellEnd"/>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01.015.8.</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Оценка состояния пародонта</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01.015.8.1.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Проведение пробы Шиллера-Писарева</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01.015.8.2.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Определение стойкости капилляров десны (по Кулаженко)</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01.015.8.3.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Определение степени подвижности зубов</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01.015.8.4.</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Изменение глубины </w:t>
            </w:r>
            <w:proofErr w:type="spellStart"/>
            <w:r>
              <w:t>пародонтальных</w:t>
            </w:r>
            <w:proofErr w:type="spellEnd"/>
            <w:r>
              <w:t xml:space="preserve"> карманов</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01.015.8.5.</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Определение индексов</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01.015.8.5.1.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Определение </w:t>
            </w:r>
            <w:proofErr w:type="spellStart"/>
            <w:r>
              <w:t>пародонтального</w:t>
            </w:r>
            <w:proofErr w:type="spellEnd"/>
            <w:r>
              <w:t xml:space="preserve"> индекса PI</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01.015.8.5.2.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Определение индекса PMA</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01.015.8.5.3.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Определение индекса CPITN</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01.015.9.</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Проведение профилактики заболеваний пародонта</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01.015.9.1.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Проведение профилактики заболеваний пародонта с помощью местных методов</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01.015.9.1.1.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Полоскания</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01.015.9.1.2.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Ванночки</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01.015.9.1.3.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Аппликации</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01.015.9.1.4.</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Повязки</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01.015.9.2.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Проведение забора слюны (для изучения рН слюны, </w:t>
            </w:r>
            <w:hyperlink r:id="rId14" w:tooltip="Буфер" w:history="1">
              <w:r>
                <w:rPr>
                  <w:rStyle w:val="ac"/>
                </w:rPr>
                <w:t>буферной</w:t>
              </w:r>
            </w:hyperlink>
            <w:r>
              <w:t xml:space="preserve"> емкости слюны)</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lastRenderedPageBreak/>
              <w:t>01.015.9.3.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Проведение забора материала для исследований (</w:t>
            </w:r>
            <w:proofErr w:type="spellStart"/>
            <w:r>
              <w:t>десневой</w:t>
            </w:r>
            <w:proofErr w:type="spellEnd"/>
            <w:r>
              <w:t xml:space="preserve"> жидкости, налета)</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01.015.10.</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 xml:space="preserve">Оценка состояния эмали перед </w:t>
            </w:r>
            <w:proofErr w:type="spellStart"/>
            <w:r>
              <w:rPr>
                <w:b/>
                <w:bCs/>
              </w:rPr>
              <w:t>ортодонтическим</w:t>
            </w:r>
            <w:proofErr w:type="spellEnd"/>
            <w:r>
              <w:rPr>
                <w:b/>
                <w:bCs/>
              </w:rPr>
              <w:t xml:space="preserve"> лечением</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01.015.10.1.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Определение резистентности эмали</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01.015.10.1.1.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Определение резистентности эмали с помощью ТЭР-теста</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01.015.10.1.2.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Определение резистентности эмали с помощью CRT-теста</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01.015.10.1.3.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Определение резистентности эмали электрометрическим методом</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01.015.11.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 xml:space="preserve">Проведение профилактики при </w:t>
            </w:r>
            <w:proofErr w:type="spellStart"/>
            <w:r>
              <w:rPr>
                <w:b/>
                <w:bCs/>
              </w:rPr>
              <w:t>ортодонтическом</w:t>
            </w:r>
            <w:proofErr w:type="spellEnd"/>
            <w:r>
              <w:rPr>
                <w:b/>
                <w:bCs/>
              </w:rPr>
              <w:t xml:space="preserve"> лечении</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Проведение профилактики при </w:t>
            </w:r>
            <w:proofErr w:type="spellStart"/>
            <w:r>
              <w:t>ортодонтическом</w:t>
            </w:r>
            <w:proofErr w:type="spellEnd"/>
            <w:r>
              <w:t xml:space="preserve"> лечении с использованием местных методов</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01.015.11.1.1.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Проведение профилактики при </w:t>
            </w:r>
            <w:proofErr w:type="spellStart"/>
            <w:r>
              <w:t>ортодонтическом</w:t>
            </w:r>
            <w:proofErr w:type="spellEnd"/>
            <w:r>
              <w:t xml:space="preserve"> лечении с использованием местных методов средствами, содержащими соединения фтора</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01.015.11.1.1.1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Полоскания</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01.015.11.1.1.2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Аппликации</w:t>
            </w:r>
          </w:p>
        </w:tc>
      </w:tr>
      <w:tr w:rsidR="002A7457" w:rsidTr="000F326B">
        <w:trPr>
          <w:trHeight w:val="291"/>
        </w:trPr>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01.015.11.1.1.3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Метод глубокого фторирования</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01.015.11.1.1.4</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Герметизация </w:t>
            </w:r>
            <w:proofErr w:type="spellStart"/>
            <w:r>
              <w:t>фиссур</w:t>
            </w:r>
            <w:proofErr w:type="spellEnd"/>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01.015.11.1.2.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Проведение профилактики при </w:t>
            </w:r>
            <w:proofErr w:type="spellStart"/>
            <w:r>
              <w:t>ортодонтическом</w:t>
            </w:r>
            <w:proofErr w:type="spellEnd"/>
            <w:r>
              <w:t xml:space="preserve"> лечении с использованием местных методов средствами, содержащими соединения кальция</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01.015.11.1.2.1.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Полоскания</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01.015.11.1.2.2.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Аппликации</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01.015.11.1.3.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Проведение профилактики при </w:t>
            </w:r>
            <w:proofErr w:type="spellStart"/>
            <w:r>
              <w:t>ортодонтическом</w:t>
            </w:r>
            <w:proofErr w:type="spellEnd"/>
            <w:r>
              <w:t xml:space="preserve"> лечении с использованием местных методов многокомпонентными средствами</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01.015.11.1.3.1.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Полоскания</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01.015.11.1.3.2.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Аппликации</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Проведение профилактики при </w:t>
            </w:r>
            <w:proofErr w:type="spellStart"/>
            <w:r>
              <w:t>ортодонтическом</w:t>
            </w:r>
            <w:proofErr w:type="spellEnd"/>
            <w:r>
              <w:t xml:space="preserve"> лечении с использованием физических методов</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01.015.11.2.1.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proofErr w:type="spellStart"/>
            <w:r>
              <w:t>Магнитофорез</w:t>
            </w:r>
            <w:proofErr w:type="spellEnd"/>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01.015.11.2.2.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Электрофорез</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01.015.11.2.3.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proofErr w:type="spellStart"/>
            <w:r>
              <w:t>Фонофорез</w:t>
            </w:r>
            <w:proofErr w:type="spellEnd"/>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01.015.12.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rPr>
                <w:b/>
                <w:bCs/>
              </w:rPr>
              <w:t>Отбеливание зубов</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01.015.12.1.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Отбеливание зубов в условиях лечебно-профилактических учреждений</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01.015.12.1.1.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Отбеливание зубов </w:t>
            </w:r>
            <w:proofErr w:type="spellStart"/>
            <w:r>
              <w:t>интактных</w:t>
            </w:r>
            <w:proofErr w:type="spellEnd"/>
            <w:r>
              <w:t>, леченных по поводу кариеса системами с применением капп</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01.015.12.1.2.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Отбеливание зубов </w:t>
            </w:r>
            <w:proofErr w:type="spellStart"/>
            <w:r>
              <w:t>интактных</w:t>
            </w:r>
            <w:proofErr w:type="spellEnd"/>
            <w:r>
              <w:t xml:space="preserve">, леченных по поводу кариеса системами с применением </w:t>
            </w:r>
            <w:hyperlink r:id="rId15" w:tooltip="Галогенные лампы" w:history="1">
              <w:r>
                <w:rPr>
                  <w:rStyle w:val="ac"/>
                </w:rPr>
                <w:t>галогеновых ламп</w:t>
              </w:r>
            </w:hyperlink>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01.015.12.1.3.</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Отбеливание зубов, леченных по поводу осложнений кариеса системами для </w:t>
            </w:r>
            <w:proofErr w:type="spellStart"/>
            <w:r>
              <w:t>депульпированных</w:t>
            </w:r>
            <w:proofErr w:type="spellEnd"/>
            <w:r>
              <w:t xml:space="preserve"> зубов</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01.015.12.2.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Отбеливание зубов в домашних условиях</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01.015.12.2.1.</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Отбеливание зубов </w:t>
            </w:r>
            <w:proofErr w:type="spellStart"/>
            <w:r>
              <w:t>интактных</w:t>
            </w:r>
            <w:proofErr w:type="spellEnd"/>
            <w:r>
              <w:t>, леченных по поводу кариеса системами с применением капп</w:t>
            </w:r>
          </w:p>
        </w:tc>
      </w:tr>
      <w:tr w:rsidR="002A7457" w:rsidTr="000F326B">
        <w:tc>
          <w:tcPr>
            <w:tcW w:w="21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01.015.12.2.2.</w:t>
            </w:r>
          </w:p>
        </w:tc>
        <w:tc>
          <w:tcPr>
            <w:tcW w:w="7512"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Default="002A7457" w:rsidP="000F326B">
            <w:pPr>
              <w:pStyle w:val="af4"/>
            </w:pPr>
            <w:r>
              <w:t xml:space="preserve">Отбеливание зубов </w:t>
            </w:r>
            <w:proofErr w:type="spellStart"/>
            <w:r>
              <w:t>интактных</w:t>
            </w:r>
            <w:proofErr w:type="spellEnd"/>
            <w:r>
              <w:t>, леченных по поводу кариеса отбеливающими полосками</w:t>
            </w:r>
          </w:p>
        </w:tc>
      </w:tr>
    </w:tbl>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Для проведения мероприятий по профилактике стоматологических заболеваний в стоматологических медицинских организациях организуются </w:t>
      </w:r>
      <w:r w:rsidRPr="003379C8">
        <w:rPr>
          <w:rFonts w:ascii="Times New Roman" w:eastAsia="Times New Roman" w:hAnsi="Times New Roman" w:cs="Times New Roman"/>
          <w:b/>
          <w:sz w:val="24"/>
          <w:szCs w:val="24"/>
          <w:lang w:eastAsia="ru-RU"/>
        </w:rPr>
        <w:t>комнаты гигиены</w:t>
      </w:r>
      <w:r w:rsidRPr="009F32ED">
        <w:rPr>
          <w:rFonts w:ascii="Times New Roman" w:eastAsia="Times New Roman" w:hAnsi="Times New Roman" w:cs="Times New Roman"/>
          <w:sz w:val="24"/>
          <w:szCs w:val="24"/>
          <w:lang w:eastAsia="ru-RU"/>
        </w:rPr>
        <w:t xml:space="preserve"> или </w:t>
      </w:r>
      <w:r w:rsidRPr="003379C8">
        <w:rPr>
          <w:rFonts w:ascii="Times New Roman" w:eastAsia="Times New Roman" w:hAnsi="Times New Roman" w:cs="Times New Roman"/>
          <w:b/>
          <w:sz w:val="24"/>
          <w:szCs w:val="24"/>
          <w:lang w:eastAsia="ru-RU"/>
        </w:rPr>
        <w:t>кабинеты профилактики</w:t>
      </w:r>
      <w:r w:rsidRPr="009F32ED">
        <w:rPr>
          <w:rFonts w:ascii="Times New Roman" w:eastAsia="Times New Roman" w:hAnsi="Times New Roman" w:cs="Times New Roman"/>
          <w:sz w:val="24"/>
          <w:szCs w:val="24"/>
          <w:lang w:eastAsia="ru-RU"/>
        </w:rPr>
        <w:t xml:space="preserve">. Такие кабинеты могут функционировать в организованных коллективах (учреждения образования и социальной защиты населения, санаторно-курортные учреждения, </w:t>
      </w:r>
      <w:r w:rsidRPr="009F32ED">
        <w:rPr>
          <w:rFonts w:ascii="Times New Roman" w:eastAsia="Times New Roman" w:hAnsi="Times New Roman" w:cs="Times New Roman"/>
          <w:sz w:val="24"/>
          <w:szCs w:val="24"/>
          <w:lang w:eastAsia="ru-RU"/>
        </w:rPr>
        <w:lastRenderedPageBreak/>
        <w:t>промышленные предприятия), а также в качестве структурного подразделения лечебно-профилактического учреждения. При отсутствии в стоматологических медицинских организациях возможности организации комнаты или кабинета профилактики, профилактические мероприятия могут проводиться в стоматологическом кабинете. В этом случае выделяется дополнительная площадь для оснащения уголка профилактики.</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При создании кабинетов профилактики в организованных коллективах стоматологическая медицинская организация, чьим структурным подразделением является кабинет, обязано провести лицензирование данного объекта в соответствии с действующим законодательством.</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Для лицензирования деятельности «стоматология профилактическая» необходимо получение санитарно-эпидемиологического заключения о соответствии кабинета профилактики санитарным правилам, нормам и гигиеническим нормативам при осуществлении потенциально опасных для здоровья населения видов деятельности, работ и услуг, которое выдается центрами Госсанэпиднадзора.</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sz w:val="24"/>
          <w:szCs w:val="24"/>
          <w:lang w:eastAsia="ru-RU"/>
        </w:rPr>
        <w:t xml:space="preserve">САНИТАРНО-ГИГИЕНИЧЕСКИЕ ТРЕБОВАНИЯ </w:t>
      </w:r>
      <w:r w:rsidRPr="009F32ED">
        <w:rPr>
          <w:rFonts w:ascii="Times New Roman" w:eastAsia="Times New Roman" w:hAnsi="Times New Roman" w:cs="Times New Roman"/>
          <w:b/>
          <w:bCs/>
          <w:sz w:val="24"/>
          <w:szCs w:val="24"/>
          <w:lang w:eastAsia="ru-RU"/>
        </w:rPr>
        <w:br/>
        <w:t xml:space="preserve">К ОБЪЕМНО-ПЛАНИРОВОЧНЫМ РЕШЕНИЯМ КАБИНЕТА </w:t>
      </w:r>
      <w:r w:rsidRPr="009F32ED">
        <w:rPr>
          <w:rFonts w:ascii="Times New Roman" w:eastAsia="Times New Roman" w:hAnsi="Times New Roman" w:cs="Times New Roman"/>
          <w:b/>
          <w:bCs/>
          <w:sz w:val="24"/>
          <w:szCs w:val="24"/>
          <w:lang w:eastAsia="ru-RU"/>
        </w:rPr>
        <w:br/>
        <w:t>ГИГИЕНИСТА СТОМАТОЛОГИЧЕСКОГО</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1. Площадь кабинета гигиениста стоматологического на одно основное стоматологическое кресло должна составлять не менее 14,0 м</w:t>
      </w:r>
      <w:proofErr w:type="gramStart"/>
      <w:r w:rsidRPr="009F32ED">
        <w:rPr>
          <w:rFonts w:ascii="Times New Roman" w:eastAsia="Times New Roman" w:hAnsi="Times New Roman" w:cs="Times New Roman"/>
          <w:sz w:val="24"/>
          <w:szCs w:val="24"/>
          <w:vertAlign w:val="superscript"/>
          <w:lang w:eastAsia="ru-RU"/>
        </w:rPr>
        <w:t>2</w:t>
      </w:r>
      <w:proofErr w:type="gramEnd"/>
      <w:r w:rsidRPr="009F32ED">
        <w:rPr>
          <w:rFonts w:ascii="Times New Roman" w:eastAsia="Times New Roman" w:hAnsi="Times New Roman" w:cs="Times New Roman"/>
          <w:sz w:val="24"/>
          <w:szCs w:val="24"/>
          <w:lang w:eastAsia="ru-RU"/>
        </w:rPr>
        <w:t>, и по 7,0 м</w:t>
      </w:r>
      <w:r w:rsidRPr="009F32ED">
        <w:rPr>
          <w:rFonts w:ascii="Times New Roman" w:eastAsia="Times New Roman" w:hAnsi="Times New Roman" w:cs="Times New Roman"/>
          <w:sz w:val="24"/>
          <w:szCs w:val="24"/>
          <w:vertAlign w:val="superscript"/>
          <w:lang w:eastAsia="ru-RU"/>
        </w:rPr>
        <w:t xml:space="preserve">2 </w:t>
      </w:r>
      <w:r w:rsidRPr="009F32ED">
        <w:rPr>
          <w:rFonts w:ascii="Times New Roman" w:eastAsia="Times New Roman" w:hAnsi="Times New Roman" w:cs="Times New Roman"/>
          <w:sz w:val="24"/>
          <w:szCs w:val="24"/>
          <w:lang w:eastAsia="ru-RU"/>
        </w:rPr>
        <w:t>на каждое дополнительное кресло; при наличии у дополнительного кресла стоматологической установки – 10,0 м</w:t>
      </w:r>
      <w:r w:rsidRPr="009F32ED">
        <w:rPr>
          <w:rFonts w:ascii="Times New Roman" w:eastAsia="Times New Roman" w:hAnsi="Times New Roman" w:cs="Times New Roman"/>
          <w:sz w:val="24"/>
          <w:szCs w:val="24"/>
          <w:vertAlign w:val="superscript"/>
          <w:lang w:eastAsia="ru-RU"/>
        </w:rPr>
        <w:t>2</w:t>
      </w:r>
      <w:r w:rsidRPr="009F32ED">
        <w:rPr>
          <w:rFonts w:ascii="Times New Roman" w:eastAsia="Times New Roman" w:hAnsi="Times New Roman" w:cs="Times New Roman"/>
          <w:sz w:val="24"/>
          <w:szCs w:val="24"/>
          <w:lang w:eastAsia="ru-RU"/>
        </w:rPr>
        <w:t>. Минимальная площадь кабинета врача в общеобразовательных учреждениях – не менее 12 м</w:t>
      </w:r>
      <w:proofErr w:type="gramStart"/>
      <w:r w:rsidRPr="009F32ED">
        <w:rPr>
          <w:rFonts w:ascii="Times New Roman" w:eastAsia="Times New Roman" w:hAnsi="Times New Roman" w:cs="Times New Roman"/>
          <w:sz w:val="24"/>
          <w:szCs w:val="24"/>
          <w:vertAlign w:val="superscript"/>
          <w:lang w:eastAsia="ru-RU"/>
        </w:rPr>
        <w:t>2</w:t>
      </w:r>
      <w:proofErr w:type="gramEnd"/>
      <w:r w:rsidRPr="009F32ED">
        <w:rPr>
          <w:rFonts w:ascii="Times New Roman" w:eastAsia="Times New Roman" w:hAnsi="Times New Roman" w:cs="Times New Roman"/>
          <w:sz w:val="24"/>
          <w:szCs w:val="24"/>
          <w:lang w:eastAsia="ru-RU"/>
        </w:rPr>
        <w:t>, Кабинет гигиены рта - не менее 10 м</w:t>
      </w:r>
      <w:r w:rsidRPr="009F32ED">
        <w:rPr>
          <w:rFonts w:ascii="Times New Roman" w:eastAsia="Times New Roman" w:hAnsi="Times New Roman" w:cs="Times New Roman"/>
          <w:sz w:val="24"/>
          <w:szCs w:val="24"/>
          <w:vertAlign w:val="superscript"/>
          <w:lang w:eastAsia="ru-RU"/>
        </w:rPr>
        <w:t xml:space="preserve">2 </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 Медицинская техника, предметы медицинского назначения, используемые в кабинете, должны иметь санитарно-гигиенические заключения о соответствии их санитарным правилам.</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3. В кабинете гигиениста стоматологического устанавливается </w:t>
      </w:r>
      <w:proofErr w:type="spellStart"/>
      <w:r w:rsidRPr="009F32ED">
        <w:rPr>
          <w:rFonts w:ascii="Times New Roman" w:eastAsia="Times New Roman" w:hAnsi="Times New Roman" w:cs="Times New Roman"/>
          <w:sz w:val="24"/>
          <w:szCs w:val="24"/>
          <w:lang w:eastAsia="ru-RU"/>
        </w:rPr>
        <w:t>двухгнездная</w:t>
      </w:r>
      <w:proofErr w:type="spellEnd"/>
      <w:r w:rsidRPr="009F32ED">
        <w:rPr>
          <w:rFonts w:ascii="Times New Roman" w:eastAsia="Times New Roman" w:hAnsi="Times New Roman" w:cs="Times New Roman"/>
          <w:sz w:val="24"/>
          <w:szCs w:val="24"/>
          <w:lang w:eastAsia="ru-RU"/>
        </w:rPr>
        <w:t xml:space="preserve"> раковина с подводкой горячей и холодной воды (для мытья рук и обработки инструментария).</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 Внутренняя отделка помещения выполняется из материалов, позволяющих проводить влажную уборку с применением дезинфицирующих средств. Стены, углы и места соединения стен, потолка и пола должны быть гладкими, без щелей. Цвет поверхностей стен и пола должен быть нейтральных светлых тонов, не мешающих правильному цветоразличению оттенков окраски слизистых оболочек, кожных покровов, крови, зубов (естественных и искусственных), пломбировочных и зубопротезных материалов. Используемые для отделки материалы должны иметь санитарно-гигиенические заключения, выданные учреждениями Госсанэпиднадзора.</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5. Кабинет должен быть оборудован системой приточно-вытяжной вентиляции. Системы механической приточно-вытяжной вентиляции должны быть паспортизированы. В кабинете допускается естественный воздухообмен за счет оконных фрамуг (однократный воздухообмен). Поверхность нагревательных приборов должна быть гладкой, допускающей легкую очистку и исключающей скопление микроорганизмов и пыли, устойчивой к воздействию дезинфицирующих средств. Их следует размещать у наружных стен, под окнами. Должны соблюдаться нормируемые показатели микробной обсемененности воздушной среды. Обслуживание систем вентиляции и кондиционирования воздуха и профилактический ремонт проводятся ответственным лицом или по договору со специализированной организацией.</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6. Кабинеты оборудуют бактерицидными облучателями или другими устройствами обеззараживания воздуха, разрешенными для этой цели в установленном порядке. При </w:t>
      </w:r>
      <w:r w:rsidRPr="009F32ED">
        <w:rPr>
          <w:rFonts w:ascii="Times New Roman" w:eastAsia="Times New Roman" w:hAnsi="Times New Roman" w:cs="Times New Roman"/>
          <w:sz w:val="24"/>
          <w:szCs w:val="24"/>
          <w:lang w:eastAsia="ru-RU"/>
        </w:rPr>
        <w:lastRenderedPageBreak/>
        <w:t>использовании облучателей открытого типа выключатели должны быть выведены за пределы рабочих помещений.</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7. На постоянных рабочих местах, где гигиенист стоматологический находится свыше 50% рабочего времени или более 2 ч непрерывной работы, должны обеспечиваться параметры микроклимата в соответствии с таблицей:</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r w:rsidRPr="009F32ED">
        <w:rPr>
          <w:rFonts w:ascii="Times New Roman" w:eastAsia="Times New Roman" w:hAnsi="Times New Roman" w:cs="Times New Roman"/>
          <w:b/>
          <w:bCs/>
          <w:sz w:val="24"/>
          <w:szCs w:val="24"/>
          <w:lang w:eastAsia="ru-RU"/>
        </w:rPr>
        <w:t xml:space="preserve">Параметры микроклимата в помещениях </w:t>
      </w:r>
      <w:r w:rsidRPr="009F32ED">
        <w:rPr>
          <w:rFonts w:ascii="Times New Roman" w:eastAsia="Times New Roman" w:hAnsi="Times New Roman" w:cs="Times New Roman"/>
          <w:b/>
          <w:bCs/>
          <w:sz w:val="24"/>
          <w:szCs w:val="24"/>
          <w:lang w:eastAsia="ru-RU"/>
        </w:rPr>
        <w:br/>
        <w:t>постоянного пребывания сотрудников</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499"/>
        <w:gridCol w:w="1583"/>
        <w:gridCol w:w="2166"/>
        <w:gridCol w:w="1950"/>
      </w:tblGrid>
      <w:tr w:rsidR="002A7457"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Сезон </w:t>
            </w:r>
          </w:p>
        </w:tc>
        <w:tc>
          <w:tcPr>
            <w:tcW w:w="0" w:type="auto"/>
            <w:tcBorders>
              <w:top w:val="outset" w:sz="6" w:space="0" w:color="auto"/>
              <w:left w:val="outset" w:sz="6" w:space="0" w:color="auto"/>
              <w:bottom w:val="outset" w:sz="6" w:space="0" w:color="auto"/>
              <w:right w:val="outset" w:sz="6"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Температура, °C </w:t>
            </w:r>
          </w:p>
        </w:tc>
        <w:tc>
          <w:tcPr>
            <w:tcW w:w="0" w:type="auto"/>
            <w:tcBorders>
              <w:top w:val="outset" w:sz="6" w:space="0" w:color="auto"/>
              <w:left w:val="outset" w:sz="6" w:space="0" w:color="auto"/>
              <w:bottom w:val="outset" w:sz="6" w:space="0" w:color="auto"/>
              <w:right w:val="outset" w:sz="6"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Относительная влажность, % </w:t>
            </w:r>
          </w:p>
        </w:tc>
        <w:tc>
          <w:tcPr>
            <w:tcW w:w="0" w:type="auto"/>
            <w:tcBorders>
              <w:top w:val="outset" w:sz="6" w:space="0" w:color="auto"/>
              <w:left w:val="outset" w:sz="6" w:space="0" w:color="auto"/>
              <w:bottom w:val="outset" w:sz="6" w:space="0" w:color="auto"/>
              <w:right w:val="outset" w:sz="6"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Скорость движения воздуха, м/</w:t>
            </w:r>
            <w:proofErr w:type="gramStart"/>
            <w:r w:rsidRPr="009F32ED">
              <w:rPr>
                <w:rFonts w:ascii="Times New Roman" w:eastAsia="Times New Roman" w:hAnsi="Times New Roman" w:cs="Times New Roman"/>
                <w:sz w:val="24"/>
                <w:szCs w:val="24"/>
                <w:lang w:eastAsia="ru-RU"/>
              </w:rPr>
              <w:t>с</w:t>
            </w:r>
            <w:proofErr w:type="gramEnd"/>
            <w:r w:rsidRPr="009F32ED">
              <w:rPr>
                <w:rFonts w:ascii="Times New Roman" w:eastAsia="Times New Roman" w:hAnsi="Times New Roman" w:cs="Times New Roman"/>
                <w:sz w:val="24"/>
                <w:szCs w:val="24"/>
                <w:lang w:eastAsia="ru-RU"/>
              </w:rPr>
              <w:t xml:space="preserve"> </w:t>
            </w:r>
          </w:p>
        </w:tc>
      </w:tr>
      <w:tr w:rsidR="002A7457"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roofErr w:type="gramStart"/>
            <w:r w:rsidRPr="009F32ED">
              <w:rPr>
                <w:rFonts w:ascii="Times New Roman" w:eastAsia="Times New Roman" w:hAnsi="Times New Roman" w:cs="Times New Roman"/>
                <w:sz w:val="24"/>
                <w:szCs w:val="24"/>
                <w:lang w:eastAsia="ru-RU"/>
              </w:rPr>
              <w:t>Холодный</w:t>
            </w:r>
            <w:proofErr w:type="gramEnd"/>
            <w:r w:rsidRPr="009F32ED">
              <w:rPr>
                <w:rFonts w:ascii="Times New Roman" w:eastAsia="Times New Roman" w:hAnsi="Times New Roman" w:cs="Times New Roman"/>
                <w:sz w:val="24"/>
                <w:szCs w:val="24"/>
                <w:lang w:eastAsia="ru-RU"/>
              </w:rPr>
              <w:t xml:space="preserve"> и переходный (среднесуточная температура наружного воздуха 10 °C и ниже) </w:t>
            </w:r>
          </w:p>
        </w:tc>
        <w:tc>
          <w:tcPr>
            <w:tcW w:w="0" w:type="auto"/>
            <w:tcBorders>
              <w:top w:val="outset" w:sz="6" w:space="0" w:color="auto"/>
              <w:left w:val="outset" w:sz="6" w:space="0" w:color="auto"/>
              <w:bottom w:val="outset" w:sz="6" w:space="0" w:color="auto"/>
              <w:right w:val="outset" w:sz="6"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18-23 </w:t>
            </w:r>
          </w:p>
        </w:tc>
        <w:tc>
          <w:tcPr>
            <w:tcW w:w="0" w:type="auto"/>
            <w:tcBorders>
              <w:top w:val="outset" w:sz="6" w:space="0" w:color="auto"/>
              <w:left w:val="outset" w:sz="6" w:space="0" w:color="auto"/>
              <w:bottom w:val="outset" w:sz="6" w:space="0" w:color="auto"/>
              <w:right w:val="outset" w:sz="6"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60-40 </w:t>
            </w:r>
          </w:p>
        </w:tc>
        <w:tc>
          <w:tcPr>
            <w:tcW w:w="0" w:type="auto"/>
            <w:tcBorders>
              <w:top w:val="outset" w:sz="6" w:space="0" w:color="auto"/>
              <w:left w:val="outset" w:sz="6" w:space="0" w:color="auto"/>
              <w:bottom w:val="outset" w:sz="6" w:space="0" w:color="auto"/>
              <w:right w:val="outset" w:sz="6"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0,2 </w:t>
            </w:r>
          </w:p>
        </w:tc>
      </w:tr>
      <w:tr w:rsidR="002A7457" w:rsidRPr="009F32ED" w:rsidTr="000F326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roofErr w:type="gramStart"/>
            <w:r w:rsidRPr="009F32ED">
              <w:rPr>
                <w:rFonts w:ascii="Times New Roman" w:eastAsia="Times New Roman" w:hAnsi="Times New Roman" w:cs="Times New Roman"/>
                <w:sz w:val="24"/>
                <w:szCs w:val="24"/>
                <w:lang w:eastAsia="ru-RU"/>
              </w:rPr>
              <w:t>Теплый</w:t>
            </w:r>
            <w:proofErr w:type="gramEnd"/>
            <w:r w:rsidRPr="009F32ED">
              <w:rPr>
                <w:rFonts w:ascii="Times New Roman" w:eastAsia="Times New Roman" w:hAnsi="Times New Roman" w:cs="Times New Roman"/>
                <w:sz w:val="24"/>
                <w:szCs w:val="24"/>
                <w:lang w:eastAsia="ru-RU"/>
              </w:rPr>
              <w:t xml:space="preserve"> (среднесуточная температура наружного воздуха 10 °C и выше) </w:t>
            </w:r>
          </w:p>
        </w:tc>
        <w:tc>
          <w:tcPr>
            <w:tcW w:w="0" w:type="auto"/>
            <w:tcBorders>
              <w:top w:val="outset" w:sz="6" w:space="0" w:color="auto"/>
              <w:left w:val="outset" w:sz="6" w:space="0" w:color="auto"/>
              <w:bottom w:val="outset" w:sz="6" w:space="0" w:color="auto"/>
              <w:right w:val="outset" w:sz="6"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21-25 </w:t>
            </w:r>
          </w:p>
        </w:tc>
        <w:tc>
          <w:tcPr>
            <w:tcW w:w="0" w:type="auto"/>
            <w:tcBorders>
              <w:top w:val="outset" w:sz="6" w:space="0" w:color="auto"/>
              <w:left w:val="outset" w:sz="6" w:space="0" w:color="auto"/>
              <w:bottom w:val="outset" w:sz="6" w:space="0" w:color="auto"/>
              <w:right w:val="outset" w:sz="6"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60-40 </w:t>
            </w:r>
          </w:p>
        </w:tc>
        <w:tc>
          <w:tcPr>
            <w:tcW w:w="0" w:type="auto"/>
            <w:tcBorders>
              <w:top w:val="outset" w:sz="6" w:space="0" w:color="auto"/>
              <w:left w:val="outset" w:sz="6" w:space="0" w:color="auto"/>
              <w:bottom w:val="outset" w:sz="6" w:space="0" w:color="auto"/>
              <w:right w:val="outset" w:sz="6"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0,2 </w:t>
            </w:r>
          </w:p>
        </w:tc>
      </w:tr>
    </w:tbl>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8. Кабинет должен иметь естественное освещение со световым коэффициентом 1:4, 1:5. При этом искусственное освещение может быть выполнено люминесцентными лампами или лампами накаливания с уровнем общего освещения (в люксах) – 500. Рекомендуются лампы со спектром излучения не искажающим цветопередачу. Уровень естественного и искусственного освещения должен соответствовать санитарным нормам и правилам. Кроме общего освещения, на рабочем месте гигиениста обязательно предусматривается местное освещение: рефлектор стоматологической установки. Уровень освещенности от местных источников не должен превышать уровень общего освещения более чем в 10 раз.</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При организации кабинета профилактики следует руководствоваться гигиеническими и эргономическими требованиями к размещению и условиям труда персонала стоматологических медицинских организациях.</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w:t>
      </w:r>
      <w:r w:rsidRPr="009F32ED">
        <w:rPr>
          <w:rFonts w:ascii="Times New Roman" w:eastAsia="Times New Roman" w:hAnsi="Times New Roman" w:cs="Times New Roman"/>
          <w:b/>
          <w:bCs/>
          <w:sz w:val="24"/>
          <w:szCs w:val="24"/>
          <w:lang w:eastAsia="ru-RU"/>
        </w:rPr>
        <w:t xml:space="preserve">УСЛОВИЯ ТРУДА И ПРАВИЛА ЛИЧНОЙ ГИГИЕНЫ </w:t>
      </w:r>
      <w:r w:rsidRPr="009F32ED">
        <w:rPr>
          <w:rFonts w:ascii="Times New Roman" w:eastAsia="Times New Roman" w:hAnsi="Times New Roman" w:cs="Times New Roman"/>
          <w:b/>
          <w:bCs/>
          <w:sz w:val="24"/>
          <w:szCs w:val="24"/>
          <w:lang w:eastAsia="ru-RU"/>
        </w:rPr>
        <w:br/>
        <w:t>ГИГИЕНИСТА СТОМАТОЛОГИЧЕСКОГО</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1. Администрация учреждения обязана создать для гигиениста стоматологического безопасные условия труда, а также обеспечить:</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средствами индивидуальной защиты (масками, защитными щитками, очками, перчатками);</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санитарной одеждой (халат или костюм, медицинская шапочка, обувь);</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своевременную смену санитарной одежды по мере загрязнения, но не реже 1 раза в неделю;</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инструкциями по охране труда на каждый работающий аппарат и прибор.</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 Гигиенист стоматологический, как специалист, относящийся к «группе риска» должен быть привит:</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против гепатита «В» троекратно по схеме (первая прививка, через 1 месяц – вторая прививка и через пять месяцев после второй – третья прививка);</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lastRenderedPageBreak/>
        <w:t>· против дифтерии в поликлинике по месту жительства;</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против кори в поликлинике по месту жительства.</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Профилактическая иммунизация проводится в соответствии с национальным и региональным календарем профилактических прививок </w:t>
      </w:r>
      <w:r w:rsidRPr="009F32ED">
        <w:rPr>
          <w:rFonts w:ascii="Times New Roman" w:eastAsia="Times New Roman" w:hAnsi="Times New Roman" w:cs="Times New Roman"/>
          <w:b/>
          <w:bCs/>
          <w:sz w:val="24"/>
          <w:szCs w:val="24"/>
          <w:lang w:eastAsia="ru-RU"/>
        </w:rPr>
        <w:t>(приказ Министерства здравоохранения и социального развития РФ "Об утверждении национального календаря профилактических прививок и календаря профилактических прививок по эпидемиологическим показаниям" от 31.01.2011 г. №51н).</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Сведения об иммунизации вносятся в личные медицинские книжки.</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3. </w:t>
      </w:r>
      <w:proofErr w:type="gramStart"/>
      <w:r w:rsidRPr="009F32ED">
        <w:rPr>
          <w:rFonts w:ascii="Times New Roman" w:eastAsia="Times New Roman" w:hAnsi="Times New Roman" w:cs="Times New Roman"/>
          <w:sz w:val="24"/>
          <w:szCs w:val="24"/>
          <w:lang w:eastAsia="ru-RU"/>
        </w:rPr>
        <w:t xml:space="preserve">В соответствии с </w:t>
      </w:r>
      <w:r w:rsidRPr="009F32ED">
        <w:rPr>
          <w:rFonts w:ascii="Times New Roman" w:eastAsia="Times New Roman" w:hAnsi="Times New Roman" w:cs="Times New Roman"/>
          <w:b/>
          <w:bCs/>
          <w:sz w:val="24"/>
          <w:szCs w:val="24"/>
          <w:lang w:eastAsia="ru-RU"/>
        </w:rPr>
        <w:t>приказом Министерства здравоохранения и социального развития РФ «О порядке проведения предварительных и периодических медицинских осмотров работников и медицинских регламентах допуска к профессии» от 14.03.1996 г. № 90 и согласно статьи 34 Федерального Закона «О санитарно-эпидемиологическом благополучии населения» от 30.03.1999 г. № 52-ФЗ</w:t>
      </w:r>
      <w:r w:rsidRPr="009F32ED">
        <w:rPr>
          <w:rFonts w:ascii="Times New Roman" w:eastAsia="Times New Roman" w:hAnsi="Times New Roman" w:cs="Times New Roman"/>
          <w:sz w:val="24"/>
          <w:szCs w:val="24"/>
          <w:lang w:eastAsia="ru-RU"/>
        </w:rPr>
        <w:t xml:space="preserve"> медицинский персонал, в т.ч. гигиенист стоматологический, обязан проходить предварительные (при поступлении на работу) и периодические профилактические</w:t>
      </w:r>
      <w:proofErr w:type="gramEnd"/>
      <w:r w:rsidRPr="009F32ED">
        <w:rPr>
          <w:rFonts w:ascii="Times New Roman" w:eastAsia="Times New Roman" w:hAnsi="Times New Roman" w:cs="Times New Roman"/>
          <w:sz w:val="24"/>
          <w:szCs w:val="24"/>
          <w:lang w:eastAsia="ru-RU"/>
        </w:rPr>
        <w:t xml:space="preserve"> медицинские осмотры, с оформлением акта заключительной комиссии. Данные о прохождении осмотров подлежат внесению в личные медицинские книжки.</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4. На рабочих местах должно быть обеспечено соблюдение соответствующих гигиенических нормативов (параметры микроклимата, уровни освещенности, ионизирующих и неионизирующих излучений, чистоты воздуха рабочей зоны, а также шума, ультразвука, вибрации, электромагнитных полей, ультрафиолетового, лазерного излучения). Гигиенические нормативы изложены в приложениях утвержденных </w:t>
      </w:r>
      <w:r w:rsidRPr="009F32ED">
        <w:rPr>
          <w:rFonts w:ascii="Times New Roman" w:eastAsia="Times New Roman" w:hAnsi="Times New Roman" w:cs="Times New Roman"/>
          <w:b/>
          <w:bCs/>
          <w:sz w:val="24"/>
          <w:szCs w:val="24"/>
          <w:lang w:eastAsia="ru-RU"/>
        </w:rPr>
        <w:t xml:space="preserve">СанПиН 2.1.3. 2524 – 09 и </w:t>
      </w:r>
      <w:proofErr w:type="spellStart"/>
      <w:r w:rsidRPr="009F32ED">
        <w:rPr>
          <w:rFonts w:ascii="Times New Roman" w:eastAsia="Times New Roman" w:hAnsi="Times New Roman" w:cs="Times New Roman"/>
          <w:b/>
          <w:bCs/>
          <w:sz w:val="24"/>
          <w:szCs w:val="24"/>
          <w:lang w:eastAsia="ru-RU"/>
        </w:rPr>
        <w:t>СанПин</w:t>
      </w:r>
      <w:proofErr w:type="spellEnd"/>
      <w:r w:rsidRPr="009F32ED">
        <w:rPr>
          <w:rFonts w:ascii="Times New Roman" w:eastAsia="Times New Roman" w:hAnsi="Times New Roman" w:cs="Times New Roman"/>
          <w:b/>
          <w:bCs/>
          <w:sz w:val="24"/>
          <w:szCs w:val="24"/>
          <w:lang w:eastAsia="ru-RU"/>
        </w:rPr>
        <w:t xml:space="preserve"> 2.1.3.2630-10</w:t>
      </w:r>
      <w:r w:rsidRPr="009F32ED">
        <w:rPr>
          <w:rFonts w:ascii="Times New Roman" w:eastAsia="Times New Roman" w:hAnsi="Times New Roman" w:cs="Times New Roman"/>
          <w:sz w:val="24"/>
          <w:szCs w:val="24"/>
          <w:lang w:eastAsia="ru-RU"/>
        </w:rPr>
        <w:t>.</w:t>
      </w:r>
    </w:p>
    <w:p w:rsidR="000F326B" w:rsidRPr="009B3F7C" w:rsidRDefault="009B3F7C" w:rsidP="009B3F7C">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9B3F7C">
        <w:rPr>
          <w:rFonts w:ascii="Times New Roman" w:eastAsia="Times New Roman" w:hAnsi="Times New Roman" w:cs="Times New Roman"/>
          <w:b/>
          <w:sz w:val="24"/>
          <w:szCs w:val="24"/>
          <w:highlight w:val="yellow"/>
          <w:lang w:eastAsia="ru-RU"/>
        </w:rPr>
        <w:t>4. ПРОФИЛАКТИЧЕСКИЕ МЕРОПРИЯТИЯ, ВЫПОЛНЯЕМЫЕ ГИГИЕНИСТОМ.</w:t>
      </w:r>
    </w:p>
    <w:p w:rsidR="00D91378" w:rsidRDefault="00D91378" w:rsidP="00D91378">
      <w:pPr>
        <w:pStyle w:val="a8"/>
        <w:numPr>
          <w:ilvl w:val="0"/>
          <w:numId w:val="37"/>
        </w:numPr>
        <w:rPr>
          <w:b/>
        </w:rPr>
      </w:pPr>
      <w:r>
        <w:rPr>
          <w:b/>
        </w:rPr>
        <w:t>Фторид-профилактика</w:t>
      </w:r>
    </w:p>
    <w:p w:rsidR="00D91378" w:rsidRDefault="00D91378" w:rsidP="00D91378">
      <w:pPr>
        <w:pStyle w:val="a8"/>
        <w:numPr>
          <w:ilvl w:val="0"/>
          <w:numId w:val="37"/>
        </w:numPr>
        <w:rPr>
          <w:b/>
        </w:rPr>
      </w:pPr>
      <w:proofErr w:type="spellStart"/>
      <w:r>
        <w:rPr>
          <w:b/>
        </w:rPr>
        <w:t>Реминерализующая</w:t>
      </w:r>
      <w:proofErr w:type="spellEnd"/>
      <w:r>
        <w:rPr>
          <w:b/>
        </w:rPr>
        <w:t xml:space="preserve"> терапия</w:t>
      </w:r>
    </w:p>
    <w:p w:rsidR="00D91378" w:rsidRDefault="00D91378" w:rsidP="00D91378">
      <w:pPr>
        <w:pStyle w:val="a8"/>
        <w:numPr>
          <w:ilvl w:val="0"/>
          <w:numId w:val="37"/>
        </w:numPr>
        <w:rPr>
          <w:b/>
        </w:rPr>
      </w:pPr>
      <w:r>
        <w:rPr>
          <w:b/>
        </w:rPr>
        <w:t xml:space="preserve">Герметизация </w:t>
      </w:r>
      <w:proofErr w:type="spellStart"/>
      <w:r>
        <w:rPr>
          <w:b/>
        </w:rPr>
        <w:t>фиссур</w:t>
      </w:r>
      <w:proofErr w:type="spellEnd"/>
    </w:p>
    <w:p w:rsidR="00D91378" w:rsidRPr="00D91378" w:rsidRDefault="00D91378" w:rsidP="00D91378">
      <w:pPr>
        <w:pStyle w:val="a8"/>
        <w:numPr>
          <w:ilvl w:val="0"/>
          <w:numId w:val="37"/>
        </w:numPr>
        <w:rPr>
          <w:b/>
        </w:rPr>
      </w:pPr>
      <w:r w:rsidRPr="00D91378">
        <w:rPr>
          <w:b/>
        </w:rPr>
        <w:t>Выявление и предотвращение кариеса</w:t>
      </w:r>
    </w:p>
    <w:p w:rsidR="00D91378" w:rsidRPr="00C576DC" w:rsidRDefault="00D91378" w:rsidP="00D91378">
      <w:pPr>
        <w:spacing w:after="0"/>
        <w:ind w:left="360"/>
        <w:rPr>
          <w:rFonts w:ascii="Times New Roman" w:hAnsi="Times New Roman" w:cs="Times New Roman"/>
          <w:sz w:val="24"/>
          <w:szCs w:val="24"/>
        </w:rPr>
      </w:pPr>
      <w:r w:rsidRPr="00C576DC">
        <w:rPr>
          <w:rFonts w:ascii="Times New Roman" w:hAnsi="Times New Roman" w:cs="Times New Roman"/>
          <w:sz w:val="24"/>
          <w:szCs w:val="24"/>
        </w:rPr>
        <w:t xml:space="preserve">Во многих учебниках по стоматологии первой стадией кариеса считается так называемая «стадия пятна», когда на поверхности эмали появляются участки с измененным цветом (белым, матовым, светло-коричневым и т.д.) [3]. </w:t>
      </w:r>
      <w:r w:rsidRPr="00C576DC">
        <w:rPr>
          <w:rFonts w:ascii="Times New Roman" w:hAnsi="Times New Roman" w:cs="Times New Roman"/>
          <w:sz w:val="24"/>
          <w:szCs w:val="24"/>
        </w:rPr>
        <w:br/>
        <w:t>Фирмой «</w:t>
      </w:r>
      <w:proofErr w:type="spellStart"/>
      <w:r w:rsidRPr="00C576DC">
        <w:rPr>
          <w:rFonts w:ascii="Times New Roman" w:hAnsi="Times New Roman" w:cs="Times New Roman"/>
          <w:sz w:val="24"/>
          <w:szCs w:val="24"/>
        </w:rPr>
        <w:t>ВладМиВа</w:t>
      </w:r>
      <w:proofErr w:type="spellEnd"/>
      <w:r w:rsidRPr="00C576DC">
        <w:rPr>
          <w:rFonts w:ascii="Times New Roman" w:hAnsi="Times New Roman" w:cs="Times New Roman"/>
          <w:sz w:val="24"/>
          <w:szCs w:val="24"/>
        </w:rPr>
        <w:t>» разработан дешевый и надежный метод определения кариеса на начальной стадии развития — метод диагностики с помощью специальных красителей — «</w:t>
      </w:r>
      <w:proofErr w:type="spellStart"/>
      <w:r w:rsidRPr="00C576DC">
        <w:rPr>
          <w:rFonts w:ascii="Times New Roman" w:hAnsi="Times New Roman" w:cs="Times New Roman"/>
          <w:sz w:val="24"/>
          <w:szCs w:val="24"/>
        </w:rPr>
        <w:t>Колор-тестов</w:t>
      </w:r>
      <w:proofErr w:type="spellEnd"/>
      <w:r w:rsidRPr="00C576DC">
        <w:rPr>
          <w:rFonts w:ascii="Times New Roman" w:hAnsi="Times New Roman" w:cs="Times New Roman"/>
          <w:sz w:val="24"/>
          <w:szCs w:val="24"/>
        </w:rPr>
        <w:t xml:space="preserve">». Применение этого метода позволяет стоматологу выявить случаи скрытого кариеса, пропущенные в результате «традиционного» осмотра, а так же, помогает выявить различные воспалительные процессы в слизистой полости рта. </w:t>
      </w:r>
      <w:r w:rsidRPr="00C576DC">
        <w:rPr>
          <w:rFonts w:ascii="Times New Roman" w:hAnsi="Times New Roman" w:cs="Times New Roman"/>
          <w:sz w:val="24"/>
          <w:szCs w:val="24"/>
        </w:rPr>
        <w:br/>
        <w:t>Комплекс специальных стоматологических красителей под названием «</w:t>
      </w:r>
      <w:proofErr w:type="spellStart"/>
      <w:r w:rsidRPr="00C576DC">
        <w:rPr>
          <w:rFonts w:ascii="Times New Roman" w:hAnsi="Times New Roman" w:cs="Times New Roman"/>
          <w:sz w:val="24"/>
          <w:szCs w:val="24"/>
        </w:rPr>
        <w:t>Колор-тест</w:t>
      </w:r>
      <w:proofErr w:type="spellEnd"/>
      <w:r w:rsidRPr="00C576DC">
        <w:rPr>
          <w:rFonts w:ascii="Times New Roman" w:hAnsi="Times New Roman" w:cs="Times New Roman"/>
          <w:sz w:val="24"/>
          <w:szCs w:val="24"/>
        </w:rPr>
        <w:t xml:space="preserve">», состоит из трех жидкостей (гелей), предназначенных для применения в различных профилактических целях. </w:t>
      </w:r>
      <w:r w:rsidRPr="00C576DC">
        <w:rPr>
          <w:rFonts w:ascii="Times New Roman" w:hAnsi="Times New Roman" w:cs="Times New Roman"/>
          <w:sz w:val="24"/>
          <w:szCs w:val="24"/>
        </w:rPr>
        <w:br/>
        <w:t xml:space="preserve">Жидкость (гель) № 1 — на основе J2 и КJ — предназначена для выявления воспалительных процессов мягких тканей полости рта и определения границ оперативного вмешательства при </w:t>
      </w:r>
      <w:proofErr w:type="spellStart"/>
      <w:r w:rsidRPr="00C576DC">
        <w:rPr>
          <w:rFonts w:ascii="Times New Roman" w:hAnsi="Times New Roman" w:cs="Times New Roman"/>
          <w:sz w:val="24"/>
          <w:szCs w:val="24"/>
        </w:rPr>
        <w:t>гингивэктомии</w:t>
      </w:r>
      <w:proofErr w:type="spellEnd"/>
      <w:r w:rsidRPr="00C576DC">
        <w:rPr>
          <w:rFonts w:ascii="Times New Roman" w:hAnsi="Times New Roman" w:cs="Times New Roman"/>
          <w:sz w:val="24"/>
          <w:szCs w:val="24"/>
        </w:rPr>
        <w:t xml:space="preserve">, </w:t>
      </w:r>
      <w:proofErr w:type="spellStart"/>
      <w:r w:rsidRPr="00C576DC">
        <w:rPr>
          <w:rFonts w:ascii="Times New Roman" w:hAnsi="Times New Roman" w:cs="Times New Roman"/>
          <w:sz w:val="24"/>
          <w:szCs w:val="24"/>
        </w:rPr>
        <w:t>кюретаже</w:t>
      </w:r>
      <w:proofErr w:type="spellEnd"/>
      <w:r w:rsidRPr="00C576DC">
        <w:rPr>
          <w:rFonts w:ascii="Times New Roman" w:hAnsi="Times New Roman" w:cs="Times New Roman"/>
          <w:sz w:val="24"/>
          <w:szCs w:val="24"/>
        </w:rPr>
        <w:t xml:space="preserve"> </w:t>
      </w:r>
      <w:proofErr w:type="spellStart"/>
      <w:r w:rsidRPr="00C576DC">
        <w:rPr>
          <w:rFonts w:ascii="Times New Roman" w:hAnsi="Times New Roman" w:cs="Times New Roman"/>
          <w:sz w:val="24"/>
          <w:szCs w:val="24"/>
        </w:rPr>
        <w:t>пародонтальных</w:t>
      </w:r>
      <w:proofErr w:type="spellEnd"/>
      <w:r w:rsidRPr="00C576DC">
        <w:rPr>
          <w:rFonts w:ascii="Times New Roman" w:hAnsi="Times New Roman" w:cs="Times New Roman"/>
          <w:sz w:val="24"/>
          <w:szCs w:val="24"/>
        </w:rPr>
        <w:t xml:space="preserve"> карманов, а так же для выявления </w:t>
      </w:r>
      <w:proofErr w:type="spellStart"/>
      <w:r w:rsidRPr="00C576DC">
        <w:rPr>
          <w:rFonts w:ascii="Times New Roman" w:hAnsi="Times New Roman" w:cs="Times New Roman"/>
          <w:sz w:val="24"/>
          <w:szCs w:val="24"/>
        </w:rPr>
        <w:t>поддесневых</w:t>
      </w:r>
      <w:proofErr w:type="spellEnd"/>
      <w:r w:rsidRPr="00C576DC">
        <w:rPr>
          <w:rFonts w:ascii="Times New Roman" w:hAnsi="Times New Roman" w:cs="Times New Roman"/>
          <w:sz w:val="24"/>
          <w:szCs w:val="24"/>
        </w:rPr>
        <w:t xml:space="preserve"> зубных отложений (проба </w:t>
      </w:r>
      <w:proofErr w:type="spellStart"/>
      <w:proofErr w:type="gramStart"/>
      <w:r w:rsidRPr="00C576DC">
        <w:rPr>
          <w:rFonts w:ascii="Times New Roman" w:hAnsi="Times New Roman" w:cs="Times New Roman"/>
          <w:sz w:val="24"/>
          <w:szCs w:val="24"/>
        </w:rPr>
        <w:t>Шиллере-Писарева</w:t>
      </w:r>
      <w:proofErr w:type="spellEnd"/>
      <w:proofErr w:type="gramEnd"/>
      <w:r w:rsidRPr="00C576DC">
        <w:rPr>
          <w:rFonts w:ascii="Times New Roman" w:hAnsi="Times New Roman" w:cs="Times New Roman"/>
          <w:sz w:val="24"/>
          <w:szCs w:val="24"/>
        </w:rPr>
        <w:t xml:space="preserve">). </w:t>
      </w:r>
      <w:r w:rsidRPr="00C576DC">
        <w:rPr>
          <w:rFonts w:ascii="Times New Roman" w:hAnsi="Times New Roman" w:cs="Times New Roman"/>
          <w:sz w:val="24"/>
          <w:szCs w:val="24"/>
        </w:rPr>
        <w:br/>
        <w:t xml:space="preserve">Жидкость № 2 (гель) — на основе фуксина — предназначена для выявления повреждений </w:t>
      </w:r>
      <w:r w:rsidRPr="00C576DC">
        <w:rPr>
          <w:rFonts w:ascii="Times New Roman" w:hAnsi="Times New Roman" w:cs="Times New Roman"/>
          <w:sz w:val="24"/>
          <w:szCs w:val="24"/>
        </w:rPr>
        <w:lastRenderedPageBreak/>
        <w:t xml:space="preserve">эмали, кариеса в стадии белого пятна при профилактическом осмотре, а также для выявления остаточного размягченного дентина в процессе препарирования кариозной полости. </w:t>
      </w:r>
      <w:r w:rsidRPr="00C576DC">
        <w:rPr>
          <w:rFonts w:ascii="Times New Roman" w:hAnsi="Times New Roman" w:cs="Times New Roman"/>
          <w:sz w:val="24"/>
          <w:szCs w:val="24"/>
        </w:rPr>
        <w:br/>
        <w:t xml:space="preserve">Жидкость № 3 (гель) — на основе метиленовой сини — предназначена для выявления мягкого и твердого зубного налета, а также для </w:t>
      </w:r>
      <w:proofErr w:type="gramStart"/>
      <w:r w:rsidRPr="00C576DC">
        <w:rPr>
          <w:rFonts w:ascii="Times New Roman" w:hAnsi="Times New Roman" w:cs="Times New Roman"/>
          <w:sz w:val="24"/>
          <w:szCs w:val="24"/>
        </w:rPr>
        <w:t>контроля за</w:t>
      </w:r>
      <w:proofErr w:type="gramEnd"/>
      <w:r w:rsidRPr="00C576DC">
        <w:rPr>
          <w:rFonts w:ascii="Times New Roman" w:hAnsi="Times New Roman" w:cs="Times New Roman"/>
          <w:sz w:val="24"/>
          <w:szCs w:val="24"/>
        </w:rPr>
        <w:t xml:space="preserve"> гигиеной полости рта в домашних условиях. </w:t>
      </w:r>
      <w:r w:rsidRPr="00C576DC">
        <w:rPr>
          <w:rFonts w:ascii="Times New Roman" w:hAnsi="Times New Roman" w:cs="Times New Roman"/>
          <w:sz w:val="24"/>
          <w:szCs w:val="24"/>
        </w:rPr>
        <w:br/>
        <w:t xml:space="preserve">Мягкий зубной налет является основой для образования других отложений — зубных бляшек и камня, являющихся местом скопления стрептококков, бактерий [1]. Именно здесь происходит начальная деминерализация участков эмали — кариес (рис 2.). </w:t>
      </w:r>
      <w:r w:rsidRPr="00C576DC">
        <w:rPr>
          <w:rFonts w:ascii="Times New Roman" w:hAnsi="Times New Roman" w:cs="Times New Roman"/>
          <w:sz w:val="24"/>
          <w:szCs w:val="24"/>
        </w:rPr>
        <w:br/>
        <w:t>Для удаления налета фирма «</w:t>
      </w:r>
      <w:proofErr w:type="spellStart"/>
      <w:r w:rsidRPr="00C576DC">
        <w:rPr>
          <w:rFonts w:ascii="Times New Roman" w:hAnsi="Times New Roman" w:cs="Times New Roman"/>
          <w:sz w:val="24"/>
          <w:szCs w:val="24"/>
        </w:rPr>
        <w:t>ВладМиВа</w:t>
      </w:r>
      <w:proofErr w:type="spellEnd"/>
      <w:r w:rsidRPr="00C576DC">
        <w:rPr>
          <w:rFonts w:ascii="Times New Roman" w:hAnsi="Times New Roman" w:cs="Times New Roman"/>
          <w:sz w:val="24"/>
          <w:szCs w:val="24"/>
        </w:rPr>
        <w:t>» рекомендует использовать набор полирующих паст для естественных зубов «</w:t>
      </w:r>
      <w:proofErr w:type="spellStart"/>
      <w:r w:rsidRPr="00C576DC">
        <w:rPr>
          <w:rFonts w:ascii="Times New Roman" w:hAnsi="Times New Roman" w:cs="Times New Roman"/>
          <w:sz w:val="24"/>
          <w:szCs w:val="24"/>
        </w:rPr>
        <w:t>Полидент</w:t>
      </w:r>
      <w:proofErr w:type="spellEnd"/>
      <w:r w:rsidRPr="00C576DC">
        <w:rPr>
          <w:rFonts w:ascii="Times New Roman" w:hAnsi="Times New Roman" w:cs="Times New Roman"/>
          <w:sz w:val="24"/>
          <w:szCs w:val="24"/>
        </w:rPr>
        <w:t>». Полирующие пасты «</w:t>
      </w:r>
      <w:proofErr w:type="spellStart"/>
      <w:r w:rsidRPr="00C576DC">
        <w:rPr>
          <w:rFonts w:ascii="Times New Roman" w:hAnsi="Times New Roman" w:cs="Times New Roman"/>
          <w:sz w:val="24"/>
          <w:szCs w:val="24"/>
        </w:rPr>
        <w:t>Полидент</w:t>
      </w:r>
      <w:proofErr w:type="spellEnd"/>
      <w:r w:rsidRPr="00C576DC">
        <w:rPr>
          <w:rFonts w:ascii="Times New Roman" w:hAnsi="Times New Roman" w:cs="Times New Roman"/>
          <w:sz w:val="24"/>
          <w:szCs w:val="24"/>
        </w:rPr>
        <w:t xml:space="preserve">» обладают абразивными свойствами, </w:t>
      </w:r>
      <w:proofErr w:type="spellStart"/>
      <w:r w:rsidRPr="00C576DC">
        <w:rPr>
          <w:rFonts w:ascii="Times New Roman" w:hAnsi="Times New Roman" w:cs="Times New Roman"/>
          <w:sz w:val="24"/>
          <w:szCs w:val="24"/>
        </w:rPr>
        <w:t>фторируют</w:t>
      </w:r>
      <w:proofErr w:type="spellEnd"/>
      <w:r w:rsidRPr="00C576DC">
        <w:rPr>
          <w:rFonts w:ascii="Times New Roman" w:hAnsi="Times New Roman" w:cs="Times New Roman"/>
          <w:sz w:val="24"/>
          <w:szCs w:val="24"/>
        </w:rPr>
        <w:t xml:space="preserve"> (пасты с фтором) и защищают эмаль зубов, создают приятное ощущение свежести в полости рта. </w:t>
      </w:r>
      <w:r w:rsidRPr="00C576DC">
        <w:rPr>
          <w:rFonts w:ascii="Times New Roman" w:hAnsi="Times New Roman" w:cs="Times New Roman"/>
          <w:sz w:val="24"/>
          <w:szCs w:val="24"/>
        </w:rPr>
        <w:br/>
        <w:t>Паста «</w:t>
      </w:r>
      <w:proofErr w:type="spellStart"/>
      <w:r w:rsidRPr="00C576DC">
        <w:rPr>
          <w:rFonts w:ascii="Times New Roman" w:hAnsi="Times New Roman" w:cs="Times New Roman"/>
          <w:sz w:val="24"/>
          <w:szCs w:val="24"/>
        </w:rPr>
        <w:t>Полидент</w:t>
      </w:r>
      <w:proofErr w:type="spellEnd"/>
      <w:r w:rsidRPr="00C576DC">
        <w:rPr>
          <w:rFonts w:ascii="Times New Roman" w:hAnsi="Times New Roman" w:cs="Times New Roman"/>
          <w:sz w:val="24"/>
          <w:szCs w:val="24"/>
        </w:rPr>
        <w:t xml:space="preserve"> № 1» предназначена для размягчения и удаления зубного камня химико-механическим способом без повреждения эмали. Рекомендуется для лечения </w:t>
      </w:r>
      <w:proofErr w:type="spellStart"/>
      <w:r w:rsidRPr="00C576DC">
        <w:rPr>
          <w:rFonts w:ascii="Times New Roman" w:hAnsi="Times New Roman" w:cs="Times New Roman"/>
          <w:sz w:val="24"/>
          <w:szCs w:val="24"/>
        </w:rPr>
        <w:t>дисколорита</w:t>
      </w:r>
      <w:proofErr w:type="spellEnd"/>
      <w:r w:rsidRPr="00C576DC">
        <w:rPr>
          <w:rFonts w:ascii="Times New Roman" w:hAnsi="Times New Roman" w:cs="Times New Roman"/>
          <w:sz w:val="24"/>
          <w:szCs w:val="24"/>
        </w:rPr>
        <w:t xml:space="preserve"> твердых тканей зуба, для курильщиков и больных </w:t>
      </w:r>
      <w:proofErr w:type="spellStart"/>
      <w:r w:rsidRPr="00C576DC">
        <w:rPr>
          <w:rFonts w:ascii="Times New Roman" w:hAnsi="Times New Roman" w:cs="Times New Roman"/>
          <w:sz w:val="24"/>
          <w:szCs w:val="24"/>
        </w:rPr>
        <w:t>литиазом</w:t>
      </w:r>
      <w:proofErr w:type="spellEnd"/>
      <w:r w:rsidRPr="00C576DC">
        <w:rPr>
          <w:rFonts w:ascii="Times New Roman" w:hAnsi="Times New Roman" w:cs="Times New Roman"/>
          <w:sz w:val="24"/>
          <w:szCs w:val="24"/>
        </w:rPr>
        <w:t xml:space="preserve">. Кислотная составляющая пасты способствует разрыхлению </w:t>
      </w:r>
      <w:proofErr w:type="spellStart"/>
      <w:r w:rsidRPr="00C576DC">
        <w:rPr>
          <w:rFonts w:ascii="Times New Roman" w:hAnsi="Times New Roman" w:cs="Times New Roman"/>
          <w:sz w:val="24"/>
          <w:szCs w:val="24"/>
        </w:rPr>
        <w:t>кальцифицированных</w:t>
      </w:r>
      <w:proofErr w:type="spellEnd"/>
      <w:r w:rsidRPr="00C576DC">
        <w:rPr>
          <w:rFonts w:ascii="Times New Roman" w:hAnsi="Times New Roman" w:cs="Times New Roman"/>
          <w:sz w:val="24"/>
          <w:szCs w:val="24"/>
        </w:rPr>
        <w:t xml:space="preserve"> зубных отложений, абразив обеспечивает их оптимальное очищение с поверхности зубов, а антисептик замедляет процесс образования налета. </w:t>
      </w:r>
      <w:r w:rsidRPr="00C576DC">
        <w:rPr>
          <w:rFonts w:ascii="Times New Roman" w:hAnsi="Times New Roman" w:cs="Times New Roman"/>
          <w:sz w:val="24"/>
          <w:szCs w:val="24"/>
        </w:rPr>
        <w:br/>
        <w:t>Паста «</w:t>
      </w:r>
      <w:proofErr w:type="spellStart"/>
      <w:r w:rsidRPr="00C576DC">
        <w:rPr>
          <w:rFonts w:ascii="Times New Roman" w:hAnsi="Times New Roman" w:cs="Times New Roman"/>
          <w:sz w:val="24"/>
          <w:szCs w:val="24"/>
        </w:rPr>
        <w:t>Полидент</w:t>
      </w:r>
      <w:proofErr w:type="spellEnd"/>
      <w:r w:rsidRPr="00C576DC">
        <w:rPr>
          <w:rFonts w:ascii="Times New Roman" w:hAnsi="Times New Roman" w:cs="Times New Roman"/>
          <w:sz w:val="24"/>
          <w:szCs w:val="24"/>
        </w:rPr>
        <w:t xml:space="preserve"> № 2» (без фтора) предназначена для удаления мягкого налета, пелликул и обработки эмали перед реставрацией зубов, герметизацией </w:t>
      </w:r>
      <w:proofErr w:type="spellStart"/>
      <w:r w:rsidRPr="00C576DC">
        <w:rPr>
          <w:rFonts w:ascii="Times New Roman" w:hAnsi="Times New Roman" w:cs="Times New Roman"/>
          <w:sz w:val="24"/>
          <w:szCs w:val="24"/>
        </w:rPr>
        <w:t>фиссур</w:t>
      </w:r>
      <w:proofErr w:type="spellEnd"/>
      <w:r w:rsidRPr="00C576DC">
        <w:rPr>
          <w:rFonts w:ascii="Times New Roman" w:hAnsi="Times New Roman" w:cs="Times New Roman"/>
          <w:sz w:val="24"/>
          <w:szCs w:val="24"/>
        </w:rPr>
        <w:t xml:space="preserve">, отбеливанием зубов, а также для профилактики кариеса методом снятия зубных отложений. </w:t>
      </w:r>
      <w:r w:rsidRPr="00C576DC">
        <w:rPr>
          <w:rFonts w:ascii="Times New Roman" w:hAnsi="Times New Roman" w:cs="Times New Roman"/>
          <w:sz w:val="24"/>
          <w:szCs w:val="24"/>
        </w:rPr>
        <w:br/>
        <w:t>Паста «</w:t>
      </w:r>
      <w:proofErr w:type="spellStart"/>
      <w:r w:rsidRPr="00C576DC">
        <w:rPr>
          <w:rFonts w:ascii="Times New Roman" w:hAnsi="Times New Roman" w:cs="Times New Roman"/>
          <w:sz w:val="24"/>
          <w:szCs w:val="24"/>
        </w:rPr>
        <w:t>Полидент</w:t>
      </w:r>
      <w:proofErr w:type="spellEnd"/>
      <w:r w:rsidRPr="00C576DC">
        <w:rPr>
          <w:rFonts w:ascii="Times New Roman" w:hAnsi="Times New Roman" w:cs="Times New Roman"/>
          <w:sz w:val="24"/>
          <w:szCs w:val="24"/>
        </w:rPr>
        <w:t xml:space="preserve"> № 3» (с фтором) предназначена для отбеливания зубной эмали механическим способом и ее </w:t>
      </w:r>
      <w:proofErr w:type="spellStart"/>
      <w:r w:rsidRPr="00C576DC">
        <w:rPr>
          <w:rFonts w:ascii="Times New Roman" w:hAnsi="Times New Roman" w:cs="Times New Roman"/>
          <w:sz w:val="24"/>
          <w:szCs w:val="24"/>
        </w:rPr>
        <w:t>реминерализации</w:t>
      </w:r>
      <w:proofErr w:type="spellEnd"/>
      <w:r w:rsidRPr="00C576DC">
        <w:rPr>
          <w:rFonts w:ascii="Times New Roman" w:hAnsi="Times New Roman" w:cs="Times New Roman"/>
          <w:sz w:val="24"/>
          <w:szCs w:val="24"/>
        </w:rPr>
        <w:t xml:space="preserve">. Отбеливающие свойства пасты определяет перекись карбамида — наиболее эффективный отбеливатель, щадящий эмаль. Присутствие абразива способствует легкому удалению мягкого зубного налета, а содержащийся в пасте фторид и производные фосфора оказывают </w:t>
      </w:r>
      <w:proofErr w:type="spellStart"/>
      <w:r w:rsidRPr="00C576DC">
        <w:rPr>
          <w:rFonts w:ascii="Times New Roman" w:hAnsi="Times New Roman" w:cs="Times New Roman"/>
          <w:sz w:val="24"/>
          <w:szCs w:val="24"/>
        </w:rPr>
        <w:t>реминерализирующее</w:t>
      </w:r>
      <w:proofErr w:type="spellEnd"/>
      <w:r w:rsidRPr="00C576DC">
        <w:rPr>
          <w:rFonts w:ascii="Times New Roman" w:hAnsi="Times New Roman" w:cs="Times New Roman"/>
          <w:sz w:val="24"/>
          <w:szCs w:val="24"/>
        </w:rPr>
        <w:t xml:space="preserve"> и защитное действие на эмаль зуба </w:t>
      </w:r>
      <w:r w:rsidRPr="00C576DC">
        <w:rPr>
          <w:rFonts w:ascii="Times New Roman" w:hAnsi="Times New Roman" w:cs="Times New Roman"/>
          <w:sz w:val="24"/>
          <w:szCs w:val="24"/>
        </w:rPr>
        <w:br/>
      </w:r>
    </w:p>
    <w:p w:rsidR="00D91378" w:rsidRPr="00D91378" w:rsidRDefault="00D91378" w:rsidP="00D91378">
      <w:pPr>
        <w:pStyle w:val="a8"/>
        <w:numPr>
          <w:ilvl w:val="0"/>
          <w:numId w:val="37"/>
        </w:numPr>
        <w:tabs>
          <w:tab w:val="clear" w:pos="709"/>
        </w:tabs>
        <w:rPr>
          <w:b/>
        </w:rPr>
      </w:pPr>
      <w:r w:rsidRPr="00D91378">
        <w:rPr>
          <w:b/>
        </w:rPr>
        <w:t xml:space="preserve">Удаление зубных отложений </w:t>
      </w:r>
    </w:p>
    <w:p w:rsidR="00D91378" w:rsidRPr="00C576DC" w:rsidRDefault="00D91378" w:rsidP="00D91378">
      <w:pPr>
        <w:spacing w:after="0"/>
        <w:ind w:left="360"/>
        <w:rPr>
          <w:rFonts w:ascii="Times New Roman" w:hAnsi="Times New Roman" w:cs="Times New Roman"/>
          <w:sz w:val="24"/>
          <w:szCs w:val="24"/>
        </w:rPr>
      </w:pPr>
      <w:r w:rsidRPr="00C576DC">
        <w:rPr>
          <w:rFonts w:ascii="Times New Roman" w:hAnsi="Times New Roman" w:cs="Times New Roman"/>
          <w:sz w:val="24"/>
          <w:szCs w:val="24"/>
        </w:rPr>
        <w:t>Это может быть неприятной и болезненной процедурой, значительно облегчить которую может «</w:t>
      </w:r>
      <w:proofErr w:type="spellStart"/>
      <w:r w:rsidRPr="00C576DC">
        <w:rPr>
          <w:rFonts w:ascii="Times New Roman" w:hAnsi="Times New Roman" w:cs="Times New Roman"/>
          <w:sz w:val="24"/>
          <w:szCs w:val="24"/>
        </w:rPr>
        <w:t>Белагель</w:t>
      </w:r>
      <w:proofErr w:type="spellEnd"/>
      <w:r w:rsidRPr="00C576DC">
        <w:rPr>
          <w:rFonts w:ascii="Times New Roman" w:hAnsi="Times New Roman" w:cs="Times New Roman"/>
          <w:sz w:val="24"/>
          <w:szCs w:val="24"/>
        </w:rPr>
        <w:t xml:space="preserve"> </w:t>
      </w:r>
      <w:proofErr w:type="gramStart"/>
      <w:r w:rsidRPr="00C576DC">
        <w:rPr>
          <w:rFonts w:ascii="Times New Roman" w:hAnsi="Times New Roman" w:cs="Times New Roman"/>
          <w:sz w:val="24"/>
          <w:szCs w:val="24"/>
        </w:rPr>
        <w:t>Р</w:t>
      </w:r>
      <w:proofErr w:type="gramEnd"/>
      <w:r w:rsidRPr="00C576DC">
        <w:rPr>
          <w:rFonts w:ascii="Times New Roman" w:hAnsi="Times New Roman" w:cs="Times New Roman"/>
          <w:sz w:val="24"/>
          <w:szCs w:val="24"/>
        </w:rPr>
        <w:t>» — размягчающий гель для удаления зубного налета. Специфические свойства препарата обусловлены содержащейся в нем кислотой, которая частично растворяет соли, образующие твердый зубной налет. Использование «</w:t>
      </w:r>
      <w:proofErr w:type="spellStart"/>
      <w:r w:rsidRPr="00C576DC">
        <w:rPr>
          <w:rFonts w:ascii="Times New Roman" w:hAnsi="Times New Roman" w:cs="Times New Roman"/>
          <w:sz w:val="24"/>
          <w:szCs w:val="24"/>
        </w:rPr>
        <w:t>Белагель</w:t>
      </w:r>
      <w:proofErr w:type="spellEnd"/>
      <w:r w:rsidRPr="00C576DC">
        <w:rPr>
          <w:rFonts w:ascii="Times New Roman" w:hAnsi="Times New Roman" w:cs="Times New Roman"/>
          <w:sz w:val="24"/>
          <w:szCs w:val="24"/>
        </w:rPr>
        <w:t xml:space="preserve"> </w:t>
      </w:r>
      <w:proofErr w:type="gramStart"/>
      <w:r w:rsidRPr="00C576DC">
        <w:rPr>
          <w:rFonts w:ascii="Times New Roman" w:hAnsi="Times New Roman" w:cs="Times New Roman"/>
          <w:sz w:val="24"/>
          <w:szCs w:val="24"/>
        </w:rPr>
        <w:t>Р</w:t>
      </w:r>
      <w:proofErr w:type="gramEnd"/>
      <w:r w:rsidRPr="00C576DC">
        <w:rPr>
          <w:rFonts w:ascii="Times New Roman" w:hAnsi="Times New Roman" w:cs="Times New Roman"/>
          <w:sz w:val="24"/>
          <w:szCs w:val="24"/>
        </w:rPr>
        <w:t xml:space="preserve">» позволяет меньше травмировать зубную эмаль и слизистую, чем при обычном снятии камней. Эфирные масла, входящие в состав геля, дают ощущение свежести. </w:t>
      </w:r>
      <w:r w:rsidRPr="00C576DC">
        <w:rPr>
          <w:rFonts w:ascii="Times New Roman" w:hAnsi="Times New Roman" w:cs="Times New Roman"/>
          <w:sz w:val="24"/>
          <w:szCs w:val="24"/>
        </w:rPr>
        <w:br/>
        <w:t>Нарушение равновесия механизма минерального обмена в эмали приводит к образованию очагов деминерализации. Доказана способность зубных тканей к восстановлению до исходного состояния на начальной стадии кариеса путем диффузии и адсорбц</w:t>
      </w:r>
      <w:proofErr w:type="gramStart"/>
      <w:r w:rsidRPr="00C576DC">
        <w:rPr>
          <w:rFonts w:ascii="Times New Roman" w:hAnsi="Times New Roman" w:cs="Times New Roman"/>
          <w:sz w:val="24"/>
          <w:szCs w:val="24"/>
        </w:rPr>
        <w:t>ии ио</w:t>
      </w:r>
      <w:proofErr w:type="gramEnd"/>
      <w:r w:rsidRPr="00C576DC">
        <w:rPr>
          <w:rFonts w:ascii="Times New Roman" w:hAnsi="Times New Roman" w:cs="Times New Roman"/>
          <w:sz w:val="24"/>
          <w:szCs w:val="24"/>
        </w:rPr>
        <w:t xml:space="preserve">нов кальция и фосфора. Этот процесс получил название </w:t>
      </w:r>
      <w:proofErr w:type="spellStart"/>
      <w:r w:rsidRPr="00C576DC">
        <w:rPr>
          <w:rFonts w:ascii="Times New Roman" w:hAnsi="Times New Roman" w:cs="Times New Roman"/>
          <w:sz w:val="24"/>
          <w:szCs w:val="24"/>
        </w:rPr>
        <w:t>реминерализации</w:t>
      </w:r>
      <w:proofErr w:type="spellEnd"/>
      <w:r w:rsidRPr="00C576DC">
        <w:rPr>
          <w:rFonts w:ascii="Times New Roman" w:hAnsi="Times New Roman" w:cs="Times New Roman"/>
          <w:sz w:val="24"/>
          <w:szCs w:val="24"/>
        </w:rPr>
        <w:t xml:space="preserve"> [2]. Принцип </w:t>
      </w:r>
      <w:proofErr w:type="spellStart"/>
      <w:r w:rsidRPr="00C576DC">
        <w:rPr>
          <w:rFonts w:ascii="Times New Roman" w:hAnsi="Times New Roman" w:cs="Times New Roman"/>
          <w:sz w:val="24"/>
          <w:szCs w:val="24"/>
        </w:rPr>
        <w:t>реминерализации</w:t>
      </w:r>
      <w:proofErr w:type="spellEnd"/>
      <w:r w:rsidRPr="00C576DC">
        <w:rPr>
          <w:rFonts w:ascii="Times New Roman" w:hAnsi="Times New Roman" w:cs="Times New Roman"/>
          <w:sz w:val="24"/>
          <w:szCs w:val="24"/>
        </w:rPr>
        <w:t xml:space="preserve"> эмали лег в основу действия геля «</w:t>
      </w:r>
      <w:proofErr w:type="spellStart"/>
      <w:r w:rsidRPr="00C576DC">
        <w:rPr>
          <w:rFonts w:ascii="Times New Roman" w:hAnsi="Times New Roman" w:cs="Times New Roman"/>
          <w:sz w:val="24"/>
          <w:szCs w:val="24"/>
        </w:rPr>
        <w:t>Белагель</w:t>
      </w:r>
      <w:proofErr w:type="spellEnd"/>
      <w:r w:rsidRPr="00C576DC">
        <w:rPr>
          <w:rFonts w:ascii="Times New Roman" w:hAnsi="Times New Roman" w:cs="Times New Roman"/>
          <w:sz w:val="24"/>
          <w:szCs w:val="24"/>
        </w:rPr>
        <w:t xml:space="preserve"> </w:t>
      </w:r>
      <w:proofErr w:type="spellStart"/>
      <w:r w:rsidRPr="00C576DC">
        <w:rPr>
          <w:rFonts w:ascii="Times New Roman" w:hAnsi="Times New Roman" w:cs="Times New Roman"/>
          <w:sz w:val="24"/>
          <w:szCs w:val="24"/>
        </w:rPr>
        <w:t>Са</w:t>
      </w:r>
      <w:proofErr w:type="spellEnd"/>
      <w:r w:rsidRPr="00C576DC">
        <w:rPr>
          <w:rFonts w:ascii="Times New Roman" w:hAnsi="Times New Roman" w:cs="Times New Roman"/>
          <w:sz w:val="24"/>
          <w:szCs w:val="24"/>
        </w:rPr>
        <w:t>/</w:t>
      </w:r>
      <w:proofErr w:type="gramStart"/>
      <w:r w:rsidRPr="00C576DC">
        <w:rPr>
          <w:rFonts w:ascii="Times New Roman" w:hAnsi="Times New Roman" w:cs="Times New Roman"/>
          <w:sz w:val="24"/>
          <w:szCs w:val="24"/>
        </w:rPr>
        <w:t>Р</w:t>
      </w:r>
      <w:proofErr w:type="gramEnd"/>
      <w:r w:rsidRPr="00C576DC">
        <w:rPr>
          <w:rFonts w:ascii="Times New Roman" w:hAnsi="Times New Roman" w:cs="Times New Roman"/>
          <w:sz w:val="24"/>
          <w:szCs w:val="24"/>
        </w:rPr>
        <w:t xml:space="preserve">», выпускаемого нашей фирмой. </w:t>
      </w:r>
      <w:r w:rsidRPr="00C576DC">
        <w:rPr>
          <w:rFonts w:ascii="Times New Roman" w:hAnsi="Times New Roman" w:cs="Times New Roman"/>
          <w:sz w:val="24"/>
          <w:szCs w:val="24"/>
        </w:rPr>
        <w:br/>
        <w:t xml:space="preserve">Составными компонентами </w:t>
      </w:r>
      <w:proofErr w:type="spellStart"/>
      <w:r w:rsidRPr="00C576DC">
        <w:rPr>
          <w:rFonts w:ascii="Times New Roman" w:hAnsi="Times New Roman" w:cs="Times New Roman"/>
          <w:sz w:val="24"/>
          <w:szCs w:val="24"/>
        </w:rPr>
        <w:t>реминерализирующего</w:t>
      </w:r>
      <w:proofErr w:type="spellEnd"/>
      <w:r w:rsidRPr="00C576DC">
        <w:rPr>
          <w:rFonts w:ascii="Times New Roman" w:hAnsi="Times New Roman" w:cs="Times New Roman"/>
          <w:sz w:val="24"/>
          <w:szCs w:val="24"/>
        </w:rPr>
        <w:t xml:space="preserve"> геля «</w:t>
      </w:r>
      <w:proofErr w:type="spellStart"/>
      <w:r w:rsidRPr="00C576DC">
        <w:rPr>
          <w:rFonts w:ascii="Times New Roman" w:hAnsi="Times New Roman" w:cs="Times New Roman"/>
          <w:sz w:val="24"/>
          <w:szCs w:val="24"/>
        </w:rPr>
        <w:t>Белагель</w:t>
      </w:r>
      <w:proofErr w:type="spellEnd"/>
      <w:r w:rsidRPr="00C576DC">
        <w:rPr>
          <w:rFonts w:ascii="Times New Roman" w:hAnsi="Times New Roman" w:cs="Times New Roman"/>
          <w:sz w:val="24"/>
          <w:szCs w:val="24"/>
        </w:rPr>
        <w:t xml:space="preserve"> </w:t>
      </w:r>
      <w:proofErr w:type="spellStart"/>
      <w:r w:rsidRPr="00C576DC">
        <w:rPr>
          <w:rFonts w:ascii="Times New Roman" w:hAnsi="Times New Roman" w:cs="Times New Roman"/>
          <w:sz w:val="24"/>
          <w:szCs w:val="24"/>
        </w:rPr>
        <w:t>Са</w:t>
      </w:r>
      <w:proofErr w:type="spellEnd"/>
      <w:r w:rsidRPr="00C576DC">
        <w:rPr>
          <w:rFonts w:ascii="Times New Roman" w:hAnsi="Times New Roman" w:cs="Times New Roman"/>
          <w:sz w:val="24"/>
          <w:szCs w:val="24"/>
        </w:rPr>
        <w:t>/</w:t>
      </w:r>
      <w:proofErr w:type="gramStart"/>
      <w:r w:rsidRPr="00C576DC">
        <w:rPr>
          <w:rFonts w:ascii="Times New Roman" w:hAnsi="Times New Roman" w:cs="Times New Roman"/>
          <w:sz w:val="24"/>
          <w:szCs w:val="24"/>
        </w:rPr>
        <w:t>Р</w:t>
      </w:r>
      <w:proofErr w:type="gramEnd"/>
      <w:r w:rsidRPr="00C576DC">
        <w:rPr>
          <w:rFonts w:ascii="Times New Roman" w:hAnsi="Times New Roman" w:cs="Times New Roman"/>
          <w:sz w:val="24"/>
          <w:szCs w:val="24"/>
        </w:rPr>
        <w:t>» являются ионы, входящие в состав здоровой зубной эмали, которые активно проникают в эмаль и дентин пораженных зубов и способствуют их минерализации. 1 г «</w:t>
      </w:r>
      <w:proofErr w:type="spellStart"/>
      <w:r w:rsidRPr="00C576DC">
        <w:rPr>
          <w:rFonts w:ascii="Times New Roman" w:hAnsi="Times New Roman" w:cs="Times New Roman"/>
          <w:sz w:val="24"/>
          <w:szCs w:val="24"/>
        </w:rPr>
        <w:t>Белагель</w:t>
      </w:r>
      <w:proofErr w:type="spellEnd"/>
      <w:r w:rsidRPr="00C576DC">
        <w:rPr>
          <w:rFonts w:ascii="Times New Roman" w:hAnsi="Times New Roman" w:cs="Times New Roman"/>
          <w:sz w:val="24"/>
          <w:szCs w:val="24"/>
        </w:rPr>
        <w:t xml:space="preserve"> </w:t>
      </w:r>
      <w:proofErr w:type="spellStart"/>
      <w:r w:rsidRPr="00C576DC">
        <w:rPr>
          <w:rFonts w:ascii="Times New Roman" w:hAnsi="Times New Roman" w:cs="Times New Roman"/>
          <w:sz w:val="24"/>
          <w:szCs w:val="24"/>
        </w:rPr>
        <w:t>Са</w:t>
      </w:r>
      <w:proofErr w:type="spellEnd"/>
      <w:r w:rsidRPr="00C576DC">
        <w:rPr>
          <w:rFonts w:ascii="Times New Roman" w:hAnsi="Times New Roman" w:cs="Times New Roman"/>
          <w:sz w:val="24"/>
          <w:szCs w:val="24"/>
        </w:rPr>
        <w:t xml:space="preserve">/Р» содержит: 11 мг ионов кальция, 5 мг фосфора, 32мг ионов хлора, 1,8 мг ионов калия, 0,9 мг ионов магния, 8мг фтора и 25 мг ионов натрия. Препарат образует пленку на зубах, обеспечивая </w:t>
      </w:r>
      <w:r w:rsidRPr="00C576DC">
        <w:rPr>
          <w:rFonts w:ascii="Times New Roman" w:hAnsi="Times New Roman" w:cs="Times New Roman"/>
          <w:sz w:val="24"/>
          <w:szCs w:val="24"/>
        </w:rPr>
        <w:lastRenderedPageBreak/>
        <w:t xml:space="preserve">пролонгированное насыщение эмали недостающими ионами. </w:t>
      </w:r>
      <w:r w:rsidRPr="00C576DC">
        <w:rPr>
          <w:rFonts w:ascii="Times New Roman" w:hAnsi="Times New Roman" w:cs="Times New Roman"/>
          <w:sz w:val="24"/>
          <w:szCs w:val="24"/>
        </w:rPr>
        <w:br/>
        <w:t xml:space="preserve">Состав препарата позволяет применять его также для </w:t>
      </w:r>
      <w:proofErr w:type="spellStart"/>
      <w:r w:rsidRPr="00C576DC">
        <w:rPr>
          <w:rFonts w:ascii="Times New Roman" w:hAnsi="Times New Roman" w:cs="Times New Roman"/>
          <w:sz w:val="24"/>
          <w:szCs w:val="24"/>
        </w:rPr>
        <w:t>реминерализации</w:t>
      </w:r>
      <w:proofErr w:type="spellEnd"/>
      <w:r w:rsidRPr="00C576DC">
        <w:rPr>
          <w:rFonts w:ascii="Times New Roman" w:hAnsi="Times New Roman" w:cs="Times New Roman"/>
          <w:sz w:val="24"/>
          <w:szCs w:val="24"/>
        </w:rPr>
        <w:t xml:space="preserve"> эмали при </w:t>
      </w:r>
      <w:proofErr w:type="spellStart"/>
      <w:r w:rsidRPr="00C576DC">
        <w:rPr>
          <w:rFonts w:ascii="Times New Roman" w:hAnsi="Times New Roman" w:cs="Times New Roman"/>
          <w:sz w:val="24"/>
          <w:szCs w:val="24"/>
        </w:rPr>
        <w:t>некариозных</w:t>
      </w:r>
      <w:proofErr w:type="spellEnd"/>
      <w:r w:rsidRPr="00C576DC">
        <w:rPr>
          <w:rFonts w:ascii="Times New Roman" w:hAnsi="Times New Roman" w:cs="Times New Roman"/>
          <w:sz w:val="24"/>
          <w:szCs w:val="24"/>
        </w:rPr>
        <w:t xml:space="preserve"> ее поражениях, возникших в период формирования зубов; при гиперестезии твердых тканей зуба, гипоплазии эмали, эрозии твердых тканей зуба и т.п. </w:t>
      </w:r>
    </w:p>
    <w:p w:rsidR="00D91378" w:rsidRPr="00D91378" w:rsidRDefault="00D91378" w:rsidP="00D91378">
      <w:pPr>
        <w:spacing w:after="0"/>
        <w:ind w:left="360"/>
        <w:rPr>
          <w:rFonts w:ascii="Times New Roman" w:hAnsi="Times New Roman" w:cs="Times New Roman"/>
          <w:b/>
          <w:sz w:val="24"/>
          <w:szCs w:val="24"/>
        </w:rPr>
      </w:pPr>
      <w:r w:rsidRPr="00C576DC">
        <w:rPr>
          <w:rFonts w:ascii="Times New Roman" w:hAnsi="Times New Roman" w:cs="Times New Roman"/>
          <w:sz w:val="24"/>
          <w:szCs w:val="24"/>
        </w:rPr>
        <w:br/>
      </w:r>
      <w:r w:rsidRPr="00D91378">
        <w:rPr>
          <w:rFonts w:ascii="Times New Roman" w:hAnsi="Times New Roman" w:cs="Times New Roman"/>
          <w:b/>
          <w:sz w:val="24"/>
          <w:szCs w:val="24"/>
        </w:rPr>
        <w:t xml:space="preserve">6. Лечение </w:t>
      </w:r>
      <w:proofErr w:type="spellStart"/>
      <w:r w:rsidRPr="00D91378">
        <w:rPr>
          <w:rFonts w:ascii="Times New Roman" w:hAnsi="Times New Roman" w:cs="Times New Roman"/>
          <w:b/>
          <w:sz w:val="24"/>
          <w:szCs w:val="24"/>
        </w:rPr>
        <w:t>некариозных</w:t>
      </w:r>
      <w:proofErr w:type="spellEnd"/>
      <w:r w:rsidRPr="00D91378">
        <w:rPr>
          <w:rFonts w:ascii="Times New Roman" w:hAnsi="Times New Roman" w:cs="Times New Roman"/>
          <w:b/>
          <w:sz w:val="24"/>
          <w:szCs w:val="24"/>
        </w:rPr>
        <w:t xml:space="preserve"> поражений.</w:t>
      </w:r>
    </w:p>
    <w:p w:rsidR="00D91378" w:rsidRPr="00C576DC" w:rsidRDefault="00D91378" w:rsidP="00D91378">
      <w:pPr>
        <w:spacing w:after="0"/>
        <w:ind w:left="360"/>
        <w:rPr>
          <w:rFonts w:ascii="Times New Roman" w:hAnsi="Times New Roman" w:cs="Times New Roman"/>
          <w:sz w:val="24"/>
          <w:szCs w:val="24"/>
        </w:rPr>
      </w:pPr>
      <w:r w:rsidRPr="00C576DC">
        <w:rPr>
          <w:rFonts w:ascii="Times New Roman" w:hAnsi="Times New Roman" w:cs="Times New Roman"/>
          <w:sz w:val="24"/>
          <w:szCs w:val="24"/>
        </w:rPr>
        <w:t xml:space="preserve">Для лечения подобных </w:t>
      </w:r>
      <w:proofErr w:type="spellStart"/>
      <w:r w:rsidRPr="00C576DC">
        <w:rPr>
          <w:rFonts w:ascii="Times New Roman" w:hAnsi="Times New Roman" w:cs="Times New Roman"/>
          <w:sz w:val="24"/>
          <w:szCs w:val="24"/>
        </w:rPr>
        <w:t>некариозных</w:t>
      </w:r>
      <w:proofErr w:type="spellEnd"/>
      <w:r w:rsidRPr="00C576DC">
        <w:rPr>
          <w:rFonts w:ascii="Times New Roman" w:hAnsi="Times New Roman" w:cs="Times New Roman"/>
          <w:sz w:val="24"/>
          <w:szCs w:val="24"/>
        </w:rPr>
        <w:t xml:space="preserve"> заболеваний зубов, сопровождающихся гиперестезией, «</w:t>
      </w:r>
      <w:proofErr w:type="spellStart"/>
      <w:r w:rsidRPr="00C576DC">
        <w:rPr>
          <w:rFonts w:ascii="Times New Roman" w:hAnsi="Times New Roman" w:cs="Times New Roman"/>
          <w:sz w:val="24"/>
          <w:szCs w:val="24"/>
        </w:rPr>
        <w:t>ВладМиВа</w:t>
      </w:r>
      <w:proofErr w:type="spellEnd"/>
      <w:r w:rsidRPr="00C576DC">
        <w:rPr>
          <w:rFonts w:ascii="Times New Roman" w:hAnsi="Times New Roman" w:cs="Times New Roman"/>
          <w:sz w:val="24"/>
          <w:szCs w:val="24"/>
        </w:rPr>
        <w:t>» выпускает стоматологический комплект «</w:t>
      </w:r>
      <w:proofErr w:type="spellStart"/>
      <w:r w:rsidRPr="00C576DC">
        <w:rPr>
          <w:rFonts w:ascii="Times New Roman" w:hAnsi="Times New Roman" w:cs="Times New Roman"/>
          <w:sz w:val="24"/>
          <w:szCs w:val="24"/>
        </w:rPr>
        <w:t>Десенсил</w:t>
      </w:r>
      <w:proofErr w:type="spellEnd"/>
      <w:r w:rsidRPr="00C576DC">
        <w:rPr>
          <w:rFonts w:ascii="Times New Roman" w:hAnsi="Times New Roman" w:cs="Times New Roman"/>
          <w:sz w:val="24"/>
          <w:szCs w:val="24"/>
        </w:rPr>
        <w:t xml:space="preserve">» (жидкость, паста). </w:t>
      </w:r>
      <w:r w:rsidRPr="00C576DC">
        <w:rPr>
          <w:rFonts w:ascii="Times New Roman" w:hAnsi="Times New Roman" w:cs="Times New Roman"/>
          <w:sz w:val="24"/>
          <w:szCs w:val="24"/>
        </w:rPr>
        <w:br/>
        <w:t>«</w:t>
      </w:r>
      <w:proofErr w:type="spellStart"/>
      <w:r w:rsidRPr="00C576DC">
        <w:rPr>
          <w:rFonts w:ascii="Times New Roman" w:hAnsi="Times New Roman" w:cs="Times New Roman"/>
          <w:sz w:val="24"/>
          <w:szCs w:val="24"/>
        </w:rPr>
        <w:t>Десенсил</w:t>
      </w:r>
      <w:proofErr w:type="spellEnd"/>
      <w:r w:rsidRPr="00C576DC">
        <w:rPr>
          <w:rFonts w:ascii="Times New Roman" w:hAnsi="Times New Roman" w:cs="Times New Roman"/>
          <w:sz w:val="24"/>
          <w:szCs w:val="24"/>
        </w:rPr>
        <w:t xml:space="preserve">» — комплект жидкостей (двухступенчатый </w:t>
      </w:r>
      <w:proofErr w:type="spellStart"/>
      <w:r w:rsidRPr="00C576DC">
        <w:rPr>
          <w:rFonts w:ascii="Times New Roman" w:hAnsi="Times New Roman" w:cs="Times New Roman"/>
          <w:sz w:val="24"/>
          <w:szCs w:val="24"/>
        </w:rPr>
        <w:t>десенситайзер</w:t>
      </w:r>
      <w:proofErr w:type="spellEnd"/>
      <w:r w:rsidRPr="00C576DC">
        <w:rPr>
          <w:rFonts w:ascii="Times New Roman" w:hAnsi="Times New Roman" w:cs="Times New Roman"/>
          <w:sz w:val="24"/>
          <w:szCs w:val="24"/>
        </w:rPr>
        <w:t xml:space="preserve">) предназначен для снижения болевой чувствительности дентина при клиновидном дефекте, оголении </w:t>
      </w:r>
      <w:proofErr w:type="spellStart"/>
      <w:r w:rsidRPr="00C576DC">
        <w:rPr>
          <w:rFonts w:ascii="Times New Roman" w:hAnsi="Times New Roman" w:cs="Times New Roman"/>
          <w:sz w:val="24"/>
          <w:szCs w:val="24"/>
        </w:rPr>
        <w:t>пришеечной</w:t>
      </w:r>
      <w:proofErr w:type="spellEnd"/>
      <w:r w:rsidRPr="00C576DC">
        <w:rPr>
          <w:rFonts w:ascii="Times New Roman" w:hAnsi="Times New Roman" w:cs="Times New Roman"/>
          <w:sz w:val="24"/>
          <w:szCs w:val="24"/>
        </w:rPr>
        <w:t xml:space="preserve"> части коронки зуба, а также при эрозии эмали и для обработки глубоких полостей в качестве прокладки. На первом этапе применения жидкость № 1 пропитывает дентинные канальцы — насыщает их солями, дезинфицирует и обезболивает. На втором этапе жидкость № 2 способствует образованию в дентинных канальцах микрокристаллических нерастворимых солей (фосфатов и карбонатов кальция и стронция). При этом растворимые соли калия глубоко проникают вглубь дентинных канальцев, снижая передачу нервного импульса и уменьшая проводимость боли. </w:t>
      </w:r>
      <w:r w:rsidRPr="00C576DC">
        <w:rPr>
          <w:rFonts w:ascii="Times New Roman" w:hAnsi="Times New Roman" w:cs="Times New Roman"/>
          <w:sz w:val="24"/>
          <w:szCs w:val="24"/>
        </w:rPr>
        <w:br/>
        <w:t>«</w:t>
      </w:r>
      <w:proofErr w:type="spellStart"/>
      <w:r w:rsidRPr="00C576DC">
        <w:rPr>
          <w:rFonts w:ascii="Times New Roman" w:hAnsi="Times New Roman" w:cs="Times New Roman"/>
          <w:sz w:val="24"/>
          <w:szCs w:val="24"/>
        </w:rPr>
        <w:t>Десенсил</w:t>
      </w:r>
      <w:proofErr w:type="spellEnd"/>
      <w:proofErr w:type="gramStart"/>
      <w:r w:rsidRPr="00C576DC">
        <w:rPr>
          <w:rFonts w:ascii="Times New Roman" w:hAnsi="Times New Roman" w:cs="Times New Roman"/>
          <w:sz w:val="24"/>
          <w:szCs w:val="24"/>
        </w:rPr>
        <w:t>»-</w:t>
      </w:r>
      <w:proofErr w:type="gramEnd"/>
      <w:r w:rsidRPr="00C576DC">
        <w:rPr>
          <w:rFonts w:ascii="Times New Roman" w:hAnsi="Times New Roman" w:cs="Times New Roman"/>
          <w:sz w:val="24"/>
          <w:szCs w:val="24"/>
        </w:rPr>
        <w:t xml:space="preserve">паста обеспечивает пролонгированный эффект лечения гиперестезии зубов, вызванной дефектами эмалевого покрытия или эрозией, а также отбеливанием. </w:t>
      </w:r>
      <w:r w:rsidRPr="00C576DC">
        <w:rPr>
          <w:rFonts w:ascii="Times New Roman" w:hAnsi="Times New Roman" w:cs="Times New Roman"/>
          <w:sz w:val="24"/>
          <w:szCs w:val="24"/>
        </w:rPr>
        <w:br/>
        <w:t xml:space="preserve">Препарат быстро снимает чувствительность зубов при воздействии различных раздражителей: сладкого, кислого, холодного, горячего. Входящие в состав активные ионы стронция проникают </w:t>
      </w:r>
      <w:proofErr w:type="gramStart"/>
      <w:r w:rsidRPr="00C576DC">
        <w:rPr>
          <w:rFonts w:ascii="Times New Roman" w:hAnsi="Times New Roman" w:cs="Times New Roman"/>
          <w:sz w:val="24"/>
          <w:szCs w:val="24"/>
        </w:rPr>
        <w:t>в</w:t>
      </w:r>
      <w:proofErr w:type="gramEnd"/>
      <w:r w:rsidRPr="00C576DC">
        <w:rPr>
          <w:rFonts w:ascii="Times New Roman" w:hAnsi="Times New Roman" w:cs="Times New Roman"/>
          <w:sz w:val="24"/>
          <w:szCs w:val="24"/>
        </w:rPr>
        <w:t xml:space="preserve"> </w:t>
      </w:r>
      <w:proofErr w:type="gramStart"/>
      <w:r w:rsidRPr="00C576DC">
        <w:rPr>
          <w:rFonts w:ascii="Times New Roman" w:hAnsi="Times New Roman" w:cs="Times New Roman"/>
          <w:sz w:val="24"/>
          <w:szCs w:val="24"/>
        </w:rPr>
        <w:t>канальца</w:t>
      </w:r>
      <w:proofErr w:type="gramEnd"/>
      <w:r w:rsidRPr="00C576DC">
        <w:rPr>
          <w:rFonts w:ascii="Times New Roman" w:hAnsi="Times New Roman" w:cs="Times New Roman"/>
          <w:sz w:val="24"/>
          <w:szCs w:val="24"/>
        </w:rPr>
        <w:t xml:space="preserve"> обнаженного дентина, связываются с органическими компонентами зубов, образуя защитный барьер, препятствующий проникновению раздражения. Ионы калия, входящие в состав препарата, препятствуют передаче боли по нерву, а </w:t>
      </w:r>
      <w:proofErr w:type="spellStart"/>
      <w:r w:rsidRPr="00C576DC">
        <w:rPr>
          <w:rFonts w:ascii="Times New Roman" w:hAnsi="Times New Roman" w:cs="Times New Roman"/>
          <w:sz w:val="24"/>
          <w:szCs w:val="24"/>
        </w:rPr>
        <w:t>гидроксиапатит</w:t>
      </w:r>
      <w:proofErr w:type="spellEnd"/>
      <w:r w:rsidRPr="00C576DC">
        <w:rPr>
          <w:rFonts w:ascii="Times New Roman" w:hAnsi="Times New Roman" w:cs="Times New Roman"/>
          <w:sz w:val="24"/>
          <w:szCs w:val="24"/>
        </w:rPr>
        <w:t xml:space="preserve"> </w:t>
      </w:r>
      <w:proofErr w:type="spellStart"/>
      <w:r w:rsidRPr="00C576DC">
        <w:rPr>
          <w:rFonts w:ascii="Times New Roman" w:hAnsi="Times New Roman" w:cs="Times New Roman"/>
          <w:sz w:val="24"/>
          <w:szCs w:val="24"/>
        </w:rPr>
        <w:t>реминерализирует</w:t>
      </w:r>
      <w:proofErr w:type="spellEnd"/>
      <w:r w:rsidRPr="00C576DC">
        <w:rPr>
          <w:rFonts w:ascii="Times New Roman" w:hAnsi="Times New Roman" w:cs="Times New Roman"/>
          <w:sz w:val="24"/>
          <w:szCs w:val="24"/>
        </w:rPr>
        <w:t xml:space="preserve"> твердые ткани зуба. </w:t>
      </w:r>
      <w:r w:rsidRPr="00C576DC">
        <w:rPr>
          <w:rFonts w:ascii="Times New Roman" w:hAnsi="Times New Roman" w:cs="Times New Roman"/>
          <w:sz w:val="24"/>
          <w:szCs w:val="24"/>
        </w:rPr>
        <w:br/>
      </w:r>
    </w:p>
    <w:p w:rsidR="00D91378" w:rsidRPr="00516F46" w:rsidRDefault="00D91378" w:rsidP="00D91378">
      <w:pPr>
        <w:rPr>
          <w:rFonts w:ascii="Times New Roman" w:hAnsi="Times New Roman" w:cs="Times New Roman"/>
          <w:sz w:val="20"/>
          <w:szCs w:val="20"/>
        </w:rPr>
      </w:pPr>
    </w:p>
    <w:p w:rsidR="002A7457" w:rsidRDefault="002A7457" w:rsidP="00C576DC">
      <w:pPr>
        <w:spacing w:after="0"/>
      </w:pPr>
    </w:p>
    <w:p w:rsidR="002A7457" w:rsidRDefault="002A7457" w:rsidP="002A7457"/>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Приложение 1</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sz w:val="24"/>
          <w:szCs w:val="24"/>
          <w:lang w:eastAsia="ru-RU"/>
        </w:rPr>
        <w:t xml:space="preserve">Карта пошагового выполнения </w:t>
      </w:r>
      <w:r w:rsidRPr="009F32ED">
        <w:rPr>
          <w:rFonts w:ascii="Times New Roman" w:eastAsia="Times New Roman" w:hAnsi="Times New Roman" w:cs="Times New Roman"/>
          <w:b/>
          <w:bCs/>
          <w:sz w:val="24"/>
          <w:szCs w:val="24"/>
          <w:lang w:eastAsia="ru-RU"/>
        </w:rPr>
        <w:br/>
        <w:t>комплекса профессиональной гигиены рта (1 посещение)</w:t>
      </w:r>
    </w:p>
    <w:tbl>
      <w:tblPr>
        <w:tblW w:w="9180" w:type="dxa"/>
        <w:tblCellMar>
          <w:top w:w="15" w:type="dxa"/>
          <w:left w:w="15" w:type="dxa"/>
          <w:bottom w:w="15" w:type="dxa"/>
          <w:right w:w="15" w:type="dxa"/>
        </w:tblCellMar>
        <w:tblLook w:val="04A0"/>
      </w:tblPr>
      <w:tblGrid>
        <w:gridCol w:w="737"/>
        <w:gridCol w:w="5494"/>
        <w:gridCol w:w="2949"/>
      </w:tblGrid>
      <w:tr w:rsidR="002A7457" w:rsidRPr="009F32ED" w:rsidTr="000F326B">
        <w:tc>
          <w:tcPr>
            <w:tcW w:w="8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w:t>
            </w:r>
          </w:p>
        </w:tc>
        <w:tc>
          <w:tcPr>
            <w:tcW w:w="637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sz w:val="24"/>
                <w:szCs w:val="24"/>
                <w:lang w:eastAsia="ru-RU"/>
              </w:rPr>
              <w:t>Действие</w:t>
            </w:r>
          </w:p>
        </w:tc>
        <w:tc>
          <w:tcPr>
            <w:tcW w:w="198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9F32ED">
              <w:rPr>
                <w:rFonts w:ascii="Times New Roman" w:eastAsia="Times New Roman" w:hAnsi="Times New Roman" w:cs="Times New Roman"/>
                <w:b/>
                <w:bCs/>
                <w:kern w:val="36"/>
                <w:sz w:val="48"/>
                <w:szCs w:val="48"/>
                <w:lang w:eastAsia="ru-RU"/>
              </w:rPr>
              <w:t>Отметка о выполнении</w:t>
            </w: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Представиться пациенту</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Провести основные методы обследования</w:t>
            </w:r>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опрос,</w:t>
            </w:r>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внешний осмотр</w:t>
            </w:r>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осмотр органов и тканей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lastRenderedPageBreak/>
              <w:t>3</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Провести специальные методы обследования (индикация налета, оценка гигиенических индексов)</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Демонстрировать гигиеническую ситуацию пациенту</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5</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Провести контролируемую чистку зубов</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6</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Обучить гигиене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7</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Удалить остатки мягкого налета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8</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Оценить стоматологический статус</w:t>
            </w:r>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(инструментальное обследование зубных рядов и пародонта)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9</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Провести дополнительные методы обследования</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10</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Мотивировать к профессиональной гигиене с целью получения информированного согласия</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11</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Предоставить средства защиты пациенту</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12</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i/>
                <w:iCs/>
                <w:sz w:val="24"/>
                <w:szCs w:val="24"/>
                <w:lang w:eastAsia="ru-RU"/>
              </w:rPr>
              <w:t xml:space="preserve">Провести </w:t>
            </w:r>
            <w:hyperlink r:id="rId16" w:tooltip="Антисептик" w:history="1">
              <w:r w:rsidRPr="009F32ED">
                <w:rPr>
                  <w:rFonts w:ascii="Times New Roman" w:eastAsia="Times New Roman" w:hAnsi="Times New Roman" w:cs="Times New Roman"/>
                  <w:b/>
                  <w:bCs/>
                  <w:i/>
                  <w:iCs/>
                  <w:color w:val="0000FF"/>
                  <w:sz w:val="24"/>
                  <w:szCs w:val="24"/>
                  <w:u w:val="single"/>
                  <w:lang w:eastAsia="ru-RU"/>
                </w:rPr>
                <w:t>антисептическую</w:t>
              </w:r>
            </w:hyperlink>
            <w:r w:rsidRPr="009F32ED">
              <w:rPr>
                <w:rFonts w:ascii="Times New Roman" w:eastAsia="Times New Roman" w:hAnsi="Times New Roman" w:cs="Times New Roman"/>
                <w:b/>
                <w:bCs/>
                <w:i/>
                <w:iCs/>
                <w:sz w:val="24"/>
                <w:szCs w:val="24"/>
                <w:lang w:eastAsia="ru-RU"/>
              </w:rPr>
              <w:t xml:space="preserve"> обработку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13</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Обработать красную кайму губ кремом</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14</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Фиксировать ретрактор для губ</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15</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i/>
                <w:iCs/>
                <w:sz w:val="24"/>
                <w:szCs w:val="24"/>
                <w:lang w:eastAsia="ru-RU"/>
              </w:rPr>
              <w:t>Провести антисептическую обработку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16</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Провести обработку зубного камня химическим методом</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17</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i/>
                <w:iCs/>
                <w:sz w:val="24"/>
                <w:szCs w:val="24"/>
                <w:lang w:eastAsia="ru-RU"/>
              </w:rPr>
              <w:t>Провести антисептическую обработку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18</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Провести </w:t>
            </w:r>
            <w:hyperlink r:id="rId17" w:tooltip="Аппликация" w:history="1">
              <w:r w:rsidRPr="009F32ED">
                <w:rPr>
                  <w:rFonts w:ascii="Times New Roman" w:eastAsia="Times New Roman" w:hAnsi="Times New Roman" w:cs="Times New Roman"/>
                  <w:color w:val="0000FF"/>
                  <w:sz w:val="24"/>
                  <w:szCs w:val="24"/>
                  <w:u w:val="single"/>
                  <w:lang w:eastAsia="ru-RU"/>
                </w:rPr>
                <w:t>аппликационную</w:t>
              </w:r>
            </w:hyperlink>
            <w:r w:rsidRPr="009F32ED">
              <w:rPr>
                <w:rFonts w:ascii="Times New Roman" w:eastAsia="Times New Roman" w:hAnsi="Times New Roman" w:cs="Times New Roman"/>
                <w:sz w:val="24"/>
                <w:szCs w:val="24"/>
                <w:lang w:eastAsia="ru-RU"/>
              </w:rPr>
              <w:t xml:space="preserve"> анестезию</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19</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Проверить УЗ </w:t>
            </w:r>
            <w:proofErr w:type="spellStart"/>
            <w:r w:rsidRPr="009F32ED">
              <w:rPr>
                <w:rFonts w:ascii="Times New Roman" w:eastAsia="Times New Roman" w:hAnsi="Times New Roman" w:cs="Times New Roman"/>
                <w:sz w:val="24"/>
                <w:szCs w:val="24"/>
                <w:lang w:eastAsia="ru-RU"/>
              </w:rPr>
              <w:t>скаллер</w:t>
            </w:r>
            <w:proofErr w:type="spellEnd"/>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20</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Провести УЗ </w:t>
            </w:r>
            <w:proofErr w:type="spellStart"/>
            <w:r w:rsidRPr="009F32ED">
              <w:rPr>
                <w:rFonts w:ascii="Times New Roman" w:eastAsia="Times New Roman" w:hAnsi="Times New Roman" w:cs="Times New Roman"/>
                <w:sz w:val="24"/>
                <w:szCs w:val="24"/>
                <w:lang w:eastAsia="ru-RU"/>
              </w:rPr>
              <w:t>скаллинг</w:t>
            </w:r>
            <w:proofErr w:type="spellEnd"/>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21</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i/>
                <w:iCs/>
                <w:sz w:val="24"/>
                <w:szCs w:val="24"/>
                <w:lang w:eastAsia="ru-RU"/>
              </w:rPr>
              <w:t>Провести антисептическую обработку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22</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Провести </w:t>
            </w:r>
            <w:proofErr w:type="spellStart"/>
            <w:r w:rsidRPr="009F32ED">
              <w:rPr>
                <w:rFonts w:ascii="Times New Roman" w:eastAsia="Times New Roman" w:hAnsi="Times New Roman" w:cs="Times New Roman"/>
                <w:sz w:val="24"/>
                <w:szCs w:val="24"/>
                <w:lang w:eastAsia="ru-RU"/>
              </w:rPr>
              <w:t>скаллинг</w:t>
            </w:r>
            <w:proofErr w:type="spellEnd"/>
            <w:r w:rsidRPr="009F32ED">
              <w:rPr>
                <w:rFonts w:ascii="Times New Roman" w:eastAsia="Times New Roman" w:hAnsi="Times New Roman" w:cs="Times New Roman"/>
                <w:sz w:val="24"/>
                <w:szCs w:val="24"/>
                <w:lang w:eastAsia="ru-RU"/>
              </w:rPr>
              <w:t xml:space="preserve"> ручными инструментами</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23</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i/>
                <w:iCs/>
                <w:sz w:val="24"/>
                <w:szCs w:val="24"/>
                <w:lang w:eastAsia="ru-RU"/>
              </w:rPr>
              <w:t>Провести антисептическую обработку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24</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Применить дополнительные средства защиты</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25</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Проверить пескоструйный </w:t>
            </w:r>
            <w:proofErr w:type="spellStart"/>
            <w:r w:rsidRPr="009F32ED">
              <w:rPr>
                <w:rFonts w:ascii="Times New Roman" w:eastAsia="Times New Roman" w:hAnsi="Times New Roman" w:cs="Times New Roman"/>
                <w:sz w:val="24"/>
                <w:szCs w:val="24"/>
                <w:lang w:eastAsia="ru-RU"/>
              </w:rPr>
              <w:t>скаллер</w:t>
            </w:r>
            <w:proofErr w:type="spellEnd"/>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26</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Удалить пигментированный налет пескоструйным методом</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27</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i/>
                <w:iCs/>
                <w:sz w:val="24"/>
                <w:szCs w:val="24"/>
                <w:lang w:eastAsia="ru-RU"/>
              </w:rPr>
              <w:t>Провести антисептическую обработку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28</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Провести полирование поверхности зубов щеткой и пастой, резиновыми полирами</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29</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Провести полирование </w:t>
            </w:r>
            <w:proofErr w:type="spellStart"/>
            <w:r w:rsidRPr="009F32ED">
              <w:rPr>
                <w:rFonts w:ascii="Times New Roman" w:eastAsia="Times New Roman" w:hAnsi="Times New Roman" w:cs="Times New Roman"/>
                <w:sz w:val="24"/>
                <w:szCs w:val="24"/>
                <w:lang w:eastAsia="ru-RU"/>
              </w:rPr>
              <w:t>апроксимальных</w:t>
            </w:r>
            <w:proofErr w:type="spellEnd"/>
            <w:r w:rsidRPr="009F32ED">
              <w:rPr>
                <w:rFonts w:ascii="Times New Roman" w:eastAsia="Times New Roman" w:hAnsi="Times New Roman" w:cs="Times New Roman"/>
                <w:sz w:val="24"/>
                <w:szCs w:val="24"/>
                <w:lang w:eastAsia="ru-RU"/>
              </w:rPr>
              <w:t xml:space="preserve"> поверхностей </w:t>
            </w:r>
            <w:proofErr w:type="spellStart"/>
            <w:r w:rsidRPr="009F32ED">
              <w:rPr>
                <w:rFonts w:ascii="Times New Roman" w:eastAsia="Times New Roman" w:hAnsi="Times New Roman" w:cs="Times New Roman"/>
                <w:sz w:val="24"/>
                <w:szCs w:val="24"/>
                <w:lang w:eastAsia="ru-RU"/>
              </w:rPr>
              <w:t>штрипсами</w:t>
            </w:r>
            <w:proofErr w:type="spellEnd"/>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30</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i/>
                <w:iCs/>
                <w:sz w:val="24"/>
                <w:szCs w:val="24"/>
                <w:lang w:eastAsia="ru-RU"/>
              </w:rPr>
              <w:t>Провести антисептическую обработку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31</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Удалить ретрактор губ</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32</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i/>
                <w:iCs/>
                <w:sz w:val="24"/>
                <w:szCs w:val="24"/>
                <w:lang w:eastAsia="ru-RU"/>
              </w:rPr>
              <w:t>Провести антисептическую обработку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33</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Провести аппликацию </w:t>
            </w:r>
            <w:proofErr w:type="spellStart"/>
            <w:r w:rsidRPr="009F32ED">
              <w:rPr>
                <w:rFonts w:ascii="Times New Roman" w:eastAsia="Times New Roman" w:hAnsi="Times New Roman" w:cs="Times New Roman"/>
                <w:sz w:val="24"/>
                <w:szCs w:val="24"/>
                <w:lang w:eastAsia="ru-RU"/>
              </w:rPr>
              <w:t>реминерализующим</w:t>
            </w:r>
            <w:proofErr w:type="spellEnd"/>
            <w:r w:rsidRPr="009F32ED">
              <w:rPr>
                <w:rFonts w:ascii="Times New Roman" w:eastAsia="Times New Roman" w:hAnsi="Times New Roman" w:cs="Times New Roman"/>
                <w:sz w:val="24"/>
                <w:szCs w:val="24"/>
                <w:lang w:eastAsia="ru-RU"/>
              </w:rPr>
              <w:t xml:space="preserve">/ </w:t>
            </w:r>
            <w:proofErr w:type="spellStart"/>
            <w:r w:rsidRPr="009F32ED">
              <w:rPr>
                <w:rFonts w:ascii="Times New Roman" w:eastAsia="Times New Roman" w:hAnsi="Times New Roman" w:cs="Times New Roman"/>
                <w:sz w:val="24"/>
                <w:szCs w:val="24"/>
                <w:lang w:eastAsia="ru-RU"/>
              </w:rPr>
              <w:t>фторидсодержащим</w:t>
            </w:r>
            <w:proofErr w:type="spellEnd"/>
            <w:r w:rsidRPr="009F32ED">
              <w:rPr>
                <w:rFonts w:ascii="Times New Roman" w:eastAsia="Times New Roman" w:hAnsi="Times New Roman" w:cs="Times New Roman"/>
                <w:sz w:val="24"/>
                <w:szCs w:val="24"/>
                <w:lang w:eastAsia="ru-RU"/>
              </w:rPr>
              <w:t xml:space="preserve"> средством</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34</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Провести аппликацию лечебно - профилактических сре</w:t>
            </w:r>
            <w:proofErr w:type="gramStart"/>
            <w:r w:rsidRPr="009F32ED">
              <w:rPr>
                <w:rFonts w:ascii="Times New Roman" w:eastAsia="Times New Roman" w:hAnsi="Times New Roman" w:cs="Times New Roman"/>
                <w:sz w:val="24"/>
                <w:szCs w:val="24"/>
                <w:lang w:eastAsia="ru-RU"/>
              </w:rPr>
              <w:t>дств дл</w:t>
            </w:r>
            <w:proofErr w:type="gramEnd"/>
            <w:r w:rsidRPr="009F32ED">
              <w:rPr>
                <w:rFonts w:ascii="Times New Roman" w:eastAsia="Times New Roman" w:hAnsi="Times New Roman" w:cs="Times New Roman"/>
                <w:sz w:val="24"/>
                <w:szCs w:val="24"/>
                <w:lang w:eastAsia="ru-RU"/>
              </w:rPr>
              <w:t>я пародонта, слизистой оболочки рта</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35</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Демонстрировать пациенту результат</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36</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Провести подбор и рекомендацию средств гигиены</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37</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Обсудить дневник питания (выдать бланк-анкету)</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lastRenderedPageBreak/>
              <w:t>38</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Назначить дату 2-го посещения</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39</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i/>
                <w:iCs/>
                <w:sz w:val="24"/>
                <w:szCs w:val="24"/>
                <w:lang w:eastAsia="ru-RU"/>
              </w:rPr>
              <w:t>Оформить медицинскую карту</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40</w:t>
            </w:r>
          </w:p>
        </w:tc>
        <w:tc>
          <w:tcPr>
            <w:tcW w:w="6379"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Примечания</w:t>
            </w:r>
          </w:p>
        </w:tc>
        <w:tc>
          <w:tcPr>
            <w:tcW w:w="1984"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bl>
    <w:p w:rsidR="002A7457" w:rsidRPr="009F32ED" w:rsidRDefault="002A7457" w:rsidP="002A7457">
      <w:pPr>
        <w:spacing w:after="0" w:line="240" w:lineRule="auto"/>
        <w:rPr>
          <w:rFonts w:ascii="Times New Roman" w:eastAsia="Times New Roman" w:hAnsi="Times New Roman" w:cs="Times New Roman"/>
          <w:sz w:val="24"/>
          <w:szCs w:val="24"/>
          <w:lang w:eastAsia="ru-RU"/>
        </w:rPr>
      </w:pPr>
    </w:p>
    <w:p w:rsidR="002A7457" w:rsidRPr="009F32ED" w:rsidRDefault="002A7457" w:rsidP="002A7457">
      <w:pPr>
        <w:spacing w:before="100" w:beforeAutospacing="1" w:after="100" w:afterAutospacing="1" w:line="240" w:lineRule="auto"/>
        <w:outlineLvl w:val="5"/>
        <w:rPr>
          <w:rFonts w:ascii="Times New Roman" w:eastAsia="Times New Roman" w:hAnsi="Times New Roman" w:cs="Times New Roman"/>
          <w:b/>
          <w:bCs/>
          <w:sz w:val="15"/>
          <w:szCs w:val="15"/>
          <w:lang w:eastAsia="ru-RU"/>
        </w:rPr>
      </w:pPr>
      <w:r w:rsidRPr="009F32ED">
        <w:rPr>
          <w:rFonts w:ascii="Times New Roman" w:eastAsia="Times New Roman" w:hAnsi="Times New Roman" w:cs="Times New Roman"/>
          <w:b/>
          <w:bCs/>
          <w:sz w:val="15"/>
          <w:szCs w:val="15"/>
          <w:lang w:eastAsia="ru-RU"/>
        </w:rPr>
        <w:t>Приложение 2</w:t>
      </w:r>
    </w:p>
    <w:p w:rsidR="002A7457" w:rsidRPr="009F32ED" w:rsidRDefault="002A7457" w:rsidP="002A7457">
      <w:pPr>
        <w:spacing w:before="100" w:beforeAutospacing="1" w:after="100" w:afterAutospacing="1" w:line="240" w:lineRule="auto"/>
        <w:outlineLvl w:val="5"/>
        <w:rPr>
          <w:rFonts w:ascii="Times New Roman" w:eastAsia="Times New Roman" w:hAnsi="Times New Roman" w:cs="Times New Roman"/>
          <w:b/>
          <w:bCs/>
          <w:sz w:val="15"/>
          <w:szCs w:val="15"/>
          <w:lang w:eastAsia="ru-RU"/>
        </w:rPr>
      </w:pPr>
      <w:r w:rsidRPr="009F32ED">
        <w:rPr>
          <w:rFonts w:ascii="Times New Roman" w:eastAsia="Times New Roman" w:hAnsi="Times New Roman" w:cs="Times New Roman"/>
          <w:b/>
          <w:bCs/>
          <w:sz w:val="15"/>
          <w:szCs w:val="15"/>
          <w:lang w:eastAsia="ru-RU"/>
        </w:rPr>
        <w:t>КАРТА ОСМОТРА ПАЦИЕНТА ГИГИЕНИСТОМ СТОМАТОЛОГИЧЕСКИМ</w:t>
      </w:r>
    </w:p>
    <w:tbl>
      <w:tblPr>
        <w:tblW w:w="10314" w:type="dxa"/>
        <w:tblCellMar>
          <w:top w:w="15" w:type="dxa"/>
          <w:left w:w="15" w:type="dxa"/>
          <w:bottom w:w="15" w:type="dxa"/>
          <w:right w:w="15" w:type="dxa"/>
        </w:tblCellMar>
        <w:tblLook w:val="04A0"/>
      </w:tblPr>
      <w:tblGrid>
        <w:gridCol w:w="3491"/>
        <w:gridCol w:w="1259"/>
        <w:gridCol w:w="1670"/>
        <w:gridCol w:w="244"/>
        <w:gridCol w:w="244"/>
        <w:gridCol w:w="244"/>
        <w:gridCol w:w="3162"/>
      </w:tblGrid>
      <w:tr w:rsidR="002A7457" w:rsidRPr="009F32ED" w:rsidTr="000F326B">
        <w:tc>
          <w:tcPr>
            <w:tcW w:w="3794" w:type="dxa"/>
            <w:tcBorders>
              <w:top w:val="nil"/>
              <w:left w:val="nil"/>
              <w:bottom w:val="nil"/>
              <w:right w:val="single" w:sz="8" w:space="0" w:color="auto"/>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___________________________</w:t>
            </w:r>
          </w:p>
        </w:tc>
        <w:tc>
          <w:tcPr>
            <w:tcW w:w="4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2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394"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«____» ________________20____г.</w:t>
            </w:r>
          </w:p>
        </w:tc>
      </w:tr>
      <w:tr w:rsidR="002A7457" w:rsidRPr="009F32ED" w:rsidTr="000F326B">
        <w:tc>
          <w:tcPr>
            <w:tcW w:w="3794"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наименование лечебного учреждения</w:t>
            </w:r>
          </w:p>
        </w:tc>
        <w:tc>
          <w:tcPr>
            <w:tcW w:w="212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Номер карты пациента</w:t>
            </w:r>
          </w:p>
        </w:tc>
        <w:tc>
          <w:tcPr>
            <w:tcW w:w="4394"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дата обращения</w:t>
            </w:r>
          </w:p>
        </w:tc>
        <w:tc>
          <w:tcPr>
            <w:tcW w:w="0" w:type="auto"/>
            <w:vAlign w:val="center"/>
            <w:hideMark/>
          </w:tcPr>
          <w:p w:rsidR="002A7457" w:rsidRPr="009F32ED" w:rsidRDefault="002A7457" w:rsidP="000F326B">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2A7457" w:rsidRPr="009F32ED" w:rsidRDefault="002A7457" w:rsidP="000F326B">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2A7457" w:rsidRPr="009F32ED" w:rsidRDefault="002A7457" w:rsidP="000F326B">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2A7457" w:rsidRPr="009F32ED" w:rsidRDefault="002A7457" w:rsidP="000F326B">
            <w:pPr>
              <w:spacing w:after="0" w:line="240" w:lineRule="auto"/>
              <w:rPr>
                <w:rFonts w:ascii="Times New Roman" w:eastAsia="Times New Roman" w:hAnsi="Times New Roman" w:cs="Times New Roman"/>
                <w:sz w:val="20"/>
                <w:szCs w:val="20"/>
                <w:lang w:eastAsia="ru-RU"/>
              </w:rPr>
            </w:pPr>
          </w:p>
        </w:tc>
      </w:tr>
    </w:tbl>
    <w:p w:rsidR="002A7457" w:rsidRPr="009F32ED" w:rsidRDefault="002A7457" w:rsidP="002A7457">
      <w:pPr>
        <w:spacing w:before="100" w:beforeAutospacing="1" w:after="100" w:afterAutospacing="1" w:line="240" w:lineRule="auto"/>
        <w:outlineLvl w:val="5"/>
        <w:rPr>
          <w:rFonts w:ascii="Times New Roman" w:eastAsia="Times New Roman" w:hAnsi="Times New Roman" w:cs="Times New Roman"/>
          <w:b/>
          <w:bCs/>
          <w:sz w:val="15"/>
          <w:szCs w:val="15"/>
          <w:lang w:eastAsia="ru-RU"/>
        </w:rPr>
      </w:pPr>
      <w:r w:rsidRPr="009F32ED">
        <w:rPr>
          <w:rFonts w:ascii="Times New Roman" w:eastAsia="Times New Roman" w:hAnsi="Times New Roman" w:cs="Times New Roman"/>
          <w:b/>
          <w:bCs/>
          <w:sz w:val="15"/>
          <w:szCs w:val="15"/>
          <w:lang w:eastAsia="ru-RU"/>
        </w:rPr>
        <w:t>Страховая медицинская организация___________________________ Номер полиса____</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Фамилия ____________________ Имя___________________ Отчество _______________ Дата рождения ___________</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Адрес ________________________________________________________________________________________________</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Профессия ____________________________________________________________________________________________</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Жалобы _____________________________________________________________________________________</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Перенесенные и сопутствующие заболевания _______________________________________________________</w:t>
      </w:r>
    </w:p>
    <w:tbl>
      <w:tblPr>
        <w:tblW w:w="0" w:type="auto"/>
        <w:tblCellMar>
          <w:left w:w="0" w:type="dxa"/>
          <w:right w:w="0" w:type="dxa"/>
        </w:tblCellMar>
        <w:tblLook w:val="04A0"/>
      </w:tblPr>
      <w:tblGrid>
        <w:gridCol w:w="1056"/>
        <w:gridCol w:w="996"/>
        <w:gridCol w:w="1146"/>
        <w:gridCol w:w="871"/>
        <w:gridCol w:w="1329"/>
        <w:gridCol w:w="1079"/>
        <w:gridCol w:w="1054"/>
        <w:gridCol w:w="763"/>
        <w:gridCol w:w="852"/>
        <w:gridCol w:w="1148"/>
      </w:tblGrid>
      <w:tr w:rsidR="002A7457" w:rsidRPr="009F32ED" w:rsidTr="000F326B">
        <w:tc>
          <w:tcPr>
            <w:tcW w:w="9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99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болезни сердца</w:t>
            </w:r>
          </w:p>
        </w:tc>
        <w:tc>
          <w:tcPr>
            <w:tcW w:w="99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Гепатиты</w:t>
            </w:r>
          </w:p>
        </w:tc>
        <w:tc>
          <w:tcPr>
            <w:tcW w:w="99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диабет</w:t>
            </w:r>
          </w:p>
        </w:tc>
        <w:tc>
          <w:tcPr>
            <w:tcW w:w="99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гипертония</w:t>
            </w:r>
          </w:p>
        </w:tc>
        <w:tc>
          <w:tcPr>
            <w:tcW w:w="99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57BFF" w:rsidP="000F326B">
            <w:pPr>
              <w:spacing w:before="100" w:beforeAutospacing="1" w:after="100" w:afterAutospacing="1" w:line="240" w:lineRule="auto"/>
              <w:rPr>
                <w:rFonts w:ascii="Times New Roman" w:eastAsia="Times New Roman" w:hAnsi="Times New Roman" w:cs="Times New Roman"/>
                <w:sz w:val="24"/>
                <w:szCs w:val="24"/>
                <w:lang w:eastAsia="ru-RU"/>
              </w:rPr>
            </w:pPr>
            <w:hyperlink r:id="rId18" w:tooltip="Аллергия" w:history="1">
              <w:r w:rsidR="002A7457" w:rsidRPr="009F32ED">
                <w:rPr>
                  <w:rFonts w:ascii="Times New Roman" w:eastAsia="Times New Roman" w:hAnsi="Times New Roman" w:cs="Times New Roman"/>
                  <w:color w:val="0000FF"/>
                  <w:sz w:val="24"/>
                  <w:szCs w:val="24"/>
                  <w:u w:val="single"/>
                  <w:lang w:eastAsia="ru-RU"/>
                </w:rPr>
                <w:t>аллергия</w:t>
              </w:r>
            </w:hyperlink>
          </w:p>
        </w:tc>
        <w:tc>
          <w:tcPr>
            <w:tcW w:w="99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венерич</w:t>
            </w:r>
            <w:proofErr w:type="spellEnd"/>
            <w:r w:rsidRPr="009F32ED">
              <w:rPr>
                <w:rFonts w:ascii="Times New Roman" w:eastAsia="Times New Roman" w:hAnsi="Times New Roman" w:cs="Times New Roman"/>
                <w:sz w:val="24"/>
                <w:szCs w:val="24"/>
                <w:lang w:eastAsia="ru-RU"/>
              </w:rPr>
              <w:t>. болезни</w:t>
            </w:r>
          </w:p>
        </w:tc>
        <w:tc>
          <w:tcPr>
            <w:tcW w:w="99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57BFF" w:rsidP="000F326B">
            <w:pPr>
              <w:spacing w:before="100" w:beforeAutospacing="1" w:after="100" w:afterAutospacing="1" w:line="240" w:lineRule="auto"/>
              <w:rPr>
                <w:rFonts w:ascii="Times New Roman" w:eastAsia="Times New Roman" w:hAnsi="Times New Roman" w:cs="Times New Roman"/>
                <w:sz w:val="24"/>
                <w:szCs w:val="24"/>
                <w:lang w:eastAsia="ru-RU"/>
              </w:rPr>
            </w:pPr>
            <w:hyperlink r:id="rId19" w:tooltip="Астма" w:history="1">
              <w:r w:rsidR="002A7457" w:rsidRPr="009F32ED">
                <w:rPr>
                  <w:rFonts w:ascii="Times New Roman" w:eastAsia="Times New Roman" w:hAnsi="Times New Roman" w:cs="Times New Roman"/>
                  <w:color w:val="0000FF"/>
                  <w:sz w:val="24"/>
                  <w:szCs w:val="24"/>
                  <w:u w:val="single"/>
                  <w:lang w:eastAsia="ru-RU"/>
                </w:rPr>
                <w:t>астма</w:t>
              </w:r>
            </w:hyperlink>
          </w:p>
        </w:tc>
        <w:tc>
          <w:tcPr>
            <w:tcW w:w="997"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СПИД</w:t>
            </w:r>
          </w:p>
        </w:tc>
        <w:tc>
          <w:tcPr>
            <w:tcW w:w="997"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9F32ED">
              <w:rPr>
                <w:rFonts w:ascii="Times New Roman" w:eastAsia="Times New Roman" w:hAnsi="Times New Roman" w:cs="Times New Roman"/>
                <w:sz w:val="24"/>
                <w:szCs w:val="24"/>
                <w:lang w:eastAsia="ru-RU"/>
              </w:rPr>
              <w:t>кровотеч</w:t>
            </w:r>
            <w:proofErr w:type="spellEnd"/>
            <w:r w:rsidRPr="009F32ED">
              <w:rPr>
                <w:rFonts w:ascii="Times New Roman" w:eastAsia="Times New Roman" w:hAnsi="Times New Roman" w:cs="Times New Roman"/>
                <w:sz w:val="24"/>
                <w:szCs w:val="24"/>
                <w:lang w:eastAsia="ru-RU"/>
              </w:rPr>
              <w:t>.</w:t>
            </w:r>
          </w:p>
        </w:tc>
      </w:tr>
      <w:tr w:rsidR="002A7457" w:rsidRPr="009F32ED" w:rsidTr="000F326B">
        <w:tc>
          <w:tcPr>
            <w:tcW w:w="99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факторы риска</w:t>
            </w: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99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997"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997"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bl>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b/>
          <w:bCs/>
          <w:sz w:val="24"/>
          <w:szCs w:val="24"/>
          <w:lang w:eastAsia="ru-RU"/>
        </w:rPr>
        <w:t>Данные объективного исследования</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Внешний осмотр ______________________________________________________________________________</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____________________________________________________________________________________________</w:t>
      </w:r>
    </w:p>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Осмотр рта</w:t>
      </w:r>
    </w:p>
    <w:tbl>
      <w:tblPr>
        <w:tblW w:w="10456" w:type="dxa"/>
        <w:tblCellMar>
          <w:top w:w="15" w:type="dxa"/>
          <w:left w:w="15" w:type="dxa"/>
          <w:bottom w:w="15" w:type="dxa"/>
          <w:right w:w="15" w:type="dxa"/>
        </w:tblCellMar>
        <w:tblLook w:val="04A0"/>
      </w:tblPr>
      <w:tblGrid>
        <w:gridCol w:w="1564"/>
        <w:gridCol w:w="456"/>
        <w:gridCol w:w="456"/>
        <w:gridCol w:w="456"/>
        <w:gridCol w:w="456"/>
        <w:gridCol w:w="456"/>
        <w:gridCol w:w="456"/>
        <w:gridCol w:w="456"/>
        <w:gridCol w:w="456"/>
        <w:gridCol w:w="456"/>
        <w:gridCol w:w="456"/>
        <w:gridCol w:w="456"/>
        <w:gridCol w:w="456"/>
        <w:gridCol w:w="456"/>
        <w:gridCol w:w="456"/>
        <w:gridCol w:w="456"/>
        <w:gridCol w:w="456"/>
        <w:gridCol w:w="222"/>
        <w:gridCol w:w="1835"/>
      </w:tblGrid>
      <w:tr w:rsidR="002A7457" w:rsidRPr="009F32ED" w:rsidTr="000F326B">
        <w:tc>
          <w:tcPr>
            <w:tcW w:w="15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экссудат</w:t>
            </w: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000000"/>
              <w:left w:val="nil"/>
              <w:bottom w:val="single" w:sz="8" w:space="0" w:color="000000"/>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03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Состояние </w:t>
            </w:r>
            <w:r w:rsidRPr="009F32ED">
              <w:rPr>
                <w:rFonts w:ascii="Times New Roman" w:eastAsia="Times New Roman" w:hAnsi="Times New Roman" w:cs="Times New Roman"/>
                <w:sz w:val="24"/>
                <w:szCs w:val="24"/>
                <w:lang w:eastAsia="ru-RU"/>
              </w:rPr>
              <w:lastRenderedPageBreak/>
              <w:t>зубов:</w:t>
            </w:r>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кариес – </w:t>
            </w:r>
            <w:proofErr w:type="gramStart"/>
            <w:r w:rsidRPr="009F32ED">
              <w:rPr>
                <w:rFonts w:ascii="Times New Roman" w:eastAsia="Times New Roman" w:hAnsi="Times New Roman" w:cs="Times New Roman"/>
                <w:sz w:val="24"/>
                <w:szCs w:val="24"/>
                <w:lang w:eastAsia="ru-RU"/>
              </w:rPr>
              <w:t>С</w:t>
            </w:r>
            <w:proofErr w:type="gramEnd"/>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пульпит – </w:t>
            </w:r>
            <w:proofErr w:type="gramStart"/>
            <w:r w:rsidRPr="009F32ED">
              <w:rPr>
                <w:rFonts w:ascii="Times New Roman" w:eastAsia="Times New Roman" w:hAnsi="Times New Roman" w:cs="Times New Roman"/>
                <w:sz w:val="24"/>
                <w:szCs w:val="24"/>
                <w:lang w:eastAsia="ru-RU"/>
              </w:rPr>
              <w:t>Р</w:t>
            </w:r>
            <w:proofErr w:type="gramEnd"/>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периодонтит – </w:t>
            </w:r>
            <w:proofErr w:type="spellStart"/>
            <w:r w:rsidRPr="009F32ED">
              <w:rPr>
                <w:rFonts w:ascii="Times New Roman" w:eastAsia="Times New Roman" w:hAnsi="Times New Roman" w:cs="Times New Roman"/>
                <w:sz w:val="24"/>
                <w:szCs w:val="24"/>
                <w:lang w:eastAsia="ru-RU"/>
              </w:rPr>
              <w:t>Pt</w:t>
            </w:r>
            <w:proofErr w:type="spellEnd"/>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Пародонтит – A</w:t>
            </w:r>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удаленный зуб – О</w:t>
            </w:r>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пломба – </w:t>
            </w:r>
            <w:proofErr w:type="gramStart"/>
            <w:r w:rsidRPr="009F32ED">
              <w:rPr>
                <w:rFonts w:ascii="Times New Roman" w:eastAsia="Times New Roman" w:hAnsi="Times New Roman" w:cs="Times New Roman"/>
                <w:sz w:val="24"/>
                <w:szCs w:val="24"/>
                <w:lang w:eastAsia="ru-RU"/>
              </w:rPr>
              <w:t>П</w:t>
            </w:r>
            <w:proofErr w:type="gramEnd"/>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искусств</w:t>
            </w:r>
            <w:proofErr w:type="gramStart"/>
            <w:r w:rsidRPr="009F32ED">
              <w:rPr>
                <w:rFonts w:ascii="Times New Roman" w:eastAsia="Times New Roman" w:hAnsi="Times New Roman" w:cs="Times New Roman"/>
                <w:sz w:val="24"/>
                <w:szCs w:val="24"/>
                <w:lang w:eastAsia="ru-RU"/>
              </w:rPr>
              <w:t>.</w:t>
            </w:r>
            <w:proofErr w:type="gramEnd"/>
            <w:r w:rsidRPr="009F32ED">
              <w:rPr>
                <w:rFonts w:ascii="Times New Roman" w:eastAsia="Times New Roman" w:hAnsi="Times New Roman" w:cs="Times New Roman"/>
                <w:sz w:val="24"/>
                <w:szCs w:val="24"/>
                <w:lang w:eastAsia="ru-RU"/>
              </w:rPr>
              <w:t xml:space="preserve"> </w:t>
            </w:r>
            <w:proofErr w:type="gramStart"/>
            <w:r w:rsidRPr="009F32ED">
              <w:rPr>
                <w:rFonts w:ascii="Times New Roman" w:eastAsia="Times New Roman" w:hAnsi="Times New Roman" w:cs="Times New Roman"/>
                <w:sz w:val="24"/>
                <w:szCs w:val="24"/>
                <w:lang w:eastAsia="ru-RU"/>
              </w:rPr>
              <w:t>к</w:t>
            </w:r>
            <w:proofErr w:type="gramEnd"/>
            <w:r w:rsidRPr="009F32ED">
              <w:rPr>
                <w:rFonts w:ascii="Times New Roman" w:eastAsia="Times New Roman" w:hAnsi="Times New Roman" w:cs="Times New Roman"/>
                <w:sz w:val="24"/>
                <w:szCs w:val="24"/>
                <w:lang w:eastAsia="ru-RU"/>
              </w:rPr>
              <w:t>оронка – К</w:t>
            </w:r>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искусств</w:t>
            </w:r>
            <w:proofErr w:type="gramStart"/>
            <w:r w:rsidRPr="009F32ED">
              <w:rPr>
                <w:rFonts w:ascii="Times New Roman" w:eastAsia="Times New Roman" w:hAnsi="Times New Roman" w:cs="Times New Roman"/>
                <w:sz w:val="24"/>
                <w:szCs w:val="24"/>
                <w:lang w:eastAsia="ru-RU"/>
              </w:rPr>
              <w:t>.</w:t>
            </w:r>
            <w:proofErr w:type="gramEnd"/>
            <w:r w:rsidRPr="009F32ED">
              <w:rPr>
                <w:rFonts w:ascii="Times New Roman" w:eastAsia="Times New Roman" w:hAnsi="Times New Roman" w:cs="Times New Roman"/>
                <w:sz w:val="24"/>
                <w:szCs w:val="24"/>
                <w:lang w:eastAsia="ru-RU"/>
              </w:rPr>
              <w:t xml:space="preserve"> </w:t>
            </w:r>
            <w:proofErr w:type="gramStart"/>
            <w:r w:rsidRPr="009F32ED">
              <w:rPr>
                <w:rFonts w:ascii="Times New Roman" w:eastAsia="Times New Roman" w:hAnsi="Times New Roman" w:cs="Times New Roman"/>
                <w:sz w:val="24"/>
                <w:szCs w:val="24"/>
                <w:lang w:eastAsia="ru-RU"/>
              </w:rPr>
              <w:t>з</w:t>
            </w:r>
            <w:proofErr w:type="gramEnd"/>
            <w:r w:rsidRPr="009F32ED">
              <w:rPr>
                <w:rFonts w:ascii="Times New Roman" w:eastAsia="Times New Roman" w:hAnsi="Times New Roman" w:cs="Times New Roman"/>
                <w:sz w:val="24"/>
                <w:szCs w:val="24"/>
                <w:lang w:eastAsia="ru-RU"/>
              </w:rPr>
              <w:t>уб – И</w:t>
            </w:r>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Патология пародонта</w:t>
            </w:r>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подвижность:</w:t>
            </w:r>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степень – I, II, III</w:t>
            </w:r>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пародонт</w:t>
            </w:r>
            <w:proofErr w:type="gramStart"/>
            <w:r w:rsidRPr="009F32ED">
              <w:rPr>
                <w:rFonts w:ascii="Times New Roman" w:eastAsia="Times New Roman" w:hAnsi="Times New Roman" w:cs="Times New Roman"/>
                <w:sz w:val="24"/>
                <w:szCs w:val="24"/>
                <w:lang w:eastAsia="ru-RU"/>
              </w:rPr>
              <w:t>.</w:t>
            </w:r>
            <w:proofErr w:type="gramEnd"/>
            <w:r w:rsidRPr="009F32ED">
              <w:rPr>
                <w:rFonts w:ascii="Times New Roman" w:eastAsia="Times New Roman" w:hAnsi="Times New Roman" w:cs="Times New Roman"/>
                <w:sz w:val="24"/>
                <w:szCs w:val="24"/>
                <w:lang w:eastAsia="ru-RU"/>
              </w:rPr>
              <w:t xml:space="preserve"> </w:t>
            </w:r>
            <w:proofErr w:type="gramStart"/>
            <w:r w:rsidRPr="009F32ED">
              <w:rPr>
                <w:rFonts w:ascii="Times New Roman" w:eastAsia="Times New Roman" w:hAnsi="Times New Roman" w:cs="Times New Roman"/>
                <w:sz w:val="24"/>
                <w:szCs w:val="24"/>
                <w:lang w:eastAsia="ru-RU"/>
              </w:rPr>
              <w:t>к</w:t>
            </w:r>
            <w:proofErr w:type="gramEnd"/>
            <w:r w:rsidRPr="009F32ED">
              <w:rPr>
                <w:rFonts w:ascii="Times New Roman" w:eastAsia="Times New Roman" w:hAnsi="Times New Roman" w:cs="Times New Roman"/>
                <w:sz w:val="24"/>
                <w:szCs w:val="24"/>
                <w:lang w:eastAsia="ru-RU"/>
              </w:rPr>
              <w:t>арман:</w:t>
            </w:r>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глубина – </w:t>
            </w:r>
            <w:proofErr w:type="gramStart"/>
            <w:r w:rsidRPr="009F32ED">
              <w:rPr>
                <w:rFonts w:ascii="Times New Roman" w:eastAsia="Times New Roman" w:hAnsi="Times New Roman" w:cs="Times New Roman"/>
                <w:sz w:val="24"/>
                <w:szCs w:val="24"/>
                <w:lang w:eastAsia="ru-RU"/>
              </w:rPr>
              <w:t>мм</w:t>
            </w:r>
            <w:proofErr w:type="gramEnd"/>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рецессия - </w:t>
            </w:r>
            <w:proofErr w:type="gramStart"/>
            <w:r w:rsidRPr="009F32ED">
              <w:rPr>
                <w:rFonts w:ascii="Times New Roman" w:eastAsia="Times New Roman" w:hAnsi="Times New Roman" w:cs="Times New Roman"/>
                <w:sz w:val="24"/>
                <w:szCs w:val="24"/>
                <w:lang w:eastAsia="ru-RU"/>
              </w:rPr>
              <w:t>мм</w:t>
            </w:r>
            <w:proofErr w:type="gramEnd"/>
            <w:r w:rsidRPr="009F32ED">
              <w:rPr>
                <w:rFonts w:ascii="Times New Roman" w:eastAsia="Times New Roman" w:hAnsi="Times New Roman" w:cs="Times New Roman"/>
                <w:sz w:val="24"/>
                <w:szCs w:val="24"/>
                <w:lang w:eastAsia="ru-RU"/>
              </w:rPr>
              <w:t>:</w:t>
            </w:r>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размер – </w:t>
            </w:r>
            <w:proofErr w:type="gramStart"/>
            <w:r w:rsidRPr="009F32ED">
              <w:rPr>
                <w:rFonts w:ascii="Times New Roman" w:eastAsia="Times New Roman" w:hAnsi="Times New Roman" w:cs="Times New Roman"/>
                <w:sz w:val="24"/>
                <w:szCs w:val="24"/>
                <w:lang w:eastAsia="ru-RU"/>
              </w:rPr>
              <w:t>мм</w:t>
            </w:r>
            <w:proofErr w:type="gramEnd"/>
            <w:r w:rsidRPr="009F32ED">
              <w:rPr>
                <w:rFonts w:ascii="Times New Roman" w:eastAsia="Times New Roman" w:hAnsi="Times New Roman" w:cs="Times New Roman"/>
                <w:sz w:val="24"/>
                <w:szCs w:val="24"/>
                <w:lang w:eastAsia="ru-RU"/>
              </w:rPr>
              <w:t>,</w:t>
            </w:r>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фуркация – F</w:t>
            </w:r>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экссудат:</w:t>
            </w:r>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гноетечение – Г</w:t>
            </w:r>
          </w:p>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 xml:space="preserve">кровоточивость – </w:t>
            </w:r>
            <w:proofErr w:type="spellStart"/>
            <w:r w:rsidRPr="009F32ED">
              <w:rPr>
                <w:rFonts w:ascii="Times New Roman" w:eastAsia="Times New Roman" w:hAnsi="Times New Roman" w:cs="Times New Roman"/>
                <w:sz w:val="24"/>
                <w:szCs w:val="24"/>
                <w:lang w:eastAsia="ru-RU"/>
              </w:rPr>
              <w:t>Кр</w:t>
            </w:r>
            <w:proofErr w:type="spellEnd"/>
          </w:p>
        </w:tc>
      </w:tr>
      <w:tr w:rsidR="002A7457" w:rsidRPr="009F32ED" w:rsidTr="000F326B">
        <w:tc>
          <w:tcPr>
            <w:tcW w:w="15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lastRenderedPageBreak/>
              <w:t>рецессия</w:t>
            </w: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15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lastRenderedPageBreak/>
              <w:t>пародонт карман.</w:t>
            </w: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15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подвижность</w:t>
            </w: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1520" w:type="dxa"/>
            <w:tcBorders>
              <w:top w:val="nil"/>
              <w:left w:val="single" w:sz="8" w:space="0" w:color="000000"/>
              <w:bottom w:val="single" w:sz="8" w:space="0" w:color="auto"/>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налет</w:t>
            </w: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1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состояние зубов</w:t>
            </w: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1520"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18</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17</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16</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15</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14</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13</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12</w:t>
            </w:r>
          </w:p>
        </w:tc>
        <w:tc>
          <w:tcPr>
            <w:tcW w:w="416" w:type="dxa"/>
            <w:tcBorders>
              <w:top w:val="nil"/>
              <w:left w:val="nil"/>
              <w:bottom w:val="nil"/>
              <w:right w:val="single" w:sz="8" w:space="0" w:color="auto"/>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11</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21</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22</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23</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24</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25</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26</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27</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28</w:t>
            </w:r>
          </w:p>
        </w:tc>
        <w:tc>
          <w:tcPr>
            <w:tcW w:w="249" w:type="dxa"/>
            <w:tcBorders>
              <w:top w:val="nil"/>
              <w:left w:val="nil"/>
              <w:bottom w:val="nil"/>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1520"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55</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54</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53</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52</w:t>
            </w: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51</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61</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62</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63</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64</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65</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1520"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85</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84</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83</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82</w:t>
            </w:r>
          </w:p>
        </w:tc>
        <w:tc>
          <w:tcPr>
            <w:tcW w:w="416" w:type="dxa"/>
            <w:tcBorders>
              <w:top w:val="nil"/>
              <w:left w:val="nil"/>
              <w:bottom w:val="nil"/>
              <w:right w:val="single" w:sz="8" w:space="0" w:color="auto"/>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81</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71</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72</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73</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74</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75</w:t>
            </w: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nil"/>
              <w:right w:val="nil"/>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1520"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48</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47</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46</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45</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44</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43</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42</w:t>
            </w: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41</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31</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32</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33</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34</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35</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36</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37</w:t>
            </w:r>
          </w:p>
        </w:tc>
        <w:tc>
          <w:tcPr>
            <w:tcW w:w="416" w:type="dxa"/>
            <w:tcBorders>
              <w:top w:val="nil"/>
              <w:left w:val="nil"/>
              <w:bottom w:val="single" w:sz="8" w:space="0" w:color="auto"/>
              <w:right w:val="nil"/>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38</w:t>
            </w:r>
          </w:p>
        </w:tc>
        <w:tc>
          <w:tcPr>
            <w:tcW w:w="249" w:type="dxa"/>
            <w:tcBorders>
              <w:top w:val="nil"/>
              <w:left w:val="nil"/>
              <w:bottom w:val="nil"/>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152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состояние зубов</w:t>
            </w: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15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налет</w:t>
            </w: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15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подвижность</w:t>
            </w: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15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пародонт</w:t>
            </w:r>
            <w:proofErr w:type="gramStart"/>
            <w:r w:rsidRPr="009F32ED">
              <w:rPr>
                <w:rFonts w:ascii="Times New Roman" w:eastAsia="Times New Roman" w:hAnsi="Times New Roman" w:cs="Times New Roman"/>
                <w:sz w:val="24"/>
                <w:szCs w:val="24"/>
                <w:lang w:eastAsia="ru-RU"/>
              </w:rPr>
              <w:t>.</w:t>
            </w:r>
            <w:proofErr w:type="gramEnd"/>
            <w:r w:rsidRPr="009F32ED">
              <w:rPr>
                <w:rFonts w:ascii="Times New Roman" w:eastAsia="Times New Roman" w:hAnsi="Times New Roman" w:cs="Times New Roman"/>
                <w:sz w:val="24"/>
                <w:szCs w:val="24"/>
                <w:lang w:eastAsia="ru-RU"/>
              </w:rPr>
              <w:t xml:space="preserve"> </w:t>
            </w:r>
            <w:proofErr w:type="gramStart"/>
            <w:r w:rsidRPr="009F32ED">
              <w:rPr>
                <w:rFonts w:ascii="Times New Roman" w:eastAsia="Times New Roman" w:hAnsi="Times New Roman" w:cs="Times New Roman"/>
                <w:sz w:val="24"/>
                <w:szCs w:val="24"/>
                <w:lang w:eastAsia="ru-RU"/>
              </w:rPr>
              <w:t>к</w:t>
            </w:r>
            <w:proofErr w:type="gramEnd"/>
            <w:r w:rsidRPr="009F32ED">
              <w:rPr>
                <w:rFonts w:ascii="Times New Roman" w:eastAsia="Times New Roman" w:hAnsi="Times New Roman" w:cs="Times New Roman"/>
                <w:sz w:val="24"/>
                <w:szCs w:val="24"/>
                <w:lang w:eastAsia="ru-RU"/>
              </w:rPr>
              <w:t>арман</w:t>
            </w: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15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рецессия</w:t>
            </w: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r w:rsidR="002A7457" w:rsidRPr="009F32ED" w:rsidTr="000F326B">
        <w:tc>
          <w:tcPr>
            <w:tcW w:w="152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before="100" w:beforeAutospacing="1" w:after="100" w:afterAutospacing="1" w:line="240" w:lineRule="auto"/>
              <w:rPr>
                <w:rFonts w:ascii="Times New Roman" w:eastAsia="Times New Roman" w:hAnsi="Times New Roman" w:cs="Times New Roman"/>
                <w:sz w:val="24"/>
                <w:szCs w:val="24"/>
                <w:lang w:eastAsia="ru-RU"/>
              </w:rPr>
            </w:pPr>
            <w:r w:rsidRPr="009F32ED">
              <w:rPr>
                <w:rFonts w:ascii="Times New Roman" w:eastAsia="Times New Roman" w:hAnsi="Times New Roman" w:cs="Times New Roman"/>
                <w:sz w:val="24"/>
                <w:szCs w:val="24"/>
                <w:lang w:eastAsia="ru-RU"/>
              </w:rPr>
              <w:t>экссудат</w:t>
            </w: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000000"/>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000000"/>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416" w:type="dxa"/>
            <w:tcBorders>
              <w:top w:val="nil"/>
              <w:left w:val="nil"/>
              <w:bottom w:val="single" w:sz="8" w:space="0" w:color="auto"/>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249" w:type="dxa"/>
            <w:tcBorders>
              <w:top w:val="nil"/>
              <w:left w:val="nil"/>
              <w:bottom w:val="nil"/>
              <w:right w:val="single" w:sz="8" w:space="0" w:color="auto"/>
            </w:tcBorders>
            <w:tcMar>
              <w:top w:w="0" w:type="dxa"/>
              <w:left w:w="108" w:type="dxa"/>
              <w:bottom w:w="0" w:type="dxa"/>
              <w:right w:w="108" w:type="dxa"/>
            </w:tcMa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bl>
    <w:p w:rsidR="002A7457" w:rsidRPr="009F32ED" w:rsidRDefault="002A7457" w:rsidP="002A7457">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959475" cy="2443480"/>
            <wp:effectExtent l="19050" t="0" r="3175" b="0"/>
            <wp:docPr id="23" name="Рисунок 23" descr="image0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001.tif"/>
                    <pic:cNvPicPr>
                      <a:picLocks noChangeAspect="1" noChangeArrowheads="1"/>
                    </pic:cNvPicPr>
                  </pic:nvPicPr>
                  <pic:blipFill>
                    <a:blip r:embed="rId20" cstate="print"/>
                    <a:srcRect/>
                    <a:stretch>
                      <a:fillRect/>
                    </a:stretch>
                  </pic:blipFill>
                  <pic:spPr bwMode="auto">
                    <a:xfrm>
                      <a:off x="0" y="0"/>
                      <a:ext cx="5959475" cy="2443480"/>
                    </a:xfrm>
                    <a:prstGeom prst="rect">
                      <a:avLst/>
                    </a:prstGeom>
                    <a:noFill/>
                    <a:ln w="9525">
                      <a:noFill/>
                      <a:miter lim="800000"/>
                      <a:headEnd/>
                      <a:tailEnd/>
                    </a:ln>
                  </pic:spPr>
                </pic:pic>
              </a:graphicData>
            </a:graphic>
          </wp:inline>
        </w:drawing>
      </w:r>
    </w:p>
    <w:tbl>
      <w:tblPr>
        <w:tblW w:w="0" w:type="auto"/>
        <w:jc w:val="center"/>
        <w:tblCellSpacing w:w="15" w:type="dxa"/>
        <w:tblCellMar>
          <w:top w:w="15" w:type="dxa"/>
          <w:left w:w="15" w:type="dxa"/>
          <w:bottom w:w="15" w:type="dxa"/>
          <w:right w:w="15" w:type="dxa"/>
        </w:tblCellMar>
        <w:tblLook w:val="04A0"/>
      </w:tblPr>
      <w:tblGrid>
        <w:gridCol w:w="96"/>
      </w:tblGrid>
      <w:tr w:rsidR="002A7457" w:rsidRPr="009F32ED" w:rsidTr="000F326B">
        <w:trPr>
          <w:tblCellSpacing w:w="15" w:type="dxa"/>
          <w:jc w:val="center"/>
        </w:trPr>
        <w:tc>
          <w:tcPr>
            <w:tcW w:w="0" w:type="auto"/>
            <w:vAlign w:val="center"/>
            <w:hideMark/>
          </w:tcPr>
          <w:p w:rsidR="002A7457" w:rsidRPr="009F32ED" w:rsidRDefault="002A7457" w:rsidP="000F326B">
            <w:pPr>
              <w:spacing w:after="0" w:line="240" w:lineRule="auto"/>
              <w:rPr>
                <w:rFonts w:ascii="Times New Roman" w:eastAsia="Times New Roman" w:hAnsi="Times New Roman" w:cs="Times New Roman"/>
                <w:sz w:val="24"/>
                <w:szCs w:val="24"/>
                <w:lang w:eastAsia="ru-RU"/>
              </w:rPr>
            </w:pPr>
          </w:p>
        </w:tc>
      </w:tr>
    </w:tbl>
    <w:p w:rsidR="002A7457" w:rsidRDefault="002A7457" w:rsidP="002A7457">
      <w:pPr>
        <w:pStyle w:val="af4"/>
      </w:pPr>
      <w:r>
        <w:t>КПУ (з) _____ КПУ (п)_________ ГИ/ИГР-У ______ РМА ___________ СР</w:t>
      </w:r>
      <w:proofErr w:type="gramStart"/>
      <w:r>
        <w:t>1</w:t>
      </w:r>
      <w:proofErr w:type="gramEnd"/>
      <w:r>
        <w:t xml:space="preserve"> ____________________</w:t>
      </w:r>
    </w:p>
    <w:p w:rsidR="002A7457" w:rsidRDefault="002A7457" w:rsidP="002A7457">
      <w:pPr>
        <w:pStyle w:val="af4"/>
      </w:pPr>
      <w:r>
        <w:t>Прикус ________________________________________________________</w:t>
      </w:r>
    </w:p>
    <w:p w:rsidR="002A7457" w:rsidRDefault="002A7457" w:rsidP="002A7457">
      <w:pPr>
        <w:pStyle w:val="af4"/>
      </w:pPr>
      <w:r>
        <w:t>Состояние слизистой оболочки рта ______________________________________________________________________________</w:t>
      </w:r>
    </w:p>
    <w:p w:rsidR="002A7457" w:rsidRDefault="002A7457" w:rsidP="002A7457">
      <w:pPr>
        <w:pStyle w:val="af4"/>
      </w:pPr>
      <w:r>
        <w:t>Дополнительные методы обследования: pH-ротовой жидкости (N-pH6, 8-7) _____________________</w:t>
      </w:r>
    </w:p>
    <w:p w:rsidR="002A7457" w:rsidRDefault="002A7457" w:rsidP="002A7457">
      <w:pPr>
        <w:pStyle w:val="af4"/>
      </w:pPr>
      <w:r>
        <w:t>Микробиологическое исследование</w:t>
      </w:r>
      <w:r>
        <w:rPr>
          <w:b/>
          <w:bCs/>
        </w:rPr>
        <w:t xml:space="preserve"> _______________</w:t>
      </w:r>
    </w:p>
    <w:p w:rsidR="002A7457" w:rsidRDefault="002A7457" w:rsidP="002A7457">
      <w:pPr>
        <w:pStyle w:val="af4"/>
      </w:pPr>
      <w:r>
        <w:rPr>
          <w:b/>
          <w:bCs/>
        </w:rPr>
        <w:t xml:space="preserve">Гигиенист </w:t>
      </w:r>
      <w:hyperlink r:id="rId21" w:tooltip="Стоматология" w:history="1">
        <w:r>
          <w:rPr>
            <w:rStyle w:val="ac"/>
            <w:b/>
            <w:bCs/>
          </w:rPr>
          <w:t>стоматологический___________________</w:t>
        </w:r>
      </w:hyperlink>
    </w:p>
    <w:p w:rsidR="002A7457" w:rsidRDefault="002A7457" w:rsidP="002A7457"/>
    <w:p w:rsidR="002A7457" w:rsidRDefault="002A7457" w:rsidP="002A7457"/>
    <w:p w:rsidR="002A7457" w:rsidRDefault="002A7457" w:rsidP="002A7457"/>
    <w:p w:rsidR="002A7457" w:rsidRDefault="002A7457" w:rsidP="002A7457"/>
    <w:p w:rsidR="002A7457" w:rsidRDefault="002A7457" w:rsidP="002A7457"/>
    <w:p w:rsidR="002A7457" w:rsidRDefault="002A7457" w:rsidP="002A7457"/>
    <w:p w:rsidR="002A7457" w:rsidRDefault="002A7457" w:rsidP="002A7457"/>
    <w:p w:rsidR="002A7457" w:rsidRDefault="002A7457" w:rsidP="002A7457">
      <w:pPr>
        <w:pStyle w:val="af4"/>
      </w:pPr>
      <w:proofErr w:type="gramStart"/>
      <w:r>
        <w:t xml:space="preserve">В Методических рекомендациях по порядку формирования и экономического обоснования территориальных программ государственных гарантий оказания гражданам Российской Федерации бесплатной медицинской помощи, утвержденных Министерством здравоохранения РФ и Федеральным фондом ОМС 28.08.2001г. по согласованию с Минфином РФ приводится «Классификатор основных </w:t>
      </w:r>
      <w:hyperlink r:id="rId22" w:tooltip="Стоматология" w:history="1">
        <w:r>
          <w:rPr>
            <w:rStyle w:val="ac"/>
          </w:rPr>
          <w:t>стоматологических</w:t>
        </w:r>
      </w:hyperlink>
      <w:r>
        <w:t xml:space="preserve"> мероприятий и технологий, выраженных в условных единицах трудоемкости (УЕТ)», на основе которого </w:t>
      </w:r>
      <w:hyperlink r:id="rId23" w:tooltip="Новосибирская обл." w:history="1">
        <w:r>
          <w:rPr>
            <w:rStyle w:val="ac"/>
          </w:rPr>
          <w:t>Новосибирской областной</w:t>
        </w:r>
      </w:hyperlink>
      <w:r>
        <w:t xml:space="preserve"> Ассоциацией врачей-стоматологов (главный стоматолог Главного управления здравоохранения</w:t>
      </w:r>
      <w:proofErr w:type="gramEnd"/>
      <w:r>
        <w:t xml:space="preserve"> мэрии г. Новосибирска</w:t>
      </w:r>
      <w:proofErr w:type="gramStart"/>
      <w:r>
        <w:t xml:space="preserve"> )</w:t>
      </w:r>
      <w:proofErr w:type="gramEnd"/>
      <w:r>
        <w:t xml:space="preserve"> проведена выборка и составлен справочник УЕТ для учета работы </w:t>
      </w:r>
      <w:r>
        <w:lastRenderedPageBreak/>
        <w:t xml:space="preserve">гигиениста стоматологического в Центре здоровья, дополненный президентом Профессионального общества гигиенистов стоматологических России </w:t>
      </w:r>
    </w:p>
    <w:tbl>
      <w:tblPr>
        <w:tblW w:w="8860" w:type="dxa"/>
        <w:tblInd w:w="88" w:type="dxa"/>
        <w:tblCellMar>
          <w:top w:w="15" w:type="dxa"/>
          <w:left w:w="15" w:type="dxa"/>
          <w:bottom w:w="15" w:type="dxa"/>
          <w:right w:w="15" w:type="dxa"/>
        </w:tblCellMar>
        <w:tblLook w:val="04A0"/>
      </w:tblPr>
      <w:tblGrid>
        <w:gridCol w:w="4073"/>
        <w:gridCol w:w="3891"/>
        <w:gridCol w:w="896"/>
      </w:tblGrid>
      <w:tr w:rsidR="002A7457" w:rsidTr="000F326B">
        <w:trPr>
          <w:gridAfter w:val="2"/>
          <w:wAfter w:w="8156" w:type="dxa"/>
          <w:trHeight w:val="330"/>
        </w:trPr>
        <w:tc>
          <w:tcPr>
            <w:tcW w:w="8860" w:type="dxa"/>
            <w:tcBorders>
              <w:top w:val="nil"/>
              <w:left w:val="nil"/>
              <w:bottom w:val="single" w:sz="8" w:space="0" w:color="000000"/>
              <w:right w:val="nil"/>
            </w:tcBorders>
            <w:tcMar>
              <w:top w:w="0" w:type="dxa"/>
              <w:left w:w="108" w:type="dxa"/>
              <w:bottom w:w="0" w:type="dxa"/>
              <w:right w:w="108" w:type="dxa"/>
            </w:tcMar>
            <w:vAlign w:val="center"/>
            <w:hideMark/>
          </w:tcPr>
          <w:p w:rsidR="002A7457" w:rsidRDefault="002A7457" w:rsidP="000F326B">
            <w:pPr>
              <w:pStyle w:val="4"/>
            </w:pPr>
            <w:r>
              <w:t>Справочник условных единиц трудоемкости (УЕТ) при учете работы гигиениста стоматологического в Центре здоровья</w:t>
            </w:r>
          </w:p>
        </w:tc>
      </w:tr>
      <w:tr w:rsidR="002A7457" w:rsidTr="000F326B">
        <w:trPr>
          <w:gridAfter w:val="2"/>
          <w:wAfter w:w="8156" w:type="dxa"/>
          <w:trHeight w:val="435"/>
        </w:trPr>
        <w:tc>
          <w:tcPr>
            <w:tcW w:w="0" w:type="auto"/>
            <w:vAlign w:val="center"/>
            <w:hideMark/>
          </w:tcPr>
          <w:p w:rsidR="002A7457" w:rsidRDefault="002A7457" w:rsidP="000F326B">
            <w:pPr>
              <w:rPr>
                <w:sz w:val="24"/>
                <w:szCs w:val="24"/>
              </w:rPr>
            </w:pPr>
          </w:p>
        </w:tc>
      </w:tr>
      <w:tr w:rsidR="002A7457" w:rsidTr="000F326B">
        <w:trPr>
          <w:trHeight w:val="600"/>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rPr>
                <w:b/>
                <w:bCs/>
              </w:rPr>
              <w:t xml:space="preserve">№ </w:t>
            </w:r>
            <w:proofErr w:type="gramStart"/>
            <w:r>
              <w:rPr>
                <w:b/>
                <w:bCs/>
              </w:rPr>
              <w:t>п</w:t>
            </w:r>
            <w:proofErr w:type="gramEnd"/>
            <w:r>
              <w:rPr>
                <w:b/>
                <w:bCs/>
              </w:rPr>
              <w:t>/п</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rPr>
                <w:b/>
                <w:bCs/>
              </w:rPr>
              <w:t>Виды работ, выполняемые гигиенистом стоматологическим</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rPr>
                <w:b/>
                <w:bCs/>
              </w:rPr>
              <w:t>УЕТ по ОМС</w:t>
            </w:r>
          </w:p>
        </w:tc>
      </w:tr>
      <w:tr w:rsidR="002A7457" w:rsidTr="000F326B">
        <w:trPr>
          <w:trHeight w:val="270"/>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rPr>
                <w:sz w:val="24"/>
                <w:szCs w:val="24"/>
              </w:rPr>
            </w:pP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rPr>
                <w:b/>
                <w:bCs/>
                <w:i/>
                <w:iCs/>
              </w:rPr>
              <w:t>Взрослый прием</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rPr>
                <w:sz w:val="24"/>
                <w:szCs w:val="24"/>
              </w:rPr>
            </w:pP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Осмотр первичный</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3,0</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2</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Осмотр повторный</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0,5</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3</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Консультация</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0,5</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4</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 xml:space="preserve">Анестезия </w:t>
            </w:r>
            <w:hyperlink r:id="rId24" w:tooltip="Аппликация" w:history="1">
              <w:r>
                <w:rPr>
                  <w:rStyle w:val="ac"/>
                </w:rPr>
                <w:t>аппликационная</w:t>
              </w:r>
            </w:hyperlink>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0,25</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5</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Определение индекса</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0,5</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6</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Обучение гигиене рта</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0,5</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7</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Контроль гигиены рта</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0,5</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8</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Витальное окрашивание тканей зуба</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0,25</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9</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proofErr w:type="spellStart"/>
            <w:r>
              <w:t>Ремтерапия</w:t>
            </w:r>
            <w:proofErr w:type="spellEnd"/>
            <w:r>
              <w:t xml:space="preserve"> (полоскание препаратами — 1 сеанс)</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0,5</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10</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 xml:space="preserve">Аппликация или </w:t>
            </w:r>
            <w:proofErr w:type="spellStart"/>
            <w:r>
              <w:t>реминерализующих</w:t>
            </w:r>
            <w:proofErr w:type="spellEnd"/>
            <w:r>
              <w:t xml:space="preserve"> средств</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2,0</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11</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proofErr w:type="spellStart"/>
            <w:r>
              <w:t>Расшлифовка</w:t>
            </w:r>
            <w:proofErr w:type="spellEnd"/>
            <w:r>
              <w:t xml:space="preserve"> </w:t>
            </w:r>
            <w:proofErr w:type="spellStart"/>
            <w:r>
              <w:t>фиссуры</w:t>
            </w:r>
            <w:proofErr w:type="spellEnd"/>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0,5</w:t>
            </w:r>
          </w:p>
        </w:tc>
      </w:tr>
      <w:tr w:rsidR="002A7457" w:rsidTr="000F326B">
        <w:trPr>
          <w:trHeight w:val="315"/>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12</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 xml:space="preserve">Герметизация </w:t>
            </w:r>
            <w:proofErr w:type="spellStart"/>
            <w:r>
              <w:t>фиссур</w:t>
            </w:r>
            <w:proofErr w:type="spellEnd"/>
            <w:r>
              <w:t xml:space="preserve"> композитом химического отверждения</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0,5</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13</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 xml:space="preserve">Герметизация </w:t>
            </w:r>
            <w:proofErr w:type="spellStart"/>
            <w:r>
              <w:t>фиссур</w:t>
            </w:r>
            <w:proofErr w:type="spellEnd"/>
            <w:r>
              <w:t xml:space="preserve"> </w:t>
            </w:r>
            <w:proofErr w:type="spellStart"/>
            <w:r>
              <w:t>гелиокомпозитом</w:t>
            </w:r>
            <w:proofErr w:type="spellEnd"/>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14</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 xml:space="preserve">Профилактическая инфильтрация твердых тканей </w:t>
            </w:r>
            <w:proofErr w:type="spellStart"/>
            <w:r>
              <w:t>Icon</w:t>
            </w:r>
            <w:proofErr w:type="spellEnd"/>
            <w:r>
              <w:t xml:space="preserve"> (1 зуб)</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3,0</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15</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 xml:space="preserve">Снятие зубных отложений механическим способом </w:t>
            </w:r>
            <w:r>
              <w:br/>
              <w:t>(1–5 зубов)</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0,75</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16</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Снятие зубных отложений ультразвуком (1–5 зубов)</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0,75</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17</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Снятие пигментного налета с 1 зуба</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0,2</w:t>
            </w:r>
          </w:p>
        </w:tc>
      </w:tr>
      <w:tr w:rsidR="002A7457" w:rsidTr="000F326B">
        <w:trPr>
          <w:trHeight w:val="600"/>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18</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Снятие пигментного налета воздушно-абразивным способом (1-5зубов)</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0,75</w:t>
            </w:r>
          </w:p>
        </w:tc>
      </w:tr>
      <w:tr w:rsidR="002A7457" w:rsidTr="000F326B">
        <w:trPr>
          <w:trHeight w:val="319"/>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19</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Ранняя диагностика кариеса (</w:t>
            </w:r>
            <w:proofErr w:type="spellStart"/>
            <w:r>
              <w:t>Диагнодент</w:t>
            </w:r>
            <w:proofErr w:type="spellEnd"/>
            <w:r>
              <w:t>)</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0,5</w:t>
            </w:r>
          </w:p>
        </w:tc>
      </w:tr>
      <w:tr w:rsidR="002A7457" w:rsidTr="000F326B">
        <w:trPr>
          <w:trHeight w:val="319"/>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20</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 xml:space="preserve">Снятие 2-х </w:t>
            </w:r>
            <w:proofErr w:type="spellStart"/>
            <w:r>
              <w:t>альгинатных</w:t>
            </w:r>
            <w:proofErr w:type="spellEnd"/>
            <w:r>
              <w:t xml:space="preserve"> оттисков</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0,5</w:t>
            </w:r>
          </w:p>
        </w:tc>
      </w:tr>
      <w:tr w:rsidR="002A7457" w:rsidTr="000F326B">
        <w:trPr>
          <w:trHeight w:val="315"/>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21</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 xml:space="preserve">Изготовление индивидуальных капп для </w:t>
            </w:r>
            <w:proofErr w:type="spellStart"/>
            <w:r>
              <w:t>ремотерапии</w:t>
            </w:r>
            <w:proofErr w:type="spellEnd"/>
            <w:r>
              <w:t>/отбеливания</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2,0</w:t>
            </w:r>
          </w:p>
        </w:tc>
      </w:tr>
      <w:tr w:rsidR="002A7457" w:rsidTr="000F326B">
        <w:trPr>
          <w:trHeight w:val="315"/>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lastRenderedPageBreak/>
              <w:t>22</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Медикаментозная обработка слизистой оболочки рта</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1,0</w:t>
            </w:r>
          </w:p>
        </w:tc>
      </w:tr>
      <w:tr w:rsidR="002A7457" w:rsidTr="000F326B">
        <w:trPr>
          <w:trHeight w:val="319"/>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23</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Оказание помощи при неотложных состояниях</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3</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rPr>
                <w:sz w:val="24"/>
                <w:szCs w:val="24"/>
              </w:rPr>
            </w:pP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rPr>
                <w:sz w:val="24"/>
                <w:szCs w:val="24"/>
              </w:rPr>
            </w:pP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rPr>
                <w:sz w:val="24"/>
                <w:szCs w:val="24"/>
              </w:rPr>
            </w:pP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rPr>
                <w:sz w:val="24"/>
                <w:szCs w:val="24"/>
              </w:rPr>
            </w:pP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rPr>
                <w:b/>
                <w:bCs/>
                <w:i/>
                <w:iCs/>
              </w:rPr>
              <w:t>Детский прием</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rPr>
                <w:sz w:val="24"/>
                <w:szCs w:val="24"/>
              </w:rPr>
            </w:pP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Обучение, санитарное просвещение, консультация матери</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1,0</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2</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Обучение гигиене рта</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0,5</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3</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Контроль гигиены рта</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0,5</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4</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Окрашивание кариозного пятна</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0,25</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5</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proofErr w:type="spellStart"/>
            <w:r>
              <w:t>Сошлифовывание</w:t>
            </w:r>
            <w:proofErr w:type="spellEnd"/>
            <w:r>
              <w:t xml:space="preserve"> кариозного пятна</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0,25</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6</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Определение индексов КПУ (КП);CPITN, PMA</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2A7457" w:rsidRDefault="002A7457" w:rsidP="000F326B">
            <w:pPr>
              <w:pStyle w:val="af4"/>
            </w:pPr>
            <w:r>
              <w:t>0,5</w:t>
            </w:r>
          </w:p>
        </w:tc>
      </w:tr>
      <w:tr w:rsidR="002A7457" w:rsidTr="000F326B">
        <w:trPr>
          <w:trHeight w:val="600"/>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7</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Составление индивидуального плана профилактики одного ребенка с регистрацией в амбулаторной карте</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0,5</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8</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Анестезия аппликационная</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2A7457" w:rsidRDefault="002A7457" w:rsidP="000F326B">
            <w:pPr>
              <w:pStyle w:val="af4"/>
            </w:pPr>
            <w:r>
              <w:t>0,25</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9</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Проведение профессиональной чистки зубов</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2A7457" w:rsidRDefault="002A7457" w:rsidP="000F326B">
            <w:pPr>
              <w:pStyle w:val="af4"/>
            </w:pPr>
            <w:r>
              <w:t>3,0</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10</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Удаление зубного камня (у 2-4 зубов)</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2A7457" w:rsidRDefault="002A7457" w:rsidP="000F326B">
            <w:pPr>
              <w:pStyle w:val="af4"/>
            </w:pPr>
            <w:r>
              <w:t>1,0</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11</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 xml:space="preserve">Покрытие </w:t>
            </w:r>
            <w:proofErr w:type="spellStart"/>
            <w:r>
              <w:t>фторлаком</w:t>
            </w:r>
            <w:proofErr w:type="spellEnd"/>
            <w:r>
              <w:t xml:space="preserve"> всех зубов</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2A7457" w:rsidRDefault="002A7457" w:rsidP="000F326B">
            <w:pPr>
              <w:pStyle w:val="af4"/>
            </w:pPr>
            <w:r>
              <w:t>2,0</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12</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proofErr w:type="spellStart"/>
            <w:r>
              <w:t>Ремтерапия</w:t>
            </w:r>
            <w:proofErr w:type="spellEnd"/>
            <w:r>
              <w:t xml:space="preserve"> (1 сеанс)</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2A7457" w:rsidRDefault="002A7457" w:rsidP="000F326B">
            <w:pPr>
              <w:pStyle w:val="af4"/>
            </w:pPr>
            <w:r>
              <w:t>0,5</w:t>
            </w:r>
          </w:p>
        </w:tc>
      </w:tr>
      <w:tr w:rsidR="002A7457" w:rsidTr="000F326B">
        <w:trPr>
          <w:trHeight w:val="312"/>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13</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 xml:space="preserve">Закрытие </w:t>
            </w:r>
            <w:proofErr w:type="spellStart"/>
            <w:r>
              <w:t>фиссур</w:t>
            </w:r>
            <w:proofErr w:type="spellEnd"/>
            <w:r>
              <w:t xml:space="preserve"> </w:t>
            </w:r>
            <w:proofErr w:type="spellStart"/>
            <w:r>
              <w:t>герметиком</w:t>
            </w:r>
            <w:proofErr w:type="spellEnd"/>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2A7457" w:rsidRDefault="002A7457" w:rsidP="000F326B">
            <w:pPr>
              <w:pStyle w:val="af4"/>
            </w:pPr>
            <w:r>
              <w:t>1,0</w:t>
            </w:r>
          </w:p>
        </w:tc>
      </w:tr>
      <w:tr w:rsidR="002A7457" w:rsidTr="000F326B">
        <w:trPr>
          <w:trHeight w:val="600"/>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14</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Стоматологическое просвещение населения, контингента детских дошкольных учреждений и школ</w:t>
            </w:r>
          </w:p>
        </w:tc>
        <w:tc>
          <w:tcPr>
            <w:tcW w:w="11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3,0</w:t>
            </w:r>
          </w:p>
        </w:tc>
      </w:tr>
      <w:tr w:rsidR="002A7457" w:rsidTr="000F326B">
        <w:trPr>
          <w:trHeight w:val="315"/>
        </w:trPr>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15</w:t>
            </w:r>
          </w:p>
        </w:tc>
        <w:tc>
          <w:tcPr>
            <w:tcW w:w="69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A7457" w:rsidRDefault="002A7457" w:rsidP="000F326B">
            <w:pPr>
              <w:pStyle w:val="af4"/>
            </w:pPr>
            <w:r>
              <w:t xml:space="preserve">Помощь при неотложных состояниях с учетом </w:t>
            </w:r>
            <w:hyperlink r:id="rId25" w:tooltip="Инъекции" w:history="1">
              <w:r>
                <w:rPr>
                  <w:rStyle w:val="ac"/>
                </w:rPr>
                <w:t>инъекций</w:t>
              </w:r>
            </w:hyperlink>
          </w:p>
        </w:tc>
        <w:tc>
          <w:tcPr>
            <w:tcW w:w="0" w:type="auto"/>
            <w:vAlign w:val="center"/>
            <w:hideMark/>
          </w:tcPr>
          <w:p w:rsidR="002A7457" w:rsidRDefault="002A7457" w:rsidP="000F326B">
            <w:pPr>
              <w:rPr>
                <w:sz w:val="20"/>
                <w:szCs w:val="20"/>
              </w:rPr>
            </w:pPr>
          </w:p>
        </w:tc>
      </w:tr>
    </w:tbl>
    <w:p w:rsidR="002A7457" w:rsidRDefault="002A7457" w:rsidP="002A7457"/>
    <w:p w:rsidR="008945F5" w:rsidRPr="00516F46" w:rsidRDefault="008945F5" w:rsidP="00B7395F">
      <w:pPr>
        <w:suppressAutoHyphens/>
        <w:rPr>
          <w:rStyle w:val="a7"/>
          <w:rFonts w:ascii="Times New Roman" w:hAnsi="Times New Roman" w:cs="Times New Roman"/>
          <w:b/>
          <w:bCs/>
          <w:i/>
          <w:iCs/>
          <w:sz w:val="24"/>
          <w:szCs w:val="24"/>
        </w:rPr>
      </w:pPr>
    </w:p>
    <w:p w:rsidR="00514658" w:rsidRPr="00516F46" w:rsidRDefault="00514658" w:rsidP="00B7395F">
      <w:pPr>
        <w:rPr>
          <w:rFonts w:ascii="Times New Roman" w:hAnsi="Times New Roman" w:cs="Times New Roman"/>
          <w:sz w:val="20"/>
          <w:szCs w:val="20"/>
        </w:rPr>
      </w:pPr>
    </w:p>
    <w:p w:rsidR="008945F5" w:rsidRPr="00185375" w:rsidRDefault="008945F5" w:rsidP="008945F5">
      <w:pPr>
        <w:contextualSpacing/>
        <w:jc w:val="both"/>
        <w:rPr>
          <w:rFonts w:ascii="Times New Roman" w:hAnsi="Times New Roman"/>
          <w:b/>
          <w:sz w:val="24"/>
          <w:szCs w:val="24"/>
        </w:rPr>
      </w:pPr>
      <w:r w:rsidRPr="00185375">
        <w:rPr>
          <w:rFonts w:ascii="Times New Roman" w:hAnsi="Times New Roman"/>
          <w:b/>
          <w:sz w:val="24"/>
          <w:szCs w:val="24"/>
        </w:rPr>
        <w:t>Основная литература:</w:t>
      </w:r>
    </w:p>
    <w:p w:rsidR="0040076D" w:rsidRDefault="0040076D" w:rsidP="00C576DC">
      <w:pPr>
        <w:pStyle w:val="a8"/>
        <w:numPr>
          <w:ilvl w:val="0"/>
          <w:numId w:val="9"/>
        </w:numPr>
        <w:jc w:val="both"/>
        <w:rPr>
          <w:rStyle w:val="extended-textfull"/>
        </w:rPr>
      </w:pPr>
      <w:r w:rsidRPr="0040076D">
        <w:rPr>
          <w:rStyle w:val="extended-textfull"/>
          <w:bCs/>
        </w:rPr>
        <w:t>Практическая</w:t>
      </w:r>
      <w:r w:rsidRPr="0040076D">
        <w:rPr>
          <w:rStyle w:val="extended-textfull"/>
        </w:rPr>
        <w:t xml:space="preserve"> </w:t>
      </w:r>
      <w:r w:rsidRPr="0040076D">
        <w:rPr>
          <w:rStyle w:val="extended-textfull"/>
          <w:bCs/>
        </w:rPr>
        <w:t>терапевтическая</w:t>
      </w:r>
      <w:r w:rsidRPr="0040076D">
        <w:rPr>
          <w:rStyle w:val="extended-textfull"/>
        </w:rPr>
        <w:t xml:space="preserve"> </w:t>
      </w:r>
      <w:r w:rsidRPr="0040076D">
        <w:rPr>
          <w:rStyle w:val="extended-textfull"/>
          <w:bCs/>
        </w:rPr>
        <w:t>стоматология</w:t>
      </w:r>
      <w:r w:rsidRPr="0040076D">
        <w:rPr>
          <w:rStyle w:val="extended-textfull"/>
        </w:rPr>
        <w:t xml:space="preserve">: </w:t>
      </w:r>
      <w:proofErr w:type="spellStart"/>
      <w:r w:rsidRPr="0040076D">
        <w:rPr>
          <w:rStyle w:val="extended-textfull"/>
        </w:rPr>
        <w:t>Учебн</w:t>
      </w:r>
      <w:proofErr w:type="spellEnd"/>
      <w:r w:rsidRPr="0040076D">
        <w:rPr>
          <w:rStyle w:val="extended-textfull"/>
        </w:rPr>
        <w:t>. пособие / А.И.</w:t>
      </w:r>
      <w:r w:rsidRPr="0040076D">
        <w:rPr>
          <w:rStyle w:val="extended-textfull"/>
          <w:bCs/>
        </w:rPr>
        <w:t>Николаев</w:t>
      </w:r>
      <w:r w:rsidRPr="0040076D">
        <w:rPr>
          <w:rStyle w:val="extended-textfull"/>
        </w:rPr>
        <w:t>, Л.М.</w:t>
      </w:r>
      <w:r w:rsidRPr="0040076D">
        <w:rPr>
          <w:rStyle w:val="extended-textfull"/>
          <w:bCs/>
        </w:rPr>
        <w:t>Цепов</w:t>
      </w:r>
      <w:r w:rsidRPr="0040076D">
        <w:rPr>
          <w:rStyle w:val="extended-textfull"/>
        </w:rPr>
        <w:t xml:space="preserve">. — 8-е изд., доп. и </w:t>
      </w:r>
      <w:proofErr w:type="spellStart"/>
      <w:r w:rsidRPr="0040076D">
        <w:rPr>
          <w:rStyle w:val="extended-textfull"/>
        </w:rPr>
        <w:t>перераб</w:t>
      </w:r>
      <w:proofErr w:type="spellEnd"/>
      <w:r w:rsidRPr="0040076D">
        <w:rPr>
          <w:rStyle w:val="extended-textfull"/>
        </w:rPr>
        <w:t xml:space="preserve">. — М.: </w:t>
      </w:r>
      <w:proofErr w:type="spellStart"/>
      <w:r w:rsidRPr="0040076D">
        <w:rPr>
          <w:rStyle w:val="extended-textfull"/>
        </w:rPr>
        <w:t>МЕДпресс-информ</w:t>
      </w:r>
      <w:proofErr w:type="spellEnd"/>
      <w:r w:rsidRPr="0040076D">
        <w:rPr>
          <w:rStyle w:val="extended-textfull"/>
        </w:rPr>
        <w:t xml:space="preserve">, 2008. — </w:t>
      </w:r>
      <w:r w:rsidRPr="0040076D">
        <w:rPr>
          <w:rStyle w:val="extended-textfull"/>
          <w:bCs/>
        </w:rPr>
        <w:t>960</w:t>
      </w:r>
      <w:r w:rsidRPr="0040076D">
        <w:rPr>
          <w:rStyle w:val="extended-textfull"/>
        </w:rPr>
        <w:t xml:space="preserve"> с.: ил. 5-98322-440-9</w:t>
      </w:r>
    </w:p>
    <w:p w:rsidR="0040076D" w:rsidRDefault="008945F5" w:rsidP="00C576DC">
      <w:pPr>
        <w:pStyle w:val="a8"/>
        <w:numPr>
          <w:ilvl w:val="0"/>
          <w:numId w:val="9"/>
        </w:numPr>
        <w:jc w:val="both"/>
      </w:pPr>
      <w:r w:rsidRPr="0040076D">
        <w:t xml:space="preserve">Пропедевтическая стоматология. Под редакцией профессора Э.А. </w:t>
      </w:r>
      <w:proofErr w:type="spellStart"/>
      <w:r w:rsidRPr="0040076D">
        <w:t>Базикяна</w:t>
      </w:r>
      <w:proofErr w:type="spellEnd"/>
      <w:r w:rsidRPr="0040076D">
        <w:t xml:space="preserve"> – Учебник для медицинских ВУЗов – М. «ГЭОТАР-Медиа». – 2009.</w:t>
      </w:r>
    </w:p>
    <w:p w:rsidR="008945F5" w:rsidRPr="0040076D" w:rsidRDefault="008945F5" w:rsidP="00C576DC">
      <w:pPr>
        <w:pStyle w:val="a8"/>
        <w:numPr>
          <w:ilvl w:val="0"/>
          <w:numId w:val="9"/>
        </w:numPr>
        <w:jc w:val="both"/>
      </w:pPr>
      <w:r w:rsidRPr="0040076D">
        <w:t xml:space="preserve">2. Пропедевтическая стоматология. – М.М. </w:t>
      </w:r>
      <w:proofErr w:type="spellStart"/>
      <w:r w:rsidRPr="0040076D">
        <w:t>Пожарицкая</w:t>
      </w:r>
      <w:proofErr w:type="spellEnd"/>
      <w:r w:rsidRPr="0040076D">
        <w:t>, Т.Г.Симакова.– М. «Медицина». – 2004. – 304с.</w:t>
      </w:r>
    </w:p>
    <w:p w:rsidR="008945F5" w:rsidRPr="00185375" w:rsidRDefault="008945F5" w:rsidP="008945F5">
      <w:pPr>
        <w:jc w:val="both"/>
        <w:rPr>
          <w:rFonts w:ascii="Times New Roman" w:hAnsi="Times New Roman"/>
          <w:b/>
          <w:sz w:val="24"/>
          <w:szCs w:val="24"/>
        </w:rPr>
      </w:pPr>
      <w:r w:rsidRPr="00185375">
        <w:rPr>
          <w:rFonts w:ascii="Times New Roman" w:hAnsi="Times New Roman"/>
          <w:b/>
          <w:sz w:val="24"/>
          <w:szCs w:val="24"/>
        </w:rPr>
        <w:t>Дополнительная литература:</w:t>
      </w:r>
    </w:p>
    <w:p w:rsidR="0040076D" w:rsidRDefault="008945F5" w:rsidP="00C576DC">
      <w:pPr>
        <w:pStyle w:val="a8"/>
        <w:numPr>
          <w:ilvl w:val="0"/>
          <w:numId w:val="10"/>
        </w:numPr>
        <w:jc w:val="both"/>
      </w:pPr>
      <w:proofErr w:type="spellStart"/>
      <w:r w:rsidRPr="0040076D">
        <w:t>Поюровская</w:t>
      </w:r>
      <w:proofErr w:type="spellEnd"/>
      <w:r w:rsidRPr="0040076D">
        <w:t xml:space="preserve"> И.Я. Стоматологическое материаловедение: Учебное пособие /</w:t>
      </w:r>
      <w:proofErr w:type="spellStart"/>
      <w:r w:rsidRPr="0040076D">
        <w:t>И.Я.Поюровская.-М.:ГЭОТАР-Медиа</w:t>
      </w:r>
      <w:proofErr w:type="spellEnd"/>
      <w:r w:rsidRPr="0040076D">
        <w:t>, 2007.- 192с.</w:t>
      </w:r>
    </w:p>
    <w:p w:rsidR="0040076D" w:rsidRDefault="008945F5" w:rsidP="00C576DC">
      <w:pPr>
        <w:pStyle w:val="a8"/>
        <w:numPr>
          <w:ilvl w:val="0"/>
          <w:numId w:val="10"/>
        </w:numPr>
        <w:jc w:val="both"/>
      </w:pPr>
      <w:proofErr w:type="spellStart"/>
      <w:r w:rsidRPr="0040076D">
        <w:lastRenderedPageBreak/>
        <w:t>Базикян</w:t>
      </w:r>
      <w:proofErr w:type="spellEnd"/>
      <w:r w:rsidRPr="0040076D">
        <w:t xml:space="preserve"> Э.А. Стоматологический инструментарий: Цветной атлас. /</w:t>
      </w:r>
      <w:proofErr w:type="spellStart"/>
      <w:r w:rsidRPr="0040076D">
        <w:t>Э.А.Базикян</w:t>
      </w:r>
      <w:proofErr w:type="spellEnd"/>
      <w:r w:rsidRPr="0040076D">
        <w:t xml:space="preserve">. – М.:ГЭОТАР-Медиа, 2007.- 168с. </w:t>
      </w:r>
    </w:p>
    <w:p w:rsidR="0040076D" w:rsidRPr="0040076D" w:rsidRDefault="008945F5" w:rsidP="00C576DC">
      <w:pPr>
        <w:pStyle w:val="a8"/>
        <w:numPr>
          <w:ilvl w:val="0"/>
          <w:numId w:val="10"/>
        </w:numPr>
        <w:jc w:val="both"/>
        <w:rPr>
          <w:rFonts w:eastAsia="Times New Roman"/>
        </w:rPr>
      </w:pPr>
      <w:r w:rsidRPr="0040076D">
        <w:t xml:space="preserve"> Пропедевтическая стоматология (Электронный ресурс): сб</w:t>
      </w:r>
      <w:proofErr w:type="gramStart"/>
      <w:r w:rsidRPr="0040076D">
        <w:t>.т</w:t>
      </w:r>
      <w:proofErr w:type="gramEnd"/>
      <w:r w:rsidRPr="0040076D">
        <w:t xml:space="preserve">естовых заданий с эталонами ответов для </w:t>
      </w:r>
      <w:proofErr w:type="spellStart"/>
      <w:r w:rsidRPr="0040076D">
        <w:t>обучающийсяов</w:t>
      </w:r>
      <w:proofErr w:type="spellEnd"/>
      <w:r w:rsidRPr="0040076D">
        <w:t xml:space="preserve"> 3 курса, обучающихся по специальности 060105 – Стоматология / </w:t>
      </w:r>
      <w:proofErr w:type="spellStart"/>
      <w:r w:rsidRPr="0040076D">
        <w:t>сост.Т.Л.Маругина</w:t>
      </w:r>
      <w:proofErr w:type="spellEnd"/>
      <w:r w:rsidRPr="0040076D">
        <w:t xml:space="preserve">, </w:t>
      </w:r>
      <w:proofErr w:type="spellStart"/>
      <w:r w:rsidRPr="0040076D">
        <w:t>Е.С.Загородних</w:t>
      </w:r>
      <w:proofErr w:type="spellEnd"/>
      <w:r w:rsidRPr="0040076D">
        <w:t>; Красноярский медицинский университет, - Красноярск: КрасГМУ,2012, - 89 с.</w:t>
      </w:r>
    </w:p>
    <w:p w:rsidR="00B74004" w:rsidRPr="0040076D" w:rsidRDefault="008945F5" w:rsidP="00C576DC">
      <w:pPr>
        <w:pStyle w:val="a8"/>
        <w:numPr>
          <w:ilvl w:val="0"/>
          <w:numId w:val="10"/>
        </w:numPr>
        <w:jc w:val="both"/>
        <w:rPr>
          <w:rFonts w:eastAsia="Times New Roman"/>
        </w:rPr>
      </w:pPr>
      <w:r w:rsidRPr="0040076D">
        <w:t>Пропедевтическая стоматология (Электронный ресурс): учеб</w:t>
      </w:r>
      <w:proofErr w:type="gramStart"/>
      <w:r w:rsidRPr="0040076D">
        <w:t>.</w:t>
      </w:r>
      <w:proofErr w:type="gramEnd"/>
      <w:r w:rsidRPr="0040076D">
        <w:t xml:space="preserve"> </w:t>
      </w:r>
      <w:proofErr w:type="gramStart"/>
      <w:r w:rsidRPr="0040076D">
        <w:t>п</w:t>
      </w:r>
      <w:proofErr w:type="gramEnd"/>
      <w:r w:rsidRPr="0040076D">
        <w:t xml:space="preserve">особие для аудиторной работы  </w:t>
      </w:r>
      <w:proofErr w:type="spellStart"/>
      <w:r w:rsidRPr="0040076D">
        <w:t>обучающийсяов</w:t>
      </w:r>
      <w:proofErr w:type="spellEnd"/>
      <w:r w:rsidRPr="0040076D">
        <w:t xml:space="preserve"> 2 курса 3 семестра по специальности 060105 – Стоматология / </w:t>
      </w:r>
      <w:proofErr w:type="spellStart"/>
      <w:r w:rsidRPr="0040076D">
        <w:t>сост.И.В.Орешкин</w:t>
      </w:r>
      <w:proofErr w:type="spellEnd"/>
      <w:r w:rsidRPr="0040076D">
        <w:t xml:space="preserve">, </w:t>
      </w:r>
      <w:proofErr w:type="spellStart"/>
      <w:r w:rsidRPr="0040076D">
        <w:t>Ю.В.Мишнев</w:t>
      </w:r>
      <w:proofErr w:type="spellEnd"/>
      <w:r w:rsidRPr="0040076D">
        <w:t>; Красноярский медицинский университет, - Кр</w:t>
      </w:r>
      <w:r w:rsidR="0040076D" w:rsidRPr="0040076D">
        <w:t>асноярск: КрасГМУ,2009, - 120 с</w:t>
      </w:r>
    </w:p>
    <w:sectPr w:rsidR="00B74004" w:rsidRPr="0040076D" w:rsidSect="00B7395F">
      <w:pgSz w:w="11905" w:h="16837"/>
      <w:pgMar w:top="1134" w:right="567" w:bottom="1134" w:left="1260"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326B" w:rsidRDefault="000F326B">
      <w:pPr>
        <w:spacing w:after="0" w:line="240" w:lineRule="auto"/>
      </w:pPr>
      <w:r>
        <w:separator/>
      </w:r>
    </w:p>
  </w:endnote>
  <w:endnote w:type="continuationSeparator" w:id="0">
    <w:p w:rsidR="000F326B" w:rsidRDefault="000F32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26B" w:rsidRDefault="00257BFF" w:rsidP="00B7395F">
    <w:pPr>
      <w:pStyle w:val="a5"/>
      <w:framePr w:wrap="around" w:vAnchor="text" w:hAnchor="margin" w:xAlign="right" w:y="1"/>
      <w:rPr>
        <w:rStyle w:val="a7"/>
        <w:rFonts w:eastAsia="MS Mincho"/>
      </w:rPr>
    </w:pPr>
    <w:r>
      <w:rPr>
        <w:rStyle w:val="a7"/>
        <w:rFonts w:eastAsia="MS Mincho"/>
      </w:rPr>
      <w:fldChar w:fldCharType="begin"/>
    </w:r>
    <w:r w:rsidR="000F326B">
      <w:rPr>
        <w:rStyle w:val="a7"/>
        <w:rFonts w:eastAsia="MS Mincho"/>
      </w:rPr>
      <w:instrText xml:space="preserve">PAGE  </w:instrText>
    </w:r>
    <w:r>
      <w:rPr>
        <w:rStyle w:val="a7"/>
        <w:rFonts w:eastAsia="MS Mincho"/>
      </w:rPr>
      <w:fldChar w:fldCharType="end"/>
    </w:r>
  </w:p>
  <w:p w:rsidR="000F326B" w:rsidRDefault="000F326B" w:rsidP="00B7395F">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26B" w:rsidRDefault="00257BFF" w:rsidP="00B7395F">
    <w:pPr>
      <w:pStyle w:val="a5"/>
      <w:framePr w:wrap="around" w:vAnchor="text" w:hAnchor="margin" w:xAlign="right" w:y="1"/>
      <w:rPr>
        <w:rStyle w:val="a7"/>
        <w:rFonts w:eastAsia="MS Mincho"/>
      </w:rPr>
    </w:pPr>
    <w:r>
      <w:rPr>
        <w:rStyle w:val="a7"/>
        <w:rFonts w:eastAsia="MS Mincho"/>
      </w:rPr>
      <w:fldChar w:fldCharType="begin"/>
    </w:r>
    <w:r w:rsidR="000F326B">
      <w:rPr>
        <w:rStyle w:val="a7"/>
        <w:rFonts w:eastAsia="MS Mincho"/>
      </w:rPr>
      <w:instrText xml:space="preserve">PAGE  </w:instrText>
    </w:r>
    <w:r>
      <w:rPr>
        <w:rStyle w:val="a7"/>
        <w:rFonts w:eastAsia="MS Mincho"/>
      </w:rPr>
      <w:fldChar w:fldCharType="separate"/>
    </w:r>
    <w:r w:rsidR="00D91378">
      <w:rPr>
        <w:rStyle w:val="a7"/>
        <w:rFonts w:eastAsia="MS Mincho"/>
        <w:noProof/>
      </w:rPr>
      <w:t>25</w:t>
    </w:r>
    <w:r>
      <w:rPr>
        <w:rStyle w:val="a7"/>
        <w:rFonts w:eastAsia="MS Mincho"/>
      </w:rPr>
      <w:fldChar w:fldCharType="end"/>
    </w:r>
  </w:p>
  <w:p w:rsidR="000F326B" w:rsidRDefault="000F326B">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326B" w:rsidRDefault="000F326B">
      <w:pPr>
        <w:spacing w:after="0" w:line="240" w:lineRule="auto"/>
      </w:pPr>
      <w:r>
        <w:separator/>
      </w:r>
    </w:p>
  </w:footnote>
  <w:footnote w:type="continuationSeparator" w:id="0">
    <w:p w:rsidR="000F326B" w:rsidRDefault="000F32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28B2ED9"/>
    <w:multiLevelType w:val="hybridMultilevel"/>
    <w:tmpl w:val="D8DE7CA6"/>
    <w:lvl w:ilvl="0" w:tplc="82F0A550">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ED3A17"/>
    <w:multiLevelType w:val="hybridMultilevel"/>
    <w:tmpl w:val="AD10CFD8"/>
    <w:lvl w:ilvl="0" w:tplc="82F0A550">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6810B0"/>
    <w:multiLevelType w:val="hybridMultilevel"/>
    <w:tmpl w:val="82F0BF6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56E0B93"/>
    <w:multiLevelType w:val="hybridMultilevel"/>
    <w:tmpl w:val="5F7EC1E0"/>
    <w:lvl w:ilvl="0" w:tplc="66565F50">
      <w:start w:val="1"/>
      <w:numFmt w:val="decimal"/>
      <w:lvlText w:val="%1."/>
      <w:lvlJc w:val="left"/>
      <w:pPr>
        <w:ind w:left="108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3566EF"/>
    <w:multiLevelType w:val="hybridMultilevel"/>
    <w:tmpl w:val="E5B84E6E"/>
    <w:lvl w:ilvl="0" w:tplc="82F0A550">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ED6BB8"/>
    <w:multiLevelType w:val="hybridMultilevel"/>
    <w:tmpl w:val="A05C6012"/>
    <w:lvl w:ilvl="0" w:tplc="82F0A550">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8E48BE"/>
    <w:multiLevelType w:val="multilevel"/>
    <w:tmpl w:val="CCD25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CB86437"/>
    <w:multiLevelType w:val="hybridMultilevel"/>
    <w:tmpl w:val="B50ACC02"/>
    <w:lvl w:ilvl="0" w:tplc="D58AAF80">
      <w:start w:val="2"/>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663D0B"/>
    <w:multiLevelType w:val="hybridMultilevel"/>
    <w:tmpl w:val="2F7C16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72204AE"/>
    <w:multiLevelType w:val="hybridMultilevel"/>
    <w:tmpl w:val="7020F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B86FD5"/>
    <w:multiLevelType w:val="hybridMultilevel"/>
    <w:tmpl w:val="E8C6B994"/>
    <w:lvl w:ilvl="0" w:tplc="AD32E86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2150A8F"/>
    <w:multiLevelType w:val="hybridMultilevel"/>
    <w:tmpl w:val="48DEE588"/>
    <w:lvl w:ilvl="0" w:tplc="A0CC4B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62F682A"/>
    <w:multiLevelType w:val="hybridMultilevel"/>
    <w:tmpl w:val="B4246798"/>
    <w:lvl w:ilvl="0" w:tplc="5928DF92">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C29419B"/>
    <w:multiLevelType w:val="hybridMultilevel"/>
    <w:tmpl w:val="14DA74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3F7C4429"/>
    <w:multiLevelType w:val="multilevel"/>
    <w:tmpl w:val="54ACC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48EC3D4C"/>
    <w:multiLevelType w:val="hybridMultilevel"/>
    <w:tmpl w:val="AFFCD192"/>
    <w:lvl w:ilvl="0" w:tplc="732CC5C0">
      <w:start w:val="1"/>
      <w:numFmt w:val="decimal"/>
      <w:lvlText w:val="%1."/>
      <w:lvlJc w:val="left"/>
      <w:pPr>
        <w:ind w:left="532" w:hanging="286"/>
      </w:pPr>
      <w:rPr>
        <w:rFonts w:ascii="Times New Roman" w:eastAsia="Times New Roman" w:hAnsi="Times New Roman" w:cs="Times New Roman" w:hint="default"/>
        <w:spacing w:val="0"/>
        <w:w w:val="100"/>
        <w:sz w:val="28"/>
        <w:szCs w:val="28"/>
        <w:lang w:val="ru-RU" w:eastAsia="en-US" w:bidi="ar-SA"/>
      </w:rPr>
    </w:lvl>
    <w:lvl w:ilvl="1" w:tplc="0394B1E2">
      <w:numFmt w:val="bullet"/>
      <w:lvlText w:val="•"/>
      <w:lvlJc w:val="left"/>
      <w:pPr>
        <w:ind w:left="1546" w:hanging="286"/>
      </w:pPr>
      <w:rPr>
        <w:rFonts w:hint="default"/>
        <w:lang w:val="ru-RU" w:eastAsia="en-US" w:bidi="ar-SA"/>
      </w:rPr>
    </w:lvl>
    <w:lvl w:ilvl="2" w:tplc="B1B4D054">
      <w:numFmt w:val="bullet"/>
      <w:lvlText w:val="•"/>
      <w:lvlJc w:val="left"/>
      <w:pPr>
        <w:ind w:left="2553" w:hanging="286"/>
      </w:pPr>
      <w:rPr>
        <w:rFonts w:hint="default"/>
        <w:lang w:val="ru-RU" w:eastAsia="en-US" w:bidi="ar-SA"/>
      </w:rPr>
    </w:lvl>
    <w:lvl w:ilvl="3" w:tplc="D2720354">
      <w:numFmt w:val="bullet"/>
      <w:lvlText w:val="•"/>
      <w:lvlJc w:val="left"/>
      <w:pPr>
        <w:ind w:left="3559" w:hanging="286"/>
      </w:pPr>
      <w:rPr>
        <w:rFonts w:hint="default"/>
        <w:lang w:val="ru-RU" w:eastAsia="en-US" w:bidi="ar-SA"/>
      </w:rPr>
    </w:lvl>
    <w:lvl w:ilvl="4" w:tplc="2B0E047C">
      <w:numFmt w:val="bullet"/>
      <w:lvlText w:val="•"/>
      <w:lvlJc w:val="left"/>
      <w:pPr>
        <w:ind w:left="4566" w:hanging="286"/>
      </w:pPr>
      <w:rPr>
        <w:rFonts w:hint="default"/>
        <w:lang w:val="ru-RU" w:eastAsia="en-US" w:bidi="ar-SA"/>
      </w:rPr>
    </w:lvl>
    <w:lvl w:ilvl="5" w:tplc="6DF2758A">
      <w:numFmt w:val="bullet"/>
      <w:lvlText w:val="•"/>
      <w:lvlJc w:val="left"/>
      <w:pPr>
        <w:ind w:left="5573" w:hanging="286"/>
      </w:pPr>
      <w:rPr>
        <w:rFonts w:hint="default"/>
        <w:lang w:val="ru-RU" w:eastAsia="en-US" w:bidi="ar-SA"/>
      </w:rPr>
    </w:lvl>
    <w:lvl w:ilvl="6" w:tplc="B6845D0E">
      <w:numFmt w:val="bullet"/>
      <w:lvlText w:val="•"/>
      <w:lvlJc w:val="left"/>
      <w:pPr>
        <w:ind w:left="6579" w:hanging="286"/>
      </w:pPr>
      <w:rPr>
        <w:rFonts w:hint="default"/>
        <w:lang w:val="ru-RU" w:eastAsia="en-US" w:bidi="ar-SA"/>
      </w:rPr>
    </w:lvl>
    <w:lvl w:ilvl="7" w:tplc="49B29542">
      <w:numFmt w:val="bullet"/>
      <w:lvlText w:val="•"/>
      <w:lvlJc w:val="left"/>
      <w:pPr>
        <w:ind w:left="7586" w:hanging="286"/>
      </w:pPr>
      <w:rPr>
        <w:rFonts w:hint="default"/>
        <w:lang w:val="ru-RU" w:eastAsia="en-US" w:bidi="ar-SA"/>
      </w:rPr>
    </w:lvl>
    <w:lvl w:ilvl="8" w:tplc="AADC29C0">
      <w:numFmt w:val="bullet"/>
      <w:lvlText w:val="•"/>
      <w:lvlJc w:val="left"/>
      <w:pPr>
        <w:ind w:left="8593" w:hanging="286"/>
      </w:pPr>
      <w:rPr>
        <w:rFonts w:hint="default"/>
        <w:lang w:val="ru-RU" w:eastAsia="en-US" w:bidi="ar-SA"/>
      </w:rPr>
    </w:lvl>
  </w:abstractNum>
  <w:abstractNum w:abstractNumId="20">
    <w:nsid w:val="4CEA675F"/>
    <w:multiLevelType w:val="hybridMultilevel"/>
    <w:tmpl w:val="8A94E16E"/>
    <w:lvl w:ilvl="0" w:tplc="9A24C51E">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F1177A6"/>
    <w:multiLevelType w:val="multilevel"/>
    <w:tmpl w:val="5C106696"/>
    <w:lvl w:ilvl="0">
      <w:start w:val="1"/>
      <w:numFmt w:val="decimal"/>
      <w:lvlText w:val="%1."/>
      <w:lvlJc w:val="left"/>
      <w:pPr>
        <w:ind w:left="750" w:hanging="390"/>
      </w:pPr>
      <w:rPr>
        <w:rFonts w:hint="default"/>
      </w:r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5033769B"/>
    <w:multiLevelType w:val="hybridMultilevel"/>
    <w:tmpl w:val="CD76D19A"/>
    <w:lvl w:ilvl="0" w:tplc="9A24C51E">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E616BC7"/>
    <w:multiLevelType w:val="hybridMultilevel"/>
    <w:tmpl w:val="037C1BE0"/>
    <w:lvl w:ilvl="0" w:tplc="82F0A550">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1902C18"/>
    <w:multiLevelType w:val="hybridMultilevel"/>
    <w:tmpl w:val="7A244F0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nsid w:val="61E84D07"/>
    <w:multiLevelType w:val="multilevel"/>
    <w:tmpl w:val="A8B84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11003A"/>
    <w:multiLevelType w:val="multilevel"/>
    <w:tmpl w:val="02E68BAC"/>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8">
    <w:nsid w:val="65D85C18"/>
    <w:multiLevelType w:val="hybridMultilevel"/>
    <w:tmpl w:val="8BF85434"/>
    <w:lvl w:ilvl="0" w:tplc="C84245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71303F1"/>
    <w:multiLevelType w:val="hybridMultilevel"/>
    <w:tmpl w:val="BDAAD3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BA1552F"/>
    <w:multiLevelType w:val="hybridMultilevel"/>
    <w:tmpl w:val="C350626A"/>
    <w:lvl w:ilvl="0" w:tplc="5B0C2E9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1">
    <w:nsid w:val="6F450C2D"/>
    <w:multiLevelType w:val="hybridMultilevel"/>
    <w:tmpl w:val="B7967C84"/>
    <w:lvl w:ilvl="0" w:tplc="82F0A550">
      <w:start w:val="1"/>
      <w:numFmt w:val="russianUpp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2C71797"/>
    <w:multiLevelType w:val="hybridMultilevel"/>
    <w:tmpl w:val="4BDCC69A"/>
    <w:lvl w:ilvl="0" w:tplc="8822E128">
      <w:start w:val="1"/>
      <w:numFmt w:val="decimal"/>
      <w:lvlText w:val="%1."/>
      <w:lvlJc w:val="left"/>
      <w:pPr>
        <w:ind w:left="1080" w:hanging="360"/>
      </w:pPr>
      <w:rPr>
        <w:rFonts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73B64E97"/>
    <w:multiLevelType w:val="multilevel"/>
    <w:tmpl w:val="92821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712459C"/>
    <w:multiLevelType w:val="hybridMultilevel"/>
    <w:tmpl w:val="5992944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A8211C1"/>
    <w:multiLevelType w:val="multilevel"/>
    <w:tmpl w:val="F04AD550"/>
    <w:lvl w:ilvl="0">
      <w:start w:val="1"/>
      <w:numFmt w:val="decimal"/>
      <w:pStyle w:val="a"/>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abstractNum w:abstractNumId="36">
    <w:nsid w:val="7AB4140C"/>
    <w:multiLevelType w:val="multilevel"/>
    <w:tmpl w:val="787ED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CF4005C"/>
    <w:multiLevelType w:val="hybridMultilevel"/>
    <w:tmpl w:val="B67672F8"/>
    <w:lvl w:ilvl="0" w:tplc="C37C23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23"/>
  </w:num>
  <w:num w:numId="3">
    <w:abstractNumId w:val="14"/>
  </w:num>
  <w:num w:numId="4">
    <w:abstractNumId w:val="16"/>
  </w:num>
  <w:num w:numId="5">
    <w:abstractNumId w:val="10"/>
  </w:num>
  <w:num w:numId="6">
    <w:abstractNumId w:val="21"/>
  </w:num>
  <w:num w:numId="7">
    <w:abstractNumId w:val="35"/>
  </w:num>
  <w:num w:numId="8">
    <w:abstractNumId w:val="30"/>
  </w:num>
  <w:num w:numId="9">
    <w:abstractNumId w:val="20"/>
  </w:num>
  <w:num w:numId="10">
    <w:abstractNumId w:val="22"/>
  </w:num>
  <w:num w:numId="11">
    <w:abstractNumId w:val="32"/>
  </w:num>
  <w:num w:numId="12">
    <w:abstractNumId w:val="4"/>
  </w:num>
  <w:num w:numId="13">
    <w:abstractNumId w:val="12"/>
  </w:num>
  <w:num w:numId="14">
    <w:abstractNumId w:val="3"/>
  </w:num>
  <w:num w:numId="15">
    <w:abstractNumId w:val="25"/>
  </w:num>
  <w:num w:numId="16">
    <w:abstractNumId w:val="8"/>
  </w:num>
  <w:num w:numId="17">
    <w:abstractNumId w:val="11"/>
  </w:num>
  <w:num w:numId="18">
    <w:abstractNumId w:val="28"/>
  </w:num>
  <w:num w:numId="19">
    <w:abstractNumId w:val="34"/>
  </w:num>
  <w:num w:numId="20">
    <w:abstractNumId w:val="1"/>
  </w:num>
  <w:num w:numId="21">
    <w:abstractNumId w:val="2"/>
  </w:num>
  <w:num w:numId="22">
    <w:abstractNumId w:val="24"/>
  </w:num>
  <w:num w:numId="23">
    <w:abstractNumId w:val="6"/>
  </w:num>
  <w:num w:numId="24">
    <w:abstractNumId w:val="5"/>
  </w:num>
  <w:num w:numId="25">
    <w:abstractNumId w:val="31"/>
  </w:num>
  <w:num w:numId="26">
    <w:abstractNumId w:val="19"/>
  </w:num>
  <w:num w:numId="27">
    <w:abstractNumId w:val="9"/>
  </w:num>
  <w:num w:numId="28">
    <w:abstractNumId w:val="29"/>
  </w:num>
  <w:num w:numId="29">
    <w:abstractNumId w:val="15"/>
  </w:num>
  <w:num w:numId="30">
    <w:abstractNumId w:val="7"/>
  </w:num>
  <w:num w:numId="31">
    <w:abstractNumId w:val="17"/>
  </w:num>
  <w:num w:numId="32">
    <w:abstractNumId w:val="36"/>
  </w:num>
  <w:num w:numId="33">
    <w:abstractNumId w:val="26"/>
  </w:num>
  <w:num w:numId="34">
    <w:abstractNumId w:val="33"/>
  </w:num>
  <w:num w:numId="35">
    <w:abstractNumId w:val="27"/>
  </w:num>
  <w:num w:numId="36">
    <w:abstractNumId w:val="13"/>
  </w:num>
  <w:num w:numId="37">
    <w:abstractNumId w:val="37"/>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footnotePr>
    <w:footnote w:id="-1"/>
    <w:footnote w:id="0"/>
  </w:footnotePr>
  <w:endnotePr>
    <w:endnote w:id="-1"/>
    <w:endnote w:id="0"/>
  </w:endnotePr>
  <w:compat/>
  <w:rsids>
    <w:rsidRoot w:val="00B74004"/>
    <w:rsid w:val="00021D18"/>
    <w:rsid w:val="00045E0E"/>
    <w:rsid w:val="00087F34"/>
    <w:rsid w:val="000F326B"/>
    <w:rsid w:val="001822B9"/>
    <w:rsid w:val="001D5554"/>
    <w:rsid w:val="00232172"/>
    <w:rsid w:val="00257BFF"/>
    <w:rsid w:val="00294BED"/>
    <w:rsid w:val="002A7457"/>
    <w:rsid w:val="002B7DB0"/>
    <w:rsid w:val="002C4F9E"/>
    <w:rsid w:val="00312055"/>
    <w:rsid w:val="00321A56"/>
    <w:rsid w:val="00323627"/>
    <w:rsid w:val="0040076D"/>
    <w:rsid w:val="004302CF"/>
    <w:rsid w:val="004829B1"/>
    <w:rsid w:val="00483485"/>
    <w:rsid w:val="004970BF"/>
    <w:rsid w:val="005010D7"/>
    <w:rsid w:val="00514658"/>
    <w:rsid w:val="00516F46"/>
    <w:rsid w:val="005866D4"/>
    <w:rsid w:val="00627D5F"/>
    <w:rsid w:val="00667CCB"/>
    <w:rsid w:val="006F5FDB"/>
    <w:rsid w:val="007B38A2"/>
    <w:rsid w:val="00865E58"/>
    <w:rsid w:val="008945F5"/>
    <w:rsid w:val="008C3580"/>
    <w:rsid w:val="009B3F7C"/>
    <w:rsid w:val="009D376D"/>
    <w:rsid w:val="009E2706"/>
    <w:rsid w:val="00A039DD"/>
    <w:rsid w:val="00A4258A"/>
    <w:rsid w:val="00A5750E"/>
    <w:rsid w:val="00B15764"/>
    <w:rsid w:val="00B207B4"/>
    <w:rsid w:val="00B705A2"/>
    <w:rsid w:val="00B7395F"/>
    <w:rsid w:val="00B74004"/>
    <w:rsid w:val="00B971CE"/>
    <w:rsid w:val="00C45C4C"/>
    <w:rsid w:val="00C570A3"/>
    <w:rsid w:val="00C576DC"/>
    <w:rsid w:val="00CF35AC"/>
    <w:rsid w:val="00D540DC"/>
    <w:rsid w:val="00D664FF"/>
    <w:rsid w:val="00D91378"/>
    <w:rsid w:val="00DA28F4"/>
    <w:rsid w:val="00DF6AFB"/>
    <w:rsid w:val="00E112D0"/>
    <w:rsid w:val="00E34F84"/>
    <w:rsid w:val="00E40ECB"/>
    <w:rsid w:val="00E5558B"/>
    <w:rsid w:val="00EE0F7D"/>
    <w:rsid w:val="00F37C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16F46"/>
  </w:style>
  <w:style w:type="paragraph" w:styleId="1">
    <w:name w:val="heading 1"/>
    <w:basedOn w:val="a0"/>
    <w:link w:val="10"/>
    <w:uiPriority w:val="9"/>
    <w:qFormat/>
    <w:rsid w:val="002A74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0"/>
    <w:next w:val="a1"/>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paragraph" w:styleId="4">
    <w:name w:val="heading 4"/>
    <w:basedOn w:val="a0"/>
    <w:next w:val="a0"/>
    <w:link w:val="40"/>
    <w:uiPriority w:val="9"/>
    <w:semiHidden/>
    <w:unhideWhenUsed/>
    <w:qFormat/>
    <w:rsid w:val="002A7457"/>
    <w:pPr>
      <w:keepNext/>
      <w:keepLines/>
      <w:spacing w:before="200" w:after="0"/>
      <w:outlineLvl w:val="3"/>
    </w:pPr>
    <w:rPr>
      <w:rFonts w:asciiTheme="majorHAnsi" w:eastAsiaTheme="majorEastAsia" w:hAnsiTheme="majorHAnsi" w:cstheme="majorBidi"/>
      <w:b/>
      <w:bCs/>
      <w:i/>
      <w:iCs/>
      <w:color w:val="4F81BD" w:themeColor="accent1"/>
    </w:rPr>
  </w:style>
  <w:style w:type="paragraph" w:styleId="6">
    <w:name w:val="heading 6"/>
    <w:basedOn w:val="a0"/>
    <w:link w:val="60"/>
    <w:uiPriority w:val="9"/>
    <w:qFormat/>
    <w:rsid w:val="002A7457"/>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0"/>
    <w:link w:val="a6"/>
    <w:uiPriority w:val="99"/>
    <w:semiHidden/>
    <w:unhideWhenUsed/>
    <w:rsid w:val="00045E0E"/>
    <w:pPr>
      <w:tabs>
        <w:tab w:val="center" w:pos="4677"/>
        <w:tab w:val="right" w:pos="9355"/>
      </w:tabs>
      <w:spacing w:after="0" w:line="240" w:lineRule="auto"/>
    </w:pPr>
  </w:style>
  <w:style w:type="character" w:customStyle="1" w:styleId="a6">
    <w:name w:val="Нижний колонтитул Знак"/>
    <w:basedOn w:val="a2"/>
    <w:link w:val="a5"/>
    <w:uiPriority w:val="99"/>
    <w:semiHidden/>
    <w:rsid w:val="00045E0E"/>
  </w:style>
  <w:style w:type="character" w:styleId="a7">
    <w:name w:val="page number"/>
    <w:basedOn w:val="a2"/>
    <w:rsid w:val="00045E0E"/>
  </w:style>
  <w:style w:type="paragraph" w:customStyle="1" w:styleId="1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8">
    <w:name w:val="List Paragraph"/>
    <w:basedOn w:val="a0"/>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2"/>
    <w:link w:val="2"/>
    <w:rsid w:val="00312055"/>
    <w:rPr>
      <w:rFonts w:ascii="Arial" w:eastAsia="MS Mincho" w:hAnsi="Arial" w:cs="Tahoma"/>
      <w:b/>
      <w:bCs/>
      <w:i/>
      <w:iCs/>
      <w:color w:val="00000A"/>
      <w:sz w:val="28"/>
      <w:szCs w:val="28"/>
      <w:lang w:eastAsia="ar-SA"/>
    </w:rPr>
  </w:style>
  <w:style w:type="paragraph" w:styleId="a1">
    <w:name w:val="Body Text"/>
    <w:basedOn w:val="a0"/>
    <w:link w:val="a9"/>
    <w:uiPriority w:val="99"/>
    <w:unhideWhenUsed/>
    <w:rsid w:val="00312055"/>
    <w:pPr>
      <w:spacing w:after="120"/>
    </w:pPr>
  </w:style>
  <w:style w:type="character" w:customStyle="1" w:styleId="a9">
    <w:name w:val="Основной текст Знак"/>
    <w:basedOn w:val="a2"/>
    <w:link w:val="a1"/>
    <w:uiPriority w:val="99"/>
    <w:rsid w:val="00312055"/>
  </w:style>
  <w:style w:type="paragraph" w:customStyle="1" w:styleId="Default">
    <w:name w:val="Default"/>
    <w:rsid w:val="00B739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a">
    <w:name w:val="header"/>
    <w:basedOn w:val="a0"/>
    <w:link w:val="ab"/>
    <w:rsid w:val="00B7395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2"/>
    <w:link w:val="aa"/>
    <w:rsid w:val="00B7395F"/>
    <w:rPr>
      <w:rFonts w:ascii="Times New Roman" w:eastAsia="Times New Roman" w:hAnsi="Times New Roman" w:cs="Times New Roman"/>
      <w:sz w:val="20"/>
      <w:szCs w:val="20"/>
      <w:lang w:eastAsia="ru-RU"/>
    </w:rPr>
  </w:style>
  <w:style w:type="paragraph" w:customStyle="1" w:styleId="FR2">
    <w:name w:val="FR2"/>
    <w:rsid w:val="00B7395F"/>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paragraph" w:customStyle="1" w:styleId="WW-">
    <w:name w:val="WW-Базовый"/>
    <w:uiPriority w:val="99"/>
    <w:rsid w:val="00B7395F"/>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c">
    <w:name w:val="Hyperlink"/>
    <w:basedOn w:val="a2"/>
    <w:uiPriority w:val="99"/>
    <w:unhideWhenUsed/>
    <w:rsid w:val="00B7395F"/>
    <w:rPr>
      <w:color w:val="0000FF" w:themeColor="hyperlink"/>
      <w:u w:val="single"/>
    </w:rPr>
  </w:style>
  <w:style w:type="paragraph" w:styleId="ad">
    <w:name w:val="Balloon Text"/>
    <w:basedOn w:val="a0"/>
    <w:link w:val="ae"/>
    <w:uiPriority w:val="99"/>
    <w:semiHidden/>
    <w:unhideWhenUsed/>
    <w:rsid w:val="00B705A2"/>
    <w:pPr>
      <w:spacing w:after="0" w:line="240" w:lineRule="auto"/>
    </w:pPr>
    <w:rPr>
      <w:rFonts w:ascii="Tahoma" w:hAnsi="Tahoma" w:cs="Tahoma"/>
      <w:sz w:val="16"/>
      <w:szCs w:val="16"/>
    </w:rPr>
  </w:style>
  <w:style w:type="character" w:customStyle="1" w:styleId="ae">
    <w:name w:val="Текст выноски Знак"/>
    <w:basedOn w:val="a2"/>
    <w:link w:val="ad"/>
    <w:uiPriority w:val="99"/>
    <w:semiHidden/>
    <w:rsid w:val="00B705A2"/>
    <w:rPr>
      <w:rFonts w:ascii="Tahoma" w:hAnsi="Tahoma" w:cs="Tahoma"/>
      <w:sz w:val="16"/>
      <w:szCs w:val="16"/>
    </w:rPr>
  </w:style>
  <w:style w:type="table" w:styleId="af">
    <w:name w:val="Table Grid"/>
    <w:basedOn w:val="a3"/>
    <w:rsid w:val="00EE0F7D"/>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Нумерованный многоуровневый список"/>
    <w:basedOn w:val="a0"/>
    <w:link w:val="af0"/>
    <w:uiPriority w:val="99"/>
    <w:rsid w:val="00D540DC"/>
    <w:pPr>
      <w:numPr>
        <w:numId w:val="7"/>
      </w:numPr>
      <w:spacing w:after="0" w:line="240" w:lineRule="auto"/>
      <w:contextualSpacing/>
      <w:jc w:val="both"/>
    </w:pPr>
    <w:rPr>
      <w:rFonts w:ascii="Times New Roman" w:eastAsia="Calibri" w:hAnsi="Times New Roman" w:cs="Times New Roman"/>
      <w:sz w:val="24"/>
      <w:szCs w:val="24"/>
      <w:lang w:eastAsia="ru-RU"/>
    </w:rPr>
  </w:style>
  <w:style w:type="character" w:customStyle="1" w:styleId="af0">
    <w:name w:val="Нумерованный многоуровневый список Знак"/>
    <w:basedOn w:val="a2"/>
    <w:link w:val="a"/>
    <w:uiPriority w:val="99"/>
    <w:locked/>
    <w:rsid w:val="00D540DC"/>
    <w:rPr>
      <w:rFonts w:ascii="Times New Roman" w:eastAsia="Calibri" w:hAnsi="Times New Roman" w:cs="Times New Roman"/>
      <w:sz w:val="24"/>
      <w:szCs w:val="24"/>
      <w:lang w:eastAsia="ru-RU"/>
    </w:rPr>
  </w:style>
  <w:style w:type="character" w:styleId="af1">
    <w:name w:val="Emphasis"/>
    <w:basedOn w:val="a2"/>
    <w:uiPriority w:val="20"/>
    <w:qFormat/>
    <w:rsid w:val="0040076D"/>
    <w:rPr>
      <w:i/>
      <w:iCs/>
    </w:rPr>
  </w:style>
  <w:style w:type="character" w:styleId="af2">
    <w:name w:val="Strong"/>
    <w:basedOn w:val="a2"/>
    <w:uiPriority w:val="22"/>
    <w:qFormat/>
    <w:rsid w:val="0040076D"/>
    <w:rPr>
      <w:b/>
      <w:bCs/>
    </w:rPr>
  </w:style>
  <w:style w:type="paragraph" w:styleId="af3">
    <w:name w:val="No Spacing"/>
    <w:qFormat/>
    <w:rsid w:val="0040076D"/>
    <w:pPr>
      <w:spacing w:after="0" w:line="240" w:lineRule="auto"/>
    </w:pPr>
    <w:rPr>
      <w:rFonts w:ascii="Calibri" w:eastAsia="Calibri" w:hAnsi="Calibri" w:cs="Times New Roman"/>
    </w:rPr>
  </w:style>
  <w:style w:type="character" w:customStyle="1" w:styleId="extended-textfull">
    <w:name w:val="extended-text__full"/>
    <w:basedOn w:val="a2"/>
    <w:rsid w:val="0040076D"/>
  </w:style>
  <w:style w:type="character" w:customStyle="1" w:styleId="10">
    <w:name w:val="Заголовок 1 Знак"/>
    <w:basedOn w:val="a2"/>
    <w:link w:val="1"/>
    <w:uiPriority w:val="9"/>
    <w:rsid w:val="002A7457"/>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2"/>
    <w:link w:val="4"/>
    <w:uiPriority w:val="9"/>
    <w:semiHidden/>
    <w:rsid w:val="002A7457"/>
    <w:rPr>
      <w:rFonts w:asciiTheme="majorHAnsi" w:eastAsiaTheme="majorEastAsia" w:hAnsiTheme="majorHAnsi" w:cstheme="majorBidi"/>
      <w:b/>
      <w:bCs/>
      <w:i/>
      <w:iCs/>
      <w:color w:val="4F81BD" w:themeColor="accent1"/>
    </w:rPr>
  </w:style>
  <w:style w:type="character" w:customStyle="1" w:styleId="60">
    <w:name w:val="Заголовок 6 Знак"/>
    <w:basedOn w:val="a2"/>
    <w:link w:val="6"/>
    <w:uiPriority w:val="9"/>
    <w:rsid w:val="002A7457"/>
    <w:rPr>
      <w:rFonts w:ascii="Times New Roman" w:eastAsia="Times New Roman" w:hAnsi="Times New Roman" w:cs="Times New Roman"/>
      <w:b/>
      <w:bCs/>
      <w:sz w:val="15"/>
      <w:szCs w:val="15"/>
      <w:lang w:eastAsia="ru-RU"/>
    </w:rPr>
  </w:style>
  <w:style w:type="paragraph" w:styleId="af4">
    <w:name w:val="Normal (Web)"/>
    <w:basedOn w:val="a0"/>
    <w:uiPriority w:val="99"/>
    <w:unhideWhenUsed/>
    <w:rsid w:val="002A745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74004"/>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0"/>
    <w:link w:val="a6"/>
    <w:uiPriority w:val="99"/>
    <w:semiHidden/>
    <w:unhideWhenUsed/>
    <w:rsid w:val="00045E0E"/>
    <w:pPr>
      <w:tabs>
        <w:tab w:val="center" w:pos="4677"/>
        <w:tab w:val="right" w:pos="9355"/>
      </w:tabs>
      <w:spacing w:after="0" w:line="240" w:lineRule="auto"/>
    </w:pPr>
  </w:style>
  <w:style w:type="character" w:customStyle="1" w:styleId="a6">
    <w:name w:val="Нижний колонтитул Знак"/>
    <w:basedOn w:val="a2"/>
    <w:link w:val="a5"/>
    <w:uiPriority w:val="99"/>
    <w:semiHidden/>
    <w:rsid w:val="00045E0E"/>
  </w:style>
  <w:style w:type="character" w:styleId="a7">
    <w:name w:val="page number"/>
    <w:basedOn w:val="a2"/>
    <w:rsid w:val="00045E0E"/>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rosmedlib.ru/book/ISBN9785970442197.html" TargetMode="External"/><Relationship Id="rId18" Type="http://schemas.openxmlformats.org/officeDocument/2006/relationships/hyperlink" Target="https://pandia.ru/text/category/allergiya/"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pandia.ru/text/category/stomatologiya/" TargetMode="External"/><Relationship Id="rId7" Type="http://schemas.openxmlformats.org/officeDocument/2006/relationships/endnotes" Target="endnotes.xml"/><Relationship Id="rId12" Type="http://schemas.openxmlformats.org/officeDocument/2006/relationships/hyperlink" Target="http://www.medcollegelib.ru/book/ISBN9785970434109.html" TargetMode="External"/><Relationship Id="rId17" Type="http://schemas.openxmlformats.org/officeDocument/2006/relationships/hyperlink" Target="https://pandia.ru/text/category/applikatciya/" TargetMode="External"/><Relationship Id="rId25" Type="http://schemas.openxmlformats.org/officeDocument/2006/relationships/hyperlink" Target="https://pandia.ru/text/category/intzektcii/" TargetMode="External"/><Relationship Id="rId2" Type="http://schemas.openxmlformats.org/officeDocument/2006/relationships/numbering" Target="numbering.xml"/><Relationship Id="rId16" Type="http://schemas.openxmlformats.org/officeDocument/2006/relationships/hyperlink" Target="https://pandia.ru/text/category/antiseptik/"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dcollegelib.ru/book/ISBN9785970438633.html" TargetMode="External"/><Relationship Id="rId24" Type="http://schemas.openxmlformats.org/officeDocument/2006/relationships/hyperlink" Target="https://pandia.ru/text/category/applikatciya/" TargetMode="External"/><Relationship Id="rId5" Type="http://schemas.openxmlformats.org/officeDocument/2006/relationships/webSettings" Target="webSettings.xml"/><Relationship Id="rId15" Type="http://schemas.openxmlformats.org/officeDocument/2006/relationships/hyperlink" Target="https://pandia.ru/text/category/galogennie_lampi/" TargetMode="External"/><Relationship Id="rId23" Type="http://schemas.openxmlformats.org/officeDocument/2006/relationships/hyperlink" Target="https://pandia.ru/text/category/novosibirskaya_obl_/" TargetMode="External"/><Relationship Id="rId10" Type="http://schemas.openxmlformats.org/officeDocument/2006/relationships/footer" Target="footer2.xml"/><Relationship Id="rId19" Type="http://schemas.openxmlformats.org/officeDocument/2006/relationships/hyperlink" Target="https://pandia.ru/text/category/astma/"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pandia.ru/text/category/bufer/" TargetMode="External"/><Relationship Id="rId22" Type="http://schemas.openxmlformats.org/officeDocument/2006/relationships/hyperlink" Target="https://pandia.ru/text/category/stomatologiya/" TargetMode="External"/><Relationship Id="rId27" Type="http://schemas.openxmlformats.org/officeDocument/2006/relationships/theme" Target="theme/theme1.xml"/><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24C21-6541-485D-B9CB-B80A79C37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32</Pages>
  <Words>9100</Words>
  <Characters>51876</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60855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Marie</cp:lastModifiedBy>
  <cp:revision>4</cp:revision>
  <cp:lastPrinted>2012-11-12T02:54:00Z</cp:lastPrinted>
  <dcterms:created xsi:type="dcterms:W3CDTF">2024-10-22T19:43:00Z</dcterms:created>
  <dcterms:modified xsi:type="dcterms:W3CDTF">2024-10-22T20:59:00Z</dcterms:modified>
</cp:coreProperties>
</file>