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E1F6C" w14:textId="77777777"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17986E78" w14:textId="77777777"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«Новосибирский государственный медицинский университет»</w:t>
      </w:r>
    </w:p>
    <w:p w14:paraId="4DD2AB5D" w14:textId="77777777"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Министерства здравоохранения  Российской Федерации</w:t>
      </w:r>
    </w:p>
    <w:p w14:paraId="2604EA59" w14:textId="77777777"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(ФГБОУ ВО НГМУ Минздрава России)</w:t>
      </w:r>
    </w:p>
    <w:p w14:paraId="259F30D3" w14:textId="77777777" w:rsidR="005866D4" w:rsidRPr="00951F08" w:rsidRDefault="005866D4" w:rsidP="005866D4">
      <w:pPr>
        <w:spacing w:after="0" w:line="240" w:lineRule="auto"/>
        <w:jc w:val="center"/>
        <w:rPr>
          <w:rFonts w:ascii="Times New Roman" w:hAnsi="Times New Roman" w:cs="Times New Roman"/>
          <w:sz w:val="24"/>
          <w:szCs w:val="24"/>
        </w:rPr>
      </w:pPr>
    </w:p>
    <w:p w14:paraId="6720D5FB" w14:textId="77777777" w:rsidR="005866D4" w:rsidRPr="00951F08" w:rsidRDefault="005866D4" w:rsidP="005866D4">
      <w:pPr>
        <w:spacing w:after="0" w:line="240" w:lineRule="auto"/>
        <w:jc w:val="center"/>
        <w:rPr>
          <w:rFonts w:ascii="Times New Roman" w:hAnsi="Times New Roman" w:cs="Times New Roman"/>
          <w:sz w:val="24"/>
          <w:szCs w:val="24"/>
        </w:rPr>
      </w:pPr>
    </w:p>
    <w:p w14:paraId="2061F2D0" w14:textId="694CECE8" w:rsidR="005866D4" w:rsidRPr="00951F08" w:rsidRDefault="005866D4" w:rsidP="006A322B">
      <w:pPr>
        <w:spacing w:after="0" w:line="240" w:lineRule="auto"/>
        <w:ind w:firstLine="7655"/>
        <w:jc w:val="center"/>
        <w:rPr>
          <w:rFonts w:ascii="Times New Roman" w:hAnsi="Times New Roman" w:cs="Times New Roman"/>
          <w:sz w:val="24"/>
          <w:szCs w:val="24"/>
        </w:rPr>
      </w:pPr>
    </w:p>
    <w:p w14:paraId="68ACD420" w14:textId="47297817" w:rsidR="005866D4" w:rsidRPr="00951F08" w:rsidRDefault="00DA7F94" w:rsidP="005866D4">
      <w:pPr>
        <w:spacing w:after="0" w:line="240" w:lineRule="auto"/>
        <w:jc w:val="center"/>
        <w:rPr>
          <w:rFonts w:ascii="Times New Roman" w:hAnsi="Times New Roman" w:cs="Times New Roman"/>
          <w:sz w:val="24"/>
          <w:szCs w:val="24"/>
        </w:rPr>
      </w:pPr>
      <w:r w:rsidRPr="002831FA">
        <w:drawing>
          <wp:anchor distT="0" distB="0" distL="114300" distR="114300" simplePos="0" relativeHeight="251658240" behindDoc="0" locked="0" layoutInCell="1" allowOverlap="1" wp14:anchorId="499AE7AF" wp14:editId="36084C36">
            <wp:simplePos x="0" y="0"/>
            <wp:positionH relativeFrom="column">
              <wp:posOffset>4806315</wp:posOffset>
            </wp:positionH>
            <wp:positionV relativeFrom="paragraph">
              <wp:posOffset>60140</wp:posOffset>
            </wp:positionV>
            <wp:extent cx="1402556" cy="1327150"/>
            <wp:effectExtent l="0" t="0" r="0" b="0"/>
            <wp:wrapNone/>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
                    <pic:cNvPicPr/>
                  </pic:nvPicPr>
                  <pic:blipFill>
                    <a:blip r:embed="rId8">
                      <a:extLst>
                        <a:ext uri="{28A0092B-C50C-407E-A947-70E740481C1C}">
                          <a14:useLocalDpi xmlns:a14="http://schemas.microsoft.com/office/drawing/2010/main" val="0"/>
                        </a:ext>
                      </a:extLst>
                    </a:blip>
                    <a:stretch>
                      <a:fillRect/>
                    </a:stretch>
                  </pic:blipFill>
                  <pic:spPr>
                    <a:xfrm>
                      <a:off x="0" y="0"/>
                      <a:ext cx="1402556" cy="1327150"/>
                    </a:xfrm>
                    <a:prstGeom prst="rect">
                      <a:avLst/>
                    </a:prstGeom>
                  </pic:spPr>
                </pic:pic>
              </a:graphicData>
            </a:graphic>
            <wp14:sizeRelH relativeFrom="margin">
              <wp14:pctWidth>0</wp14:pctWidth>
            </wp14:sizeRelH>
            <wp14:sizeRelV relativeFrom="margin">
              <wp14:pctHeight>0</wp14:pctHeight>
            </wp14:sizeRelV>
          </wp:anchor>
        </w:drawing>
      </w:r>
    </w:p>
    <w:p w14:paraId="4952C32A" w14:textId="0DCE9502" w:rsidR="005866D4" w:rsidRPr="00951F08" w:rsidRDefault="005866D4" w:rsidP="005866D4">
      <w:pPr>
        <w:spacing w:after="0" w:line="240" w:lineRule="auto"/>
        <w:rPr>
          <w:rFonts w:ascii="Times New Roman" w:hAnsi="Times New Roman" w:cs="Times New Roman"/>
          <w:sz w:val="24"/>
          <w:szCs w:val="24"/>
        </w:rPr>
      </w:pPr>
    </w:p>
    <w:p w14:paraId="0715FF8C" w14:textId="77777777" w:rsidR="005866D4" w:rsidRPr="00951F08" w:rsidRDefault="005866D4" w:rsidP="005866D4">
      <w:pPr>
        <w:spacing w:after="0" w:line="240" w:lineRule="auto"/>
        <w:rPr>
          <w:rFonts w:ascii="Times New Roman" w:hAnsi="Times New Roman" w:cs="Times New Roman"/>
          <w:sz w:val="24"/>
          <w:szCs w:val="24"/>
        </w:rPr>
      </w:pPr>
    </w:p>
    <w:p w14:paraId="71F956CD" w14:textId="77777777" w:rsidR="00045E0E" w:rsidRPr="00951F08"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0583F87A" w14:textId="77777777" w:rsidR="00045E0E" w:rsidRPr="00951F08"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ab/>
      </w:r>
    </w:p>
    <w:p w14:paraId="32E0197E" w14:textId="77777777" w:rsidR="00045E0E"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0AB3C3EF" w14:textId="77777777" w:rsidR="00DA7F94" w:rsidRDefault="00DA7F94" w:rsidP="001D5554">
      <w:pPr>
        <w:suppressAutoHyphens/>
        <w:spacing w:after="0" w:line="240" w:lineRule="auto"/>
        <w:ind w:left="708"/>
        <w:rPr>
          <w:rFonts w:ascii="Times New Roman" w:eastAsia="Times New Roman" w:hAnsi="Times New Roman" w:cs="Times New Roman"/>
          <w:sz w:val="24"/>
          <w:szCs w:val="24"/>
          <w:lang w:eastAsia="ar-SA"/>
        </w:rPr>
      </w:pPr>
    </w:p>
    <w:p w14:paraId="2BDF8684" w14:textId="77777777" w:rsidR="00DA7F94" w:rsidRDefault="00DA7F94" w:rsidP="001D5554">
      <w:pPr>
        <w:suppressAutoHyphens/>
        <w:spacing w:after="0" w:line="240" w:lineRule="auto"/>
        <w:ind w:left="708"/>
        <w:rPr>
          <w:rFonts w:ascii="Times New Roman" w:eastAsia="Times New Roman" w:hAnsi="Times New Roman" w:cs="Times New Roman"/>
          <w:sz w:val="24"/>
          <w:szCs w:val="24"/>
          <w:lang w:eastAsia="ar-SA"/>
        </w:rPr>
      </w:pPr>
    </w:p>
    <w:p w14:paraId="3EFE2011" w14:textId="77777777" w:rsidR="00DA7F94" w:rsidRDefault="00DA7F94" w:rsidP="001D5554">
      <w:pPr>
        <w:suppressAutoHyphens/>
        <w:spacing w:after="0" w:line="240" w:lineRule="auto"/>
        <w:ind w:left="708"/>
        <w:rPr>
          <w:rFonts w:ascii="Times New Roman" w:eastAsia="Times New Roman" w:hAnsi="Times New Roman" w:cs="Times New Roman"/>
          <w:sz w:val="24"/>
          <w:szCs w:val="24"/>
          <w:lang w:eastAsia="ar-SA"/>
        </w:rPr>
      </w:pPr>
    </w:p>
    <w:p w14:paraId="2BDC7A08" w14:textId="77777777" w:rsidR="00DA7F94" w:rsidRDefault="00DA7F94" w:rsidP="001D5554">
      <w:pPr>
        <w:suppressAutoHyphens/>
        <w:spacing w:after="0" w:line="240" w:lineRule="auto"/>
        <w:ind w:left="708"/>
        <w:rPr>
          <w:rFonts w:ascii="Times New Roman" w:eastAsia="Times New Roman" w:hAnsi="Times New Roman" w:cs="Times New Roman"/>
          <w:sz w:val="24"/>
          <w:szCs w:val="24"/>
          <w:lang w:eastAsia="ar-SA"/>
        </w:rPr>
      </w:pPr>
    </w:p>
    <w:p w14:paraId="3FBB4842" w14:textId="77777777" w:rsidR="00DA7F94" w:rsidRDefault="00DA7F94" w:rsidP="001D5554">
      <w:pPr>
        <w:suppressAutoHyphens/>
        <w:spacing w:after="0" w:line="240" w:lineRule="auto"/>
        <w:ind w:left="708"/>
        <w:rPr>
          <w:rFonts w:ascii="Times New Roman" w:eastAsia="Times New Roman" w:hAnsi="Times New Roman" w:cs="Times New Roman"/>
          <w:sz w:val="24"/>
          <w:szCs w:val="24"/>
          <w:lang w:eastAsia="ar-SA"/>
        </w:rPr>
      </w:pPr>
    </w:p>
    <w:p w14:paraId="5A45A25D" w14:textId="77777777" w:rsidR="00DA7F94" w:rsidRDefault="00DA7F94" w:rsidP="001D5554">
      <w:pPr>
        <w:suppressAutoHyphens/>
        <w:spacing w:after="0" w:line="240" w:lineRule="auto"/>
        <w:ind w:left="708"/>
        <w:rPr>
          <w:rFonts w:ascii="Times New Roman" w:eastAsia="Times New Roman" w:hAnsi="Times New Roman" w:cs="Times New Roman"/>
          <w:sz w:val="24"/>
          <w:szCs w:val="24"/>
          <w:lang w:eastAsia="ar-SA"/>
        </w:rPr>
      </w:pPr>
    </w:p>
    <w:p w14:paraId="14132D46" w14:textId="77777777" w:rsidR="00DA7F94" w:rsidRPr="00951F08" w:rsidRDefault="00DA7F94" w:rsidP="001D5554">
      <w:pPr>
        <w:suppressAutoHyphens/>
        <w:spacing w:after="0" w:line="240" w:lineRule="auto"/>
        <w:ind w:left="708"/>
        <w:rPr>
          <w:rFonts w:ascii="Times New Roman" w:eastAsia="Times New Roman" w:hAnsi="Times New Roman" w:cs="Times New Roman"/>
          <w:sz w:val="24"/>
          <w:szCs w:val="24"/>
          <w:lang w:eastAsia="ar-SA"/>
        </w:rPr>
      </w:pPr>
    </w:p>
    <w:p w14:paraId="5A3EC0F4" w14:textId="77777777"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14:paraId="347D23BD" w14:textId="77777777"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14:paraId="3FD0CDFF" w14:textId="77777777"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14:paraId="487B7C4A" w14:textId="77777777"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14:paraId="445BF5C1" w14:textId="77777777"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14:paraId="16EFC2E9" w14:textId="77777777" w:rsidR="00045E0E" w:rsidRPr="00951F08"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951F08">
        <w:rPr>
          <w:rFonts w:ascii="Times New Roman" w:eastAsia="Times New Roman" w:hAnsi="Times New Roman" w:cs="Times New Roman"/>
          <w:b/>
          <w:sz w:val="28"/>
          <w:szCs w:val="28"/>
          <w:lang w:eastAsia="ar-SA"/>
        </w:rPr>
        <w:t>МЕТОДИЧЕСКИЕ УКАЗАНИЯ ДЛЯ СТУДЕНТОВ</w:t>
      </w:r>
    </w:p>
    <w:p w14:paraId="0715174D" w14:textId="77777777"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4F2B905B" w14:textId="77777777"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554DD36A" w14:textId="77777777"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Практическое занятие № </w:t>
      </w:r>
      <w:r w:rsidR="00C84DCD">
        <w:rPr>
          <w:rFonts w:ascii="Times New Roman" w:eastAsia="Times New Roman" w:hAnsi="Times New Roman" w:cs="Times New Roman"/>
          <w:sz w:val="24"/>
          <w:szCs w:val="24"/>
          <w:lang w:eastAsia="ar-SA"/>
        </w:rPr>
        <w:t>7</w:t>
      </w:r>
    </w:p>
    <w:p w14:paraId="25B479FA" w14:textId="77777777"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17B837F3" w14:textId="77777777" w:rsidR="00C84DCD" w:rsidRPr="00290EE9" w:rsidRDefault="00045E0E" w:rsidP="00C84DCD">
      <w:pPr>
        <w:tabs>
          <w:tab w:val="left" w:pos="-142"/>
        </w:tabs>
        <w:suppressAutoHyphens/>
        <w:ind w:left="426"/>
        <w:rPr>
          <w:rFonts w:ascii="Times New Roman" w:hAnsi="Times New Roman"/>
          <w:sz w:val="28"/>
          <w:szCs w:val="28"/>
        </w:rPr>
      </w:pPr>
      <w:r w:rsidRPr="00951F08">
        <w:rPr>
          <w:rFonts w:ascii="Times New Roman" w:eastAsia="Times New Roman" w:hAnsi="Times New Roman" w:cs="Times New Roman"/>
          <w:sz w:val="24"/>
          <w:szCs w:val="24"/>
          <w:lang w:eastAsia="ar-SA"/>
        </w:rPr>
        <w:t>Тема</w:t>
      </w:r>
      <w:r w:rsidRPr="007A43E7">
        <w:rPr>
          <w:rFonts w:ascii="Times New Roman" w:eastAsia="Times New Roman" w:hAnsi="Times New Roman" w:cs="Times New Roman"/>
          <w:sz w:val="24"/>
          <w:szCs w:val="24"/>
          <w:lang w:eastAsia="ar-SA"/>
        </w:rPr>
        <w:t>:</w:t>
      </w:r>
      <w:r w:rsidR="002F2224" w:rsidRPr="007A43E7">
        <w:rPr>
          <w:rFonts w:ascii="Times New Roman" w:eastAsia="Times New Roman" w:hAnsi="Times New Roman" w:cs="Times New Roman"/>
          <w:sz w:val="24"/>
          <w:szCs w:val="24"/>
          <w:lang w:eastAsia="ru-RU"/>
        </w:rPr>
        <w:t xml:space="preserve"> </w:t>
      </w:r>
      <w:r w:rsidR="00C84DCD" w:rsidRPr="00C84DCD">
        <w:rPr>
          <w:rFonts w:ascii="Times New Roman" w:hAnsi="Times New Roman"/>
          <w:sz w:val="24"/>
          <w:szCs w:val="24"/>
        </w:rPr>
        <w:t>« Методы оценки эффективности стоматологического просвещения. Анкетирование населения»</w:t>
      </w:r>
    </w:p>
    <w:p w14:paraId="11472DBC" w14:textId="77777777" w:rsidR="00045E0E" w:rsidRPr="00951F08" w:rsidRDefault="00045E0E" w:rsidP="00045E0E">
      <w:pPr>
        <w:rPr>
          <w:rFonts w:ascii="Times New Roman" w:eastAsia="Times New Roman" w:hAnsi="Times New Roman" w:cs="Times New Roman"/>
          <w:bCs/>
          <w:sz w:val="24"/>
          <w:szCs w:val="24"/>
          <w:lang w:eastAsia="ar-SA"/>
        </w:rPr>
      </w:pPr>
    </w:p>
    <w:p w14:paraId="72B25192" w14:textId="77777777" w:rsidR="00045E0E" w:rsidRPr="00951F08" w:rsidRDefault="00045E0E" w:rsidP="00045E0E">
      <w:pPr>
        <w:suppressAutoHyphens/>
        <w:spacing w:after="0" w:line="360" w:lineRule="auto"/>
        <w:jc w:val="center"/>
        <w:rPr>
          <w:rFonts w:ascii="Times New Roman" w:eastAsia="Times New Roman" w:hAnsi="Times New Roman" w:cs="Times New Roman"/>
          <w:bCs/>
          <w:sz w:val="24"/>
          <w:szCs w:val="24"/>
          <w:lang w:eastAsia="ar-SA"/>
        </w:rPr>
      </w:pPr>
    </w:p>
    <w:p w14:paraId="3DF04ACC" w14:textId="77777777" w:rsidR="00045E0E" w:rsidRPr="00951F08" w:rsidRDefault="00045E0E" w:rsidP="00045E0E">
      <w:pPr>
        <w:suppressAutoHyphens/>
        <w:spacing w:after="0" w:line="360" w:lineRule="auto"/>
        <w:jc w:val="center"/>
        <w:rPr>
          <w:rFonts w:ascii="Times New Roman" w:eastAsia="Times New Roman" w:hAnsi="Times New Roman" w:cs="Times New Roman"/>
          <w:sz w:val="24"/>
          <w:szCs w:val="24"/>
          <w:lang w:eastAsia="ar-SA"/>
        </w:rPr>
      </w:pPr>
    </w:p>
    <w:p w14:paraId="46723838" w14:textId="77777777" w:rsidR="00045E0E" w:rsidRPr="004B4CB3" w:rsidRDefault="00045E0E" w:rsidP="004B4CB3">
      <w:pPr>
        <w:suppressAutoHyphens/>
        <w:spacing w:after="0" w:line="360" w:lineRule="auto"/>
        <w:jc w:val="center"/>
        <w:rPr>
          <w:rFonts w:ascii="Times New Roman" w:eastAsia="Times New Roman" w:hAnsi="Times New Roman" w:cs="Times New Roman"/>
          <w:sz w:val="20"/>
          <w:szCs w:val="20"/>
          <w:lang w:eastAsia="ar-SA"/>
        </w:rPr>
      </w:pPr>
      <w:r w:rsidRPr="00951F08">
        <w:rPr>
          <w:rFonts w:ascii="Times New Roman" w:eastAsia="Times New Roman" w:hAnsi="Times New Roman" w:cs="Times New Roman"/>
          <w:sz w:val="24"/>
          <w:szCs w:val="24"/>
          <w:u w:val="single"/>
          <w:lang w:eastAsia="ar-SA"/>
        </w:rPr>
        <w:t>.</w:t>
      </w:r>
    </w:p>
    <w:p w14:paraId="26E39A75"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04A93361"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6A24BE8B"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Дисциплина:  </w:t>
      </w:r>
      <w:r w:rsidR="004B4CB3">
        <w:rPr>
          <w:rFonts w:ascii="Times New Roman" w:eastAsia="Times New Roman" w:hAnsi="Times New Roman" w:cs="Times New Roman"/>
          <w:sz w:val="24"/>
          <w:szCs w:val="24"/>
          <w:lang w:eastAsia="ar-SA"/>
        </w:rPr>
        <w:t xml:space="preserve"> </w:t>
      </w:r>
      <w:r w:rsidRPr="00951F08">
        <w:rPr>
          <w:rFonts w:ascii="Times New Roman" w:eastAsia="Times New Roman" w:hAnsi="Times New Roman" w:cs="Times New Roman"/>
          <w:sz w:val="24"/>
          <w:szCs w:val="24"/>
          <w:lang w:eastAsia="ar-SA"/>
        </w:rPr>
        <w:t>Профилактика и коммунальная стоматология</w:t>
      </w:r>
    </w:p>
    <w:p w14:paraId="1EAEBE14"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30BEC81A"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Направление подготовки:  </w:t>
      </w:r>
      <w:r w:rsidR="00E112D0" w:rsidRPr="00951F08">
        <w:rPr>
          <w:rFonts w:ascii="Times New Roman" w:hAnsi="Times New Roman" w:cs="Times New Roman"/>
        </w:rPr>
        <w:t xml:space="preserve">31.05.03 </w:t>
      </w:r>
      <w:r w:rsidRPr="00951F08">
        <w:rPr>
          <w:rFonts w:ascii="Times New Roman" w:eastAsia="Times New Roman" w:hAnsi="Times New Roman" w:cs="Times New Roman"/>
          <w:sz w:val="24"/>
          <w:szCs w:val="24"/>
          <w:lang w:eastAsia="ar-SA"/>
        </w:rPr>
        <w:t xml:space="preserve">  Стоматология </w:t>
      </w:r>
    </w:p>
    <w:p w14:paraId="220F6830"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441CABA4"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Профиль подготовки</w:t>
      </w:r>
      <w:r w:rsidR="004B4CB3">
        <w:rPr>
          <w:rFonts w:ascii="Times New Roman" w:eastAsia="Times New Roman" w:hAnsi="Times New Roman" w:cs="Times New Roman"/>
          <w:sz w:val="24"/>
          <w:szCs w:val="24"/>
          <w:lang w:eastAsia="ar-SA"/>
        </w:rPr>
        <w:t xml:space="preserve"> </w:t>
      </w:r>
      <w:r w:rsidR="00E112D0" w:rsidRPr="00951F08">
        <w:rPr>
          <w:rFonts w:ascii="Times New Roman" w:hAnsi="Times New Roman" w:cs="Times New Roman"/>
        </w:rPr>
        <w:t xml:space="preserve"> </w:t>
      </w:r>
      <w:r w:rsidRPr="00951F08">
        <w:rPr>
          <w:rFonts w:ascii="Times New Roman" w:eastAsia="Times New Roman" w:hAnsi="Times New Roman" w:cs="Times New Roman"/>
          <w:sz w:val="24"/>
          <w:szCs w:val="24"/>
          <w:lang w:eastAsia="ar-SA"/>
        </w:rPr>
        <w:t>Профилактика и коммунальная стоматология</w:t>
      </w:r>
    </w:p>
    <w:p w14:paraId="1AF180E1"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3DEA0A76"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Квалификация (степень):  специалист</w:t>
      </w:r>
    </w:p>
    <w:p w14:paraId="56A018B9"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56E15276"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r w:rsidRPr="00951F08">
        <w:rPr>
          <w:rFonts w:ascii="Times New Roman" w:eastAsia="Times New Roman" w:hAnsi="Times New Roman" w:cs="Times New Roman"/>
          <w:sz w:val="24"/>
          <w:szCs w:val="24"/>
          <w:lang w:eastAsia="ar-SA"/>
        </w:rPr>
        <w:t>Форма обучения:   очная</w:t>
      </w:r>
    </w:p>
    <w:p w14:paraId="1D25703B"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404F4879"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Курс  1</w:t>
      </w:r>
    </w:p>
    <w:p w14:paraId="3C9C16E9" w14:textId="77777777"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951F08" w:rsidSect="00EA1D5E">
          <w:footerReference w:type="even" r:id="rId9"/>
          <w:footerReference w:type="default" r:id="rId10"/>
          <w:type w:val="continuous"/>
          <w:pgSz w:w="11905" w:h="16837"/>
          <w:pgMar w:top="1134" w:right="567" w:bottom="1134" w:left="851" w:header="720" w:footer="709" w:gutter="0"/>
          <w:cols w:space="720"/>
          <w:docGrid w:linePitch="360"/>
        </w:sectPr>
      </w:pPr>
    </w:p>
    <w:p w14:paraId="4B27B106" w14:textId="77777777" w:rsidR="004B4CB3" w:rsidRPr="004F2968" w:rsidRDefault="00045E0E" w:rsidP="004B4CB3">
      <w:pPr>
        <w:tabs>
          <w:tab w:val="left" w:pos="2385"/>
        </w:tabs>
        <w:jc w:val="both"/>
        <w:rPr>
          <w:rFonts w:ascii="Times New Roman" w:hAnsi="Times New Roman" w:cs="Times New Roman"/>
          <w:sz w:val="24"/>
          <w:szCs w:val="24"/>
        </w:rPr>
      </w:pPr>
      <w:r w:rsidRPr="00951F08">
        <w:rPr>
          <w:rFonts w:ascii="Times New Roman" w:eastAsia="Times New Roman" w:hAnsi="Times New Roman" w:cs="Times New Roman"/>
          <w:sz w:val="24"/>
          <w:szCs w:val="24"/>
          <w:lang w:eastAsia="ar-SA"/>
        </w:rPr>
        <w:lastRenderedPageBreak/>
        <w:t xml:space="preserve">  </w:t>
      </w:r>
      <w:r w:rsidR="004B4CB3">
        <w:rPr>
          <w:rFonts w:ascii="Times New Roman" w:eastAsia="Times New Roman" w:hAnsi="Times New Roman" w:cs="Times New Roman"/>
          <w:sz w:val="24"/>
          <w:szCs w:val="24"/>
          <w:lang w:eastAsia="ar-SA"/>
        </w:rPr>
        <w:t xml:space="preserve"> </w:t>
      </w:r>
      <w:r w:rsidR="004B4CB3" w:rsidRPr="004F2968">
        <w:rPr>
          <w:rFonts w:ascii="Times New Roman" w:eastAsia="Times New Roman" w:hAnsi="Times New Roman" w:cs="Times New Roman"/>
          <w:sz w:val="24"/>
          <w:szCs w:val="24"/>
          <w:lang w:eastAsia="ar-SA"/>
        </w:rPr>
        <w:t xml:space="preserve">Методические указания для студентов составлены на основании требования  </w:t>
      </w:r>
      <w:r w:rsidR="004B4CB3" w:rsidRPr="004F2968">
        <w:rPr>
          <w:rFonts w:ascii="Times New Roman" w:hAnsi="Times New Roman" w:cs="Times New Roman"/>
          <w:sz w:val="24"/>
          <w:szCs w:val="24"/>
        </w:rPr>
        <w:t xml:space="preserve">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«12» августа 2020 г. № 984. </w:t>
      </w:r>
    </w:p>
    <w:p w14:paraId="4CBF1EDA" w14:textId="77777777" w:rsidR="00E112D0" w:rsidRPr="00951F08" w:rsidRDefault="00E112D0" w:rsidP="00E112D0">
      <w:pPr>
        <w:tabs>
          <w:tab w:val="left" w:pos="2385"/>
        </w:tabs>
        <w:jc w:val="both"/>
        <w:rPr>
          <w:rFonts w:ascii="Times New Roman" w:hAnsi="Times New Roman" w:cs="Times New Roman"/>
          <w:sz w:val="24"/>
          <w:szCs w:val="24"/>
        </w:rPr>
      </w:pPr>
    </w:p>
    <w:p w14:paraId="5B0F6BB5" w14:textId="77777777" w:rsidR="00045E0E" w:rsidRPr="00951F08" w:rsidRDefault="00045E0E" w:rsidP="00E112D0">
      <w:pPr>
        <w:tabs>
          <w:tab w:val="left" w:pos="2385"/>
        </w:tabs>
        <w:suppressAutoHyphens/>
        <w:spacing w:after="0" w:line="240" w:lineRule="auto"/>
        <w:jc w:val="both"/>
        <w:rPr>
          <w:rFonts w:ascii="Times New Roman" w:eastAsia="Times New Roman" w:hAnsi="Times New Roman" w:cs="Times New Roman"/>
          <w:sz w:val="24"/>
          <w:szCs w:val="24"/>
          <w:lang w:eastAsia="ar-SA"/>
        </w:rPr>
      </w:pPr>
    </w:p>
    <w:p w14:paraId="79A3E8C6" w14:textId="77777777"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           Методические указания разработал (и):</w:t>
      </w:r>
    </w:p>
    <w:p w14:paraId="2025F4F5" w14:textId="77777777"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045E0E" w:rsidRPr="00951F08" w14:paraId="74DCA739" w14:textId="77777777" w:rsidTr="00E112D0">
        <w:tc>
          <w:tcPr>
            <w:tcW w:w="2256" w:type="dxa"/>
            <w:tcBorders>
              <w:top w:val="single" w:sz="4" w:space="0" w:color="000000"/>
              <w:left w:val="single" w:sz="4" w:space="0" w:color="000000"/>
              <w:bottom w:val="single" w:sz="4" w:space="0" w:color="000000"/>
            </w:tcBorders>
          </w:tcPr>
          <w:p w14:paraId="6B332CC0"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2548A21C"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6E7FD66C"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xml:space="preserve">Ученая степень, </w:t>
            </w:r>
          </w:p>
          <w:p w14:paraId="3951EDAA"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17175320"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Кафедра</w:t>
            </w:r>
          </w:p>
        </w:tc>
      </w:tr>
      <w:tr w:rsidR="00045E0E" w:rsidRPr="00951F08" w14:paraId="58930EE0" w14:textId="77777777" w:rsidTr="00E112D0">
        <w:tc>
          <w:tcPr>
            <w:tcW w:w="2256" w:type="dxa"/>
            <w:tcBorders>
              <w:top w:val="single" w:sz="4" w:space="0" w:color="000000"/>
              <w:left w:val="single" w:sz="4" w:space="0" w:color="000000"/>
              <w:bottom w:val="single" w:sz="4" w:space="0" w:color="000000"/>
            </w:tcBorders>
          </w:tcPr>
          <w:p w14:paraId="5008232D"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633A5DB9"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512A5D05"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613F6859"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4</w:t>
            </w:r>
          </w:p>
        </w:tc>
      </w:tr>
      <w:tr w:rsidR="00045E0E" w:rsidRPr="00951F08" w14:paraId="56A01643" w14:textId="77777777" w:rsidTr="00E112D0">
        <w:tc>
          <w:tcPr>
            <w:tcW w:w="2256" w:type="dxa"/>
            <w:tcBorders>
              <w:top w:val="single" w:sz="4" w:space="0" w:color="000000"/>
              <w:left w:val="single" w:sz="4" w:space="0" w:color="000000"/>
              <w:bottom w:val="single" w:sz="4" w:space="0" w:color="000000"/>
            </w:tcBorders>
          </w:tcPr>
          <w:p w14:paraId="1CAE7A79" w14:textId="77777777" w:rsidR="00045E0E" w:rsidRPr="00951F08"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6C9D384A" w14:textId="77777777" w:rsidR="00045E0E" w:rsidRPr="00951F08"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668561E5" w14:textId="77777777"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К.м.н.</w:t>
            </w:r>
            <w:r w:rsidR="00E112D0" w:rsidRPr="00951F08">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14:paraId="26098781" w14:textId="77777777" w:rsidR="00045E0E" w:rsidRPr="00951F08"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Стоматологии детского возраста</w:t>
            </w:r>
          </w:p>
        </w:tc>
      </w:tr>
      <w:tr w:rsidR="002F2224" w:rsidRPr="00951F08" w14:paraId="617AD1C5" w14:textId="77777777" w:rsidTr="00E112D0">
        <w:tc>
          <w:tcPr>
            <w:tcW w:w="2256" w:type="dxa"/>
            <w:tcBorders>
              <w:top w:val="single" w:sz="4" w:space="0" w:color="000000"/>
              <w:left w:val="single" w:sz="4" w:space="0" w:color="000000"/>
              <w:bottom w:val="single" w:sz="4" w:space="0" w:color="000000"/>
            </w:tcBorders>
          </w:tcPr>
          <w:p w14:paraId="5682DD3C" w14:textId="77777777" w:rsidR="002F2224" w:rsidRPr="00951F08" w:rsidRDefault="002F2224"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756E18EA" w14:textId="77777777" w:rsidR="002F2224" w:rsidRPr="00951F08" w:rsidRDefault="002F2224"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1BBECC36" w14:textId="77777777" w:rsidR="002F2224" w:rsidRPr="00951F08" w:rsidRDefault="002F2224"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01ACE932" w14:textId="77777777" w:rsidR="002F2224" w:rsidRPr="00951F08" w:rsidRDefault="002F2224" w:rsidP="000A411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Стоматологии детского возраста</w:t>
            </w:r>
          </w:p>
        </w:tc>
      </w:tr>
    </w:tbl>
    <w:p w14:paraId="3FCE4BA9" w14:textId="77777777"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68395BBF" w14:textId="77777777"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          Рецензент (ы)</w:t>
      </w:r>
    </w:p>
    <w:p w14:paraId="7B81A7EB" w14:textId="77777777" w:rsidR="004B4CB3" w:rsidRPr="00951F08" w:rsidRDefault="004B4CB3" w:rsidP="004B4CB3">
      <w:pPr>
        <w:tabs>
          <w:tab w:val="left" w:pos="7260"/>
        </w:tabs>
        <w:spacing w:line="240" w:lineRule="auto"/>
        <w:rPr>
          <w:rFonts w:ascii="Times New Roman" w:eastAsia="Times New Roman" w:hAnsi="Times New Roman" w:cs="Times New Roman"/>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4"/>
        <w:gridCol w:w="2250"/>
        <w:gridCol w:w="2206"/>
        <w:gridCol w:w="2607"/>
      </w:tblGrid>
      <w:tr w:rsidR="004B4CB3" w:rsidRPr="004F2968" w14:paraId="5E34CE9D" w14:textId="77777777" w:rsidTr="00D12C06">
        <w:tc>
          <w:tcPr>
            <w:tcW w:w="2224" w:type="dxa"/>
          </w:tcPr>
          <w:p w14:paraId="3813D40A" w14:textId="77777777" w:rsidR="004B4CB3" w:rsidRPr="004F2968" w:rsidRDefault="004B4CB3" w:rsidP="00D12C06">
            <w:pPr>
              <w:spacing w:after="119"/>
              <w:jc w:val="center"/>
              <w:rPr>
                <w:rFonts w:ascii="Times New Roman" w:hAnsi="Times New Roman" w:cs="Times New Roman"/>
              </w:rPr>
            </w:pPr>
            <w:r w:rsidRPr="004F2968">
              <w:rPr>
                <w:rFonts w:ascii="Times New Roman" w:hAnsi="Times New Roman" w:cs="Times New Roman"/>
                <w:b/>
                <w:bCs/>
              </w:rPr>
              <w:t>Фамилия И.О.</w:t>
            </w:r>
          </w:p>
        </w:tc>
        <w:tc>
          <w:tcPr>
            <w:tcW w:w="2250" w:type="dxa"/>
          </w:tcPr>
          <w:p w14:paraId="6BBA4C3C" w14:textId="77777777" w:rsidR="004B4CB3" w:rsidRPr="004F2968" w:rsidRDefault="004B4CB3" w:rsidP="00D12C06">
            <w:pPr>
              <w:spacing w:after="119"/>
              <w:jc w:val="center"/>
              <w:rPr>
                <w:rFonts w:ascii="Times New Roman" w:hAnsi="Times New Roman" w:cs="Times New Roman"/>
              </w:rPr>
            </w:pPr>
            <w:r w:rsidRPr="004F2968">
              <w:rPr>
                <w:rFonts w:ascii="Times New Roman" w:hAnsi="Times New Roman" w:cs="Times New Roman"/>
                <w:b/>
                <w:bCs/>
              </w:rPr>
              <w:t>Должность</w:t>
            </w:r>
          </w:p>
        </w:tc>
        <w:tc>
          <w:tcPr>
            <w:tcW w:w="2206" w:type="dxa"/>
          </w:tcPr>
          <w:p w14:paraId="650B9A5F" w14:textId="77777777" w:rsidR="004B4CB3" w:rsidRPr="004F2968" w:rsidRDefault="004B4CB3" w:rsidP="00D12C06">
            <w:pPr>
              <w:jc w:val="center"/>
              <w:rPr>
                <w:rFonts w:ascii="Times New Roman" w:hAnsi="Times New Roman" w:cs="Times New Roman"/>
              </w:rPr>
            </w:pPr>
            <w:r w:rsidRPr="004F2968">
              <w:rPr>
                <w:rFonts w:ascii="Times New Roman" w:hAnsi="Times New Roman" w:cs="Times New Roman"/>
                <w:b/>
                <w:bCs/>
              </w:rPr>
              <w:t xml:space="preserve">Ученая степень, </w:t>
            </w:r>
          </w:p>
          <w:p w14:paraId="092E2307" w14:textId="77777777" w:rsidR="004B4CB3" w:rsidRPr="004F2968" w:rsidRDefault="004B4CB3" w:rsidP="00D12C06">
            <w:pPr>
              <w:spacing w:after="119"/>
              <w:jc w:val="center"/>
              <w:rPr>
                <w:rFonts w:ascii="Times New Roman" w:hAnsi="Times New Roman" w:cs="Times New Roman"/>
              </w:rPr>
            </w:pPr>
            <w:r w:rsidRPr="004F2968">
              <w:rPr>
                <w:rFonts w:ascii="Times New Roman" w:hAnsi="Times New Roman" w:cs="Times New Roman"/>
                <w:b/>
                <w:bCs/>
              </w:rPr>
              <w:t>ученое звание</w:t>
            </w:r>
          </w:p>
        </w:tc>
        <w:tc>
          <w:tcPr>
            <w:tcW w:w="2607" w:type="dxa"/>
          </w:tcPr>
          <w:p w14:paraId="4A028854" w14:textId="77777777" w:rsidR="004B4CB3" w:rsidRPr="004F2968" w:rsidRDefault="004B4CB3" w:rsidP="00D12C06">
            <w:pPr>
              <w:spacing w:after="119"/>
              <w:jc w:val="center"/>
              <w:rPr>
                <w:rFonts w:ascii="Times New Roman" w:hAnsi="Times New Roman" w:cs="Times New Roman"/>
                <w:b/>
              </w:rPr>
            </w:pPr>
            <w:r w:rsidRPr="004F2968">
              <w:rPr>
                <w:rFonts w:ascii="Times New Roman" w:hAnsi="Times New Roman" w:cs="Times New Roman"/>
                <w:b/>
              </w:rPr>
              <w:t>Кафедра/организация</w:t>
            </w:r>
          </w:p>
        </w:tc>
      </w:tr>
      <w:tr w:rsidR="004B4CB3" w:rsidRPr="004F2968" w14:paraId="48171B6A" w14:textId="77777777" w:rsidTr="00D12C06">
        <w:tc>
          <w:tcPr>
            <w:tcW w:w="2224" w:type="dxa"/>
          </w:tcPr>
          <w:p w14:paraId="2AE73D8B" w14:textId="77777777" w:rsidR="004B4CB3" w:rsidRPr="004F2968" w:rsidRDefault="004B4CB3" w:rsidP="00D12C06">
            <w:pPr>
              <w:rPr>
                <w:rFonts w:ascii="Times New Roman" w:hAnsi="Times New Roman" w:cs="Times New Roman"/>
              </w:rPr>
            </w:pPr>
            <w:r w:rsidRPr="004F2968">
              <w:rPr>
                <w:rFonts w:ascii="Times New Roman" w:hAnsi="Times New Roman" w:cs="Times New Roman"/>
              </w:rPr>
              <w:t>Петрова Т.Г.</w:t>
            </w:r>
          </w:p>
        </w:tc>
        <w:tc>
          <w:tcPr>
            <w:tcW w:w="2250" w:type="dxa"/>
          </w:tcPr>
          <w:p w14:paraId="0430D58A" w14:textId="77777777" w:rsidR="004B4CB3" w:rsidRPr="004F2968" w:rsidRDefault="004B4CB3" w:rsidP="00D12C06">
            <w:pPr>
              <w:jc w:val="center"/>
              <w:rPr>
                <w:rFonts w:ascii="Times New Roman" w:hAnsi="Times New Roman" w:cs="Times New Roman"/>
              </w:rPr>
            </w:pPr>
            <w:r w:rsidRPr="004F2968">
              <w:rPr>
                <w:rFonts w:ascii="Times New Roman" w:hAnsi="Times New Roman" w:cs="Times New Roman"/>
              </w:rPr>
              <w:t>Зав.кафедрой терапевтической стоматологии НГМУ</w:t>
            </w:r>
          </w:p>
        </w:tc>
        <w:tc>
          <w:tcPr>
            <w:tcW w:w="2206" w:type="dxa"/>
          </w:tcPr>
          <w:p w14:paraId="607CD304" w14:textId="77777777" w:rsidR="004B4CB3" w:rsidRPr="004F2968" w:rsidRDefault="004B4CB3" w:rsidP="00D12C06">
            <w:pPr>
              <w:jc w:val="center"/>
              <w:rPr>
                <w:rFonts w:ascii="Times New Roman" w:hAnsi="Times New Roman" w:cs="Times New Roman"/>
              </w:rPr>
            </w:pPr>
            <w:r w:rsidRPr="004F2968">
              <w:rPr>
                <w:rFonts w:ascii="Times New Roman" w:hAnsi="Times New Roman" w:cs="Times New Roman"/>
              </w:rPr>
              <w:t>Д.м.н.,  профессор</w:t>
            </w:r>
          </w:p>
        </w:tc>
        <w:tc>
          <w:tcPr>
            <w:tcW w:w="2607" w:type="dxa"/>
          </w:tcPr>
          <w:p w14:paraId="2FB83006" w14:textId="77777777" w:rsidR="004B4CB3" w:rsidRPr="004F2968" w:rsidRDefault="004B4CB3" w:rsidP="00D12C06">
            <w:pPr>
              <w:jc w:val="center"/>
              <w:rPr>
                <w:rFonts w:ascii="Times New Roman" w:hAnsi="Times New Roman" w:cs="Times New Roman"/>
              </w:rPr>
            </w:pPr>
            <w:r w:rsidRPr="004F2968">
              <w:rPr>
                <w:rFonts w:ascii="Times New Roman" w:hAnsi="Times New Roman" w:cs="Times New Roman"/>
              </w:rPr>
              <w:t>Кафедра терапевтической стоматологии</w:t>
            </w:r>
          </w:p>
        </w:tc>
      </w:tr>
      <w:tr w:rsidR="004B4CB3" w:rsidRPr="004F2968" w14:paraId="44A3365D" w14:textId="77777777" w:rsidTr="00D12C06">
        <w:tc>
          <w:tcPr>
            <w:tcW w:w="2224" w:type="dxa"/>
          </w:tcPr>
          <w:p w14:paraId="3983850E" w14:textId="77777777" w:rsidR="004B4CB3" w:rsidRPr="004F2968" w:rsidRDefault="004B4CB3" w:rsidP="00D12C06">
            <w:pPr>
              <w:tabs>
                <w:tab w:val="left" w:pos="7260"/>
              </w:tabs>
              <w:snapToGrid w:val="0"/>
              <w:rPr>
                <w:rFonts w:ascii="Times New Roman" w:hAnsi="Times New Roman" w:cs="Times New Roman"/>
              </w:rPr>
            </w:pPr>
            <w:r w:rsidRPr="004F2968">
              <w:rPr>
                <w:rFonts w:ascii="Times New Roman" w:hAnsi="Times New Roman" w:cs="Times New Roman"/>
              </w:rPr>
              <w:t>Функ И.В.</w:t>
            </w:r>
          </w:p>
        </w:tc>
        <w:tc>
          <w:tcPr>
            <w:tcW w:w="2250" w:type="dxa"/>
          </w:tcPr>
          <w:p w14:paraId="059431DF" w14:textId="77777777" w:rsidR="004B4CB3" w:rsidRPr="004F2968" w:rsidRDefault="004B4CB3" w:rsidP="00D12C06">
            <w:pPr>
              <w:tabs>
                <w:tab w:val="left" w:pos="7260"/>
              </w:tabs>
              <w:snapToGrid w:val="0"/>
              <w:rPr>
                <w:rFonts w:ascii="Times New Roman" w:hAnsi="Times New Roman" w:cs="Times New Roman"/>
              </w:rPr>
            </w:pPr>
            <w:r w:rsidRPr="004F2968">
              <w:rPr>
                <w:rFonts w:ascii="Times New Roman" w:hAnsi="Times New Roman" w:cs="Times New Roman"/>
              </w:rPr>
              <w:t>Главный врач</w:t>
            </w:r>
          </w:p>
        </w:tc>
        <w:tc>
          <w:tcPr>
            <w:tcW w:w="2206" w:type="dxa"/>
          </w:tcPr>
          <w:p w14:paraId="2149EBF0" w14:textId="77777777" w:rsidR="004B4CB3" w:rsidRPr="004F2968" w:rsidRDefault="004B4CB3" w:rsidP="00D12C06">
            <w:pPr>
              <w:tabs>
                <w:tab w:val="left" w:pos="7260"/>
              </w:tabs>
              <w:snapToGrid w:val="0"/>
              <w:jc w:val="center"/>
              <w:rPr>
                <w:rFonts w:ascii="Times New Roman" w:hAnsi="Times New Roman" w:cs="Times New Roman"/>
              </w:rPr>
            </w:pPr>
          </w:p>
        </w:tc>
        <w:tc>
          <w:tcPr>
            <w:tcW w:w="2607" w:type="dxa"/>
          </w:tcPr>
          <w:p w14:paraId="2BED2B4F" w14:textId="77777777" w:rsidR="004B4CB3" w:rsidRPr="004F2968" w:rsidRDefault="004B4CB3" w:rsidP="00D12C06">
            <w:pPr>
              <w:tabs>
                <w:tab w:val="left" w:pos="7260"/>
              </w:tabs>
              <w:snapToGrid w:val="0"/>
              <w:rPr>
                <w:rFonts w:ascii="Times New Roman" w:hAnsi="Times New Roman" w:cs="Times New Roman"/>
              </w:rPr>
            </w:pPr>
            <w:r w:rsidRPr="004F2968">
              <w:rPr>
                <w:rFonts w:ascii="Times New Roman" w:hAnsi="Times New Roman" w:cs="Times New Roman"/>
              </w:rPr>
              <w:t>ГБУЗ НСО ДГКСП</w:t>
            </w:r>
          </w:p>
        </w:tc>
      </w:tr>
    </w:tbl>
    <w:p w14:paraId="44695E42" w14:textId="77777777" w:rsidR="00045E0E" w:rsidRPr="00951F08" w:rsidRDefault="00045E0E" w:rsidP="004B4CB3">
      <w:pPr>
        <w:tabs>
          <w:tab w:val="left" w:pos="7260"/>
        </w:tabs>
        <w:spacing w:line="240" w:lineRule="auto"/>
        <w:rPr>
          <w:rFonts w:ascii="Times New Roman" w:eastAsia="Times New Roman" w:hAnsi="Times New Roman" w:cs="Times New Roman"/>
          <w:sz w:val="20"/>
          <w:szCs w:val="20"/>
          <w:lang w:eastAsia="ar-SA"/>
        </w:rPr>
      </w:pPr>
    </w:p>
    <w:p w14:paraId="1951E6F7" w14:textId="77777777" w:rsidR="00672D58" w:rsidRPr="004F2968" w:rsidRDefault="00672D58" w:rsidP="00672D58">
      <w:pPr>
        <w:tabs>
          <w:tab w:val="left" w:pos="7260"/>
        </w:tabs>
        <w:suppressAutoHyphens/>
        <w:spacing w:after="0" w:line="240" w:lineRule="auto"/>
        <w:rPr>
          <w:rFonts w:ascii="Times New Roman" w:eastAsia="Times New Roman" w:hAnsi="Times New Roman" w:cs="Times New Roman"/>
          <w:sz w:val="24"/>
          <w:szCs w:val="24"/>
          <w:lang w:eastAsia="ar-SA"/>
        </w:rPr>
      </w:pPr>
    </w:p>
    <w:p w14:paraId="7616552A" w14:textId="77777777" w:rsidR="00672D58" w:rsidRPr="004F2968" w:rsidRDefault="00672D58" w:rsidP="00672D58">
      <w:pPr>
        <w:autoSpaceDE w:val="0"/>
        <w:autoSpaceDN w:val="0"/>
        <w:adjustRightInd w:val="0"/>
        <w:rPr>
          <w:rFonts w:ascii="Times New Roman" w:eastAsia="TimesNewRomanPSMT" w:hAnsi="Times New Roman" w:cs="Times New Roman"/>
        </w:rPr>
      </w:pPr>
      <w:r w:rsidRPr="004F2968">
        <w:rPr>
          <w:rFonts w:ascii="Times New Roman" w:hAnsi="Times New Roman" w:cs="Times New Roman"/>
          <w:sz w:val="24"/>
          <w:szCs w:val="24"/>
        </w:rPr>
        <w:t xml:space="preserve">        Методические указания </w:t>
      </w:r>
      <w:r w:rsidRPr="004F2968">
        <w:rPr>
          <w:rFonts w:ascii="Times New Roman" w:eastAsia="TimesNewRomanPSMT" w:hAnsi="Times New Roman" w:cs="Times New Roman"/>
        </w:rPr>
        <w:t>рассмотрены и одобрены на заседании кафедры стоматологии детского возраста</w:t>
      </w:r>
    </w:p>
    <w:p w14:paraId="51CE1861" w14:textId="77777777" w:rsidR="00672D58" w:rsidRPr="004F2968" w:rsidRDefault="00672D58" w:rsidP="00672D58">
      <w:pPr>
        <w:rPr>
          <w:rFonts w:ascii="Times New Roman" w:hAnsi="Times New Roman" w:cs="Times New Roman"/>
        </w:rPr>
      </w:pPr>
      <w:r w:rsidRPr="004F2968">
        <w:rPr>
          <w:rFonts w:ascii="Times New Roman" w:hAnsi="Times New Roman" w:cs="Times New Roman"/>
        </w:rPr>
        <w:t>Протокол № 10 от 27 мая 2021 г.</w:t>
      </w:r>
    </w:p>
    <w:p w14:paraId="6A8A1F45" w14:textId="77777777" w:rsidR="00672D58" w:rsidRPr="004F2968" w:rsidRDefault="00672D58" w:rsidP="00672D58">
      <w:pPr>
        <w:tabs>
          <w:tab w:val="left" w:pos="7260"/>
        </w:tabs>
        <w:spacing w:line="240" w:lineRule="auto"/>
        <w:rPr>
          <w:rFonts w:ascii="Times New Roman" w:hAnsi="Times New Roman" w:cs="Times New Roman"/>
          <w:sz w:val="24"/>
          <w:szCs w:val="24"/>
        </w:rPr>
      </w:pPr>
    </w:p>
    <w:p w14:paraId="4FDE98B2" w14:textId="77777777" w:rsidR="00672D58" w:rsidRPr="004F2968" w:rsidRDefault="00672D58" w:rsidP="00672D58">
      <w:pPr>
        <w:tabs>
          <w:tab w:val="left" w:pos="7260"/>
        </w:tabs>
        <w:spacing w:line="240" w:lineRule="auto"/>
        <w:rPr>
          <w:rFonts w:ascii="Times New Roman" w:hAnsi="Times New Roman" w:cs="Times New Roman"/>
          <w:sz w:val="24"/>
          <w:szCs w:val="24"/>
        </w:rPr>
      </w:pPr>
      <w:r w:rsidRPr="004F2968">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14:paraId="2994BD75" w14:textId="77777777" w:rsidR="00672D58" w:rsidRPr="004F2968" w:rsidRDefault="00672D58" w:rsidP="00672D58">
      <w:pPr>
        <w:rPr>
          <w:rFonts w:ascii="Times New Roman" w:hAnsi="Times New Roman" w:cs="Times New Roman"/>
        </w:rPr>
      </w:pPr>
      <w:r w:rsidRPr="004F2968">
        <w:rPr>
          <w:rFonts w:ascii="Times New Roman" w:hAnsi="Times New Roman" w:cs="Times New Roman"/>
        </w:rPr>
        <w:t>Протокол № 5 от 27 мая 2021 г.</w:t>
      </w:r>
    </w:p>
    <w:p w14:paraId="4A34EE58" w14:textId="77777777" w:rsidR="00045E0E" w:rsidRPr="00951F08" w:rsidRDefault="00045E0E" w:rsidP="00045E0E">
      <w:pPr>
        <w:suppressAutoHyphens/>
        <w:spacing w:after="0" w:line="240" w:lineRule="auto"/>
        <w:jc w:val="both"/>
        <w:rPr>
          <w:rFonts w:ascii="Times New Roman" w:eastAsia="Times New Roman" w:hAnsi="Times New Roman" w:cs="Times New Roman"/>
          <w:sz w:val="24"/>
          <w:szCs w:val="24"/>
          <w:lang w:eastAsia="ar-SA"/>
        </w:rPr>
      </w:pPr>
    </w:p>
    <w:p w14:paraId="6BA892B0" w14:textId="77777777" w:rsidR="00B74004" w:rsidRPr="00951F08" w:rsidRDefault="00B74004" w:rsidP="00DF6AFB">
      <w:pPr>
        <w:suppressAutoHyphens/>
        <w:spacing w:after="0" w:line="240" w:lineRule="auto"/>
        <w:rPr>
          <w:rFonts w:ascii="Times New Roman" w:eastAsia="Times New Roman" w:hAnsi="Times New Roman" w:cs="Times New Roman"/>
          <w:sz w:val="24"/>
          <w:szCs w:val="24"/>
          <w:lang w:eastAsia="ar-SA"/>
        </w:rPr>
      </w:pPr>
    </w:p>
    <w:p w14:paraId="3D105948" w14:textId="77777777" w:rsidR="00E112D0" w:rsidRPr="00951F08" w:rsidRDefault="00E112D0" w:rsidP="00DF6AFB">
      <w:pPr>
        <w:suppressAutoHyphens/>
        <w:spacing w:after="0" w:line="240" w:lineRule="auto"/>
        <w:rPr>
          <w:rFonts w:ascii="Times New Roman" w:eastAsia="Times New Roman" w:hAnsi="Times New Roman" w:cs="Times New Roman"/>
          <w:sz w:val="24"/>
          <w:szCs w:val="24"/>
          <w:lang w:eastAsia="ar-SA"/>
        </w:rPr>
      </w:pPr>
    </w:p>
    <w:p w14:paraId="373DF600" w14:textId="77777777"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14:paraId="5F13257B" w14:textId="77777777"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14:paraId="7C91C475" w14:textId="77777777"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14:paraId="7F2AC877" w14:textId="77777777"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14:paraId="27598920" w14:textId="77777777"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14:paraId="30EE48E6" w14:textId="77777777"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14:paraId="406F62D7" w14:textId="77777777" w:rsidR="00672D58" w:rsidRPr="00951F08" w:rsidRDefault="00672D58" w:rsidP="00DF6AFB">
      <w:pPr>
        <w:suppressAutoHyphens/>
        <w:spacing w:after="0" w:line="240" w:lineRule="auto"/>
        <w:rPr>
          <w:rFonts w:ascii="Times New Roman" w:eastAsia="Times New Roman" w:hAnsi="Times New Roman" w:cs="Times New Roman"/>
          <w:sz w:val="24"/>
          <w:szCs w:val="24"/>
          <w:lang w:eastAsia="ar-SA"/>
        </w:rPr>
      </w:pPr>
    </w:p>
    <w:p w14:paraId="0C2FB04B" w14:textId="77777777" w:rsidR="00E112D0" w:rsidRPr="00951F08" w:rsidRDefault="00E112D0" w:rsidP="00DF6AFB">
      <w:pPr>
        <w:suppressAutoHyphens/>
        <w:spacing w:after="0" w:line="240" w:lineRule="auto"/>
        <w:rPr>
          <w:rFonts w:ascii="Times New Roman" w:eastAsia="Times New Roman" w:hAnsi="Times New Roman" w:cs="Times New Roman"/>
          <w:sz w:val="24"/>
          <w:szCs w:val="24"/>
          <w:lang w:eastAsia="ar-SA"/>
        </w:rPr>
      </w:pPr>
    </w:p>
    <w:p w14:paraId="1C8AED16" w14:textId="77777777" w:rsidR="00B74004" w:rsidRPr="00951F08" w:rsidRDefault="00B74004" w:rsidP="00B74004">
      <w:pPr>
        <w:suppressAutoHyphens/>
        <w:spacing w:after="0" w:line="240" w:lineRule="auto"/>
        <w:jc w:val="both"/>
        <w:rPr>
          <w:rFonts w:ascii="Times New Roman" w:eastAsia="Times New Roman" w:hAnsi="Times New Roman" w:cs="Times New Roman"/>
          <w:sz w:val="24"/>
          <w:szCs w:val="24"/>
          <w:lang w:eastAsia="ar-SA"/>
        </w:rPr>
      </w:pPr>
    </w:p>
    <w:p w14:paraId="18B6358B" w14:textId="77777777" w:rsidR="00B74004" w:rsidRPr="00951F08"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1. Введение</w:t>
      </w:r>
    </w:p>
    <w:p w14:paraId="2130D317" w14:textId="77777777" w:rsidR="00B74004" w:rsidRPr="00951F08"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691ED8AB" w14:textId="77777777" w:rsidR="00B74004" w:rsidRPr="00951F08" w:rsidRDefault="00B74004" w:rsidP="00B74004">
      <w:pPr>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b/>
          <w:sz w:val="24"/>
          <w:szCs w:val="24"/>
          <w:lang w:eastAsia="ar-SA"/>
        </w:rPr>
        <w:t>Актуальность темы:</w:t>
      </w:r>
      <w:r w:rsidRPr="00951F08">
        <w:rPr>
          <w:rFonts w:ascii="Times New Roman" w:eastAsia="Times New Roman" w:hAnsi="Times New Roman" w:cs="Times New Roman"/>
          <w:bCs/>
          <w:sz w:val="24"/>
          <w:szCs w:val="24"/>
          <w:lang w:eastAsia="ar-SA"/>
        </w:rPr>
        <w:t xml:space="preserve"> </w:t>
      </w:r>
      <w:r w:rsidRPr="00951F08">
        <w:rPr>
          <w:rFonts w:ascii="Times New Roman" w:hAnsi="Times New Roman" w:cs="Times New Roman"/>
          <w:sz w:val="24"/>
          <w:szCs w:val="24"/>
        </w:rPr>
        <w:t xml:space="preserve"> </w:t>
      </w:r>
      <w:r w:rsidRPr="00951F08">
        <w:rPr>
          <w:rFonts w:ascii="Times New Roman" w:eastAsia="Times New Roman" w:hAnsi="Times New Roman" w:cs="Times New Roman"/>
          <w:bCs/>
          <w:sz w:val="24"/>
          <w:szCs w:val="24"/>
          <w:lang w:eastAsia="ar-SA"/>
        </w:rPr>
        <w:t>Профилактика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w:t>
      </w:r>
    </w:p>
    <w:p w14:paraId="5F6B049E" w14:textId="77777777" w:rsidR="00B74004" w:rsidRPr="00951F08" w:rsidRDefault="00B74004" w:rsidP="00B74004">
      <w:pPr>
        <w:suppressAutoHyphens/>
        <w:spacing w:after="0" w:line="240" w:lineRule="auto"/>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b/>
          <w:bCs/>
          <w:sz w:val="24"/>
          <w:szCs w:val="24"/>
          <w:lang w:eastAsia="ar-SA"/>
        </w:rPr>
        <w:t xml:space="preserve">Цели занятия: </w:t>
      </w:r>
      <w:r w:rsidRPr="00951F08">
        <w:rPr>
          <w:rFonts w:ascii="Times New Roman" w:eastAsia="Times New Roman" w:hAnsi="Times New Roman" w:cs="Times New Roman"/>
          <w:bCs/>
          <w:sz w:val="24"/>
          <w:szCs w:val="24"/>
          <w:lang w:eastAsia="ar-SA"/>
        </w:rPr>
        <w:t>После изучения темы студент будет</w:t>
      </w:r>
    </w:p>
    <w:p w14:paraId="279CFBD7"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bCs/>
          <w:sz w:val="24"/>
          <w:szCs w:val="24"/>
          <w:lang w:eastAsia="ar-SA"/>
        </w:rPr>
        <w:t>ЗНАТЬ</w:t>
      </w:r>
      <w:r w:rsidRPr="00951F08">
        <w:rPr>
          <w:rFonts w:ascii="Times New Roman" w:eastAsia="Times New Roman" w:hAnsi="Times New Roman" w:cs="Times New Roman"/>
          <w:sz w:val="24"/>
          <w:szCs w:val="24"/>
          <w:lang w:eastAsia="ar-SA"/>
        </w:rPr>
        <w:t>:</w:t>
      </w:r>
    </w:p>
    <w:p w14:paraId="4C7623CC" w14:textId="77777777" w:rsidR="00C84DCD" w:rsidRPr="00290EE9" w:rsidRDefault="00C84DCD" w:rsidP="00C84DCD">
      <w:pPr>
        <w:numPr>
          <w:ilvl w:val="0"/>
          <w:numId w:val="29"/>
        </w:numPr>
        <w:spacing w:after="0" w:line="360" w:lineRule="auto"/>
        <w:rPr>
          <w:rFonts w:ascii="Times New Roman" w:hAnsi="Times New Roman"/>
          <w:sz w:val="28"/>
          <w:szCs w:val="28"/>
        </w:rPr>
      </w:pPr>
      <w:r w:rsidRPr="00290EE9">
        <w:rPr>
          <w:rFonts w:ascii="Times New Roman" w:hAnsi="Times New Roman"/>
          <w:sz w:val="28"/>
          <w:szCs w:val="28"/>
        </w:rPr>
        <w:t xml:space="preserve">Методы оценки эффективности просвещения </w:t>
      </w:r>
    </w:p>
    <w:p w14:paraId="6B4827E4" w14:textId="77777777" w:rsidR="00C84DCD" w:rsidRPr="00290EE9" w:rsidRDefault="00C84DCD" w:rsidP="00C84DCD">
      <w:pPr>
        <w:numPr>
          <w:ilvl w:val="0"/>
          <w:numId w:val="29"/>
        </w:numPr>
        <w:tabs>
          <w:tab w:val="num" w:pos="360"/>
        </w:tabs>
        <w:spacing w:after="0" w:line="360" w:lineRule="auto"/>
        <w:ind w:left="0" w:firstLine="0"/>
        <w:rPr>
          <w:rFonts w:ascii="Times New Roman" w:hAnsi="Times New Roman"/>
          <w:sz w:val="28"/>
          <w:szCs w:val="28"/>
        </w:rPr>
      </w:pPr>
      <w:r w:rsidRPr="00290EE9">
        <w:rPr>
          <w:rFonts w:ascii="Times New Roman" w:hAnsi="Times New Roman"/>
          <w:sz w:val="28"/>
          <w:szCs w:val="28"/>
        </w:rPr>
        <w:t>Анкетирование населения (субъективные методы оценки эффективности стоматологического просвещения)</w:t>
      </w:r>
    </w:p>
    <w:p w14:paraId="4A2F4D6A" w14:textId="77777777" w:rsidR="00C84DCD" w:rsidRPr="00290EE9" w:rsidRDefault="00C84DCD" w:rsidP="00C84DCD">
      <w:pPr>
        <w:numPr>
          <w:ilvl w:val="0"/>
          <w:numId w:val="29"/>
        </w:numPr>
        <w:tabs>
          <w:tab w:val="num" w:pos="360"/>
        </w:tabs>
        <w:spacing w:after="0" w:line="360" w:lineRule="auto"/>
        <w:ind w:left="0" w:firstLine="0"/>
        <w:rPr>
          <w:rFonts w:ascii="Times New Roman" w:hAnsi="Times New Roman"/>
          <w:sz w:val="28"/>
          <w:szCs w:val="28"/>
        </w:rPr>
      </w:pPr>
      <w:r w:rsidRPr="00290EE9">
        <w:rPr>
          <w:rFonts w:ascii="Times New Roman" w:hAnsi="Times New Roman"/>
          <w:sz w:val="28"/>
          <w:szCs w:val="28"/>
        </w:rPr>
        <w:t xml:space="preserve"> Изменение показателей стоматологического статуса (объективные методы оценки эффективности стоматологического просвещения)</w:t>
      </w:r>
    </w:p>
    <w:p w14:paraId="13B9B174" w14:textId="77777777" w:rsidR="00B74004" w:rsidRPr="00951F08" w:rsidRDefault="00B74004" w:rsidP="00C84DCD">
      <w:pPr>
        <w:suppressAutoHyphens/>
        <w:spacing w:after="0" w:line="240" w:lineRule="auto"/>
        <w:rPr>
          <w:rFonts w:ascii="Times New Roman" w:eastAsia="Times New Roman" w:hAnsi="Times New Roman" w:cs="Times New Roman"/>
          <w:bCs/>
          <w:sz w:val="24"/>
          <w:szCs w:val="24"/>
          <w:lang w:eastAsia="ar-SA"/>
        </w:rPr>
      </w:pPr>
    </w:p>
    <w:p w14:paraId="55D96FBA" w14:textId="77777777" w:rsidR="00B74004" w:rsidRPr="00951F08"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11A02271" w14:textId="77777777"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bCs/>
          <w:sz w:val="24"/>
          <w:szCs w:val="24"/>
          <w:lang w:eastAsia="ar-SA"/>
        </w:rPr>
        <w:t xml:space="preserve">            </w:t>
      </w:r>
    </w:p>
    <w:p w14:paraId="475603CB" w14:textId="77777777"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2. Подготовка к занятию</w:t>
      </w:r>
    </w:p>
    <w:p w14:paraId="49DC6C2C" w14:textId="77777777"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p>
    <w:p w14:paraId="282E9D44" w14:textId="77777777" w:rsidR="00B74004" w:rsidRPr="00951F08" w:rsidRDefault="00B74004" w:rsidP="00B74004">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sz w:val="24"/>
          <w:szCs w:val="24"/>
          <w:lang w:eastAsia="ar-SA"/>
        </w:rPr>
        <w:t>Для подготовки к занятию студенту необходимо</w:t>
      </w:r>
      <w:r w:rsidRPr="00951F08">
        <w:rPr>
          <w:rFonts w:ascii="Times New Roman" w:eastAsia="Times New Roman" w:hAnsi="Times New Roman" w:cs="Times New Roman"/>
          <w:i/>
          <w:sz w:val="24"/>
          <w:szCs w:val="24"/>
          <w:lang w:eastAsia="ar-SA"/>
        </w:rPr>
        <w:t>:</w:t>
      </w:r>
    </w:p>
    <w:p w14:paraId="1F5405E8"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951F08" w14:paraId="78AC94E9" w14:textId="77777777" w:rsidTr="006053E3">
        <w:tc>
          <w:tcPr>
            <w:tcW w:w="648" w:type="dxa"/>
          </w:tcPr>
          <w:p w14:paraId="757364B4" w14:textId="77777777" w:rsidR="00B74004" w:rsidRPr="00951F08"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п/п</w:t>
            </w:r>
          </w:p>
        </w:tc>
        <w:tc>
          <w:tcPr>
            <w:tcW w:w="6973" w:type="dxa"/>
          </w:tcPr>
          <w:p w14:paraId="66EB3BE8" w14:textId="77777777" w:rsidR="00B74004" w:rsidRPr="00951F08"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xml:space="preserve">Содержание </w:t>
            </w:r>
          </w:p>
          <w:p w14:paraId="6966307C" w14:textId="77777777" w:rsidR="00B74004" w:rsidRPr="00951F08"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105EF2E5" w14:textId="77777777" w:rsidR="00B74004" w:rsidRPr="00951F08"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xml:space="preserve">Форма контроля </w:t>
            </w:r>
          </w:p>
          <w:p w14:paraId="2598F99C" w14:textId="77777777" w:rsidR="00B74004" w:rsidRPr="00951F08" w:rsidRDefault="00B74004" w:rsidP="006053E3">
            <w:pPr>
              <w:suppressAutoHyphens/>
              <w:spacing w:after="0" w:line="240" w:lineRule="auto"/>
              <w:jc w:val="center"/>
              <w:rPr>
                <w:rFonts w:ascii="Times New Roman" w:eastAsia="Times New Roman" w:hAnsi="Times New Roman" w:cs="Times New Roman"/>
                <w:b/>
                <w:sz w:val="20"/>
                <w:szCs w:val="20"/>
                <w:lang w:eastAsia="ar-SA"/>
              </w:rPr>
            </w:pPr>
          </w:p>
        </w:tc>
      </w:tr>
      <w:tr w:rsidR="00B74004" w:rsidRPr="00951F08" w14:paraId="786D775B" w14:textId="77777777" w:rsidTr="006053E3">
        <w:tc>
          <w:tcPr>
            <w:tcW w:w="648" w:type="dxa"/>
          </w:tcPr>
          <w:p w14:paraId="0FD9942D"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2.2.</w:t>
            </w:r>
          </w:p>
        </w:tc>
        <w:tc>
          <w:tcPr>
            <w:tcW w:w="6973" w:type="dxa"/>
          </w:tcPr>
          <w:p w14:paraId="29163A9F" w14:textId="77777777" w:rsidR="00E112D0" w:rsidRPr="00951F08" w:rsidRDefault="00B74004" w:rsidP="009E2706">
            <w:pPr>
              <w:pStyle w:val="11"/>
              <w:keepNext/>
              <w:keepLines/>
              <w:ind w:left="426"/>
              <w:jc w:val="both"/>
              <w:rPr>
                <w:bCs/>
              </w:rPr>
            </w:pPr>
            <w:r w:rsidRPr="00951F08">
              <w:rPr>
                <w:i/>
                <w:lang w:eastAsia="ar-SA"/>
              </w:rPr>
              <w:t>Прочитать учебник</w:t>
            </w:r>
            <w:r w:rsidR="00E112D0" w:rsidRPr="00951F08">
              <w:rPr>
                <w:i/>
                <w:lang w:eastAsia="ar-SA"/>
              </w:rPr>
              <w:t>и</w:t>
            </w:r>
            <w:r w:rsidR="009E2706" w:rsidRPr="00951F08">
              <w:rPr>
                <w:i/>
                <w:lang w:eastAsia="ar-SA"/>
              </w:rPr>
              <w:t>: 1.</w:t>
            </w:r>
            <w:r w:rsidRPr="00951F08">
              <w:rPr>
                <w:i/>
                <w:lang w:eastAsia="ar-SA"/>
              </w:rPr>
              <w:t xml:space="preserve"> </w:t>
            </w:r>
            <w:r w:rsidR="00E112D0" w:rsidRPr="00951F08">
              <w:rPr>
                <w:bCs/>
              </w:rPr>
              <w:t>Первичная профилактика стоматологических заболеваний [Электронный ресурс</w:t>
            </w:r>
            <w:proofErr w:type="gramStart"/>
            <w:r w:rsidR="00E112D0" w:rsidRPr="00951F08">
              <w:rPr>
                <w:bCs/>
              </w:rPr>
              <w:t>] :</w:t>
            </w:r>
            <w:proofErr w:type="gramEnd"/>
            <w:r w:rsidR="00E112D0" w:rsidRPr="00951F08">
              <w:rPr>
                <w:bCs/>
              </w:rPr>
              <w:t xml:space="preserve"> учебное пособие / П. А. Железный, А. К. Базин, И. В. Климова [и др.]. - </w:t>
            </w:r>
            <w:proofErr w:type="gramStart"/>
            <w:r w:rsidR="00E112D0" w:rsidRPr="00951F08">
              <w:rPr>
                <w:bCs/>
              </w:rPr>
              <w:t>Новосибирск :</w:t>
            </w:r>
            <w:proofErr w:type="gramEnd"/>
            <w:r w:rsidR="00E112D0" w:rsidRPr="00951F08">
              <w:rPr>
                <w:bCs/>
              </w:rPr>
              <w:t xml:space="preserve"> </w:t>
            </w:r>
            <w:proofErr w:type="spellStart"/>
            <w:r w:rsidR="00E112D0" w:rsidRPr="00951F08">
              <w:rPr>
                <w:bCs/>
              </w:rPr>
              <w:t>Сибмедиздат</w:t>
            </w:r>
            <w:proofErr w:type="spellEnd"/>
            <w:r w:rsidR="00E112D0" w:rsidRPr="00951F08">
              <w:rPr>
                <w:bCs/>
              </w:rPr>
              <w:t xml:space="preserve"> НГМУ, 2009. - 314 с. </w:t>
            </w:r>
          </w:p>
          <w:p w14:paraId="54D3A90C" w14:textId="77777777" w:rsidR="00E112D0" w:rsidRPr="00951F08" w:rsidRDefault="00E112D0" w:rsidP="0082518A">
            <w:pPr>
              <w:pStyle w:val="11"/>
              <w:keepNext/>
              <w:keepLines/>
              <w:numPr>
                <w:ilvl w:val="0"/>
                <w:numId w:val="6"/>
              </w:numPr>
              <w:jc w:val="both"/>
              <w:rPr>
                <w:bCs/>
              </w:rPr>
            </w:pPr>
            <w:r w:rsidRPr="00951F08">
              <w:rPr>
                <w:bCs/>
              </w:rPr>
              <w:t>Первичная профилактика стоматологических заболеваний [Электронный ресурс</w:t>
            </w:r>
            <w:proofErr w:type="gramStart"/>
            <w:r w:rsidRPr="00951F08">
              <w:rPr>
                <w:bCs/>
              </w:rPr>
              <w:t>] :</w:t>
            </w:r>
            <w:proofErr w:type="gramEnd"/>
            <w:r w:rsidRPr="00951F08">
              <w:rPr>
                <w:bCs/>
              </w:rPr>
              <w:t xml:space="preserve"> учебное пособие / П. А. Железный, И. В. Климова, Т. В. Бородина [и др.]. - </w:t>
            </w:r>
            <w:proofErr w:type="gramStart"/>
            <w:r w:rsidRPr="00951F08">
              <w:rPr>
                <w:bCs/>
              </w:rPr>
              <w:t>Новосибирск :</w:t>
            </w:r>
            <w:proofErr w:type="gramEnd"/>
            <w:r w:rsidRPr="00951F08">
              <w:rPr>
                <w:bCs/>
              </w:rPr>
              <w:t xml:space="preserve"> </w:t>
            </w:r>
            <w:proofErr w:type="spellStart"/>
            <w:r w:rsidRPr="00951F08">
              <w:rPr>
                <w:bCs/>
              </w:rPr>
              <w:t>Сибмедиздат</w:t>
            </w:r>
            <w:proofErr w:type="spellEnd"/>
            <w:r w:rsidRPr="00951F08">
              <w:rPr>
                <w:bCs/>
              </w:rPr>
              <w:t xml:space="preserve"> НГМУ, 2015. - 192 с.</w:t>
            </w:r>
          </w:p>
          <w:p w14:paraId="57090F8B" w14:textId="77777777" w:rsidR="00E112D0" w:rsidRPr="00951F08" w:rsidRDefault="00E112D0" w:rsidP="0082518A">
            <w:pPr>
              <w:pStyle w:val="11"/>
              <w:keepNext/>
              <w:keepLines/>
              <w:numPr>
                <w:ilvl w:val="0"/>
                <w:numId w:val="6"/>
              </w:numPr>
              <w:jc w:val="both"/>
              <w:rPr>
                <w:bCs/>
              </w:rPr>
            </w:pPr>
            <w:r w:rsidRPr="00951F08">
              <w:rPr>
                <w:bCs/>
              </w:rPr>
              <w:t xml:space="preserve">Первичная профилактика стоматологических </w:t>
            </w:r>
            <w:proofErr w:type="gramStart"/>
            <w:r w:rsidRPr="00951F08">
              <w:rPr>
                <w:bCs/>
              </w:rPr>
              <w:t>заболеваний :</w:t>
            </w:r>
            <w:proofErr w:type="gramEnd"/>
            <w:r w:rsidRPr="00951F08">
              <w:rPr>
                <w:bCs/>
              </w:rPr>
              <w:t xml:space="preserve"> учебное пособие / П. А. Железный, А. К. Базин, И. В. Климова [и др.]. - </w:t>
            </w:r>
            <w:proofErr w:type="gramStart"/>
            <w:r w:rsidRPr="00951F08">
              <w:rPr>
                <w:bCs/>
              </w:rPr>
              <w:t>Новосибирск :</w:t>
            </w:r>
            <w:proofErr w:type="gramEnd"/>
            <w:r w:rsidRPr="00951F08">
              <w:rPr>
                <w:bCs/>
              </w:rPr>
              <w:t xml:space="preserve"> </w:t>
            </w:r>
            <w:proofErr w:type="spellStart"/>
            <w:r w:rsidRPr="00951F08">
              <w:rPr>
                <w:bCs/>
              </w:rPr>
              <w:t>Сибмедиздат</w:t>
            </w:r>
            <w:proofErr w:type="spellEnd"/>
            <w:r w:rsidRPr="00951F08">
              <w:rPr>
                <w:bCs/>
              </w:rPr>
              <w:t xml:space="preserve"> НГМУ, 2009. - 314 с.</w:t>
            </w:r>
          </w:p>
          <w:p w14:paraId="11A62DB4" w14:textId="77777777" w:rsidR="00B74004" w:rsidRPr="00951F08" w:rsidRDefault="00B74004" w:rsidP="006053E3">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2F33FC94"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Самоконтроль</w:t>
            </w:r>
          </w:p>
        </w:tc>
      </w:tr>
      <w:tr w:rsidR="00B74004" w:rsidRPr="00951F08" w14:paraId="7D464B69" w14:textId="77777777" w:rsidTr="006053E3">
        <w:tc>
          <w:tcPr>
            <w:tcW w:w="648" w:type="dxa"/>
          </w:tcPr>
          <w:p w14:paraId="1A88C3BD"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2.3</w:t>
            </w:r>
          </w:p>
        </w:tc>
        <w:tc>
          <w:tcPr>
            <w:tcW w:w="6973" w:type="dxa"/>
          </w:tcPr>
          <w:p w14:paraId="0BC9EFDF"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 xml:space="preserve">Изучить дополнительную литературу </w:t>
            </w:r>
          </w:p>
          <w:p w14:paraId="5D03F90E" w14:textId="77777777"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 xml:space="preserve">Гигиена при зубном </w:t>
            </w:r>
            <w:proofErr w:type="gramStart"/>
            <w:r w:rsidRPr="00951F08">
              <w:rPr>
                <w:rFonts w:ascii="Times New Roman" w:hAnsi="Times New Roman" w:cs="Times New Roman"/>
                <w:bCs/>
                <w:sz w:val="20"/>
                <w:szCs w:val="20"/>
              </w:rPr>
              <w:t>протезировании :</w:t>
            </w:r>
            <w:proofErr w:type="gramEnd"/>
            <w:r w:rsidRPr="00951F08">
              <w:rPr>
                <w:rFonts w:ascii="Times New Roman" w:hAnsi="Times New Roman" w:cs="Times New Roman"/>
                <w:bCs/>
                <w:sz w:val="20"/>
                <w:szCs w:val="20"/>
              </w:rPr>
              <w:t xml:space="preserve"> учебное пособие / С. Б. </w:t>
            </w:r>
            <w:proofErr w:type="spellStart"/>
            <w:r w:rsidRPr="00951F08">
              <w:rPr>
                <w:rFonts w:ascii="Times New Roman" w:hAnsi="Times New Roman" w:cs="Times New Roman"/>
                <w:bCs/>
                <w:sz w:val="20"/>
                <w:szCs w:val="20"/>
              </w:rPr>
              <w:t>Улитовский</w:t>
            </w:r>
            <w:proofErr w:type="spellEnd"/>
            <w:r w:rsidRPr="00951F08">
              <w:rPr>
                <w:rFonts w:ascii="Times New Roman" w:hAnsi="Times New Roman" w:cs="Times New Roman"/>
                <w:bCs/>
                <w:sz w:val="20"/>
                <w:szCs w:val="20"/>
              </w:rPr>
              <w:t xml:space="preserve">. - </w:t>
            </w:r>
            <w:proofErr w:type="gramStart"/>
            <w:r w:rsidRPr="00951F08">
              <w:rPr>
                <w:rFonts w:ascii="Times New Roman" w:hAnsi="Times New Roman" w:cs="Times New Roman"/>
                <w:bCs/>
                <w:sz w:val="20"/>
                <w:szCs w:val="20"/>
              </w:rPr>
              <w:t>М. :</w:t>
            </w:r>
            <w:proofErr w:type="gramEnd"/>
            <w:r w:rsidRPr="00951F08">
              <w:rPr>
                <w:rFonts w:ascii="Times New Roman" w:hAnsi="Times New Roman" w:cs="Times New Roman"/>
                <w:bCs/>
                <w:sz w:val="20"/>
                <w:szCs w:val="20"/>
              </w:rPr>
              <w:t xml:space="preserve"> </w:t>
            </w:r>
            <w:proofErr w:type="spellStart"/>
            <w:r w:rsidRPr="00951F08">
              <w:rPr>
                <w:rFonts w:ascii="Times New Roman" w:hAnsi="Times New Roman" w:cs="Times New Roman"/>
                <w:bCs/>
                <w:sz w:val="20"/>
                <w:szCs w:val="20"/>
              </w:rPr>
              <w:t>МЕДпресс-информ</w:t>
            </w:r>
            <w:proofErr w:type="spellEnd"/>
            <w:r w:rsidRPr="00951F08">
              <w:rPr>
                <w:rFonts w:ascii="Times New Roman" w:hAnsi="Times New Roman" w:cs="Times New Roman"/>
                <w:bCs/>
                <w:sz w:val="20"/>
                <w:szCs w:val="20"/>
              </w:rPr>
              <w:t xml:space="preserve">, 2009. - 112 с. </w:t>
            </w:r>
          </w:p>
          <w:p w14:paraId="7C766D04" w14:textId="77777777"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951F08">
              <w:rPr>
                <w:rFonts w:ascii="Times New Roman" w:hAnsi="Times New Roman" w:cs="Times New Roman"/>
                <w:bCs/>
                <w:sz w:val="20"/>
                <w:szCs w:val="20"/>
              </w:rPr>
              <w:t>Галонский</w:t>
            </w:r>
            <w:proofErr w:type="spellEnd"/>
            <w:r w:rsidRPr="00951F08">
              <w:rPr>
                <w:rFonts w:ascii="Times New Roman" w:hAnsi="Times New Roman" w:cs="Times New Roman"/>
                <w:bCs/>
                <w:sz w:val="20"/>
                <w:szCs w:val="20"/>
              </w:rPr>
              <w:t>, Е. А. Бриль, Н. В. Тарасова [и др.] ; Красноярский медицинский университет. - б/м : б/и, 2012. - 34 с.</w:t>
            </w:r>
          </w:p>
          <w:p w14:paraId="664137F9" w14:textId="77777777"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951F08">
              <w:rPr>
                <w:rFonts w:ascii="Times New Roman" w:hAnsi="Times New Roman" w:cs="Times New Roman"/>
                <w:bCs/>
                <w:sz w:val="20"/>
                <w:szCs w:val="20"/>
              </w:rPr>
              <w:t>Галонский</w:t>
            </w:r>
            <w:proofErr w:type="spellEnd"/>
            <w:r w:rsidRPr="00951F08">
              <w:rPr>
                <w:rFonts w:ascii="Times New Roman" w:hAnsi="Times New Roman" w:cs="Times New Roman"/>
                <w:bCs/>
                <w:sz w:val="20"/>
                <w:szCs w:val="20"/>
              </w:rPr>
              <w:t>, В. А. Федоров [и др.</w:t>
            </w:r>
            <w:proofErr w:type="gramStart"/>
            <w:r w:rsidRPr="00951F08">
              <w:rPr>
                <w:rFonts w:ascii="Times New Roman" w:hAnsi="Times New Roman" w:cs="Times New Roman"/>
                <w:bCs/>
                <w:sz w:val="20"/>
                <w:szCs w:val="20"/>
              </w:rPr>
              <w:t>] ;</w:t>
            </w:r>
            <w:proofErr w:type="gramEnd"/>
            <w:r w:rsidRPr="00951F08">
              <w:rPr>
                <w:rFonts w:ascii="Times New Roman" w:hAnsi="Times New Roman" w:cs="Times New Roman"/>
                <w:bCs/>
                <w:sz w:val="20"/>
                <w:szCs w:val="20"/>
              </w:rPr>
              <w:t xml:space="preserve"> Красноярский медицинский университет. - б/</w:t>
            </w:r>
            <w:proofErr w:type="gramStart"/>
            <w:r w:rsidRPr="00951F08">
              <w:rPr>
                <w:rFonts w:ascii="Times New Roman" w:hAnsi="Times New Roman" w:cs="Times New Roman"/>
                <w:bCs/>
                <w:sz w:val="20"/>
                <w:szCs w:val="20"/>
              </w:rPr>
              <w:t>м :</w:t>
            </w:r>
            <w:proofErr w:type="gramEnd"/>
            <w:r w:rsidRPr="00951F08">
              <w:rPr>
                <w:rFonts w:ascii="Times New Roman" w:hAnsi="Times New Roman" w:cs="Times New Roman"/>
                <w:bCs/>
                <w:sz w:val="20"/>
                <w:szCs w:val="20"/>
              </w:rPr>
              <w:t xml:space="preserve"> б/и, 2012. - 188 с.</w:t>
            </w:r>
          </w:p>
          <w:p w14:paraId="6F0D3FAB" w14:textId="77777777"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Профилактика и лечение декомпенсированного кариеса у детей дошкольного возраста [Электронный ресурс</w:t>
            </w:r>
            <w:proofErr w:type="gramStart"/>
            <w:r w:rsidRPr="00951F08">
              <w:rPr>
                <w:rFonts w:ascii="Times New Roman" w:hAnsi="Times New Roman" w:cs="Times New Roman"/>
                <w:bCs/>
                <w:sz w:val="20"/>
                <w:szCs w:val="20"/>
              </w:rPr>
              <w:t>] :</w:t>
            </w:r>
            <w:proofErr w:type="gramEnd"/>
            <w:r w:rsidRPr="00951F08">
              <w:rPr>
                <w:rFonts w:ascii="Times New Roman" w:hAnsi="Times New Roman" w:cs="Times New Roman"/>
                <w:bCs/>
                <w:sz w:val="20"/>
                <w:szCs w:val="20"/>
              </w:rPr>
              <w:t xml:space="preserve"> учебно-методическое </w:t>
            </w:r>
            <w:r w:rsidRPr="00951F08">
              <w:rPr>
                <w:rFonts w:ascii="Times New Roman" w:hAnsi="Times New Roman" w:cs="Times New Roman"/>
                <w:bCs/>
                <w:sz w:val="20"/>
                <w:szCs w:val="20"/>
              </w:rPr>
              <w:lastRenderedPageBreak/>
              <w:t xml:space="preserve">пособие / П. А. Железный, Т. В. Бородина, Е. Ю. Апраксина [и др.]. - </w:t>
            </w:r>
            <w:proofErr w:type="gramStart"/>
            <w:r w:rsidRPr="00951F08">
              <w:rPr>
                <w:rFonts w:ascii="Times New Roman" w:hAnsi="Times New Roman" w:cs="Times New Roman"/>
                <w:bCs/>
                <w:sz w:val="20"/>
                <w:szCs w:val="20"/>
              </w:rPr>
              <w:t>Новосибирск :</w:t>
            </w:r>
            <w:proofErr w:type="gramEnd"/>
            <w:r w:rsidRPr="00951F08">
              <w:rPr>
                <w:rFonts w:ascii="Times New Roman" w:hAnsi="Times New Roman" w:cs="Times New Roman"/>
                <w:bCs/>
                <w:sz w:val="20"/>
                <w:szCs w:val="20"/>
              </w:rPr>
              <w:t xml:space="preserve"> </w:t>
            </w:r>
            <w:proofErr w:type="spellStart"/>
            <w:r w:rsidRPr="00951F08">
              <w:rPr>
                <w:rFonts w:ascii="Times New Roman" w:hAnsi="Times New Roman" w:cs="Times New Roman"/>
                <w:bCs/>
                <w:sz w:val="20"/>
                <w:szCs w:val="20"/>
              </w:rPr>
              <w:t>Сибмедиздат</w:t>
            </w:r>
            <w:proofErr w:type="spellEnd"/>
            <w:r w:rsidRPr="00951F08">
              <w:rPr>
                <w:rFonts w:ascii="Times New Roman" w:hAnsi="Times New Roman" w:cs="Times New Roman"/>
                <w:bCs/>
                <w:sz w:val="20"/>
                <w:szCs w:val="20"/>
              </w:rPr>
              <w:t xml:space="preserve"> НГМУ, 2014. - 108 с.</w:t>
            </w:r>
          </w:p>
          <w:p w14:paraId="6A5078C2" w14:textId="77777777"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 xml:space="preserve">Профилактика и лечение декомпенсированного кариеса у детей дошкольного </w:t>
            </w:r>
            <w:proofErr w:type="gramStart"/>
            <w:r w:rsidRPr="00951F08">
              <w:rPr>
                <w:rFonts w:ascii="Times New Roman" w:hAnsi="Times New Roman" w:cs="Times New Roman"/>
                <w:bCs/>
                <w:sz w:val="20"/>
                <w:szCs w:val="20"/>
              </w:rPr>
              <w:t>возраста :</w:t>
            </w:r>
            <w:proofErr w:type="gramEnd"/>
            <w:r w:rsidRPr="00951F08">
              <w:rPr>
                <w:rFonts w:ascii="Times New Roman" w:hAnsi="Times New Roman" w:cs="Times New Roman"/>
                <w:bCs/>
                <w:sz w:val="20"/>
                <w:szCs w:val="20"/>
              </w:rPr>
              <w:t xml:space="preserve"> учебно-методическое пособие / П. А. Железный, Т. В. Бородина, Е. Ю. Апраксина [и др.]. - </w:t>
            </w:r>
            <w:proofErr w:type="gramStart"/>
            <w:r w:rsidRPr="00951F08">
              <w:rPr>
                <w:rFonts w:ascii="Times New Roman" w:hAnsi="Times New Roman" w:cs="Times New Roman"/>
                <w:bCs/>
                <w:sz w:val="20"/>
                <w:szCs w:val="20"/>
              </w:rPr>
              <w:t>Новосибирск :</w:t>
            </w:r>
            <w:proofErr w:type="gramEnd"/>
            <w:r w:rsidRPr="00951F08">
              <w:rPr>
                <w:rFonts w:ascii="Times New Roman" w:hAnsi="Times New Roman" w:cs="Times New Roman"/>
                <w:bCs/>
                <w:sz w:val="20"/>
                <w:szCs w:val="20"/>
              </w:rPr>
              <w:t xml:space="preserve"> </w:t>
            </w:r>
            <w:proofErr w:type="spellStart"/>
            <w:r w:rsidRPr="00951F08">
              <w:rPr>
                <w:rFonts w:ascii="Times New Roman" w:hAnsi="Times New Roman" w:cs="Times New Roman"/>
                <w:bCs/>
                <w:sz w:val="20"/>
                <w:szCs w:val="20"/>
              </w:rPr>
              <w:t>Сибмедиздат</w:t>
            </w:r>
            <w:proofErr w:type="spellEnd"/>
            <w:r w:rsidRPr="00951F08">
              <w:rPr>
                <w:rFonts w:ascii="Times New Roman" w:hAnsi="Times New Roman" w:cs="Times New Roman"/>
                <w:bCs/>
                <w:sz w:val="20"/>
                <w:szCs w:val="20"/>
              </w:rPr>
              <w:t xml:space="preserve"> НГМУ, 2014. - 108 с</w:t>
            </w:r>
          </w:p>
          <w:p w14:paraId="2C358B36" w14:textId="77777777" w:rsidR="00B74004" w:rsidRPr="00951F08" w:rsidRDefault="00B74004" w:rsidP="006053E3">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1D2A5D34"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lastRenderedPageBreak/>
              <w:t>Самоконтроль</w:t>
            </w:r>
          </w:p>
        </w:tc>
      </w:tr>
      <w:tr w:rsidR="00B74004" w:rsidRPr="00951F08" w14:paraId="7E18D283" w14:textId="77777777" w:rsidTr="006053E3">
        <w:tc>
          <w:tcPr>
            <w:tcW w:w="648" w:type="dxa"/>
          </w:tcPr>
          <w:p w14:paraId="0CC7EBD7"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2.4</w:t>
            </w:r>
          </w:p>
        </w:tc>
        <w:tc>
          <w:tcPr>
            <w:tcW w:w="6973" w:type="dxa"/>
          </w:tcPr>
          <w:p w14:paraId="6CAF51C6"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1CE0FB63"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951F08" w14:paraId="4289F225" w14:textId="77777777" w:rsidTr="006053E3">
        <w:tc>
          <w:tcPr>
            <w:tcW w:w="648" w:type="dxa"/>
          </w:tcPr>
          <w:p w14:paraId="1950EBB8"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2.5.</w:t>
            </w:r>
          </w:p>
        </w:tc>
        <w:tc>
          <w:tcPr>
            <w:tcW w:w="6973" w:type="dxa"/>
          </w:tcPr>
          <w:p w14:paraId="506FBCB2" w14:textId="77777777" w:rsidR="00B74004" w:rsidRPr="00951F08" w:rsidRDefault="00B74004" w:rsidP="00312055">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69A6E41C"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Входной контроль, тестирование</w:t>
            </w:r>
          </w:p>
        </w:tc>
      </w:tr>
      <w:tr w:rsidR="00B74004" w:rsidRPr="00951F08" w14:paraId="619F6962" w14:textId="77777777" w:rsidTr="006053E3">
        <w:tc>
          <w:tcPr>
            <w:tcW w:w="648" w:type="dxa"/>
          </w:tcPr>
          <w:p w14:paraId="411B4577"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2.6.</w:t>
            </w:r>
          </w:p>
        </w:tc>
        <w:tc>
          <w:tcPr>
            <w:tcW w:w="6973" w:type="dxa"/>
          </w:tcPr>
          <w:p w14:paraId="4E44BFC5"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 xml:space="preserve">Быть готовым ответить на следующие вопросы: </w:t>
            </w:r>
          </w:p>
          <w:p w14:paraId="3E7DC4BB" w14:textId="77777777" w:rsidR="00C84DCD" w:rsidRPr="00C84DCD" w:rsidRDefault="00C84DCD" w:rsidP="00C84DCD">
            <w:pPr>
              <w:numPr>
                <w:ilvl w:val="0"/>
                <w:numId w:val="31"/>
              </w:numPr>
              <w:spacing w:after="0" w:line="360" w:lineRule="auto"/>
              <w:rPr>
                <w:rFonts w:ascii="Times New Roman" w:hAnsi="Times New Roman"/>
                <w:szCs w:val="28"/>
              </w:rPr>
            </w:pPr>
            <w:r w:rsidRPr="00C84DCD">
              <w:rPr>
                <w:rFonts w:ascii="Times New Roman" w:hAnsi="Times New Roman"/>
                <w:szCs w:val="28"/>
              </w:rPr>
              <w:t xml:space="preserve">Методы оценки эффективности просвещения </w:t>
            </w:r>
          </w:p>
          <w:p w14:paraId="79F0FD71" w14:textId="77777777" w:rsidR="00C84DCD" w:rsidRPr="00C84DCD" w:rsidRDefault="00C84DCD" w:rsidP="00C84DCD">
            <w:pPr>
              <w:numPr>
                <w:ilvl w:val="0"/>
                <w:numId w:val="31"/>
              </w:numPr>
              <w:spacing w:after="0" w:line="360" w:lineRule="auto"/>
              <w:rPr>
                <w:rFonts w:ascii="Times New Roman" w:hAnsi="Times New Roman"/>
                <w:szCs w:val="28"/>
              </w:rPr>
            </w:pPr>
            <w:r w:rsidRPr="00C84DCD">
              <w:rPr>
                <w:rFonts w:ascii="Times New Roman" w:hAnsi="Times New Roman"/>
                <w:szCs w:val="28"/>
              </w:rPr>
              <w:t>Анкетирование населения (субъективные методы оценки эффективности стоматологического просвещения)</w:t>
            </w:r>
          </w:p>
          <w:p w14:paraId="2D37CB24" w14:textId="77777777" w:rsidR="00C84DCD" w:rsidRPr="00C84DCD" w:rsidRDefault="00C84DCD" w:rsidP="00C84DCD">
            <w:pPr>
              <w:numPr>
                <w:ilvl w:val="0"/>
                <w:numId w:val="31"/>
              </w:numPr>
              <w:spacing w:after="0" w:line="360" w:lineRule="auto"/>
              <w:rPr>
                <w:rFonts w:ascii="Times New Roman" w:hAnsi="Times New Roman"/>
                <w:szCs w:val="28"/>
              </w:rPr>
            </w:pPr>
            <w:r w:rsidRPr="00C84DCD">
              <w:rPr>
                <w:rFonts w:ascii="Times New Roman" w:hAnsi="Times New Roman"/>
                <w:szCs w:val="28"/>
              </w:rPr>
              <w:t xml:space="preserve"> Изменение показателей стоматологического статуса (объективные методы оценки эффективности стоматологического просвещения)</w:t>
            </w:r>
          </w:p>
          <w:p w14:paraId="5078FDEB" w14:textId="77777777" w:rsidR="00B74004" w:rsidRPr="00951F08" w:rsidRDefault="00B74004" w:rsidP="00A1475E">
            <w:pPr>
              <w:spacing w:after="0" w:line="240" w:lineRule="auto"/>
              <w:ind w:left="720"/>
              <w:rPr>
                <w:rFonts w:ascii="Times New Roman" w:hAnsi="Times New Roman" w:cs="Times New Roman"/>
                <w:sz w:val="20"/>
                <w:szCs w:val="20"/>
              </w:rPr>
            </w:pPr>
          </w:p>
        </w:tc>
        <w:tc>
          <w:tcPr>
            <w:tcW w:w="2839" w:type="dxa"/>
          </w:tcPr>
          <w:p w14:paraId="4CB1F20B" w14:textId="77777777"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Самоконтроль</w:t>
            </w:r>
          </w:p>
        </w:tc>
      </w:tr>
    </w:tbl>
    <w:p w14:paraId="3B9AC931" w14:textId="77777777" w:rsidR="00B74004" w:rsidRPr="00951F08" w:rsidRDefault="00B74004" w:rsidP="00B74004">
      <w:pPr>
        <w:suppressAutoHyphens/>
        <w:spacing w:after="0" w:line="240" w:lineRule="auto"/>
        <w:rPr>
          <w:rFonts w:ascii="Times New Roman" w:eastAsia="Times New Roman" w:hAnsi="Times New Roman" w:cs="Times New Roman"/>
          <w:i/>
          <w:sz w:val="24"/>
          <w:szCs w:val="24"/>
          <w:lang w:eastAsia="ar-SA"/>
        </w:rPr>
      </w:pPr>
    </w:p>
    <w:p w14:paraId="3C25288E" w14:textId="77777777" w:rsidR="00B74004" w:rsidRPr="00951F08" w:rsidRDefault="00B74004" w:rsidP="00B74004">
      <w:pPr>
        <w:suppressAutoHyphens/>
        <w:spacing w:after="0" w:line="240" w:lineRule="auto"/>
        <w:rPr>
          <w:rFonts w:ascii="Times New Roman" w:eastAsia="Times New Roman" w:hAnsi="Times New Roman" w:cs="Times New Roman"/>
          <w:i/>
          <w:sz w:val="24"/>
          <w:szCs w:val="24"/>
          <w:lang w:eastAsia="ar-SA"/>
        </w:rPr>
      </w:pPr>
    </w:p>
    <w:p w14:paraId="78919B8F" w14:textId="77777777"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 xml:space="preserve">3. Требования к форме одежды, оснащению … </w:t>
      </w:r>
    </w:p>
    <w:p w14:paraId="0509C433" w14:textId="77777777"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p>
    <w:p w14:paraId="62B886C2"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 Форма одежды:</w:t>
      </w:r>
    </w:p>
    <w:p w14:paraId="5C169D16"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Белый халат, сменная обувь, маска, перчатки.</w:t>
      </w:r>
    </w:p>
    <w:p w14:paraId="6A95424F"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p w14:paraId="7B1DD16C"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Оснащение:</w:t>
      </w:r>
    </w:p>
    <w:p w14:paraId="41F81EAF"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Стерильный стол,</w:t>
      </w:r>
    </w:p>
    <w:p w14:paraId="66BE028D"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инструменты для осмотра полости рта, </w:t>
      </w:r>
    </w:p>
    <w:p w14:paraId="2274D967"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proofErr w:type="spellStart"/>
      <w:r w:rsidRPr="00951F08">
        <w:rPr>
          <w:rFonts w:ascii="Times New Roman" w:eastAsia="Times New Roman" w:hAnsi="Times New Roman" w:cs="Times New Roman"/>
          <w:sz w:val="24"/>
          <w:szCs w:val="24"/>
          <w:lang w:eastAsia="ar-SA"/>
        </w:rPr>
        <w:t>прикресельный</w:t>
      </w:r>
      <w:proofErr w:type="spellEnd"/>
      <w:r w:rsidRPr="00951F08">
        <w:rPr>
          <w:rFonts w:ascii="Times New Roman" w:eastAsia="Times New Roman" w:hAnsi="Times New Roman" w:cs="Times New Roman"/>
          <w:sz w:val="24"/>
          <w:szCs w:val="24"/>
          <w:lang w:eastAsia="ar-SA"/>
        </w:rPr>
        <w:t xml:space="preserve"> столик врача, </w:t>
      </w:r>
    </w:p>
    <w:p w14:paraId="77C519C2"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раствор перекиси водорода 0,5-3%, </w:t>
      </w:r>
    </w:p>
    <w:p w14:paraId="5F7A2368"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раствор хлоргексидина 0,06%, </w:t>
      </w:r>
    </w:p>
    <w:p w14:paraId="6BAD3767"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раствор Шиллера-Писарева,</w:t>
      </w:r>
    </w:p>
    <w:p w14:paraId="6F335676"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предметы и средства гигиены полости рта,</w:t>
      </w:r>
    </w:p>
    <w:p w14:paraId="1F88EA60"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инструменты и материалы для проведения рем. терапии</w:t>
      </w:r>
    </w:p>
    <w:p w14:paraId="629421F1" w14:textId="77777777"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набор тестовых заданий</w:t>
      </w:r>
    </w:p>
    <w:p w14:paraId="67E6F5D0"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p w14:paraId="22710F8B"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b/>
          <w:sz w:val="24"/>
          <w:szCs w:val="24"/>
          <w:lang w:eastAsia="ar-SA"/>
        </w:rPr>
        <w:t>4. Цели и задачи (результат занятия)</w:t>
      </w:r>
      <w:r w:rsidRPr="00951F08">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666E1F4F" w14:textId="77777777"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p>
    <w:p w14:paraId="29B41568"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После практического занятия по теме студент должен:</w:t>
      </w:r>
    </w:p>
    <w:p w14:paraId="7CA60C59"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53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8"/>
        <w:gridCol w:w="1132"/>
        <w:gridCol w:w="1983"/>
        <w:gridCol w:w="1017"/>
        <w:gridCol w:w="1436"/>
        <w:gridCol w:w="946"/>
        <w:gridCol w:w="1560"/>
        <w:gridCol w:w="708"/>
        <w:gridCol w:w="1251"/>
      </w:tblGrid>
      <w:tr w:rsidR="00672D58" w:rsidRPr="004F2968" w14:paraId="746E4F5D" w14:textId="77777777" w:rsidTr="00D12C06">
        <w:tc>
          <w:tcPr>
            <w:tcW w:w="965" w:type="pct"/>
            <w:gridSpan w:val="2"/>
            <w:vMerge w:val="restart"/>
          </w:tcPr>
          <w:p w14:paraId="09349CCF" w14:textId="77777777"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освоения ОПОП – компетенции обучающихся</w:t>
            </w:r>
          </w:p>
        </w:tc>
        <w:tc>
          <w:tcPr>
            <w:tcW w:w="899" w:type="pct"/>
            <w:vMerge w:val="restart"/>
          </w:tcPr>
          <w:p w14:paraId="42706905"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функции (из ПС)</w:t>
            </w:r>
          </w:p>
        </w:tc>
        <w:tc>
          <w:tcPr>
            <w:tcW w:w="3136" w:type="pct"/>
            <w:gridSpan w:val="6"/>
          </w:tcPr>
          <w:p w14:paraId="6D79CB04"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обучения по дисциплине (знания, умения, навыки), характеризующие этапы формирования компетенции</w:t>
            </w:r>
          </w:p>
        </w:tc>
      </w:tr>
      <w:tr w:rsidR="00672D58" w:rsidRPr="004F2968" w14:paraId="46D0E67A" w14:textId="77777777" w:rsidTr="00D12C06">
        <w:tc>
          <w:tcPr>
            <w:tcW w:w="965" w:type="pct"/>
            <w:gridSpan w:val="2"/>
            <w:vMerge/>
          </w:tcPr>
          <w:p w14:paraId="46E786D0" w14:textId="77777777" w:rsidR="00672D58" w:rsidRPr="004F2968" w:rsidRDefault="00672D58" w:rsidP="00D12C06">
            <w:pPr>
              <w:spacing w:after="0" w:line="240" w:lineRule="auto"/>
              <w:rPr>
                <w:rFonts w:ascii="Times New Roman" w:hAnsi="Times New Roman" w:cs="Times New Roman"/>
                <w:sz w:val="24"/>
                <w:szCs w:val="24"/>
              </w:rPr>
            </w:pPr>
          </w:p>
        </w:tc>
        <w:tc>
          <w:tcPr>
            <w:tcW w:w="899" w:type="pct"/>
            <w:vMerge/>
          </w:tcPr>
          <w:p w14:paraId="3B2BC649" w14:textId="77777777" w:rsidR="00672D58" w:rsidRPr="004F2968" w:rsidRDefault="00672D58" w:rsidP="00D12C06">
            <w:pPr>
              <w:spacing w:after="0" w:line="240" w:lineRule="auto"/>
              <w:jc w:val="center"/>
              <w:rPr>
                <w:rFonts w:ascii="Times New Roman" w:hAnsi="Times New Roman" w:cs="Times New Roman"/>
                <w:sz w:val="24"/>
                <w:szCs w:val="24"/>
              </w:rPr>
            </w:pPr>
          </w:p>
        </w:tc>
        <w:tc>
          <w:tcPr>
            <w:tcW w:w="461" w:type="pct"/>
          </w:tcPr>
          <w:p w14:paraId="1962A781"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знания (из ПС)</w:t>
            </w:r>
          </w:p>
        </w:tc>
        <w:tc>
          <w:tcPr>
            <w:tcW w:w="651" w:type="pct"/>
          </w:tcPr>
          <w:p w14:paraId="78C0B030"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Знать (</w:t>
            </w:r>
            <w:proofErr w:type="spellStart"/>
            <w:r w:rsidRPr="004F2968">
              <w:rPr>
                <w:rFonts w:ascii="Times New Roman" w:hAnsi="Times New Roman" w:cs="Times New Roman"/>
                <w:bCs/>
                <w:sz w:val="24"/>
                <w:szCs w:val="24"/>
              </w:rPr>
              <w:t>Зн</w:t>
            </w:r>
            <w:proofErr w:type="spellEnd"/>
            <w:r w:rsidRPr="004F2968">
              <w:rPr>
                <w:rFonts w:ascii="Times New Roman" w:hAnsi="Times New Roman" w:cs="Times New Roman"/>
                <w:bCs/>
                <w:sz w:val="24"/>
                <w:szCs w:val="24"/>
              </w:rPr>
              <w:t>.):</w:t>
            </w:r>
          </w:p>
        </w:tc>
        <w:tc>
          <w:tcPr>
            <w:tcW w:w="429" w:type="pct"/>
          </w:tcPr>
          <w:p w14:paraId="133427B6"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умения (из ПС)</w:t>
            </w:r>
          </w:p>
        </w:tc>
        <w:tc>
          <w:tcPr>
            <w:tcW w:w="707" w:type="pct"/>
          </w:tcPr>
          <w:p w14:paraId="52E437C6"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Уметь (Ум.)</w:t>
            </w:r>
          </w:p>
        </w:tc>
        <w:tc>
          <w:tcPr>
            <w:tcW w:w="321" w:type="pct"/>
          </w:tcPr>
          <w:p w14:paraId="183C8BC9"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действия (из ПС)</w:t>
            </w:r>
          </w:p>
        </w:tc>
        <w:tc>
          <w:tcPr>
            <w:tcW w:w="567" w:type="pct"/>
          </w:tcPr>
          <w:p w14:paraId="65CB643A" w14:textId="77777777"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Владеть (Вл.):</w:t>
            </w:r>
            <w:r w:rsidRPr="004F2968">
              <w:rPr>
                <w:rFonts w:ascii="Times New Roman" w:hAnsi="Times New Roman" w:cs="Times New Roman"/>
                <w:sz w:val="24"/>
                <w:szCs w:val="24"/>
              </w:rPr>
              <w:t xml:space="preserve"> </w:t>
            </w:r>
          </w:p>
        </w:tc>
      </w:tr>
      <w:tr w:rsidR="00672D58" w:rsidRPr="004F2968" w14:paraId="02D276BF" w14:textId="77777777" w:rsidTr="00D12C06">
        <w:tc>
          <w:tcPr>
            <w:tcW w:w="965" w:type="pct"/>
            <w:gridSpan w:val="2"/>
          </w:tcPr>
          <w:p w14:paraId="5726B541" w14:textId="77777777"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lastRenderedPageBreak/>
              <w:t>Профессиональные компетенции (ПК)</w:t>
            </w:r>
          </w:p>
        </w:tc>
        <w:tc>
          <w:tcPr>
            <w:tcW w:w="899" w:type="pct"/>
          </w:tcPr>
          <w:p w14:paraId="03045DC7" w14:textId="77777777" w:rsidR="00672D58" w:rsidRPr="004F2968" w:rsidRDefault="00672D58" w:rsidP="00D12C06">
            <w:pPr>
              <w:spacing w:after="0" w:line="240" w:lineRule="auto"/>
              <w:rPr>
                <w:rFonts w:ascii="Times New Roman" w:hAnsi="Times New Roman" w:cs="Times New Roman"/>
                <w:sz w:val="24"/>
                <w:szCs w:val="24"/>
              </w:rPr>
            </w:pPr>
          </w:p>
        </w:tc>
        <w:tc>
          <w:tcPr>
            <w:tcW w:w="461" w:type="pct"/>
          </w:tcPr>
          <w:p w14:paraId="598E42A1" w14:textId="77777777" w:rsidR="00672D58" w:rsidRPr="004F2968" w:rsidRDefault="00672D58" w:rsidP="00D12C06">
            <w:pPr>
              <w:spacing w:after="0" w:line="240" w:lineRule="auto"/>
              <w:rPr>
                <w:rFonts w:ascii="Times New Roman" w:hAnsi="Times New Roman" w:cs="Times New Roman"/>
                <w:sz w:val="24"/>
                <w:szCs w:val="24"/>
              </w:rPr>
            </w:pPr>
          </w:p>
        </w:tc>
        <w:tc>
          <w:tcPr>
            <w:tcW w:w="651" w:type="pct"/>
          </w:tcPr>
          <w:p w14:paraId="419F0231" w14:textId="77777777" w:rsidR="00672D58" w:rsidRPr="004F2968" w:rsidRDefault="00672D58" w:rsidP="00D12C06">
            <w:pPr>
              <w:spacing w:after="0" w:line="240" w:lineRule="auto"/>
              <w:rPr>
                <w:rFonts w:ascii="Times New Roman" w:hAnsi="Times New Roman" w:cs="Times New Roman"/>
                <w:sz w:val="24"/>
                <w:szCs w:val="24"/>
              </w:rPr>
            </w:pPr>
          </w:p>
        </w:tc>
        <w:tc>
          <w:tcPr>
            <w:tcW w:w="429" w:type="pct"/>
          </w:tcPr>
          <w:p w14:paraId="0C23EB45" w14:textId="77777777" w:rsidR="00672D58" w:rsidRPr="004F2968" w:rsidRDefault="00672D58" w:rsidP="00D12C06">
            <w:pPr>
              <w:spacing w:after="0" w:line="240" w:lineRule="auto"/>
              <w:rPr>
                <w:rFonts w:ascii="Times New Roman" w:hAnsi="Times New Roman" w:cs="Times New Roman"/>
                <w:sz w:val="24"/>
                <w:szCs w:val="24"/>
              </w:rPr>
            </w:pPr>
          </w:p>
        </w:tc>
        <w:tc>
          <w:tcPr>
            <w:tcW w:w="707" w:type="pct"/>
          </w:tcPr>
          <w:p w14:paraId="590564E5" w14:textId="77777777" w:rsidR="00672D58" w:rsidRPr="004F2968" w:rsidRDefault="00672D58" w:rsidP="00D12C06">
            <w:pPr>
              <w:spacing w:after="0" w:line="240" w:lineRule="auto"/>
              <w:rPr>
                <w:rFonts w:ascii="Times New Roman" w:hAnsi="Times New Roman" w:cs="Times New Roman"/>
                <w:sz w:val="24"/>
                <w:szCs w:val="24"/>
              </w:rPr>
            </w:pPr>
          </w:p>
        </w:tc>
        <w:tc>
          <w:tcPr>
            <w:tcW w:w="321" w:type="pct"/>
          </w:tcPr>
          <w:p w14:paraId="3EFC9330" w14:textId="77777777" w:rsidR="00672D58" w:rsidRPr="004F2968" w:rsidRDefault="00672D58" w:rsidP="00D12C06">
            <w:pPr>
              <w:spacing w:after="0" w:line="240" w:lineRule="auto"/>
              <w:rPr>
                <w:rFonts w:ascii="Times New Roman" w:hAnsi="Times New Roman" w:cs="Times New Roman"/>
                <w:sz w:val="24"/>
                <w:szCs w:val="24"/>
              </w:rPr>
            </w:pPr>
          </w:p>
        </w:tc>
        <w:tc>
          <w:tcPr>
            <w:tcW w:w="567" w:type="pct"/>
          </w:tcPr>
          <w:p w14:paraId="7AA764C9" w14:textId="77777777" w:rsidR="00672D58" w:rsidRPr="004F2968" w:rsidRDefault="00672D58" w:rsidP="00D12C06">
            <w:pPr>
              <w:spacing w:after="0" w:line="240" w:lineRule="auto"/>
              <w:rPr>
                <w:rFonts w:ascii="Times New Roman" w:hAnsi="Times New Roman" w:cs="Times New Roman"/>
                <w:sz w:val="24"/>
                <w:szCs w:val="24"/>
              </w:rPr>
            </w:pPr>
          </w:p>
        </w:tc>
      </w:tr>
      <w:tr w:rsidR="00672D58" w:rsidRPr="004F2968" w14:paraId="31FD090D" w14:textId="77777777" w:rsidTr="00D12C06">
        <w:tc>
          <w:tcPr>
            <w:tcW w:w="452" w:type="pct"/>
            <w:vAlign w:val="center"/>
          </w:tcPr>
          <w:p w14:paraId="5F223D73"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ПК-4</w:t>
            </w:r>
          </w:p>
        </w:tc>
        <w:tc>
          <w:tcPr>
            <w:tcW w:w="513" w:type="pct"/>
            <w:vAlign w:val="center"/>
          </w:tcPr>
          <w:p w14:paraId="3F9C4A3C"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Способность и готовность к проведению </w:t>
            </w:r>
            <w:r w:rsidRPr="004F2968">
              <w:rPr>
                <w:rFonts w:ascii="Times New Roman" w:hAnsi="Times New Roman" w:cs="Times New Roman"/>
                <w:sz w:val="24"/>
                <w:szCs w:val="24"/>
              </w:rPr>
              <w:t>и контролю эффективности мероприятий по профилактике стоматологических заболеваний у детей и взрослых, в том числе к проведению профилактических осмотров и диспансерного наблюдения</w:t>
            </w:r>
          </w:p>
        </w:tc>
        <w:tc>
          <w:tcPr>
            <w:tcW w:w="899" w:type="pct"/>
          </w:tcPr>
          <w:p w14:paraId="69D8A807"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А/04.7 </w:t>
            </w:r>
          </w:p>
          <w:p w14:paraId="37B2F247"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и контроль эффективности санитарно-противоэпидемических и иных профилактических мероприятий по охране здоровья населения</w:t>
            </w:r>
          </w:p>
        </w:tc>
        <w:tc>
          <w:tcPr>
            <w:tcW w:w="461" w:type="pct"/>
          </w:tcPr>
          <w:p w14:paraId="6705708C" w14:textId="77777777" w:rsidR="00672D58" w:rsidRPr="004F2968" w:rsidRDefault="00672D58" w:rsidP="00D12C06">
            <w:pPr>
              <w:spacing w:after="0" w:line="240" w:lineRule="auto"/>
              <w:rPr>
                <w:rFonts w:ascii="Times New Roman" w:hAnsi="Times New Roman" w:cs="Times New Roman"/>
                <w:bCs/>
                <w:sz w:val="24"/>
                <w:szCs w:val="24"/>
              </w:rPr>
            </w:pPr>
          </w:p>
        </w:tc>
        <w:tc>
          <w:tcPr>
            <w:tcW w:w="651" w:type="pct"/>
          </w:tcPr>
          <w:p w14:paraId="56BB9422"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 Принципы диспансерного наблюдения в различных категориях пациентов и среди населения.</w:t>
            </w:r>
          </w:p>
          <w:p w14:paraId="752EBE0E" w14:textId="77777777" w:rsidR="00672D58" w:rsidRPr="004F2968" w:rsidRDefault="00672D58" w:rsidP="00D12C06">
            <w:pPr>
              <w:spacing w:after="0" w:line="240" w:lineRule="auto"/>
              <w:rPr>
                <w:rFonts w:ascii="Times New Roman" w:hAnsi="Times New Roman" w:cs="Times New Roman"/>
                <w:bCs/>
                <w:sz w:val="24"/>
                <w:szCs w:val="24"/>
              </w:rPr>
            </w:pPr>
          </w:p>
          <w:p w14:paraId="1D3E19E5" w14:textId="77777777" w:rsidR="00672D58" w:rsidRPr="004F2968" w:rsidRDefault="00672D58" w:rsidP="00D12C06">
            <w:pPr>
              <w:spacing w:after="0" w:line="240" w:lineRule="auto"/>
              <w:rPr>
                <w:rFonts w:ascii="Times New Roman" w:hAnsi="Times New Roman" w:cs="Times New Roman"/>
                <w:bCs/>
                <w:sz w:val="24"/>
                <w:szCs w:val="24"/>
              </w:rPr>
            </w:pPr>
          </w:p>
          <w:p w14:paraId="727434F0"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Зн.4. Этиология, патогенез, профилактика часто встречающихся заболеваний челюстно-лицевой области</w:t>
            </w:r>
          </w:p>
          <w:p w14:paraId="6F1FD7B7" w14:textId="77777777" w:rsidR="00672D58" w:rsidRPr="004F2968" w:rsidRDefault="00672D58" w:rsidP="00D12C06">
            <w:pPr>
              <w:spacing w:after="0" w:line="240" w:lineRule="auto"/>
              <w:rPr>
                <w:rFonts w:ascii="Times New Roman" w:hAnsi="Times New Roman" w:cs="Times New Roman"/>
                <w:bCs/>
                <w:sz w:val="24"/>
                <w:szCs w:val="24"/>
              </w:rPr>
            </w:pPr>
          </w:p>
          <w:p w14:paraId="33A3837D"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Зн.5 </w:t>
            </w:r>
            <w:r w:rsidRPr="004F2968">
              <w:rPr>
                <w:rFonts w:ascii="Times New Roman" w:hAnsi="Times New Roman" w:cs="Times New Roman"/>
                <w:color w:val="303030"/>
                <w:sz w:val="24"/>
                <w:szCs w:val="24"/>
              </w:rPr>
              <w:t>Методы профилактики зубочелюстных, лицевых аномалий у детей и взрослых</w:t>
            </w:r>
          </w:p>
          <w:p w14:paraId="22F81D91"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Зн.6. Клиническая картина, симптомы основных заболеваний и пограничных состояний челюстно-лицевой области у </w:t>
            </w:r>
            <w:r w:rsidRPr="004F2968">
              <w:rPr>
                <w:rFonts w:ascii="Times New Roman" w:hAnsi="Times New Roman" w:cs="Times New Roman"/>
                <w:bCs/>
                <w:sz w:val="24"/>
                <w:szCs w:val="24"/>
              </w:rPr>
              <w:lastRenderedPageBreak/>
              <w:t>взрослых и детей, их профилактика</w:t>
            </w:r>
          </w:p>
          <w:p w14:paraId="2392FE46" w14:textId="77777777" w:rsidR="00672D58" w:rsidRPr="004F2968" w:rsidRDefault="00672D58" w:rsidP="00D12C06">
            <w:pPr>
              <w:spacing w:after="0" w:line="240" w:lineRule="auto"/>
              <w:rPr>
                <w:rFonts w:ascii="Times New Roman" w:hAnsi="Times New Roman" w:cs="Times New Roman"/>
                <w:bCs/>
                <w:sz w:val="24"/>
                <w:szCs w:val="24"/>
              </w:rPr>
            </w:pPr>
          </w:p>
          <w:p w14:paraId="5931788D"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Зн.9. Санитарно-эпидемиологические нормы и требования</w:t>
            </w:r>
          </w:p>
          <w:p w14:paraId="59EAB11B" w14:textId="77777777" w:rsidR="00672D58" w:rsidRPr="004F2968" w:rsidRDefault="00672D58" w:rsidP="00D12C06">
            <w:pPr>
              <w:spacing w:after="0" w:line="240" w:lineRule="auto"/>
              <w:rPr>
                <w:rFonts w:ascii="Times New Roman" w:hAnsi="Times New Roman" w:cs="Times New Roman"/>
                <w:bCs/>
                <w:sz w:val="24"/>
                <w:szCs w:val="24"/>
              </w:rPr>
            </w:pPr>
          </w:p>
          <w:p w14:paraId="1B994AA1"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Зн.10</w:t>
            </w:r>
          </w:p>
          <w:p w14:paraId="62D0B297"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Правила применения средств индивидуальной защиты</w:t>
            </w:r>
          </w:p>
          <w:p w14:paraId="7B603C38" w14:textId="77777777" w:rsidR="00672D58" w:rsidRPr="004F2968" w:rsidRDefault="00672D58" w:rsidP="00D12C06">
            <w:pPr>
              <w:spacing w:after="0" w:line="240" w:lineRule="auto"/>
              <w:rPr>
                <w:rFonts w:ascii="Times New Roman" w:hAnsi="Times New Roman" w:cs="Times New Roman"/>
                <w:bCs/>
                <w:sz w:val="24"/>
                <w:szCs w:val="24"/>
              </w:rPr>
            </w:pPr>
          </w:p>
        </w:tc>
        <w:tc>
          <w:tcPr>
            <w:tcW w:w="429" w:type="pct"/>
          </w:tcPr>
          <w:p w14:paraId="35F329BB" w14:textId="77777777" w:rsidR="00672D58" w:rsidRPr="004F2968" w:rsidRDefault="00672D58" w:rsidP="00D12C06">
            <w:pPr>
              <w:spacing w:after="0" w:line="240" w:lineRule="auto"/>
              <w:rPr>
                <w:rFonts w:ascii="Times New Roman" w:hAnsi="Times New Roman" w:cs="Times New Roman"/>
                <w:bCs/>
                <w:sz w:val="24"/>
                <w:szCs w:val="24"/>
              </w:rPr>
            </w:pPr>
          </w:p>
        </w:tc>
        <w:tc>
          <w:tcPr>
            <w:tcW w:w="707" w:type="pct"/>
          </w:tcPr>
          <w:p w14:paraId="4C94A84D"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Ум.1. Проводить профилактические осмотры различных категорий граждан</w:t>
            </w:r>
          </w:p>
          <w:p w14:paraId="7E0962BE" w14:textId="77777777" w:rsidR="00672D58" w:rsidRPr="004F2968" w:rsidRDefault="00672D58" w:rsidP="00D12C06">
            <w:pPr>
              <w:spacing w:after="0" w:line="240" w:lineRule="auto"/>
              <w:rPr>
                <w:rFonts w:ascii="Times New Roman" w:hAnsi="Times New Roman" w:cs="Times New Roman"/>
                <w:bCs/>
                <w:sz w:val="24"/>
                <w:szCs w:val="24"/>
              </w:rPr>
            </w:pPr>
          </w:p>
          <w:p w14:paraId="491E0BE2"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Ум.4 </w:t>
            </w:r>
            <w:r w:rsidRPr="004F2968">
              <w:rPr>
                <w:rFonts w:ascii="Times New Roman" w:hAnsi="Times New Roman" w:cs="Times New Roman"/>
                <w:color w:val="303030"/>
                <w:sz w:val="24"/>
                <w:szCs w:val="24"/>
              </w:rPr>
              <w:t>Использовать методы первичной и вторичной профилактики</w:t>
            </w:r>
          </w:p>
          <w:p w14:paraId="20BAB67E" w14:textId="77777777" w:rsidR="00672D58" w:rsidRPr="004F2968" w:rsidRDefault="00672D58" w:rsidP="00D12C06">
            <w:pPr>
              <w:spacing w:after="0" w:line="240" w:lineRule="auto"/>
              <w:rPr>
                <w:rFonts w:ascii="Times New Roman" w:hAnsi="Times New Roman" w:cs="Times New Roman"/>
                <w:bCs/>
                <w:sz w:val="24"/>
                <w:szCs w:val="24"/>
              </w:rPr>
            </w:pPr>
          </w:p>
          <w:p w14:paraId="35F7CE00"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Ум.5. Применять методы организации первичной профилактики стоматологических заболеваний в любой возрастной группе</w:t>
            </w:r>
          </w:p>
          <w:p w14:paraId="7EA6A1C0" w14:textId="77777777" w:rsidR="00672D58" w:rsidRPr="004F2968" w:rsidRDefault="00672D58" w:rsidP="00D12C06">
            <w:pPr>
              <w:spacing w:after="0" w:line="240" w:lineRule="auto"/>
              <w:rPr>
                <w:rFonts w:ascii="Times New Roman" w:hAnsi="Times New Roman" w:cs="Times New Roman"/>
                <w:bCs/>
                <w:sz w:val="24"/>
                <w:szCs w:val="24"/>
              </w:rPr>
            </w:pPr>
          </w:p>
          <w:p w14:paraId="59983517" w14:textId="77777777" w:rsidR="00672D58" w:rsidRPr="004F2968" w:rsidRDefault="00672D58" w:rsidP="00D12C06">
            <w:pPr>
              <w:spacing w:after="0" w:line="240" w:lineRule="auto"/>
              <w:rPr>
                <w:rFonts w:ascii="Times New Roman" w:hAnsi="Times New Roman" w:cs="Times New Roman"/>
                <w:bCs/>
                <w:sz w:val="24"/>
                <w:szCs w:val="24"/>
              </w:rPr>
            </w:pPr>
          </w:p>
          <w:p w14:paraId="3F399463"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Ум.6. Применять средства индивидуальной защиты</w:t>
            </w:r>
          </w:p>
          <w:p w14:paraId="1EFE7C6C" w14:textId="77777777" w:rsidR="00672D58" w:rsidRPr="004F2968" w:rsidRDefault="00672D58" w:rsidP="00D12C06">
            <w:pPr>
              <w:spacing w:after="0" w:line="240" w:lineRule="auto"/>
              <w:rPr>
                <w:rFonts w:ascii="Times New Roman" w:hAnsi="Times New Roman" w:cs="Times New Roman"/>
                <w:bCs/>
                <w:sz w:val="24"/>
                <w:szCs w:val="24"/>
              </w:rPr>
            </w:pPr>
          </w:p>
        </w:tc>
        <w:tc>
          <w:tcPr>
            <w:tcW w:w="321" w:type="pct"/>
          </w:tcPr>
          <w:p w14:paraId="23F808A3" w14:textId="77777777" w:rsidR="00672D58" w:rsidRPr="004F2968" w:rsidRDefault="00672D58" w:rsidP="00D12C06">
            <w:pPr>
              <w:spacing w:after="0" w:line="240" w:lineRule="auto"/>
              <w:rPr>
                <w:rFonts w:ascii="Times New Roman" w:hAnsi="Times New Roman" w:cs="Times New Roman"/>
                <w:bCs/>
                <w:sz w:val="24"/>
                <w:szCs w:val="24"/>
              </w:rPr>
            </w:pPr>
          </w:p>
        </w:tc>
        <w:tc>
          <w:tcPr>
            <w:tcW w:w="567" w:type="pct"/>
          </w:tcPr>
          <w:p w14:paraId="7D70210A"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w:t>
            </w:r>
          </w:p>
          <w:p w14:paraId="51B075F1"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профилактических осмотров населения</w:t>
            </w:r>
          </w:p>
          <w:p w14:paraId="79A97B62"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Вл.2</w:t>
            </w:r>
          </w:p>
          <w:p w14:paraId="75EF60D3" w14:textId="77777777" w:rsidR="00672D58" w:rsidRPr="004F2968" w:rsidRDefault="00672D58" w:rsidP="00D12C06">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Назначение профилактических процедур</w:t>
            </w:r>
          </w:p>
          <w:p w14:paraId="7B62732A" w14:textId="77777777" w:rsidR="00672D58" w:rsidRPr="004F2968" w:rsidRDefault="00672D58" w:rsidP="00D12C06">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Вл.3</w:t>
            </w:r>
          </w:p>
          <w:p w14:paraId="0AE8FD7C"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color w:val="303030"/>
                <w:sz w:val="24"/>
                <w:szCs w:val="24"/>
              </w:rPr>
              <w:t>Подбор лекарственных препаратов для профилактики стоматологических заболеваний</w:t>
            </w:r>
          </w:p>
          <w:p w14:paraId="27512ED4" w14:textId="77777777" w:rsidR="00672D58" w:rsidRPr="004F2968" w:rsidRDefault="00672D58" w:rsidP="00D12C06">
            <w:pPr>
              <w:spacing w:after="0" w:line="240" w:lineRule="auto"/>
              <w:rPr>
                <w:rFonts w:ascii="Times New Roman" w:hAnsi="Times New Roman" w:cs="Times New Roman"/>
                <w:bCs/>
                <w:sz w:val="24"/>
                <w:szCs w:val="24"/>
              </w:rPr>
            </w:pPr>
          </w:p>
          <w:p w14:paraId="707E3801" w14:textId="77777777" w:rsidR="00672D58" w:rsidRPr="004F2968" w:rsidRDefault="00672D58" w:rsidP="00D12C06">
            <w:pPr>
              <w:spacing w:after="0" w:line="240" w:lineRule="auto"/>
              <w:rPr>
                <w:rFonts w:ascii="Times New Roman" w:hAnsi="Times New Roman" w:cs="Times New Roman"/>
                <w:bCs/>
                <w:sz w:val="24"/>
                <w:szCs w:val="24"/>
              </w:rPr>
            </w:pPr>
          </w:p>
          <w:p w14:paraId="35377906"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Вл.4.Формирование плана профилактической стоматологической помощи пациенту</w:t>
            </w:r>
          </w:p>
          <w:p w14:paraId="2C2A9BFF"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Вл.6</w:t>
            </w:r>
            <w:r w:rsidRPr="004F2968">
              <w:rPr>
                <w:rFonts w:ascii="Times New Roman" w:hAnsi="Times New Roman" w:cs="Times New Roman"/>
                <w:color w:val="303030"/>
                <w:sz w:val="24"/>
                <w:szCs w:val="24"/>
              </w:rPr>
              <w:t xml:space="preserve"> Выполнение профилактических процедур стоматологических заболеваний</w:t>
            </w:r>
          </w:p>
          <w:p w14:paraId="79AF3DAE"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Вл.10.Краткое профилактическое консультирование</w:t>
            </w:r>
          </w:p>
          <w:p w14:paraId="52DE3751"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w:t>
            </w:r>
          </w:p>
        </w:tc>
      </w:tr>
      <w:tr w:rsidR="00672D58" w:rsidRPr="004F2968" w14:paraId="415C1F63" w14:textId="77777777" w:rsidTr="00D12C06">
        <w:tc>
          <w:tcPr>
            <w:tcW w:w="452" w:type="pct"/>
            <w:vAlign w:val="center"/>
          </w:tcPr>
          <w:p w14:paraId="5350FD68" w14:textId="77777777"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lastRenderedPageBreak/>
              <w:t>ПК-8</w:t>
            </w:r>
          </w:p>
        </w:tc>
        <w:tc>
          <w:tcPr>
            <w:tcW w:w="513" w:type="pct"/>
            <w:vAlign w:val="center"/>
          </w:tcPr>
          <w:p w14:paraId="651655C5" w14:textId="77777777"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Способность и готовность к ведению санитарно-гигиенического просвещения среди населения, обучению пациентов и медицинских работников с целью предупреждения возникновения (или) распространения стоматологичес</w:t>
            </w:r>
            <w:r w:rsidRPr="004F2968">
              <w:rPr>
                <w:rFonts w:ascii="Times New Roman" w:hAnsi="Times New Roman" w:cs="Times New Roman"/>
                <w:sz w:val="24"/>
                <w:szCs w:val="24"/>
              </w:rPr>
              <w:lastRenderedPageBreak/>
              <w:t>ких заболеваний, их раннюю диагностику, выявление причин и условий их возникновения и развития</w:t>
            </w:r>
          </w:p>
        </w:tc>
        <w:tc>
          <w:tcPr>
            <w:tcW w:w="899" w:type="pct"/>
          </w:tcPr>
          <w:p w14:paraId="24E5625A" w14:textId="77777777"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 xml:space="preserve">А/05.7 </w:t>
            </w:r>
          </w:p>
          <w:p w14:paraId="0EFACCDF" w14:textId="77777777"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color w:val="303030"/>
                <w:sz w:val="24"/>
                <w:szCs w:val="24"/>
              </w:rPr>
              <w:t>Ведение санитарно-гигиенического просвещения среди населения и медицинских работников с целью формирования здорового образа жизни</w:t>
            </w:r>
          </w:p>
        </w:tc>
        <w:tc>
          <w:tcPr>
            <w:tcW w:w="461" w:type="pct"/>
          </w:tcPr>
          <w:p w14:paraId="46924700" w14:textId="77777777" w:rsidR="00672D58" w:rsidRPr="004F2968" w:rsidRDefault="00672D58" w:rsidP="00D12C06">
            <w:pPr>
              <w:spacing w:after="0" w:line="240" w:lineRule="auto"/>
              <w:rPr>
                <w:rFonts w:ascii="Times New Roman" w:hAnsi="Times New Roman" w:cs="Times New Roman"/>
                <w:sz w:val="24"/>
                <w:szCs w:val="24"/>
              </w:rPr>
            </w:pPr>
          </w:p>
        </w:tc>
        <w:tc>
          <w:tcPr>
            <w:tcW w:w="651" w:type="pct"/>
          </w:tcPr>
          <w:p w14:paraId="74BAA97B" w14:textId="77777777" w:rsidR="00672D58" w:rsidRPr="004F2968" w:rsidRDefault="00672D58" w:rsidP="00D12C06">
            <w:pPr>
              <w:pStyle w:val="12"/>
              <w:tabs>
                <w:tab w:val="clear" w:pos="709"/>
              </w:tabs>
              <w:suppressAutoHyphens w:val="0"/>
              <w:spacing w:line="240" w:lineRule="auto"/>
              <w:contextualSpacing/>
              <w:rPr>
                <w:color w:val="303030"/>
              </w:rPr>
            </w:pPr>
            <w:r w:rsidRPr="004F2968">
              <w:t xml:space="preserve">Зн.1 </w:t>
            </w:r>
            <w:r w:rsidRPr="004F2968">
              <w:rPr>
                <w:color w:val="303030"/>
              </w:rPr>
              <w:t>Основные критерии здорового образа жизни и методы его формирования</w:t>
            </w:r>
          </w:p>
          <w:p w14:paraId="3804D5C3" w14:textId="77777777" w:rsidR="00672D58" w:rsidRPr="004F2968" w:rsidRDefault="00672D58" w:rsidP="00D12C06">
            <w:pPr>
              <w:pStyle w:val="12"/>
              <w:tabs>
                <w:tab w:val="clear" w:pos="709"/>
              </w:tabs>
              <w:suppressAutoHyphens w:val="0"/>
              <w:spacing w:line="240" w:lineRule="auto"/>
              <w:contextualSpacing/>
              <w:rPr>
                <w:color w:val="303030"/>
              </w:rPr>
            </w:pPr>
            <w:r w:rsidRPr="004F2968">
              <w:rPr>
                <w:color w:val="303030"/>
              </w:rPr>
              <w:t>Зн.3</w:t>
            </w:r>
          </w:p>
          <w:p w14:paraId="2C8959E8" w14:textId="77777777" w:rsidR="00672D58" w:rsidRPr="004F2968" w:rsidRDefault="00672D58" w:rsidP="00D12C06">
            <w:pPr>
              <w:pStyle w:val="12"/>
              <w:tabs>
                <w:tab w:val="clear" w:pos="709"/>
              </w:tabs>
              <w:suppressAutoHyphens w:val="0"/>
              <w:spacing w:line="240" w:lineRule="auto"/>
              <w:contextualSpacing/>
              <w:rPr>
                <w:color w:val="303030"/>
              </w:rPr>
            </w:pPr>
            <w:r w:rsidRPr="004F2968">
              <w:rPr>
                <w:color w:val="303030"/>
              </w:rPr>
              <w:t>Формы и методы санитарно-гигиенического просвещения среди населения и медицинских работников</w:t>
            </w:r>
          </w:p>
          <w:p w14:paraId="2C4AD85F" w14:textId="77777777" w:rsidR="00672D58" w:rsidRPr="004F2968" w:rsidRDefault="00672D58" w:rsidP="00D12C06">
            <w:pPr>
              <w:pStyle w:val="12"/>
              <w:tabs>
                <w:tab w:val="clear" w:pos="709"/>
              </w:tabs>
              <w:suppressAutoHyphens w:val="0"/>
              <w:spacing w:line="240" w:lineRule="auto"/>
              <w:contextualSpacing/>
            </w:pPr>
            <w:r w:rsidRPr="004F2968">
              <w:rPr>
                <w:color w:val="303030"/>
              </w:rPr>
              <w:t>Зн.4 Основные гигиенические мероприятия оздоровительного характера, способству</w:t>
            </w:r>
            <w:r w:rsidRPr="004F2968">
              <w:rPr>
                <w:color w:val="303030"/>
              </w:rPr>
              <w:lastRenderedPageBreak/>
              <w:t>ющие укреплению здоровья и профилактике возникновения заболеваний</w:t>
            </w:r>
          </w:p>
        </w:tc>
        <w:tc>
          <w:tcPr>
            <w:tcW w:w="429" w:type="pct"/>
          </w:tcPr>
          <w:p w14:paraId="4E5B8C1A" w14:textId="77777777" w:rsidR="00672D58" w:rsidRPr="004F2968" w:rsidRDefault="00672D58" w:rsidP="00D12C06">
            <w:pPr>
              <w:spacing w:after="0" w:line="240" w:lineRule="auto"/>
              <w:rPr>
                <w:rFonts w:ascii="Times New Roman" w:hAnsi="Times New Roman" w:cs="Times New Roman"/>
                <w:sz w:val="24"/>
                <w:szCs w:val="24"/>
              </w:rPr>
            </w:pPr>
          </w:p>
        </w:tc>
        <w:tc>
          <w:tcPr>
            <w:tcW w:w="707" w:type="pct"/>
          </w:tcPr>
          <w:p w14:paraId="291AA840" w14:textId="77777777" w:rsidR="00672D58" w:rsidRPr="004F2968" w:rsidRDefault="00672D58" w:rsidP="00D12C06">
            <w:pPr>
              <w:pStyle w:val="12"/>
              <w:tabs>
                <w:tab w:val="clear" w:pos="709"/>
              </w:tabs>
              <w:suppressAutoHyphens w:val="0"/>
              <w:spacing w:line="240" w:lineRule="auto"/>
              <w:contextualSpacing/>
              <w:rPr>
                <w:lang w:eastAsia="ru-RU"/>
              </w:rPr>
            </w:pPr>
            <w:r w:rsidRPr="004F2968">
              <w:t>Ум.1.</w:t>
            </w:r>
            <w:r w:rsidRPr="004F2968">
              <w:rPr>
                <w:lang w:eastAsia="ru-RU"/>
              </w:rPr>
              <w:t xml:space="preserve"> </w:t>
            </w:r>
            <w:r w:rsidRPr="004F2968">
              <w:rPr>
                <w:color w:val="303030"/>
              </w:rPr>
              <w:t>Проводить санитарно-гигиеническое просвещение среди пациентов (их родственников / законных представителей) и медицинских работников с целью формирования здорового образа жизни</w:t>
            </w:r>
            <w:r w:rsidRPr="004F2968">
              <w:rPr>
                <w:lang w:eastAsia="ru-RU"/>
              </w:rPr>
              <w:t xml:space="preserve"> </w:t>
            </w:r>
          </w:p>
          <w:p w14:paraId="7EB55AD1" w14:textId="77777777" w:rsidR="00672D58" w:rsidRPr="004F2968" w:rsidRDefault="00672D58" w:rsidP="00D12C06">
            <w:pPr>
              <w:pStyle w:val="12"/>
              <w:tabs>
                <w:tab w:val="clear" w:pos="709"/>
              </w:tabs>
              <w:suppressAutoHyphens w:val="0"/>
              <w:spacing w:line="240" w:lineRule="auto"/>
              <w:contextualSpacing/>
              <w:rPr>
                <w:lang w:eastAsia="ru-RU"/>
              </w:rPr>
            </w:pPr>
            <w:r w:rsidRPr="004F2968">
              <w:rPr>
                <w:lang w:eastAsia="ru-RU"/>
              </w:rPr>
              <w:t>Ум.2</w:t>
            </w:r>
            <w:r w:rsidRPr="004F2968">
              <w:rPr>
                <w:color w:val="303030"/>
              </w:rPr>
              <w:t xml:space="preserve"> Оценивать физическое развитие и функциональное состояние организма пациента</w:t>
            </w:r>
          </w:p>
          <w:p w14:paraId="0E69ED47" w14:textId="77777777" w:rsidR="00672D58" w:rsidRPr="004F2968" w:rsidRDefault="00672D58" w:rsidP="00D12C06">
            <w:pPr>
              <w:pStyle w:val="12"/>
              <w:tabs>
                <w:tab w:val="clear" w:pos="709"/>
              </w:tabs>
              <w:suppressAutoHyphens w:val="0"/>
              <w:spacing w:line="240" w:lineRule="auto"/>
              <w:contextualSpacing/>
              <w:rPr>
                <w:lang w:eastAsia="ru-RU"/>
              </w:rPr>
            </w:pPr>
            <w:r w:rsidRPr="004F2968">
              <w:rPr>
                <w:lang w:eastAsia="ru-RU"/>
              </w:rPr>
              <w:t>Ум.3</w:t>
            </w:r>
          </w:p>
          <w:p w14:paraId="10C07F42" w14:textId="77777777" w:rsidR="00672D58" w:rsidRPr="004F2968" w:rsidRDefault="00672D58" w:rsidP="00D12C06">
            <w:pPr>
              <w:pStyle w:val="12"/>
              <w:tabs>
                <w:tab w:val="clear" w:pos="709"/>
              </w:tabs>
              <w:suppressAutoHyphens w:val="0"/>
              <w:spacing w:line="240" w:lineRule="auto"/>
              <w:contextualSpacing/>
              <w:rPr>
                <w:lang w:eastAsia="ru-RU"/>
              </w:rPr>
            </w:pPr>
            <w:r w:rsidRPr="004F2968">
              <w:rPr>
                <w:color w:val="303030"/>
              </w:rPr>
              <w:lastRenderedPageBreak/>
              <w:t>Формировать у пациентов поведение, направленное на сохранение и повышение уровня здоровья</w:t>
            </w:r>
          </w:p>
          <w:p w14:paraId="43DEBEE0" w14:textId="77777777" w:rsidR="00672D58" w:rsidRPr="004F2968" w:rsidRDefault="00672D58" w:rsidP="00D12C06">
            <w:pPr>
              <w:pStyle w:val="12"/>
              <w:tabs>
                <w:tab w:val="clear" w:pos="709"/>
              </w:tabs>
              <w:suppressAutoHyphens w:val="0"/>
              <w:spacing w:line="240" w:lineRule="auto"/>
              <w:contextualSpacing/>
              <w:rPr>
                <w:lang w:eastAsia="ru-RU"/>
              </w:rPr>
            </w:pPr>
          </w:p>
          <w:p w14:paraId="534D5E2E" w14:textId="77777777" w:rsidR="00672D58" w:rsidRPr="004F2968" w:rsidRDefault="00672D58" w:rsidP="00D12C06">
            <w:pPr>
              <w:pStyle w:val="12"/>
              <w:tabs>
                <w:tab w:val="clear" w:pos="709"/>
              </w:tabs>
              <w:suppressAutoHyphens w:val="0"/>
              <w:spacing w:line="240" w:lineRule="auto"/>
              <w:contextualSpacing/>
              <w:rPr>
                <w:lang w:eastAsia="ru-RU"/>
              </w:rPr>
            </w:pPr>
          </w:p>
          <w:p w14:paraId="5A22FD80" w14:textId="77777777" w:rsidR="00672D58" w:rsidRPr="004F2968" w:rsidRDefault="00672D58" w:rsidP="00D12C06">
            <w:pPr>
              <w:pStyle w:val="12"/>
              <w:tabs>
                <w:tab w:val="clear" w:pos="709"/>
              </w:tabs>
              <w:suppressAutoHyphens w:val="0"/>
              <w:spacing w:line="240" w:lineRule="auto"/>
              <w:contextualSpacing/>
            </w:pPr>
          </w:p>
        </w:tc>
        <w:tc>
          <w:tcPr>
            <w:tcW w:w="321" w:type="pct"/>
          </w:tcPr>
          <w:p w14:paraId="0B63FBD5" w14:textId="77777777" w:rsidR="00672D58" w:rsidRPr="004F2968" w:rsidRDefault="00672D58" w:rsidP="00D12C06">
            <w:pPr>
              <w:spacing w:after="0" w:line="240" w:lineRule="auto"/>
              <w:rPr>
                <w:rFonts w:ascii="Times New Roman" w:hAnsi="Times New Roman" w:cs="Times New Roman"/>
                <w:sz w:val="24"/>
                <w:szCs w:val="24"/>
              </w:rPr>
            </w:pPr>
          </w:p>
        </w:tc>
        <w:tc>
          <w:tcPr>
            <w:tcW w:w="567" w:type="pct"/>
          </w:tcPr>
          <w:p w14:paraId="15C0D62D" w14:textId="77777777" w:rsidR="00672D58" w:rsidRPr="004F2968" w:rsidRDefault="00672D58" w:rsidP="00D12C06">
            <w:pPr>
              <w:pStyle w:val="12"/>
              <w:tabs>
                <w:tab w:val="clear" w:pos="709"/>
              </w:tabs>
              <w:suppressAutoHyphens w:val="0"/>
              <w:spacing w:line="240" w:lineRule="auto"/>
              <w:contextualSpacing/>
            </w:pPr>
            <w:r w:rsidRPr="004F2968">
              <w:rPr>
                <w:lang w:eastAsia="ru-RU"/>
              </w:rPr>
              <w:t>Вл.1.</w:t>
            </w:r>
            <w:r w:rsidRPr="004F2968">
              <w:rPr>
                <w:color w:val="303030"/>
              </w:rPr>
              <w:t xml:space="preserve"> Формирование у пациентов мотивации к ведению здорового образа жизни и отказу от вредных привычек</w:t>
            </w:r>
            <w:r w:rsidRPr="004F2968">
              <w:t xml:space="preserve"> </w:t>
            </w:r>
          </w:p>
          <w:p w14:paraId="21E52DE1" w14:textId="77777777" w:rsidR="00672D58" w:rsidRPr="004F2968" w:rsidRDefault="00672D58" w:rsidP="00D12C06">
            <w:pPr>
              <w:pStyle w:val="12"/>
              <w:tabs>
                <w:tab w:val="clear" w:pos="709"/>
              </w:tabs>
              <w:suppressAutoHyphens w:val="0"/>
              <w:spacing w:line="240" w:lineRule="auto"/>
              <w:contextualSpacing/>
            </w:pPr>
            <w:r w:rsidRPr="004F2968">
              <w:t>Вл.2</w:t>
            </w:r>
          </w:p>
          <w:p w14:paraId="701DC6AF" w14:textId="77777777" w:rsidR="00672D58" w:rsidRPr="004F2968" w:rsidRDefault="00672D58" w:rsidP="00D12C06">
            <w:pPr>
              <w:pStyle w:val="12"/>
              <w:tabs>
                <w:tab w:val="clear" w:pos="709"/>
              </w:tabs>
              <w:suppressAutoHyphens w:val="0"/>
              <w:spacing w:line="240" w:lineRule="auto"/>
              <w:contextualSpacing/>
            </w:pPr>
            <w:r w:rsidRPr="004F2968">
              <w:rPr>
                <w:color w:val="303030"/>
              </w:rPr>
              <w:t>Формирование у пациентов позитивного поведения, направленного на сохранение и повышение уровня здоровья</w:t>
            </w:r>
          </w:p>
        </w:tc>
      </w:tr>
    </w:tbl>
    <w:p w14:paraId="062CDD87" w14:textId="77777777"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023B3F3E" w14:textId="77777777"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35F5CDAB" w14:textId="77777777" w:rsidR="00B74004" w:rsidRPr="00951F08"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b/>
          <w:sz w:val="24"/>
          <w:szCs w:val="24"/>
          <w:lang w:eastAsia="ar-SA"/>
        </w:rPr>
        <w:t xml:space="preserve">5. </w:t>
      </w:r>
      <w:proofErr w:type="spellStart"/>
      <w:r w:rsidRPr="00951F08">
        <w:rPr>
          <w:rFonts w:ascii="Times New Roman" w:eastAsia="Times New Roman" w:hAnsi="Times New Roman" w:cs="Times New Roman"/>
          <w:b/>
          <w:sz w:val="24"/>
          <w:szCs w:val="24"/>
          <w:lang w:eastAsia="ar-SA"/>
        </w:rPr>
        <w:t>Хронокарта</w:t>
      </w:r>
      <w:proofErr w:type="spellEnd"/>
      <w:r w:rsidRPr="00951F08">
        <w:rPr>
          <w:rFonts w:ascii="Times New Roman" w:eastAsia="Times New Roman" w:hAnsi="Times New Roman" w:cs="Times New Roman"/>
          <w:b/>
          <w:sz w:val="24"/>
          <w:szCs w:val="24"/>
          <w:lang w:eastAsia="ar-SA"/>
        </w:rPr>
        <w:t xml:space="preserve"> занятия и аудиторная деятельность студента</w:t>
      </w:r>
      <w:r w:rsidRPr="00951F08">
        <w:rPr>
          <w:rFonts w:ascii="Times New Roman" w:eastAsia="Times New Roman" w:hAnsi="Times New Roman" w:cs="Times New Roman"/>
          <w:sz w:val="24"/>
          <w:szCs w:val="24"/>
          <w:lang w:eastAsia="ar-SA"/>
        </w:rPr>
        <w:t xml:space="preserve"> </w:t>
      </w:r>
    </w:p>
    <w:p w14:paraId="31DFF00B" w14:textId="77777777" w:rsidR="00B74004" w:rsidRPr="00951F08"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77089515" w14:textId="77777777" w:rsidR="00B74004" w:rsidRPr="00951F08"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951F08" w14:paraId="72E50991" w14:textId="77777777" w:rsidTr="006053E3">
        <w:tc>
          <w:tcPr>
            <w:tcW w:w="889" w:type="dxa"/>
            <w:tcBorders>
              <w:top w:val="single" w:sz="4" w:space="0" w:color="auto"/>
              <w:left w:val="single" w:sz="4" w:space="0" w:color="auto"/>
              <w:bottom w:val="single" w:sz="4" w:space="0" w:color="auto"/>
              <w:right w:val="single" w:sz="4" w:space="0" w:color="auto"/>
            </w:tcBorders>
          </w:tcPr>
          <w:p w14:paraId="1F4C4496" w14:textId="77777777" w:rsidR="00B74004" w:rsidRPr="00951F08"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951F08">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4BEFEF01" w14:textId="77777777" w:rsidR="00B74004" w:rsidRPr="00951F08"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951F08">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4EB0E243" w14:textId="77777777" w:rsidR="00B74004" w:rsidRPr="00951F08"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951F08">
              <w:rPr>
                <w:rFonts w:ascii="Times New Roman" w:eastAsia="Times New Roman" w:hAnsi="Times New Roman" w:cs="Times New Roman"/>
                <w:b/>
                <w:i/>
                <w:sz w:val="24"/>
                <w:szCs w:val="24"/>
                <w:lang w:eastAsia="ar-SA"/>
              </w:rPr>
              <w:t>Время</w:t>
            </w:r>
          </w:p>
        </w:tc>
      </w:tr>
      <w:tr w:rsidR="00B74004" w:rsidRPr="00951F08" w14:paraId="5A9967C6" w14:textId="77777777" w:rsidTr="006053E3">
        <w:tc>
          <w:tcPr>
            <w:tcW w:w="889" w:type="dxa"/>
            <w:tcBorders>
              <w:top w:val="single" w:sz="4" w:space="0" w:color="auto"/>
              <w:left w:val="single" w:sz="4" w:space="0" w:color="auto"/>
              <w:bottom w:val="single" w:sz="4" w:space="0" w:color="auto"/>
              <w:right w:val="single" w:sz="4" w:space="0" w:color="auto"/>
            </w:tcBorders>
          </w:tcPr>
          <w:p w14:paraId="57ACE8B9"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1F68F486"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Организационная часть. </w:t>
            </w:r>
          </w:p>
          <w:p w14:paraId="18798110"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8590820"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 минут</w:t>
            </w:r>
          </w:p>
        </w:tc>
      </w:tr>
      <w:tr w:rsidR="00B74004" w:rsidRPr="00951F08" w14:paraId="1E5BDA3C" w14:textId="77777777" w:rsidTr="006053E3">
        <w:tc>
          <w:tcPr>
            <w:tcW w:w="889" w:type="dxa"/>
            <w:tcBorders>
              <w:top w:val="single" w:sz="4" w:space="0" w:color="auto"/>
              <w:left w:val="single" w:sz="4" w:space="0" w:color="auto"/>
              <w:bottom w:val="single" w:sz="4" w:space="0" w:color="auto"/>
              <w:right w:val="single" w:sz="4" w:space="0" w:color="auto"/>
            </w:tcBorders>
          </w:tcPr>
          <w:p w14:paraId="4A2F00F4"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08446B4F"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Приветствие. </w:t>
            </w:r>
          </w:p>
          <w:p w14:paraId="43D560EF"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6BF4833E"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574E1ACB" w14:textId="77777777" w:rsidTr="006053E3">
        <w:tc>
          <w:tcPr>
            <w:tcW w:w="889" w:type="dxa"/>
            <w:tcBorders>
              <w:top w:val="single" w:sz="4" w:space="0" w:color="auto"/>
              <w:left w:val="single" w:sz="4" w:space="0" w:color="auto"/>
              <w:bottom w:val="single" w:sz="4" w:space="0" w:color="auto"/>
              <w:right w:val="single" w:sz="4" w:space="0" w:color="auto"/>
            </w:tcBorders>
          </w:tcPr>
          <w:p w14:paraId="44CFFB40"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79E69CB7"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Регистрация присутствующих в журнале.</w:t>
            </w:r>
          </w:p>
          <w:p w14:paraId="1F1709D9"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1E19CED"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566745A9" w14:textId="77777777" w:rsidTr="006053E3">
        <w:tc>
          <w:tcPr>
            <w:tcW w:w="889" w:type="dxa"/>
            <w:tcBorders>
              <w:top w:val="single" w:sz="4" w:space="0" w:color="auto"/>
              <w:left w:val="single" w:sz="4" w:space="0" w:color="auto"/>
              <w:bottom w:val="single" w:sz="4" w:space="0" w:color="auto"/>
              <w:right w:val="single" w:sz="4" w:space="0" w:color="auto"/>
            </w:tcBorders>
          </w:tcPr>
          <w:p w14:paraId="6A66D0C2"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05639BB7"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59596AE9"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10 минут</w:t>
            </w:r>
          </w:p>
        </w:tc>
      </w:tr>
      <w:tr w:rsidR="00B74004" w:rsidRPr="00951F08" w14:paraId="7A9E65D4" w14:textId="77777777" w:rsidTr="006053E3">
        <w:tc>
          <w:tcPr>
            <w:tcW w:w="889" w:type="dxa"/>
            <w:tcBorders>
              <w:top w:val="single" w:sz="4" w:space="0" w:color="auto"/>
              <w:left w:val="single" w:sz="4" w:space="0" w:color="auto"/>
              <w:bottom w:val="single" w:sz="4" w:space="0" w:color="auto"/>
              <w:right w:val="single" w:sz="4" w:space="0" w:color="auto"/>
            </w:tcBorders>
          </w:tcPr>
          <w:p w14:paraId="52E83624"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3171E370"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792F09CA"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1C977CE0"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951F08" w14:paraId="29EAB509" w14:textId="77777777" w:rsidTr="006053E3">
        <w:tc>
          <w:tcPr>
            <w:tcW w:w="889" w:type="dxa"/>
            <w:tcBorders>
              <w:top w:val="single" w:sz="4" w:space="0" w:color="auto"/>
              <w:left w:val="single" w:sz="4" w:space="0" w:color="auto"/>
              <w:bottom w:val="single" w:sz="4" w:space="0" w:color="auto"/>
              <w:right w:val="single" w:sz="4" w:space="0" w:color="auto"/>
            </w:tcBorders>
          </w:tcPr>
          <w:p w14:paraId="29B568A8"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2F7CCB93"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619A985F"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2D469C7"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951F08" w14:paraId="41433A84" w14:textId="77777777" w:rsidTr="006053E3">
        <w:tc>
          <w:tcPr>
            <w:tcW w:w="889" w:type="dxa"/>
            <w:tcBorders>
              <w:top w:val="single" w:sz="4" w:space="0" w:color="auto"/>
              <w:left w:val="single" w:sz="4" w:space="0" w:color="auto"/>
              <w:bottom w:val="single" w:sz="4" w:space="0" w:color="auto"/>
              <w:right w:val="single" w:sz="4" w:space="0" w:color="auto"/>
            </w:tcBorders>
          </w:tcPr>
          <w:p w14:paraId="2C2FE786"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44D1D493"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40D4DD86" w14:textId="77777777"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951F08" w14:paraId="27CCCC0B" w14:textId="77777777" w:rsidTr="006053E3">
        <w:tc>
          <w:tcPr>
            <w:tcW w:w="889" w:type="dxa"/>
            <w:tcBorders>
              <w:top w:val="single" w:sz="4" w:space="0" w:color="auto"/>
              <w:left w:val="single" w:sz="4" w:space="0" w:color="auto"/>
              <w:bottom w:val="single" w:sz="4" w:space="0" w:color="auto"/>
              <w:right w:val="single" w:sz="4" w:space="0" w:color="auto"/>
            </w:tcBorders>
          </w:tcPr>
          <w:p w14:paraId="4B28B5D1"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73D3E0EC"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2268C150"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45 минут</w:t>
            </w:r>
          </w:p>
        </w:tc>
      </w:tr>
      <w:tr w:rsidR="00B74004" w:rsidRPr="00951F08" w14:paraId="66ECAEDA" w14:textId="77777777" w:rsidTr="006053E3">
        <w:tc>
          <w:tcPr>
            <w:tcW w:w="889" w:type="dxa"/>
            <w:tcBorders>
              <w:top w:val="single" w:sz="4" w:space="0" w:color="auto"/>
              <w:left w:val="single" w:sz="4" w:space="0" w:color="auto"/>
              <w:bottom w:val="single" w:sz="4" w:space="0" w:color="auto"/>
              <w:right w:val="single" w:sz="4" w:space="0" w:color="auto"/>
            </w:tcBorders>
          </w:tcPr>
          <w:p w14:paraId="76BC7B63"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37D68A6A"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3C88CB51"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4F62C72A" w14:textId="77777777" w:rsidTr="006053E3">
        <w:tc>
          <w:tcPr>
            <w:tcW w:w="889" w:type="dxa"/>
            <w:tcBorders>
              <w:top w:val="single" w:sz="4" w:space="0" w:color="auto"/>
              <w:left w:val="single" w:sz="4" w:space="0" w:color="auto"/>
              <w:bottom w:val="single" w:sz="4" w:space="0" w:color="auto"/>
              <w:right w:val="single" w:sz="4" w:space="0" w:color="auto"/>
            </w:tcBorders>
          </w:tcPr>
          <w:p w14:paraId="20FCC587"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1C3287D7"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5991F4A2"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0E75DD62" w14:textId="77777777" w:rsidTr="006053E3">
        <w:tc>
          <w:tcPr>
            <w:tcW w:w="889" w:type="dxa"/>
            <w:tcBorders>
              <w:top w:val="single" w:sz="4" w:space="0" w:color="auto"/>
              <w:left w:val="single" w:sz="4" w:space="0" w:color="auto"/>
              <w:bottom w:val="single" w:sz="4" w:space="0" w:color="auto"/>
              <w:right w:val="single" w:sz="4" w:space="0" w:color="auto"/>
            </w:tcBorders>
          </w:tcPr>
          <w:p w14:paraId="1B7F67B5"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01BA4F3E"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637EB1BF"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10 минут</w:t>
            </w:r>
          </w:p>
        </w:tc>
      </w:tr>
      <w:tr w:rsidR="00B74004" w:rsidRPr="00951F08" w14:paraId="09B41926" w14:textId="77777777" w:rsidTr="006053E3">
        <w:tc>
          <w:tcPr>
            <w:tcW w:w="889" w:type="dxa"/>
            <w:tcBorders>
              <w:top w:val="single" w:sz="4" w:space="0" w:color="auto"/>
              <w:left w:val="single" w:sz="4" w:space="0" w:color="auto"/>
              <w:bottom w:val="single" w:sz="4" w:space="0" w:color="auto"/>
              <w:right w:val="single" w:sz="4" w:space="0" w:color="auto"/>
            </w:tcBorders>
          </w:tcPr>
          <w:p w14:paraId="5ABABFC8"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495C4AED"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74B335D2"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40</w:t>
            </w:r>
          </w:p>
          <w:p w14:paraId="1A249D52"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минут</w:t>
            </w:r>
          </w:p>
        </w:tc>
      </w:tr>
      <w:tr w:rsidR="00B74004" w:rsidRPr="00951F08" w14:paraId="24580647" w14:textId="77777777" w:rsidTr="006053E3">
        <w:tc>
          <w:tcPr>
            <w:tcW w:w="889" w:type="dxa"/>
            <w:tcBorders>
              <w:top w:val="single" w:sz="4" w:space="0" w:color="auto"/>
              <w:left w:val="single" w:sz="4" w:space="0" w:color="auto"/>
              <w:bottom w:val="single" w:sz="4" w:space="0" w:color="auto"/>
              <w:right w:val="single" w:sz="4" w:space="0" w:color="auto"/>
            </w:tcBorders>
          </w:tcPr>
          <w:p w14:paraId="5D358FC9"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6AD9E8B6"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Самостоятельная практическая работа студентов.</w:t>
            </w:r>
          </w:p>
          <w:p w14:paraId="44C16E07" w14:textId="77777777" w:rsidR="00C570A3" w:rsidRPr="00951F08" w:rsidRDefault="00C570A3" w:rsidP="00C570A3">
            <w:pPr>
              <w:spacing w:line="240" w:lineRule="auto"/>
              <w:rPr>
                <w:rFonts w:ascii="Times New Roman" w:hAnsi="Times New Roman" w:cs="Times New Roman"/>
              </w:rPr>
            </w:pPr>
            <w:r w:rsidRPr="00951F08">
              <w:rPr>
                <w:rFonts w:ascii="Times New Roman" w:hAnsi="Times New Roman" w:cs="Times New Roman"/>
                <w:sz w:val="24"/>
                <w:szCs w:val="24"/>
              </w:rPr>
              <w:t>1</w:t>
            </w:r>
            <w:r w:rsidRPr="00951F08">
              <w:rPr>
                <w:rFonts w:ascii="Times New Roman" w:hAnsi="Times New Roman" w:cs="Times New Roman"/>
              </w:rPr>
              <w:t>. Входное тестирование</w:t>
            </w:r>
          </w:p>
          <w:p w14:paraId="4BA6C933" w14:textId="77777777" w:rsidR="00C570A3" w:rsidRPr="00951F08" w:rsidRDefault="00C570A3" w:rsidP="00C570A3">
            <w:pPr>
              <w:spacing w:line="240" w:lineRule="auto"/>
              <w:rPr>
                <w:rFonts w:ascii="Times New Roman" w:hAnsi="Times New Roman" w:cs="Times New Roman"/>
              </w:rPr>
            </w:pPr>
            <w:r w:rsidRPr="00951F08">
              <w:rPr>
                <w:rFonts w:ascii="Times New Roman" w:hAnsi="Times New Roman" w:cs="Times New Roman"/>
              </w:rPr>
              <w:t xml:space="preserve">2. </w:t>
            </w:r>
            <w:r w:rsidR="003643BF" w:rsidRPr="00951F08">
              <w:rPr>
                <w:rFonts w:ascii="Times New Roman" w:hAnsi="Times New Roman" w:cs="Times New Roman"/>
              </w:rPr>
              <w:t>Проведение внешнего осмотра</w:t>
            </w:r>
          </w:p>
          <w:p w14:paraId="58818E61" w14:textId="77777777" w:rsidR="00C570A3" w:rsidRPr="00951F08" w:rsidRDefault="00C570A3" w:rsidP="00C570A3">
            <w:pPr>
              <w:spacing w:line="240" w:lineRule="auto"/>
              <w:rPr>
                <w:rFonts w:ascii="Times New Roman" w:hAnsi="Times New Roman" w:cs="Times New Roman"/>
              </w:rPr>
            </w:pPr>
            <w:r w:rsidRPr="00951F08">
              <w:rPr>
                <w:rFonts w:ascii="Times New Roman" w:hAnsi="Times New Roman" w:cs="Times New Roman"/>
              </w:rPr>
              <w:t xml:space="preserve">3. </w:t>
            </w:r>
            <w:r w:rsidR="003643BF" w:rsidRPr="00951F08">
              <w:rPr>
                <w:rFonts w:ascii="Times New Roman" w:hAnsi="Times New Roman" w:cs="Times New Roman"/>
              </w:rPr>
              <w:t xml:space="preserve">Проведение </w:t>
            </w:r>
            <w:r w:rsidR="00B346DB" w:rsidRPr="00951F08">
              <w:rPr>
                <w:rFonts w:ascii="Times New Roman" w:hAnsi="Times New Roman" w:cs="Times New Roman"/>
              </w:rPr>
              <w:t xml:space="preserve">определения уровня гигиены полости рта: гигиенические индексы </w:t>
            </w:r>
          </w:p>
          <w:p w14:paraId="7D400BCE" w14:textId="77777777" w:rsidR="00A1475E" w:rsidRPr="00951F08" w:rsidRDefault="00A1475E" w:rsidP="00C570A3">
            <w:pPr>
              <w:spacing w:line="240" w:lineRule="auto"/>
              <w:rPr>
                <w:rFonts w:ascii="Times New Roman" w:hAnsi="Times New Roman" w:cs="Times New Roman"/>
              </w:rPr>
            </w:pPr>
            <w:r w:rsidRPr="00951F08">
              <w:rPr>
                <w:rFonts w:ascii="Times New Roman" w:hAnsi="Times New Roman" w:cs="Times New Roman"/>
              </w:rPr>
              <w:lastRenderedPageBreak/>
              <w:t>4. Проведение индивидуального подбора предметов и средств ГПР</w:t>
            </w:r>
          </w:p>
          <w:p w14:paraId="1D11E59C" w14:textId="77777777" w:rsidR="003643BF" w:rsidRPr="00951F08" w:rsidRDefault="00B346DB" w:rsidP="00C570A3">
            <w:pPr>
              <w:spacing w:line="240" w:lineRule="auto"/>
              <w:rPr>
                <w:rFonts w:ascii="Times New Roman" w:hAnsi="Times New Roman" w:cs="Times New Roman"/>
              </w:rPr>
            </w:pPr>
            <w:r w:rsidRPr="00951F08">
              <w:rPr>
                <w:rFonts w:ascii="Times New Roman" w:hAnsi="Times New Roman" w:cs="Times New Roman"/>
              </w:rPr>
              <w:t>5</w:t>
            </w:r>
            <w:r w:rsidR="003643BF" w:rsidRPr="00951F08">
              <w:rPr>
                <w:rFonts w:ascii="Times New Roman" w:hAnsi="Times New Roman" w:cs="Times New Roman"/>
              </w:rPr>
              <w:t>. Заполнение амбулаторной карты</w:t>
            </w:r>
          </w:p>
          <w:p w14:paraId="52A24A3E" w14:textId="77777777" w:rsidR="00B74004" w:rsidRPr="00951F08" w:rsidRDefault="00B346DB" w:rsidP="00C570A3">
            <w:pPr>
              <w:spacing w:line="240" w:lineRule="auto"/>
              <w:rPr>
                <w:rFonts w:ascii="Times New Roman" w:hAnsi="Times New Roman" w:cs="Times New Roman"/>
                <w:sz w:val="24"/>
                <w:szCs w:val="24"/>
              </w:rPr>
            </w:pPr>
            <w:r w:rsidRPr="00951F08">
              <w:rPr>
                <w:rFonts w:ascii="Times New Roman" w:hAnsi="Times New Roman" w:cs="Times New Roman"/>
              </w:rPr>
              <w:t>6</w:t>
            </w:r>
            <w:r w:rsidR="00C570A3" w:rsidRPr="00951F08">
              <w:rPr>
                <w:rFonts w:ascii="Times New Roman" w:hAnsi="Times New Roman" w:cs="Times New Roman"/>
              </w:rPr>
              <w:t xml:space="preserve">. </w:t>
            </w:r>
            <w:r w:rsidR="00BF4705" w:rsidRPr="00951F08">
              <w:rPr>
                <w:rFonts w:ascii="Times New Roman" w:hAnsi="Times New Roman" w:cs="Times New Roman"/>
              </w:rPr>
              <w:t>Итоговое тестирование, решение ситуационных задач</w:t>
            </w:r>
          </w:p>
        </w:tc>
        <w:tc>
          <w:tcPr>
            <w:tcW w:w="1179" w:type="dxa"/>
            <w:tcBorders>
              <w:top w:val="single" w:sz="4" w:space="0" w:color="auto"/>
              <w:left w:val="single" w:sz="4" w:space="0" w:color="auto"/>
              <w:bottom w:val="single" w:sz="4" w:space="0" w:color="auto"/>
              <w:right w:val="single" w:sz="4" w:space="0" w:color="auto"/>
            </w:tcBorders>
          </w:tcPr>
          <w:p w14:paraId="37070BAF"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lastRenderedPageBreak/>
              <w:t>45 минут</w:t>
            </w:r>
          </w:p>
        </w:tc>
      </w:tr>
      <w:tr w:rsidR="00B74004" w:rsidRPr="00951F08" w14:paraId="4DC64209" w14:textId="77777777" w:rsidTr="006053E3">
        <w:tc>
          <w:tcPr>
            <w:tcW w:w="889" w:type="dxa"/>
            <w:tcBorders>
              <w:top w:val="single" w:sz="4" w:space="0" w:color="auto"/>
              <w:left w:val="single" w:sz="4" w:space="0" w:color="auto"/>
              <w:bottom w:val="single" w:sz="4" w:space="0" w:color="auto"/>
              <w:right w:val="single" w:sz="4" w:space="0" w:color="auto"/>
            </w:tcBorders>
          </w:tcPr>
          <w:p w14:paraId="5FF59321"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6B1A41D0"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695BA6D2"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C1BB39B"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526A03A2" w14:textId="77777777" w:rsidTr="006053E3">
        <w:tc>
          <w:tcPr>
            <w:tcW w:w="889" w:type="dxa"/>
            <w:tcBorders>
              <w:top w:val="single" w:sz="4" w:space="0" w:color="auto"/>
              <w:left w:val="single" w:sz="4" w:space="0" w:color="auto"/>
              <w:bottom w:val="single" w:sz="4" w:space="0" w:color="auto"/>
              <w:right w:val="single" w:sz="4" w:space="0" w:color="auto"/>
            </w:tcBorders>
          </w:tcPr>
          <w:p w14:paraId="49E02F82"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388B58B5" w14:textId="77777777" w:rsidR="00B74004" w:rsidRPr="00951F08" w:rsidRDefault="00B74004" w:rsidP="006053E3">
            <w:pPr>
              <w:suppressAutoHyphens/>
              <w:spacing w:after="0" w:line="240" w:lineRule="auto"/>
              <w:jc w:val="both"/>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54D6E05C" w14:textId="77777777" w:rsidR="00B74004" w:rsidRPr="00951F08" w:rsidRDefault="00B74004" w:rsidP="006053E3">
            <w:pPr>
              <w:suppressAutoHyphens/>
              <w:spacing w:after="0" w:line="240" w:lineRule="auto"/>
              <w:jc w:val="both"/>
              <w:rPr>
                <w:rFonts w:ascii="Times New Roman" w:eastAsia="Times New Roman" w:hAnsi="Times New Roman" w:cs="Times New Roman"/>
                <w:i/>
                <w:sz w:val="24"/>
                <w:szCs w:val="24"/>
                <w:lang w:eastAsia="ar-SA"/>
              </w:rPr>
            </w:pPr>
          </w:p>
        </w:tc>
      </w:tr>
      <w:tr w:rsidR="00B74004" w:rsidRPr="00951F08" w14:paraId="0335223F" w14:textId="77777777" w:rsidTr="006053E3">
        <w:tc>
          <w:tcPr>
            <w:tcW w:w="889" w:type="dxa"/>
            <w:tcBorders>
              <w:top w:val="single" w:sz="4" w:space="0" w:color="auto"/>
              <w:left w:val="single" w:sz="4" w:space="0" w:color="auto"/>
              <w:bottom w:val="single" w:sz="4" w:space="0" w:color="auto"/>
              <w:right w:val="single" w:sz="4" w:space="0" w:color="auto"/>
            </w:tcBorders>
          </w:tcPr>
          <w:p w14:paraId="481A525D"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34D6A4EF"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298234ED"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15 минут</w:t>
            </w:r>
          </w:p>
        </w:tc>
      </w:tr>
      <w:tr w:rsidR="00B74004" w:rsidRPr="00951F08" w14:paraId="50AEAF33" w14:textId="77777777" w:rsidTr="006053E3">
        <w:tc>
          <w:tcPr>
            <w:tcW w:w="889" w:type="dxa"/>
            <w:tcBorders>
              <w:top w:val="single" w:sz="4" w:space="0" w:color="auto"/>
              <w:left w:val="single" w:sz="4" w:space="0" w:color="auto"/>
              <w:bottom w:val="single" w:sz="4" w:space="0" w:color="auto"/>
              <w:right w:val="single" w:sz="4" w:space="0" w:color="auto"/>
            </w:tcBorders>
          </w:tcPr>
          <w:p w14:paraId="286F7C91"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580A8A90"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27729686"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2054ED8"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3CC822CF" w14:textId="77777777" w:rsidTr="006053E3">
        <w:tc>
          <w:tcPr>
            <w:tcW w:w="889" w:type="dxa"/>
            <w:tcBorders>
              <w:top w:val="single" w:sz="4" w:space="0" w:color="auto"/>
              <w:left w:val="single" w:sz="4" w:space="0" w:color="auto"/>
              <w:bottom w:val="single" w:sz="4" w:space="0" w:color="auto"/>
              <w:right w:val="single" w:sz="4" w:space="0" w:color="auto"/>
            </w:tcBorders>
          </w:tcPr>
          <w:p w14:paraId="588425BF"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60A8F1A4"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4C4B17F0"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7E23996"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596F79C1" w14:textId="77777777" w:rsidTr="006053E3">
        <w:tc>
          <w:tcPr>
            <w:tcW w:w="889" w:type="dxa"/>
            <w:tcBorders>
              <w:top w:val="single" w:sz="4" w:space="0" w:color="auto"/>
              <w:left w:val="single" w:sz="4" w:space="0" w:color="auto"/>
              <w:bottom w:val="single" w:sz="4" w:space="0" w:color="auto"/>
              <w:right w:val="single" w:sz="4" w:space="0" w:color="auto"/>
            </w:tcBorders>
          </w:tcPr>
          <w:p w14:paraId="64EC27A7"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52BA244F"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4A0FC117"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14:paraId="1FB63B25" w14:textId="77777777" w:rsidTr="006053E3">
        <w:tc>
          <w:tcPr>
            <w:tcW w:w="889" w:type="dxa"/>
            <w:tcBorders>
              <w:top w:val="single" w:sz="4" w:space="0" w:color="auto"/>
              <w:left w:val="single" w:sz="4" w:space="0" w:color="auto"/>
              <w:bottom w:val="single" w:sz="4" w:space="0" w:color="auto"/>
              <w:right w:val="single" w:sz="4" w:space="0" w:color="auto"/>
            </w:tcBorders>
          </w:tcPr>
          <w:p w14:paraId="249EB842" w14:textId="77777777"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780F78F7"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04A09664" w14:textId="77777777"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10 минут</w:t>
            </w:r>
          </w:p>
        </w:tc>
      </w:tr>
    </w:tbl>
    <w:p w14:paraId="2D07B27D" w14:textId="77777777"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1B573A28" w14:textId="77777777"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7C5ED4B6" w14:textId="77777777"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6. Внеаудиторная самостоятельная работа студента по теме «</w:t>
      </w:r>
      <w:r w:rsidR="00B346DB" w:rsidRPr="00951F08">
        <w:rPr>
          <w:rFonts w:ascii="Times New Roman" w:hAnsi="Times New Roman" w:cs="Times New Roman"/>
          <w:sz w:val="24"/>
          <w:szCs w:val="24"/>
        </w:rPr>
        <w:t>Поверхностные образования на зубах и зубные отложения. Методы их выявления. Освоение индексов гигиены полости рта. Средства гигиенического ухода за полостью рта и требования, предъявляемые к ним</w:t>
      </w:r>
      <w:r w:rsidR="007860B8" w:rsidRPr="00951F08">
        <w:rPr>
          <w:rFonts w:ascii="Times New Roman" w:eastAsia="Times New Roman" w:hAnsi="Times New Roman" w:cs="Times New Roman"/>
          <w:b/>
          <w:sz w:val="24"/>
          <w:szCs w:val="24"/>
          <w:lang w:eastAsia="ar-SA"/>
        </w:rPr>
        <w:t>»</w:t>
      </w:r>
      <w:r w:rsidR="00620C37" w:rsidRPr="00951F08">
        <w:rPr>
          <w:rFonts w:ascii="Times New Roman" w:eastAsia="Times New Roman" w:hAnsi="Times New Roman" w:cs="Times New Roman"/>
          <w:b/>
          <w:sz w:val="24"/>
          <w:szCs w:val="24"/>
          <w:lang w:eastAsia="ar-SA"/>
        </w:rPr>
        <w:t>.</w:t>
      </w:r>
    </w:p>
    <w:p w14:paraId="5D13558F" w14:textId="77777777" w:rsidR="00620C37" w:rsidRPr="00951F08" w:rsidRDefault="004852BE" w:rsidP="00620C37">
      <w:pPr>
        <w:spacing w:after="0" w:line="240" w:lineRule="auto"/>
        <w:rPr>
          <w:rFonts w:ascii="Times New Roman" w:hAnsi="Times New Roman" w:cs="Times New Roman"/>
          <w:color w:val="000000"/>
          <w:sz w:val="24"/>
          <w:szCs w:val="24"/>
        </w:rPr>
      </w:pPr>
      <w:r w:rsidRPr="00951F08">
        <w:rPr>
          <w:rFonts w:ascii="Times New Roman" w:eastAsia="Times New Roman" w:hAnsi="Times New Roman" w:cs="Times New Roman"/>
          <w:sz w:val="24"/>
          <w:szCs w:val="24"/>
          <w:lang w:eastAsia="ar-SA"/>
        </w:rPr>
        <w:t>А)</w:t>
      </w:r>
      <w:r w:rsidR="00B346DB" w:rsidRPr="00951F08">
        <w:rPr>
          <w:rFonts w:ascii="Times New Roman" w:eastAsia="Times New Roman" w:hAnsi="Times New Roman" w:cs="Times New Roman"/>
          <w:sz w:val="24"/>
          <w:szCs w:val="24"/>
          <w:lang w:eastAsia="ar-SA"/>
        </w:rPr>
        <w:t xml:space="preserve"> </w:t>
      </w:r>
      <w:r w:rsidR="00620C37" w:rsidRPr="00951F08">
        <w:rPr>
          <w:rFonts w:ascii="Times New Roman" w:eastAsia="Times New Roman" w:hAnsi="Times New Roman" w:cs="Times New Roman"/>
          <w:sz w:val="24"/>
          <w:szCs w:val="24"/>
          <w:lang w:eastAsia="ar-SA"/>
        </w:rPr>
        <w:t xml:space="preserve">Подготовка </w:t>
      </w:r>
      <w:r w:rsidR="00135046" w:rsidRPr="00951F08">
        <w:rPr>
          <w:rFonts w:ascii="Times New Roman" w:eastAsia="Times New Roman" w:hAnsi="Times New Roman" w:cs="Times New Roman"/>
          <w:sz w:val="24"/>
          <w:szCs w:val="24"/>
          <w:lang w:eastAsia="ar-SA"/>
        </w:rPr>
        <w:t>выступлений</w:t>
      </w:r>
      <w:r w:rsidR="00620C37" w:rsidRPr="00951F08">
        <w:rPr>
          <w:rFonts w:ascii="Times New Roman" w:eastAsia="Times New Roman" w:hAnsi="Times New Roman" w:cs="Times New Roman"/>
          <w:sz w:val="24"/>
          <w:szCs w:val="24"/>
          <w:lang w:eastAsia="ar-SA"/>
        </w:rPr>
        <w:t xml:space="preserve"> по темам:</w:t>
      </w:r>
      <w:r w:rsidR="00620C37" w:rsidRPr="00951F08">
        <w:rPr>
          <w:rFonts w:ascii="Times New Roman" w:hAnsi="Times New Roman" w:cs="Times New Roman"/>
          <w:color w:val="000000"/>
          <w:sz w:val="24"/>
          <w:szCs w:val="24"/>
        </w:rPr>
        <w:t xml:space="preserve"> </w:t>
      </w:r>
    </w:p>
    <w:p w14:paraId="49C62A23" w14:textId="77777777" w:rsidR="00B346DB" w:rsidRPr="00951F08" w:rsidRDefault="00B346DB" w:rsidP="0082518A">
      <w:pPr>
        <w:numPr>
          <w:ilvl w:val="0"/>
          <w:numId w:val="7"/>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951F08">
        <w:rPr>
          <w:rFonts w:ascii="Times New Roman" w:hAnsi="Times New Roman" w:cs="Times New Roman"/>
          <w:sz w:val="24"/>
          <w:szCs w:val="24"/>
        </w:rPr>
        <w:t xml:space="preserve"> Методика применения электрических зубных щеток.</w:t>
      </w:r>
    </w:p>
    <w:p w14:paraId="524B5CBA" w14:textId="77777777" w:rsidR="00B346DB" w:rsidRPr="00951F08" w:rsidRDefault="00B346DB" w:rsidP="0082518A">
      <w:pPr>
        <w:numPr>
          <w:ilvl w:val="0"/>
          <w:numId w:val="7"/>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951F08">
        <w:rPr>
          <w:rFonts w:ascii="Times New Roman" w:hAnsi="Times New Roman" w:cs="Times New Roman"/>
          <w:color w:val="000000"/>
          <w:sz w:val="24"/>
          <w:szCs w:val="24"/>
        </w:rPr>
        <w:t xml:space="preserve"> Характеристика ирригаторов и межзубных стимуляторов.</w:t>
      </w:r>
    </w:p>
    <w:p w14:paraId="30312782" w14:textId="77777777" w:rsidR="00B346DB" w:rsidRPr="00951F08" w:rsidRDefault="00B346DB" w:rsidP="0082518A">
      <w:pPr>
        <w:numPr>
          <w:ilvl w:val="0"/>
          <w:numId w:val="7"/>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951F08">
        <w:rPr>
          <w:rFonts w:ascii="Times New Roman" w:hAnsi="Times New Roman" w:cs="Times New Roman"/>
          <w:sz w:val="24"/>
          <w:szCs w:val="24"/>
        </w:rPr>
        <w:t xml:space="preserve"> </w:t>
      </w:r>
      <w:r w:rsidRPr="00951F08">
        <w:rPr>
          <w:rFonts w:ascii="Times New Roman" w:hAnsi="Times New Roman" w:cs="Times New Roman"/>
          <w:color w:val="000000"/>
          <w:sz w:val="24"/>
          <w:szCs w:val="24"/>
        </w:rPr>
        <w:t>Флоссы. Классификация. Методы чистки зубов флоссами и зубочистками.</w:t>
      </w:r>
    </w:p>
    <w:p w14:paraId="68C57B31" w14:textId="77777777" w:rsidR="00620C37" w:rsidRPr="00951F08" w:rsidRDefault="00620C37" w:rsidP="00B346DB">
      <w:pPr>
        <w:spacing w:line="240" w:lineRule="auto"/>
        <w:ind w:left="708"/>
        <w:rPr>
          <w:rFonts w:ascii="Times New Roman" w:eastAsia="Times New Roman" w:hAnsi="Times New Roman" w:cs="Times New Roman"/>
          <w:i/>
          <w:sz w:val="24"/>
          <w:szCs w:val="24"/>
          <w:lang w:eastAsia="ar-SA"/>
        </w:rPr>
      </w:pPr>
    </w:p>
    <w:p w14:paraId="7B140640" w14:textId="77777777" w:rsidR="00B74004" w:rsidRPr="00951F08" w:rsidRDefault="004852BE" w:rsidP="00B74004">
      <w:p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hAnsi="Times New Roman" w:cs="Times New Roman"/>
          <w:sz w:val="24"/>
          <w:szCs w:val="24"/>
        </w:rPr>
        <w:t>Б)</w:t>
      </w:r>
      <w:r w:rsidR="00B346DB" w:rsidRPr="00951F08">
        <w:rPr>
          <w:rFonts w:ascii="Times New Roman" w:hAnsi="Times New Roman" w:cs="Times New Roman"/>
          <w:sz w:val="24"/>
          <w:szCs w:val="24"/>
        </w:rPr>
        <w:t xml:space="preserve"> </w:t>
      </w:r>
      <w:r w:rsidR="007860B8" w:rsidRPr="00951F08">
        <w:rPr>
          <w:rFonts w:ascii="Times New Roman" w:hAnsi="Times New Roman" w:cs="Times New Roman"/>
          <w:sz w:val="24"/>
          <w:szCs w:val="24"/>
        </w:rPr>
        <w:t xml:space="preserve">Отработка практических навыков по </w:t>
      </w:r>
      <w:r w:rsidR="00B346DB" w:rsidRPr="00951F08">
        <w:rPr>
          <w:rFonts w:ascii="Times New Roman" w:hAnsi="Times New Roman" w:cs="Times New Roman"/>
          <w:sz w:val="24"/>
          <w:szCs w:val="24"/>
        </w:rPr>
        <w:t>определению уровня гигиены полости рта и индивидуальному подбору СПГПР</w:t>
      </w:r>
      <w:r w:rsidR="00312055" w:rsidRPr="00951F08">
        <w:rPr>
          <w:rFonts w:ascii="Times New Roman" w:hAnsi="Times New Roman" w:cs="Times New Roman"/>
          <w:sz w:val="24"/>
          <w:szCs w:val="24"/>
        </w:rPr>
        <w:t>.</w:t>
      </w:r>
    </w:p>
    <w:p w14:paraId="4A40C454" w14:textId="77777777" w:rsidR="00A5750E" w:rsidRPr="00951F08" w:rsidRDefault="00B74004" w:rsidP="00A5750E">
      <w:pPr>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b/>
          <w:sz w:val="24"/>
          <w:szCs w:val="24"/>
          <w:lang w:eastAsia="ar-SA"/>
        </w:rPr>
        <w:t>7.</w:t>
      </w:r>
      <w:r w:rsidRPr="00951F08">
        <w:rPr>
          <w:rFonts w:ascii="Times New Roman" w:eastAsia="Times New Roman" w:hAnsi="Times New Roman" w:cs="Times New Roman"/>
          <w:sz w:val="24"/>
          <w:szCs w:val="24"/>
          <w:lang w:eastAsia="ar-SA"/>
        </w:rPr>
        <w:t xml:space="preserve"> </w:t>
      </w:r>
      <w:r w:rsidRPr="00951F08">
        <w:rPr>
          <w:rFonts w:ascii="Times New Roman" w:eastAsia="Times New Roman" w:hAnsi="Times New Roman" w:cs="Times New Roman"/>
          <w:b/>
          <w:sz w:val="24"/>
          <w:szCs w:val="24"/>
          <w:lang w:eastAsia="ar-SA"/>
        </w:rPr>
        <w:t>Критерии оценок деятельности студента</w:t>
      </w:r>
    </w:p>
    <w:p w14:paraId="31B8A6C1" w14:textId="77777777" w:rsidR="00B74004" w:rsidRPr="00951F08"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951F08">
        <w:rPr>
          <w:rFonts w:ascii="Times New Roman" w:eastAsia="Arial" w:hAnsi="Times New Roman" w:cs="Times New Roman"/>
          <w:b/>
          <w:color w:val="00000A"/>
          <w:sz w:val="24"/>
          <w:szCs w:val="24"/>
          <w:lang w:eastAsia="ar-SA"/>
        </w:rPr>
        <w:t>Критерии оценки СРС.</w:t>
      </w:r>
    </w:p>
    <w:p w14:paraId="13E20498" w14:textId="77777777" w:rsidR="004970BF" w:rsidRPr="00951F08" w:rsidRDefault="00B74004" w:rsidP="004970BF">
      <w:pPr>
        <w:keepNext/>
        <w:autoSpaceDE w:val="0"/>
        <w:rPr>
          <w:rFonts w:ascii="Times New Roman" w:hAnsi="Times New Roman" w:cs="Times New Roman"/>
          <w:sz w:val="24"/>
          <w:szCs w:val="24"/>
        </w:rPr>
      </w:pPr>
      <w:r w:rsidRPr="00951F08">
        <w:rPr>
          <w:rFonts w:ascii="Times New Roman" w:eastAsia="Times New Roman" w:hAnsi="Times New Roman" w:cs="Times New Roman"/>
          <w:sz w:val="24"/>
          <w:szCs w:val="24"/>
          <w:lang w:eastAsia="ar-SA"/>
        </w:rPr>
        <w:t xml:space="preserve"> </w:t>
      </w:r>
      <w:r w:rsidR="004970BF" w:rsidRPr="00951F08">
        <w:rPr>
          <w:rFonts w:ascii="Times New Roman" w:hAnsi="Times New Roman" w:cs="Times New Roman"/>
        </w:rPr>
        <w:t xml:space="preserve"> </w:t>
      </w:r>
      <w:r w:rsidR="004970BF" w:rsidRPr="00951F08">
        <w:rPr>
          <w:rFonts w:ascii="Times New Roman" w:hAnsi="Times New Roman" w:cs="Times New Roman"/>
          <w:sz w:val="24"/>
          <w:szCs w:val="24"/>
        </w:rPr>
        <w:t xml:space="preserve">1. </w:t>
      </w:r>
      <w:r w:rsidR="004970BF" w:rsidRPr="00951F08">
        <w:rPr>
          <w:rFonts w:ascii="Times New Roman" w:hAnsi="Times New Roman" w:cs="Times New Roman"/>
          <w:bCs/>
          <w:sz w:val="24"/>
          <w:szCs w:val="24"/>
        </w:rPr>
        <w:t>Критерии оценки за тестовый контроль:</w:t>
      </w:r>
      <w:r w:rsidR="004970BF" w:rsidRPr="00951F08">
        <w:rPr>
          <w:rFonts w:ascii="Times New Roman" w:hAnsi="Times New Roman" w:cs="Times New Roman"/>
          <w:b/>
          <w:bCs/>
          <w:sz w:val="24"/>
          <w:szCs w:val="24"/>
        </w:rPr>
        <w:t xml:space="preserve"> </w:t>
      </w:r>
    </w:p>
    <w:p w14:paraId="60D703D3" w14:textId="77777777" w:rsidR="004970BF" w:rsidRPr="00951F08" w:rsidRDefault="004970BF" w:rsidP="004970BF">
      <w:pPr>
        <w:autoSpaceDE w:val="0"/>
        <w:rPr>
          <w:rFonts w:ascii="Times New Roman" w:hAnsi="Times New Roman" w:cs="Times New Roman"/>
          <w:sz w:val="24"/>
          <w:szCs w:val="24"/>
        </w:rPr>
      </w:pPr>
      <w:r w:rsidRPr="00951F08">
        <w:rPr>
          <w:rFonts w:ascii="Times New Roman" w:hAnsi="Times New Roman" w:cs="Times New Roman"/>
          <w:sz w:val="24"/>
          <w:szCs w:val="24"/>
        </w:rPr>
        <w:t>от 91 % до 100% правильных ответов – оценка «</w:t>
      </w:r>
      <w:proofErr w:type="gramStart"/>
      <w:r w:rsidRPr="00951F08">
        <w:rPr>
          <w:rFonts w:ascii="Times New Roman" w:hAnsi="Times New Roman" w:cs="Times New Roman"/>
          <w:sz w:val="24"/>
          <w:szCs w:val="24"/>
        </w:rPr>
        <w:t xml:space="preserve">отлично»   </w:t>
      </w:r>
      <w:proofErr w:type="gramEnd"/>
      <w:r w:rsidRPr="00951F08">
        <w:rPr>
          <w:rFonts w:ascii="Times New Roman" w:hAnsi="Times New Roman" w:cs="Times New Roman"/>
          <w:sz w:val="24"/>
          <w:szCs w:val="24"/>
        </w:rPr>
        <w:t xml:space="preserve">                                                                      от 81% до 90 </w:t>
      </w:r>
      <w:proofErr w:type="gramStart"/>
      <w:r w:rsidRPr="00951F08">
        <w:rPr>
          <w:rFonts w:ascii="Times New Roman" w:hAnsi="Times New Roman" w:cs="Times New Roman"/>
          <w:sz w:val="24"/>
          <w:szCs w:val="24"/>
        </w:rPr>
        <w:t>%  правильных</w:t>
      </w:r>
      <w:proofErr w:type="gramEnd"/>
      <w:r w:rsidRPr="00951F08">
        <w:rPr>
          <w:rFonts w:ascii="Times New Roman" w:hAnsi="Times New Roman" w:cs="Times New Roman"/>
          <w:sz w:val="24"/>
          <w:szCs w:val="24"/>
        </w:rPr>
        <w:t xml:space="preserve"> ответов – оценка «</w:t>
      </w:r>
      <w:proofErr w:type="gramStart"/>
      <w:r w:rsidRPr="00951F08">
        <w:rPr>
          <w:rFonts w:ascii="Times New Roman" w:hAnsi="Times New Roman" w:cs="Times New Roman"/>
          <w:sz w:val="24"/>
          <w:szCs w:val="24"/>
        </w:rPr>
        <w:t xml:space="preserve">хорошо»   </w:t>
      </w:r>
      <w:proofErr w:type="gramEnd"/>
      <w:r w:rsidRPr="00951F08">
        <w:rPr>
          <w:rFonts w:ascii="Times New Roman" w:hAnsi="Times New Roman" w:cs="Times New Roman"/>
          <w:sz w:val="24"/>
          <w:szCs w:val="24"/>
        </w:rPr>
        <w:t xml:space="preserve">                                                                        от 71% до 80 </w:t>
      </w:r>
      <w:proofErr w:type="gramStart"/>
      <w:r w:rsidRPr="00951F08">
        <w:rPr>
          <w:rFonts w:ascii="Times New Roman" w:hAnsi="Times New Roman" w:cs="Times New Roman"/>
          <w:sz w:val="24"/>
          <w:szCs w:val="24"/>
        </w:rPr>
        <w:t>%  правильных</w:t>
      </w:r>
      <w:proofErr w:type="gramEnd"/>
      <w:r w:rsidRPr="00951F08">
        <w:rPr>
          <w:rFonts w:ascii="Times New Roman" w:hAnsi="Times New Roman" w:cs="Times New Roman"/>
          <w:sz w:val="24"/>
          <w:szCs w:val="24"/>
        </w:rPr>
        <w:t xml:space="preserve"> ответов – оценка «</w:t>
      </w:r>
      <w:proofErr w:type="gramStart"/>
      <w:r w:rsidRPr="00951F08">
        <w:rPr>
          <w:rFonts w:ascii="Times New Roman" w:hAnsi="Times New Roman" w:cs="Times New Roman"/>
          <w:sz w:val="24"/>
          <w:szCs w:val="24"/>
        </w:rPr>
        <w:t xml:space="preserve">удовлетворительно»   </w:t>
      </w:r>
      <w:proofErr w:type="gramEnd"/>
      <w:r w:rsidRPr="00951F08">
        <w:rPr>
          <w:rFonts w:ascii="Times New Roman" w:hAnsi="Times New Roman" w:cs="Times New Roman"/>
          <w:sz w:val="24"/>
          <w:szCs w:val="24"/>
        </w:rPr>
        <w:t xml:space="preserve">                                                    70% и менее правильных ответов – оценка «неудовлетворительно»</w:t>
      </w:r>
    </w:p>
    <w:p w14:paraId="33BA8FDE" w14:textId="77777777" w:rsidR="004970BF" w:rsidRPr="00951F08" w:rsidRDefault="004970BF" w:rsidP="004970BF">
      <w:pPr>
        <w:autoSpaceDE w:val="0"/>
        <w:rPr>
          <w:rFonts w:ascii="Times New Roman" w:hAnsi="Times New Roman" w:cs="Times New Roman"/>
          <w:sz w:val="24"/>
          <w:szCs w:val="24"/>
        </w:rPr>
      </w:pPr>
      <w:r w:rsidRPr="00951F08">
        <w:rPr>
          <w:rFonts w:ascii="Times New Roman" w:hAnsi="Times New Roman" w:cs="Times New Roman"/>
          <w:sz w:val="24"/>
          <w:szCs w:val="24"/>
        </w:rPr>
        <w:t xml:space="preserve">2. Оценка за реферат:                                                                     </w:t>
      </w:r>
    </w:p>
    <w:p w14:paraId="172E05CD" w14:textId="77777777" w:rsidR="004970BF" w:rsidRPr="00951F08" w:rsidRDefault="004970BF" w:rsidP="004970BF">
      <w:pPr>
        <w:autoSpaceDE w:val="0"/>
        <w:rPr>
          <w:rFonts w:ascii="Times New Roman" w:hAnsi="Times New Roman" w:cs="Times New Roman"/>
          <w:sz w:val="24"/>
          <w:szCs w:val="24"/>
        </w:rPr>
      </w:pPr>
      <w:r w:rsidRPr="00951F08">
        <w:rPr>
          <w:rFonts w:ascii="Times New Roman" w:hAnsi="Times New Roman" w:cs="Times New Roman"/>
          <w:sz w:val="24"/>
          <w:szCs w:val="24"/>
        </w:rPr>
        <w:t xml:space="preserve">    - оценка «</w:t>
      </w:r>
      <w:r w:rsidRPr="00951F08">
        <w:rPr>
          <w:rFonts w:ascii="Times New Roman" w:hAnsi="Times New Roman" w:cs="Times New Roman"/>
          <w:bCs/>
          <w:sz w:val="24"/>
          <w:szCs w:val="24"/>
        </w:rPr>
        <w:t xml:space="preserve">отлично» </w:t>
      </w:r>
      <w:proofErr w:type="gramStart"/>
      <w:r w:rsidRPr="00951F08">
        <w:rPr>
          <w:rFonts w:ascii="Times New Roman" w:hAnsi="Times New Roman" w:cs="Times New Roman"/>
          <w:bCs/>
          <w:sz w:val="24"/>
          <w:szCs w:val="24"/>
        </w:rPr>
        <w:t>-  полностью</w:t>
      </w:r>
      <w:proofErr w:type="gramEnd"/>
      <w:r w:rsidRPr="00951F08">
        <w:rPr>
          <w:rFonts w:ascii="Times New Roman" w:hAnsi="Times New Roman" w:cs="Times New Roman"/>
          <w:bCs/>
          <w:sz w:val="24"/>
          <w:szCs w:val="24"/>
        </w:rPr>
        <w:t xml:space="preserve"> соответствует всем требованиям (</w:t>
      </w:r>
      <w:r w:rsidRPr="00951F08">
        <w:rPr>
          <w:rFonts w:ascii="Times New Roman" w:hAnsi="Times New Roman" w:cs="Times New Roman"/>
          <w:sz w:val="24"/>
          <w:szCs w:val="24"/>
        </w:rPr>
        <w:t xml:space="preserve">актуальность темы, </w:t>
      </w:r>
      <w:proofErr w:type="gramStart"/>
      <w:r w:rsidRPr="00951F08">
        <w:rPr>
          <w:rFonts w:ascii="Times New Roman" w:hAnsi="Times New Roman" w:cs="Times New Roman"/>
          <w:sz w:val="24"/>
          <w:szCs w:val="24"/>
        </w:rPr>
        <w:t>содержательная часть</w:t>
      </w:r>
      <w:proofErr w:type="gramEnd"/>
      <w:r w:rsidRPr="00951F08">
        <w:rPr>
          <w:rFonts w:ascii="Times New Roman" w:hAnsi="Times New Roman" w:cs="Times New Roman"/>
          <w:sz w:val="24"/>
          <w:szCs w:val="24"/>
        </w:rPr>
        <w:t xml:space="preserve"> полностью раскрывающая тему </w:t>
      </w:r>
      <w:proofErr w:type="gramStart"/>
      <w:r w:rsidRPr="00951F08">
        <w:rPr>
          <w:rFonts w:ascii="Times New Roman" w:hAnsi="Times New Roman" w:cs="Times New Roman"/>
          <w:sz w:val="24"/>
          <w:szCs w:val="24"/>
        </w:rPr>
        <w:t>занятия,  выводы</w:t>
      </w:r>
      <w:proofErr w:type="gramEnd"/>
      <w:r w:rsidRPr="00951F08">
        <w:rPr>
          <w:rFonts w:ascii="Times New Roman" w:hAnsi="Times New Roman" w:cs="Times New Roman"/>
          <w:sz w:val="24"/>
          <w:szCs w:val="24"/>
        </w:rPr>
        <w:t xml:space="preserve">, список литературы)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 xml:space="preserve">                                                                         </w:t>
      </w:r>
    </w:p>
    <w:p w14:paraId="5BA14E41" w14:textId="77777777" w:rsidR="004970BF" w:rsidRPr="00951F08" w:rsidRDefault="004970BF" w:rsidP="004970BF">
      <w:pPr>
        <w:autoSpaceDE w:val="0"/>
        <w:rPr>
          <w:rFonts w:ascii="Times New Roman" w:hAnsi="Times New Roman" w:cs="Times New Roman"/>
          <w:sz w:val="24"/>
          <w:szCs w:val="24"/>
        </w:rPr>
      </w:pPr>
      <w:r w:rsidRPr="00951F08">
        <w:rPr>
          <w:rFonts w:ascii="Times New Roman" w:hAnsi="Times New Roman" w:cs="Times New Roman"/>
          <w:sz w:val="24"/>
          <w:szCs w:val="24"/>
        </w:rPr>
        <w:t xml:space="preserve">    -  оценка «</w:t>
      </w:r>
      <w:r w:rsidRPr="00951F08">
        <w:rPr>
          <w:rFonts w:ascii="Times New Roman" w:hAnsi="Times New Roman" w:cs="Times New Roman"/>
          <w:bCs/>
          <w:sz w:val="24"/>
          <w:szCs w:val="24"/>
        </w:rPr>
        <w:t>хорошо» -  соответствует требованиям на ¾</w:t>
      </w:r>
      <w:r w:rsidRPr="00951F08">
        <w:rPr>
          <w:rFonts w:ascii="Times New Roman" w:hAnsi="Times New Roman" w:cs="Times New Roman"/>
          <w:sz w:val="24"/>
          <w:szCs w:val="24"/>
        </w:rPr>
        <w:t xml:space="preserve">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удовлетворительно» – соответствует требованиям на ½</w:t>
      </w:r>
      <w:r w:rsidRPr="00951F08">
        <w:rPr>
          <w:rFonts w:ascii="Times New Roman" w:hAnsi="Times New Roman" w:cs="Times New Roman"/>
          <w:sz w:val="24"/>
          <w:szCs w:val="24"/>
        </w:rPr>
        <w:t xml:space="preserve">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неудовлетворительно» – не соответствует требованиям.</w:t>
      </w:r>
    </w:p>
    <w:p w14:paraId="56440A13" w14:textId="77777777" w:rsidR="004970BF" w:rsidRPr="00951F08" w:rsidRDefault="004970BF" w:rsidP="004970BF">
      <w:pPr>
        <w:tabs>
          <w:tab w:val="left" w:pos="720"/>
        </w:tabs>
        <w:autoSpaceDE w:val="0"/>
        <w:rPr>
          <w:rFonts w:ascii="Times New Roman" w:hAnsi="Times New Roman" w:cs="Times New Roman"/>
          <w:bCs/>
          <w:sz w:val="24"/>
          <w:szCs w:val="24"/>
        </w:rPr>
      </w:pPr>
      <w:r w:rsidRPr="00951F08">
        <w:rPr>
          <w:rFonts w:ascii="Times New Roman" w:hAnsi="Times New Roman" w:cs="Times New Roman"/>
          <w:bCs/>
          <w:sz w:val="24"/>
          <w:szCs w:val="24"/>
        </w:rPr>
        <w:lastRenderedPageBreak/>
        <w:t xml:space="preserve">3. </w:t>
      </w:r>
      <w:r w:rsidRPr="00951F08">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951F08">
        <w:rPr>
          <w:rFonts w:ascii="Times New Roman" w:hAnsi="Times New Roman" w:cs="Times New Roman"/>
          <w:bCs/>
          <w:sz w:val="24"/>
          <w:szCs w:val="24"/>
        </w:rPr>
        <w:t xml:space="preserve">хорошо» ставится при </w:t>
      </w:r>
      <w:r w:rsidRPr="00951F08">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0B435B6A" w14:textId="77777777" w:rsidR="004970BF" w:rsidRPr="00951F08" w:rsidRDefault="004970BF" w:rsidP="004970BF">
      <w:pPr>
        <w:rPr>
          <w:rFonts w:ascii="Times New Roman" w:hAnsi="Times New Roman" w:cs="Times New Roman"/>
          <w:sz w:val="24"/>
          <w:szCs w:val="24"/>
        </w:rPr>
      </w:pP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 xml:space="preserve">удовлетворительно» ставится при </w:t>
      </w:r>
      <w:r w:rsidRPr="00951F08">
        <w:rPr>
          <w:rFonts w:ascii="Times New Roman" w:hAnsi="Times New Roman" w:cs="Times New Roman"/>
          <w:sz w:val="24"/>
          <w:szCs w:val="24"/>
        </w:rPr>
        <w:t>выполнении не менее 1/2 объема требуемых практических навыков</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 xml:space="preserve">неудовлетворительно» ставится при </w:t>
      </w:r>
      <w:r w:rsidRPr="00951F08">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951F08">
        <w:rPr>
          <w:rFonts w:ascii="Times New Roman" w:hAnsi="Times New Roman" w:cs="Times New Roman"/>
          <w:bCs/>
          <w:sz w:val="24"/>
          <w:szCs w:val="24"/>
        </w:rPr>
        <w:t>,</w:t>
      </w:r>
      <w:r w:rsidRPr="00951F08">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3216A330" w14:textId="77777777" w:rsidR="00B74004" w:rsidRPr="00951F08"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951F08">
        <w:rPr>
          <w:rFonts w:ascii="Times New Roman" w:eastAsia="Times New Roman" w:hAnsi="Times New Roman" w:cs="Times New Roman"/>
          <w:sz w:val="24"/>
          <w:szCs w:val="24"/>
          <w:lang w:eastAsia="ar-SA"/>
        </w:rPr>
        <w:t xml:space="preserve"> </w:t>
      </w:r>
    </w:p>
    <w:p w14:paraId="297F2C53"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p w14:paraId="0ED4355C" w14:textId="77777777"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Реферат по пропущенной теме, написанный от руки в объеме 20 страниц. Опрос, решение тестовых заданий.</w:t>
      </w:r>
    </w:p>
    <w:p w14:paraId="7E0FCFA7" w14:textId="77777777" w:rsidR="00B74004" w:rsidRPr="00951F08" w:rsidRDefault="00B74004" w:rsidP="00B74004">
      <w:pPr>
        <w:spacing w:after="0" w:line="240" w:lineRule="auto"/>
        <w:rPr>
          <w:rFonts w:ascii="Times New Roman" w:eastAsia="Times New Roman" w:hAnsi="Times New Roman" w:cs="Times New Roman"/>
          <w:i/>
          <w:sz w:val="20"/>
          <w:szCs w:val="20"/>
          <w:lang w:eastAsia="ar-SA"/>
        </w:rPr>
      </w:pPr>
    </w:p>
    <w:p w14:paraId="3F9E3394" w14:textId="77777777" w:rsidR="00C84DCD" w:rsidRPr="00762036" w:rsidRDefault="00C84DCD" w:rsidP="00C84DCD">
      <w:pPr>
        <w:suppressAutoHyphens/>
        <w:rPr>
          <w:rFonts w:ascii="Times New Roman" w:hAnsi="Times New Roman" w:cs="Times New Roman"/>
          <w:sz w:val="24"/>
          <w:szCs w:val="24"/>
        </w:rPr>
      </w:pPr>
      <w:r w:rsidRPr="00762036">
        <w:rPr>
          <w:rStyle w:val="a6"/>
          <w:rFonts w:ascii="Times New Roman" w:hAnsi="Times New Roman" w:cs="Times New Roman"/>
          <w:sz w:val="24"/>
          <w:szCs w:val="24"/>
        </w:rPr>
        <w:t>9. Приложения для самостоятельной работы студентов</w:t>
      </w:r>
    </w:p>
    <w:p w14:paraId="332D7C9F" w14:textId="77777777" w:rsidR="00C84DCD" w:rsidRPr="00762036" w:rsidRDefault="00C84DCD" w:rsidP="00C84DCD">
      <w:pPr>
        <w:suppressAutoHyphens/>
        <w:rPr>
          <w:rStyle w:val="a6"/>
          <w:rFonts w:ascii="Times New Roman" w:hAnsi="Times New Roman" w:cs="Times New Roman"/>
          <w:b/>
          <w:bCs/>
          <w:i/>
          <w:iCs/>
          <w:sz w:val="24"/>
          <w:szCs w:val="24"/>
        </w:rPr>
      </w:pPr>
      <w:r w:rsidRPr="00762036">
        <w:rPr>
          <w:rStyle w:val="a6"/>
          <w:rFonts w:ascii="Times New Roman" w:hAnsi="Times New Roman" w:cs="Times New Roman"/>
          <w:sz w:val="24"/>
          <w:szCs w:val="24"/>
        </w:rPr>
        <w:t xml:space="preserve">9.1.Информационные и справочные материалы. </w:t>
      </w:r>
    </w:p>
    <w:p w14:paraId="7312C104" w14:textId="77777777" w:rsidR="00C84DCD" w:rsidRPr="007A43E7" w:rsidRDefault="00C84DCD" w:rsidP="007A43E7">
      <w:pPr>
        <w:pStyle w:val="a7"/>
        <w:numPr>
          <w:ilvl w:val="0"/>
          <w:numId w:val="35"/>
        </w:numPr>
        <w:spacing w:line="259" w:lineRule="auto"/>
        <w:jc w:val="center"/>
        <w:rPr>
          <w:rFonts w:eastAsia="Times New Roman"/>
          <w:b/>
          <w:highlight w:val="yellow"/>
        </w:rPr>
      </w:pPr>
      <w:r w:rsidRPr="007A43E7">
        <w:rPr>
          <w:b/>
          <w:highlight w:val="yellow"/>
        </w:rPr>
        <w:t>МЕТОДЫ ОЦЕНКИ ЭФФЕКТИВНОСТИ ПРОСВЕЩЕНИЯ</w:t>
      </w:r>
    </w:p>
    <w:p w14:paraId="3183ADD1" w14:textId="77777777" w:rsidR="00C84DCD" w:rsidRPr="00762036" w:rsidRDefault="00C84DCD" w:rsidP="00C84DCD">
      <w:pPr>
        <w:spacing w:line="233" w:lineRule="auto"/>
        <w:ind w:right="218"/>
        <w:rPr>
          <w:rFonts w:ascii="Times New Roman" w:hAnsi="Times New Roman" w:cs="Times New Roman"/>
          <w:sz w:val="24"/>
          <w:szCs w:val="24"/>
        </w:rPr>
      </w:pPr>
      <w:r w:rsidRPr="00762036">
        <w:rPr>
          <w:rFonts w:ascii="Times New Roman" w:eastAsia="Times New Roman" w:hAnsi="Times New Roman" w:cs="Times New Roman"/>
          <w:sz w:val="24"/>
          <w:szCs w:val="24"/>
        </w:rPr>
        <w:t>Существует два критерия оценки эффективности стоматологического просвещения:</w:t>
      </w:r>
    </w:p>
    <w:p w14:paraId="23AFEC0A" w14:textId="77777777" w:rsidR="00C84DCD" w:rsidRPr="00762036" w:rsidRDefault="00C84DCD" w:rsidP="00C84DCD">
      <w:pPr>
        <w:spacing w:line="233" w:lineRule="auto"/>
        <w:ind w:right="218"/>
        <w:rPr>
          <w:rFonts w:ascii="Times New Roman" w:eastAsia="Times New Roman" w:hAnsi="Times New Roman" w:cs="Times New Roman"/>
          <w:sz w:val="24"/>
          <w:szCs w:val="24"/>
        </w:rPr>
      </w:pPr>
      <w:r w:rsidRPr="00762036">
        <w:rPr>
          <w:rFonts w:ascii="Times New Roman" w:eastAsia="Times New Roman" w:hAnsi="Times New Roman" w:cs="Times New Roman"/>
          <w:b/>
          <w:sz w:val="24"/>
          <w:szCs w:val="24"/>
        </w:rPr>
        <w:t xml:space="preserve"> - субъективная</w:t>
      </w:r>
      <w:r w:rsidRPr="00762036">
        <w:rPr>
          <w:rFonts w:ascii="Times New Roman" w:eastAsia="Times New Roman" w:hAnsi="Times New Roman" w:cs="Times New Roman"/>
          <w:sz w:val="24"/>
          <w:szCs w:val="24"/>
        </w:rPr>
        <w:t xml:space="preserve"> оценка эффективности - сравнительная оценка результатов исходного, повторного, окончательного анкетирования. </w:t>
      </w:r>
    </w:p>
    <w:p w14:paraId="2EFF0F8E" w14:textId="77777777" w:rsidR="00C84DCD" w:rsidRPr="007A43E7" w:rsidRDefault="00C84DCD"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w:t>
      </w:r>
      <w:r w:rsidRPr="00762036">
        <w:rPr>
          <w:rFonts w:ascii="Times New Roman" w:eastAsia="Times New Roman" w:hAnsi="Times New Roman" w:cs="Times New Roman"/>
          <w:b/>
          <w:sz w:val="24"/>
          <w:szCs w:val="24"/>
        </w:rPr>
        <w:t xml:space="preserve"> объективные</w:t>
      </w:r>
      <w:r w:rsidRPr="00762036">
        <w:rPr>
          <w:rFonts w:ascii="Times New Roman" w:eastAsia="Times New Roman" w:hAnsi="Times New Roman" w:cs="Times New Roman"/>
          <w:sz w:val="24"/>
          <w:szCs w:val="24"/>
        </w:rPr>
        <w:t xml:space="preserve"> критерии оценки эффективности – оценка показателей стоматологического статуса пациентов в динамике. </w:t>
      </w:r>
    </w:p>
    <w:p w14:paraId="0A047ED9" w14:textId="77777777" w:rsidR="00C84DCD" w:rsidRPr="00762036" w:rsidRDefault="00C84DCD" w:rsidP="00C84DCD">
      <w:pPr>
        <w:pStyle w:val="a7"/>
        <w:numPr>
          <w:ilvl w:val="0"/>
          <w:numId w:val="33"/>
        </w:numPr>
        <w:tabs>
          <w:tab w:val="clear" w:pos="709"/>
        </w:tabs>
        <w:suppressAutoHyphens w:val="0"/>
        <w:spacing w:line="259" w:lineRule="auto"/>
        <w:contextualSpacing/>
      </w:pPr>
      <w:r w:rsidRPr="00762036">
        <w:rPr>
          <w:rFonts w:eastAsia="Times New Roman"/>
          <w:b/>
        </w:rPr>
        <w:t>Субъективная оценка</w:t>
      </w:r>
      <w:r w:rsidRPr="00762036">
        <w:rPr>
          <w:rFonts w:eastAsia="Times New Roman"/>
        </w:rPr>
        <w:t xml:space="preserve"> эффективности стоматологического просвещения.       </w:t>
      </w:r>
    </w:p>
    <w:p w14:paraId="69831083" w14:textId="77777777" w:rsidR="00C84DCD" w:rsidRPr="00762036" w:rsidRDefault="00C84DCD" w:rsidP="007A43E7">
      <w:pPr>
        <w:spacing w:line="259" w:lineRule="auto"/>
        <w:rPr>
          <w:rFonts w:ascii="Times New Roman" w:hAnsi="Times New Roman" w:cs="Times New Roman"/>
          <w:sz w:val="24"/>
          <w:szCs w:val="24"/>
        </w:rPr>
      </w:pPr>
      <w:r w:rsidRPr="00762036">
        <w:rPr>
          <w:rFonts w:ascii="Times New Roman" w:eastAsia="Times New Roman" w:hAnsi="Times New Roman" w:cs="Times New Roman"/>
          <w:sz w:val="24"/>
          <w:szCs w:val="24"/>
        </w:rPr>
        <w:t xml:space="preserve">Обработка данных анкетирования показывает, насколько тщательно ранее были выверены его цели, хорошо продуман текст самой анкеты, удачно выбран способ ее распространения и получения ответов. Разумеется, исследование действительности с помощью анкетирования в стоматологии не может дать тех результатов, которые дает социологическое анкетирование, поскольку оно обычно не отличается высокой точностью, научной строгостью. </w:t>
      </w:r>
    </w:p>
    <w:p w14:paraId="641D6EF1" w14:textId="77777777"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Обработка данных анкетирования производится в двух направлениях: количественном и качественном. Данные массового анкетирования, в силу их большого объема, подвергаются, прежде всего, количественному анализу, производится их группировка, что позволяет распространять (экстраполировать) полученные выводы на достаточно широкую область явлений, которых касается анкетирование.  </w:t>
      </w:r>
    </w:p>
    <w:p w14:paraId="58360F55" w14:textId="77777777"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В ходе количественной обработки анкет обязательно применяется кодирование, то есть все полученные ответы относятся к той или иной группе анализа. То, какие группы анализа будут определены, зависит как от целей исследования, так и от содержания полученных ответов.  </w:t>
      </w:r>
    </w:p>
    <w:p w14:paraId="2CF70C6B" w14:textId="77777777"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lastRenderedPageBreak/>
        <w:t xml:space="preserve">      Наряду с достоинствами, количественная обработка данных анкетирования имеет и недостатки. В этом отношении следует указать, прежде всего, на то, что она приводит к потере определенной части полученной информации (прежде всего - "нестандартных" ответов на открытые вопросы). Поэтому правильно поступают те, которые в любом случае производят не только количественный, но и качественный анализ (прежде всего - "нестандартных" ответов на открытые вопросы). Это особенно важно делать при обработке данных экспертного анкетирования, дающего оригинальные, отличающиеся наибольшей значимостью ответы.  </w:t>
      </w:r>
    </w:p>
    <w:p w14:paraId="1CA424DD" w14:textId="77777777"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Обработанные данные анкетирования необходимо облечь в соответствующую литературную форму (то есть создать текст).  </w:t>
      </w:r>
    </w:p>
    <w:p w14:paraId="6026EA68" w14:textId="77777777"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То, какой будет эта форма, в значительной мере предопределяется ролью отведенной анкетированию в ходе исследования. Если анкетирование выступало главным средством сбора информации, то сделанное на ее основе выступление будет представлять собой комментарий к анкете. Если же анкетирование было лишь одним из источников информации, то в тексте может содержаться лишь ссылка на него, как и на другие методы, использованные при сборе информации. </w:t>
      </w:r>
    </w:p>
    <w:p w14:paraId="4FFB737E" w14:textId="77777777"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Анализ собранной информации - самый увлекательный этап исследования. Здесь проверяются выдвинутые гипотезы, выявляются новые проблемы, а иногда ждет и разочарование. </w:t>
      </w:r>
    </w:p>
    <w:p w14:paraId="7C8A8F32" w14:textId="77777777"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Для начала группировка и классификация - элементарные процедуры упорядочения собранной информации. </w:t>
      </w:r>
    </w:p>
    <w:p w14:paraId="6AA47CFA" w14:textId="77777777"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Простая группировка - это классификация или упорядочение данных по одному признаку. Так, в зависимости от гипотез можно сгруппировать выборочную совокупность по возрасту, полу, роду занятий, образованию или по высказанному суждению. Число членов выделенной группы называют долей или относительной частотой. Здесь сразу можно применить такие статистические приемы обработки информации, как вычисление медианы, среднеарифметических показателей, исчисление частот по процентам. </w:t>
      </w:r>
    </w:p>
    <w:p w14:paraId="435B80ED" w14:textId="77777777"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Перекрестная группировка - это связывание данных, предварительно упорядоченных по двум признакам в таблицах. Например, наличие кариозных полостей и кратность посещения стоматолога в год или время чистки зубов и наличие зубных отложений. Основная задача перекрестной группировки - поиск устойчивых связей изучаемых объектов, например, употребление детьми сладостей и наличие кариеса.        Такая группировка в некоторых случаях уже является достаточной для основательного отчета по результатам исследования. </w:t>
      </w:r>
    </w:p>
    <w:p w14:paraId="286DD279" w14:textId="77777777"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Далее возможны эмпирическая типологизация, поиск устойчивых сочетаний свойств социальных объектов не по одному или двум, а в нескольких измерениях одновременно. К примеру, в наличие стоматологических заболеваний анализируется в зависимости от возраста, места жительства, наличия общих заболеваний и т. п.  </w:t>
      </w:r>
    </w:p>
    <w:p w14:paraId="183045A6" w14:textId="77777777"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В специальной литературе рассматриваются более сложные приемы анализа информации: критерий Юла, метод корреляционного графа, факторный анализ, всевозможные коэффициенты, например Пирсона. </w:t>
      </w:r>
    </w:p>
    <w:p w14:paraId="0EECB50B" w14:textId="77777777"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Как правило, используются стандартные компьютерные программы обработки социологической информации, пригодные для выдачи простых распределений, процентов, </w:t>
      </w:r>
      <w:r w:rsidRPr="00762036">
        <w:rPr>
          <w:rFonts w:ascii="Times New Roman" w:eastAsia="Times New Roman" w:hAnsi="Times New Roman" w:cs="Times New Roman"/>
          <w:sz w:val="24"/>
          <w:szCs w:val="24"/>
        </w:rPr>
        <w:lastRenderedPageBreak/>
        <w:t xml:space="preserve">отклонений, ранговых и парных коэффициентов корреляции, энтропии, регрессионных показателей, различного рода индексов и т. п. </w:t>
      </w:r>
    </w:p>
    <w:p w14:paraId="29EA2244" w14:textId="77777777"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В зависимости от программных целей исследования анализ полученных данных может быть более или менее глубоким и основательным. В зависимости от целей исследования можно остановиться на определенном этапе анализа информации. </w:t>
      </w:r>
    </w:p>
    <w:p w14:paraId="1631582F" w14:textId="77777777"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Разумеется, в нашей лекции даны лишь общие подходы, которые позволяют получить представление о методологии, методике и организации социологических исследований. Этих знаний может быть достаточно для проведения простых исследований. Всему остальному надо учиться, в том числе и используя специальную литературу. </w:t>
      </w:r>
    </w:p>
    <w:p w14:paraId="7E10AF81" w14:textId="77777777" w:rsidR="00C84DCD" w:rsidRPr="00762036" w:rsidRDefault="00C84DCD" w:rsidP="00C84DCD">
      <w:pPr>
        <w:spacing w:after="30"/>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Простейший метод обработки анкет – табличный. </w:t>
      </w:r>
    </w:p>
    <w:p w14:paraId="6129DD0D" w14:textId="77777777" w:rsidR="00C84DCD" w:rsidRPr="00762036" w:rsidRDefault="00C84DCD" w:rsidP="00C84DCD">
      <w:pPr>
        <w:spacing w:line="259" w:lineRule="auto"/>
        <w:jc w:val="center"/>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w:t>
      </w:r>
    </w:p>
    <w:p w14:paraId="1E1218DC" w14:textId="77777777" w:rsidR="00C84DCD" w:rsidRPr="007A43E7" w:rsidRDefault="00C84DCD" w:rsidP="007A43E7">
      <w:pPr>
        <w:pStyle w:val="a7"/>
        <w:numPr>
          <w:ilvl w:val="0"/>
          <w:numId w:val="36"/>
        </w:numPr>
        <w:spacing w:line="360" w:lineRule="auto"/>
        <w:rPr>
          <w:highlight w:val="yellow"/>
        </w:rPr>
      </w:pPr>
      <w:r w:rsidRPr="007A43E7">
        <w:rPr>
          <w:highlight w:val="yellow"/>
        </w:rPr>
        <w:t>АНКЕТИРОВАНИЕ НАСЕЛЕНИЯ (СУБЪЕКТИВНЫЕ МЕТОДЫ ОЦЕНКИ ЭФФЕКТИВНОСТИ СТОМАТОЛОГИЧЕСКОГО ПРОСВЕЩЕНИЯ)</w:t>
      </w:r>
    </w:p>
    <w:p w14:paraId="3750814B"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Анкетирование - наиболее распространенный метод в социологии. Он предусматривает сбор информации с помощью анкет. </w:t>
      </w:r>
    </w:p>
    <w:p w14:paraId="267CFE21"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Анкета - (от франц. </w:t>
      </w:r>
      <w:proofErr w:type="spellStart"/>
      <w:r w:rsidRPr="00762036">
        <w:rPr>
          <w:rFonts w:ascii="Times New Roman" w:hAnsi="Times New Roman" w:cs="Times New Roman"/>
          <w:sz w:val="24"/>
          <w:szCs w:val="24"/>
        </w:rPr>
        <w:t>enquete</w:t>
      </w:r>
      <w:proofErr w:type="spellEnd"/>
      <w:r w:rsidRPr="00762036">
        <w:rPr>
          <w:rFonts w:ascii="Times New Roman" w:hAnsi="Times New Roman" w:cs="Times New Roman"/>
          <w:sz w:val="24"/>
          <w:szCs w:val="24"/>
        </w:rPr>
        <w:t xml:space="preserve"> - расследование) - это опросный лист с заранее сформулированными вопросами. </w:t>
      </w:r>
    </w:p>
    <w:p w14:paraId="242DF056"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Анкета — размноженный на компьютере или типографским способом документ, содержащий в среднем от 30 до 40 вопросов, адресованных выбранному множеству респондентов. Они рассматриваются в качестве объекта исследования. Анкетой нельзя назвать любой перечень вопросов. Так, вопросы журналиста не считаются анкетой, хотя в них налицо своя логика и последовательность. Анкетой называется лишь то, что обращено к множеству людей, которых опрашивают стандартным образом. Именно потому к ним применим аппарат статистики. Кроме того, опрашиваемый обязан самостоятельно заполнить анкету по правилам, изложенным в инструкции к ней. Логика построения вопросов в анкете соответствует целям исследования и служит получению только такой информации, которая проверяет гипотезы. Вопросы в анкете формулируются максимально конкретно и точно. Нельзя допускать неясностей и двусмысленности. Анкетирование является идеальным методом оценки знаний по вопросам сохранения стоматологического здоровья и предупреждения стоматологических заболеваний. </w:t>
      </w:r>
    </w:p>
    <w:p w14:paraId="1169DD80"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Алгоритм проведения анкетирования:</w:t>
      </w:r>
    </w:p>
    <w:p w14:paraId="25632B34"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 1. Определение целей анкетирования; </w:t>
      </w:r>
    </w:p>
    <w:p w14:paraId="687D2A1A"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2. Выбор вида анкетирования, составление анкеты; </w:t>
      </w:r>
    </w:p>
    <w:p w14:paraId="24C51AD6"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3. Оповещение и мотивация респондентов; </w:t>
      </w:r>
    </w:p>
    <w:p w14:paraId="38A35318"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4. Раздача, заполнение, сбор анкет;</w:t>
      </w:r>
    </w:p>
    <w:p w14:paraId="6CB780E7"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5. Анализ ответов и составление отчета; </w:t>
      </w:r>
    </w:p>
    <w:p w14:paraId="56D91F2B" w14:textId="77777777" w:rsidR="00C84DCD" w:rsidRPr="007A43E7"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6. Ознакомление респондентов с результатами анкетирования. </w:t>
      </w:r>
    </w:p>
    <w:p w14:paraId="628D9B32" w14:textId="77777777" w:rsidR="00C84DCD" w:rsidRPr="007A43E7" w:rsidRDefault="00C84DCD" w:rsidP="00C84DCD">
      <w:pPr>
        <w:rPr>
          <w:rFonts w:ascii="Times New Roman" w:hAnsi="Times New Roman" w:cs="Times New Roman"/>
          <w:b/>
          <w:sz w:val="24"/>
          <w:szCs w:val="24"/>
        </w:rPr>
      </w:pPr>
      <w:r w:rsidRPr="007A43E7">
        <w:rPr>
          <w:rFonts w:ascii="Times New Roman" w:hAnsi="Times New Roman" w:cs="Times New Roman"/>
          <w:b/>
          <w:sz w:val="24"/>
          <w:szCs w:val="24"/>
        </w:rPr>
        <w:lastRenderedPageBreak/>
        <w:t xml:space="preserve">Преимущества анкетирования состоят в следующем: </w:t>
      </w:r>
    </w:p>
    <w:p w14:paraId="6D87C08D"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 Анкетный опрос дает массовую представительную картину об изучаемом предмете; </w:t>
      </w:r>
    </w:p>
    <w:p w14:paraId="0BF2D6F0"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2. Отсутствие интервьюера формирует у опрашиваемого ощущение большей анонимности, поэтому приводит к более обоснованным ответам; </w:t>
      </w:r>
    </w:p>
    <w:p w14:paraId="7E2C7672"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3. Анкетирование может быть проведено кадрами, не обладающими высокой квалификацией; </w:t>
      </w:r>
    </w:p>
    <w:p w14:paraId="0AC8FBA3"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4. С помощью анкетирования можно собрать информацию за более короткий срок; </w:t>
      </w:r>
    </w:p>
    <w:p w14:paraId="5B6A5862"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5. Широкий охват аудитории; </w:t>
      </w:r>
    </w:p>
    <w:p w14:paraId="19CD7BF9"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6. Возможность компьютерной обработки данных; </w:t>
      </w:r>
    </w:p>
    <w:p w14:paraId="7B19C729"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7. Достаточная представительность выборки; </w:t>
      </w:r>
    </w:p>
    <w:p w14:paraId="26FA6994"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8. Возможность осуществления контроля за достоверностью;</w:t>
      </w:r>
    </w:p>
    <w:p w14:paraId="6FB12C01"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9. Относительные простоту и быстроту его реализации; </w:t>
      </w:r>
    </w:p>
    <w:p w14:paraId="7AF20903"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10. Выделение базовых, кардинальных проблем дает возможность сконцентрировать усилия и ресурсы на решении действительно наиболее важных проблем; </w:t>
      </w:r>
    </w:p>
    <w:p w14:paraId="3250B299"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11. Структура предлагаемых анкет по выявлению проблем направляет мышление экспертов на достаточно конкретное формулирование проблем, помогает определить их содержание и адресность, облегчает привязку к конкретному виду деятельности; </w:t>
      </w:r>
    </w:p>
    <w:p w14:paraId="5CE070D2"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12. Структуризация, упорядочение проблем возникновения стоматологических заболеваний дает возможность провести анализ причин их возникновения, оценить их актуальность и срочность, определить взаимосвязи данной проблемы с другими проблемами, например гигиеной полости рта, общими заболеваниями, наличием вредных привычек; </w:t>
      </w:r>
    </w:p>
    <w:p w14:paraId="29550EF1"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13. Относительно низкая стоимость, обусловленная отсутствием интервьюеров, компьютерной техники; </w:t>
      </w:r>
    </w:p>
    <w:p w14:paraId="3F2B078C"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14. Самостоятельная организация ответов на вопросы со стороны респондентов, которые сами выбирают время и скорость ответов на вопросы, создают для себя наиболее комфортные условия ответа на вопросы; </w:t>
      </w:r>
    </w:p>
    <w:p w14:paraId="70CD5116"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15. Отсутствие определенного влияния со стороны интервьюера или компьютера, создающее более комфортные условия для респондентов для ответа на вопросы; </w:t>
      </w:r>
    </w:p>
    <w:p w14:paraId="0FACA0EC"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16. Позволяет получать данные не только о текущем поведении объекта, но и о его поведении в прошлом и намерениях в будущем. </w:t>
      </w:r>
    </w:p>
    <w:p w14:paraId="6CA62ECF" w14:textId="77777777" w:rsidR="00C84DCD" w:rsidRPr="007A43E7" w:rsidRDefault="00C84DCD" w:rsidP="00C84DCD">
      <w:pPr>
        <w:rPr>
          <w:rFonts w:ascii="Times New Roman" w:hAnsi="Times New Roman" w:cs="Times New Roman"/>
          <w:b/>
          <w:sz w:val="24"/>
          <w:szCs w:val="24"/>
        </w:rPr>
      </w:pPr>
      <w:r w:rsidRPr="007A43E7">
        <w:rPr>
          <w:rFonts w:ascii="Times New Roman" w:hAnsi="Times New Roman" w:cs="Times New Roman"/>
          <w:b/>
          <w:sz w:val="24"/>
          <w:szCs w:val="24"/>
        </w:rPr>
        <w:t>Недостатки метода анкетирования:</w:t>
      </w:r>
    </w:p>
    <w:p w14:paraId="3E5EBA6E"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 Позволяет вскрывать, как правило, только самый верхний слой факторов: материалы, при помощи анкет и вопросников (составленных из прямых вопросов к испытуемым), не могут дать исследователю представления о многих закономерностях и причинных зависимостях; </w:t>
      </w:r>
    </w:p>
    <w:p w14:paraId="5322D1EC"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2. Необходимость предварительной профессиональной подготовки анкеты; </w:t>
      </w:r>
    </w:p>
    <w:p w14:paraId="79DC1AE8"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3. Отсутствие возможности пояснить вопрос респонденту; </w:t>
      </w:r>
    </w:p>
    <w:p w14:paraId="0C011DC3"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4. Трудно оценить степень полноты и достоверности информации, представленной экспертами. </w:t>
      </w:r>
    </w:p>
    <w:p w14:paraId="21DF6F79"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5. Ответы могут содержать ошибки, обусловленные недопониманием, отсутствием должного внимания и т.п., быть неполными, поскольку респондент самостоятельно не контролирует ответы на вопросы анкеты; </w:t>
      </w:r>
    </w:p>
    <w:p w14:paraId="13C44030"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6. Сроки опроса могут нарушаться или анкеты вообще не будут возвращены; </w:t>
      </w:r>
    </w:p>
    <w:p w14:paraId="6ADF32FF" w14:textId="77777777"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7. Относительно большая трудоемкость и значительные затраты на проведение опросов, а также возможное снижение точности полученной информации, обусловленное неправильными или искаженными ответами; </w:t>
      </w:r>
    </w:p>
    <w:p w14:paraId="0FB45E5F" w14:textId="77777777" w:rsidR="00C84DCD" w:rsidRPr="00762036" w:rsidRDefault="00C84DCD" w:rsidP="00C84DCD">
      <w:pPr>
        <w:rPr>
          <w:rFonts w:ascii="Times New Roman" w:hAnsi="Times New Roman" w:cs="Times New Roman"/>
          <w:sz w:val="24"/>
          <w:szCs w:val="24"/>
        </w:rPr>
      </w:pPr>
    </w:p>
    <w:p w14:paraId="15950E33"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lastRenderedPageBreak/>
        <w:t>Таким образом, анкетирование - это средство первой ориентировки, средство предварительной разведки. Чтобы компенсировать отмеченные недостатки анкетирования, применение этого метода следует сочетать с использованием более содержательных исследовательских методов, а также проводить повторные анкетирования, маскировать от испытуемых подлинные цели опросов и т. д.</w:t>
      </w:r>
    </w:p>
    <w:p w14:paraId="124E6A09"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Виды вопросов. </w:t>
      </w:r>
    </w:p>
    <w:p w14:paraId="654694E3"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Все вопросы делятся на два основных типа — открытые и закрытые. </w:t>
      </w:r>
    </w:p>
    <w:p w14:paraId="5FCABC74"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В открытых после текста вопроса оставляют место и просят респондента самого сформулировать свое мнение. Открытые предполагают свободный ответ респондента, например, «Как, по-Вашему, справляется со своими обязанностями мэр города?» Или «Каков доход на одного человека в вашей семье?________» Открытые вопросы дают более глубокие сведения, но при большом числе анкет нестандартность ответов затрудняет их обработку. </w:t>
      </w:r>
    </w:p>
    <w:p w14:paraId="7FAC8EDF"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В закрытых после текста вопроса предлагается несколько альтернатив. </w:t>
      </w:r>
    </w:p>
    <w:p w14:paraId="19F1EDF6"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Закрытые легче обрабатывать на компьютере, но они требуют от социологов исчерпывающего знания предмета. Открытые используются там, где эти знания ограничены и исследование проводится с разведывательной целью. </w:t>
      </w:r>
    </w:p>
    <w:p w14:paraId="7142AE09" w14:textId="77777777" w:rsidR="00C84DCD" w:rsidRPr="00762036" w:rsidRDefault="00C84DCD" w:rsidP="00C84DCD">
      <w:pPr>
        <w:rPr>
          <w:rFonts w:ascii="Times New Roman" w:hAnsi="Times New Roman" w:cs="Times New Roman"/>
          <w:sz w:val="24"/>
          <w:szCs w:val="24"/>
        </w:rPr>
      </w:pPr>
    </w:p>
    <w:p w14:paraId="261B8DE6"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Респондент (от лат. </w:t>
      </w:r>
      <w:proofErr w:type="spellStart"/>
      <w:r w:rsidRPr="00762036">
        <w:rPr>
          <w:rFonts w:ascii="Times New Roman" w:hAnsi="Times New Roman" w:cs="Times New Roman"/>
          <w:sz w:val="24"/>
          <w:szCs w:val="24"/>
        </w:rPr>
        <w:t>respondere</w:t>
      </w:r>
      <w:proofErr w:type="spellEnd"/>
      <w:r w:rsidRPr="00762036">
        <w:rPr>
          <w:rFonts w:ascii="Times New Roman" w:hAnsi="Times New Roman" w:cs="Times New Roman"/>
          <w:sz w:val="24"/>
          <w:szCs w:val="24"/>
        </w:rPr>
        <w:t xml:space="preserve"> - петь в форме диалога, как это делают священник и хор в церкви) - отвечающий на вопросы, ответчик. </w:t>
      </w:r>
    </w:p>
    <w:p w14:paraId="0A1F8980"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Альтернативный (от лат. </w:t>
      </w:r>
      <w:proofErr w:type="spellStart"/>
      <w:r w:rsidRPr="00762036">
        <w:rPr>
          <w:rFonts w:ascii="Times New Roman" w:hAnsi="Times New Roman" w:cs="Times New Roman"/>
          <w:sz w:val="24"/>
          <w:szCs w:val="24"/>
        </w:rPr>
        <w:t>alter</w:t>
      </w:r>
      <w:proofErr w:type="spellEnd"/>
      <w:r w:rsidRPr="00762036">
        <w:rPr>
          <w:rFonts w:ascii="Times New Roman" w:hAnsi="Times New Roman" w:cs="Times New Roman"/>
          <w:sz w:val="24"/>
          <w:szCs w:val="24"/>
        </w:rPr>
        <w:t xml:space="preserve"> - один из двух) - предполагающий необходимость выбора одной из взаимоисключающих друг друга возможностей. </w:t>
      </w:r>
    </w:p>
    <w:p w14:paraId="76EA97EA"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Виды анкетного опроса. Различают два типа анкетного опроса — сплошной и выборочный. Разновидностью сплошного опроса выступает перепись, при которой опрашивается все население страны. С начала XIX века переписи населения проводятся в европейских странах, а сегодня они используются повсеместно. Они дают бесценную информацию, но стоят безумно дорого. Даже богатые страны могут позволить себе подобную роскошь раз в 10 лет. Сплошной опрос по охвату исчерпывает всю совокупность респондентов, принадлежащих к какой-то общности или группе. Население страны — самая крупная из таких общностей. Но есть и более мелкие, например, персонал предприятия, все участники афганской войны, все ветераны войны, все жители небольшого города. Если опрос проводится на таких объектах, он также называется сплошным. Эта разновидность используется на практике чаще переписей. Именно к ней обычно применяют наименование сплошного опроса, а перепись выделяют в самостоятельный вид. </w:t>
      </w:r>
    </w:p>
    <w:p w14:paraId="20D2D07D" w14:textId="77777777" w:rsidR="00C84DCD" w:rsidRPr="00762036" w:rsidRDefault="00C84DCD" w:rsidP="00C84DCD">
      <w:pPr>
        <w:rPr>
          <w:rFonts w:ascii="Times New Roman" w:hAnsi="Times New Roman" w:cs="Times New Roman"/>
          <w:sz w:val="24"/>
          <w:szCs w:val="24"/>
        </w:rPr>
      </w:pPr>
    </w:p>
    <w:p w14:paraId="52951537"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Выборочное обследование. Оно является более экономичным и не менее надежным методом, хотя требует более изощренной методики и техники. Его основа — выборочная совокупность. Что она из себя представляет? Она -уменьшенная копия генеральной совокупности. Генеральной совокупностью считают все население или ту его часть, которую социолог намерен изучить. Выборочной совокупностью называют множество людей, которых социолог опрашивает. В сплошном опросе они совпадают, в выборочном расходятся. Институт Гэллапа в США регулярно </w:t>
      </w:r>
      <w:r w:rsidRPr="00762036">
        <w:rPr>
          <w:rFonts w:ascii="Times New Roman" w:hAnsi="Times New Roman" w:cs="Times New Roman"/>
          <w:sz w:val="24"/>
          <w:szCs w:val="24"/>
        </w:rPr>
        <w:lastRenderedPageBreak/>
        <w:t xml:space="preserve">опрашивает 1,5 — 2 тысячи человек, получает достоверные данные обо всем населении. Ошибка не превышает нескольких процентов. Также ведут 45 себя отечественные социологи. Социолог не имеет права опрашивать специально подобранных, первых встречных или наиболее доступных респондентов. Право имеет вероятностный механизм отбора, специальные математические процедуры, обеспечивающие наибольшую объективность. Считается, что случайный метод - наилучший способ отобрать типичных представителей генеральной совокупности. Свойство выборки отражать характеристики изучаемой (генеральной) совокупности называется репрезентативностью. Расхождение между ними, отклонение одной от другой называется ошибкой репрезентативности. Искусство опроса состоит в правильной формулировке и расположении вопросов. Вопросы задают не только социологи. Первым задумался о научной постановке вопросов древнегреческий философ Сократ, который разгуливал по улицам Афин и ставил прохожих в тупик хитроумными парадоксами. Сегодня опросным методом пользуются кроме социологов также журналисты, врачи, следователи, учителя. Чем же тогда отличается от них социологический опрос? Первая отличительная черта — количество опрошенных. Названные выше специалисты имеют дело, как правило, с одним человеком. Социолог же опрашивает сотни и тысячи людей и лишь затем, обобщив полученную информацию, делает выводы. Почему он так поступает? Когда опрашивают одного человека, то получают личное мнение. Для журналиста, интервьюирующего эстрадную звезду; врача, определяющего диагноз на основании слов пациента; следователя, доискивающегося до причин гибели человека, большего и не надо. Им необходимо именно личное мнение опрашиваемого. Напротив, социолог, опрашивающий множество людей, интересуется общественным мнением. Индивидуальные отклонения, субъективные предубеждения, предрассудки, ошибочные суждения, намеренные искажения, если их обработать статистически — </w:t>
      </w:r>
      <w:proofErr w:type="spellStart"/>
      <w:r w:rsidRPr="00762036">
        <w:rPr>
          <w:rFonts w:ascii="Times New Roman" w:hAnsi="Times New Roman" w:cs="Times New Roman"/>
          <w:sz w:val="24"/>
          <w:szCs w:val="24"/>
        </w:rPr>
        <w:t>взаимопогашаются</w:t>
      </w:r>
      <w:proofErr w:type="spellEnd"/>
      <w:r w:rsidRPr="00762036">
        <w:rPr>
          <w:rFonts w:ascii="Times New Roman" w:hAnsi="Times New Roman" w:cs="Times New Roman"/>
          <w:sz w:val="24"/>
          <w:szCs w:val="24"/>
        </w:rPr>
        <w:t xml:space="preserve">. В результате социолог получает усредненную картину реальности. Он опросил 100 инженеров, но выявил </w:t>
      </w:r>
      <w:proofErr w:type="spellStart"/>
      <w:r w:rsidRPr="00762036">
        <w:rPr>
          <w:rFonts w:ascii="Times New Roman" w:hAnsi="Times New Roman" w:cs="Times New Roman"/>
          <w:sz w:val="24"/>
          <w:szCs w:val="24"/>
        </w:rPr>
        <w:t>среднетипичного</w:t>
      </w:r>
      <w:proofErr w:type="spellEnd"/>
      <w:r w:rsidRPr="00762036">
        <w:rPr>
          <w:rFonts w:ascii="Times New Roman" w:hAnsi="Times New Roman" w:cs="Times New Roman"/>
          <w:sz w:val="24"/>
          <w:szCs w:val="24"/>
        </w:rPr>
        <w:t xml:space="preserve"> представителя данной профессии. Вот почему в социологической анкете не требуют указывать свою фамилию, имя и отчество, адрес. Она анонимная. Итак, социолог, получая статистическую информацию, выявляет социальные типы личности. Вторая отличительная черта — достоверность и объективность. Она тесно связана с первой: опрашивая сотни и тысячи людей, социолог получает возможность обрабатывать данные математически. Он усредняет разнообразные мнения и в результате получает гораздо более достоверную информацию, нежели журналист. Ее можно назвать даже объективной, если строго соблюдены все научно-методические требования. Хотя получена она на основе субъективных мнений. Третья отличительная черта — цель опроса. Врач, журналист или следователь вовсе не стремятся к обобщенной информации, они выясняют то, что отличает одного человека от другого. Конечно, все они стремятся к правде, добиваясь правды от опрашиваемого: следователь в большей степени, журналист, которому заказали сенсационный материал, в меньшей. Но ни один из них не нацелен на расширение научного знания, обогащение науки, выяснение истины. Полученные социологами данные о закономерностях связи труда инженеров с отношением к работе и формой досуга освободят его коллег от необходимости еще раз проводить обследование. Если подтвердилось, что разнообразный труд (инженер) влечет разнообразный досуг, а однообразный труд (рабочий на конвейере) связан с однообразным, бессодержательным времяпрепровождением (выпивка, сон, просмотр телепередач), и такая связь теоретически доказана, то мы получим научный факт. Он универсален и всеобщ. </w:t>
      </w:r>
    </w:p>
    <w:p w14:paraId="3C5BB599" w14:textId="77777777" w:rsidR="00C84DCD" w:rsidRPr="00762036" w:rsidRDefault="00C84DCD" w:rsidP="00C84DCD">
      <w:pPr>
        <w:rPr>
          <w:rFonts w:ascii="Times New Roman" w:hAnsi="Times New Roman" w:cs="Times New Roman"/>
          <w:sz w:val="24"/>
          <w:szCs w:val="24"/>
        </w:rPr>
      </w:pPr>
    </w:p>
    <w:p w14:paraId="25528786"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lastRenderedPageBreak/>
        <w:t xml:space="preserve">Анонимный (от греч. </w:t>
      </w:r>
      <w:proofErr w:type="spellStart"/>
      <w:r w:rsidRPr="00762036">
        <w:rPr>
          <w:rFonts w:ascii="Times New Roman" w:hAnsi="Times New Roman" w:cs="Times New Roman"/>
          <w:sz w:val="24"/>
          <w:szCs w:val="24"/>
        </w:rPr>
        <w:t>anonymos</w:t>
      </w:r>
      <w:proofErr w:type="spellEnd"/>
      <w:r w:rsidRPr="00762036">
        <w:rPr>
          <w:rFonts w:ascii="Times New Roman" w:hAnsi="Times New Roman" w:cs="Times New Roman"/>
          <w:sz w:val="24"/>
          <w:szCs w:val="24"/>
        </w:rPr>
        <w:t xml:space="preserve"> - безымянный) - безымянный, без указания имени (анонимность - важное условие социологических исследований). </w:t>
      </w:r>
    </w:p>
    <w:p w14:paraId="6A25EA75"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Пример составления анкеты. </w:t>
      </w:r>
    </w:p>
    <w:p w14:paraId="4BA06EFB"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Анкета </w:t>
      </w:r>
    </w:p>
    <w:p w14:paraId="64CE8346"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 Местность_________________________________________ </w:t>
      </w:r>
    </w:p>
    <w:p w14:paraId="618F0A71"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2. Возраст__________________________________________ </w:t>
      </w:r>
    </w:p>
    <w:p w14:paraId="47906E1D"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В. Социальное положение____________________________ </w:t>
      </w:r>
    </w:p>
    <w:p w14:paraId="0ADD18F1"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4. Пол — жен. муж. </w:t>
      </w:r>
    </w:p>
    <w:p w14:paraId="5F129730"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5. Кто Вам рекомендовал чистить зубы: родители, врач, медсестра, учитель? </w:t>
      </w:r>
    </w:p>
    <w:p w14:paraId="673EEAC5"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6. Сколько раз в день Вы чистите зубы: нет, 1, 2, 3 раза? </w:t>
      </w:r>
    </w:p>
    <w:p w14:paraId="73C17BB4"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7. Когда Вы чистите зубы: до еды, после еды? </w:t>
      </w:r>
    </w:p>
    <w:p w14:paraId="60B3970F"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8. Как долго Вы чистите зубы: 1, 2, 3 мин? </w:t>
      </w:r>
    </w:p>
    <w:p w14:paraId="64B6FF3A"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9. Какими движениями чистите зубы: подметающими, круговыми, скребущими, чередуете? </w:t>
      </w:r>
    </w:p>
    <w:p w14:paraId="5B6A39AC"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10. Какую щетку Вы используете: мягкую, среднюю, жесткую? </w:t>
      </w:r>
    </w:p>
    <w:p w14:paraId="15336104"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11. Применяете ли Вы для чистки межзубных промежутков другие средства гигиены: нити-флоссы, зубочистки? </w:t>
      </w:r>
    </w:p>
    <w:p w14:paraId="6F1D8EA6"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12. Как часто в год Вы меняете щетку: 1, 2, 3, 4? </w:t>
      </w:r>
    </w:p>
    <w:p w14:paraId="5BF658FC"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13. Где храните Вы зубную щетку: в футляре, на свежем воздухе, намыленную в стакане? </w:t>
      </w:r>
    </w:p>
    <w:p w14:paraId="14C09DEE"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14. Какую зубную пасту Вы предпочитаете? </w:t>
      </w:r>
    </w:p>
    <w:p w14:paraId="3C7779E5"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15. Полощите ли Вы рот после приема пищи: да, нет? </w:t>
      </w:r>
    </w:p>
    <w:p w14:paraId="4E8C1624"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16. Как часто Вы употребляете сладкое в день: 1, 2, 3, 4 раз? </w:t>
      </w:r>
    </w:p>
    <w:p w14:paraId="6F3A35A6"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17. Принимаете ли Вы жесткую пищу, грубую пищу: да, нет? </w:t>
      </w:r>
    </w:p>
    <w:p w14:paraId="27290197"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18. Употребляете ли Вы рыбу, молочные продукты, фрукты, овощи: да, нет? </w:t>
      </w:r>
    </w:p>
    <w:p w14:paraId="6B2EC110"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19. Как часто Вы посещаете стоматолога в год: 1, 2, 3, 4 раз? </w:t>
      </w:r>
    </w:p>
    <w:p w14:paraId="7BB18064"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20. С какой целью Вы посещаете стоматолога: с целью профилактики, по острой боли? </w:t>
      </w:r>
    </w:p>
    <w:p w14:paraId="639766A6"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21. Присутствовали ли Вы на лекциях стоматолога: да (1, 2, 3, 4, раза в год), нет? </w:t>
      </w:r>
    </w:p>
    <w:p w14:paraId="4249E4EB"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22. Проводили ли беседу с Вами о значении гигиены полости рта для здоровья? - Медсестра, фельдшер — да (1, 2, 3, 4, раза в год), нет; - Стоматолог — да (1, 2, 3, 4, раза в год), нет; - Преподаватель — да (1, 2, 3, 4, раза в год), нет; - Гинеколог — да (1, 2, 3, 4, раза в год), нет. 6. </w:t>
      </w:r>
    </w:p>
    <w:p w14:paraId="27DFD374"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lastRenderedPageBreak/>
        <w:t xml:space="preserve">Использование результатов анкетирования для практического осуществления профилактических мероприятий и разработки комплексных программ профилактики. </w:t>
      </w:r>
    </w:p>
    <w:p w14:paraId="50BFD8F0"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Наконец, анализ документов (от греч. </w:t>
      </w:r>
      <w:proofErr w:type="spellStart"/>
      <w:r w:rsidRPr="00762036">
        <w:rPr>
          <w:rFonts w:ascii="Times New Roman" w:hAnsi="Times New Roman" w:cs="Times New Roman"/>
          <w:sz w:val="24"/>
          <w:szCs w:val="24"/>
        </w:rPr>
        <w:t>analysis</w:t>
      </w:r>
      <w:proofErr w:type="spellEnd"/>
      <w:r w:rsidRPr="00762036">
        <w:rPr>
          <w:rFonts w:ascii="Times New Roman" w:hAnsi="Times New Roman" w:cs="Times New Roman"/>
          <w:sz w:val="24"/>
          <w:szCs w:val="24"/>
        </w:rPr>
        <w:t xml:space="preserve"> - разложение, расчленение) - это всестороннее анализирование, тщательное изучение, обобщение и систематизация полученных первичных данных. </w:t>
      </w:r>
    </w:p>
    <w:p w14:paraId="6AF25A2F"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С помощью аналитической работы проверяют ранее выдвинутые гипотезы (от греч. </w:t>
      </w:r>
      <w:proofErr w:type="spellStart"/>
      <w:r w:rsidRPr="00762036">
        <w:rPr>
          <w:rFonts w:ascii="Times New Roman" w:hAnsi="Times New Roman" w:cs="Times New Roman"/>
          <w:sz w:val="24"/>
          <w:szCs w:val="24"/>
        </w:rPr>
        <w:t>hypothesis</w:t>
      </w:r>
      <w:proofErr w:type="spellEnd"/>
      <w:r w:rsidRPr="00762036">
        <w:rPr>
          <w:rFonts w:ascii="Times New Roman" w:hAnsi="Times New Roman" w:cs="Times New Roman"/>
          <w:sz w:val="24"/>
          <w:szCs w:val="24"/>
        </w:rPr>
        <w:t xml:space="preserve"> - основание, предположение), делают определенные выводы, обнаруживают закономерности развития процессов и строят те или иные теории. </w:t>
      </w:r>
    </w:p>
    <w:p w14:paraId="6E7AA599" w14:textId="77777777"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Результаты анкетирования используют для практического осуществления профилактических мероприятий и разработки комплексных программ профилактики.</w:t>
      </w:r>
    </w:p>
    <w:p w14:paraId="722FC767" w14:textId="77777777" w:rsidR="004479BE" w:rsidRPr="007A43E7" w:rsidRDefault="007A43E7" w:rsidP="007A43E7">
      <w:pPr>
        <w:pStyle w:val="a7"/>
        <w:numPr>
          <w:ilvl w:val="0"/>
          <w:numId w:val="36"/>
        </w:numPr>
        <w:spacing w:line="240" w:lineRule="auto"/>
        <w:jc w:val="center"/>
      </w:pPr>
      <w:r w:rsidRPr="007A43E7">
        <w:rPr>
          <w:highlight w:val="yellow"/>
        </w:rPr>
        <w:t>ИЗМЕНЕНИЕ ПОКАЗАТЕЛЕЙ СТОМАТОЛОГИЧЕСКОГО СТАТУСА (ОБЪЕКТИВНЫЕ МЕТОДЫ ОЦЕНКИ ЭФФЕКТИВНОСТИ СТОМАТОЛОГИЧЕСКОГО ПРОСВЕЩЕНИЯ)</w:t>
      </w:r>
    </w:p>
    <w:p w14:paraId="2E01BF1E" w14:textId="77777777" w:rsidR="007A43E7" w:rsidRPr="007A43E7" w:rsidRDefault="007A43E7" w:rsidP="007A43E7">
      <w:pPr>
        <w:pStyle w:val="a7"/>
        <w:spacing w:line="228" w:lineRule="auto"/>
        <w:ind w:right="339"/>
        <w:rPr>
          <w:rFonts w:eastAsia="Times New Roman"/>
        </w:rPr>
      </w:pPr>
      <w:r w:rsidRPr="007A43E7">
        <w:rPr>
          <w:rFonts w:eastAsia="Times New Roman"/>
        </w:rPr>
        <w:t xml:space="preserve">Объективные критерии оценки эффективности СП – оценка показателей стоматологического статуса пациентов в динамике. </w:t>
      </w:r>
    </w:p>
    <w:p w14:paraId="140DAFC0" w14:textId="77777777"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Среди методов эпидемиологических исследований выбирают те, которые соответствуют следующим требованиям: точность, высокая воспроизводимость, небольшой объем исследований, необходимых для обеспечения достоверных результатов, минимальные затраты времени и средств. </w:t>
      </w:r>
    </w:p>
    <w:p w14:paraId="6C1C2806" w14:textId="77777777"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Оптимальным методом эпидемиологического стоматологического исследования признан разведочный (поисковый), обеспечивающий необходимую информацию при минимальных затратах. Основу его составляет группа из 25—50 человек одного возраста и пола, постоянно проживающих в том или ином географическом и социально-экономическом районе страны. </w:t>
      </w:r>
    </w:p>
    <w:p w14:paraId="0F384EC4" w14:textId="77777777"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Количество групп определяется административным делением страны (группы из столицы, крупных и малых городов и сельских районов), разнообразием географических зон и наличием различных этнических групп, имеющих разный риск возникновения патологии. </w:t>
      </w:r>
    </w:p>
    <w:p w14:paraId="7E326DEC" w14:textId="77777777"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Обычно для стоматологического обследования формируют группы в 10—15 точках страны. </w:t>
      </w:r>
    </w:p>
    <w:p w14:paraId="6FAFE3D4" w14:textId="77777777"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Возрастные группы выбирают по двум признакам: значение возраста для стоматологического статуса; доступность возрастной группы для проведения исследований. ВОЗ рекомендует проводить исследования в семи возрастных группах: </w:t>
      </w:r>
    </w:p>
    <w:p w14:paraId="49C427D6" w14:textId="77777777" w:rsidR="007A43E7" w:rsidRPr="00762036" w:rsidRDefault="007A43E7" w:rsidP="007A43E7">
      <w:pPr>
        <w:numPr>
          <w:ilvl w:val="0"/>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группа 5—6-летних детей (оценивают состояние временных зубов, отсутствующие временные резцы не учитывают, так как невозможно установить причины их отсутствия: травма, физиологическая смена или кариес); </w:t>
      </w:r>
    </w:p>
    <w:p w14:paraId="05392545" w14:textId="77777777" w:rsidR="007A43E7" w:rsidRPr="00762036" w:rsidRDefault="007A43E7" w:rsidP="007A43E7">
      <w:pPr>
        <w:numPr>
          <w:ilvl w:val="0"/>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группа 12-летних детей: в этом возрасте дети оканчивают начальную школу, поэтому во многих странах это последний шанс найти надежную выборку (этот возраст признан индексным); </w:t>
      </w:r>
    </w:p>
    <w:p w14:paraId="7C578A73" w14:textId="77777777" w:rsidR="007A43E7" w:rsidRPr="00762036" w:rsidRDefault="007A43E7" w:rsidP="007A43E7">
      <w:pPr>
        <w:numPr>
          <w:ilvl w:val="0"/>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группа 15-летних: исследование дает информацию о состоянии постоянных зубов (после их прорезывания прошло 3—9 лет), о первых признаках патологии периодонта; ВОЗ рекомендует исследовать хотя бы одну группу 15-летних в столице или в сельской местности; </w:t>
      </w:r>
    </w:p>
    <w:p w14:paraId="45675B6F" w14:textId="77777777" w:rsidR="007A43E7" w:rsidRPr="00762036" w:rsidRDefault="007A43E7" w:rsidP="007A43E7">
      <w:pPr>
        <w:numPr>
          <w:ilvl w:val="0"/>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группа 35—44-летних (средний возраст — 40 лет) является стандартной для мониторинга здоровья взрослых; </w:t>
      </w:r>
    </w:p>
    <w:p w14:paraId="292B7C54" w14:textId="77777777" w:rsidR="007A43E7" w:rsidRPr="00762036" w:rsidRDefault="007A43E7" w:rsidP="007A43E7">
      <w:pPr>
        <w:numPr>
          <w:ilvl w:val="0"/>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группа 65—74-летних (при осмотре учитывают различие в образе жизни пожилых людей — «домашний» или активный). </w:t>
      </w:r>
    </w:p>
    <w:p w14:paraId="044D758A" w14:textId="77777777"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lastRenderedPageBreak/>
        <w:t xml:space="preserve">             Оценку показателей стоматологического статуса пациентов в динамике проводят по следующим показателям: </w:t>
      </w:r>
    </w:p>
    <w:p w14:paraId="2AA2EC80" w14:textId="77777777" w:rsidR="007A43E7" w:rsidRPr="00762036" w:rsidRDefault="007A43E7" w:rsidP="007A43E7">
      <w:pPr>
        <w:numPr>
          <w:ilvl w:val="1"/>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Распространенность кариеса зубов рассчитывают, определяя, какая часть населения поражена кариесом: </w:t>
      </w:r>
    </w:p>
    <w:p w14:paraId="4757BB46" w14:textId="77777777" w:rsidR="007A43E7" w:rsidRPr="00762036" w:rsidRDefault="007A43E7" w:rsidP="007A43E7">
      <w:pPr>
        <w:spacing w:line="259" w:lineRule="auto"/>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Распространенность  кариеса  = </w:t>
      </w:r>
      <w:r w:rsidRPr="00762036">
        <w:rPr>
          <w:rFonts w:ascii="Times New Roman" w:eastAsia="Times New Roman" w:hAnsi="Times New Roman" w:cs="Times New Roman"/>
          <w:sz w:val="24"/>
          <w:szCs w:val="24"/>
          <w:u w:val="single" w:color="000000"/>
        </w:rPr>
        <w:t>количество людей имеющих кариес х 100%</w:t>
      </w:r>
      <w:r w:rsidRPr="00762036">
        <w:rPr>
          <w:rFonts w:ascii="Times New Roman" w:eastAsia="Times New Roman" w:hAnsi="Times New Roman" w:cs="Times New Roman"/>
          <w:sz w:val="24"/>
          <w:szCs w:val="24"/>
        </w:rPr>
        <w:t xml:space="preserve">  </w:t>
      </w:r>
    </w:p>
    <w:p w14:paraId="0BB83EEE" w14:textId="77777777" w:rsidR="007A43E7" w:rsidRPr="00762036" w:rsidRDefault="007A43E7" w:rsidP="007A43E7">
      <w:pPr>
        <w:spacing w:after="30"/>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количество обследованных </w:t>
      </w:r>
    </w:p>
    <w:p w14:paraId="3652E36A" w14:textId="77777777"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Уровень распространенности кариеса по данным ВОЗ у 12-летних детей:   низкий 030%, средний 31-80%, высокий 81-100%. </w:t>
      </w:r>
    </w:p>
    <w:p w14:paraId="24EB20C4" w14:textId="77777777"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По данным Кузьминой Э.М. (2008) распространенность кариеса в нашей стране составляет 98 % и его интенсивность остаются на прежнем уровне.  </w:t>
      </w:r>
    </w:p>
    <w:p w14:paraId="6B54CF13" w14:textId="77777777" w:rsidR="007A43E7" w:rsidRPr="00762036" w:rsidRDefault="007A43E7" w:rsidP="007A43E7">
      <w:pPr>
        <w:numPr>
          <w:ilvl w:val="1"/>
          <w:numId w:val="32"/>
        </w:numPr>
        <w:spacing w:after="30"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Интенсивность кариеса молочных зубов определяют с помощью индекса </w:t>
      </w:r>
      <w:proofErr w:type="spellStart"/>
      <w:r w:rsidRPr="00762036">
        <w:rPr>
          <w:rFonts w:ascii="Times New Roman" w:eastAsia="Times New Roman" w:hAnsi="Times New Roman" w:cs="Times New Roman"/>
          <w:sz w:val="24"/>
          <w:szCs w:val="24"/>
        </w:rPr>
        <w:t>кп</w:t>
      </w:r>
      <w:proofErr w:type="spellEnd"/>
      <w:r w:rsidRPr="00762036">
        <w:rPr>
          <w:rFonts w:ascii="Times New Roman" w:eastAsia="Times New Roman" w:hAnsi="Times New Roman" w:cs="Times New Roman"/>
          <w:sz w:val="24"/>
          <w:szCs w:val="24"/>
        </w:rPr>
        <w:t xml:space="preserve">. </w:t>
      </w:r>
    </w:p>
    <w:p w14:paraId="2F98FDDF" w14:textId="77777777" w:rsidR="007A43E7" w:rsidRPr="00762036" w:rsidRDefault="007A43E7" w:rsidP="007A43E7">
      <w:pPr>
        <w:numPr>
          <w:ilvl w:val="1"/>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Интенсивность кариеса постоянных зубов определяют с помощью индекса КПУ, в период сменного прикуса к детей применяют оба индекса </w:t>
      </w:r>
      <w:proofErr w:type="spellStart"/>
      <w:r w:rsidRPr="00762036">
        <w:rPr>
          <w:rFonts w:ascii="Times New Roman" w:eastAsia="Times New Roman" w:hAnsi="Times New Roman" w:cs="Times New Roman"/>
          <w:sz w:val="24"/>
          <w:szCs w:val="24"/>
        </w:rPr>
        <w:t>КПУ+кп</w:t>
      </w:r>
      <w:proofErr w:type="spellEnd"/>
      <w:r w:rsidRPr="00762036">
        <w:rPr>
          <w:rFonts w:ascii="Times New Roman" w:eastAsia="Times New Roman" w:hAnsi="Times New Roman" w:cs="Times New Roman"/>
          <w:sz w:val="24"/>
          <w:szCs w:val="24"/>
        </w:rPr>
        <w:t xml:space="preserve">. </w:t>
      </w:r>
    </w:p>
    <w:p w14:paraId="1B501221" w14:textId="77777777"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Изменение показателей КПУЗ во времени определяют как прирост интенсивности кариеса </w:t>
      </w:r>
      <w:proofErr w:type="gramStart"/>
      <w:r w:rsidRPr="00762036">
        <w:rPr>
          <w:rFonts w:ascii="Times New Roman" w:eastAsia="Times New Roman" w:hAnsi="Times New Roman" w:cs="Times New Roman"/>
          <w:sz w:val="24"/>
          <w:szCs w:val="24"/>
        </w:rPr>
        <w:t>( КПУЗ</w:t>
      </w:r>
      <w:proofErr w:type="gramEnd"/>
      <w:r w:rsidRPr="00762036">
        <w:rPr>
          <w:rFonts w:ascii="Times New Roman" w:eastAsia="Times New Roman" w:hAnsi="Times New Roman" w:cs="Times New Roman"/>
          <w:sz w:val="24"/>
          <w:szCs w:val="24"/>
        </w:rPr>
        <w:t xml:space="preserve">), который рассчитывается как </w:t>
      </w:r>
      <w:proofErr w:type="gramStart"/>
      <w:r w:rsidRPr="00762036">
        <w:rPr>
          <w:rFonts w:ascii="Times New Roman" w:eastAsia="Times New Roman" w:hAnsi="Times New Roman" w:cs="Times New Roman"/>
          <w:sz w:val="24"/>
          <w:szCs w:val="24"/>
        </w:rPr>
        <w:t>разница  между</w:t>
      </w:r>
      <w:proofErr w:type="gramEnd"/>
      <w:r w:rsidRPr="00762036">
        <w:rPr>
          <w:rFonts w:ascii="Times New Roman" w:eastAsia="Times New Roman" w:hAnsi="Times New Roman" w:cs="Times New Roman"/>
          <w:sz w:val="24"/>
          <w:szCs w:val="24"/>
        </w:rPr>
        <w:t xml:space="preserve"> конечным и начальным </w:t>
      </w:r>
      <w:proofErr w:type="gramStart"/>
      <w:r w:rsidRPr="00762036">
        <w:rPr>
          <w:rFonts w:ascii="Times New Roman" w:eastAsia="Times New Roman" w:hAnsi="Times New Roman" w:cs="Times New Roman"/>
          <w:sz w:val="24"/>
          <w:szCs w:val="24"/>
        </w:rPr>
        <w:t>значениями  индекса</w:t>
      </w:r>
      <w:proofErr w:type="gramEnd"/>
      <w:r w:rsidRPr="00762036">
        <w:rPr>
          <w:rFonts w:ascii="Times New Roman" w:eastAsia="Times New Roman" w:hAnsi="Times New Roman" w:cs="Times New Roman"/>
          <w:sz w:val="24"/>
          <w:szCs w:val="24"/>
        </w:rPr>
        <w:t xml:space="preserve"> КПУЗ: </w:t>
      </w:r>
    </w:p>
    <w:p w14:paraId="69D445B7" w14:textId="77777777" w:rsidR="007A43E7" w:rsidRPr="00762036" w:rsidRDefault="007A43E7" w:rsidP="007A43E7">
      <w:pPr>
        <w:spacing w:after="30"/>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КПУЗ =КПУЗ2 </w:t>
      </w:r>
      <w:proofErr w:type="gramStart"/>
      <w:r w:rsidRPr="00762036">
        <w:rPr>
          <w:rFonts w:ascii="Times New Roman" w:eastAsia="Times New Roman" w:hAnsi="Times New Roman" w:cs="Times New Roman"/>
          <w:sz w:val="24"/>
          <w:szCs w:val="24"/>
        </w:rPr>
        <w:t>-  КПУЗ</w:t>
      </w:r>
      <w:proofErr w:type="gramEnd"/>
      <w:r w:rsidRPr="00762036">
        <w:rPr>
          <w:rFonts w:ascii="Times New Roman" w:eastAsia="Times New Roman" w:hAnsi="Times New Roman" w:cs="Times New Roman"/>
          <w:sz w:val="24"/>
          <w:szCs w:val="24"/>
        </w:rPr>
        <w:t xml:space="preserve">1.  </w:t>
      </w:r>
    </w:p>
    <w:p w14:paraId="0F83737F" w14:textId="77777777"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КПУЗ2 </w:t>
      </w:r>
      <w:proofErr w:type="spellStart"/>
      <w:r w:rsidRPr="00762036">
        <w:rPr>
          <w:rFonts w:ascii="Times New Roman" w:eastAsia="Times New Roman" w:hAnsi="Times New Roman" w:cs="Times New Roman"/>
          <w:sz w:val="24"/>
          <w:szCs w:val="24"/>
        </w:rPr>
        <w:t>зарагистрировано</w:t>
      </w:r>
      <w:proofErr w:type="spellEnd"/>
      <w:r w:rsidRPr="00762036">
        <w:rPr>
          <w:rFonts w:ascii="Times New Roman" w:eastAsia="Times New Roman" w:hAnsi="Times New Roman" w:cs="Times New Roman"/>
          <w:sz w:val="24"/>
          <w:szCs w:val="24"/>
        </w:rPr>
        <w:t xml:space="preserve"> через какое-то время (год, два и более) после </w:t>
      </w:r>
      <w:proofErr w:type="gramStart"/>
      <w:r w:rsidRPr="00762036">
        <w:rPr>
          <w:rFonts w:ascii="Times New Roman" w:eastAsia="Times New Roman" w:hAnsi="Times New Roman" w:cs="Times New Roman"/>
          <w:sz w:val="24"/>
          <w:szCs w:val="24"/>
        </w:rPr>
        <w:t>регистрации  КПУЗ</w:t>
      </w:r>
      <w:proofErr w:type="gramEnd"/>
      <w:r w:rsidRPr="00762036">
        <w:rPr>
          <w:rFonts w:ascii="Times New Roman" w:eastAsia="Times New Roman" w:hAnsi="Times New Roman" w:cs="Times New Roman"/>
          <w:sz w:val="24"/>
          <w:szCs w:val="24"/>
        </w:rPr>
        <w:t xml:space="preserve">1.  </w:t>
      </w:r>
    </w:p>
    <w:p w14:paraId="40F285D6" w14:textId="77777777" w:rsidR="007A43E7" w:rsidRPr="00762036" w:rsidRDefault="007A43E7" w:rsidP="007A43E7">
      <w:pPr>
        <w:numPr>
          <w:ilvl w:val="1"/>
          <w:numId w:val="32"/>
        </w:numPr>
        <w:spacing w:after="30"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Для оценки состояния тканей пародонта применяются индексы РМА и ПИ. </w:t>
      </w:r>
    </w:p>
    <w:p w14:paraId="33052D26" w14:textId="77777777" w:rsidR="007A43E7" w:rsidRPr="00762036" w:rsidRDefault="007A43E7" w:rsidP="007A43E7">
      <w:pPr>
        <w:numPr>
          <w:ilvl w:val="1"/>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Для оценки гигиенического состояния применяют ИГ Федорова-</w:t>
      </w:r>
      <w:proofErr w:type="spellStart"/>
      <w:r w:rsidRPr="00762036">
        <w:rPr>
          <w:rFonts w:ascii="Times New Roman" w:eastAsia="Times New Roman" w:hAnsi="Times New Roman" w:cs="Times New Roman"/>
          <w:sz w:val="24"/>
          <w:szCs w:val="24"/>
        </w:rPr>
        <w:t>Володкиной</w:t>
      </w:r>
      <w:proofErr w:type="spellEnd"/>
      <w:r w:rsidRPr="00762036">
        <w:rPr>
          <w:rFonts w:ascii="Times New Roman" w:eastAsia="Times New Roman" w:hAnsi="Times New Roman" w:cs="Times New Roman"/>
          <w:sz w:val="24"/>
          <w:szCs w:val="24"/>
        </w:rPr>
        <w:t xml:space="preserve"> и </w:t>
      </w:r>
      <w:proofErr w:type="spellStart"/>
      <w:r w:rsidRPr="00762036">
        <w:rPr>
          <w:rFonts w:ascii="Times New Roman" w:eastAsia="Times New Roman" w:hAnsi="Times New Roman" w:cs="Times New Roman"/>
          <w:sz w:val="24"/>
          <w:szCs w:val="24"/>
        </w:rPr>
        <w:t>ГринаВермильона</w:t>
      </w:r>
      <w:proofErr w:type="spellEnd"/>
      <w:r w:rsidRPr="00762036">
        <w:rPr>
          <w:rFonts w:ascii="Times New Roman" w:eastAsia="Times New Roman" w:hAnsi="Times New Roman" w:cs="Times New Roman"/>
          <w:sz w:val="24"/>
          <w:szCs w:val="24"/>
        </w:rPr>
        <w:t xml:space="preserve">.        </w:t>
      </w:r>
    </w:p>
    <w:p w14:paraId="68A1CC71" w14:textId="77777777"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Следует упомянуть и обо всех неожиданных или  необычных результатах. В дальнейшем полученные эпидемиологические данные используются для коррекции программ стоматологической помощи. </w:t>
      </w:r>
    </w:p>
    <w:p w14:paraId="222CE963" w14:textId="77777777" w:rsidR="000E3929" w:rsidRDefault="000E3929" w:rsidP="00951F08">
      <w:pPr>
        <w:suppressAutoHyphens/>
        <w:rPr>
          <w:rStyle w:val="a6"/>
          <w:rFonts w:ascii="Times New Roman" w:hAnsi="Times New Roman" w:cs="Times New Roman"/>
          <w:b/>
          <w:bCs/>
          <w:sz w:val="24"/>
          <w:szCs w:val="24"/>
        </w:rPr>
      </w:pPr>
    </w:p>
    <w:p w14:paraId="300248BE" w14:textId="77777777" w:rsidR="006A322B" w:rsidRPr="00951F08" w:rsidRDefault="006A322B" w:rsidP="006A322B">
      <w:pPr>
        <w:rPr>
          <w:rFonts w:ascii="Times New Roman" w:hAnsi="Times New Roman" w:cs="Times New Roman"/>
          <w:sz w:val="24"/>
          <w:szCs w:val="24"/>
        </w:rPr>
      </w:pPr>
      <w:r w:rsidRPr="00951F08">
        <w:rPr>
          <w:rFonts w:ascii="Times New Roman" w:hAnsi="Times New Roman" w:cs="Times New Roman"/>
          <w:sz w:val="24"/>
          <w:szCs w:val="24"/>
        </w:rPr>
        <w:t>Основная литература:</w:t>
      </w:r>
    </w:p>
    <w:p w14:paraId="62AD6954" w14:textId="77777777" w:rsidR="006A322B" w:rsidRPr="00951F08" w:rsidRDefault="006A322B" w:rsidP="006A322B">
      <w:pPr>
        <w:rPr>
          <w:rFonts w:ascii="Times New Roman" w:hAnsi="Times New Roman" w:cs="Times New Roman"/>
          <w:sz w:val="24"/>
          <w:szCs w:val="24"/>
        </w:rPr>
      </w:pPr>
      <w:r w:rsidRPr="00951F08">
        <w:rPr>
          <w:rFonts w:ascii="Times New Roman" w:hAnsi="Times New Roman" w:cs="Times New Roman"/>
          <w:bCs/>
          <w:sz w:val="24"/>
          <w:szCs w:val="24"/>
        </w:rPr>
        <w:t>1. Первичная профилактика стоматологических заболеваний [Электронный ресурс</w:t>
      </w:r>
      <w:proofErr w:type="gramStart"/>
      <w:r w:rsidRPr="00951F08">
        <w:rPr>
          <w:rFonts w:ascii="Times New Roman" w:hAnsi="Times New Roman" w:cs="Times New Roman"/>
          <w:bCs/>
          <w:sz w:val="24"/>
          <w:szCs w:val="24"/>
        </w:rPr>
        <w:t>] :</w:t>
      </w:r>
      <w:proofErr w:type="gramEnd"/>
      <w:r w:rsidRPr="00951F08">
        <w:rPr>
          <w:rFonts w:ascii="Times New Roman" w:hAnsi="Times New Roman" w:cs="Times New Roman"/>
          <w:bCs/>
          <w:sz w:val="24"/>
          <w:szCs w:val="24"/>
        </w:rPr>
        <w:t xml:space="preserve"> учебное пособие / П. А. Железный, А. К. Базин, И. В. Климова [и др.]. - </w:t>
      </w:r>
      <w:proofErr w:type="gramStart"/>
      <w:r w:rsidRPr="00951F08">
        <w:rPr>
          <w:rFonts w:ascii="Times New Roman" w:hAnsi="Times New Roman" w:cs="Times New Roman"/>
          <w:bCs/>
          <w:sz w:val="24"/>
          <w:szCs w:val="24"/>
        </w:rPr>
        <w:t>Новосибирск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Сибмедиздат</w:t>
      </w:r>
      <w:proofErr w:type="spellEnd"/>
      <w:r w:rsidRPr="00951F08">
        <w:rPr>
          <w:rFonts w:ascii="Times New Roman" w:hAnsi="Times New Roman" w:cs="Times New Roman"/>
          <w:bCs/>
          <w:sz w:val="24"/>
          <w:szCs w:val="24"/>
        </w:rPr>
        <w:t xml:space="preserve"> НГМУ, 2009. - 314 с. </w:t>
      </w:r>
    </w:p>
    <w:p w14:paraId="31AEA038" w14:textId="77777777" w:rsidR="006A322B" w:rsidRPr="00951F08" w:rsidRDefault="006A322B" w:rsidP="006A322B">
      <w:pPr>
        <w:pStyle w:val="11"/>
        <w:keepNext/>
        <w:keepLines/>
        <w:jc w:val="both"/>
        <w:rPr>
          <w:bCs/>
          <w:sz w:val="24"/>
          <w:szCs w:val="24"/>
        </w:rPr>
      </w:pPr>
      <w:r w:rsidRPr="00951F08">
        <w:rPr>
          <w:bCs/>
          <w:sz w:val="24"/>
          <w:szCs w:val="24"/>
        </w:rPr>
        <w:t xml:space="preserve">2. Первичная профилактика стоматологических </w:t>
      </w:r>
      <w:proofErr w:type="gramStart"/>
      <w:r w:rsidRPr="00951F08">
        <w:rPr>
          <w:bCs/>
          <w:sz w:val="24"/>
          <w:szCs w:val="24"/>
        </w:rPr>
        <w:t>заболеваний :</w:t>
      </w:r>
      <w:proofErr w:type="gramEnd"/>
      <w:r w:rsidRPr="00951F08">
        <w:rPr>
          <w:bCs/>
          <w:sz w:val="24"/>
          <w:szCs w:val="24"/>
        </w:rPr>
        <w:t xml:space="preserve"> учебное пособие / П. А. Железный, А. К. Базин, И. В. Климова [и др.]. - </w:t>
      </w:r>
      <w:proofErr w:type="gramStart"/>
      <w:r w:rsidRPr="00951F08">
        <w:rPr>
          <w:bCs/>
          <w:sz w:val="24"/>
          <w:szCs w:val="24"/>
        </w:rPr>
        <w:t>Новосибирск :</w:t>
      </w:r>
      <w:proofErr w:type="gramEnd"/>
      <w:r w:rsidRPr="00951F08">
        <w:rPr>
          <w:bCs/>
          <w:sz w:val="24"/>
          <w:szCs w:val="24"/>
        </w:rPr>
        <w:t xml:space="preserve"> </w:t>
      </w:r>
      <w:proofErr w:type="spellStart"/>
      <w:r w:rsidRPr="00951F08">
        <w:rPr>
          <w:bCs/>
          <w:sz w:val="24"/>
          <w:szCs w:val="24"/>
        </w:rPr>
        <w:t>Сибмедиздат</w:t>
      </w:r>
      <w:proofErr w:type="spellEnd"/>
      <w:r w:rsidRPr="00951F08">
        <w:rPr>
          <w:bCs/>
          <w:sz w:val="24"/>
          <w:szCs w:val="24"/>
        </w:rPr>
        <w:t xml:space="preserve"> НГМУ, 2009. - 314 с. </w:t>
      </w:r>
    </w:p>
    <w:p w14:paraId="134562FB" w14:textId="77777777" w:rsidR="006A322B" w:rsidRPr="00951F08" w:rsidRDefault="006A322B" w:rsidP="006A322B">
      <w:pPr>
        <w:pStyle w:val="11"/>
        <w:keepNext/>
        <w:rPr>
          <w:color w:val="00000A"/>
          <w:sz w:val="24"/>
          <w:szCs w:val="24"/>
        </w:rPr>
      </w:pPr>
      <w:r w:rsidRPr="00951F08">
        <w:rPr>
          <w:bCs/>
          <w:sz w:val="24"/>
          <w:szCs w:val="24"/>
        </w:rPr>
        <w:t>3. Первичная профилактика стоматологических заболеваний [Электронный ресурс</w:t>
      </w:r>
      <w:proofErr w:type="gramStart"/>
      <w:r w:rsidRPr="00951F08">
        <w:rPr>
          <w:bCs/>
          <w:sz w:val="24"/>
          <w:szCs w:val="24"/>
        </w:rPr>
        <w:t>] :</w:t>
      </w:r>
      <w:proofErr w:type="gramEnd"/>
      <w:r w:rsidRPr="00951F08">
        <w:rPr>
          <w:bCs/>
          <w:sz w:val="24"/>
          <w:szCs w:val="24"/>
        </w:rPr>
        <w:t xml:space="preserve"> учебное пособие / П. А. Железный, И. В. Климова, Т. В. Бородина [и др.]. - </w:t>
      </w:r>
      <w:proofErr w:type="gramStart"/>
      <w:r w:rsidRPr="00951F08">
        <w:rPr>
          <w:bCs/>
          <w:sz w:val="24"/>
          <w:szCs w:val="24"/>
        </w:rPr>
        <w:t>Новосибирск :</w:t>
      </w:r>
      <w:proofErr w:type="gramEnd"/>
      <w:r w:rsidRPr="00951F08">
        <w:rPr>
          <w:bCs/>
          <w:sz w:val="24"/>
          <w:szCs w:val="24"/>
        </w:rPr>
        <w:t xml:space="preserve"> </w:t>
      </w:r>
      <w:proofErr w:type="spellStart"/>
      <w:r w:rsidRPr="00951F08">
        <w:rPr>
          <w:bCs/>
          <w:sz w:val="24"/>
          <w:szCs w:val="24"/>
        </w:rPr>
        <w:t>Сибмедиздат</w:t>
      </w:r>
      <w:proofErr w:type="spellEnd"/>
      <w:r w:rsidRPr="00951F08">
        <w:rPr>
          <w:bCs/>
          <w:sz w:val="24"/>
          <w:szCs w:val="24"/>
        </w:rPr>
        <w:t xml:space="preserve"> НГМУ, 2015. - 192 с.</w:t>
      </w:r>
    </w:p>
    <w:p w14:paraId="67F2FA78" w14:textId="77777777" w:rsidR="006A322B" w:rsidRPr="00951F08" w:rsidRDefault="006A322B" w:rsidP="006A322B">
      <w:pPr>
        <w:pStyle w:val="11"/>
        <w:keepNext/>
        <w:ind w:firstLine="708"/>
        <w:rPr>
          <w:bCs/>
          <w:sz w:val="24"/>
          <w:szCs w:val="24"/>
        </w:rPr>
      </w:pPr>
      <w:r w:rsidRPr="00951F08">
        <w:rPr>
          <w:bCs/>
          <w:sz w:val="24"/>
          <w:szCs w:val="24"/>
        </w:rPr>
        <w:t>Дополнительная литература:</w:t>
      </w:r>
    </w:p>
    <w:p w14:paraId="6F7FABC7" w14:textId="77777777"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 xml:space="preserve">Гигиена при зубном </w:t>
      </w:r>
      <w:proofErr w:type="gramStart"/>
      <w:r w:rsidRPr="00951F08">
        <w:rPr>
          <w:rFonts w:ascii="Times New Roman" w:hAnsi="Times New Roman" w:cs="Times New Roman"/>
          <w:bCs/>
          <w:sz w:val="24"/>
          <w:szCs w:val="24"/>
        </w:rPr>
        <w:t>протезировании :</w:t>
      </w:r>
      <w:proofErr w:type="gramEnd"/>
      <w:r w:rsidRPr="00951F08">
        <w:rPr>
          <w:rFonts w:ascii="Times New Roman" w:hAnsi="Times New Roman" w:cs="Times New Roman"/>
          <w:bCs/>
          <w:sz w:val="24"/>
          <w:szCs w:val="24"/>
        </w:rPr>
        <w:t xml:space="preserve"> учебное пособие / С. Б. </w:t>
      </w:r>
      <w:proofErr w:type="spellStart"/>
      <w:r w:rsidRPr="00951F08">
        <w:rPr>
          <w:rFonts w:ascii="Times New Roman" w:hAnsi="Times New Roman" w:cs="Times New Roman"/>
          <w:bCs/>
          <w:sz w:val="24"/>
          <w:szCs w:val="24"/>
        </w:rPr>
        <w:t>Улитовский</w:t>
      </w:r>
      <w:proofErr w:type="spellEnd"/>
      <w:r w:rsidRPr="00951F08">
        <w:rPr>
          <w:rFonts w:ascii="Times New Roman" w:hAnsi="Times New Roman" w:cs="Times New Roman"/>
          <w:bCs/>
          <w:sz w:val="24"/>
          <w:szCs w:val="24"/>
        </w:rPr>
        <w:t xml:space="preserve">. - </w:t>
      </w:r>
      <w:proofErr w:type="gramStart"/>
      <w:r w:rsidRPr="00951F08">
        <w:rPr>
          <w:rFonts w:ascii="Times New Roman" w:hAnsi="Times New Roman" w:cs="Times New Roman"/>
          <w:bCs/>
          <w:sz w:val="24"/>
          <w:szCs w:val="24"/>
        </w:rPr>
        <w:t>М.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МЕДпресс-информ</w:t>
      </w:r>
      <w:proofErr w:type="spellEnd"/>
      <w:r w:rsidRPr="00951F08">
        <w:rPr>
          <w:rFonts w:ascii="Times New Roman" w:hAnsi="Times New Roman" w:cs="Times New Roman"/>
          <w:bCs/>
          <w:sz w:val="24"/>
          <w:szCs w:val="24"/>
        </w:rPr>
        <w:t xml:space="preserve">, 2009. - 112 с. </w:t>
      </w:r>
    </w:p>
    <w:p w14:paraId="0FEDD780" w14:textId="77777777"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951F08">
        <w:rPr>
          <w:rFonts w:ascii="Times New Roman" w:hAnsi="Times New Roman" w:cs="Times New Roman"/>
          <w:bCs/>
          <w:sz w:val="24"/>
          <w:szCs w:val="24"/>
        </w:rPr>
        <w:lastRenderedPageBreak/>
        <w:t>Галонский</w:t>
      </w:r>
      <w:proofErr w:type="spellEnd"/>
      <w:r w:rsidRPr="00951F08">
        <w:rPr>
          <w:rFonts w:ascii="Times New Roman" w:hAnsi="Times New Roman" w:cs="Times New Roman"/>
          <w:bCs/>
          <w:sz w:val="24"/>
          <w:szCs w:val="24"/>
        </w:rPr>
        <w:t xml:space="preserve">, Е. А. Бриль, Н. В. Тарасова [и др.] ; Красноярский медицинский университет. - б/м : б/и, 2012. - 34 с. </w:t>
      </w:r>
    </w:p>
    <w:p w14:paraId="3270F3B0" w14:textId="77777777"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951F08">
        <w:rPr>
          <w:rFonts w:ascii="Times New Roman" w:hAnsi="Times New Roman" w:cs="Times New Roman"/>
          <w:bCs/>
          <w:sz w:val="24"/>
          <w:szCs w:val="24"/>
        </w:rPr>
        <w:t>Галонский</w:t>
      </w:r>
      <w:proofErr w:type="spellEnd"/>
      <w:r w:rsidRPr="00951F08">
        <w:rPr>
          <w:rFonts w:ascii="Times New Roman" w:hAnsi="Times New Roman" w:cs="Times New Roman"/>
          <w:bCs/>
          <w:sz w:val="24"/>
          <w:szCs w:val="24"/>
        </w:rPr>
        <w:t>, В. А. Федоров [и др.</w:t>
      </w:r>
      <w:proofErr w:type="gramStart"/>
      <w:r w:rsidRPr="00951F08">
        <w:rPr>
          <w:rFonts w:ascii="Times New Roman" w:hAnsi="Times New Roman" w:cs="Times New Roman"/>
          <w:bCs/>
          <w:sz w:val="24"/>
          <w:szCs w:val="24"/>
        </w:rPr>
        <w:t>] ;</w:t>
      </w:r>
      <w:proofErr w:type="gramEnd"/>
      <w:r w:rsidRPr="00951F08">
        <w:rPr>
          <w:rFonts w:ascii="Times New Roman" w:hAnsi="Times New Roman" w:cs="Times New Roman"/>
          <w:bCs/>
          <w:sz w:val="24"/>
          <w:szCs w:val="24"/>
        </w:rPr>
        <w:t xml:space="preserve"> Красноярский медицинский университет. - б/</w:t>
      </w:r>
      <w:proofErr w:type="gramStart"/>
      <w:r w:rsidRPr="00951F08">
        <w:rPr>
          <w:rFonts w:ascii="Times New Roman" w:hAnsi="Times New Roman" w:cs="Times New Roman"/>
          <w:bCs/>
          <w:sz w:val="24"/>
          <w:szCs w:val="24"/>
        </w:rPr>
        <w:t>м :</w:t>
      </w:r>
      <w:proofErr w:type="gramEnd"/>
      <w:r w:rsidRPr="00951F08">
        <w:rPr>
          <w:rFonts w:ascii="Times New Roman" w:hAnsi="Times New Roman" w:cs="Times New Roman"/>
          <w:bCs/>
          <w:sz w:val="24"/>
          <w:szCs w:val="24"/>
        </w:rPr>
        <w:t xml:space="preserve"> б/и, 2012. - 188 с. </w:t>
      </w:r>
    </w:p>
    <w:p w14:paraId="32416488" w14:textId="77777777"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Профилактика и лечение декомпенсированного кариеса у детей дошкольного возраста [Электронный ресурс</w:t>
      </w:r>
      <w:proofErr w:type="gramStart"/>
      <w:r w:rsidRPr="00951F08">
        <w:rPr>
          <w:rFonts w:ascii="Times New Roman" w:hAnsi="Times New Roman" w:cs="Times New Roman"/>
          <w:bCs/>
          <w:sz w:val="24"/>
          <w:szCs w:val="24"/>
        </w:rPr>
        <w:t>] :</w:t>
      </w:r>
      <w:proofErr w:type="gramEnd"/>
      <w:r w:rsidRPr="00951F08">
        <w:rPr>
          <w:rFonts w:ascii="Times New Roman" w:hAnsi="Times New Roman" w:cs="Times New Roman"/>
          <w:bCs/>
          <w:sz w:val="24"/>
          <w:szCs w:val="24"/>
        </w:rPr>
        <w:t xml:space="preserve"> учебно-методическое пособие / П. А. Железный, Т. В. Бородина, Е. Ю. Апраксина [и др.]. - </w:t>
      </w:r>
      <w:proofErr w:type="gramStart"/>
      <w:r w:rsidRPr="00951F08">
        <w:rPr>
          <w:rFonts w:ascii="Times New Roman" w:hAnsi="Times New Roman" w:cs="Times New Roman"/>
          <w:bCs/>
          <w:sz w:val="24"/>
          <w:szCs w:val="24"/>
        </w:rPr>
        <w:t>Новосибирск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Сибмедиздат</w:t>
      </w:r>
      <w:proofErr w:type="spellEnd"/>
      <w:r w:rsidRPr="00951F08">
        <w:rPr>
          <w:rFonts w:ascii="Times New Roman" w:hAnsi="Times New Roman" w:cs="Times New Roman"/>
          <w:bCs/>
          <w:sz w:val="24"/>
          <w:szCs w:val="24"/>
        </w:rPr>
        <w:t xml:space="preserve"> НГМУ, 2014. - 108 с. </w:t>
      </w:r>
    </w:p>
    <w:p w14:paraId="11BA74B9" w14:textId="77777777"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 xml:space="preserve">Профилактика и лечение декомпенсированного кариеса у детей дошкольного </w:t>
      </w:r>
      <w:proofErr w:type="gramStart"/>
      <w:r w:rsidRPr="00951F08">
        <w:rPr>
          <w:rFonts w:ascii="Times New Roman" w:hAnsi="Times New Roman" w:cs="Times New Roman"/>
          <w:bCs/>
          <w:sz w:val="24"/>
          <w:szCs w:val="24"/>
        </w:rPr>
        <w:t>возраста :</w:t>
      </w:r>
      <w:proofErr w:type="gramEnd"/>
      <w:r w:rsidRPr="00951F08">
        <w:rPr>
          <w:rFonts w:ascii="Times New Roman" w:hAnsi="Times New Roman" w:cs="Times New Roman"/>
          <w:bCs/>
          <w:sz w:val="24"/>
          <w:szCs w:val="24"/>
        </w:rPr>
        <w:t xml:space="preserve"> учебно-методическое пособие / П. А. Железный, Т. В. Бородина, Е. Ю. Апраксина [и др.]. - </w:t>
      </w:r>
      <w:proofErr w:type="gramStart"/>
      <w:r w:rsidRPr="00951F08">
        <w:rPr>
          <w:rFonts w:ascii="Times New Roman" w:hAnsi="Times New Roman" w:cs="Times New Roman"/>
          <w:bCs/>
          <w:sz w:val="24"/>
          <w:szCs w:val="24"/>
        </w:rPr>
        <w:t>Новосибирск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Сибмедиздат</w:t>
      </w:r>
      <w:proofErr w:type="spellEnd"/>
      <w:r w:rsidRPr="00951F08">
        <w:rPr>
          <w:rFonts w:ascii="Times New Roman" w:hAnsi="Times New Roman" w:cs="Times New Roman"/>
          <w:bCs/>
          <w:sz w:val="24"/>
          <w:szCs w:val="24"/>
        </w:rPr>
        <w:t xml:space="preserve"> НГМУ, 2014. - 108 с.</w:t>
      </w:r>
    </w:p>
    <w:p w14:paraId="391CA357" w14:textId="77777777"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 xml:space="preserve">Терапевтическая </w:t>
      </w:r>
      <w:proofErr w:type="gramStart"/>
      <w:r w:rsidRPr="00951F08">
        <w:rPr>
          <w:rFonts w:ascii="Times New Roman" w:hAnsi="Times New Roman" w:cs="Times New Roman"/>
          <w:bCs/>
          <w:sz w:val="24"/>
          <w:szCs w:val="24"/>
        </w:rPr>
        <w:t>стоматология :</w:t>
      </w:r>
      <w:proofErr w:type="gramEnd"/>
      <w:r w:rsidRPr="00951F08">
        <w:rPr>
          <w:rFonts w:ascii="Times New Roman" w:hAnsi="Times New Roman" w:cs="Times New Roman"/>
          <w:bCs/>
          <w:sz w:val="24"/>
          <w:szCs w:val="24"/>
        </w:rPr>
        <w:t xml:space="preserve"> учебник: в 3ч. / ред.: Е. А. Волков, О. О. </w:t>
      </w:r>
      <w:proofErr w:type="spellStart"/>
      <w:r w:rsidRPr="00951F08">
        <w:rPr>
          <w:rFonts w:ascii="Times New Roman" w:hAnsi="Times New Roman" w:cs="Times New Roman"/>
          <w:bCs/>
          <w:sz w:val="24"/>
          <w:szCs w:val="24"/>
        </w:rPr>
        <w:t>Янушевич</w:t>
      </w:r>
      <w:proofErr w:type="spellEnd"/>
      <w:r w:rsidRPr="00951F08">
        <w:rPr>
          <w:rFonts w:ascii="Times New Roman" w:hAnsi="Times New Roman" w:cs="Times New Roman"/>
          <w:bCs/>
          <w:sz w:val="24"/>
          <w:szCs w:val="24"/>
        </w:rPr>
        <w:t xml:space="preserve">. - </w:t>
      </w:r>
      <w:proofErr w:type="gramStart"/>
      <w:r w:rsidRPr="00951F08">
        <w:rPr>
          <w:rFonts w:ascii="Times New Roman" w:hAnsi="Times New Roman" w:cs="Times New Roman"/>
          <w:bCs/>
          <w:sz w:val="24"/>
          <w:szCs w:val="24"/>
        </w:rPr>
        <w:t>М. :</w:t>
      </w:r>
      <w:proofErr w:type="gramEnd"/>
      <w:r w:rsidRPr="00951F08">
        <w:rPr>
          <w:rFonts w:ascii="Times New Roman" w:hAnsi="Times New Roman" w:cs="Times New Roman"/>
          <w:bCs/>
          <w:sz w:val="24"/>
          <w:szCs w:val="24"/>
        </w:rPr>
        <w:t xml:space="preserve"> ГЭОТАР-Медиа, 2013 </w:t>
      </w:r>
      <w:proofErr w:type="gramStart"/>
      <w:r w:rsidRPr="00951F08">
        <w:rPr>
          <w:rFonts w:ascii="Times New Roman" w:hAnsi="Times New Roman" w:cs="Times New Roman"/>
          <w:bCs/>
          <w:sz w:val="24"/>
          <w:szCs w:val="24"/>
        </w:rPr>
        <w:t>Ч.1 :</w:t>
      </w:r>
      <w:proofErr w:type="gramEnd"/>
      <w:r w:rsidRPr="00951F08">
        <w:rPr>
          <w:rFonts w:ascii="Times New Roman" w:hAnsi="Times New Roman" w:cs="Times New Roman"/>
          <w:bCs/>
          <w:sz w:val="24"/>
          <w:szCs w:val="24"/>
        </w:rPr>
        <w:t xml:space="preserve"> Болезни зубов. - 168 </w:t>
      </w:r>
      <w:proofErr w:type="gramStart"/>
      <w:r w:rsidRPr="00951F08">
        <w:rPr>
          <w:rFonts w:ascii="Times New Roman" w:hAnsi="Times New Roman" w:cs="Times New Roman"/>
          <w:bCs/>
          <w:sz w:val="24"/>
          <w:szCs w:val="24"/>
        </w:rPr>
        <w:t>с. :</w:t>
      </w:r>
      <w:proofErr w:type="gramEnd"/>
      <w:r w:rsidRPr="00951F08">
        <w:rPr>
          <w:rFonts w:ascii="Times New Roman" w:hAnsi="Times New Roman" w:cs="Times New Roman"/>
          <w:bCs/>
          <w:sz w:val="24"/>
          <w:szCs w:val="24"/>
        </w:rPr>
        <w:t xml:space="preserve"> ил.</w:t>
      </w:r>
    </w:p>
    <w:p w14:paraId="1AB31B0C" w14:textId="77777777"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Волков Е.А., Терапевтическая стоматология. Болезни зубов. В 3 ч. Ч. 1. [Электронный ресурс</w:t>
      </w:r>
      <w:proofErr w:type="gramStart"/>
      <w:r w:rsidRPr="00951F08">
        <w:rPr>
          <w:rFonts w:ascii="Times New Roman" w:hAnsi="Times New Roman" w:cs="Times New Roman"/>
          <w:bCs/>
          <w:sz w:val="24"/>
          <w:szCs w:val="24"/>
        </w:rPr>
        <w:t>] :</w:t>
      </w:r>
      <w:proofErr w:type="gramEnd"/>
      <w:r w:rsidRPr="00951F08">
        <w:rPr>
          <w:rFonts w:ascii="Times New Roman" w:hAnsi="Times New Roman" w:cs="Times New Roman"/>
          <w:bCs/>
          <w:sz w:val="24"/>
          <w:szCs w:val="24"/>
        </w:rPr>
        <w:t xml:space="preserve"> учебник / под ред. Е.А. Волкова, О.О. </w:t>
      </w:r>
      <w:proofErr w:type="spellStart"/>
      <w:r w:rsidRPr="00951F08">
        <w:rPr>
          <w:rFonts w:ascii="Times New Roman" w:hAnsi="Times New Roman" w:cs="Times New Roman"/>
          <w:bCs/>
          <w:sz w:val="24"/>
          <w:szCs w:val="24"/>
        </w:rPr>
        <w:t>Янушевича</w:t>
      </w:r>
      <w:proofErr w:type="spellEnd"/>
      <w:r w:rsidRPr="00951F08">
        <w:rPr>
          <w:rFonts w:ascii="Times New Roman" w:hAnsi="Times New Roman" w:cs="Times New Roman"/>
          <w:bCs/>
          <w:sz w:val="24"/>
          <w:szCs w:val="24"/>
        </w:rPr>
        <w:t xml:space="preserve"> - </w:t>
      </w:r>
      <w:proofErr w:type="gramStart"/>
      <w:r w:rsidRPr="00951F08">
        <w:rPr>
          <w:rFonts w:ascii="Times New Roman" w:hAnsi="Times New Roman" w:cs="Times New Roman"/>
          <w:bCs/>
          <w:sz w:val="24"/>
          <w:szCs w:val="24"/>
        </w:rPr>
        <w:t>М. :</w:t>
      </w:r>
      <w:proofErr w:type="gramEnd"/>
      <w:r w:rsidRPr="00951F08">
        <w:rPr>
          <w:rFonts w:ascii="Times New Roman" w:hAnsi="Times New Roman" w:cs="Times New Roman"/>
          <w:bCs/>
          <w:sz w:val="24"/>
          <w:szCs w:val="24"/>
        </w:rPr>
        <w:t xml:space="preserve"> ГЭОТАР-Медиа, 2015. - 168 с. - ISBN 978-5-9704-3339-3 - Режим доступа: http://www.rosmedlib.ru/book/ISBN9785970433393.html</w:t>
      </w:r>
    </w:p>
    <w:p w14:paraId="6421580D" w14:textId="77777777" w:rsidR="006A322B" w:rsidRPr="00951F08" w:rsidRDefault="006A322B" w:rsidP="006A322B">
      <w:pPr>
        <w:pStyle w:val="3"/>
        <w:jc w:val="both"/>
        <w:rPr>
          <w:sz w:val="24"/>
          <w:szCs w:val="24"/>
        </w:rPr>
      </w:pPr>
    </w:p>
    <w:p w14:paraId="6E3BC981" w14:textId="77777777" w:rsidR="006A322B" w:rsidRPr="00951F08" w:rsidRDefault="006A322B" w:rsidP="006A322B">
      <w:pPr>
        <w:pStyle w:val="3"/>
        <w:jc w:val="both"/>
        <w:rPr>
          <w:sz w:val="24"/>
          <w:szCs w:val="24"/>
        </w:rPr>
      </w:pPr>
      <w:r w:rsidRPr="00951F08">
        <w:rPr>
          <w:sz w:val="24"/>
          <w:szCs w:val="24"/>
        </w:rPr>
        <w:t xml:space="preserve">    Электронно-образовательные ресурсы  </w:t>
      </w:r>
    </w:p>
    <w:p w14:paraId="06AE5174" w14:textId="77777777" w:rsidR="006A322B" w:rsidRPr="00951F08" w:rsidRDefault="006A322B" w:rsidP="006A322B">
      <w:pPr>
        <w:rPr>
          <w:rFonts w:ascii="Times New Roman" w:hAnsi="Times New Roman" w:cs="Times New Roman"/>
          <w:sz w:val="24"/>
          <w:szCs w:val="24"/>
        </w:rPr>
      </w:pPr>
    </w:p>
    <w:p w14:paraId="68777EB8" w14:textId="77777777" w:rsidR="006A322B" w:rsidRPr="00951F08" w:rsidRDefault="006A322B" w:rsidP="0082518A">
      <w:pPr>
        <w:pStyle w:val="a7"/>
        <w:numPr>
          <w:ilvl w:val="0"/>
          <w:numId w:val="8"/>
        </w:numPr>
        <w:spacing w:line="240" w:lineRule="auto"/>
        <w:ind w:left="0" w:firstLine="0"/>
        <w:jc w:val="both"/>
        <w:rPr>
          <w:bCs/>
          <w:shd w:val="clear" w:color="auto" w:fill="FFFFFF"/>
        </w:rPr>
      </w:pPr>
      <w:r w:rsidRPr="00951F08">
        <w:rPr>
          <w:b/>
        </w:rPr>
        <w:t>Консультант Врача. Электронная медицинская библиотека</w:t>
      </w:r>
      <w:r w:rsidRPr="00951F08">
        <w:t xml:space="preserve"> [Электронный ресурс</w:t>
      </w:r>
      <w:proofErr w:type="gramStart"/>
      <w:r w:rsidRPr="00951F08">
        <w:t>] :</w:t>
      </w:r>
      <w:proofErr w:type="gramEnd"/>
      <w:r w:rsidRPr="00951F08">
        <w:t xml:space="preserve"> электронно-библиотечная система (ЭБС) / ООО ГК «ГЭОТАР». – URL: http://www.rosmedlib.ru – </w:t>
      </w:r>
      <w:r w:rsidRPr="00951F08">
        <w:rPr>
          <w:i/>
        </w:rPr>
        <w:t>Доступ к полным текстам с любого компьютера, после регистрации из сети университета.</w:t>
      </w:r>
    </w:p>
    <w:p w14:paraId="4B453FCB" w14:textId="77777777" w:rsidR="006A322B" w:rsidRPr="00951F08" w:rsidRDefault="006A322B" w:rsidP="0082518A">
      <w:pPr>
        <w:pStyle w:val="a7"/>
        <w:numPr>
          <w:ilvl w:val="0"/>
          <w:numId w:val="8"/>
        </w:numPr>
        <w:suppressAutoHyphens w:val="0"/>
        <w:spacing w:line="240" w:lineRule="auto"/>
        <w:ind w:left="0" w:firstLine="0"/>
        <w:contextualSpacing/>
        <w:jc w:val="both"/>
      </w:pPr>
      <w:r w:rsidRPr="00951F08">
        <w:rPr>
          <w:b/>
        </w:rPr>
        <w:t>Электронно-библиотечная система НГМУ</w:t>
      </w:r>
      <w:r w:rsidRPr="00951F08">
        <w:t xml:space="preserve"> (ЭБС НГМУ) [Электронный ресурс</w:t>
      </w:r>
      <w:proofErr w:type="gramStart"/>
      <w:r w:rsidRPr="00951F08">
        <w:t>] :</w:t>
      </w:r>
      <w:proofErr w:type="gramEnd"/>
      <w:r w:rsidRPr="00951F08">
        <w:t xml:space="preserve"> электронно-библиотечная система (ЭБС) / НГМУ – URL: http://library.ngmu.ru/ – </w:t>
      </w:r>
      <w:r w:rsidRPr="00951F08">
        <w:rPr>
          <w:i/>
        </w:rPr>
        <w:t>Доступ к полным текстам с любого компьютера после авторизации.</w:t>
      </w:r>
    </w:p>
    <w:p w14:paraId="3AAD3E9D" w14:textId="77777777" w:rsidR="006A322B" w:rsidRPr="00951F08" w:rsidRDefault="006A322B" w:rsidP="0082518A">
      <w:pPr>
        <w:pStyle w:val="a7"/>
        <w:numPr>
          <w:ilvl w:val="0"/>
          <w:numId w:val="8"/>
        </w:numPr>
        <w:spacing w:line="240" w:lineRule="auto"/>
        <w:ind w:left="0" w:firstLine="0"/>
        <w:rPr>
          <w:bCs/>
          <w:shd w:val="clear" w:color="auto" w:fill="FFFFFF"/>
        </w:rPr>
      </w:pPr>
      <w:r w:rsidRPr="00951F08">
        <w:rPr>
          <w:b/>
        </w:rPr>
        <w:t>ЛАНЬ</w:t>
      </w:r>
      <w:r w:rsidRPr="00951F08">
        <w:t xml:space="preserve"> [Электронный ресурс</w:t>
      </w:r>
      <w:proofErr w:type="gramStart"/>
      <w:r w:rsidRPr="00951F08">
        <w:t>] :</w:t>
      </w:r>
      <w:proofErr w:type="gramEnd"/>
      <w:r w:rsidRPr="00951F08">
        <w:t xml:space="preserve"> электронно-библиотечная система (ЭБС) / </w:t>
      </w:r>
      <w:r w:rsidRPr="00951F08">
        <w:rPr>
          <w:bCs/>
          <w:spacing w:val="3"/>
        </w:rPr>
        <w:t>ООО «Издательство ЛАНЬ»</w:t>
      </w:r>
      <w:r w:rsidRPr="00951F08">
        <w:t xml:space="preserve">. – URL: </w:t>
      </w:r>
      <w:r w:rsidRPr="00951F08">
        <w:rPr>
          <w:shd w:val="clear" w:color="auto" w:fill="FFFFFF"/>
        </w:rPr>
        <w:t>https://e.lanbook.com</w:t>
      </w:r>
      <w:r w:rsidRPr="00951F08">
        <w:t xml:space="preserve"> – </w:t>
      </w:r>
      <w:r w:rsidRPr="00951F08">
        <w:rPr>
          <w:i/>
        </w:rPr>
        <w:t>Доступ к полным текстам с любого компьютера, после регистрации из сети университета.</w:t>
      </w:r>
    </w:p>
    <w:p w14:paraId="2347EE25" w14:textId="77777777" w:rsidR="006A322B" w:rsidRPr="00951F08" w:rsidRDefault="006A322B" w:rsidP="0082518A">
      <w:pPr>
        <w:pStyle w:val="a7"/>
        <w:numPr>
          <w:ilvl w:val="0"/>
          <w:numId w:val="8"/>
        </w:numPr>
        <w:spacing w:line="240" w:lineRule="auto"/>
        <w:ind w:left="0" w:firstLine="0"/>
        <w:rPr>
          <w:bCs/>
          <w:shd w:val="clear" w:color="auto" w:fill="FFFFFF"/>
        </w:rPr>
      </w:pPr>
      <w:r w:rsidRPr="00951F08">
        <w:rPr>
          <w:b/>
          <w:bCs/>
          <w:shd w:val="clear" w:color="auto" w:fill="FFFFFF"/>
        </w:rPr>
        <w:t>ЮРАЙТ</w:t>
      </w:r>
      <w:r w:rsidRPr="00951F08">
        <w:rPr>
          <w:bCs/>
          <w:shd w:val="clear" w:color="auto" w:fill="FFFFFF"/>
        </w:rPr>
        <w:t xml:space="preserve"> </w:t>
      </w:r>
      <w:r w:rsidRPr="00951F08">
        <w:t>[Электронный ресурс</w:t>
      </w:r>
      <w:proofErr w:type="gramStart"/>
      <w:r w:rsidRPr="00951F08">
        <w:t>]</w:t>
      </w:r>
      <w:r w:rsidRPr="00951F08">
        <w:rPr>
          <w:bCs/>
          <w:color w:val="000000"/>
          <w:shd w:val="clear" w:color="auto" w:fill="FFFFFF"/>
        </w:rPr>
        <w:t xml:space="preserve"> </w:t>
      </w:r>
      <w:r w:rsidRPr="00951F08">
        <w:t>:</w:t>
      </w:r>
      <w:proofErr w:type="gramEnd"/>
      <w:r w:rsidRPr="00951F08">
        <w:t xml:space="preserve"> электронно-библиотечная система (ЭБС) / </w:t>
      </w:r>
      <w:r w:rsidRPr="00951F08">
        <w:rPr>
          <w:bCs/>
          <w:spacing w:val="3"/>
        </w:rPr>
        <w:t>ООО «Электронное издательство ЮРАЙТ»</w:t>
      </w:r>
      <w:r w:rsidRPr="00951F08">
        <w:t xml:space="preserve">. – URL: </w:t>
      </w:r>
      <w:r w:rsidRPr="00951F08">
        <w:rPr>
          <w:bCs/>
          <w:shd w:val="clear" w:color="auto" w:fill="FFFFFF"/>
        </w:rPr>
        <w:t>http://www.biblio-online.ru</w:t>
      </w:r>
      <w:r w:rsidRPr="00951F08">
        <w:t xml:space="preserve">/ – </w:t>
      </w:r>
      <w:r w:rsidRPr="00951F08">
        <w:rPr>
          <w:i/>
        </w:rPr>
        <w:t>Доступ к полным текстам с любого компьютера, после регистрации из сети университета.</w:t>
      </w:r>
    </w:p>
    <w:p w14:paraId="1987C481" w14:textId="77777777" w:rsidR="006A322B" w:rsidRPr="00951F08" w:rsidRDefault="006A322B" w:rsidP="0082518A">
      <w:pPr>
        <w:pStyle w:val="a7"/>
        <w:numPr>
          <w:ilvl w:val="0"/>
          <w:numId w:val="8"/>
        </w:numPr>
        <w:shd w:val="clear" w:color="auto" w:fill="FFFFFF"/>
        <w:suppressAutoHyphens w:val="0"/>
        <w:spacing w:line="240" w:lineRule="auto"/>
        <w:ind w:left="0" w:firstLine="0"/>
        <w:contextualSpacing/>
        <w:jc w:val="both"/>
      </w:pPr>
      <w:r w:rsidRPr="00951F08">
        <w:rPr>
          <w:b/>
        </w:rPr>
        <w:t>Межвузовская электронная библиотека (МЭБ)</w:t>
      </w:r>
      <w:r w:rsidRPr="00951F08">
        <w:t xml:space="preserve"> [Электронный ресурс</w:t>
      </w:r>
      <w:proofErr w:type="gramStart"/>
      <w:r w:rsidRPr="00951F08">
        <w:t>] :</w:t>
      </w:r>
      <w:proofErr w:type="gramEnd"/>
      <w:r w:rsidRPr="00951F08">
        <w:t xml:space="preserve"> сайт. – URL: https://icdlib.nspu.ru/ – </w:t>
      </w:r>
      <w:r w:rsidRPr="00951F08">
        <w:rPr>
          <w:i/>
        </w:rPr>
        <w:t xml:space="preserve">Доступ после </w:t>
      </w:r>
      <w:r w:rsidRPr="00951F08">
        <w:rPr>
          <w:i/>
          <w:color w:val="333333"/>
          <w:shd w:val="clear" w:color="auto" w:fill="FFFFFF"/>
        </w:rPr>
        <w:t xml:space="preserve">указания ФИО, штрих-код читательского </w:t>
      </w:r>
      <w:r w:rsidRPr="00951F08">
        <w:rPr>
          <w:i/>
          <w:shd w:val="clear" w:color="auto" w:fill="FFFFFF"/>
        </w:rPr>
        <w:t>билета и университета НГМУ в поле «Организация» на сайте МЭБ.</w:t>
      </w:r>
    </w:p>
    <w:p w14:paraId="088A5226" w14:textId="77777777" w:rsidR="006A322B" w:rsidRPr="00951F08" w:rsidRDefault="006A322B" w:rsidP="0082518A">
      <w:pPr>
        <w:pStyle w:val="a7"/>
        <w:numPr>
          <w:ilvl w:val="0"/>
          <w:numId w:val="8"/>
        </w:numPr>
        <w:suppressAutoHyphens w:val="0"/>
        <w:spacing w:line="240" w:lineRule="auto"/>
        <w:ind w:left="0" w:firstLine="0"/>
        <w:contextualSpacing/>
      </w:pPr>
      <w:r w:rsidRPr="00951F08">
        <w:rPr>
          <w:b/>
        </w:rPr>
        <w:t xml:space="preserve">ГАРАНТ </w:t>
      </w:r>
      <w:r w:rsidRPr="00951F08">
        <w:t>[Электронный ресурс</w:t>
      </w:r>
      <w:proofErr w:type="gramStart"/>
      <w:r w:rsidRPr="00951F08">
        <w:t>] :</w:t>
      </w:r>
      <w:proofErr w:type="gramEnd"/>
      <w:r w:rsidRPr="00951F08">
        <w:t xml:space="preserve"> справочно-правовая </w:t>
      </w:r>
      <w:proofErr w:type="gramStart"/>
      <w:r w:rsidRPr="00951F08">
        <w:t>система :</w:t>
      </w:r>
      <w:proofErr w:type="gramEnd"/>
      <w:r w:rsidRPr="00951F08">
        <w:t xml:space="preserve"> база данных / ООО НПП «ГАРАНТ-СЕРВИС». – </w:t>
      </w:r>
      <w:r w:rsidRPr="00951F08">
        <w:rPr>
          <w:i/>
        </w:rPr>
        <w:t>Доступ в локальной сети.</w:t>
      </w:r>
    </w:p>
    <w:p w14:paraId="3D7E21A5" w14:textId="77777777" w:rsidR="006A322B" w:rsidRPr="00951F08" w:rsidRDefault="006A322B" w:rsidP="0082518A">
      <w:pPr>
        <w:pStyle w:val="a7"/>
        <w:numPr>
          <w:ilvl w:val="0"/>
          <w:numId w:val="8"/>
        </w:numPr>
        <w:suppressAutoHyphens w:val="0"/>
        <w:spacing w:line="240" w:lineRule="auto"/>
        <w:ind w:left="0" w:firstLine="0"/>
        <w:contextualSpacing/>
        <w:rPr>
          <w:i/>
        </w:rPr>
      </w:pPr>
      <w:r w:rsidRPr="00951F08">
        <w:rPr>
          <w:b/>
          <w:bCs/>
          <w:shd w:val="clear" w:color="auto" w:fill="FFFFFF"/>
          <w:lang w:val="en-US"/>
        </w:rPr>
        <w:t>Springer</w:t>
      </w:r>
      <w:r w:rsidRPr="00951F08">
        <w:rPr>
          <w:b/>
          <w:bCs/>
          <w:shd w:val="clear" w:color="auto" w:fill="FFFFFF"/>
        </w:rPr>
        <w:t xml:space="preserve"> </w:t>
      </w:r>
      <w:r w:rsidRPr="00951F08">
        <w:rPr>
          <w:b/>
          <w:bCs/>
          <w:shd w:val="clear" w:color="auto" w:fill="FFFFFF"/>
          <w:lang w:val="en-US"/>
        </w:rPr>
        <w:t>Journals</w:t>
      </w:r>
      <w:r w:rsidRPr="00951F08">
        <w:rPr>
          <w:b/>
          <w:bCs/>
          <w:shd w:val="clear" w:color="auto" w:fill="FFFFFF"/>
        </w:rPr>
        <w:t xml:space="preserve"> </w:t>
      </w:r>
      <w:r w:rsidRPr="00951F08">
        <w:t>[Электронный ресурс</w:t>
      </w:r>
      <w:proofErr w:type="gramStart"/>
      <w:r w:rsidRPr="00951F08">
        <w:t>] :</w:t>
      </w:r>
      <w:proofErr w:type="gramEnd"/>
      <w:r w:rsidRPr="00951F08">
        <w:t xml:space="preserve"> база данных / </w:t>
      </w:r>
      <w:proofErr w:type="spellStart"/>
      <w:r w:rsidRPr="00951F08">
        <w:rPr>
          <w:lang w:val="en-US"/>
        </w:rPr>
        <w:t>SpringerNatur</w:t>
      </w:r>
      <w:proofErr w:type="spellEnd"/>
      <w:r w:rsidRPr="00951F08">
        <w:t xml:space="preserve">: – </w:t>
      </w:r>
      <w:proofErr w:type="gramStart"/>
      <w:r w:rsidRPr="00951F08">
        <w:rPr>
          <w:lang w:val="en-US"/>
        </w:rPr>
        <w:t>URL</w:t>
      </w:r>
      <w:r w:rsidRPr="00951F08">
        <w:t xml:space="preserve"> :</w:t>
      </w:r>
      <w:proofErr w:type="gramEnd"/>
      <w:r w:rsidRPr="00951F08">
        <w:t xml:space="preserve"> </w:t>
      </w:r>
      <w:hyperlink r:id="rId11" w:history="1">
        <w:r w:rsidRPr="00951F08">
          <w:rPr>
            <w:rStyle w:val="ab"/>
            <w:shd w:val="clear" w:color="auto" w:fill="FFFFFF"/>
            <w:lang w:val="en-US"/>
          </w:rPr>
          <w:t>https</w:t>
        </w:r>
        <w:r w:rsidRPr="00951F08">
          <w:rPr>
            <w:rStyle w:val="ab"/>
            <w:shd w:val="clear" w:color="auto" w:fill="FFFFFF"/>
          </w:rPr>
          <w:t>://</w:t>
        </w:r>
        <w:r w:rsidRPr="00951F08">
          <w:rPr>
            <w:rStyle w:val="ab"/>
            <w:shd w:val="clear" w:color="auto" w:fill="FFFFFF"/>
            <w:lang w:val="en-US"/>
          </w:rPr>
          <w:t>link</w:t>
        </w:r>
        <w:r w:rsidRPr="00951F08">
          <w:rPr>
            <w:rStyle w:val="ab"/>
            <w:shd w:val="clear" w:color="auto" w:fill="FFFFFF"/>
          </w:rPr>
          <w:t>.</w:t>
        </w:r>
        <w:r w:rsidRPr="00951F08">
          <w:rPr>
            <w:rStyle w:val="ab"/>
            <w:shd w:val="clear" w:color="auto" w:fill="FFFFFF"/>
            <w:lang w:val="en-US"/>
          </w:rPr>
          <w:t>springer</w:t>
        </w:r>
        <w:r w:rsidRPr="00951F08">
          <w:rPr>
            <w:rStyle w:val="ab"/>
            <w:shd w:val="clear" w:color="auto" w:fill="FFFFFF"/>
          </w:rPr>
          <w:t>.</w:t>
        </w:r>
        <w:r w:rsidRPr="00951F08">
          <w:rPr>
            <w:rStyle w:val="ab"/>
            <w:shd w:val="clear" w:color="auto" w:fill="FFFFFF"/>
            <w:lang w:val="en-US"/>
          </w:rPr>
          <w:t>com</w:t>
        </w:r>
        <w:r w:rsidRPr="00951F08">
          <w:rPr>
            <w:rStyle w:val="ab"/>
            <w:shd w:val="clear" w:color="auto" w:fill="FFFFFF"/>
          </w:rPr>
          <w:t>/</w:t>
        </w:r>
      </w:hyperlink>
      <w:r w:rsidRPr="00951F08">
        <w:t xml:space="preserve"> - </w:t>
      </w:r>
      <w:r w:rsidRPr="00951F08">
        <w:rPr>
          <w:i/>
        </w:rPr>
        <w:t>Доступ открыт со всех компьютеров библиотеки и сети университета.</w:t>
      </w:r>
    </w:p>
    <w:p w14:paraId="2ADD865E" w14:textId="77777777"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Polpred.com</w:t>
      </w:r>
      <w:r w:rsidRPr="00951F08">
        <w:t xml:space="preserve"> Обзор СМИ [Электронный ресурс</w:t>
      </w:r>
      <w:proofErr w:type="gramStart"/>
      <w:r w:rsidRPr="00951F08">
        <w:t>] :</w:t>
      </w:r>
      <w:proofErr w:type="gramEnd"/>
      <w:r w:rsidRPr="00951F08">
        <w:t xml:space="preserve"> сайт. – URL: http://polpred.com/ – </w:t>
      </w:r>
      <w:r w:rsidRPr="00951F08">
        <w:rPr>
          <w:i/>
        </w:rPr>
        <w:t>Доступ открыт со всех компьютеров библиотеки и сети университета.</w:t>
      </w:r>
    </w:p>
    <w:p w14:paraId="0F788C4F" w14:textId="77777777"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Федеральная электронная медицинская библиотека [</w:t>
      </w:r>
      <w:r w:rsidRPr="00951F08">
        <w:t>Электронный ресурс</w:t>
      </w:r>
      <w:proofErr w:type="gramStart"/>
      <w:r w:rsidRPr="00951F08">
        <w:t>] :</w:t>
      </w:r>
      <w:proofErr w:type="gramEnd"/>
      <w:r w:rsidRPr="00951F08">
        <w:t xml:space="preserve"> электронно-библиотечная система (ЭБС) / ЦНМБ Первого Московского государственного медицинского университета им. И.М.Сеченова. – Режим </w:t>
      </w:r>
      <w:proofErr w:type="gramStart"/>
      <w:r w:rsidRPr="00951F08">
        <w:t>доступа :</w:t>
      </w:r>
      <w:proofErr w:type="gramEnd"/>
      <w:r w:rsidRPr="00951F08">
        <w:t xml:space="preserve"> </w:t>
      </w:r>
      <w:r w:rsidRPr="00951F08">
        <w:rPr>
          <w:lang w:val="en-US"/>
        </w:rPr>
        <w:t>http</w:t>
      </w:r>
      <w:r w:rsidRPr="00951F08">
        <w:t>://</w:t>
      </w:r>
      <w:proofErr w:type="spellStart"/>
      <w:r w:rsidRPr="00951F08">
        <w:rPr>
          <w:lang w:val="en-US"/>
        </w:rPr>
        <w:t>feml</w:t>
      </w:r>
      <w:proofErr w:type="spellEnd"/>
      <w:r w:rsidRPr="00951F08">
        <w:t>.</w:t>
      </w:r>
      <w:proofErr w:type="spellStart"/>
      <w:r w:rsidRPr="00951F08">
        <w:rPr>
          <w:lang w:val="en-US"/>
        </w:rPr>
        <w:t>scsml</w:t>
      </w:r>
      <w:proofErr w:type="spellEnd"/>
      <w:r w:rsidRPr="00951F08">
        <w:t>.</w:t>
      </w:r>
      <w:proofErr w:type="spellStart"/>
      <w:r w:rsidRPr="00951F08">
        <w:rPr>
          <w:lang w:val="en-US"/>
        </w:rPr>
        <w:t>rssi</w:t>
      </w:r>
      <w:proofErr w:type="spellEnd"/>
      <w:r w:rsidRPr="00951F08">
        <w:t>.</w:t>
      </w:r>
      <w:proofErr w:type="spellStart"/>
      <w:r w:rsidRPr="00951F08">
        <w:rPr>
          <w:lang w:val="en-US"/>
        </w:rPr>
        <w:t>ru</w:t>
      </w:r>
      <w:proofErr w:type="spellEnd"/>
      <w:r w:rsidRPr="00951F08">
        <w:t>/</w:t>
      </w:r>
      <w:proofErr w:type="spellStart"/>
      <w:r w:rsidRPr="00951F08">
        <w:rPr>
          <w:lang w:val="en-US"/>
        </w:rPr>
        <w:t>feml</w:t>
      </w:r>
      <w:proofErr w:type="spellEnd"/>
      <w:r w:rsidRPr="00951F08">
        <w:t xml:space="preserve">, – </w:t>
      </w:r>
      <w:r w:rsidRPr="00951F08">
        <w:rPr>
          <w:i/>
        </w:rPr>
        <w:t>Свободный доступ.</w:t>
      </w:r>
    </w:p>
    <w:p w14:paraId="1EAB631B" w14:textId="77777777"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eLIBRARY.RU</w:t>
      </w:r>
      <w:r w:rsidRPr="00951F08">
        <w:t xml:space="preserve"> [Электронный ресурс</w:t>
      </w:r>
      <w:proofErr w:type="gramStart"/>
      <w:r w:rsidRPr="00951F08">
        <w:t>] :</w:t>
      </w:r>
      <w:proofErr w:type="gramEnd"/>
      <w:r w:rsidRPr="00951F08">
        <w:t xml:space="preserve"> электронная библиотека / Науч. электрон. б-ка. – URL: http://www.elibrary.ru/. – Яз. рус., англ. – </w:t>
      </w:r>
      <w:r w:rsidRPr="00951F08">
        <w:rPr>
          <w:i/>
        </w:rPr>
        <w:t>Доступ к подписке журналов открыт со всех компьютеров библиотеки и сети университета; к журналам открытого доступа – свободный доступ после регистрации на сайте elibrary.ru.</w:t>
      </w:r>
    </w:p>
    <w:p w14:paraId="3005C353" w14:textId="77777777" w:rsidR="006A322B" w:rsidRPr="00951F08" w:rsidRDefault="006A322B" w:rsidP="0082518A">
      <w:pPr>
        <w:pStyle w:val="a7"/>
        <w:numPr>
          <w:ilvl w:val="0"/>
          <w:numId w:val="8"/>
        </w:numPr>
        <w:suppressAutoHyphens w:val="0"/>
        <w:spacing w:line="240" w:lineRule="auto"/>
        <w:ind w:left="0" w:firstLine="0"/>
        <w:contextualSpacing/>
        <w:jc w:val="both"/>
      </w:pPr>
      <w:proofErr w:type="spellStart"/>
      <w:r w:rsidRPr="00951F08">
        <w:rPr>
          <w:b/>
        </w:rPr>
        <w:lastRenderedPageBreak/>
        <w:t>Colibris</w:t>
      </w:r>
      <w:proofErr w:type="spellEnd"/>
      <w:r w:rsidRPr="00951F08">
        <w:rPr>
          <w:b/>
        </w:rPr>
        <w:t xml:space="preserve"> </w:t>
      </w:r>
      <w:r w:rsidRPr="00951F08">
        <w:t>[Электронный ресурс</w:t>
      </w:r>
      <w:proofErr w:type="gramStart"/>
      <w:r w:rsidRPr="00951F08">
        <w:t>] :</w:t>
      </w:r>
      <w:proofErr w:type="gramEnd"/>
      <w:r w:rsidRPr="00951F08">
        <w:t xml:space="preserve"> электронно-библиотечная система (ЭБС) / </w:t>
      </w:r>
      <w:proofErr w:type="spellStart"/>
      <w:r w:rsidRPr="00951F08">
        <w:t>КрасГМУ</w:t>
      </w:r>
      <w:proofErr w:type="spellEnd"/>
      <w:r w:rsidRPr="00951F08">
        <w:t xml:space="preserve"> – URL: http://krasgmu.ru/index.php?page[common]=elib – </w:t>
      </w:r>
      <w:r w:rsidRPr="00951F08">
        <w:rPr>
          <w:i/>
        </w:rPr>
        <w:t>Доступ к полным текстам с любого компьютера после авторизации.</w:t>
      </w:r>
    </w:p>
    <w:p w14:paraId="682309B0" w14:textId="77777777"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Министерство здравоохранения Российской Федерации</w:t>
      </w:r>
      <w:r w:rsidRPr="00951F08">
        <w:t>: Документы. [Электронный ресурс</w:t>
      </w:r>
      <w:proofErr w:type="gramStart"/>
      <w:r w:rsidRPr="00951F08">
        <w:t>] :</w:t>
      </w:r>
      <w:proofErr w:type="gramEnd"/>
      <w:r w:rsidRPr="00951F08">
        <w:t xml:space="preserve"> сайт. – Режим </w:t>
      </w:r>
      <w:proofErr w:type="gramStart"/>
      <w:r w:rsidRPr="00951F08">
        <w:t>доступа :</w:t>
      </w:r>
      <w:proofErr w:type="gramEnd"/>
      <w:r w:rsidRPr="00951F08">
        <w:t xml:space="preserve"> https://www.rosminzdrav.ru/documents – </w:t>
      </w:r>
      <w:r w:rsidRPr="00951F08">
        <w:rPr>
          <w:i/>
        </w:rPr>
        <w:t>Свободный доступ.</w:t>
      </w:r>
    </w:p>
    <w:p w14:paraId="23378A2B" w14:textId="77777777"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Министерство здравоохранения Новосибирской области</w:t>
      </w:r>
      <w:r w:rsidRPr="00951F08">
        <w:t xml:space="preserve"> [Электронный ресурс</w:t>
      </w:r>
      <w:proofErr w:type="gramStart"/>
      <w:r w:rsidRPr="00951F08">
        <w:t>] :</w:t>
      </w:r>
      <w:proofErr w:type="gramEnd"/>
      <w:r w:rsidRPr="00951F08">
        <w:t xml:space="preserve"> сайт. – Режим </w:t>
      </w:r>
      <w:proofErr w:type="gramStart"/>
      <w:r w:rsidRPr="00951F08">
        <w:t>доступа :</w:t>
      </w:r>
      <w:proofErr w:type="gramEnd"/>
      <w:r w:rsidRPr="00951F08">
        <w:t xml:space="preserve"> http://www.zdrav.nso.ru/page/1902 – </w:t>
      </w:r>
      <w:r w:rsidRPr="00951F08">
        <w:rPr>
          <w:i/>
        </w:rPr>
        <w:t>Свободный доступ.</w:t>
      </w:r>
    </w:p>
    <w:p w14:paraId="24BC564F" w14:textId="77777777" w:rsidR="006A322B" w:rsidRPr="00951F08" w:rsidRDefault="006A322B" w:rsidP="0082518A">
      <w:pPr>
        <w:pStyle w:val="a7"/>
        <w:numPr>
          <w:ilvl w:val="0"/>
          <w:numId w:val="8"/>
        </w:numPr>
        <w:suppressAutoHyphens w:val="0"/>
        <w:spacing w:line="240" w:lineRule="auto"/>
        <w:ind w:left="0" w:firstLine="0"/>
        <w:contextualSpacing/>
      </w:pPr>
      <w:r w:rsidRPr="00951F08">
        <w:rPr>
          <w:b/>
        </w:rPr>
        <w:t>Российская государственная библиотека</w:t>
      </w:r>
      <w:r w:rsidRPr="00951F08">
        <w:t xml:space="preserve"> [Электронный ресурс</w:t>
      </w:r>
      <w:proofErr w:type="gramStart"/>
      <w:r w:rsidRPr="00951F08">
        <w:t>] :</w:t>
      </w:r>
      <w:proofErr w:type="gramEnd"/>
      <w:r w:rsidRPr="00951F08">
        <w:t xml:space="preserve"> сайт. – Режим </w:t>
      </w:r>
      <w:proofErr w:type="gramStart"/>
      <w:r w:rsidRPr="00951F08">
        <w:t>доступа :</w:t>
      </w:r>
      <w:proofErr w:type="gramEnd"/>
      <w:r w:rsidRPr="00951F08">
        <w:t xml:space="preserve"> http://www.rsl.ru – </w:t>
      </w:r>
      <w:r w:rsidRPr="00951F08">
        <w:rPr>
          <w:i/>
        </w:rPr>
        <w:t>Свободный доступ.</w:t>
      </w:r>
    </w:p>
    <w:p w14:paraId="6847E180" w14:textId="77777777" w:rsidR="006A322B" w:rsidRPr="00951F08" w:rsidRDefault="006A322B" w:rsidP="0082518A">
      <w:pPr>
        <w:pStyle w:val="a7"/>
        <w:numPr>
          <w:ilvl w:val="0"/>
          <w:numId w:val="8"/>
        </w:numPr>
        <w:suppressAutoHyphens w:val="0"/>
        <w:spacing w:line="240" w:lineRule="auto"/>
        <w:ind w:left="0" w:firstLine="0"/>
        <w:contextualSpacing/>
      </w:pPr>
      <w:r w:rsidRPr="00951F08">
        <w:rPr>
          <w:b/>
          <w:lang w:val="en-US"/>
        </w:rPr>
        <w:t>Consilium</w:t>
      </w:r>
      <w:r w:rsidRPr="00951F08">
        <w:rPr>
          <w:b/>
        </w:rPr>
        <w:t xml:space="preserve"> </w:t>
      </w:r>
      <w:proofErr w:type="spellStart"/>
      <w:r w:rsidRPr="00951F08">
        <w:rPr>
          <w:b/>
          <w:lang w:val="en-US"/>
        </w:rPr>
        <w:t>Medicum</w:t>
      </w:r>
      <w:proofErr w:type="spellEnd"/>
      <w:r w:rsidRPr="00951F08">
        <w:t xml:space="preserve"> [Электронный ресурс</w:t>
      </w:r>
      <w:proofErr w:type="gramStart"/>
      <w:r w:rsidRPr="00951F08">
        <w:t>] :</w:t>
      </w:r>
      <w:proofErr w:type="gramEnd"/>
      <w:r w:rsidRPr="00951F08">
        <w:t xml:space="preserve"> сайт. – Режим </w:t>
      </w:r>
      <w:proofErr w:type="gramStart"/>
      <w:r w:rsidRPr="00951F08">
        <w:t>доступа :</w:t>
      </w:r>
      <w:proofErr w:type="gramEnd"/>
      <w:r w:rsidRPr="00951F08">
        <w:t xml:space="preserve"> </w:t>
      </w:r>
      <w:r w:rsidRPr="00951F08">
        <w:rPr>
          <w:lang w:val="en-US"/>
        </w:rPr>
        <w:t>http</w:t>
      </w:r>
      <w:r w:rsidRPr="00951F08">
        <w:t>://</w:t>
      </w:r>
      <w:r w:rsidRPr="00951F08">
        <w:rPr>
          <w:lang w:val="en-US"/>
        </w:rPr>
        <w:t>www</w:t>
      </w:r>
      <w:r w:rsidRPr="00951F08">
        <w:t>.</w:t>
      </w:r>
      <w:proofErr w:type="spellStart"/>
      <w:r w:rsidRPr="00951F08">
        <w:rPr>
          <w:lang w:val="en-US"/>
        </w:rPr>
        <w:t>consilium</w:t>
      </w:r>
      <w:proofErr w:type="spellEnd"/>
      <w:r w:rsidRPr="00951F08">
        <w:t>-</w:t>
      </w:r>
      <w:proofErr w:type="spellStart"/>
      <w:r w:rsidRPr="00951F08">
        <w:rPr>
          <w:lang w:val="en-US"/>
        </w:rPr>
        <w:t>medicum</w:t>
      </w:r>
      <w:proofErr w:type="spellEnd"/>
      <w:r w:rsidRPr="00951F08">
        <w:t>.</w:t>
      </w:r>
      <w:r w:rsidRPr="00951F08">
        <w:rPr>
          <w:lang w:val="en-US"/>
        </w:rPr>
        <w:t>com</w:t>
      </w:r>
      <w:r w:rsidRPr="00951F08">
        <w:t xml:space="preserve">/ – </w:t>
      </w:r>
      <w:r w:rsidRPr="00951F08">
        <w:rPr>
          <w:i/>
        </w:rPr>
        <w:t>Свободный доступ.</w:t>
      </w:r>
    </w:p>
    <w:p w14:paraId="28A2CC4F" w14:textId="77777777" w:rsidR="006A322B" w:rsidRPr="00951F08" w:rsidRDefault="006A322B" w:rsidP="0082518A">
      <w:pPr>
        <w:pStyle w:val="a7"/>
        <w:numPr>
          <w:ilvl w:val="0"/>
          <w:numId w:val="8"/>
        </w:numPr>
        <w:suppressAutoHyphens w:val="0"/>
        <w:spacing w:line="240" w:lineRule="auto"/>
        <w:ind w:left="0" w:firstLine="0"/>
        <w:contextualSpacing/>
        <w:rPr>
          <w:lang w:val="en-US"/>
        </w:rPr>
      </w:pPr>
      <w:proofErr w:type="gramStart"/>
      <w:r w:rsidRPr="00951F08">
        <w:rPr>
          <w:b/>
          <w:lang w:val="en-US"/>
        </w:rPr>
        <w:t>PubMed :</w:t>
      </w:r>
      <w:proofErr w:type="gramEnd"/>
      <w:r w:rsidRPr="00951F08">
        <w:rPr>
          <w:lang w:val="en-US"/>
        </w:rPr>
        <w:t xml:space="preserve"> US National Library of Medicine National Institutes of Health [</w:t>
      </w:r>
      <w:r w:rsidRPr="00951F08">
        <w:t>Электронный</w:t>
      </w:r>
      <w:r w:rsidRPr="00951F08">
        <w:rPr>
          <w:lang w:val="en-US"/>
        </w:rPr>
        <w:t xml:space="preserve"> </w:t>
      </w:r>
      <w:r w:rsidRPr="00951F08">
        <w:t>ресурс</w:t>
      </w:r>
      <w:r w:rsidRPr="00951F08">
        <w:rPr>
          <w:lang w:val="en-US"/>
        </w:rPr>
        <w:t xml:space="preserve">] – URL: http://www.ncbi.nlm.nih.gov/pubmed – </w:t>
      </w:r>
      <w:r w:rsidRPr="00951F08">
        <w:rPr>
          <w:i/>
        </w:rPr>
        <w:t>Свободный</w:t>
      </w:r>
      <w:r w:rsidRPr="00951F08">
        <w:rPr>
          <w:i/>
          <w:lang w:val="en-US"/>
        </w:rPr>
        <w:t xml:space="preserve"> </w:t>
      </w:r>
      <w:r w:rsidRPr="00951F08">
        <w:rPr>
          <w:i/>
        </w:rPr>
        <w:t>доступ</w:t>
      </w:r>
      <w:r w:rsidRPr="00951F08">
        <w:rPr>
          <w:i/>
          <w:lang w:val="en-US"/>
        </w:rPr>
        <w:t>.</w:t>
      </w:r>
    </w:p>
    <w:p w14:paraId="0884C041" w14:textId="77777777" w:rsidR="006A322B" w:rsidRPr="00951F08" w:rsidRDefault="006A322B" w:rsidP="0082518A">
      <w:pPr>
        <w:pStyle w:val="a7"/>
        <w:numPr>
          <w:ilvl w:val="0"/>
          <w:numId w:val="8"/>
        </w:numPr>
        <w:suppressAutoHyphens w:val="0"/>
        <w:spacing w:line="240" w:lineRule="auto"/>
        <w:ind w:left="0" w:firstLine="0"/>
        <w:contextualSpacing/>
        <w:rPr>
          <w:i/>
        </w:rPr>
      </w:pPr>
      <w:proofErr w:type="spellStart"/>
      <w:r w:rsidRPr="00951F08">
        <w:rPr>
          <w:b/>
          <w:lang w:val="en-US"/>
        </w:rPr>
        <w:t>MedLinks</w:t>
      </w:r>
      <w:proofErr w:type="spellEnd"/>
      <w:r w:rsidRPr="00951F08">
        <w:rPr>
          <w:b/>
        </w:rPr>
        <w:t>.</w:t>
      </w:r>
      <w:proofErr w:type="spellStart"/>
      <w:r w:rsidRPr="00951F08">
        <w:rPr>
          <w:b/>
          <w:lang w:val="en-US"/>
        </w:rPr>
        <w:t>ru</w:t>
      </w:r>
      <w:proofErr w:type="spellEnd"/>
      <w:r w:rsidRPr="00951F08">
        <w:t xml:space="preserve"> [Электронный ресурс</w:t>
      </w:r>
      <w:proofErr w:type="gramStart"/>
      <w:r w:rsidRPr="00951F08">
        <w:t>] :</w:t>
      </w:r>
      <w:proofErr w:type="gramEnd"/>
      <w:r w:rsidRPr="00951F08">
        <w:t xml:space="preserve"> сайт. – Режим </w:t>
      </w:r>
      <w:proofErr w:type="gramStart"/>
      <w:r w:rsidRPr="00951F08">
        <w:t>доступа :</w:t>
      </w:r>
      <w:proofErr w:type="gramEnd"/>
      <w:r w:rsidRPr="00951F08">
        <w:t xml:space="preserve"> </w:t>
      </w:r>
      <w:r w:rsidRPr="00951F08">
        <w:rPr>
          <w:lang w:val="en-US"/>
        </w:rPr>
        <w:t>http</w:t>
      </w:r>
      <w:r w:rsidRPr="00951F08">
        <w:t>://</w:t>
      </w:r>
      <w:r w:rsidRPr="00951F08">
        <w:rPr>
          <w:lang w:val="en-US"/>
        </w:rPr>
        <w:t>www</w:t>
      </w:r>
      <w:r w:rsidRPr="00951F08">
        <w:t>.</w:t>
      </w:r>
      <w:proofErr w:type="spellStart"/>
      <w:r w:rsidRPr="00951F08">
        <w:rPr>
          <w:lang w:val="en-US"/>
        </w:rPr>
        <w:t>medlinks</w:t>
      </w:r>
      <w:proofErr w:type="spellEnd"/>
      <w:r w:rsidRPr="00951F08">
        <w:t>.</w:t>
      </w:r>
      <w:proofErr w:type="spellStart"/>
      <w:r w:rsidRPr="00951F08">
        <w:rPr>
          <w:lang w:val="en-US"/>
        </w:rPr>
        <w:t>ru</w:t>
      </w:r>
      <w:proofErr w:type="spellEnd"/>
      <w:r w:rsidRPr="00951F08">
        <w:t xml:space="preserve">/ – </w:t>
      </w:r>
      <w:r w:rsidRPr="00951F08">
        <w:rPr>
          <w:i/>
        </w:rPr>
        <w:t>Свободный доступ.</w:t>
      </w:r>
    </w:p>
    <w:p w14:paraId="67D03103" w14:textId="77777777" w:rsidR="006A322B" w:rsidRPr="00951F08" w:rsidRDefault="006A322B" w:rsidP="0082518A">
      <w:pPr>
        <w:pStyle w:val="a7"/>
        <w:numPr>
          <w:ilvl w:val="0"/>
          <w:numId w:val="8"/>
        </w:numPr>
        <w:suppressAutoHyphens w:val="0"/>
        <w:spacing w:line="240" w:lineRule="auto"/>
        <w:ind w:left="0" w:firstLine="0"/>
        <w:contextualSpacing/>
      </w:pPr>
      <w:r w:rsidRPr="00951F08">
        <w:rPr>
          <w:b/>
        </w:rPr>
        <w:t>Архив научных журналов НЭИКОН</w:t>
      </w:r>
      <w:r w:rsidRPr="00951F08">
        <w:t xml:space="preserve"> [Электронный ресурс</w:t>
      </w:r>
      <w:proofErr w:type="gramStart"/>
      <w:r w:rsidRPr="00951F08">
        <w:t>] :</w:t>
      </w:r>
      <w:proofErr w:type="gramEnd"/>
      <w:r w:rsidRPr="00951F08">
        <w:t xml:space="preserve"> сайт. </w:t>
      </w:r>
      <w:r w:rsidRPr="00951F08">
        <w:rPr>
          <w:lang w:val="en-US"/>
        </w:rPr>
        <w:t>http</w:t>
      </w:r>
      <w:r w:rsidRPr="00951F08">
        <w:t>://</w:t>
      </w:r>
      <w:r w:rsidRPr="00951F08">
        <w:rPr>
          <w:lang w:val="en-US"/>
        </w:rPr>
        <w:t>archive</w:t>
      </w:r>
      <w:r w:rsidRPr="00951F08">
        <w:t>.</w:t>
      </w:r>
      <w:proofErr w:type="spellStart"/>
      <w:r w:rsidRPr="00951F08">
        <w:rPr>
          <w:lang w:val="en-US"/>
        </w:rPr>
        <w:t>neicon</w:t>
      </w:r>
      <w:proofErr w:type="spellEnd"/>
      <w:r w:rsidRPr="00951F08">
        <w:t>.</w:t>
      </w:r>
      <w:proofErr w:type="spellStart"/>
      <w:r w:rsidRPr="00951F08">
        <w:rPr>
          <w:lang w:val="en-US"/>
        </w:rPr>
        <w:t>ru</w:t>
      </w:r>
      <w:proofErr w:type="spellEnd"/>
      <w:r w:rsidRPr="00951F08">
        <w:t>/</w:t>
      </w:r>
      <w:proofErr w:type="spellStart"/>
      <w:r w:rsidRPr="00951F08">
        <w:rPr>
          <w:lang w:val="en-US"/>
        </w:rPr>
        <w:t>xmlui</w:t>
      </w:r>
      <w:proofErr w:type="spellEnd"/>
      <w:r w:rsidRPr="00951F08">
        <w:t xml:space="preserve">/ – </w:t>
      </w:r>
      <w:r w:rsidRPr="00951F08">
        <w:rPr>
          <w:i/>
        </w:rPr>
        <w:t>Доступ открыт со всех компьютеров библиотеки и сети университета.</w:t>
      </w:r>
    </w:p>
    <w:p w14:paraId="38F53128" w14:textId="77777777" w:rsidR="006A322B" w:rsidRPr="00951F08" w:rsidRDefault="006A322B" w:rsidP="0082518A">
      <w:pPr>
        <w:pStyle w:val="a7"/>
        <w:numPr>
          <w:ilvl w:val="0"/>
          <w:numId w:val="8"/>
        </w:numPr>
        <w:suppressAutoHyphens w:val="0"/>
        <w:spacing w:line="240" w:lineRule="auto"/>
        <w:ind w:left="0" w:firstLine="0"/>
        <w:contextualSpacing/>
        <w:rPr>
          <w:i/>
        </w:rPr>
      </w:pPr>
      <w:proofErr w:type="spellStart"/>
      <w:r w:rsidRPr="00951F08">
        <w:rPr>
          <w:b/>
        </w:rPr>
        <w:t>ScienceDirect</w:t>
      </w:r>
      <w:proofErr w:type="spellEnd"/>
      <w:r w:rsidRPr="00951F08">
        <w:t>. Ресурсы открытого доступа [Электронный ресурс</w:t>
      </w:r>
      <w:proofErr w:type="gramStart"/>
      <w:r w:rsidRPr="00951F08">
        <w:t>] :</w:t>
      </w:r>
      <w:proofErr w:type="gramEnd"/>
      <w:r w:rsidRPr="00951F08">
        <w:t xml:space="preserve"> сайт. – Режим </w:t>
      </w:r>
      <w:proofErr w:type="gramStart"/>
      <w:r w:rsidRPr="00951F08">
        <w:t>доступа :</w:t>
      </w:r>
      <w:proofErr w:type="gramEnd"/>
      <w:r w:rsidRPr="00951F08">
        <w:t xml:space="preserve"> http://www.sciencedirect.com/science/jrnlallbooks/open-access – </w:t>
      </w:r>
      <w:r w:rsidRPr="00951F08">
        <w:rPr>
          <w:i/>
        </w:rPr>
        <w:t>Свободный доступ.</w:t>
      </w:r>
    </w:p>
    <w:p w14:paraId="316BA90B" w14:textId="77777777" w:rsidR="006A322B" w:rsidRPr="00951F08" w:rsidRDefault="006A322B" w:rsidP="0082518A">
      <w:pPr>
        <w:pStyle w:val="a7"/>
        <w:numPr>
          <w:ilvl w:val="0"/>
          <w:numId w:val="8"/>
        </w:numPr>
        <w:suppressAutoHyphens w:val="0"/>
        <w:spacing w:line="240" w:lineRule="auto"/>
        <w:ind w:left="0" w:firstLine="0"/>
        <w:contextualSpacing/>
      </w:pPr>
      <w:proofErr w:type="spellStart"/>
      <w:r w:rsidRPr="00951F08">
        <w:rPr>
          <w:b/>
        </w:rPr>
        <w:t>КиберЛенинка</w:t>
      </w:r>
      <w:proofErr w:type="spellEnd"/>
      <w:r w:rsidRPr="00951F08">
        <w:rPr>
          <w:b/>
        </w:rPr>
        <w:t>:</w:t>
      </w:r>
      <w:r w:rsidRPr="00951F08">
        <w:t xml:space="preserve"> научная электронная библиотека [Электронный ресурс] – Режим </w:t>
      </w:r>
      <w:proofErr w:type="gramStart"/>
      <w:r w:rsidRPr="00951F08">
        <w:t>доступа :</w:t>
      </w:r>
      <w:proofErr w:type="gramEnd"/>
      <w:r w:rsidRPr="00951F08">
        <w:t xml:space="preserve"> http://cyberleninka.ru/ – </w:t>
      </w:r>
      <w:r w:rsidRPr="00951F08">
        <w:rPr>
          <w:i/>
        </w:rPr>
        <w:t>Свободный доступ.</w:t>
      </w:r>
    </w:p>
    <w:p w14:paraId="0A40D8DA" w14:textId="77777777" w:rsidR="006A322B" w:rsidRPr="00951F08" w:rsidRDefault="006A322B" w:rsidP="006A322B">
      <w:pPr>
        <w:rPr>
          <w:rFonts w:ascii="Times New Roman" w:hAnsi="Times New Roman" w:cs="Times New Roman"/>
          <w:sz w:val="24"/>
          <w:szCs w:val="24"/>
        </w:rPr>
      </w:pPr>
    </w:p>
    <w:p w14:paraId="74CBCC1A" w14:textId="77777777" w:rsidR="006A322B" w:rsidRPr="00951F08" w:rsidRDefault="006A322B" w:rsidP="006A322B">
      <w:pPr>
        <w:rPr>
          <w:rFonts w:ascii="Times New Roman" w:hAnsi="Times New Roman" w:cs="Times New Roman"/>
          <w:sz w:val="24"/>
          <w:szCs w:val="24"/>
        </w:rPr>
      </w:pPr>
    </w:p>
    <w:p w14:paraId="49620864" w14:textId="77777777" w:rsidR="009006F3" w:rsidRPr="00951F08" w:rsidRDefault="009006F3">
      <w:pPr>
        <w:rPr>
          <w:rFonts w:ascii="Times New Roman" w:hAnsi="Times New Roman" w:cs="Times New Roman"/>
        </w:rPr>
      </w:pPr>
    </w:p>
    <w:sectPr w:rsidR="009006F3" w:rsidRPr="00951F08" w:rsidSect="00DE0D96">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7BDF6" w14:textId="77777777" w:rsidR="004D4509" w:rsidRDefault="004D4509">
      <w:pPr>
        <w:spacing w:after="0" w:line="240" w:lineRule="auto"/>
      </w:pPr>
      <w:r>
        <w:separator/>
      </w:r>
    </w:p>
  </w:endnote>
  <w:endnote w:type="continuationSeparator" w:id="0">
    <w:p w14:paraId="1682F5EC" w14:textId="77777777" w:rsidR="004D4509" w:rsidRDefault="004D4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04580" w14:textId="77777777" w:rsidR="00000000" w:rsidRDefault="00D64345"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end"/>
    </w:r>
  </w:p>
  <w:p w14:paraId="1DD6E916" w14:textId="77777777" w:rsidR="00000000" w:rsidRDefault="00000000" w:rsidP="00EA1D5E">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34B98" w14:textId="77777777" w:rsidR="00000000" w:rsidRDefault="00D64345"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separate"/>
    </w:r>
    <w:r w:rsidR="007A43E7">
      <w:rPr>
        <w:rStyle w:val="a6"/>
        <w:rFonts w:eastAsia="MS Mincho"/>
        <w:noProof/>
      </w:rPr>
      <w:t>17</w:t>
    </w:r>
    <w:r>
      <w:rPr>
        <w:rStyle w:val="a6"/>
        <w:rFonts w:eastAsia="MS Mincho"/>
      </w:rPr>
      <w:fldChar w:fldCharType="end"/>
    </w:r>
  </w:p>
  <w:p w14:paraId="21E7EFB8" w14:textId="77777777" w:rsidR="00000000" w:rsidRDefault="00000000">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372D9" w14:textId="77777777" w:rsidR="004D4509" w:rsidRDefault="004D4509">
      <w:pPr>
        <w:spacing w:after="0" w:line="240" w:lineRule="auto"/>
      </w:pPr>
      <w:r>
        <w:separator/>
      </w:r>
    </w:p>
  </w:footnote>
  <w:footnote w:type="continuationSeparator" w:id="0">
    <w:p w14:paraId="5BF96EB6" w14:textId="77777777" w:rsidR="004D4509" w:rsidRDefault="004D45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15:restartNumberingAfterBreak="0">
    <w:nsid w:val="00C77166"/>
    <w:multiLevelType w:val="multilevel"/>
    <w:tmpl w:val="6A4C77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65BA2"/>
    <w:multiLevelType w:val="hybridMultilevel"/>
    <w:tmpl w:val="6D7CC12C"/>
    <w:lvl w:ilvl="0" w:tplc="8E5CEFF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537651"/>
    <w:multiLevelType w:val="multilevel"/>
    <w:tmpl w:val="C86A1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AE34BA"/>
    <w:multiLevelType w:val="hybridMultilevel"/>
    <w:tmpl w:val="F3EADA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FC440F"/>
    <w:multiLevelType w:val="hybridMultilevel"/>
    <w:tmpl w:val="93DCE422"/>
    <w:lvl w:ilvl="0" w:tplc="5D32C3BC">
      <w:start w:val="1"/>
      <w:numFmt w:val="decimal"/>
      <w:lvlText w:val="%1)"/>
      <w:lvlJc w:val="left"/>
      <w:pPr>
        <w:ind w:left="786"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8DF4C13"/>
    <w:multiLevelType w:val="hybridMultilevel"/>
    <w:tmpl w:val="6CD8FF80"/>
    <w:lvl w:ilvl="0" w:tplc="770C97C0">
      <w:start w:val="2"/>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8806EA"/>
    <w:multiLevelType w:val="hybridMultilevel"/>
    <w:tmpl w:val="C9AEBA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150223C"/>
    <w:multiLevelType w:val="hybridMultilevel"/>
    <w:tmpl w:val="93DCE422"/>
    <w:lvl w:ilvl="0" w:tplc="5D32C3BC">
      <w:start w:val="1"/>
      <w:numFmt w:val="decimal"/>
      <w:lvlText w:val="%1)"/>
      <w:lvlJc w:val="left"/>
      <w:pPr>
        <w:ind w:left="786"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22C2474"/>
    <w:multiLevelType w:val="multilevel"/>
    <w:tmpl w:val="3A38D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BF1934"/>
    <w:multiLevelType w:val="multilevel"/>
    <w:tmpl w:val="3D3EF912"/>
    <w:lvl w:ilvl="0">
      <w:start w:val="1"/>
      <w:numFmt w:val="decimal"/>
      <w:lvlText w:val="%1"/>
      <w:lvlJc w:val="left"/>
      <w:pPr>
        <w:ind w:left="360" w:hanging="360"/>
      </w:pPr>
      <w:rPr>
        <w:rFonts w:hint="default"/>
      </w:rPr>
    </w:lvl>
    <w:lvl w:ilvl="1">
      <w:start w:val="9"/>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27325E42"/>
    <w:multiLevelType w:val="hybridMultilevel"/>
    <w:tmpl w:val="8DC2C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C0D19AA"/>
    <w:multiLevelType w:val="hybridMultilevel"/>
    <w:tmpl w:val="75A4B64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2E9713EF"/>
    <w:multiLevelType w:val="hybridMultilevel"/>
    <w:tmpl w:val="DAA6B4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FC83BA7"/>
    <w:multiLevelType w:val="hybridMultilevel"/>
    <w:tmpl w:val="8CBEDAA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F744E6"/>
    <w:multiLevelType w:val="multilevel"/>
    <w:tmpl w:val="969E9C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8014211"/>
    <w:multiLevelType w:val="hybridMultilevel"/>
    <w:tmpl w:val="8BCE09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B382200"/>
    <w:multiLevelType w:val="hybridMultilevel"/>
    <w:tmpl w:val="1F94CFF6"/>
    <w:lvl w:ilvl="0" w:tplc="9CCE08B0">
      <w:start w:val="1"/>
      <w:numFmt w:val="decimal"/>
      <w:lvlText w:val="%1."/>
      <w:lvlJc w:val="left"/>
      <w:pPr>
        <w:ind w:left="3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FDE4386">
      <w:start w:val="1"/>
      <w:numFmt w:val="decimal"/>
      <w:lvlText w:val="%2."/>
      <w:lvlJc w:val="left"/>
      <w:pPr>
        <w:ind w:left="6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EEE545E">
      <w:start w:val="1"/>
      <w:numFmt w:val="lowerRoman"/>
      <w:lvlText w:val="%3"/>
      <w:lvlJc w:val="left"/>
      <w:pPr>
        <w:ind w:left="12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CAE21F6">
      <w:start w:val="1"/>
      <w:numFmt w:val="decimal"/>
      <w:lvlText w:val="%4"/>
      <w:lvlJc w:val="left"/>
      <w:pPr>
        <w:ind w:left="19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F583D5C">
      <w:start w:val="1"/>
      <w:numFmt w:val="lowerLetter"/>
      <w:lvlText w:val="%5"/>
      <w:lvlJc w:val="left"/>
      <w:pPr>
        <w:ind w:left="2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4189F16">
      <w:start w:val="1"/>
      <w:numFmt w:val="lowerRoman"/>
      <w:lvlText w:val="%6"/>
      <w:lvlJc w:val="left"/>
      <w:pPr>
        <w:ind w:left="3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69E8802">
      <w:start w:val="1"/>
      <w:numFmt w:val="decimal"/>
      <w:lvlText w:val="%7"/>
      <w:lvlJc w:val="left"/>
      <w:pPr>
        <w:ind w:left="41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CB41E02">
      <w:start w:val="1"/>
      <w:numFmt w:val="lowerLetter"/>
      <w:lvlText w:val="%8"/>
      <w:lvlJc w:val="left"/>
      <w:pPr>
        <w:ind w:left="48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4C08174">
      <w:start w:val="1"/>
      <w:numFmt w:val="lowerRoman"/>
      <w:lvlText w:val="%9"/>
      <w:lvlJc w:val="left"/>
      <w:pPr>
        <w:ind w:left="55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D2E51C4"/>
    <w:multiLevelType w:val="hybridMultilevel"/>
    <w:tmpl w:val="5128E4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7C34214"/>
    <w:multiLevelType w:val="hybridMultilevel"/>
    <w:tmpl w:val="66A650AA"/>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7DF707D"/>
    <w:multiLevelType w:val="hybridMultilevel"/>
    <w:tmpl w:val="C9AEBA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04B1D2C"/>
    <w:multiLevelType w:val="multilevel"/>
    <w:tmpl w:val="AF783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AA6C56"/>
    <w:multiLevelType w:val="hybridMultilevel"/>
    <w:tmpl w:val="F338463A"/>
    <w:lvl w:ilvl="0" w:tplc="4094F55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30769F"/>
    <w:multiLevelType w:val="hybridMultilevel"/>
    <w:tmpl w:val="2530F9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836527F"/>
    <w:multiLevelType w:val="hybridMultilevel"/>
    <w:tmpl w:val="47FE56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A8747B9"/>
    <w:multiLevelType w:val="hybridMultilevel"/>
    <w:tmpl w:val="3D3C9A40"/>
    <w:lvl w:ilvl="0" w:tplc="FE7ED41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5D445231"/>
    <w:multiLevelType w:val="hybridMultilevel"/>
    <w:tmpl w:val="57A60F82"/>
    <w:lvl w:ilvl="0" w:tplc="04190011">
      <w:start w:val="1"/>
      <w:numFmt w:val="decimal"/>
      <w:lvlText w:val="%1)"/>
      <w:lvlJc w:val="left"/>
      <w:pPr>
        <w:ind w:left="770" w:hanging="360"/>
      </w:p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31"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06B37F3"/>
    <w:multiLevelType w:val="multilevel"/>
    <w:tmpl w:val="3104D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34" w15:restartNumberingAfterBreak="0">
    <w:nsid w:val="73CC3CD7"/>
    <w:multiLevelType w:val="hybridMultilevel"/>
    <w:tmpl w:val="C9AEBA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FA1D97"/>
    <w:multiLevelType w:val="hybridMultilevel"/>
    <w:tmpl w:val="A5B831BA"/>
    <w:lvl w:ilvl="0" w:tplc="78BEB3E0">
      <w:numFmt w:val="bullet"/>
      <w:lvlText w:val=""/>
      <w:lvlJc w:val="left"/>
      <w:pPr>
        <w:ind w:left="405"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26288203">
    <w:abstractNumId w:val="21"/>
  </w:num>
  <w:num w:numId="2" w16cid:durableId="1143354962">
    <w:abstractNumId w:val="31"/>
  </w:num>
  <w:num w:numId="3" w16cid:durableId="1497307842">
    <w:abstractNumId w:val="0"/>
  </w:num>
  <w:num w:numId="4" w16cid:durableId="167447365">
    <w:abstractNumId w:val="17"/>
  </w:num>
  <w:num w:numId="5" w16cid:durableId="820345703">
    <w:abstractNumId w:val="1"/>
  </w:num>
  <w:num w:numId="6" w16cid:durableId="1164666298">
    <w:abstractNumId w:val="29"/>
  </w:num>
  <w:num w:numId="7" w16cid:durableId="1571887269">
    <w:abstractNumId w:val="28"/>
  </w:num>
  <w:num w:numId="8" w16cid:durableId="855770896">
    <w:abstractNumId w:val="33"/>
  </w:num>
  <w:num w:numId="9" w16cid:durableId="1107234526">
    <w:abstractNumId w:val="20"/>
  </w:num>
  <w:num w:numId="10" w16cid:durableId="285965299">
    <w:abstractNumId w:val="12"/>
  </w:num>
  <w:num w:numId="11" w16cid:durableId="578369375">
    <w:abstractNumId w:val="10"/>
  </w:num>
  <w:num w:numId="12" w16cid:durableId="1803302404">
    <w:abstractNumId w:val="24"/>
  </w:num>
  <w:num w:numId="13" w16cid:durableId="578446299">
    <w:abstractNumId w:val="16"/>
  </w:num>
  <w:num w:numId="14" w16cid:durableId="2112122406">
    <w:abstractNumId w:val="2"/>
  </w:num>
  <w:num w:numId="15" w16cid:durableId="159736672">
    <w:abstractNumId w:val="9"/>
  </w:num>
  <w:num w:numId="16" w16cid:durableId="1688678292">
    <w:abstractNumId w:val="30"/>
  </w:num>
  <w:num w:numId="17" w16cid:durableId="1268923701">
    <w:abstractNumId w:val="6"/>
  </w:num>
  <w:num w:numId="18" w16cid:durableId="688146145">
    <w:abstractNumId w:val="32"/>
  </w:num>
  <w:num w:numId="19" w16cid:durableId="664551680">
    <w:abstractNumId w:val="14"/>
  </w:num>
  <w:num w:numId="20" w16cid:durableId="2054190418">
    <w:abstractNumId w:val="26"/>
  </w:num>
  <w:num w:numId="21" w16cid:durableId="2064792975">
    <w:abstractNumId w:val="25"/>
  </w:num>
  <w:num w:numId="22" w16cid:durableId="1937521921">
    <w:abstractNumId w:val="4"/>
  </w:num>
  <w:num w:numId="23" w16cid:durableId="1885364702">
    <w:abstractNumId w:val="11"/>
  </w:num>
  <w:num w:numId="24" w16cid:durableId="606424619">
    <w:abstractNumId w:val="18"/>
  </w:num>
  <w:num w:numId="25" w16cid:durableId="1681546185">
    <w:abstractNumId w:val="3"/>
  </w:num>
  <w:num w:numId="26" w16cid:durableId="1941832045">
    <w:abstractNumId w:val="27"/>
  </w:num>
  <w:num w:numId="27" w16cid:durableId="1972862297">
    <w:abstractNumId w:val="5"/>
  </w:num>
  <w:num w:numId="28" w16cid:durableId="1111585537">
    <w:abstractNumId w:val="35"/>
  </w:num>
  <w:num w:numId="29" w16cid:durableId="909923195">
    <w:abstractNumId w:val="8"/>
  </w:num>
  <w:num w:numId="30" w16cid:durableId="2133400413">
    <w:abstractNumId w:val="34"/>
  </w:num>
  <w:num w:numId="31" w16cid:durableId="246497737">
    <w:abstractNumId w:val="22"/>
  </w:num>
  <w:num w:numId="32" w16cid:durableId="608321134">
    <w:abstractNumId w:val="19"/>
  </w:num>
  <w:num w:numId="33" w16cid:durableId="2000111671">
    <w:abstractNumId w:val="15"/>
  </w:num>
  <w:num w:numId="34" w16cid:durableId="743526332">
    <w:abstractNumId w:val="23"/>
  </w:num>
  <w:num w:numId="35" w16cid:durableId="1460420856">
    <w:abstractNumId w:val="13"/>
  </w:num>
  <w:num w:numId="36" w16cid:durableId="2030058125">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21D18"/>
    <w:rsid w:val="00045E0E"/>
    <w:rsid w:val="000543CB"/>
    <w:rsid w:val="00087F34"/>
    <w:rsid w:val="000E3929"/>
    <w:rsid w:val="00135046"/>
    <w:rsid w:val="001D5554"/>
    <w:rsid w:val="002868FA"/>
    <w:rsid w:val="00294BED"/>
    <w:rsid w:val="002F2224"/>
    <w:rsid w:val="00312055"/>
    <w:rsid w:val="00323627"/>
    <w:rsid w:val="003643BF"/>
    <w:rsid w:val="004479BE"/>
    <w:rsid w:val="004829B1"/>
    <w:rsid w:val="004852BE"/>
    <w:rsid w:val="004970BF"/>
    <w:rsid w:val="004A12D9"/>
    <w:rsid w:val="004B4CB3"/>
    <w:rsid w:val="004D4509"/>
    <w:rsid w:val="005753E8"/>
    <w:rsid w:val="005866D4"/>
    <w:rsid w:val="006074BC"/>
    <w:rsid w:val="00614239"/>
    <w:rsid w:val="00620C37"/>
    <w:rsid w:val="00661698"/>
    <w:rsid w:val="00672D58"/>
    <w:rsid w:val="006A322B"/>
    <w:rsid w:val="0075222C"/>
    <w:rsid w:val="007860B8"/>
    <w:rsid w:val="007A43E7"/>
    <w:rsid w:val="008226D4"/>
    <w:rsid w:val="0082518A"/>
    <w:rsid w:val="008F083B"/>
    <w:rsid w:val="009006F3"/>
    <w:rsid w:val="00903BFF"/>
    <w:rsid w:val="00951F08"/>
    <w:rsid w:val="009D376D"/>
    <w:rsid w:val="009E2706"/>
    <w:rsid w:val="009F7ADA"/>
    <w:rsid w:val="00A1475E"/>
    <w:rsid w:val="00A4258A"/>
    <w:rsid w:val="00A5750E"/>
    <w:rsid w:val="00A855CE"/>
    <w:rsid w:val="00AD7742"/>
    <w:rsid w:val="00B01FB3"/>
    <w:rsid w:val="00B346DB"/>
    <w:rsid w:val="00B74004"/>
    <w:rsid w:val="00BF4705"/>
    <w:rsid w:val="00C350E5"/>
    <w:rsid w:val="00C37541"/>
    <w:rsid w:val="00C45C4C"/>
    <w:rsid w:val="00C570A3"/>
    <w:rsid w:val="00C84DCD"/>
    <w:rsid w:val="00D64345"/>
    <w:rsid w:val="00DA7F94"/>
    <w:rsid w:val="00DF6AFB"/>
    <w:rsid w:val="00E112D0"/>
    <w:rsid w:val="00FD6F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FFA11"/>
  <w15:docId w15:val="{4018EEFE-FBE6-4B50-9599-916326BC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4004"/>
  </w:style>
  <w:style w:type="paragraph" w:styleId="1">
    <w:name w:val="heading 1"/>
    <w:basedOn w:val="a"/>
    <w:next w:val="a"/>
    <w:link w:val="10"/>
    <w:uiPriority w:val="9"/>
    <w:qFormat/>
    <w:rsid w:val="000E39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1">
    <w:name w:val="Обычный1"/>
    <w:uiPriority w:val="99"/>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Balloon Text"/>
    <w:basedOn w:val="a"/>
    <w:link w:val="aa"/>
    <w:uiPriority w:val="99"/>
    <w:semiHidden/>
    <w:unhideWhenUsed/>
    <w:rsid w:val="006A322B"/>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6A322B"/>
    <w:rPr>
      <w:rFonts w:ascii="Tahoma" w:hAnsi="Tahoma" w:cs="Tahoma"/>
      <w:sz w:val="16"/>
      <w:szCs w:val="16"/>
    </w:rPr>
  </w:style>
  <w:style w:type="paragraph" w:customStyle="1" w:styleId="12">
    <w:name w:val="Абзац списка1"/>
    <w:basedOn w:val="a"/>
    <w:uiPriority w:val="99"/>
    <w:rsid w:val="006A322B"/>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character" w:styleId="ab">
    <w:name w:val="Hyperlink"/>
    <w:uiPriority w:val="99"/>
    <w:rsid w:val="006A322B"/>
    <w:rPr>
      <w:rFonts w:cs="Times New Roman"/>
      <w:color w:val="0000FF"/>
      <w:u w:val="single"/>
    </w:rPr>
  </w:style>
  <w:style w:type="paragraph" w:customStyle="1" w:styleId="3">
    <w:name w:val="Обычный3"/>
    <w:next w:val="a"/>
    <w:uiPriority w:val="99"/>
    <w:rsid w:val="006A322B"/>
    <w:pPr>
      <w:spacing w:after="0" w:line="240" w:lineRule="auto"/>
    </w:pPr>
    <w:rPr>
      <w:rFonts w:ascii="Times New Roman" w:eastAsia="Times New Roman" w:hAnsi="Times New Roman" w:cs="Times New Roman"/>
      <w:sz w:val="20"/>
      <w:szCs w:val="20"/>
      <w:lang w:eastAsia="ru-RU"/>
    </w:rPr>
  </w:style>
  <w:style w:type="character" w:styleId="ac">
    <w:name w:val="Emphasis"/>
    <w:basedOn w:val="a1"/>
    <w:uiPriority w:val="20"/>
    <w:qFormat/>
    <w:rsid w:val="00951F08"/>
    <w:rPr>
      <w:i/>
      <w:iCs/>
    </w:rPr>
  </w:style>
  <w:style w:type="character" w:styleId="ad">
    <w:name w:val="Strong"/>
    <w:basedOn w:val="a1"/>
    <w:uiPriority w:val="22"/>
    <w:qFormat/>
    <w:rsid w:val="00951F08"/>
    <w:rPr>
      <w:b/>
      <w:bCs/>
    </w:rPr>
  </w:style>
  <w:style w:type="paragraph" w:styleId="ae">
    <w:name w:val="Normal (Web)"/>
    <w:basedOn w:val="a"/>
    <w:uiPriority w:val="99"/>
    <w:unhideWhenUsed/>
    <w:rsid w:val="00951F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0E3929"/>
    <w:rPr>
      <w:rFonts w:asciiTheme="majorHAnsi" w:eastAsiaTheme="majorEastAsia" w:hAnsiTheme="majorHAnsi" w:cstheme="majorBidi"/>
      <w:b/>
      <w:bCs/>
      <w:color w:val="365F91" w:themeColor="accent1" w:themeShade="BF"/>
      <w:sz w:val="28"/>
      <w:szCs w:val="28"/>
    </w:rPr>
  </w:style>
  <w:style w:type="paragraph" w:customStyle="1" w:styleId="p882">
    <w:name w:val="p882"/>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36">
    <w:name w:val="p936"/>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42">
    <w:name w:val="ft142"/>
    <w:basedOn w:val="a1"/>
    <w:rsid w:val="000E3929"/>
  </w:style>
  <w:style w:type="paragraph" w:customStyle="1" w:styleId="p40">
    <w:name w:val="p40"/>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82">
    <w:name w:val="ft82"/>
    <w:basedOn w:val="a1"/>
    <w:rsid w:val="000E3929"/>
  </w:style>
  <w:style w:type="paragraph" w:customStyle="1" w:styleId="p549">
    <w:name w:val="p549"/>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37">
    <w:name w:val="p937"/>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38">
    <w:name w:val="p938"/>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03">
    <w:name w:val="p903"/>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67C06-F8B8-4218-A1F9-CA5722667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19</Pages>
  <Words>6407</Words>
  <Characters>36522</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ПЕТЬКО</dc:creator>
  <cp:lastModifiedBy>Irina Irina</cp:lastModifiedBy>
  <cp:revision>10</cp:revision>
  <cp:lastPrinted>2012-11-12T02:54:00Z</cp:lastPrinted>
  <dcterms:created xsi:type="dcterms:W3CDTF">2021-02-28T08:23:00Z</dcterms:created>
  <dcterms:modified xsi:type="dcterms:W3CDTF">2025-09-16T08:38:00Z</dcterms:modified>
</cp:coreProperties>
</file>