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54CDE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6BC29997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238B37DC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 xml:space="preserve">Министерства </w:t>
      </w:r>
      <w:proofErr w:type="gramStart"/>
      <w:r w:rsidRPr="005866D4">
        <w:rPr>
          <w:rFonts w:ascii="Times New Roman" w:hAnsi="Times New Roman" w:cs="Times New Roman"/>
          <w:b/>
          <w:sz w:val="24"/>
          <w:szCs w:val="24"/>
        </w:rPr>
        <w:t>здравоохранения  Российской</w:t>
      </w:r>
      <w:proofErr w:type="gramEnd"/>
      <w:r w:rsidRPr="005866D4">
        <w:rPr>
          <w:rFonts w:ascii="Times New Roman" w:hAnsi="Times New Roman" w:cs="Times New Roman"/>
          <w:b/>
          <w:sz w:val="24"/>
          <w:szCs w:val="24"/>
        </w:rPr>
        <w:t xml:space="preserve"> Федерации</w:t>
      </w:r>
    </w:p>
    <w:p w14:paraId="2EEAAC18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7BD8DEE5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EBF0A6" w14:textId="5C0F22AD" w:rsidR="005866D4" w:rsidRPr="005866D4" w:rsidRDefault="00B253F9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rPr>
          <w:noProof/>
        </w:rPr>
        <w:drawing>
          <wp:anchor distT="0" distB="0" distL="114300" distR="114300" simplePos="0" relativeHeight="251658240" behindDoc="0" locked="0" layoutInCell="1" allowOverlap="1" wp14:anchorId="37A08B03" wp14:editId="49669B19">
            <wp:simplePos x="0" y="0"/>
            <wp:positionH relativeFrom="column">
              <wp:posOffset>4774565</wp:posOffset>
            </wp:positionH>
            <wp:positionV relativeFrom="paragraph">
              <wp:posOffset>156210</wp:posOffset>
            </wp:positionV>
            <wp:extent cx="1530350" cy="1448073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350" cy="1448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7BFB13" w14:textId="49DA7033" w:rsidR="005866D4" w:rsidRPr="005866D4" w:rsidRDefault="005866D4" w:rsidP="00AD4F9F">
      <w:pPr>
        <w:spacing w:after="0" w:line="240" w:lineRule="auto"/>
        <w:ind w:firstLine="7655"/>
        <w:jc w:val="center"/>
        <w:rPr>
          <w:rFonts w:ascii="Times New Roman" w:hAnsi="Times New Roman" w:cs="Times New Roman"/>
          <w:sz w:val="24"/>
          <w:szCs w:val="24"/>
        </w:rPr>
      </w:pPr>
    </w:p>
    <w:p w14:paraId="5E5C01E2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C13038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638426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D17B4C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73F61E" w14:textId="77777777" w:rsidR="00045E0E" w:rsidRPr="00045E0E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2B598C4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B2760F" w14:textId="77777777" w:rsid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499114" w14:textId="77777777" w:rsidR="00B253F9" w:rsidRDefault="00B253F9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5EEC45" w14:textId="77777777" w:rsidR="00B253F9" w:rsidRDefault="00B253F9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A14DDF" w14:textId="77777777" w:rsidR="00B253F9" w:rsidRPr="00045E0E" w:rsidRDefault="00B253F9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681C02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072443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06E646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BCCD4B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1C8320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E0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77DF2409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765D11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DD2007" w14:textId="1D35561D" w:rsidR="00045E0E" w:rsidRPr="00EB7410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EB741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6</w:t>
      </w:r>
    </w:p>
    <w:p w14:paraId="4F2297FD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2DB0E1" w14:textId="77777777" w:rsidR="00045E0E" w:rsidRPr="00BC1F0C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45E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E06116" w:rsidRPr="00E06116">
        <w:rPr>
          <w:rFonts w:ascii="Times New Roman" w:hAnsi="Times New Roman"/>
          <w:sz w:val="24"/>
          <w:szCs w:val="24"/>
        </w:rPr>
        <w:t>Профилактика</w:t>
      </w:r>
      <w:proofErr w:type="gramEnd"/>
      <w:r w:rsidR="00E06116" w:rsidRPr="00E06116">
        <w:rPr>
          <w:rFonts w:ascii="Times New Roman" w:hAnsi="Times New Roman"/>
          <w:sz w:val="24"/>
          <w:szCs w:val="24"/>
        </w:rPr>
        <w:t xml:space="preserve"> повышенной чувствительности твердых тканей зубов. Выбор </w:t>
      </w:r>
      <w:proofErr w:type="gramStart"/>
      <w:r w:rsidR="00E06116" w:rsidRPr="00E06116">
        <w:rPr>
          <w:rFonts w:ascii="Times New Roman" w:hAnsi="Times New Roman"/>
          <w:sz w:val="24"/>
          <w:szCs w:val="24"/>
        </w:rPr>
        <w:t>средств  индивидуальной</w:t>
      </w:r>
      <w:proofErr w:type="gramEnd"/>
      <w:r w:rsidR="00E06116" w:rsidRPr="00E06116">
        <w:rPr>
          <w:rFonts w:ascii="Times New Roman" w:hAnsi="Times New Roman"/>
          <w:sz w:val="24"/>
          <w:szCs w:val="24"/>
        </w:rPr>
        <w:t xml:space="preserve"> гигиены при повышенной чувствительности</w:t>
      </w:r>
      <w:r w:rsidRPr="00BC1F0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5CE79E20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CAA0B2A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7B266B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297DC0BF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582C1D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A12E60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7CEA8C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7668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End"/>
      <w:r w:rsidR="00E112D0"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1E3ED640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AE2379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подготовки:  </w:t>
      </w:r>
      <w:r w:rsidR="00E112D0" w:rsidRPr="00323627">
        <w:rPr>
          <w:rFonts w:ascii="Times New Roman" w:hAnsi="Times New Roman" w:cs="Times New Roman"/>
        </w:rPr>
        <w:t>31.05.03</w:t>
      </w:r>
      <w:proofErr w:type="gramEnd"/>
      <w:r w:rsidR="00E112D0" w:rsidRPr="00323627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1293CB13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AE263F4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Профиль 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подготовки:  </w:t>
      </w:r>
      <w:r w:rsidR="00766859">
        <w:rPr>
          <w:rFonts w:ascii="Times New Roman" w:hAnsi="Times New Roman" w:cs="Times New Roman"/>
        </w:rPr>
        <w:t xml:space="preserve"> </w:t>
      </w:r>
      <w:proofErr w:type="gramEnd"/>
      <w:r w:rsidR="00E112D0" w:rsidRPr="00323627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6A216F7D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FBF052C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):  специалист</w:t>
      </w:r>
      <w:proofErr w:type="gramEnd"/>
    </w:p>
    <w:p w14:paraId="7E363F00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21BD0ED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Форма </w:t>
      </w:r>
      <w:proofErr w:type="gramStart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обучения:   </w:t>
      </w:r>
      <w:proofErr w:type="gramEnd"/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очная</w:t>
      </w:r>
    </w:p>
    <w:p w14:paraId="002AB332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01294742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A315D4">
          <w:footerReference w:type="even" r:id="rId9"/>
          <w:footerReference w:type="default" r:id="rId10"/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proofErr w:type="gramStart"/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Курс  </w:t>
      </w:r>
      <w:r w:rsidR="00766859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proofErr w:type="gramEnd"/>
    </w:p>
    <w:p w14:paraId="279F5B08" w14:textId="77777777" w:rsidR="00766859" w:rsidRPr="004F2968" w:rsidRDefault="00766859" w:rsidP="00766859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Методические указания для студентов составлены на основании </w:t>
      </w:r>
      <w:proofErr w:type="gramStart"/>
      <w:r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требования  </w:t>
      </w:r>
      <w:r w:rsidRPr="004F2968">
        <w:rPr>
          <w:rFonts w:ascii="Times New Roman" w:hAnsi="Times New Roman" w:cs="Times New Roman"/>
          <w:sz w:val="24"/>
          <w:szCs w:val="24"/>
        </w:rPr>
        <w:t>Федерального</w:t>
      </w:r>
      <w:proofErr w:type="gramEnd"/>
      <w:r w:rsidRPr="004F2968">
        <w:rPr>
          <w:rFonts w:ascii="Times New Roman" w:hAnsi="Times New Roman" w:cs="Times New Roman"/>
          <w:sz w:val="24"/>
          <w:szCs w:val="24"/>
        </w:rPr>
        <w:t xml:space="preserve">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27740401" w14:textId="77777777" w:rsidR="00E112D0" w:rsidRPr="00E112D0" w:rsidRDefault="00E112D0" w:rsidP="00E112D0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8CA5988" w14:textId="77777777" w:rsidR="00045E0E" w:rsidRPr="00045E0E" w:rsidRDefault="00045E0E" w:rsidP="00E112D0">
      <w:pPr>
        <w:tabs>
          <w:tab w:val="left" w:pos="23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D96E9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3174ECA1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045E0E" w14:paraId="00B46C03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A69881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3579A9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9185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4F77BA8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206B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045E0E" w14:paraId="105B5D00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058F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236E7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1173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492A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045E0E" w14:paraId="4E79EBDC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B894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EAFE2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E15F7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A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75FEB" w:rsidRPr="00045E0E" w14:paraId="49501E3A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A472A" w14:textId="77777777" w:rsidR="00275FEB" w:rsidRPr="00045E0E" w:rsidRDefault="00275FEB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8F3D8" w14:textId="77777777" w:rsidR="00275FEB" w:rsidRPr="00045E0E" w:rsidRDefault="00275FEB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5F7A4A" w14:textId="77777777" w:rsidR="00275FEB" w:rsidRPr="00045E0E" w:rsidRDefault="00275FEB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340A" w14:textId="77777777" w:rsidR="00275FEB" w:rsidRPr="00045E0E" w:rsidRDefault="00275FEB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21A4728F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CBA97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6C315268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766859" w:rsidRPr="004F2968" w14:paraId="72F8CD3F" w14:textId="77777777" w:rsidTr="00A315D4">
        <w:tc>
          <w:tcPr>
            <w:tcW w:w="2224" w:type="dxa"/>
          </w:tcPr>
          <w:p w14:paraId="3B335C9D" w14:textId="77777777" w:rsidR="00766859" w:rsidRPr="004F2968" w:rsidRDefault="00766859" w:rsidP="00A315D4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3C74BE30" w14:textId="77777777" w:rsidR="00766859" w:rsidRPr="004F2968" w:rsidRDefault="00766859" w:rsidP="00A315D4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65B11865" w14:textId="77777777" w:rsidR="00766859" w:rsidRPr="004F2968" w:rsidRDefault="00766859" w:rsidP="00A315D4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5601B62E" w14:textId="77777777" w:rsidR="00766859" w:rsidRPr="004F2968" w:rsidRDefault="00766859" w:rsidP="00A315D4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1AB6D43C" w14:textId="77777777" w:rsidR="00766859" w:rsidRPr="004F2968" w:rsidRDefault="00766859" w:rsidP="00A315D4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766859" w:rsidRPr="004F2968" w14:paraId="74BB7146" w14:textId="77777777" w:rsidTr="00A315D4">
        <w:tc>
          <w:tcPr>
            <w:tcW w:w="2224" w:type="dxa"/>
          </w:tcPr>
          <w:p w14:paraId="4DE6E6B7" w14:textId="77777777" w:rsidR="00766859" w:rsidRPr="004F2968" w:rsidRDefault="00766859" w:rsidP="00A315D4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2E2DEC00" w14:textId="77777777" w:rsidR="00766859" w:rsidRPr="004F2968" w:rsidRDefault="00766859" w:rsidP="00A315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F2968">
              <w:rPr>
                <w:rFonts w:ascii="Times New Roman" w:hAnsi="Times New Roman" w:cs="Times New Roman"/>
              </w:rPr>
              <w:t>Зав.кафедрой</w:t>
            </w:r>
            <w:proofErr w:type="spellEnd"/>
            <w:r w:rsidRPr="004F2968">
              <w:rPr>
                <w:rFonts w:ascii="Times New Roman" w:hAnsi="Times New Roman" w:cs="Times New Roman"/>
              </w:rPr>
              <w:t xml:space="preserve"> терапевтической стоматологии НГМУ</w:t>
            </w:r>
          </w:p>
        </w:tc>
        <w:tc>
          <w:tcPr>
            <w:tcW w:w="2206" w:type="dxa"/>
          </w:tcPr>
          <w:p w14:paraId="32C37698" w14:textId="77777777" w:rsidR="00766859" w:rsidRPr="004F2968" w:rsidRDefault="00766859" w:rsidP="00A315D4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</w:t>
            </w:r>
            <w:proofErr w:type="gramStart"/>
            <w:r w:rsidRPr="004F2968">
              <w:rPr>
                <w:rFonts w:ascii="Times New Roman" w:hAnsi="Times New Roman" w:cs="Times New Roman"/>
              </w:rPr>
              <w:t>,  профессор</w:t>
            </w:r>
            <w:proofErr w:type="gramEnd"/>
          </w:p>
        </w:tc>
        <w:tc>
          <w:tcPr>
            <w:tcW w:w="2607" w:type="dxa"/>
          </w:tcPr>
          <w:p w14:paraId="0FA980B6" w14:textId="77777777" w:rsidR="00766859" w:rsidRPr="004F2968" w:rsidRDefault="00766859" w:rsidP="00A315D4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766859" w:rsidRPr="004F2968" w14:paraId="787C7462" w14:textId="77777777" w:rsidTr="00A315D4">
        <w:tc>
          <w:tcPr>
            <w:tcW w:w="2224" w:type="dxa"/>
          </w:tcPr>
          <w:p w14:paraId="55F57C3F" w14:textId="77777777" w:rsidR="00766859" w:rsidRPr="004F2968" w:rsidRDefault="00766859" w:rsidP="00A315D4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45AC536E" w14:textId="77777777" w:rsidR="00766859" w:rsidRPr="004F2968" w:rsidRDefault="00766859" w:rsidP="00A315D4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7F0974EE" w14:textId="77777777" w:rsidR="00766859" w:rsidRPr="004F2968" w:rsidRDefault="00766859" w:rsidP="00A315D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28D7C3BA" w14:textId="77777777" w:rsidR="00766859" w:rsidRPr="004F2968" w:rsidRDefault="00766859" w:rsidP="00A315D4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5989CE2F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B7C136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7BE9D2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C5CF6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B30333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8EB8B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51CBD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0655F2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1BE008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6E78D0" w14:textId="77777777" w:rsidR="00766859" w:rsidRPr="004F2968" w:rsidRDefault="00DF6AFB" w:rsidP="00766859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E112D0">
        <w:rPr>
          <w:rFonts w:ascii="Times New Roman" w:hAnsi="Times New Roman" w:cs="Times New Roman"/>
          <w:sz w:val="24"/>
          <w:szCs w:val="24"/>
        </w:rPr>
        <w:t xml:space="preserve">        </w:t>
      </w:r>
      <w:r w:rsidR="00766859">
        <w:rPr>
          <w:rFonts w:ascii="Times New Roman" w:hAnsi="Times New Roman" w:cs="Times New Roman"/>
          <w:sz w:val="24"/>
          <w:szCs w:val="24"/>
        </w:rPr>
        <w:t xml:space="preserve"> </w:t>
      </w:r>
      <w:r w:rsidR="00766859" w:rsidRPr="004F2968">
        <w:rPr>
          <w:rFonts w:ascii="Times New Roman" w:hAnsi="Times New Roman" w:cs="Times New Roman"/>
          <w:sz w:val="24"/>
          <w:szCs w:val="24"/>
        </w:rPr>
        <w:t xml:space="preserve">Методические указания </w:t>
      </w:r>
      <w:r w:rsidR="00766859"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791D783C" w14:textId="77777777" w:rsidR="00766859" w:rsidRPr="004F2968" w:rsidRDefault="00766859" w:rsidP="00766859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7A9A8A3B" w14:textId="77777777" w:rsidR="00766859" w:rsidRPr="004F2968" w:rsidRDefault="00766859" w:rsidP="00766859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5B60421" w14:textId="77777777" w:rsidR="00766859" w:rsidRPr="004F2968" w:rsidRDefault="00766859" w:rsidP="00766859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02C921DC" w14:textId="77777777" w:rsidR="00766859" w:rsidRPr="004F2968" w:rsidRDefault="00766859" w:rsidP="00766859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7924AD6A" w14:textId="77777777" w:rsidR="00E112D0" w:rsidRPr="00E112D0" w:rsidRDefault="00E112D0" w:rsidP="00766859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1DBA11" w14:textId="77777777" w:rsidR="00045E0E" w:rsidRPr="00045E0E" w:rsidRDefault="00045E0E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277E0A4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F1AB79" w14:textId="77777777" w:rsidR="00E112D0" w:rsidRPr="00DE0D9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4C2E22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928B6B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ведение</w:t>
      </w:r>
    </w:p>
    <w:p w14:paraId="3AFB6322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916F255" w14:textId="77777777" w:rsidR="00B74004" w:rsidRPr="00B74004" w:rsidRDefault="00B74004" w:rsidP="00B74004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Актуальность </w:t>
      </w:r>
      <w:proofErr w:type="gram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темы:</w:t>
      </w:r>
      <w:r w:rsidRPr="00DE0D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A22DB3">
        <w:rPr>
          <w:rFonts w:ascii="Times New Roman" w:hAnsi="Times New Roman" w:cs="Times New Roman"/>
          <w:sz w:val="24"/>
          <w:szCs w:val="24"/>
        </w:rPr>
        <w:t xml:space="preserve">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Профилактика</w:t>
      </w:r>
      <w:proofErr w:type="gramEnd"/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населения.</w:t>
      </w:r>
    </w:p>
    <w:p w14:paraId="605B7EB1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Цели занятия</w:t>
      </w:r>
      <w:proofErr w:type="gramStart"/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</w:t>
      </w:r>
      <w:proofErr w:type="gramEnd"/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изучения темы студент будет</w:t>
      </w:r>
    </w:p>
    <w:p w14:paraId="31184802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B8F4A4C" w14:textId="77777777" w:rsidR="00A1475E" w:rsidRPr="00A1475E" w:rsidRDefault="00A1475E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2209B9" w14:textId="77777777" w:rsidR="00E06116" w:rsidRPr="00E06116" w:rsidRDefault="00E06116" w:rsidP="00E06116">
      <w:pPr>
        <w:pStyle w:val="a8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t>Понятие повышенной чувствительности твердых тканей зубов</w:t>
      </w:r>
    </w:p>
    <w:p w14:paraId="1BDBB5F5" w14:textId="77777777" w:rsidR="00E06116" w:rsidRPr="00E06116" w:rsidRDefault="00E06116" w:rsidP="00E06116">
      <w:pPr>
        <w:pStyle w:val="a8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t>Факторы риска развития повышенной чувствительности твердых тканей зубов и их устранение</w:t>
      </w:r>
    </w:p>
    <w:p w14:paraId="56E030E0" w14:textId="77777777" w:rsidR="00E06116" w:rsidRPr="00E06116" w:rsidRDefault="00E06116" w:rsidP="00E06116">
      <w:pPr>
        <w:pStyle w:val="a8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t xml:space="preserve">Методика обследования пациентов с повышенной чувствительности твердых тканей зубов </w:t>
      </w:r>
    </w:p>
    <w:p w14:paraId="71BFD60B" w14:textId="77777777" w:rsidR="00E06116" w:rsidRPr="00E06116" w:rsidRDefault="00E06116" w:rsidP="00E06116">
      <w:pPr>
        <w:pStyle w:val="a8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rPr>
          <w:bCs/>
        </w:rPr>
        <w:t xml:space="preserve">Основные признаки гиперчувствительности дентина </w:t>
      </w:r>
    </w:p>
    <w:p w14:paraId="67834793" w14:textId="77777777" w:rsidR="00E06116" w:rsidRPr="00E06116" w:rsidRDefault="00E06116" w:rsidP="00E06116">
      <w:pPr>
        <w:pStyle w:val="a8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t xml:space="preserve">Теории развития </w:t>
      </w:r>
      <w:r w:rsidRPr="00E06116">
        <w:rPr>
          <w:bCs/>
        </w:rPr>
        <w:t>гиперчувствительности дентина</w:t>
      </w:r>
    </w:p>
    <w:p w14:paraId="325DBBAE" w14:textId="77777777" w:rsidR="00E06116" w:rsidRPr="00E06116" w:rsidRDefault="00E06116" w:rsidP="00E06116">
      <w:pPr>
        <w:pStyle w:val="a8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t>Методы первичной профилактики гиперчувствительности твердых тканей зубов</w:t>
      </w:r>
    </w:p>
    <w:p w14:paraId="50F5BD8E" w14:textId="77777777" w:rsidR="00017FA9" w:rsidRPr="00017FA9" w:rsidRDefault="00017FA9" w:rsidP="00017FA9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FA9">
        <w:rPr>
          <w:rFonts w:ascii="Times New Roman" w:hAnsi="Times New Roman"/>
          <w:sz w:val="24"/>
          <w:szCs w:val="24"/>
        </w:rPr>
        <w:t>.</w:t>
      </w:r>
    </w:p>
    <w:p w14:paraId="7E75C507" w14:textId="77777777" w:rsidR="00B74004" w:rsidRPr="00A1475E" w:rsidRDefault="00A1475E" w:rsidP="00017FA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14:paraId="07149296" w14:textId="77777777" w:rsidR="005432F5" w:rsidRPr="00E06116" w:rsidRDefault="00E06116" w:rsidP="005432F5">
      <w:pPr>
        <w:pStyle w:val="a8"/>
        <w:numPr>
          <w:ilvl w:val="0"/>
          <w:numId w:val="13"/>
        </w:numPr>
        <w:tabs>
          <w:tab w:val="clear" w:pos="709"/>
        </w:tabs>
        <w:suppressAutoHyphens w:val="0"/>
        <w:spacing w:line="360" w:lineRule="auto"/>
        <w:contextualSpacing/>
      </w:pPr>
      <w:r w:rsidRPr="00E06116">
        <w:t>механизмы</w:t>
      </w:r>
      <w:r w:rsidR="00BC1F0C" w:rsidRPr="00E06116">
        <w:t xml:space="preserve"> развития </w:t>
      </w:r>
      <w:r w:rsidRPr="00E06116">
        <w:t>повышенной чувствительности твердых тканей зубов</w:t>
      </w:r>
      <w:r w:rsidR="005432F5" w:rsidRPr="00E06116">
        <w:t xml:space="preserve">. </w:t>
      </w:r>
    </w:p>
    <w:p w14:paraId="3B482D7B" w14:textId="77777777" w:rsidR="00A1475E" w:rsidRPr="00A1475E" w:rsidRDefault="00A1475E" w:rsidP="00BC1F1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5B0588DF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7E60ADE5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5DFC370E" w14:textId="77777777" w:rsidR="00E06116" w:rsidRPr="00E06116" w:rsidRDefault="00B74004" w:rsidP="00E06116">
      <w:pPr>
        <w:pStyle w:val="a8"/>
        <w:numPr>
          <w:ilvl w:val="0"/>
          <w:numId w:val="4"/>
        </w:numPr>
        <w:suppressAutoHyphens w:val="0"/>
        <w:spacing w:line="240" w:lineRule="auto"/>
        <w:contextualSpacing/>
        <w:jc w:val="both"/>
      </w:pPr>
      <w:r w:rsidRPr="00E06116">
        <w:rPr>
          <w:rFonts w:eastAsia="Times New Roman"/>
        </w:rPr>
        <w:t xml:space="preserve"> </w:t>
      </w:r>
      <w:r w:rsidR="00E06116">
        <w:t>Проводить в</w:t>
      </w:r>
      <w:r w:rsidR="00E06116" w:rsidRPr="00E06116">
        <w:t xml:space="preserve">ыбор </w:t>
      </w:r>
      <w:proofErr w:type="gramStart"/>
      <w:r w:rsidR="00E06116" w:rsidRPr="00E06116">
        <w:t>средств  индивидуальной</w:t>
      </w:r>
      <w:proofErr w:type="gramEnd"/>
      <w:r w:rsidR="00E06116" w:rsidRPr="00E06116">
        <w:t xml:space="preserve"> гигиены при повышенной чувствительности твердых тканей зубов</w:t>
      </w:r>
    </w:p>
    <w:p w14:paraId="2FD90082" w14:textId="77777777" w:rsidR="00B74004" w:rsidRPr="00E06116" w:rsidRDefault="00B74004" w:rsidP="00E06116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2F54EB3" w14:textId="77777777" w:rsidR="00B74004" w:rsidRP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7D8E9D8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14:paraId="278FBB84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50198BB2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F11163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DE0D9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4D8DFAB2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DE0D96" w14:paraId="1B9C147E" w14:textId="77777777" w:rsidTr="00A315D4">
        <w:tc>
          <w:tcPr>
            <w:tcW w:w="648" w:type="dxa"/>
          </w:tcPr>
          <w:p w14:paraId="5AD759DA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129EDC36" w14:textId="77777777" w:rsidR="00B74004" w:rsidRPr="00DE0D96" w:rsidRDefault="00B74004" w:rsidP="00A315D4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7372B930" w14:textId="77777777" w:rsidR="00B74004" w:rsidRPr="00DE0D96" w:rsidRDefault="00B74004" w:rsidP="00A315D4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33761C6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4EAE9BCE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DE0D96" w14:paraId="766003A6" w14:textId="77777777" w:rsidTr="00A315D4">
        <w:tc>
          <w:tcPr>
            <w:tcW w:w="648" w:type="dxa"/>
          </w:tcPr>
          <w:p w14:paraId="4DCAD367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791D0802" w14:textId="77777777" w:rsidR="00E112D0" w:rsidRPr="00E112D0" w:rsidRDefault="00B74004" w:rsidP="009E2706">
            <w:pPr>
              <w:pStyle w:val="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 w:rsidR="00E112D0">
              <w:rPr>
                <w:i/>
                <w:lang w:eastAsia="ar-SA"/>
              </w:rPr>
              <w:t>и</w:t>
            </w:r>
            <w:r w:rsidR="009E2706">
              <w:rPr>
                <w:i/>
                <w:lang w:eastAsia="ar-SA"/>
              </w:rPr>
              <w:t>: 1.</w:t>
            </w:r>
            <w:r w:rsidRPr="00DE0D96">
              <w:rPr>
                <w:i/>
                <w:lang w:eastAsia="ar-SA"/>
              </w:rPr>
              <w:t xml:space="preserve"> </w:t>
            </w:r>
            <w:r w:rsidR="00E112D0"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="00E112D0" w:rsidRPr="00E112D0">
              <w:rPr>
                <w:bCs/>
              </w:rPr>
              <w:t>] :</w:t>
            </w:r>
            <w:proofErr w:type="gramEnd"/>
            <w:r w:rsidR="00E112D0"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="00E112D0" w:rsidRPr="00E112D0">
              <w:rPr>
                <w:bCs/>
              </w:rPr>
              <w:t>Новосибирск :</w:t>
            </w:r>
            <w:proofErr w:type="gramEnd"/>
            <w:r w:rsidR="00E112D0" w:rsidRPr="00E112D0">
              <w:rPr>
                <w:bCs/>
              </w:rPr>
              <w:t xml:space="preserve"> </w:t>
            </w:r>
            <w:proofErr w:type="spellStart"/>
            <w:r w:rsidR="00E112D0" w:rsidRPr="00E112D0">
              <w:rPr>
                <w:bCs/>
              </w:rPr>
              <w:t>Сибмедиздат</w:t>
            </w:r>
            <w:proofErr w:type="spellEnd"/>
            <w:r w:rsidR="00E112D0" w:rsidRPr="00E112D0">
              <w:rPr>
                <w:bCs/>
              </w:rPr>
              <w:t xml:space="preserve"> НГМУ, 2009. - 314 с. </w:t>
            </w:r>
          </w:p>
          <w:p w14:paraId="69C91CA6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E112D0">
              <w:rPr>
                <w:bCs/>
              </w:rPr>
              <w:t>]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И. В. Климова, Т. В. Бородина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2015. - 192 с.</w:t>
            </w:r>
          </w:p>
          <w:p w14:paraId="635D0A1C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</w:t>
            </w:r>
            <w:proofErr w:type="gramStart"/>
            <w:r w:rsidRPr="00E112D0">
              <w:rPr>
                <w:bCs/>
              </w:rPr>
              <w:t>заболеваний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</w:t>
            </w:r>
          </w:p>
          <w:p w14:paraId="0359AD0A" w14:textId="77777777" w:rsidR="00B74004" w:rsidRPr="00DE0D96" w:rsidRDefault="00B74004" w:rsidP="00A315D4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2501C72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28FFDC90" w14:textId="77777777" w:rsidTr="00A315D4">
        <w:tc>
          <w:tcPr>
            <w:tcW w:w="648" w:type="dxa"/>
          </w:tcPr>
          <w:p w14:paraId="5C78E705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2543A46D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2F07BBDF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протезировании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М.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14:paraId="56BF1E6C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</w:t>
            </w: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ординаторов, студентов мед. вузов, по специальности 060105 - Стоматология /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7CFEE8DA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;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Красноярский медицинский университет. - б/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б/и, 2012. - 188 с.</w:t>
            </w:r>
          </w:p>
          <w:p w14:paraId="5A37E84F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14:paraId="2DD7F4F1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возраста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14:paraId="50DC9E03" w14:textId="77777777" w:rsidR="00B74004" w:rsidRPr="00DE0D96" w:rsidRDefault="00B74004" w:rsidP="00A315D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AA6B879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DE0D96" w14:paraId="0E6F7A29" w14:textId="77777777" w:rsidTr="00A315D4">
        <w:tc>
          <w:tcPr>
            <w:tcW w:w="648" w:type="dxa"/>
          </w:tcPr>
          <w:p w14:paraId="7ABD5BA6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4D71D941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23A86676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DE0D96" w14:paraId="1AD0A3E2" w14:textId="77777777" w:rsidTr="00A315D4">
        <w:tc>
          <w:tcPr>
            <w:tcW w:w="648" w:type="dxa"/>
          </w:tcPr>
          <w:p w14:paraId="65AE40B2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68F4E9A4" w14:textId="77777777" w:rsidR="00B74004" w:rsidRPr="00DE0D9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6B437E2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DE0D96" w14:paraId="2FF727CB" w14:textId="77777777" w:rsidTr="00A315D4">
        <w:tc>
          <w:tcPr>
            <w:tcW w:w="648" w:type="dxa"/>
          </w:tcPr>
          <w:p w14:paraId="512BD337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1952D513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19C5098E" w14:textId="77777777" w:rsidR="00BC1F1D" w:rsidRPr="00BC1F1D" w:rsidRDefault="00BC1F1D" w:rsidP="00BC1F1D">
            <w:pPr>
              <w:pStyle w:val="a8"/>
              <w:numPr>
                <w:ilvl w:val="0"/>
                <w:numId w:val="16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BC1F1D">
              <w:rPr>
                <w:sz w:val="20"/>
                <w:szCs w:val="20"/>
              </w:rPr>
              <w:t>Понятие повышенной чувствительности твердых тканей зубов</w:t>
            </w:r>
          </w:p>
          <w:p w14:paraId="370C4349" w14:textId="77777777" w:rsidR="00BC1F1D" w:rsidRPr="00BC1F1D" w:rsidRDefault="00BC1F1D" w:rsidP="00BC1F1D">
            <w:pPr>
              <w:pStyle w:val="a8"/>
              <w:numPr>
                <w:ilvl w:val="0"/>
                <w:numId w:val="16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BC1F1D">
              <w:rPr>
                <w:sz w:val="20"/>
                <w:szCs w:val="20"/>
              </w:rPr>
              <w:t>Факторы риска развития повышенной чувствительности твердых тканей зубов и их устранение</w:t>
            </w:r>
          </w:p>
          <w:p w14:paraId="6C7E11EC" w14:textId="77777777" w:rsidR="00BC1F1D" w:rsidRPr="00BC1F1D" w:rsidRDefault="00BC1F1D" w:rsidP="00BC1F1D">
            <w:pPr>
              <w:pStyle w:val="a8"/>
              <w:numPr>
                <w:ilvl w:val="0"/>
                <w:numId w:val="16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BC1F1D">
              <w:rPr>
                <w:sz w:val="20"/>
                <w:szCs w:val="20"/>
              </w:rPr>
              <w:t xml:space="preserve">Методика обследования пациентов с повышенной чувствительности твердых тканей зубов </w:t>
            </w:r>
          </w:p>
          <w:p w14:paraId="3B8272BC" w14:textId="77777777" w:rsidR="00BC1F1D" w:rsidRPr="00BC1F1D" w:rsidRDefault="00BC1F1D" w:rsidP="00BC1F1D">
            <w:pPr>
              <w:pStyle w:val="a8"/>
              <w:numPr>
                <w:ilvl w:val="0"/>
                <w:numId w:val="16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BC1F1D">
              <w:rPr>
                <w:bCs/>
                <w:sz w:val="20"/>
                <w:szCs w:val="20"/>
              </w:rPr>
              <w:t xml:space="preserve">Основные признаки гиперчувствительности дентина </w:t>
            </w:r>
          </w:p>
          <w:p w14:paraId="167874A2" w14:textId="77777777" w:rsidR="00BC1F1D" w:rsidRPr="00BC1F1D" w:rsidRDefault="00BC1F1D" w:rsidP="00BC1F1D">
            <w:pPr>
              <w:pStyle w:val="a8"/>
              <w:numPr>
                <w:ilvl w:val="0"/>
                <w:numId w:val="16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BC1F1D">
              <w:rPr>
                <w:sz w:val="20"/>
                <w:szCs w:val="20"/>
              </w:rPr>
              <w:t xml:space="preserve">Теории развития </w:t>
            </w:r>
            <w:r w:rsidRPr="00BC1F1D">
              <w:rPr>
                <w:bCs/>
                <w:sz w:val="20"/>
                <w:szCs w:val="20"/>
              </w:rPr>
              <w:t>гиперчувствительности дентина</w:t>
            </w:r>
          </w:p>
          <w:p w14:paraId="261F38A1" w14:textId="77777777" w:rsidR="00BC1F1D" w:rsidRPr="00BC1F1D" w:rsidRDefault="00BC1F1D" w:rsidP="00BC1F1D">
            <w:pPr>
              <w:pStyle w:val="a8"/>
              <w:numPr>
                <w:ilvl w:val="0"/>
                <w:numId w:val="16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BC1F1D">
              <w:rPr>
                <w:sz w:val="20"/>
                <w:szCs w:val="20"/>
              </w:rPr>
              <w:t>Методы первичной профилактики гиперчувствительности твердых тканей зубов</w:t>
            </w:r>
          </w:p>
          <w:p w14:paraId="16CC40CC" w14:textId="77777777" w:rsidR="00BC1F1D" w:rsidRPr="00BC1F1D" w:rsidRDefault="00BC1F1D" w:rsidP="00BC1F1D">
            <w:pPr>
              <w:pStyle w:val="a8"/>
              <w:numPr>
                <w:ilvl w:val="0"/>
                <w:numId w:val="16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BC1F1D">
              <w:rPr>
                <w:sz w:val="20"/>
                <w:szCs w:val="20"/>
              </w:rPr>
              <w:t xml:space="preserve">Выбор </w:t>
            </w:r>
            <w:proofErr w:type="gramStart"/>
            <w:r w:rsidRPr="00BC1F1D">
              <w:rPr>
                <w:sz w:val="20"/>
                <w:szCs w:val="20"/>
              </w:rPr>
              <w:t>средств  индивидуальной</w:t>
            </w:r>
            <w:proofErr w:type="gramEnd"/>
            <w:r w:rsidRPr="00BC1F1D">
              <w:rPr>
                <w:sz w:val="20"/>
                <w:szCs w:val="20"/>
              </w:rPr>
              <w:t xml:space="preserve"> гигиены при повышенной чувствительности твердых тканей зубов</w:t>
            </w:r>
          </w:p>
          <w:p w14:paraId="34DE9073" w14:textId="77777777" w:rsidR="00B74004" w:rsidRPr="008226D4" w:rsidRDefault="00B74004" w:rsidP="00A1475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14:paraId="59586A69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37BE74E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2098B4A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1D57AE4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47C6CA4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04B5E90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56778072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41876FD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DAE14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F003308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45B2B17E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735004B7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5FD1C76E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0DDCB6FB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676483DD" w14:textId="77777777" w:rsidR="00B74004" w:rsidRDefault="00737BFD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16239678" w14:textId="77777777" w:rsidR="00737BFD" w:rsidRPr="00DE0D96" w:rsidRDefault="00737BFD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 2%</w:t>
      </w:r>
    </w:p>
    <w:p w14:paraId="6E50439F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183F1649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>фторпрофилактики</w:t>
      </w:r>
      <w:proofErr w:type="spellEnd"/>
    </w:p>
    <w:p w14:paraId="4746BB2C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7F8759D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8EFC5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DE0D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3673E1C9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6A9B4BD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После практического занятия по теме студент должен:</w:t>
      </w:r>
    </w:p>
    <w:p w14:paraId="07876C8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"/>
        <w:gridCol w:w="1107"/>
        <w:gridCol w:w="1940"/>
        <w:gridCol w:w="995"/>
        <w:gridCol w:w="1405"/>
        <w:gridCol w:w="926"/>
        <w:gridCol w:w="1526"/>
        <w:gridCol w:w="693"/>
        <w:gridCol w:w="1223"/>
      </w:tblGrid>
      <w:tr w:rsidR="00766859" w:rsidRPr="004F2968" w14:paraId="3393D5F4" w14:textId="77777777" w:rsidTr="00A315D4">
        <w:tc>
          <w:tcPr>
            <w:tcW w:w="965" w:type="pct"/>
            <w:gridSpan w:val="2"/>
            <w:vMerge w:val="restart"/>
          </w:tcPr>
          <w:p w14:paraId="715B8E3F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606CF5DB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4F20ACD9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766859" w:rsidRPr="004F2968" w14:paraId="0672E8B7" w14:textId="77777777" w:rsidTr="00A315D4">
        <w:tc>
          <w:tcPr>
            <w:tcW w:w="965" w:type="pct"/>
            <w:gridSpan w:val="2"/>
            <w:vMerge/>
          </w:tcPr>
          <w:p w14:paraId="4983B24E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5C5C2ACF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56E3242F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62F008DF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14:paraId="2D913F22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382FD950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1EB0A35D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7977DD54" w14:textId="77777777" w:rsidR="00766859" w:rsidRPr="004F2968" w:rsidRDefault="00766859" w:rsidP="00A31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6859" w:rsidRPr="004F2968" w14:paraId="02BBF6F2" w14:textId="77777777" w:rsidTr="00A315D4">
        <w:tc>
          <w:tcPr>
            <w:tcW w:w="965" w:type="pct"/>
            <w:gridSpan w:val="2"/>
          </w:tcPr>
          <w:p w14:paraId="01565813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687D8F17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33E75C6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4DD14BDD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715832B3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5F9DFFED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4B700D86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24C3B322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59" w:rsidRPr="004F2968" w14:paraId="3E83D0BB" w14:textId="77777777" w:rsidTr="00A315D4">
        <w:tc>
          <w:tcPr>
            <w:tcW w:w="452" w:type="pct"/>
            <w:vAlign w:val="center"/>
          </w:tcPr>
          <w:p w14:paraId="7FFD6259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36B2F8A1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0AF9127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А/04.7 </w:t>
            </w:r>
          </w:p>
          <w:p w14:paraId="1046B1EF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0324C89D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3530D7A6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диспансерного наблюдения в различных категориях пациентов и среди населения.</w:t>
            </w:r>
          </w:p>
          <w:p w14:paraId="2DCDC005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94C3996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4A0B0F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0F96F094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982519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14:paraId="63D406EC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Зн.6.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581A7994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7078C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Санитарно-эпидемиологические нормы и требования</w:t>
            </w:r>
          </w:p>
          <w:p w14:paraId="2AA9451A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CCB59C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5A60003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2FF5BA1E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00F1CCD8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574C39EF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профилактические осмотры различных категорий граждан</w:t>
            </w:r>
          </w:p>
          <w:p w14:paraId="225759E6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2083D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566F1DF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DE1393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05A1F61A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16AF520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F4A9082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14:paraId="1A96BACC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2388E96C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566F8862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0FD001A1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профилактических осмотров населения</w:t>
            </w:r>
          </w:p>
          <w:p w14:paraId="39DB31CA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2911E3F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2E63E69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49929AA8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профилактики стоматологических заболеваний</w:t>
            </w:r>
          </w:p>
          <w:p w14:paraId="1843EA69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0848DA6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83AC210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Вл.4.Формирование плана профилактической стоматологической помощи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пациенту</w:t>
            </w:r>
          </w:p>
          <w:p w14:paraId="0133D8D4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14:paraId="3D11E328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72443A77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766859" w:rsidRPr="004F2968" w14:paraId="7F00B044" w14:textId="77777777" w:rsidTr="00A315D4">
        <w:tc>
          <w:tcPr>
            <w:tcW w:w="452" w:type="pct"/>
            <w:vAlign w:val="center"/>
          </w:tcPr>
          <w:p w14:paraId="61EB662E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1EBBE128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и готовность к ведению санитарно-гигиенического просвещения среди населения, обучению пациентов и медицинских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с 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28B98B55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А/05.7 </w:t>
            </w:r>
          </w:p>
          <w:p w14:paraId="71230083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66D78A1D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75DA635B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56229EAE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092E6689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Формы и методы санитарно-гигиенического просвещения среди населения и медицинск</w:t>
            </w:r>
            <w:r w:rsidRPr="004F2968">
              <w:rPr>
                <w:color w:val="303030"/>
              </w:rPr>
              <w:lastRenderedPageBreak/>
              <w:t>их работников</w:t>
            </w:r>
          </w:p>
          <w:p w14:paraId="542049C5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75BAE6A6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1E2F7793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 xml:space="preserve"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</w:t>
            </w:r>
            <w:r w:rsidRPr="004F2968">
              <w:rPr>
                <w:color w:val="303030"/>
              </w:rPr>
              <w:lastRenderedPageBreak/>
              <w:t>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1E0B1341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29EE57B7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37A7DCAD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3DC9A07B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7B1E5B08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569745A1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045717EB" w14:textId="77777777" w:rsidR="00766859" w:rsidRPr="004F2968" w:rsidRDefault="00766859" w:rsidP="00A31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1C3D5177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776AF375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5D0AB64E" w14:textId="77777777" w:rsidR="00766859" w:rsidRPr="004F2968" w:rsidRDefault="00766859" w:rsidP="00A315D4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Формирование у пациентов позитивн</w:t>
            </w:r>
            <w:r w:rsidRPr="004F2968">
              <w:rPr>
                <w:color w:val="303030"/>
              </w:rPr>
              <w:lastRenderedPageBreak/>
              <w:t>ого поведения, направленного на сохранение и повышение уровня здоровья</w:t>
            </w:r>
          </w:p>
        </w:tc>
      </w:tr>
    </w:tbl>
    <w:p w14:paraId="58770A0D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9C97D8C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1E2421E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00F6612" w14:textId="77777777" w:rsidR="00B74004" w:rsidRPr="00DE0D9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CB8D0B" w14:textId="77777777" w:rsidR="00B74004" w:rsidRPr="00DE0D9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DE0D96" w14:paraId="33749F5C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A3EE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BF7E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4368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DE0D96" w14:paraId="7015A74D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5734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2403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7B7A2A74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9A28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DE0D96" w14:paraId="795E6324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2CB6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FFC9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4584884D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DA5A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03ADDBA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61FA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7E14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16DE78F8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824E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3D9B7344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F7EC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D9EC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0DA0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27C134C4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BDC4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B54F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68AD7EE0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35C8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61A500B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0763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460B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3235EF1C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DA37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8E3E4D9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643A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E1AE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BD88" w14:textId="77777777" w:rsidR="00B74004" w:rsidRPr="00DE0D96" w:rsidRDefault="00B74004" w:rsidP="00A315D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79DBA15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1586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9477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6A74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08505A29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9E94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83C8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7EC7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41FF462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D69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E68F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</w:t>
            </w: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 xml:space="preserve">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C561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0A1FC80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F46B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9C23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E0CE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39EF946B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A725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1ED1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12BC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247BBC32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DE0D96" w14:paraId="68000B1A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A6F0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0568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3ACE0D72" w14:textId="77777777" w:rsidR="00C570A3" w:rsidRPr="00BC1F1D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570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570A3">
              <w:rPr>
                <w:rFonts w:ascii="Times New Roman" w:hAnsi="Times New Roman" w:cs="Times New Roman"/>
              </w:rPr>
              <w:t xml:space="preserve">. </w:t>
            </w:r>
            <w:r w:rsidRPr="00BC1F1D">
              <w:rPr>
                <w:rFonts w:ascii="Times New Roman" w:hAnsi="Times New Roman" w:cs="Times New Roman"/>
              </w:rPr>
              <w:t>Входное тестирование</w:t>
            </w:r>
          </w:p>
          <w:p w14:paraId="0DE69DC4" w14:textId="77777777" w:rsidR="003643BF" w:rsidRPr="00BC1F1D" w:rsidRDefault="00C570A3" w:rsidP="00670A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1F1D">
              <w:rPr>
                <w:rFonts w:ascii="Times New Roman" w:hAnsi="Times New Roman" w:cs="Times New Roman"/>
              </w:rPr>
              <w:t xml:space="preserve">2. </w:t>
            </w:r>
            <w:r w:rsidR="00670AC5" w:rsidRPr="00BC1F1D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</w:t>
            </w:r>
            <w:r w:rsidR="00267737" w:rsidRPr="00BC1F1D">
              <w:rPr>
                <w:rFonts w:ascii="Times New Roman" w:hAnsi="Times New Roman" w:cs="Times New Roman"/>
                <w:sz w:val="24"/>
                <w:szCs w:val="24"/>
              </w:rPr>
              <w:t xml:space="preserve">методов </w:t>
            </w:r>
            <w:proofErr w:type="spellStart"/>
            <w:r w:rsidR="00267737" w:rsidRPr="00BC1F1D">
              <w:rPr>
                <w:rFonts w:ascii="Times New Roman" w:hAnsi="Times New Roman" w:cs="Times New Roman"/>
                <w:sz w:val="24"/>
                <w:szCs w:val="24"/>
              </w:rPr>
              <w:t>реминерализирующей</w:t>
            </w:r>
            <w:proofErr w:type="spellEnd"/>
            <w:r w:rsidR="00267737" w:rsidRPr="00BC1F1D">
              <w:rPr>
                <w:rFonts w:ascii="Times New Roman" w:hAnsi="Times New Roman" w:cs="Times New Roman"/>
                <w:sz w:val="24"/>
                <w:szCs w:val="24"/>
              </w:rPr>
              <w:t xml:space="preserve"> терапии</w:t>
            </w:r>
          </w:p>
          <w:p w14:paraId="633F2964" w14:textId="77777777" w:rsidR="00BC1F1D" w:rsidRPr="00BC1F1D" w:rsidRDefault="00BC1F1D" w:rsidP="00670A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1F1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BC1F1D">
              <w:rPr>
                <w:rFonts w:ascii="Times New Roman" w:hAnsi="Times New Roman" w:cs="Times New Roman"/>
                <w:sz w:val="24"/>
                <w:szCs w:val="24"/>
              </w:rPr>
              <w:t xml:space="preserve">Выбор </w:t>
            </w:r>
            <w:proofErr w:type="gramStart"/>
            <w:r w:rsidRPr="00BC1F1D">
              <w:rPr>
                <w:rFonts w:ascii="Times New Roman" w:hAnsi="Times New Roman" w:cs="Times New Roman"/>
                <w:sz w:val="24"/>
                <w:szCs w:val="24"/>
              </w:rPr>
              <w:t>средств  индивидуальной</w:t>
            </w:r>
            <w:proofErr w:type="gramEnd"/>
            <w:r w:rsidRPr="00BC1F1D">
              <w:rPr>
                <w:rFonts w:ascii="Times New Roman" w:hAnsi="Times New Roman" w:cs="Times New Roman"/>
                <w:sz w:val="24"/>
                <w:szCs w:val="24"/>
              </w:rPr>
              <w:t xml:space="preserve"> гигиены при повышенной чувствительности твердых тканей зубов</w:t>
            </w:r>
          </w:p>
          <w:p w14:paraId="0923BC38" w14:textId="77777777" w:rsidR="00B74004" w:rsidRPr="00C570A3" w:rsidRDefault="00BC1F1D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C570A3" w:rsidRPr="00C570A3">
              <w:rPr>
                <w:rFonts w:ascii="Times New Roman" w:hAnsi="Times New Roman" w:cs="Times New Roman"/>
              </w:rPr>
              <w:t xml:space="preserve">. </w:t>
            </w:r>
            <w:r w:rsidR="00BF4705" w:rsidRPr="00C570A3">
              <w:rPr>
                <w:rFonts w:ascii="Times New Roman" w:hAnsi="Times New Roman" w:cs="Times New Roman"/>
              </w:rPr>
              <w:t>Итоговое тестирование</w:t>
            </w:r>
            <w:r w:rsidR="00BF4705">
              <w:rPr>
                <w:rFonts w:ascii="Times New Roman" w:hAnsi="Times New Roman" w:cs="Times New Roman"/>
              </w:rPr>
              <w:t>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707C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33FC41DC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DE47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30F8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28B57881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C19B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6DA5403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53A2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6F54" w14:textId="77777777" w:rsidR="00B74004" w:rsidRPr="00DE0D96" w:rsidRDefault="00B74004" w:rsidP="00A315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BE90" w14:textId="77777777" w:rsidR="00B74004" w:rsidRPr="00DE0D96" w:rsidRDefault="00B74004" w:rsidP="00A315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23FEA3D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A552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1767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915F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DE0D96" w14:paraId="28260E4A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0265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CD89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097BC987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01D4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03A151A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F27D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9BCD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ECABAA6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4E78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BE1B5DF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7989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6D9C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E8A5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63C8444" w14:textId="77777777" w:rsidTr="00A31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DAC4" w14:textId="77777777" w:rsidR="00B74004" w:rsidRPr="00DE0D96" w:rsidRDefault="00B74004" w:rsidP="00A315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783A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3FE8" w14:textId="77777777" w:rsidR="00B74004" w:rsidRPr="00DE0D96" w:rsidRDefault="00B74004" w:rsidP="00A315D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1AAB0E81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F58309F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4E21B8" w14:textId="77777777" w:rsidR="00B74004" w:rsidRPr="00EC74D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студента по теме </w:t>
      </w:r>
      <w:r w:rsidRPr="002677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BC1F1D" w:rsidRPr="00BC1F1D">
        <w:rPr>
          <w:rFonts w:ascii="Times New Roman" w:hAnsi="Times New Roman"/>
          <w:sz w:val="24"/>
          <w:szCs w:val="24"/>
        </w:rPr>
        <w:t xml:space="preserve">Профилактика повышенной чувствительности твердых тканей зубов. Выбор </w:t>
      </w:r>
      <w:proofErr w:type="gramStart"/>
      <w:r w:rsidR="00BC1F1D" w:rsidRPr="00BC1F1D">
        <w:rPr>
          <w:rFonts w:ascii="Times New Roman" w:hAnsi="Times New Roman"/>
          <w:sz w:val="24"/>
          <w:szCs w:val="24"/>
        </w:rPr>
        <w:t>средств  индивидуальной</w:t>
      </w:r>
      <w:proofErr w:type="gramEnd"/>
      <w:r w:rsidR="00BC1F1D" w:rsidRPr="00BC1F1D">
        <w:rPr>
          <w:rFonts w:ascii="Times New Roman" w:hAnsi="Times New Roman"/>
          <w:sz w:val="24"/>
          <w:szCs w:val="24"/>
        </w:rPr>
        <w:t xml:space="preserve"> гигиены при повышенной чувствительности</w:t>
      </w:r>
      <w:r w:rsidR="007860B8" w:rsidRPr="00BC1F1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14:paraId="01708782" w14:textId="77777777" w:rsidR="00620C37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620C37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рефератов по темам:</w:t>
      </w:r>
      <w:r w:rsidR="00620C37" w:rsidRPr="00620C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50B3CC6" w14:textId="77777777" w:rsidR="00BC1F1D" w:rsidRPr="00BC1F1D" w:rsidRDefault="00BC1F1D" w:rsidP="00BC1F1D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</w:pPr>
      <w:r w:rsidRPr="00BC1F1D">
        <w:t>Факторы риска развития повышенной чувствительности твердых тканей зубов и их устранение</w:t>
      </w:r>
    </w:p>
    <w:p w14:paraId="2B275AC3" w14:textId="77777777" w:rsidR="00BC1F1D" w:rsidRPr="00BC1F1D" w:rsidRDefault="00BC1F1D" w:rsidP="00BC1F1D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</w:pPr>
      <w:r w:rsidRPr="00BC1F1D">
        <w:t xml:space="preserve">Методика обследования пациентов с повышенной чувствительности твердых тканей зубов </w:t>
      </w:r>
    </w:p>
    <w:p w14:paraId="1FD1C02F" w14:textId="77777777" w:rsidR="00BC1F1D" w:rsidRPr="00BC1F1D" w:rsidRDefault="00BC1F1D" w:rsidP="00BC1F1D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</w:pPr>
      <w:r w:rsidRPr="00BC1F1D">
        <w:t xml:space="preserve">Теории развития </w:t>
      </w:r>
      <w:r w:rsidRPr="00BC1F1D">
        <w:rPr>
          <w:bCs/>
        </w:rPr>
        <w:t>гиперчувствительности дентина</w:t>
      </w:r>
    </w:p>
    <w:p w14:paraId="4CC6A0A4" w14:textId="77777777" w:rsidR="00BC1F1D" w:rsidRPr="00BC1F1D" w:rsidRDefault="00BC1F1D" w:rsidP="00BC1F1D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</w:pPr>
      <w:r w:rsidRPr="00BC1F1D">
        <w:t>Методы первичной профилактики гиперчувствительности твердых тканей зубов</w:t>
      </w:r>
    </w:p>
    <w:p w14:paraId="7B0D9E0C" w14:textId="77777777" w:rsidR="00BC1F1D" w:rsidRPr="00BC1F1D" w:rsidRDefault="00BC1F1D" w:rsidP="00BC1F1D">
      <w:pPr>
        <w:spacing w:line="240" w:lineRule="auto"/>
        <w:ind w:left="360"/>
        <w:contextualSpacing/>
        <w:jc w:val="both"/>
        <w:rPr>
          <w:sz w:val="28"/>
          <w:szCs w:val="28"/>
        </w:rPr>
      </w:pPr>
    </w:p>
    <w:p w14:paraId="547536D5" w14:textId="77777777" w:rsidR="00620C37" w:rsidRPr="00EC74D4" w:rsidRDefault="00620C37" w:rsidP="00EC74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C5689D" w14:textId="77777777" w:rsidR="00B74004" w:rsidRPr="00267737" w:rsidRDefault="004852BE" w:rsidP="00B740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737">
        <w:rPr>
          <w:rFonts w:ascii="Times New Roman" w:hAnsi="Times New Roman" w:cs="Times New Roman"/>
          <w:sz w:val="24"/>
          <w:szCs w:val="24"/>
        </w:rPr>
        <w:t>Б)</w:t>
      </w:r>
      <w:r w:rsidR="00B346DB" w:rsidRPr="00267737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267737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</w:t>
      </w:r>
      <w:proofErr w:type="gramStart"/>
      <w:r w:rsidR="007860B8" w:rsidRPr="00267737">
        <w:rPr>
          <w:rFonts w:ascii="Times New Roman" w:hAnsi="Times New Roman" w:cs="Times New Roman"/>
          <w:sz w:val="24"/>
          <w:szCs w:val="24"/>
        </w:rPr>
        <w:t xml:space="preserve">по </w:t>
      </w:r>
      <w:r w:rsidR="00670AC5" w:rsidRPr="00267737">
        <w:rPr>
          <w:rFonts w:ascii="Times New Roman" w:hAnsi="Times New Roman"/>
          <w:sz w:val="24"/>
          <w:szCs w:val="24"/>
        </w:rPr>
        <w:t xml:space="preserve"> </w:t>
      </w:r>
      <w:r w:rsidR="00267737" w:rsidRPr="00267737">
        <w:rPr>
          <w:rFonts w:ascii="Times New Roman" w:hAnsi="Times New Roman"/>
          <w:sz w:val="24"/>
          <w:szCs w:val="24"/>
        </w:rPr>
        <w:t>о</w:t>
      </w:r>
      <w:r w:rsidR="00670AC5" w:rsidRPr="00267737">
        <w:rPr>
          <w:rFonts w:ascii="Times New Roman" w:hAnsi="Times New Roman"/>
          <w:sz w:val="24"/>
          <w:szCs w:val="24"/>
        </w:rPr>
        <w:t>своению</w:t>
      </w:r>
      <w:proofErr w:type="gramEnd"/>
      <w:r w:rsidR="00670AC5" w:rsidRPr="00267737">
        <w:rPr>
          <w:rFonts w:ascii="Times New Roman" w:hAnsi="Times New Roman"/>
          <w:sz w:val="24"/>
          <w:szCs w:val="24"/>
        </w:rPr>
        <w:t xml:space="preserve"> </w:t>
      </w:r>
      <w:r w:rsidR="00BC1F1D">
        <w:rPr>
          <w:rFonts w:ascii="Times New Roman" w:hAnsi="Times New Roman"/>
          <w:sz w:val="24"/>
          <w:szCs w:val="24"/>
        </w:rPr>
        <w:t>в</w:t>
      </w:r>
      <w:r w:rsidR="00BC1F1D" w:rsidRPr="00BC1F1D">
        <w:rPr>
          <w:rFonts w:ascii="Times New Roman" w:hAnsi="Times New Roman"/>
          <w:sz w:val="24"/>
          <w:szCs w:val="24"/>
        </w:rPr>
        <w:t>ыбор</w:t>
      </w:r>
      <w:r w:rsidR="00BC1F1D">
        <w:rPr>
          <w:rFonts w:ascii="Times New Roman" w:hAnsi="Times New Roman"/>
          <w:sz w:val="24"/>
          <w:szCs w:val="24"/>
        </w:rPr>
        <w:t>а</w:t>
      </w:r>
      <w:r w:rsidR="00BC1F1D" w:rsidRPr="00BC1F1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C1F1D" w:rsidRPr="00BC1F1D">
        <w:rPr>
          <w:rFonts w:ascii="Times New Roman" w:hAnsi="Times New Roman"/>
          <w:sz w:val="24"/>
          <w:szCs w:val="24"/>
        </w:rPr>
        <w:t>средств  индивидуальной</w:t>
      </w:r>
      <w:proofErr w:type="gramEnd"/>
      <w:r w:rsidR="00BC1F1D" w:rsidRPr="00BC1F1D">
        <w:rPr>
          <w:rFonts w:ascii="Times New Roman" w:hAnsi="Times New Roman"/>
          <w:sz w:val="24"/>
          <w:szCs w:val="24"/>
        </w:rPr>
        <w:t xml:space="preserve"> гигиены при повышенной чувствительности</w:t>
      </w:r>
      <w:r w:rsidR="00312055" w:rsidRPr="00267737">
        <w:rPr>
          <w:rFonts w:ascii="Times New Roman" w:hAnsi="Times New Roman" w:cs="Times New Roman"/>
          <w:sz w:val="24"/>
          <w:szCs w:val="24"/>
        </w:rPr>
        <w:t>.</w:t>
      </w:r>
    </w:p>
    <w:p w14:paraId="434B23B4" w14:textId="77777777" w:rsidR="00267737" w:rsidRPr="00670AC5" w:rsidRDefault="00267737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A593F9" w14:textId="77777777" w:rsidR="00A5750E" w:rsidRPr="00A5750E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4F2A7A4B" w14:textId="77777777" w:rsidR="00B74004" w:rsidRPr="00DE0D9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DE0D9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2BA269FC" w14:textId="77777777" w:rsidR="004970BF" w:rsidRPr="004970BF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</w:t>
      </w:r>
      <w:r w:rsidR="004970BF" w:rsidRPr="0073763E">
        <w:t xml:space="preserve"> </w:t>
      </w:r>
      <w:r w:rsidR="004970BF" w:rsidRPr="004970BF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4970BF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49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0C8C11E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00A543D7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5F283B76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4970BF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257E0C17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6FA294B6" w14:textId="77777777" w:rsidR="004970BF" w:rsidRPr="004970BF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970BF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4B2FF976" w14:textId="77777777" w:rsidR="004970BF" w:rsidRPr="004970BF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70BF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4970BF">
        <w:rPr>
          <w:rFonts w:ascii="Times New Roman" w:hAnsi="Times New Roman" w:cs="Times New Roman"/>
          <w:bCs/>
          <w:sz w:val="24"/>
          <w:szCs w:val="24"/>
        </w:rPr>
        <w:t>,</w:t>
      </w:r>
      <w:r w:rsidRPr="004970BF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0A81FAB6" w14:textId="77777777" w:rsidR="00275FEB" w:rsidRPr="00237EB9" w:rsidRDefault="00275FEB" w:rsidP="00275FEB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37E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77BDF9A" w14:textId="77777777" w:rsidR="00275FEB" w:rsidRPr="00237EB9" w:rsidRDefault="00275FEB" w:rsidP="00275FE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237EB9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237EB9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237EB9">
        <w:rPr>
          <w:rFonts w:ascii="Times New Roman" w:hAnsi="Times New Roman" w:cs="Times New Roman"/>
          <w:sz w:val="24"/>
          <w:szCs w:val="24"/>
        </w:rPr>
        <w:t>.</w:t>
      </w:r>
    </w:p>
    <w:p w14:paraId="263DD55D" w14:textId="77777777" w:rsidR="00275FEB" w:rsidRPr="00237EB9" w:rsidRDefault="00275FEB" w:rsidP="00275FE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D2F1007" w14:textId="77777777" w:rsidR="00275FEB" w:rsidRPr="00237EB9" w:rsidRDefault="00275FEB" w:rsidP="0027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237EB9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237EB9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01869BB6" w14:textId="77777777" w:rsidR="00275FEB" w:rsidRPr="00237EB9" w:rsidRDefault="00275FEB" w:rsidP="00275FE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104D51" w14:textId="77777777" w:rsidR="00275FEB" w:rsidRDefault="00275FEB" w:rsidP="00275FEB">
      <w:pPr>
        <w:suppressAutoHyphens/>
        <w:spacing w:line="240" w:lineRule="auto"/>
        <w:rPr>
          <w:rStyle w:val="a7"/>
          <w:rFonts w:ascii="Times New Roman" w:hAnsi="Times New Roman" w:cs="Times New Roman"/>
          <w:b/>
          <w:sz w:val="24"/>
          <w:szCs w:val="24"/>
        </w:rPr>
      </w:pPr>
    </w:p>
    <w:p w14:paraId="2072D8BF" w14:textId="77777777" w:rsidR="00275FEB" w:rsidRDefault="00275FEB" w:rsidP="00275FEB">
      <w:pPr>
        <w:suppressAutoHyphens/>
        <w:spacing w:line="240" w:lineRule="auto"/>
        <w:rPr>
          <w:rStyle w:val="a7"/>
          <w:rFonts w:ascii="Times New Roman" w:hAnsi="Times New Roman" w:cs="Times New Roman"/>
          <w:b/>
          <w:sz w:val="24"/>
          <w:szCs w:val="24"/>
        </w:rPr>
      </w:pPr>
    </w:p>
    <w:p w14:paraId="70F1DED4" w14:textId="77777777" w:rsidR="00275FEB" w:rsidRDefault="00275FEB" w:rsidP="00275FEB">
      <w:pPr>
        <w:suppressAutoHyphens/>
        <w:spacing w:line="240" w:lineRule="auto"/>
        <w:rPr>
          <w:rStyle w:val="a7"/>
          <w:rFonts w:ascii="Times New Roman" w:hAnsi="Times New Roman" w:cs="Times New Roman"/>
          <w:b/>
          <w:sz w:val="24"/>
          <w:szCs w:val="24"/>
        </w:rPr>
      </w:pPr>
    </w:p>
    <w:p w14:paraId="09FE5F7F" w14:textId="77777777" w:rsidR="00275FEB" w:rsidRDefault="00275FEB" w:rsidP="00275FEB">
      <w:pPr>
        <w:suppressAutoHyphens/>
        <w:spacing w:line="240" w:lineRule="auto"/>
        <w:rPr>
          <w:rStyle w:val="a7"/>
          <w:rFonts w:ascii="Times New Roman" w:hAnsi="Times New Roman" w:cs="Times New Roman"/>
          <w:b/>
          <w:sz w:val="24"/>
          <w:szCs w:val="24"/>
        </w:rPr>
      </w:pPr>
    </w:p>
    <w:p w14:paraId="7EA2395D" w14:textId="77777777" w:rsidR="00275FEB" w:rsidRPr="009272DE" w:rsidRDefault="00275FEB" w:rsidP="00275FEB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Style w:val="a7"/>
          <w:rFonts w:ascii="Times New Roman" w:hAnsi="Times New Roman" w:cs="Times New Roman"/>
          <w:b/>
          <w:sz w:val="24"/>
          <w:szCs w:val="24"/>
        </w:rPr>
        <w:lastRenderedPageBreak/>
        <w:t>9. Приложения для самостоятельной работы студентов</w:t>
      </w:r>
    </w:p>
    <w:p w14:paraId="307FA7C3" w14:textId="77777777" w:rsidR="00275FEB" w:rsidRPr="009272DE" w:rsidRDefault="00275FEB" w:rsidP="00275FEB">
      <w:pPr>
        <w:suppressAutoHyphens/>
        <w:spacing w:line="240" w:lineRule="auto"/>
        <w:jc w:val="both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272DE">
        <w:rPr>
          <w:rStyle w:val="a7"/>
          <w:rFonts w:ascii="Times New Roman" w:hAnsi="Times New Roman" w:cs="Times New Roman"/>
          <w:sz w:val="24"/>
          <w:szCs w:val="24"/>
        </w:rPr>
        <w:t>9.</w:t>
      </w:r>
      <w:proofErr w:type="gramStart"/>
      <w:r w:rsidRPr="009272DE">
        <w:rPr>
          <w:rStyle w:val="a7"/>
          <w:rFonts w:ascii="Times New Roman" w:hAnsi="Times New Roman" w:cs="Times New Roman"/>
          <w:sz w:val="24"/>
          <w:szCs w:val="24"/>
        </w:rPr>
        <w:t>1.Информационные</w:t>
      </w:r>
      <w:proofErr w:type="gramEnd"/>
      <w:r w:rsidRPr="009272DE">
        <w:rPr>
          <w:rStyle w:val="a7"/>
          <w:rFonts w:ascii="Times New Roman" w:hAnsi="Times New Roman" w:cs="Times New Roman"/>
          <w:sz w:val="24"/>
          <w:szCs w:val="24"/>
        </w:rPr>
        <w:t xml:space="preserve"> и справочные материалы. </w:t>
      </w:r>
    </w:p>
    <w:p w14:paraId="2C53AACC" w14:textId="77777777" w:rsidR="00A315D4" w:rsidRPr="007364C0" w:rsidRDefault="00A315D4" w:rsidP="00A315D4">
      <w:pPr>
        <w:pStyle w:val="a8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i/>
          <w:color w:val="000000"/>
        </w:rPr>
      </w:pPr>
      <w:r w:rsidRPr="007364C0">
        <w:rPr>
          <w:i/>
          <w:color w:val="000000"/>
          <w:highlight w:val="yellow"/>
        </w:rPr>
        <w:t xml:space="preserve">Продолжение классификации </w:t>
      </w:r>
      <w:proofErr w:type="spellStart"/>
      <w:r w:rsidRPr="007364C0">
        <w:rPr>
          <w:i/>
          <w:color w:val="000000"/>
          <w:highlight w:val="yellow"/>
        </w:rPr>
        <w:t>некариозных</w:t>
      </w:r>
      <w:proofErr w:type="spellEnd"/>
      <w:r w:rsidRPr="007364C0">
        <w:rPr>
          <w:i/>
          <w:color w:val="000000"/>
          <w:highlight w:val="yellow"/>
        </w:rPr>
        <w:t xml:space="preserve"> поражений</w:t>
      </w:r>
    </w:p>
    <w:p w14:paraId="20CC2E7A" w14:textId="77777777" w:rsidR="00A315D4" w:rsidRDefault="00A315D4" w:rsidP="00A315D4">
      <w:pPr>
        <w:pStyle w:val="a8"/>
        <w:rPr>
          <w:b/>
          <w:color w:val="000000"/>
        </w:rPr>
      </w:pPr>
    </w:p>
    <w:p w14:paraId="541FB40B" w14:textId="77777777" w:rsidR="00A315D4" w:rsidRPr="007364C0" w:rsidRDefault="00A315D4" w:rsidP="00A315D4">
      <w:pPr>
        <w:pStyle w:val="a8"/>
        <w:rPr>
          <w:b/>
          <w:color w:val="000000"/>
        </w:rPr>
      </w:pPr>
      <w:r w:rsidRPr="007364C0">
        <w:rPr>
          <w:b/>
          <w:color w:val="000000"/>
        </w:rPr>
        <w:t>Патология твердых тканей зубов, возникшая после их прорезывания.</w:t>
      </w:r>
    </w:p>
    <w:p w14:paraId="5F4AECE6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>Патологическая стираемость.</w:t>
      </w:r>
    </w:p>
    <w:p w14:paraId="586F2AC4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>Пигментация зубов и налеты.</w:t>
      </w:r>
    </w:p>
    <w:p w14:paraId="3BC87AAB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ab/>
        <w:t>Клиновидные дефекты зубов.</w:t>
      </w:r>
    </w:p>
    <w:p w14:paraId="1516C751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ab/>
        <w:t>Эрозия зубов.</w:t>
      </w:r>
    </w:p>
    <w:p w14:paraId="25E9360F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 Медикаментозные и токсические нарушения развития тканей зубов.</w:t>
      </w:r>
    </w:p>
    <w:p w14:paraId="7ECBA9CC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>Травма зубов.</w:t>
      </w:r>
    </w:p>
    <w:p w14:paraId="663DFAD5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 Некроз твердых тканей зубов.</w:t>
      </w:r>
    </w:p>
    <w:p w14:paraId="72CCA3CE" w14:textId="77777777" w:rsidR="00A315D4" w:rsidRPr="007364C0" w:rsidRDefault="00A315D4" w:rsidP="00A315D4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 Гиперестезия твердых тканей зубов. </w:t>
      </w:r>
    </w:p>
    <w:p w14:paraId="2FB4FB4A" w14:textId="77777777" w:rsidR="00A315D4" w:rsidRPr="007364C0" w:rsidRDefault="00A315D4" w:rsidP="00A315D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D191DA0" w14:textId="77777777" w:rsidR="00A315D4" w:rsidRPr="007364C0" w:rsidRDefault="00A315D4" w:rsidP="00A315D4">
      <w:pPr>
        <w:pStyle w:val="a8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7364C0">
        <w:rPr>
          <w:b/>
          <w:noProof/>
          <w:color w:val="000000"/>
          <w:lang w:eastAsia="ru-RU"/>
        </w:rPr>
        <w:drawing>
          <wp:anchor distT="0" distB="0" distL="0" distR="0" simplePos="0" relativeHeight="251659264" behindDoc="0" locked="0" layoutInCell="1" allowOverlap="1" wp14:anchorId="7EA2549C" wp14:editId="3494DA63">
            <wp:simplePos x="0" y="0"/>
            <wp:positionH relativeFrom="page">
              <wp:posOffset>1028700</wp:posOffset>
            </wp:positionH>
            <wp:positionV relativeFrom="paragraph">
              <wp:posOffset>248285</wp:posOffset>
            </wp:positionV>
            <wp:extent cx="4095750" cy="2943225"/>
            <wp:effectExtent l="19050" t="0" r="0" b="0"/>
            <wp:wrapTopAndBottom/>
            <wp:docPr id="1" name="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4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0957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64C0">
        <w:rPr>
          <w:b/>
          <w:color w:val="000000"/>
        </w:rPr>
        <w:t xml:space="preserve">Повышенная стираемость зубов - </w:t>
      </w:r>
      <w:r w:rsidRPr="007364C0">
        <w:rPr>
          <w:color w:val="000000"/>
        </w:rPr>
        <w:t xml:space="preserve"> </w:t>
      </w:r>
    </w:p>
    <w:p w14:paraId="57925180" w14:textId="77777777" w:rsidR="00251BDA" w:rsidRDefault="00A315D4" w:rsidP="00251BDA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color w:val="000000"/>
        </w:rPr>
      </w:pPr>
      <w:r w:rsidRPr="00251BDA">
        <w:rPr>
          <w:rFonts w:ascii="Times New Roman" w:hAnsi="Times New Roman" w:cs="Times New Roman"/>
          <w:color w:val="000000"/>
        </w:rPr>
        <w:t>является прогрессирующим заболеванием: однажды начавшись, она со временем все усиливается. Часто, при прогрессировании ей сопутствует повышенная чувствительность.</w:t>
      </w:r>
      <w:r w:rsidRPr="00251BDA">
        <w:rPr>
          <w:rFonts w:ascii="Times New Roman" w:hAnsi="Times New Roman" w:cs="Times New Roman"/>
          <w:color w:val="000000"/>
        </w:rPr>
        <w:br/>
        <w:t>Среди причин аномальной стираемости зубов можно выделить следующие:</w:t>
      </w:r>
    </w:p>
    <w:p w14:paraId="234D7531" w14:textId="77777777" w:rsidR="00A315D4" w:rsidRPr="00251BDA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251BDA">
        <w:rPr>
          <w:color w:val="000000"/>
        </w:rPr>
        <w:t xml:space="preserve">частичная потеря зубов и повышение нагрузки на оставшиеся зубы, </w:t>
      </w:r>
    </w:p>
    <w:p w14:paraId="6D959C89" w14:textId="77777777" w:rsidR="00A315D4" w:rsidRPr="007364C0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патологии прикуса, </w:t>
      </w:r>
    </w:p>
    <w:p w14:paraId="1FA31567" w14:textId="77777777" w:rsidR="00A315D4" w:rsidRPr="007364C0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некорректное протезирование зубов, </w:t>
      </w:r>
    </w:p>
    <w:p w14:paraId="4E78DDF8" w14:textId="77777777" w:rsidR="00A315D4" w:rsidRPr="007364C0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наличие бруксизма (скрежетание зубами), </w:t>
      </w:r>
    </w:p>
    <w:p w14:paraId="0DE84CDC" w14:textId="77777777" w:rsidR="00A315D4" w:rsidRPr="007364C0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профессиональные вредности (например, работа с кислотой), </w:t>
      </w:r>
    </w:p>
    <w:p w14:paraId="23D95EA1" w14:textId="77777777" w:rsidR="00A315D4" w:rsidRPr="007364C0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генетические нарушения развития зубов, </w:t>
      </w:r>
    </w:p>
    <w:p w14:paraId="650FFDA2" w14:textId="77777777" w:rsidR="00A315D4" w:rsidRPr="007364C0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заболевания щитовидной железы и гипофиза, </w:t>
      </w:r>
    </w:p>
    <w:p w14:paraId="31822411" w14:textId="77777777" w:rsidR="00A315D4" w:rsidRPr="007364C0" w:rsidRDefault="00A315D4" w:rsidP="00251BDA">
      <w:pPr>
        <w:pStyle w:val="a8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7364C0">
        <w:rPr>
          <w:color w:val="000000"/>
        </w:rPr>
        <w:t>хронические интоксикации, заболевания ЦНС и т.д.</w:t>
      </w:r>
    </w:p>
    <w:p w14:paraId="68AE6F73" w14:textId="77777777" w:rsidR="00A315D4" w:rsidRPr="007364C0" w:rsidRDefault="00A315D4" w:rsidP="00A315D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sz w:val="24"/>
          <w:szCs w:val="24"/>
        </w:rPr>
      </w:pPr>
    </w:p>
    <w:p w14:paraId="06F66F5D" w14:textId="77777777" w:rsidR="00A315D4" w:rsidRPr="00A315D4" w:rsidRDefault="00A315D4" w:rsidP="00A315D4">
      <w:pPr>
        <w:pStyle w:val="a8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b/>
        </w:rPr>
      </w:pPr>
      <w:r w:rsidRPr="007364C0">
        <w:rPr>
          <w:b/>
        </w:rPr>
        <w:t>Пигментация зубов и налеты</w:t>
      </w:r>
      <w:r w:rsidRPr="00A315D4">
        <w:t xml:space="preserve">, или </w:t>
      </w:r>
      <w:proofErr w:type="spellStart"/>
      <w:r w:rsidRPr="00A315D4">
        <w:t>дисколорит</w:t>
      </w:r>
      <w:proofErr w:type="spellEnd"/>
      <w:r w:rsidRPr="00A315D4">
        <w:t xml:space="preserve"> эмали — это патологическое изменение естественного цвета зубной эмали, при котором зубы могут приобретать жёлтый, розовый, коричневый или чёрный оттенок. </w:t>
      </w:r>
    </w:p>
    <w:p w14:paraId="371AFB6F" w14:textId="77777777" w:rsidR="00A315D4" w:rsidRPr="00A315D4" w:rsidRDefault="00A315D4" w:rsidP="00A315D4">
      <w:pPr>
        <w:pStyle w:val="a8"/>
        <w:pBdr>
          <w:top w:val="nil"/>
          <w:left w:val="nil"/>
          <w:bottom w:val="nil"/>
          <w:right w:val="nil"/>
          <w:between w:val="nil"/>
          <w:bar w:val="nil"/>
        </w:pBdr>
        <w:ind w:left="720"/>
        <w:rPr>
          <w:b/>
        </w:rPr>
      </w:pPr>
    </w:p>
    <w:p w14:paraId="212C9117" w14:textId="77777777" w:rsidR="00A315D4" w:rsidRPr="00A315D4" w:rsidRDefault="00A315D4" w:rsidP="00A315D4">
      <w:pPr>
        <w:spacing w:after="0"/>
        <w:rPr>
          <w:rFonts w:ascii="Times New Roman" w:hAnsi="Times New Roman" w:cs="Times New Roman"/>
        </w:rPr>
      </w:pPr>
      <w:r w:rsidRPr="00A315D4">
        <w:rPr>
          <w:rFonts w:ascii="Times New Roman" w:hAnsi="Times New Roman" w:cs="Times New Roman"/>
        </w:rPr>
        <w:t>К внешним причинам пигментации зубов относятся:</w:t>
      </w:r>
    </w:p>
    <w:p w14:paraId="45C6E8EF" w14:textId="77777777" w:rsidR="00A315D4" w:rsidRPr="00A315D4" w:rsidRDefault="00A315D4" w:rsidP="00A315D4">
      <w:pPr>
        <w:pStyle w:val="a8"/>
        <w:numPr>
          <w:ilvl w:val="0"/>
          <w:numId w:val="43"/>
        </w:numPr>
      </w:pPr>
      <w:r w:rsidRPr="00A315D4">
        <w:t>Курение, а точнее никотиновая смола, которая содержится в табаке. Она проникает вглубь эмали, из-за чего поверхность зуба становится тёмного цвета.</w:t>
      </w:r>
    </w:p>
    <w:p w14:paraId="7AE300E5" w14:textId="77777777" w:rsidR="00A315D4" w:rsidRPr="00A315D4" w:rsidRDefault="00A315D4" w:rsidP="00A315D4">
      <w:pPr>
        <w:pStyle w:val="a8"/>
        <w:numPr>
          <w:ilvl w:val="0"/>
          <w:numId w:val="43"/>
        </w:numPr>
      </w:pPr>
      <w:r w:rsidRPr="00A315D4">
        <w:t>Мягкий налёт и </w:t>
      </w:r>
      <w:hyperlink r:id="rId12" w:tgtFrame="_blank" w:history="1">
        <w:r w:rsidRPr="00A315D4">
          <w:t>зубной камень</w:t>
        </w:r>
      </w:hyperlink>
      <w:r w:rsidRPr="00A315D4">
        <w:t>. Они являются очагами инфекции. Зубной камень видно невооружённым глазом. Он находится над десной, чаще всего с обратной стороны языка. Имеет рыхловатую консистенцию и желтоватый цвет.</w:t>
      </w:r>
    </w:p>
    <w:p w14:paraId="71A65CDB" w14:textId="77777777" w:rsidR="00A315D4" w:rsidRPr="00A315D4" w:rsidRDefault="00A315D4" w:rsidP="00A315D4">
      <w:pPr>
        <w:pStyle w:val="a8"/>
        <w:numPr>
          <w:ilvl w:val="0"/>
          <w:numId w:val="43"/>
        </w:numPr>
      </w:pPr>
      <w:r w:rsidRPr="00A315D4">
        <w:t>Употребление продуктов, в составе которых есть сильный пигмент, способный окрасить зуб </w:t>
      </w:r>
    </w:p>
    <w:p w14:paraId="16452D94" w14:textId="77777777" w:rsidR="00A315D4" w:rsidRPr="00A315D4" w:rsidRDefault="00A315D4" w:rsidP="00A315D4">
      <w:pPr>
        <w:spacing w:after="0"/>
        <w:rPr>
          <w:rFonts w:ascii="Times New Roman" w:hAnsi="Times New Roman" w:cs="Times New Roman"/>
        </w:rPr>
      </w:pPr>
      <w:r w:rsidRPr="00A315D4">
        <w:rPr>
          <w:rFonts w:ascii="Times New Roman" w:hAnsi="Times New Roman" w:cs="Times New Roman"/>
        </w:rPr>
        <w:t>К внутренним причинам относятся:</w:t>
      </w:r>
    </w:p>
    <w:p w14:paraId="76F24F85" w14:textId="77777777" w:rsidR="00A315D4" w:rsidRPr="00A315D4" w:rsidRDefault="00A315D4" w:rsidP="00A315D4">
      <w:pPr>
        <w:pStyle w:val="a8"/>
        <w:numPr>
          <w:ilvl w:val="0"/>
          <w:numId w:val="44"/>
        </w:numPr>
      </w:pPr>
      <w:r w:rsidRPr="00A315D4">
        <w:t>Избыток или недостаток фтора в организме. Если в воде определённой местности содержится аномальная концентрация фтора (выше или ниже 1-1,5 мг/литр), то при употреблении такой жидкости зубы могут приобрести белые или тёмные вкрапления.</w:t>
      </w:r>
    </w:p>
    <w:p w14:paraId="48E18977" w14:textId="77777777" w:rsidR="00A315D4" w:rsidRPr="00A315D4" w:rsidRDefault="00A315D4" w:rsidP="00A315D4">
      <w:pPr>
        <w:pStyle w:val="a8"/>
        <w:numPr>
          <w:ilvl w:val="0"/>
          <w:numId w:val="44"/>
        </w:numPr>
      </w:pPr>
      <w:r w:rsidRPr="00A315D4">
        <w:t>Внутренние системные заболевания, например, порфирия (наследственное нарушение пигментного обмена), муковисцидоз (наследственное нарушение работы слизистых оболочек) и др.</w:t>
      </w:r>
    </w:p>
    <w:p w14:paraId="0F6386A8" w14:textId="77777777" w:rsidR="00A315D4" w:rsidRPr="00A315D4" w:rsidRDefault="00A315D4" w:rsidP="00A315D4">
      <w:pPr>
        <w:pStyle w:val="a8"/>
        <w:numPr>
          <w:ilvl w:val="0"/>
          <w:numId w:val="44"/>
        </w:numPr>
      </w:pPr>
      <w:r w:rsidRPr="00A315D4">
        <w:t>Длительное применение некоторых лекарств, в том числе антибиотиков. Зубы пациентов, принимающих лекарства, могу приобрести желтоватый или сероватый оттенок. Например, у детей дошкольного возраста приём </w:t>
      </w:r>
      <w:hyperlink r:id="rId13" w:tgtFrame="_blank" w:history="1">
        <w:r w:rsidRPr="00A315D4">
          <w:t>тетрациклина</w:t>
        </w:r>
      </w:hyperlink>
      <w:r w:rsidRPr="00A315D4">
        <w:t> вызывает такую же пигментацию зубов, как и муковисцидоз.</w:t>
      </w:r>
    </w:p>
    <w:p w14:paraId="78318823" w14:textId="77777777" w:rsidR="00A315D4" w:rsidRPr="00A315D4" w:rsidRDefault="00A315D4" w:rsidP="00A315D4">
      <w:pPr>
        <w:pStyle w:val="a8"/>
        <w:numPr>
          <w:ilvl w:val="0"/>
          <w:numId w:val="44"/>
        </w:numPr>
      </w:pPr>
      <w:r w:rsidRPr="00A315D4">
        <w:t>Лечение зубов. Если при пломбировке зуба использовалась амальгама (материал из сплава металла и ртути), то пломба со временем может приобрести коричневый оттенок, а при использовании резорцин-формалиновой пасты в корневых каналах — розовый. Причём тёмный цвет после пломбировки каналов может приобрести не только сам зуб, но и десна вокруг него.</w:t>
      </w:r>
    </w:p>
    <w:p w14:paraId="1F408DE5" w14:textId="77777777" w:rsidR="00A315D4" w:rsidRPr="00A315D4" w:rsidRDefault="00A315D4" w:rsidP="00A315D4">
      <w:pPr>
        <w:pStyle w:val="a8"/>
        <w:numPr>
          <w:ilvl w:val="0"/>
          <w:numId w:val="44"/>
        </w:numPr>
      </w:pPr>
      <w:r w:rsidRPr="00A315D4">
        <w:t xml:space="preserve">Возрастные изменения. </w:t>
      </w:r>
    </w:p>
    <w:p w14:paraId="0A904251" w14:textId="77777777" w:rsidR="00A315D4" w:rsidRPr="00A315D4" w:rsidRDefault="00A315D4" w:rsidP="00A315D4">
      <w:pPr>
        <w:pStyle w:val="a8"/>
        <w:numPr>
          <w:ilvl w:val="0"/>
          <w:numId w:val="44"/>
        </w:numPr>
      </w:pPr>
      <w:r w:rsidRPr="00A315D4">
        <w:t xml:space="preserve">Нездоровый </w:t>
      </w:r>
      <w:proofErr w:type="gramStart"/>
      <w:r w:rsidRPr="00A315D4">
        <w:t>рацион..</w:t>
      </w:r>
      <w:proofErr w:type="gramEnd"/>
    </w:p>
    <w:p w14:paraId="5B4CD2C6" w14:textId="77777777" w:rsidR="00A315D4" w:rsidRPr="00A315D4" w:rsidRDefault="00A315D4" w:rsidP="00A315D4">
      <w:pPr>
        <w:pStyle w:val="a8"/>
        <w:numPr>
          <w:ilvl w:val="0"/>
          <w:numId w:val="44"/>
        </w:numPr>
      </w:pPr>
      <w:r w:rsidRPr="00A315D4">
        <w:t>Наследственность. У некоторых людей генетически заложен тёмный цвет зубов </w:t>
      </w:r>
    </w:p>
    <w:p w14:paraId="2D3EDC5C" w14:textId="77777777" w:rsidR="00A315D4" w:rsidRPr="007364C0" w:rsidRDefault="00A315D4" w:rsidP="00A315D4">
      <w:pPr>
        <w:pStyle w:val="a8"/>
        <w:pBdr>
          <w:top w:val="nil"/>
          <w:left w:val="nil"/>
          <w:bottom w:val="nil"/>
          <w:right w:val="nil"/>
          <w:between w:val="nil"/>
          <w:bar w:val="nil"/>
        </w:pBdr>
        <w:ind w:left="720"/>
        <w:rPr>
          <w:b/>
        </w:rPr>
      </w:pPr>
    </w:p>
    <w:p w14:paraId="5F987483" w14:textId="77777777" w:rsidR="00A315D4" w:rsidRPr="007364C0" w:rsidRDefault="00A315D4" w:rsidP="00A315D4">
      <w:pPr>
        <w:pStyle w:val="a8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7364C0">
        <w:rPr>
          <w:b/>
          <w:color w:val="000000"/>
        </w:rPr>
        <w:t>Клиновидный дефект зуба</w:t>
      </w:r>
      <w:r w:rsidRPr="007364C0">
        <w:rPr>
          <w:color w:val="000000"/>
        </w:rPr>
        <w:t xml:space="preserve"> </w:t>
      </w:r>
    </w:p>
    <w:p w14:paraId="76BA9D2E" w14:textId="77777777" w:rsidR="00A315D4" w:rsidRPr="007364C0" w:rsidRDefault="00A315D4" w:rsidP="00A315D4">
      <w:pPr>
        <w:pStyle w:val="a8"/>
        <w:pBdr>
          <w:top w:val="nil"/>
          <w:left w:val="nil"/>
          <w:bottom w:val="nil"/>
          <w:right w:val="nil"/>
          <w:between w:val="nil"/>
          <w:bar w:val="nil"/>
        </w:pBdr>
        <w:ind w:left="720"/>
        <w:rPr>
          <w:color w:val="000000"/>
        </w:rPr>
      </w:pPr>
      <w:r w:rsidRPr="007364C0">
        <w:rPr>
          <w:noProof/>
          <w:color w:val="000000"/>
          <w:lang w:eastAsia="ru-RU"/>
        </w:rPr>
        <w:drawing>
          <wp:inline distT="0" distB="0" distL="0" distR="0" wp14:anchorId="4D8AC93A" wp14:editId="605697ED">
            <wp:extent cx="4365814" cy="3257550"/>
            <wp:effectExtent l="0" t="0" r="0" b="0"/>
            <wp:docPr id="3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5814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CD483" w14:textId="77777777" w:rsidR="00A315D4" w:rsidRPr="007364C0" w:rsidRDefault="00A315D4" w:rsidP="00A315D4">
      <w:pPr>
        <w:pStyle w:val="a8"/>
        <w:pBdr>
          <w:top w:val="nil"/>
          <w:left w:val="nil"/>
          <w:bottom w:val="nil"/>
          <w:right w:val="nil"/>
          <w:between w:val="nil"/>
          <w:bar w:val="nil"/>
        </w:pBdr>
        <w:ind w:left="720"/>
      </w:pPr>
      <w:r w:rsidRPr="007364C0">
        <w:rPr>
          <w:color w:val="000000"/>
        </w:rPr>
        <w:t>-  характеризуется образованием в области шейки зуба (</w:t>
      </w:r>
      <w:proofErr w:type="spellStart"/>
      <w:r w:rsidRPr="007364C0">
        <w:rPr>
          <w:color w:val="000000"/>
        </w:rPr>
        <w:t>придесневой</w:t>
      </w:r>
      <w:proofErr w:type="spellEnd"/>
      <w:r w:rsidRPr="007364C0">
        <w:rPr>
          <w:color w:val="000000"/>
        </w:rPr>
        <w:t xml:space="preserve"> части) дефекта (ямки) клиновидной формы с плотным дном.</w:t>
      </w:r>
      <w:r w:rsidRPr="007364C0">
        <w:rPr>
          <w:color w:val="000000"/>
        </w:rPr>
        <w:br/>
        <w:t xml:space="preserve">Симптомы клиновидного дефекта: возможно появление гиперчувствительности зуба на </w:t>
      </w:r>
      <w:r w:rsidRPr="007364C0">
        <w:rPr>
          <w:color w:val="000000"/>
        </w:rPr>
        <w:lastRenderedPageBreak/>
        <w:t>различные раздражители (холодная вода или воздух, сладкая или кислая пища, дискомфорт боль при чистке зуба щеткой). Однако наличие клиновидного дефекта может и не вызывать никаких неприятных ощущений.</w:t>
      </w:r>
      <w:r w:rsidRPr="007364C0">
        <w:rPr>
          <w:color w:val="000000"/>
        </w:rPr>
        <w:br/>
        <w:t xml:space="preserve">Причины появления клиновидных дефектов различны: </w:t>
      </w:r>
    </w:p>
    <w:p w14:paraId="02E18786" w14:textId="77777777" w:rsidR="00A315D4" w:rsidRPr="007364C0" w:rsidRDefault="00A315D4" w:rsidP="00A315D4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неправильная техника чистки зубов («пилящие» движения зубной щеткой), </w:t>
      </w:r>
    </w:p>
    <w:p w14:paraId="2118E2BE" w14:textId="77777777" w:rsidR="00A315D4" w:rsidRPr="007364C0" w:rsidRDefault="00A315D4" w:rsidP="00A315D4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наличие пародонтита, </w:t>
      </w:r>
    </w:p>
    <w:p w14:paraId="52BF5C4E" w14:textId="77777777" w:rsidR="00A315D4" w:rsidRPr="007364C0" w:rsidRDefault="00A315D4" w:rsidP="00A315D4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короткие уздечки губ и щек, </w:t>
      </w:r>
    </w:p>
    <w:p w14:paraId="1244FF8B" w14:textId="77777777" w:rsidR="00A315D4" w:rsidRPr="007364C0" w:rsidRDefault="00A315D4" w:rsidP="00A315D4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заболевания пародонта, </w:t>
      </w:r>
    </w:p>
    <w:p w14:paraId="7C0C3DDA" w14:textId="77777777" w:rsidR="00A315D4" w:rsidRPr="007364C0" w:rsidRDefault="00A315D4" w:rsidP="00A315D4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нарушения прикуса, </w:t>
      </w:r>
    </w:p>
    <w:p w14:paraId="7CADC389" w14:textId="77777777" w:rsidR="00A315D4" w:rsidRPr="007364C0" w:rsidRDefault="00A315D4" w:rsidP="00A315D4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</w:rPr>
      </w:pPr>
      <w:r w:rsidRPr="007364C0">
        <w:rPr>
          <w:color w:val="000000"/>
        </w:rPr>
        <w:t xml:space="preserve">частичное отсутствие зубов, </w:t>
      </w:r>
    </w:p>
    <w:p w14:paraId="31335BFA" w14:textId="77777777" w:rsidR="00A315D4" w:rsidRPr="007364C0" w:rsidRDefault="00A315D4" w:rsidP="00A315D4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7364C0">
        <w:rPr>
          <w:color w:val="000000"/>
        </w:rPr>
        <w:t>наличие сопутствующих заболеваний организма (например, отмечено, заболеваний щитовидной железы, желудочно-кишечного тракта и т.д.).</w:t>
      </w:r>
    </w:p>
    <w:p w14:paraId="1A5C4D61" w14:textId="77777777" w:rsidR="00A315D4" w:rsidRPr="007364C0" w:rsidRDefault="00A315D4" w:rsidP="00A315D4">
      <w:pPr>
        <w:pStyle w:val="a8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b/>
        </w:rPr>
      </w:pPr>
      <w:r w:rsidRPr="007364C0">
        <w:rPr>
          <w:b/>
        </w:rPr>
        <w:t>Эрозия зубов</w:t>
      </w:r>
    </w:p>
    <w:p w14:paraId="6211479F" w14:textId="77777777" w:rsidR="00A315D4" w:rsidRPr="007364C0" w:rsidRDefault="00A315D4" w:rsidP="00A315D4">
      <w:pPr>
        <w:pStyle w:val="a8"/>
        <w:pBdr>
          <w:top w:val="nil"/>
          <w:left w:val="nil"/>
          <w:bottom w:val="nil"/>
          <w:right w:val="nil"/>
          <w:between w:val="nil"/>
          <w:bar w:val="nil"/>
        </w:pBdr>
        <w:ind w:left="720"/>
      </w:pPr>
      <w:r w:rsidRPr="007364C0">
        <w:rPr>
          <w:noProof/>
          <w:lang w:eastAsia="ru-RU"/>
        </w:rPr>
        <w:drawing>
          <wp:inline distT="0" distB="0" distL="0" distR="0" wp14:anchorId="750F417A" wp14:editId="654FD21D">
            <wp:extent cx="6140450" cy="3425190"/>
            <wp:effectExtent l="19050" t="0" r="0" b="0"/>
            <wp:docPr id="4" name="Рисунок 0" descr="Dental_erosion_(hypoestrogenia)_no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ntal_erosion_(hypoestrogenia)_no21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450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5803E" w14:textId="77777777" w:rsidR="00A315D4" w:rsidRPr="007364C0" w:rsidRDefault="00A315D4" w:rsidP="00A315D4">
      <w:pPr>
        <w:pStyle w:val="a1"/>
        <w:ind w:left="117" w:firstLine="566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прогрессирующая</w:t>
      </w:r>
      <w:r w:rsidRPr="007364C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убыль</w:t>
      </w:r>
      <w:r w:rsidRPr="007364C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твердых</w:t>
      </w:r>
      <w:r w:rsidRPr="007364C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тканей</w:t>
      </w:r>
      <w:r w:rsidRPr="007364C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зубов</w:t>
      </w:r>
      <w:r w:rsidRPr="007364C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364C0">
        <w:rPr>
          <w:rFonts w:ascii="Times New Roman" w:hAnsi="Times New Roman" w:cs="Times New Roman"/>
          <w:sz w:val="24"/>
          <w:szCs w:val="24"/>
        </w:rPr>
        <w:t xml:space="preserve">эмали </w:t>
      </w:r>
      <w:r w:rsidRPr="007364C0">
        <w:rPr>
          <w:rFonts w:ascii="Times New Roman" w:hAnsi="Times New Roman" w:cs="Times New Roman"/>
          <w:spacing w:val="-77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Pr="007364C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эмали</w:t>
      </w:r>
      <w:r w:rsidRPr="007364C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и</w:t>
      </w:r>
      <w:r w:rsidRPr="007364C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дентина)</w:t>
      </w:r>
      <w:r w:rsidRPr="007364C0">
        <w:rPr>
          <w:rFonts w:ascii="Times New Roman" w:hAnsi="Times New Roman" w:cs="Times New Roman"/>
          <w:spacing w:val="-3"/>
          <w:sz w:val="24"/>
          <w:szCs w:val="24"/>
        </w:rPr>
        <w:t xml:space="preserve"> в виде чашеобразного дефекта на вестибулярной поверхности зуба с гладким дном.</w:t>
      </w:r>
    </w:p>
    <w:p w14:paraId="2445B06E" w14:textId="77777777" w:rsidR="00A315D4" w:rsidRPr="007364C0" w:rsidRDefault="00A315D4" w:rsidP="00A315D4">
      <w:pPr>
        <w:pStyle w:val="a1"/>
        <w:ind w:left="117" w:right="19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 xml:space="preserve">Факторы развития: </w:t>
      </w:r>
    </w:p>
    <w:p w14:paraId="208E20A3" w14:textId="77777777" w:rsidR="00A315D4" w:rsidRPr="007364C0" w:rsidRDefault="00A315D4" w:rsidP="00A315D4">
      <w:pPr>
        <w:pStyle w:val="a1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right="192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Кислоты - особенно фруктовых соков, газированных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 xml:space="preserve">напитков. </w:t>
      </w:r>
    </w:p>
    <w:p w14:paraId="0786DB4B" w14:textId="77777777" w:rsidR="00A315D4" w:rsidRPr="007364C0" w:rsidRDefault="00A315D4" w:rsidP="00A315D4">
      <w:pPr>
        <w:pStyle w:val="a1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right="190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цитрусовые, фрукты и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ягоды,</w:t>
      </w:r>
      <w:r w:rsidRPr="007364C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маринады,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соусы.</w:t>
      </w:r>
    </w:p>
    <w:p w14:paraId="5B978A10" w14:textId="77777777" w:rsidR="00A315D4" w:rsidRPr="007364C0" w:rsidRDefault="00A315D4" w:rsidP="00A315D4">
      <w:pPr>
        <w:pStyle w:val="a1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right="190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Длительный прием салицилатов и гормональных препаратов, таблеток витамина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С, препаратов, содержащих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аскорбиновую кислоту, ацетилсалициловую кислоту, соляную кислоту,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 xml:space="preserve">железосодержащих препаратов, </w:t>
      </w:r>
    </w:p>
    <w:p w14:paraId="5F985C08" w14:textId="77777777" w:rsidR="00A315D4" w:rsidRPr="007364C0" w:rsidRDefault="00A315D4" w:rsidP="00A315D4">
      <w:pPr>
        <w:pStyle w:val="a1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right="190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наркотических средств способствует изменению</w:t>
      </w:r>
      <w:r w:rsidRPr="007364C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структуры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эмали зубов.</w:t>
      </w:r>
    </w:p>
    <w:p w14:paraId="730F7F09" w14:textId="77777777" w:rsidR="00A315D4" w:rsidRPr="007364C0" w:rsidRDefault="00A315D4" w:rsidP="00A315D4">
      <w:pPr>
        <w:pStyle w:val="a1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right="189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рвота беременных, гастрит, язвенная болезнь желудка,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рефлюксная болезнь,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анорексия.</w:t>
      </w:r>
    </w:p>
    <w:p w14:paraId="34897E32" w14:textId="77777777" w:rsidR="00A315D4" w:rsidRPr="007364C0" w:rsidRDefault="00A315D4" w:rsidP="00A315D4">
      <w:pPr>
        <w:pStyle w:val="a1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right="194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подагра,</w:t>
      </w:r>
      <w:r w:rsidRPr="007364C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нервно-психические расстройства</w:t>
      </w:r>
      <w:r w:rsidRPr="007364C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и</w:t>
      </w:r>
      <w:r w:rsidRPr="007364C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т.д.</w:t>
      </w:r>
    </w:p>
    <w:p w14:paraId="19BB1CCF" w14:textId="77777777" w:rsidR="00A315D4" w:rsidRPr="007364C0" w:rsidRDefault="00A315D4" w:rsidP="00A315D4">
      <w:pPr>
        <w:pStyle w:val="a1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right="190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sz w:val="24"/>
          <w:szCs w:val="24"/>
        </w:rPr>
        <w:t>эндокринным нарушениям и, в частности, гиперфункции щитовидной</w:t>
      </w:r>
      <w:r w:rsidRPr="007364C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железы</w:t>
      </w:r>
      <w:r w:rsidRPr="007364C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(тиреотоксикозу).</w:t>
      </w:r>
    </w:p>
    <w:p w14:paraId="3A4CE01B" w14:textId="77777777" w:rsidR="00A315D4" w:rsidRPr="007364C0" w:rsidRDefault="00A315D4" w:rsidP="00A315D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sz w:val="24"/>
          <w:szCs w:val="24"/>
        </w:rPr>
      </w:pPr>
    </w:p>
    <w:p w14:paraId="323E3A69" w14:textId="77777777" w:rsidR="00A315D4" w:rsidRPr="007364C0" w:rsidRDefault="00A315D4" w:rsidP="00A315D4">
      <w:pPr>
        <w:pStyle w:val="a8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7364C0">
        <w:rPr>
          <w:b/>
          <w:color w:val="000000"/>
        </w:rPr>
        <w:t>Травмы зубов</w:t>
      </w:r>
      <w:r w:rsidRPr="007364C0">
        <w:rPr>
          <w:color w:val="000000"/>
        </w:rPr>
        <w:t xml:space="preserve"> - могут быть острыми (и хроническими (когда на зуб оказывается регулярное слабое механическое воздействие).</w:t>
      </w:r>
    </w:p>
    <w:p w14:paraId="18539661" w14:textId="77777777" w:rsidR="00A315D4" w:rsidRPr="007364C0" w:rsidRDefault="00A315D4" w:rsidP="00A315D4">
      <w:pPr>
        <w:pStyle w:val="a8"/>
        <w:numPr>
          <w:ilvl w:val="0"/>
          <w:numId w:val="35"/>
        </w:numPr>
      </w:pPr>
      <w:r w:rsidRPr="007364C0">
        <w:t>Ушиб</w:t>
      </w:r>
      <w:r w:rsidRPr="007364C0">
        <w:rPr>
          <w:spacing w:val="1"/>
        </w:rPr>
        <w:t xml:space="preserve"> </w:t>
      </w:r>
      <w:r w:rsidRPr="007364C0">
        <w:t>зуба</w:t>
      </w:r>
      <w:r w:rsidRPr="007364C0">
        <w:rPr>
          <w:spacing w:val="4"/>
        </w:rPr>
        <w:t xml:space="preserve"> </w:t>
      </w:r>
    </w:p>
    <w:p w14:paraId="59BCBE9C" w14:textId="77777777" w:rsidR="00A315D4" w:rsidRPr="007364C0" w:rsidRDefault="00A315D4" w:rsidP="00A315D4">
      <w:pPr>
        <w:pStyle w:val="a8"/>
        <w:numPr>
          <w:ilvl w:val="0"/>
          <w:numId w:val="35"/>
        </w:numPr>
      </w:pPr>
      <w:r w:rsidRPr="007364C0">
        <w:lastRenderedPageBreak/>
        <w:t>Вывих</w:t>
      </w:r>
      <w:r w:rsidRPr="007364C0">
        <w:rPr>
          <w:spacing w:val="-2"/>
        </w:rPr>
        <w:t xml:space="preserve"> </w:t>
      </w:r>
      <w:r w:rsidRPr="007364C0">
        <w:t>зуба:</w:t>
      </w:r>
    </w:p>
    <w:p w14:paraId="38E9496E" w14:textId="77777777" w:rsidR="00A315D4" w:rsidRPr="007364C0" w:rsidRDefault="00A315D4" w:rsidP="00A315D4">
      <w:pPr>
        <w:pStyle w:val="a8"/>
        <w:numPr>
          <w:ilvl w:val="0"/>
          <w:numId w:val="35"/>
        </w:numPr>
      </w:pPr>
      <w:r w:rsidRPr="007364C0">
        <w:t>Перелом:</w:t>
      </w:r>
    </w:p>
    <w:p w14:paraId="68B2C3DF" w14:textId="77777777" w:rsidR="00A315D4" w:rsidRPr="007364C0" w:rsidRDefault="00A315D4" w:rsidP="00A315D4">
      <w:pPr>
        <w:pStyle w:val="a8"/>
        <w:numPr>
          <w:ilvl w:val="0"/>
          <w:numId w:val="35"/>
        </w:numPr>
      </w:pPr>
      <w:r w:rsidRPr="007364C0">
        <w:t>Сочетанная</w:t>
      </w:r>
      <w:r w:rsidRPr="007364C0">
        <w:rPr>
          <w:spacing w:val="-3"/>
        </w:rPr>
        <w:t xml:space="preserve"> </w:t>
      </w:r>
      <w:r w:rsidRPr="007364C0">
        <w:t>травма.</w:t>
      </w:r>
    </w:p>
    <w:p w14:paraId="2D1123B8" w14:textId="77777777" w:rsidR="00A315D4" w:rsidRPr="007364C0" w:rsidRDefault="00A315D4" w:rsidP="00A315D4">
      <w:pPr>
        <w:pStyle w:val="a8"/>
        <w:numPr>
          <w:ilvl w:val="0"/>
          <w:numId w:val="35"/>
        </w:numPr>
      </w:pPr>
      <w:r w:rsidRPr="007364C0">
        <w:t>Травма</w:t>
      </w:r>
      <w:r w:rsidRPr="007364C0">
        <w:rPr>
          <w:spacing w:val="-2"/>
        </w:rPr>
        <w:t xml:space="preserve"> </w:t>
      </w:r>
      <w:r w:rsidRPr="007364C0">
        <w:t>зачатка</w:t>
      </w:r>
      <w:r w:rsidRPr="007364C0">
        <w:rPr>
          <w:spacing w:val="-1"/>
        </w:rPr>
        <w:t xml:space="preserve"> </w:t>
      </w:r>
      <w:r w:rsidRPr="007364C0">
        <w:t>зуба.</w:t>
      </w:r>
    </w:p>
    <w:p w14:paraId="05941E4B" w14:textId="77777777" w:rsidR="00A315D4" w:rsidRPr="007364C0" w:rsidRDefault="00A315D4" w:rsidP="00A315D4">
      <w:pPr>
        <w:pStyle w:val="a8"/>
        <w:pBdr>
          <w:top w:val="nil"/>
          <w:left w:val="nil"/>
          <w:bottom w:val="nil"/>
          <w:right w:val="nil"/>
          <w:between w:val="nil"/>
          <w:bar w:val="nil"/>
        </w:pBdr>
        <w:ind w:left="720"/>
      </w:pPr>
    </w:p>
    <w:p w14:paraId="1E5ACB8F" w14:textId="77777777" w:rsidR="00A315D4" w:rsidRPr="007364C0" w:rsidRDefault="00A315D4" w:rsidP="00A315D4">
      <w:pPr>
        <w:pStyle w:val="a1"/>
        <w:widowControl w:val="0"/>
        <w:numPr>
          <w:ilvl w:val="0"/>
          <w:numId w:val="34"/>
        </w:numPr>
        <w:autoSpaceDE w:val="0"/>
        <w:autoSpaceDN w:val="0"/>
        <w:spacing w:before="6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4C0">
        <w:rPr>
          <w:rFonts w:ascii="Times New Roman" w:hAnsi="Times New Roman" w:cs="Times New Roman"/>
          <w:b/>
          <w:sz w:val="24"/>
          <w:szCs w:val="24"/>
        </w:rPr>
        <w:t>Некроз</w:t>
      </w:r>
      <w:r w:rsidRPr="007364C0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b/>
          <w:sz w:val="24"/>
          <w:szCs w:val="24"/>
        </w:rPr>
        <w:t>твердых</w:t>
      </w:r>
      <w:r w:rsidRPr="007364C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b/>
          <w:sz w:val="24"/>
          <w:szCs w:val="24"/>
        </w:rPr>
        <w:t>тканей</w:t>
      </w:r>
      <w:r w:rsidRPr="007364C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b/>
          <w:sz w:val="24"/>
          <w:szCs w:val="24"/>
        </w:rPr>
        <w:t>зуба</w:t>
      </w:r>
      <w:r w:rsidRPr="007364C0">
        <w:rPr>
          <w:rFonts w:ascii="Times New Roman" w:hAnsi="Times New Roman" w:cs="Times New Roman"/>
          <w:sz w:val="24"/>
          <w:szCs w:val="24"/>
        </w:rPr>
        <w:t xml:space="preserve"> - образование очагов разрушения ткани зуба на вестибулярной поверхности в области шеек резцов, клыков, премоляров и значительно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реже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моляров.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Кислотный (химический) некроз зубов - у длительно работающих на производстве неорганических</w:t>
      </w:r>
      <w:r w:rsidRPr="007364C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sz w:val="24"/>
          <w:szCs w:val="24"/>
        </w:rPr>
        <w:t>(хлористоводородная, азотная, серная) и несколько реже органических кислот</w:t>
      </w:r>
    </w:p>
    <w:p w14:paraId="1C3FFC27" w14:textId="77777777" w:rsidR="00A315D4" w:rsidRPr="007364C0" w:rsidRDefault="00A315D4" w:rsidP="00A315D4">
      <w:pPr>
        <w:pStyle w:val="a8"/>
        <w:numPr>
          <w:ilvl w:val="0"/>
          <w:numId w:val="36"/>
        </w:numPr>
      </w:pPr>
      <w:r w:rsidRPr="007364C0">
        <w:t>Токсический</w:t>
      </w:r>
      <w:r w:rsidRPr="007364C0">
        <w:rPr>
          <w:spacing w:val="-4"/>
        </w:rPr>
        <w:t xml:space="preserve"> </w:t>
      </w:r>
      <w:r w:rsidRPr="007364C0">
        <w:t>некроз - при вдыхании</w:t>
      </w:r>
      <w:r w:rsidRPr="007364C0">
        <w:rPr>
          <w:spacing w:val="1"/>
        </w:rPr>
        <w:t xml:space="preserve"> </w:t>
      </w:r>
      <w:r w:rsidRPr="007364C0">
        <w:t>паров бензина, ацетона, клея «Момент» и</w:t>
      </w:r>
      <w:r w:rsidRPr="007364C0">
        <w:rPr>
          <w:spacing w:val="1"/>
        </w:rPr>
        <w:t xml:space="preserve"> </w:t>
      </w:r>
      <w:r w:rsidRPr="007364C0">
        <w:t>других</w:t>
      </w:r>
      <w:r w:rsidRPr="007364C0">
        <w:rPr>
          <w:spacing w:val="1"/>
        </w:rPr>
        <w:t xml:space="preserve"> </w:t>
      </w:r>
      <w:r w:rsidRPr="007364C0">
        <w:t>подобных</w:t>
      </w:r>
      <w:r w:rsidRPr="007364C0">
        <w:rPr>
          <w:spacing w:val="1"/>
        </w:rPr>
        <w:t xml:space="preserve"> </w:t>
      </w:r>
      <w:r w:rsidRPr="007364C0">
        <w:t>веществ.</w:t>
      </w:r>
      <w:r w:rsidRPr="007364C0">
        <w:rPr>
          <w:spacing w:val="1"/>
        </w:rPr>
        <w:t xml:space="preserve"> </w:t>
      </w:r>
    </w:p>
    <w:p w14:paraId="5DB9176B" w14:textId="77777777" w:rsidR="00A315D4" w:rsidRPr="007364C0" w:rsidRDefault="00A315D4" w:rsidP="00A315D4">
      <w:pPr>
        <w:pStyle w:val="a8"/>
        <w:numPr>
          <w:ilvl w:val="0"/>
          <w:numId w:val="36"/>
        </w:numPr>
      </w:pPr>
      <w:r w:rsidRPr="007364C0">
        <w:t>Радиационный (постлучевой) некроз</w:t>
      </w:r>
      <w:r w:rsidRPr="007364C0">
        <w:rPr>
          <w:spacing w:val="-77"/>
        </w:rPr>
        <w:t xml:space="preserve"> </w:t>
      </w:r>
      <w:r w:rsidRPr="007364C0">
        <w:t>твердых</w:t>
      </w:r>
      <w:r w:rsidRPr="007364C0">
        <w:rPr>
          <w:spacing w:val="1"/>
        </w:rPr>
        <w:t xml:space="preserve"> </w:t>
      </w:r>
      <w:r w:rsidRPr="007364C0">
        <w:t>тканей</w:t>
      </w:r>
      <w:r w:rsidRPr="007364C0">
        <w:rPr>
          <w:spacing w:val="2"/>
        </w:rPr>
        <w:t xml:space="preserve"> </w:t>
      </w:r>
      <w:r w:rsidRPr="007364C0">
        <w:t xml:space="preserve">зубов </w:t>
      </w:r>
      <w:proofErr w:type="gramStart"/>
      <w:r w:rsidRPr="007364C0">
        <w:t xml:space="preserve">- </w:t>
      </w:r>
      <w:r w:rsidRPr="007364C0">
        <w:rPr>
          <w:spacing w:val="1"/>
        </w:rPr>
        <w:t xml:space="preserve"> </w:t>
      </w:r>
      <w:r w:rsidRPr="007364C0">
        <w:t>после</w:t>
      </w:r>
      <w:proofErr w:type="gramEnd"/>
      <w:r w:rsidRPr="007364C0">
        <w:rPr>
          <w:spacing w:val="1"/>
        </w:rPr>
        <w:t xml:space="preserve"> </w:t>
      </w:r>
      <w:r w:rsidRPr="007364C0">
        <w:t>воздействия</w:t>
      </w:r>
      <w:r w:rsidRPr="007364C0">
        <w:rPr>
          <w:spacing w:val="1"/>
        </w:rPr>
        <w:t xml:space="preserve"> </w:t>
      </w:r>
      <w:r w:rsidRPr="007364C0">
        <w:t>ионизирующего</w:t>
      </w:r>
      <w:r w:rsidRPr="007364C0">
        <w:rPr>
          <w:spacing w:val="1"/>
        </w:rPr>
        <w:t xml:space="preserve"> </w:t>
      </w:r>
      <w:r w:rsidRPr="007364C0">
        <w:t>излучения</w:t>
      </w:r>
      <w:r w:rsidRPr="007364C0">
        <w:rPr>
          <w:spacing w:val="1"/>
        </w:rPr>
        <w:t xml:space="preserve"> </w:t>
      </w:r>
      <w:r w:rsidRPr="007364C0">
        <w:t>в</w:t>
      </w:r>
      <w:r w:rsidRPr="007364C0">
        <w:rPr>
          <w:spacing w:val="1"/>
        </w:rPr>
        <w:t xml:space="preserve"> </w:t>
      </w:r>
      <w:r w:rsidRPr="007364C0">
        <w:t>связи с лечением злокачественных новообразований, заболеваний</w:t>
      </w:r>
      <w:r w:rsidRPr="007364C0">
        <w:rPr>
          <w:spacing w:val="1"/>
        </w:rPr>
        <w:t xml:space="preserve"> </w:t>
      </w:r>
      <w:r w:rsidRPr="007364C0">
        <w:t>крови, других органов и систем. А также с действием профессиональных</w:t>
      </w:r>
      <w:r w:rsidRPr="007364C0">
        <w:rPr>
          <w:spacing w:val="-2"/>
        </w:rPr>
        <w:t xml:space="preserve"> </w:t>
      </w:r>
      <w:r w:rsidRPr="007364C0">
        <w:t>факторов.</w:t>
      </w:r>
    </w:p>
    <w:p w14:paraId="20C44701" w14:textId="77777777" w:rsidR="00A315D4" w:rsidRPr="007364C0" w:rsidRDefault="00A315D4" w:rsidP="00A315D4">
      <w:pPr>
        <w:pStyle w:val="a"/>
        <w:numPr>
          <w:ilvl w:val="0"/>
          <w:numId w:val="0"/>
        </w:numPr>
        <w:ind w:left="720"/>
        <w:contextualSpacing w:val="0"/>
        <w:rPr>
          <w:b/>
          <w:u w:val="single"/>
        </w:rPr>
      </w:pPr>
    </w:p>
    <w:p w14:paraId="24E4B0C1" w14:textId="77777777" w:rsidR="00A315D4" w:rsidRPr="007364C0" w:rsidRDefault="00A315D4" w:rsidP="00A315D4">
      <w:pPr>
        <w:pStyle w:val="a"/>
        <w:numPr>
          <w:ilvl w:val="0"/>
          <w:numId w:val="0"/>
        </w:numPr>
        <w:ind w:left="720"/>
        <w:contextualSpacing w:val="0"/>
        <w:jc w:val="center"/>
        <w:rPr>
          <w:b/>
        </w:rPr>
      </w:pPr>
      <w:r w:rsidRPr="007364C0">
        <w:rPr>
          <w:b/>
        </w:rPr>
        <w:t>1.ПОНЯТИЕ ПОВЫШЕННОЙ ЧУВСТВИТЕЛЬНОСТИ ТВЕРДЫХ ТКАНЕЙ ЗУБОВ.</w:t>
      </w:r>
    </w:p>
    <w:p w14:paraId="745DA936" w14:textId="77777777" w:rsidR="00A315D4" w:rsidRPr="007364C0" w:rsidRDefault="00A315D4" w:rsidP="00A315D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64C0">
        <w:rPr>
          <w:rFonts w:ascii="Times New Roman" w:eastAsia="Times New Roman" w:hAnsi="Times New Roman" w:cs="Times New Roman"/>
          <w:b/>
          <w:bCs/>
          <w:sz w:val="24"/>
          <w:szCs w:val="24"/>
        </w:rPr>
        <w:t>Гиперестези́я</w:t>
      </w:r>
      <w:proofErr w:type="spellEnd"/>
      <w:r w:rsidRPr="007364C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364C0">
        <w:rPr>
          <w:rFonts w:ascii="Times New Roman" w:hAnsi="Times New Roman" w:cs="Times New Roman"/>
          <w:b/>
          <w:bCs/>
          <w:sz w:val="24"/>
          <w:szCs w:val="24"/>
        </w:rPr>
        <w:t>(К03.8)</w:t>
      </w:r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— это повышенная чувствительность твёрдых тканей зубов </w:t>
      </w:r>
      <w:r w:rsidRPr="007364C0">
        <w:rPr>
          <w:rFonts w:ascii="Times New Roman" w:hAnsi="Times New Roman" w:cs="Times New Roman"/>
          <w:sz w:val="24"/>
          <w:szCs w:val="24"/>
        </w:rPr>
        <w:t>к действию тактильных, температурных, химических, осмотических раздражителей, характеризуемая снижением болевого порога и проявляющаяся кратковременной острой болью</w:t>
      </w:r>
    </w:p>
    <w:p w14:paraId="4831794C" w14:textId="77777777" w:rsidR="00A315D4" w:rsidRPr="007364C0" w:rsidRDefault="00A315D4" w:rsidP="00A315D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>Интенсивность болевых реакций может варьировать от лёгкой чувствительности (</w:t>
      </w:r>
      <w:hyperlink r:id="rId16" w:tooltip="Дискомфорт" w:history="1">
        <w:r w:rsidRPr="007364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дискомфорта</w:t>
        </w:r>
      </w:hyperlink>
      <w:r w:rsidRPr="007364C0">
        <w:rPr>
          <w:rFonts w:ascii="Times New Roman" w:eastAsia="Times New Roman" w:hAnsi="Times New Roman" w:cs="Times New Roman"/>
          <w:sz w:val="24"/>
          <w:szCs w:val="24"/>
        </w:rPr>
        <w:t>), до сильной боли, затрудняющей приём пищи и чистку зубов.</w:t>
      </w:r>
      <w:r w:rsidRPr="007364C0">
        <w:rPr>
          <w:rFonts w:ascii="Times New Roman" w:eastAsia="Times New Roman" w:hAnsi="Times New Roman" w:cs="Times New Roman"/>
          <w:sz w:val="24"/>
          <w:szCs w:val="24"/>
        </w:rPr>
        <w:br/>
        <w:t xml:space="preserve">Чаще всего гиперестезия сопровождает </w:t>
      </w:r>
      <w:hyperlink r:id="rId17" w:tooltip="Некариозные поражения тканей зуба" w:history="1">
        <w:proofErr w:type="spellStart"/>
        <w:r w:rsidRPr="007364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некариозные</w:t>
        </w:r>
        <w:proofErr w:type="spellEnd"/>
        <w:r w:rsidRPr="007364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поражения тканей зуба</w:t>
        </w:r>
      </w:hyperlink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 и является прямой реакцией на их деструктивное воздействие. </w:t>
      </w:r>
    </w:p>
    <w:p w14:paraId="2D073C0A" w14:textId="77777777" w:rsidR="00A315D4" w:rsidRPr="007364C0" w:rsidRDefault="00A315D4" w:rsidP="00A315D4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364C0">
        <w:rPr>
          <w:rFonts w:ascii="Times New Roman" w:eastAsia="Times New Roman" w:hAnsi="Times New Roman" w:cs="Times New Roman"/>
          <w:b/>
          <w:sz w:val="24"/>
          <w:szCs w:val="24"/>
        </w:rPr>
        <w:t>. ФАКТОРЫ РИСКА РАЗВИТИЯ ПОВЫШЕННОЙ</w:t>
      </w:r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64C0">
        <w:rPr>
          <w:rFonts w:ascii="Times New Roman" w:hAnsi="Times New Roman" w:cs="Times New Roman"/>
          <w:b/>
          <w:sz w:val="24"/>
          <w:szCs w:val="24"/>
        </w:rPr>
        <w:t>ЧУВСТВИТЕЛЬНОСТИ ТВЕРДЫХ ТКАНЕЙ ЗУБОВ.</w:t>
      </w:r>
    </w:p>
    <w:p w14:paraId="099726E6" w14:textId="77777777" w:rsidR="00A315D4" w:rsidRPr="007364C0" w:rsidRDefault="00A315D4" w:rsidP="00A315D4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4C0">
        <w:rPr>
          <w:rFonts w:ascii="Times New Roman" w:hAnsi="Times New Roman" w:cs="Times New Roman"/>
          <w:b/>
          <w:sz w:val="24"/>
          <w:szCs w:val="24"/>
        </w:rPr>
        <w:t>К данным факторам можно отнести:</w:t>
      </w:r>
    </w:p>
    <w:p w14:paraId="06BC022D" w14:textId="77777777" w:rsidR="00A315D4" w:rsidRPr="007364C0" w:rsidRDefault="00A315D4" w:rsidP="00A315D4">
      <w:pPr>
        <w:pStyle w:val="a8"/>
        <w:numPr>
          <w:ilvl w:val="0"/>
          <w:numId w:val="40"/>
        </w:numPr>
        <w:spacing w:before="100" w:beforeAutospacing="1" w:after="100" w:afterAutospacing="1"/>
        <w:jc w:val="both"/>
        <w:rPr>
          <w:color w:val="auto"/>
        </w:rPr>
      </w:pPr>
      <w:r w:rsidRPr="007364C0">
        <w:rPr>
          <w:color w:val="auto"/>
        </w:rPr>
        <w:t xml:space="preserve">Повышенную стираемость и другие </w:t>
      </w:r>
      <w:proofErr w:type="spellStart"/>
      <w:r w:rsidRPr="007364C0">
        <w:rPr>
          <w:color w:val="auto"/>
        </w:rPr>
        <w:t>некариозные</w:t>
      </w:r>
      <w:proofErr w:type="spellEnd"/>
      <w:r w:rsidRPr="007364C0">
        <w:rPr>
          <w:color w:val="auto"/>
        </w:rPr>
        <w:t xml:space="preserve"> поражения зубов, в виду потери твердых тканей, сколов</w:t>
      </w:r>
    </w:p>
    <w:p w14:paraId="75AC29CC" w14:textId="77777777" w:rsidR="00A315D4" w:rsidRPr="007364C0" w:rsidRDefault="00A315D4" w:rsidP="00A315D4">
      <w:pPr>
        <w:pStyle w:val="a8"/>
        <w:numPr>
          <w:ilvl w:val="0"/>
          <w:numId w:val="40"/>
        </w:numPr>
        <w:spacing w:before="100" w:beforeAutospacing="1" w:after="100" w:afterAutospacing="1"/>
        <w:jc w:val="both"/>
        <w:rPr>
          <w:color w:val="auto"/>
        </w:rPr>
      </w:pPr>
      <w:r w:rsidRPr="007364C0">
        <w:rPr>
          <w:color w:val="auto"/>
        </w:rPr>
        <w:t>Неправильным метод чистки, механические травмы</w:t>
      </w:r>
    </w:p>
    <w:p w14:paraId="68CC72D0" w14:textId="77777777" w:rsidR="00A315D4" w:rsidRPr="007364C0" w:rsidRDefault="00A315D4" w:rsidP="00A315D4">
      <w:pPr>
        <w:pStyle w:val="a8"/>
        <w:numPr>
          <w:ilvl w:val="0"/>
          <w:numId w:val="40"/>
        </w:numPr>
        <w:spacing w:before="100" w:beforeAutospacing="1" w:after="100" w:afterAutospacing="1"/>
        <w:jc w:val="both"/>
        <w:rPr>
          <w:color w:val="auto"/>
        </w:rPr>
      </w:pPr>
      <w:r w:rsidRPr="007364C0">
        <w:rPr>
          <w:color w:val="auto"/>
        </w:rPr>
        <w:t>Кариозный процесс</w:t>
      </w:r>
    </w:p>
    <w:p w14:paraId="065D9193" w14:textId="77777777" w:rsidR="00A315D4" w:rsidRPr="007364C0" w:rsidRDefault="00A315D4" w:rsidP="00A315D4">
      <w:pPr>
        <w:pStyle w:val="a8"/>
        <w:numPr>
          <w:ilvl w:val="0"/>
          <w:numId w:val="40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7364C0">
        <w:rPr>
          <w:rFonts w:eastAsia="Times New Roman"/>
          <w:color w:val="auto"/>
          <w:lang w:eastAsia="ru-RU"/>
        </w:rPr>
        <w:t>нервно-психические заболевания</w:t>
      </w:r>
    </w:p>
    <w:p w14:paraId="4EA6591E" w14:textId="77777777" w:rsidR="00A315D4" w:rsidRPr="007364C0" w:rsidRDefault="00A315D4" w:rsidP="00A315D4">
      <w:pPr>
        <w:pStyle w:val="a8"/>
        <w:numPr>
          <w:ilvl w:val="0"/>
          <w:numId w:val="40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7364C0">
        <w:rPr>
          <w:rFonts w:eastAsia="Times New Roman"/>
          <w:color w:val="auto"/>
          <w:lang w:eastAsia="ru-RU"/>
        </w:rPr>
        <w:t>эндокринные нарушения</w:t>
      </w:r>
    </w:p>
    <w:p w14:paraId="5EB5ADE3" w14:textId="77777777" w:rsidR="00A315D4" w:rsidRPr="007364C0" w:rsidRDefault="00A315D4" w:rsidP="00A315D4">
      <w:pPr>
        <w:pStyle w:val="a8"/>
        <w:numPr>
          <w:ilvl w:val="0"/>
          <w:numId w:val="40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7364C0">
        <w:rPr>
          <w:rFonts w:eastAsia="Times New Roman"/>
          <w:color w:val="auto"/>
          <w:lang w:eastAsia="ru-RU"/>
        </w:rPr>
        <w:t xml:space="preserve">обнажение шеек и корней зубов при заболеваниях </w:t>
      </w:r>
      <w:hyperlink r:id="rId18" w:tooltip="Пародонт" w:history="1">
        <w:r w:rsidRPr="007364C0">
          <w:rPr>
            <w:rFonts w:eastAsia="Times New Roman"/>
            <w:color w:val="auto"/>
            <w:lang w:eastAsia="ru-RU"/>
          </w:rPr>
          <w:t>пародонта</w:t>
        </w:r>
      </w:hyperlink>
    </w:p>
    <w:p w14:paraId="7ADCBD12" w14:textId="77777777" w:rsidR="00A315D4" w:rsidRPr="007364C0" w:rsidRDefault="00A315D4" w:rsidP="00A315D4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b/>
          <w:bCs/>
          <w:sz w:val="24"/>
          <w:szCs w:val="24"/>
        </w:rPr>
        <w:t>4. ОСНОВНЫЕ ПРИЗНАКИ ГИПЕРЧУВСТВИТЕЛЬНОСТИ</w:t>
      </w:r>
    </w:p>
    <w:p w14:paraId="014E530E" w14:textId="77777777" w:rsidR="00A315D4" w:rsidRPr="007364C0" w:rsidRDefault="00A315D4" w:rsidP="00A315D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Проявляется гиперестезия в виде кратковременной острой боли, которая длится около 10-30 секунд. Может быть </w:t>
      </w:r>
    </w:p>
    <w:p w14:paraId="34D4E8C6" w14:textId="77777777" w:rsidR="00A315D4" w:rsidRPr="007364C0" w:rsidRDefault="00A315D4" w:rsidP="00A315D4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7364C0">
        <w:rPr>
          <w:rFonts w:eastAsia="Times New Roman"/>
          <w:b/>
          <w:lang w:eastAsia="ru-RU"/>
        </w:rPr>
        <w:t>ограниченная форма</w:t>
      </w:r>
      <w:r w:rsidRPr="007364C0">
        <w:rPr>
          <w:rFonts w:eastAsia="Times New Roman"/>
          <w:lang w:eastAsia="ru-RU"/>
        </w:rPr>
        <w:t xml:space="preserve"> (болевые ощущения возникают в одном или нескольких зубах)</w:t>
      </w:r>
    </w:p>
    <w:p w14:paraId="66F2BF9B" w14:textId="77777777" w:rsidR="00A315D4" w:rsidRPr="007364C0" w:rsidRDefault="00A315D4" w:rsidP="00A315D4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7364C0">
        <w:rPr>
          <w:rFonts w:eastAsia="Times New Roman"/>
          <w:b/>
          <w:u w:val="single"/>
          <w:lang w:eastAsia="ru-RU"/>
        </w:rPr>
        <w:lastRenderedPageBreak/>
        <w:t>генерализованная</w:t>
      </w:r>
      <w:r w:rsidRPr="007364C0">
        <w:rPr>
          <w:rFonts w:eastAsia="Times New Roman"/>
          <w:b/>
          <w:lang w:eastAsia="ru-RU"/>
        </w:rPr>
        <w:t xml:space="preserve"> (системная) форма</w:t>
      </w:r>
      <w:r w:rsidRPr="007364C0">
        <w:rPr>
          <w:rFonts w:eastAsia="Times New Roman"/>
          <w:lang w:eastAsia="ru-RU"/>
        </w:rPr>
        <w:t xml:space="preserve"> (чувствительными становятся большинство или даже все зубы)</w:t>
      </w:r>
    </w:p>
    <w:p w14:paraId="09AD9430" w14:textId="77777777" w:rsidR="00A315D4" w:rsidRPr="007364C0" w:rsidRDefault="00A315D4" w:rsidP="00A315D4">
      <w:pPr>
        <w:pStyle w:val="a8"/>
        <w:tabs>
          <w:tab w:val="clear" w:pos="709"/>
        </w:tabs>
        <w:suppressAutoHyphens w:val="0"/>
        <w:spacing w:line="240" w:lineRule="auto"/>
        <w:ind w:left="720"/>
        <w:contextualSpacing/>
        <w:rPr>
          <w:rFonts w:eastAsia="Times New Roman"/>
          <w:lang w:eastAsia="ru-RU"/>
        </w:rPr>
      </w:pPr>
    </w:p>
    <w:p w14:paraId="631A9C66" w14:textId="77777777" w:rsidR="00A315D4" w:rsidRPr="007364C0" w:rsidRDefault="00A315D4" w:rsidP="00A315D4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364C0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по происхождению</w:t>
      </w:r>
      <w:r w:rsidRPr="007364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0EEEE048" w14:textId="77777777" w:rsidR="00A315D4" w:rsidRPr="007364C0" w:rsidRDefault="00A315D4" w:rsidP="00A315D4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7364C0">
        <w:rPr>
          <w:rFonts w:eastAsia="Times New Roman"/>
          <w:b/>
          <w:lang w:eastAsia="ru-RU"/>
        </w:rPr>
        <w:t>связанная с потерей твёрдых тканей зубов</w:t>
      </w:r>
      <w:r w:rsidRPr="007364C0">
        <w:rPr>
          <w:rFonts w:eastAsia="Times New Roman"/>
          <w:lang w:eastAsia="ru-RU"/>
        </w:rPr>
        <w:t xml:space="preserve"> (в результате препарирования, </w:t>
      </w:r>
      <w:hyperlink r:id="rId19" w:tooltip="Кариес" w:history="1">
        <w:r w:rsidRPr="007364C0">
          <w:rPr>
            <w:rFonts w:eastAsia="Times New Roman"/>
            <w:color w:val="0000FF"/>
            <w:u w:val="single"/>
            <w:lang w:eastAsia="ru-RU"/>
          </w:rPr>
          <w:t>кариеса</w:t>
        </w:r>
      </w:hyperlink>
      <w:r w:rsidRPr="007364C0">
        <w:rPr>
          <w:rFonts w:eastAsia="Times New Roman"/>
          <w:lang w:eastAsia="ru-RU"/>
        </w:rPr>
        <w:t xml:space="preserve">, </w:t>
      </w:r>
      <w:hyperlink r:id="rId20" w:tooltip="Некариозные поражения зубов" w:history="1">
        <w:proofErr w:type="spellStart"/>
        <w:r w:rsidRPr="007364C0">
          <w:rPr>
            <w:rFonts w:eastAsia="Times New Roman"/>
            <w:color w:val="0000FF"/>
            <w:u w:val="single"/>
            <w:lang w:eastAsia="ru-RU"/>
          </w:rPr>
          <w:t>некариозных</w:t>
        </w:r>
        <w:proofErr w:type="spellEnd"/>
        <w:r w:rsidRPr="007364C0">
          <w:rPr>
            <w:rFonts w:eastAsia="Times New Roman"/>
            <w:color w:val="0000FF"/>
            <w:u w:val="single"/>
            <w:lang w:eastAsia="ru-RU"/>
          </w:rPr>
          <w:t xml:space="preserve"> процессов</w:t>
        </w:r>
      </w:hyperlink>
      <w:r w:rsidRPr="007364C0">
        <w:rPr>
          <w:rFonts w:eastAsia="Times New Roman"/>
          <w:lang w:eastAsia="ru-RU"/>
        </w:rPr>
        <w:t xml:space="preserve"> – клиновидных дефектах, эрозиях, повышенной стираемости, травмах, сколах или других причин)</w:t>
      </w:r>
    </w:p>
    <w:p w14:paraId="7D1EDADB" w14:textId="77777777" w:rsidR="00A315D4" w:rsidRPr="007364C0" w:rsidRDefault="00A315D4" w:rsidP="00A315D4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lang w:eastAsia="ru-RU"/>
        </w:rPr>
      </w:pPr>
      <w:r w:rsidRPr="007364C0">
        <w:rPr>
          <w:rFonts w:eastAsia="Times New Roman"/>
          <w:lang w:eastAsia="ru-RU"/>
        </w:rPr>
        <w:t xml:space="preserve"> </w:t>
      </w:r>
      <w:r w:rsidRPr="007364C0">
        <w:rPr>
          <w:rFonts w:eastAsia="Times New Roman"/>
          <w:b/>
          <w:iCs/>
          <w:lang w:eastAsia="ru-RU"/>
        </w:rPr>
        <w:t>не связанная</w:t>
      </w:r>
      <w:r w:rsidRPr="007364C0">
        <w:rPr>
          <w:rFonts w:eastAsia="Times New Roman"/>
          <w:b/>
          <w:lang w:eastAsia="ru-RU"/>
        </w:rPr>
        <w:t xml:space="preserve"> с потерей твёрдых тканей зубов</w:t>
      </w:r>
      <w:r w:rsidRPr="007364C0">
        <w:rPr>
          <w:rFonts w:eastAsia="Times New Roman"/>
          <w:lang w:eastAsia="ru-RU"/>
        </w:rPr>
        <w:t xml:space="preserve"> (возникающую в интактных зубах в период общих заболеваний организма, при </w:t>
      </w:r>
      <w:hyperlink r:id="rId21" w:tooltip="Нервно-психическая слабость" w:history="1">
        <w:r w:rsidRPr="007364C0">
          <w:rPr>
            <w:rFonts w:eastAsia="Times New Roman"/>
            <w:color w:val="0000FF"/>
            <w:u w:val="single"/>
            <w:lang w:eastAsia="ru-RU"/>
          </w:rPr>
          <w:t>нервно-психических</w:t>
        </w:r>
      </w:hyperlink>
      <w:r w:rsidRPr="007364C0">
        <w:rPr>
          <w:rFonts w:eastAsia="Times New Roman"/>
          <w:lang w:eastAsia="ru-RU"/>
        </w:rPr>
        <w:t xml:space="preserve"> и </w:t>
      </w:r>
      <w:hyperlink r:id="rId22" w:tooltip="Эндокринные заболевания" w:history="1">
        <w:r w:rsidRPr="007364C0">
          <w:rPr>
            <w:rFonts w:eastAsia="Times New Roman"/>
            <w:color w:val="0000FF"/>
            <w:u w:val="single"/>
            <w:lang w:eastAsia="ru-RU"/>
          </w:rPr>
          <w:t>эндокринных</w:t>
        </w:r>
      </w:hyperlink>
      <w:r w:rsidRPr="007364C0">
        <w:rPr>
          <w:rFonts w:eastAsia="Times New Roman"/>
          <w:lang w:eastAsia="ru-RU"/>
        </w:rPr>
        <w:t xml:space="preserve"> нарушениях, а также при обнажении шеек и корней зубов при заболеваниях </w:t>
      </w:r>
      <w:hyperlink r:id="rId23" w:tooltip="Пародонт" w:history="1">
        <w:r w:rsidRPr="007364C0">
          <w:rPr>
            <w:rFonts w:eastAsia="Times New Roman"/>
            <w:color w:val="0000FF"/>
            <w:u w:val="single"/>
            <w:lang w:eastAsia="ru-RU"/>
          </w:rPr>
          <w:t>пародонта</w:t>
        </w:r>
      </w:hyperlink>
      <w:r w:rsidRPr="007364C0">
        <w:rPr>
          <w:rFonts w:eastAsia="Times New Roman"/>
          <w:lang w:eastAsia="ru-RU"/>
        </w:rPr>
        <w:t>)</w:t>
      </w:r>
    </w:p>
    <w:p w14:paraId="23BF064F" w14:textId="77777777" w:rsidR="00A315D4" w:rsidRPr="007364C0" w:rsidRDefault="00A315D4" w:rsidP="00A315D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по клиническому течению</w:t>
      </w:r>
      <w:r w:rsidRPr="007364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</w:t>
      </w:r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 различают три степени гиперестезии зубов:</w:t>
      </w:r>
    </w:p>
    <w:p w14:paraId="7261DD30" w14:textId="77777777" w:rsidR="00A315D4" w:rsidRPr="007364C0" w:rsidRDefault="00A315D4" w:rsidP="00A315D4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ind w:left="567" w:hanging="283"/>
        <w:contextualSpacing/>
        <w:rPr>
          <w:rFonts w:eastAsia="Times New Roman"/>
          <w:lang w:eastAsia="ru-RU"/>
        </w:rPr>
      </w:pPr>
      <w:r w:rsidRPr="007364C0">
        <w:rPr>
          <w:rFonts w:eastAsia="Times New Roman"/>
          <w:lang w:eastAsia="ru-RU"/>
        </w:rPr>
        <w:t>I степень, когда ткани зуба реагируют на температурные раздражители (тепло, холод), (</w:t>
      </w:r>
      <w:r w:rsidRPr="007364C0">
        <w:t xml:space="preserve">порог </w:t>
      </w:r>
      <w:proofErr w:type="spellStart"/>
      <w:r w:rsidRPr="007364C0">
        <w:t>электровозбудимости</w:t>
      </w:r>
      <w:proofErr w:type="spellEnd"/>
      <w:r w:rsidRPr="007364C0">
        <w:t xml:space="preserve"> дентина составляет 5-8 мкА.)</w:t>
      </w:r>
    </w:p>
    <w:p w14:paraId="2F6F6822" w14:textId="77777777" w:rsidR="00A315D4" w:rsidRPr="007364C0" w:rsidRDefault="00A315D4" w:rsidP="00A315D4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ind w:left="567" w:hanging="283"/>
        <w:contextualSpacing/>
        <w:rPr>
          <w:rFonts w:eastAsia="Times New Roman"/>
          <w:lang w:eastAsia="ru-RU"/>
        </w:rPr>
      </w:pPr>
      <w:r w:rsidRPr="007364C0">
        <w:rPr>
          <w:rFonts w:eastAsia="Times New Roman"/>
          <w:lang w:eastAsia="ru-RU"/>
        </w:rPr>
        <w:t>II степень – реакция на температурные и химические раздражители (сладкое, кислое, солёное) (</w:t>
      </w:r>
      <w:r w:rsidRPr="007364C0">
        <w:t xml:space="preserve">порог </w:t>
      </w:r>
      <w:proofErr w:type="spellStart"/>
      <w:r w:rsidRPr="007364C0">
        <w:t>электровозбудимости</w:t>
      </w:r>
      <w:proofErr w:type="spellEnd"/>
      <w:r w:rsidRPr="007364C0">
        <w:t xml:space="preserve"> дентина - 3-5 мкА.)</w:t>
      </w:r>
    </w:p>
    <w:p w14:paraId="5FFAB731" w14:textId="77777777" w:rsidR="00A315D4" w:rsidRPr="007364C0" w:rsidRDefault="00A315D4" w:rsidP="00A315D4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ind w:left="567" w:hanging="283"/>
        <w:contextualSpacing/>
        <w:rPr>
          <w:rFonts w:eastAsia="Times New Roman"/>
          <w:lang w:eastAsia="ru-RU"/>
        </w:rPr>
      </w:pPr>
      <w:r w:rsidRPr="007364C0">
        <w:rPr>
          <w:rFonts w:eastAsia="Times New Roman"/>
          <w:lang w:eastAsia="ru-RU"/>
        </w:rPr>
        <w:t xml:space="preserve">III степень, при которой зуб реагирует на </w:t>
      </w:r>
      <w:r w:rsidRPr="007364C0">
        <w:rPr>
          <w:rFonts w:eastAsia="Times New Roman"/>
          <w:i/>
          <w:iCs/>
          <w:lang w:eastAsia="ru-RU"/>
        </w:rPr>
        <w:t>все</w:t>
      </w:r>
      <w:r w:rsidRPr="007364C0">
        <w:rPr>
          <w:rFonts w:eastAsia="Times New Roman"/>
          <w:lang w:eastAsia="ru-RU"/>
        </w:rPr>
        <w:t xml:space="preserve"> виды раздражителей, включая тактильные (</w:t>
      </w:r>
      <w:r w:rsidRPr="007364C0">
        <w:t xml:space="preserve">порог </w:t>
      </w:r>
      <w:proofErr w:type="spellStart"/>
      <w:r w:rsidRPr="007364C0">
        <w:t>электровозбудимости</w:t>
      </w:r>
      <w:proofErr w:type="spellEnd"/>
      <w:r w:rsidRPr="007364C0">
        <w:t xml:space="preserve"> дентина достигает 1,53,5 мкА.)</w:t>
      </w:r>
    </w:p>
    <w:p w14:paraId="3052C0A6" w14:textId="77777777" w:rsidR="00A315D4" w:rsidRPr="007364C0" w:rsidRDefault="00A315D4" w:rsidP="00A315D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364C0">
        <w:rPr>
          <w:rFonts w:ascii="Times New Roman" w:eastAsia="Times New Roman" w:hAnsi="Times New Roman" w:cs="Times New Roman"/>
          <w:b/>
          <w:sz w:val="24"/>
          <w:szCs w:val="24"/>
        </w:rPr>
        <w:t>. ТЕОРИИ РАЗВИТИЯ ГИПЕРЧУВСТВИТЕЛЬНОСТИ ДЕНТИНА</w:t>
      </w:r>
    </w:p>
    <w:p w14:paraId="71B55EB8" w14:textId="77777777" w:rsidR="00A315D4" w:rsidRPr="007364C0" w:rsidRDefault="00A315D4" w:rsidP="00A315D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>Дентин зуба имеет множество микроскопических отверстий, ведущих к пульпе и нервам. В норме эти отверстия прикрыты эмалью, но если она стирается, то раздражители могут легко воздействовать на нервный пучок зуба</w:t>
      </w:r>
      <w:hyperlink r:id="rId24" w:anchor="cite_note-4" w:history="1">
        <w:r w:rsidRPr="007364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</w:rPr>
          <w:t>[4]</w:t>
        </w:r>
      </w:hyperlink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. При этом зубы начинают реагировать на холод, тепло, кислые и сладкие продукты, также неприятные ощущения может вызвать простая </w:t>
      </w:r>
      <w:hyperlink r:id="rId25" w:tooltip="Чистка зубов" w:history="1">
        <w:r w:rsidRPr="007364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чистка зубов</w:t>
        </w:r>
      </w:hyperlink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5FF9E72" w14:textId="77777777" w:rsidR="00A315D4" w:rsidRPr="007364C0" w:rsidRDefault="00A315D4" w:rsidP="00A315D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В пришеечной области зуба эмаль наиболее тонкая, и в здоровом состоянии десна закрывает область шейки. При этом человек не испытывает никаких неприятных ощущений. Чувствительной эта область становится тогда, когда возникают различные заболевания десен, при которых шейки и корни зубов начинают оголяться. </w:t>
      </w:r>
    </w:p>
    <w:p w14:paraId="4A6E60F1" w14:textId="77777777" w:rsidR="00A315D4" w:rsidRPr="007364C0" w:rsidRDefault="00A315D4" w:rsidP="00A315D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 xml:space="preserve">У женщин гиперестезия зубов встречается значительно чаще, чем у мужчин. </w:t>
      </w:r>
    </w:p>
    <w:p w14:paraId="0789DC1D" w14:textId="77777777" w:rsidR="00A315D4" w:rsidRPr="007364C0" w:rsidRDefault="00A315D4" w:rsidP="00A315D4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364C0">
        <w:rPr>
          <w:rFonts w:ascii="Times New Roman" w:eastAsia="Times New Roman" w:hAnsi="Times New Roman" w:cs="Times New Roman"/>
          <w:sz w:val="24"/>
          <w:szCs w:val="24"/>
        </w:rPr>
        <w:t>Механизм возникновения боли до конца неясен, на этот счёт существует несколько предположений. Наибольшее распространение на данный момент имеют три теории:</w:t>
      </w:r>
    </w:p>
    <w:p w14:paraId="4ECE00DA" w14:textId="77777777" w:rsidR="00A315D4" w:rsidRPr="007364C0" w:rsidRDefault="00A315D4" w:rsidP="00A315D4">
      <w:pPr>
        <w:pStyle w:val="a8"/>
        <w:numPr>
          <w:ilvl w:val="0"/>
          <w:numId w:val="38"/>
        </w:numPr>
        <w:spacing w:before="100" w:beforeAutospacing="1" w:after="100" w:afterAutospacing="1"/>
        <w:contextualSpacing/>
        <w:rPr>
          <w:rFonts w:eastAsia="Times New Roman"/>
        </w:rPr>
      </w:pPr>
      <w:r w:rsidRPr="007364C0">
        <w:rPr>
          <w:rFonts w:eastAsia="Times New Roman"/>
        </w:rPr>
        <w:t xml:space="preserve">Рецепторная теория, по которой боль возникает в ответ на раздражение нервных окончаний, находящихся в дентинных трубочках и передающих сигнал в </w:t>
      </w:r>
      <w:hyperlink r:id="rId26" w:tooltip="Пульпа зуба" w:history="1">
        <w:r w:rsidRPr="007364C0">
          <w:rPr>
            <w:rFonts w:eastAsia="Times New Roman"/>
            <w:color w:val="0000FF"/>
            <w:u w:val="single"/>
          </w:rPr>
          <w:t>пульпу зуба</w:t>
        </w:r>
      </w:hyperlink>
      <w:r w:rsidRPr="007364C0">
        <w:rPr>
          <w:rFonts w:eastAsia="Times New Roman"/>
        </w:rPr>
        <w:t xml:space="preserve">. </w:t>
      </w:r>
    </w:p>
    <w:p w14:paraId="50038D80" w14:textId="77777777" w:rsidR="00A315D4" w:rsidRPr="007364C0" w:rsidRDefault="00A315D4" w:rsidP="00A315D4">
      <w:pPr>
        <w:pStyle w:val="a8"/>
        <w:numPr>
          <w:ilvl w:val="0"/>
          <w:numId w:val="37"/>
        </w:numPr>
        <w:spacing w:before="100" w:beforeAutospacing="1" w:after="100" w:afterAutospacing="1"/>
        <w:contextualSpacing/>
        <w:rPr>
          <w:rFonts w:eastAsia="Times New Roman"/>
        </w:rPr>
      </w:pPr>
      <w:r w:rsidRPr="007364C0">
        <w:rPr>
          <w:rFonts w:eastAsia="Times New Roman"/>
        </w:rPr>
        <w:t xml:space="preserve">Нервно-рефлекторная, механизм которой лежит в нарушении </w:t>
      </w:r>
      <w:hyperlink r:id="rId27" w:tooltip="Ион" w:history="1">
        <w:r w:rsidRPr="007364C0">
          <w:rPr>
            <w:rFonts w:eastAsia="Times New Roman"/>
            <w:color w:val="0000FF"/>
            <w:u w:val="single"/>
          </w:rPr>
          <w:t>ионообменных</w:t>
        </w:r>
      </w:hyperlink>
      <w:r w:rsidRPr="007364C0">
        <w:rPr>
          <w:rFonts w:eastAsia="Times New Roman"/>
        </w:rPr>
        <w:t xml:space="preserve"> процессов в тканях и повышенном восприятии раздражений рецепторным аппаратом дентина. </w:t>
      </w:r>
    </w:p>
    <w:p w14:paraId="33584D54" w14:textId="77777777" w:rsidR="00A315D4" w:rsidRPr="007364C0" w:rsidRDefault="00A315D4" w:rsidP="00A315D4">
      <w:pPr>
        <w:pStyle w:val="a8"/>
        <w:numPr>
          <w:ilvl w:val="0"/>
          <w:numId w:val="37"/>
        </w:numPr>
        <w:rPr>
          <w:rFonts w:eastAsia="Times New Roman"/>
        </w:rPr>
      </w:pPr>
      <w:r w:rsidRPr="007364C0">
        <w:rPr>
          <w:rFonts w:eastAsia="Times New Roman"/>
        </w:rPr>
        <w:t xml:space="preserve">Третья, наиболее воспринятая теория — это </w:t>
      </w:r>
      <w:hyperlink r:id="rId28" w:tooltip="Гидродинамика" w:history="1">
        <w:r w:rsidRPr="007364C0">
          <w:rPr>
            <w:rFonts w:eastAsia="Times New Roman"/>
            <w:color w:val="0000FF"/>
            <w:u w:val="single"/>
          </w:rPr>
          <w:t>гидродинамическая</w:t>
        </w:r>
      </w:hyperlink>
      <w:r w:rsidRPr="007364C0">
        <w:rPr>
          <w:rFonts w:eastAsia="Times New Roman"/>
        </w:rPr>
        <w:t xml:space="preserve">, согласно которой возникновение </w:t>
      </w:r>
      <w:hyperlink r:id="rId29" w:tooltip="Боль" w:history="1">
        <w:r w:rsidRPr="007364C0">
          <w:rPr>
            <w:rFonts w:eastAsia="Times New Roman"/>
            <w:color w:val="0000FF"/>
            <w:u w:val="single"/>
          </w:rPr>
          <w:t>боли</w:t>
        </w:r>
      </w:hyperlink>
      <w:r w:rsidRPr="007364C0">
        <w:rPr>
          <w:rFonts w:eastAsia="Times New Roman"/>
        </w:rPr>
        <w:t xml:space="preserve"> происходит в результате активизации механорецепторов нервных волокон вследствие изменения циркуляции дентинной жидкости в канальцах, которое обусловлено внешними факторами.</w:t>
      </w:r>
    </w:p>
    <w:p w14:paraId="5D9B6395" w14:textId="77777777" w:rsidR="00A315D4" w:rsidRPr="007364C0" w:rsidRDefault="00A315D4" w:rsidP="00A315D4">
      <w:pPr>
        <w:pStyle w:val="a"/>
        <w:numPr>
          <w:ilvl w:val="0"/>
          <w:numId w:val="0"/>
        </w:numPr>
        <w:contextualSpacing w:val="0"/>
        <w:rPr>
          <w:rFonts w:eastAsia="Times New Roman"/>
        </w:rPr>
      </w:pPr>
    </w:p>
    <w:p w14:paraId="2D4843B1" w14:textId="77777777" w:rsidR="00A315D4" w:rsidRPr="007364C0" w:rsidRDefault="00A315D4" w:rsidP="00A315D4">
      <w:pPr>
        <w:pStyle w:val="a"/>
        <w:numPr>
          <w:ilvl w:val="0"/>
          <w:numId w:val="0"/>
        </w:numPr>
        <w:contextualSpacing w:val="0"/>
        <w:jc w:val="center"/>
        <w:rPr>
          <w:rFonts w:eastAsia="Times New Roman"/>
          <w:b/>
          <w:u w:val="single"/>
        </w:rPr>
      </w:pPr>
      <w:r w:rsidRPr="007364C0">
        <w:rPr>
          <w:rFonts w:eastAsia="Times New Roman"/>
        </w:rPr>
        <w:t xml:space="preserve">6. </w:t>
      </w:r>
      <w:r w:rsidRPr="007364C0">
        <w:rPr>
          <w:rFonts w:eastAsia="Times New Roman"/>
          <w:b/>
        </w:rPr>
        <w:t>МЕТОДЫ ПЕРВИЧНОЙ ПРОФИЛАКТИКИ ГИПЕРЧУВСТВИТЕЛЬНОСТИ ТВЕРДЫХ ТКАНЕЙ ЗУБОВ</w:t>
      </w:r>
    </w:p>
    <w:p w14:paraId="48599ABE" w14:textId="77777777" w:rsidR="00A315D4" w:rsidRPr="007364C0" w:rsidRDefault="00A315D4" w:rsidP="00A315D4">
      <w:pPr>
        <w:pStyle w:val="txt"/>
      </w:pPr>
      <w:r w:rsidRPr="007364C0">
        <w:lastRenderedPageBreak/>
        <w:t>Длительная неправильная техника чистки зубов с применение зубных паст с высоким содержанием абразивных веществ, употребление кислых продуктов (цитрусовых, соков</w:t>
      </w:r>
      <w:proofErr w:type="gramStart"/>
      <w:r w:rsidRPr="007364C0">
        <w:t>),постоянные</w:t>
      </w:r>
      <w:proofErr w:type="gramEnd"/>
      <w:r w:rsidRPr="007364C0">
        <w:t xml:space="preserve"> горизонтальные движения жесткими зубными щетками вызывают повышенное стирание твердых тканей зубов, обнажение дентинных трубочек – соответственно также может вызвать чувствительность.</w:t>
      </w:r>
    </w:p>
    <w:p w14:paraId="309242C4" w14:textId="77777777" w:rsidR="00A315D4" w:rsidRPr="007364C0" w:rsidRDefault="00A315D4" w:rsidP="00A315D4">
      <w:pPr>
        <w:pStyle w:val="txt"/>
        <w:rPr>
          <w:b/>
        </w:rPr>
      </w:pPr>
      <w:r w:rsidRPr="007364C0">
        <w:rPr>
          <w:b/>
        </w:rPr>
        <w:t>Рекомендации для врачей:</w:t>
      </w:r>
    </w:p>
    <w:p w14:paraId="76182793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>• необходимо грамотно использовать инструменты во время удаления зубного камня и полирования поверхности корня;</w:t>
      </w:r>
    </w:p>
    <w:p w14:paraId="17B33275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 xml:space="preserve">• после профессиональной чистки и отбеливания зубов использовать </w:t>
      </w:r>
      <w:proofErr w:type="spellStart"/>
      <w:r w:rsidRPr="007364C0">
        <w:t>реминерализирующие</w:t>
      </w:r>
      <w:proofErr w:type="spellEnd"/>
      <w:r w:rsidRPr="007364C0">
        <w:t xml:space="preserve"> препараты </w:t>
      </w:r>
    </w:p>
    <w:p w14:paraId="50A37650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>• не нарушать анатомическую ширину зуба при изготовлении искусственных коронок для предупреждения рецессии десны;</w:t>
      </w:r>
    </w:p>
    <w:p w14:paraId="29FEC3AA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>• изолировать десну во время профессионального отбеливания;</w:t>
      </w:r>
    </w:p>
    <w:p w14:paraId="2DA51A1D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>• при обследовании пациентов обращать внимание на начальные признаки заболевания тканей пародонта, клиновидного дефекта, эрозии, повышенного стирания.</w:t>
      </w:r>
    </w:p>
    <w:p w14:paraId="31E79DB5" w14:textId="77777777" w:rsidR="00A315D4" w:rsidRPr="007364C0" w:rsidRDefault="00A315D4" w:rsidP="00A315D4">
      <w:pPr>
        <w:pStyle w:val="txt"/>
      </w:pPr>
      <w:r w:rsidRPr="007364C0">
        <w:rPr>
          <w:b/>
          <w:bCs/>
          <w:iCs/>
        </w:rPr>
        <w:t>Рекомендации для пациентов:</w:t>
      </w:r>
    </w:p>
    <w:p w14:paraId="1D99F40F" w14:textId="77777777" w:rsidR="00A315D4" w:rsidRPr="007364C0" w:rsidRDefault="00A315D4" w:rsidP="00A315D4">
      <w:pPr>
        <w:pStyle w:val="txt"/>
        <w:numPr>
          <w:ilvl w:val="1"/>
          <w:numId w:val="38"/>
        </w:numPr>
        <w:spacing w:before="0" w:beforeAutospacing="0" w:after="0" w:afterAutospacing="0"/>
        <w:ind w:left="0" w:firstLine="0"/>
      </w:pPr>
      <w:r w:rsidRPr="007364C0">
        <w:t>соблюдать правильную технику чистки зубов (выполнять движения в направлении от десны к жевательной поверхности или режущему краю зуба, исключить горизонтальные движения зубной щетки); чистить зубы без излишних усилий и не более рекомендованного времени (обычно 3 мин);</w:t>
      </w:r>
    </w:p>
    <w:p w14:paraId="3634ABFB" w14:textId="77777777" w:rsidR="00A315D4" w:rsidRPr="007364C0" w:rsidRDefault="00A315D4" w:rsidP="00A315D4">
      <w:pPr>
        <w:pStyle w:val="txt"/>
        <w:numPr>
          <w:ilvl w:val="1"/>
          <w:numId w:val="38"/>
        </w:numPr>
        <w:spacing w:before="0" w:beforeAutospacing="0" w:after="0" w:afterAutospacing="0"/>
        <w:ind w:left="0" w:firstLine="0"/>
      </w:pPr>
      <w:r w:rsidRPr="007364C0">
        <w:t>использовать при чистке зубов небольшое количество зубной пасты;</w:t>
      </w:r>
    </w:p>
    <w:p w14:paraId="1DB68F6E" w14:textId="77777777" w:rsidR="00A315D4" w:rsidRPr="007364C0" w:rsidRDefault="00A315D4" w:rsidP="00A315D4">
      <w:pPr>
        <w:pStyle w:val="txt"/>
        <w:numPr>
          <w:ilvl w:val="1"/>
          <w:numId w:val="38"/>
        </w:numPr>
        <w:spacing w:before="0" w:beforeAutospacing="0" w:after="0" w:afterAutospacing="0"/>
        <w:ind w:left="0" w:firstLine="0"/>
      </w:pPr>
      <w:r w:rsidRPr="007364C0">
        <w:t xml:space="preserve">Использовать пасты с </w:t>
      </w:r>
      <w:proofErr w:type="spellStart"/>
      <w:r w:rsidRPr="007364C0">
        <w:t>гипосенситивными</w:t>
      </w:r>
      <w:proofErr w:type="spellEnd"/>
      <w:r w:rsidRPr="007364C0">
        <w:t xml:space="preserve"> и укрепляющими эмаль компонентами</w:t>
      </w:r>
    </w:p>
    <w:p w14:paraId="7FA9413B" w14:textId="77777777" w:rsidR="00A315D4" w:rsidRPr="007364C0" w:rsidRDefault="00A315D4" w:rsidP="00A315D4">
      <w:pPr>
        <w:pStyle w:val="txt"/>
        <w:numPr>
          <w:ilvl w:val="1"/>
          <w:numId w:val="38"/>
        </w:numPr>
        <w:spacing w:before="0" w:beforeAutospacing="0" w:after="0" w:afterAutospacing="0"/>
        <w:ind w:left="0" w:firstLine="0"/>
      </w:pPr>
      <w:r w:rsidRPr="007364C0">
        <w:t>не применять зубные щетки с жесткой щетиной; концы щетинок зубной щетки должны быть закруглены, щетина изготовлена из искусственного волокна;</w:t>
      </w:r>
    </w:p>
    <w:p w14:paraId="1B385F36" w14:textId="77777777" w:rsidR="00A315D4" w:rsidRPr="007364C0" w:rsidRDefault="00A315D4" w:rsidP="00A315D4">
      <w:pPr>
        <w:pStyle w:val="txt"/>
        <w:numPr>
          <w:ilvl w:val="1"/>
          <w:numId w:val="38"/>
        </w:numPr>
        <w:spacing w:before="0" w:beforeAutospacing="0" w:after="0" w:afterAutospacing="0"/>
        <w:ind w:left="0" w:firstLine="0"/>
      </w:pPr>
      <w:r w:rsidRPr="007364C0">
        <w:t xml:space="preserve">ограничить использование </w:t>
      </w:r>
      <w:proofErr w:type="spellStart"/>
      <w:r w:rsidRPr="007364C0">
        <w:t>высокоабразивных</w:t>
      </w:r>
      <w:proofErr w:type="spellEnd"/>
      <w:r w:rsidRPr="007364C0">
        <w:t xml:space="preserve"> зубных паст, не использовать зубной порошок;</w:t>
      </w:r>
    </w:p>
    <w:p w14:paraId="5CA947F3" w14:textId="77777777" w:rsidR="00A315D4" w:rsidRPr="007364C0" w:rsidRDefault="00A315D4" w:rsidP="00A315D4">
      <w:pPr>
        <w:pStyle w:val="txt"/>
        <w:numPr>
          <w:ilvl w:val="1"/>
          <w:numId w:val="38"/>
        </w:numPr>
        <w:spacing w:before="0" w:beforeAutospacing="0" w:after="0" w:afterAutospacing="0"/>
        <w:ind w:left="0" w:firstLine="0"/>
      </w:pPr>
      <w:r w:rsidRPr="007364C0">
        <w:t>избегать чистки зубов сразу после приема кислых и содержащих кислоту напитков и продуктов;</w:t>
      </w:r>
    </w:p>
    <w:p w14:paraId="653A0AFE" w14:textId="77777777" w:rsidR="00A315D4" w:rsidRPr="007364C0" w:rsidRDefault="00A315D4" w:rsidP="00A315D4">
      <w:pPr>
        <w:pStyle w:val="txt"/>
        <w:numPr>
          <w:ilvl w:val="1"/>
          <w:numId w:val="38"/>
        </w:numPr>
        <w:spacing w:before="0" w:beforeAutospacing="0" w:after="0" w:afterAutospacing="0"/>
        <w:ind w:left="0" w:firstLine="0"/>
      </w:pPr>
      <w:r w:rsidRPr="007364C0">
        <w:t>соблюдать правильную технику использования флоссов и других средств для очищения контактных поверхностей зубов; правильно использовать зубочистки, избегая травмы десны, следствием которой может быть ее рецессия.</w:t>
      </w:r>
    </w:p>
    <w:p w14:paraId="7EC4AAAE" w14:textId="77777777" w:rsidR="00A315D4" w:rsidRPr="007364C0" w:rsidRDefault="00A315D4" w:rsidP="00A315D4">
      <w:pPr>
        <w:pStyle w:val="ae"/>
        <w:rPr>
          <w:b/>
        </w:rPr>
      </w:pPr>
      <w:r w:rsidRPr="007364C0">
        <w:rPr>
          <w:b/>
        </w:rPr>
        <w:t>Метод лечения применяют соответственно причине возникновения повышенной чувствительности:</w:t>
      </w:r>
    </w:p>
    <w:p w14:paraId="59D4D171" w14:textId="77777777" w:rsidR="00A315D4" w:rsidRPr="007364C0" w:rsidRDefault="00A315D4" w:rsidP="00A315D4">
      <w:pPr>
        <w:pStyle w:val="ae"/>
        <w:numPr>
          <w:ilvl w:val="0"/>
          <w:numId w:val="26"/>
        </w:numPr>
      </w:pPr>
      <w:r w:rsidRPr="007364C0">
        <w:t xml:space="preserve">Если гиперестезия возникла в результате кариозного процесса, сколах и дефект более 2мм глубиной - то зуб препарируют и ставят </w:t>
      </w:r>
      <w:hyperlink r:id="rId30" w:tooltip="Пломба (стоматология)" w:history="1">
        <w:r w:rsidRPr="007364C0">
          <w:rPr>
            <w:rStyle w:val="ac"/>
            <w:rFonts w:eastAsiaTheme="majorEastAsia"/>
          </w:rPr>
          <w:t>пломбу</w:t>
        </w:r>
      </w:hyperlink>
      <w:r w:rsidRPr="007364C0">
        <w:t xml:space="preserve">. </w:t>
      </w:r>
    </w:p>
    <w:p w14:paraId="5473BC2F" w14:textId="77777777" w:rsidR="00A315D4" w:rsidRPr="007364C0" w:rsidRDefault="00A315D4" w:rsidP="00A315D4">
      <w:pPr>
        <w:pStyle w:val="ae"/>
        <w:numPr>
          <w:ilvl w:val="0"/>
          <w:numId w:val="26"/>
        </w:numPr>
      </w:pPr>
      <w:r w:rsidRPr="007364C0">
        <w:t xml:space="preserve">Если же причиной стало оголение пришеечной области зуба в результате опускания десны, то в таком случае производят хирургическое вмешательство, при котором десна поднимается на нормальный уровень. </w:t>
      </w:r>
    </w:p>
    <w:p w14:paraId="770732A2" w14:textId="77777777" w:rsidR="00A315D4" w:rsidRPr="007364C0" w:rsidRDefault="00A315D4" w:rsidP="00A315D4">
      <w:pPr>
        <w:pStyle w:val="ae"/>
        <w:numPr>
          <w:ilvl w:val="0"/>
          <w:numId w:val="26"/>
        </w:numPr>
      </w:pPr>
      <w:r w:rsidRPr="007364C0">
        <w:t xml:space="preserve">При воспалительном процессе десен применяют как хирургический метод, так и терапевтическое лечение. </w:t>
      </w:r>
    </w:p>
    <w:p w14:paraId="6A2E6FB4" w14:textId="77777777" w:rsidR="00A315D4" w:rsidRPr="007364C0" w:rsidRDefault="00A315D4" w:rsidP="00A315D4">
      <w:pPr>
        <w:pStyle w:val="txt"/>
        <w:numPr>
          <w:ilvl w:val="0"/>
          <w:numId w:val="26"/>
        </w:numPr>
      </w:pPr>
      <w:r w:rsidRPr="007364C0">
        <w:t>Электрофорез или аппликации (10% глюконат кальция, 1% фторид натрия)</w:t>
      </w:r>
    </w:p>
    <w:p w14:paraId="12803A2A" w14:textId="77777777" w:rsidR="00A315D4" w:rsidRPr="007364C0" w:rsidRDefault="00A315D4" w:rsidP="00A315D4">
      <w:pPr>
        <w:pStyle w:val="ae"/>
        <w:numPr>
          <w:ilvl w:val="0"/>
          <w:numId w:val="26"/>
        </w:numPr>
      </w:pPr>
      <w:r w:rsidRPr="007364C0">
        <w:t xml:space="preserve">При недостаточной эффективности такого лечения эмаль могут перекрывать </w:t>
      </w:r>
      <w:hyperlink r:id="rId31" w:tooltip="Пломбировочные материалы" w:history="1">
        <w:r w:rsidRPr="007364C0">
          <w:rPr>
            <w:rStyle w:val="ac"/>
            <w:rFonts w:eastAsiaTheme="majorEastAsia"/>
          </w:rPr>
          <w:t>пломбировочным материалом</w:t>
        </w:r>
      </w:hyperlink>
      <w:r w:rsidRPr="007364C0">
        <w:t xml:space="preserve">. </w:t>
      </w:r>
    </w:p>
    <w:p w14:paraId="5C4414B4" w14:textId="77777777" w:rsidR="00A315D4" w:rsidRPr="007364C0" w:rsidRDefault="00A315D4" w:rsidP="00A315D4">
      <w:pPr>
        <w:pStyle w:val="ae"/>
        <w:numPr>
          <w:ilvl w:val="0"/>
          <w:numId w:val="26"/>
        </w:numPr>
      </w:pPr>
      <w:r w:rsidRPr="007364C0">
        <w:t>Когда повышенная чувствительность возникает из-за усиленной стираемости зубов при неправильном прикусе, тогда проводят ортодонтическую терапию.</w:t>
      </w:r>
    </w:p>
    <w:p w14:paraId="3ADB271D" w14:textId="77777777" w:rsidR="00A315D4" w:rsidRPr="007364C0" w:rsidRDefault="00A315D4" w:rsidP="00A315D4">
      <w:pPr>
        <w:pStyle w:val="txt"/>
      </w:pPr>
      <w:proofErr w:type="spellStart"/>
      <w:r w:rsidRPr="007364C0">
        <w:rPr>
          <w:b/>
          <w:bCs/>
          <w:i/>
          <w:iCs/>
        </w:rPr>
        <w:lastRenderedPageBreak/>
        <w:t>Десенситайзеры</w:t>
      </w:r>
      <w:proofErr w:type="spellEnd"/>
      <w:r w:rsidRPr="007364C0">
        <w:rPr>
          <w:b/>
          <w:bCs/>
          <w:i/>
          <w:iCs/>
        </w:rPr>
        <w:t>:</w:t>
      </w:r>
    </w:p>
    <w:p w14:paraId="047868B1" w14:textId="77777777" w:rsidR="00A315D4" w:rsidRPr="007364C0" w:rsidRDefault="00A315D4" w:rsidP="00A315D4">
      <w:pPr>
        <w:pStyle w:val="txt"/>
        <w:numPr>
          <w:ilvl w:val="0"/>
          <w:numId w:val="39"/>
        </w:numPr>
        <w:rPr>
          <w:lang w:val="en-US"/>
        </w:rPr>
      </w:pPr>
      <w:r w:rsidRPr="007364C0">
        <w:t>Содержащие</w:t>
      </w:r>
      <w:r w:rsidRPr="007364C0">
        <w:rPr>
          <w:lang w:val="en-US"/>
        </w:rPr>
        <w:t xml:space="preserve"> HEMA (</w:t>
      </w:r>
      <w:r w:rsidRPr="007364C0">
        <w:t>ненаполненные</w:t>
      </w:r>
      <w:r w:rsidRPr="007364C0">
        <w:rPr>
          <w:lang w:val="en-US"/>
        </w:rPr>
        <w:t>): «</w:t>
      </w:r>
      <w:proofErr w:type="spellStart"/>
      <w:r w:rsidRPr="007364C0">
        <w:rPr>
          <w:lang w:val="en-US"/>
        </w:rPr>
        <w:t>Gluma</w:t>
      </w:r>
      <w:proofErr w:type="spellEnd"/>
      <w:r w:rsidRPr="007364C0">
        <w:rPr>
          <w:lang w:val="en-US"/>
        </w:rPr>
        <w:t xml:space="preserve"> </w:t>
      </w:r>
      <w:proofErr w:type="spellStart"/>
      <w:r w:rsidRPr="007364C0">
        <w:rPr>
          <w:lang w:val="en-US"/>
        </w:rPr>
        <w:t>Desensitiser</w:t>
      </w:r>
      <w:proofErr w:type="spellEnd"/>
      <w:r w:rsidRPr="007364C0">
        <w:rPr>
          <w:lang w:val="en-US"/>
        </w:rPr>
        <w:t>», «</w:t>
      </w:r>
      <w:proofErr w:type="spellStart"/>
      <w:r w:rsidRPr="007364C0">
        <w:rPr>
          <w:lang w:val="en-US"/>
        </w:rPr>
        <w:t>PrepEze</w:t>
      </w:r>
      <w:proofErr w:type="spellEnd"/>
      <w:r w:rsidRPr="007364C0">
        <w:rPr>
          <w:lang w:val="en-US"/>
        </w:rPr>
        <w:t xml:space="preserve"> </w:t>
      </w:r>
      <w:proofErr w:type="spellStart"/>
      <w:r w:rsidRPr="007364C0">
        <w:rPr>
          <w:lang w:val="en-US"/>
        </w:rPr>
        <w:t>Desensitiser</w:t>
      </w:r>
      <w:proofErr w:type="spellEnd"/>
      <w:r w:rsidRPr="007364C0">
        <w:rPr>
          <w:lang w:val="en-US"/>
        </w:rPr>
        <w:t>».</w:t>
      </w:r>
    </w:p>
    <w:p w14:paraId="1A550A05" w14:textId="77777777" w:rsidR="00A315D4" w:rsidRPr="007364C0" w:rsidRDefault="00A315D4" w:rsidP="00A315D4">
      <w:pPr>
        <w:pStyle w:val="txt"/>
        <w:numPr>
          <w:ilvl w:val="0"/>
          <w:numId w:val="39"/>
        </w:numPr>
        <w:rPr>
          <w:lang w:val="en-US"/>
        </w:rPr>
      </w:pPr>
      <w:r w:rsidRPr="007364C0">
        <w:t>Содержащие</w:t>
      </w:r>
      <w:r w:rsidRPr="007364C0">
        <w:rPr>
          <w:lang w:val="en-US"/>
        </w:rPr>
        <w:t xml:space="preserve"> HEMA (</w:t>
      </w:r>
      <w:r w:rsidRPr="007364C0">
        <w:t>наполненные</w:t>
      </w:r>
      <w:r w:rsidRPr="007364C0">
        <w:rPr>
          <w:lang w:val="en-US"/>
        </w:rPr>
        <w:t xml:space="preserve">): «Admira </w:t>
      </w:r>
      <w:proofErr w:type="spellStart"/>
      <w:r w:rsidRPr="007364C0">
        <w:rPr>
          <w:lang w:val="en-US"/>
        </w:rPr>
        <w:t>Protekt</w:t>
      </w:r>
      <w:proofErr w:type="spellEnd"/>
      <w:r w:rsidRPr="007364C0">
        <w:rPr>
          <w:lang w:val="en-US"/>
        </w:rPr>
        <w:t xml:space="preserve">», «Seal </w:t>
      </w:r>
      <w:proofErr w:type="spellStart"/>
      <w:r w:rsidRPr="007364C0">
        <w:rPr>
          <w:lang w:val="en-US"/>
        </w:rPr>
        <w:t>Protekt</w:t>
      </w:r>
      <w:proofErr w:type="spellEnd"/>
      <w:r w:rsidRPr="007364C0">
        <w:rPr>
          <w:lang w:val="en-US"/>
        </w:rPr>
        <w:t>».</w:t>
      </w:r>
    </w:p>
    <w:p w14:paraId="4B6E32BD" w14:textId="77777777" w:rsidR="00A315D4" w:rsidRPr="007364C0" w:rsidRDefault="00A315D4" w:rsidP="00A315D4">
      <w:pPr>
        <w:pStyle w:val="txt"/>
        <w:numPr>
          <w:ilvl w:val="0"/>
          <w:numId w:val="39"/>
        </w:numPr>
      </w:pPr>
      <w:r w:rsidRPr="007364C0">
        <w:t>Содержащие ПАВ и слабую кислоту: «</w:t>
      </w:r>
      <w:proofErr w:type="spellStart"/>
      <w:r w:rsidRPr="007364C0">
        <w:t>Tubulicid</w:t>
      </w:r>
      <w:proofErr w:type="spellEnd"/>
      <w:r w:rsidRPr="007364C0">
        <w:t>».</w:t>
      </w:r>
    </w:p>
    <w:p w14:paraId="5D9D5D17" w14:textId="77777777" w:rsidR="00A315D4" w:rsidRPr="007364C0" w:rsidRDefault="00A315D4" w:rsidP="00A315D4">
      <w:pPr>
        <w:pStyle w:val="txt"/>
        <w:numPr>
          <w:ilvl w:val="0"/>
          <w:numId w:val="39"/>
        </w:numPr>
      </w:pPr>
      <w:r w:rsidRPr="007364C0">
        <w:t>Образующие сложные соли на поверхности дентина: «D/</w:t>
      </w:r>
      <w:proofErr w:type="spellStart"/>
      <w:r w:rsidRPr="007364C0">
        <w:t>Sense</w:t>
      </w:r>
      <w:proofErr w:type="spellEnd"/>
      <w:r w:rsidRPr="007364C0">
        <w:t xml:space="preserve">», «Super </w:t>
      </w:r>
      <w:proofErr w:type="spellStart"/>
      <w:r w:rsidRPr="007364C0">
        <w:t>Seal</w:t>
      </w:r>
      <w:proofErr w:type="spellEnd"/>
      <w:r w:rsidRPr="007364C0">
        <w:t xml:space="preserve">», материал «БВ» </w:t>
      </w:r>
    </w:p>
    <w:p w14:paraId="790932CA" w14:textId="77777777" w:rsidR="00A315D4" w:rsidRPr="007364C0" w:rsidRDefault="00A315D4" w:rsidP="00A315D4">
      <w:pPr>
        <w:pStyle w:val="txt"/>
        <w:spacing w:before="0" w:beforeAutospacing="0" w:after="0" w:afterAutospacing="0"/>
      </w:pPr>
    </w:p>
    <w:p w14:paraId="70EE5DC0" w14:textId="77777777" w:rsidR="00A315D4" w:rsidRPr="007364C0" w:rsidRDefault="00A315D4" w:rsidP="00A315D4">
      <w:pPr>
        <w:pStyle w:val="txt"/>
        <w:spacing w:before="0" w:beforeAutospacing="0" w:after="0" w:afterAutospacing="0"/>
        <w:jc w:val="center"/>
        <w:rPr>
          <w:b/>
        </w:rPr>
      </w:pPr>
      <w:r w:rsidRPr="007364C0">
        <w:t xml:space="preserve">7. </w:t>
      </w:r>
      <w:r w:rsidRPr="007364C0">
        <w:rPr>
          <w:b/>
        </w:rPr>
        <w:t>ВЫБОР СРЕДСТВ ИНДИВИДУАЛЬНОЙ ГИГИЕНЫ ПРИ ПОВЫШЕННОЙ ЧУВСТВИТЕЛЬНОСТИ ТВЕРДЫХ ТКАНЕЙ ЗУБОВ</w:t>
      </w:r>
    </w:p>
    <w:p w14:paraId="038F7E06" w14:textId="77777777" w:rsidR="00A315D4" w:rsidRPr="007364C0" w:rsidRDefault="00A315D4" w:rsidP="00A315D4">
      <w:pPr>
        <w:pStyle w:val="txt"/>
        <w:spacing w:before="0" w:beforeAutospacing="0" w:after="0" w:afterAutospacing="0"/>
      </w:pPr>
    </w:p>
    <w:p w14:paraId="32E2559E" w14:textId="77777777" w:rsidR="00A315D4" w:rsidRPr="007364C0" w:rsidRDefault="00A315D4" w:rsidP="00A315D4">
      <w:pPr>
        <w:pStyle w:val="txt"/>
        <w:spacing w:before="0" w:beforeAutospacing="0" w:after="0" w:afterAutospacing="0"/>
        <w:rPr>
          <w:iCs/>
        </w:rPr>
      </w:pPr>
      <w:r w:rsidRPr="007364C0">
        <w:rPr>
          <w:iCs/>
        </w:rPr>
        <w:t>Пациентам с повышенной чувствительностью зубов рекомендуется использовать следующие средства гигиены полости рта:</w:t>
      </w:r>
    </w:p>
    <w:p w14:paraId="2FFB5309" w14:textId="77777777" w:rsidR="00A315D4" w:rsidRPr="007364C0" w:rsidRDefault="00A315D4" w:rsidP="00A315D4">
      <w:pPr>
        <w:pStyle w:val="txt"/>
        <w:spacing w:before="0" w:beforeAutospacing="0" w:after="0" w:afterAutospacing="0"/>
      </w:pPr>
    </w:p>
    <w:p w14:paraId="57AD426E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>• зубные щетки с очень мягкой или мягкой щетиной;</w:t>
      </w:r>
    </w:p>
    <w:p w14:paraId="2CDA5EB6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>• зубные пасты и ополаскиватели для чувствительных зубов, содержащие соли калия, стронция, синтетический мелкодисперсный гидроксиапатит, фториды;</w:t>
      </w:r>
    </w:p>
    <w:p w14:paraId="50704368" w14:textId="77777777" w:rsidR="00A315D4" w:rsidRPr="007364C0" w:rsidRDefault="00A315D4" w:rsidP="00A315D4">
      <w:pPr>
        <w:pStyle w:val="txt"/>
        <w:spacing w:before="0" w:beforeAutospacing="0" w:after="0" w:afterAutospacing="0"/>
      </w:pPr>
      <w:r w:rsidRPr="007364C0">
        <w:t xml:space="preserve">• зубные нити (в настоящее время выпускаются специальные флоссы для чувствительных зубов, например, </w:t>
      </w:r>
      <w:r w:rsidRPr="007364C0">
        <w:rPr>
          <w:i/>
          <w:iCs/>
        </w:rPr>
        <w:t>«</w:t>
      </w:r>
      <w:proofErr w:type="spellStart"/>
      <w:r w:rsidRPr="007364C0">
        <w:rPr>
          <w:i/>
          <w:iCs/>
        </w:rPr>
        <w:t>PresiDENT</w:t>
      </w:r>
      <w:proofErr w:type="spellEnd"/>
      <w:r w:rsidRPr="007364C0">
        <w:rPr>
          <w:i/>
          <w:iCs/>
        </w:rPr>
        <w:t xml:space="preserve"> </w:t>
      </w:r>
      <w:proofErr w:type="spellStart"/>
      <w:r w:rsidRPr="007364C0">
        <w:rPr>
          <w:i/>
          <w:iCs/>
        </w:rPr>
        <w:t>Sensitive</w:t>
      </w:r>
      <w:proofErr w:type="spellEnd"/>
      <w:r w:rsidRPr="007364C0">
        <w:rPr>
          <w:i/>
          <w:iCs/>
        </w:rPr>
        <w:t>», «</w:t>
      </w:r>
      <w:proofErr w:type="spellStart"/>
      <w:r w:rsidRPr="007364C0">
        <w:rPr>
          <w:i/>
          <w:iCs/>
        </w:rPr>
        <w:t>Sensodyne</w:t>
      </w:r>
      <w:proofErr w:type="spellEnd"/>
      <w:r w:rsidRPr="007364C0">
        <w:rPr>
          <w:i/>
          <w:iCs/>
        </w:rPr>
        <w:t xml:space="preserve"> Total Care»).</w:t>
      </w:r>
    </w:p>
    <w:p w14:paraId="7DD6DE12" w14:textId="77777777" w:rsidR="00A315D4" w:rsidRPr="007364C0" w:rsidRDefault="00A315D4" w:rsidP="00A315D4">
      <w:pPr>
        <w:pStyle w:val="a"/>
        <w:numPr>
          <w:ilvl w:val="0"/>
          <w:numId w:val="0"/>
        </w:numPr>
        <w:contextualSpacing w:val="0"/>
        <w:rPr>
          <w:rFonts w:eastAsia="Times New Roman"/>
        </w:rPr>
      </w:pPr>
    </w:p>
    <w:p w14:paraId="37124AF5" w14:textId="77777777" w:rsidR="00A315D4" w:rsidRPr="007364C0" w:rsidRDefault="00A315D4" w:rsidP="00A315D4">
      <w:pPr>
        <w:pStyle w:val="txt"/>
      </w:pPr>
      <w:r w:rsidRPr="007364C0">
        <w:t>  </w:t>
      </w:r>
    </w:p>
    <w:p w14:paraId="53D25A91" w14:textId="77777777" w:rsidR="00A315D4" w:rsidRPr="007364C0" w:rsidRDefault="00A315D4" w:rsidP="00A315D4">
      <w:pPr>
        <w:rPr>
          <w:rFonts w:ascii="Times New Roman" w:hAnsi="Times New Roman" w:cs="Times New Roman"/>
          <w:sz w:val="24"/>
          <w:szCs w:val="24"/>
        </w:rPr>
      </w:pPr>
    </w:p>
    <w:p w14:paraId="47E9440B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5AE42BE4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7E74B81E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5EC8657C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48EA395C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5CA76D2A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1E13CFEF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791CB7F9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5DCAB57B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44A10A6C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7119A9CC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0093EBC7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45C8DDBA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45EEF765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7B95C64A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3BE4F49A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59888B30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6650A912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3F730250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3A2C8AAF" w14:textId="77777777" w:rsidR="00275FEB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59D12A53" w14:textId="77777777" w:rsidR="00275FEB" w:rsidRPr="00DE0D96" w:rsidRDefault="00275FEB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48518852" w14:textId="77777777" w:rsidR="00AD4F9F" w:rsidRPr="00AD4F9F" w:rsidRDefault="00AD4F9F" w:rsidP="00AD4F9F">
      <w:pPr>
        <w:rPr>
          <w:rFonts w:ascii="Times New Roman" w:hAnsi="Times New Roman"/>
          <w:sz w:val="24"/>
          <w:szCs w:val="24"/>
        </w:rPr>
      </w:pPr>
      <w:r w:rsidRPr="00AD4F9F">
        <w:rPr>
          <w:rFonts w:ascii="Times New Roman" w:hAnsi="Times New Roman"/>
          <w:sz w:val="24"/>
          <w:szCs w:val="24"/>
        </w:rPr>
        <w:t>Основная литература:</w:t>
      </w:r>
    </w:p>
    <w:p w14:paraId="7AE78747" w14:textId="77777777" w:rsidR="00AD4F9F" w:rsidRPr="00AD4F9F" w:rsidRDefault="00AD4F9F" w:rsidP="00AD4F9F">
      <w:pPr>
        <w:rPr>
          <w:rFonts w:ascii="Times New Roman" w:hAnsi="Times New Roman"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>1. Первичная профилактика стоматологических заболеваний [Электронный ресурс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 НГМУ, 2009. - 314 с. </w:t>
      </w:r>
    </w:p>
    <w:p w14:paraId="1F3DB8AA" w14:textId="77777777" w:rsidR="00AD4F9F" w:rsidRPr="00AD4F9F" w:rsidRDefault="00AD4F9F" w:rsidP="00AD4F9F">
      <w:pPr>
        <w:pStyle w:val="1"/>
        <w:keepNext/>
        <w:keepLines/>
        <w:jc w:val="both"/>
        <w:rPr>
          <w:bCs/>
          <w:sz w:val="24"/>
          <w:szCs w:val="24"/>
        </w:rPr>
      </w:pPr>
      <w:r w:rsidRPr="00AD4F9F">
        <w:rPr>
          <w:bCs/>
          <w:sz w:val="24"/>
          <w:szCs w:val="24"/>
        </w:rPr>
        <w:lastRenderedPageBreak/>
        <w:t xml:space="preserve">2. Первичная профилактика стоматологических </w:t>
      </w:r>
      <w:proofErr w:type="gramStart"/>
      <w:r w:rsidRPr="00AD4F9F">
        <w:rPr>
          <w:bCs/>
          <w:sz w:val="24"/>
          <w:szCs w:val="24"/>
        </w:rPr>
        <w:t>заболеваний :</w:t>
      </w:r>
      <w:proofErr w:type="gramEnd"/>
      <w:r w:rsidRPr="00AD4F9F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AD4F9F">
        <w:rPr>
          <w:bCs/>
          <w:sz w:val="24"/>
          <w:szCs w:val="24"/>
        </w:rPr>
        <w:t>Новосибирск :</w:t>
      </w:r>
      <w:proofErr w:type="gramEnd"/>
      <w:r w:rsidRPr="00AD4F9F">
        <w:rPr>
          <w:bCs/>
          <w:sz w:val="24"/>
          <w:szCs w:val="24"/>
        </w:rPr>
        <w:t xml:space="preserve"> </w:t>
      </w:r>
      <w:proofErr w:type="spellStart"/>
      <w:r w:rsidRPr="00AD4F9F">
        <w:rPr>
          <w:bCs/>
          <w:sz w:val="24"/>
          <w:szCs w:val="24"/>
        </w:rPr>
        <w:t>Сибмедиздат</w:t>
      </w:r>
      <w:proofErr w:type="spellEnd"/>
      <w:r w:rsidRPr="00AD4F9F">
        <w:rPr>
          <w:bCs/>
          <w:sz w:val="24"/>
          <w:szCs w:val="24"/>
        </w:rPr>
        <w:t xml:space="preserve"> НГМУ, 2009. - 314 с. </w:t>
      </w:r>
    </w:p>
    <w:p w14:paraId="1DE20DA1" w14:textId="77777777" w:rsidR="00AD4F9F" w:rsidRPr="00AD4F9F" w:rsidRDefault="00AD4F9F" w:rsidP="00AD4F9F">
      <w:pPr>
        <w:pStyle w:val="1"/>
        <w:keepNext/>
        <w:rPr>
          <w:color w:val="00000A"/>
          <w:sz w:val="24"/>
          <w:szCs w:val="24"/>
        </w:rPr>
      </w:pPr>
      <w:r w:rsidRPr="00AD4F9F">
        <w:rPr>
          <w:bCs/>
          <w:sz w:val="24"/>
          <w:szCs w:val="24"/>
        </w:rPr>
        <w:t>3. Первичная профилактика стоматологических заболеваний [Электронный ресурс</w:t>
      </w:r>
      <w:proofErr w:type="gramStart"/>
      <w:r w:rsidRPr="00AD4F9F">
        <w:rPr>
          <w:bCs/>
          <w:sz w:val="24"/>
          <w:szCs w:val="24"/>
        </w:rPr>
        <w:t>] :</w:t>
      </w:r>
      <w:proofErr w:type="gramEnd"/>
      <w:r w:rsidRPr="00AD4F9F">
        <w:rPr>
          <w:bCs/>
          <w:sz w:val="24"/>
          <w:szCs w:val="24"/>
        </w:rPr>
        <w:t xml:space="preserve"> учебное пособие / П. А. Железный, И. В. Климова, Т. В. Бородина [и др.]. - </w:t>
      </w:r>
      <w:proofErr w:type="gramStart"/>
      <w:r w:rsidRPr="00AD4F9F">
        <w:rPr>
          <w:bCs/>
          <w:sz w:val="24"/>
          <w:szCs w:val="24"/>
        </w:rPr>
        <w:t>Новосибирск :</w:t>
      </w:r>
      <w:proofErr w:type="gramEnd"/>
      <w:r w:rsidRPr="00AD4F9F">
        <w:rPr>
          <w:bCs/>
          <w:sz w:val="24"/>
          <w:szCs w:val="24"/>
        </w:rPr>
        <w:t xml:space="preserve"> </w:t>
      </w:r>
      <w:proofErr w:type="spellStart"/>
      <w:r w:rsidRPr="00AD4F9F">
        <w:rPr>
          <w:bCs/>
          <w:sz w:val="24"/>
          <w:szCs w:val="24"/>
        </w:rPr>
        <w:t>Сибмедиздат</w:t>
      </w:r>
      <w:proofErr w:type="spellEnd"/>
      <w:r w:rsidRPr="00AD4F9F">
        <w:rPr>
          <w:bCs/>
          <w:sz w:val="24"/>
          <w:szCs w:val="24"/>
        </w:rPr>
        <w:t xml:space="preserve"> НГМУ, 2015. - 192 с.</w:t>
      </w:r>
    </w:p>
    <w:p w14:paraId="043191FD" w14:textId="77777777" w:rsidR="00AD4F9F" w:rsidRPr="00AD4F9F" w:rsidRDefault="00AD4F9F" w:rsidP="00AD4F9F">
      <w:pPr>
        <w:pStyle w:val="1"/>
        <w:keepNext/>
        <w:ind w:firstLine="708"/>
        <w:rPr>
          <w:bCs/>
          <w:sz w:val="24"/>
          <w:szCs w:val="24"/>
        </w:rPr>
      </w:pPr>
      <w:r w:rsidRPr="00AD4F9F">
        <w:rPr>
          <w:bCs/>
          <w:sz w:val="24"/>
          <w:szCs w:val="24"/>
        </w:rPr>
        <w:t>Дополнительная литература:</w:t>
      </w:r>
    </w:p>
    <w:p w14:paraId="7CBA48BC" w14:textId="77777777" w:rsidR="00AD4F9F" w:rsidRPr="00AD4F9F" w:rsidRDefault="00AD4F9F" w:rsidP="00AD4F9F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 xml:space="preserve">Гигиена при зубном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протезировании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учебное пособие / С. Б.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Улитовский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. -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МЕДпресс-информ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, 2009. - 112 с. </w:t>
      </w:r>
    </w:p>
    <w:p w14:paraId="11854C7C" w14:textId="77777777" w:rsidR="00AD4F9F" w:rsidRPr="00AD4F9F" w:rsidRDefault="00AD4F9F" w:rsidP="00AD4F9F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, Е. А. Бриль, Н. В. Тарасова [и др.] ; Красноярский медицинский университет. - б/м : б/и, 2012. - 34 с. </w:t>
      </w:r>
    </w:p>
    <w:p w14:paraId="41D3F203" w14:textId="77777777" w:rsidR="00AD4F9F" w:rsidRPr="00AD4F9F" w:rsidRDefault="00AD4F9F" w:rsidP="00AD4F9F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>, В. А. Федоров [и др.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] ;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Красноярский медицинский университет. - б/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м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б/и, 2012. - 188 с. </w:t>
      </w:r>
    </w:p>
    <w:p w14:paraId="7AF82312" w14:textId="77777777" w:rsidR="00AD4F9F" w:rsidRPr="00AD4F9F" w:rsidRDefault="00AD4F9F" w:rsidP="00AD4F9F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 НГМУ, 2014. - 108 с. </w:t>
      </w:r>
    </w:p>
    <w:p w14:paraId="1C665C68" w14:textId="77777777" w:rsidR="00AD4F9F" w:rsidRPr="00AD4F9F" w:rsidRDefault="00AD4F9F" w:rsidP="00AD4F9F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возраста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 НГМУ, 2014. - 108 с.</w:t>
      </w:r>
    </w:p>
    <w:p w14:paraId="1DF3C6CB" w14:textId="77777777" w:rsidR="00AD4F9F" w:rsidRPr="00AD4F9F" w:rsidRDefault="00AD4F9F" w:rsidP="00AD4F9F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 xml:space="preserve">Терапевтическая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стоматология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учебник: в 3ч. / ред.: Е. А. Волков, О. О.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Янушевич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. -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ГЭОТАР-Медиа, 2013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Ч.1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Болезни зубов. - 168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с.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ил.</w:t>
      </w:r>
    </w:p>
    <w:p w14:paraId="2C1E1863" w14:textId="77777777" w:rsidR="00AD4F9F" w:rsidRPr="00AD4F9F" w:rsidRDefault="00AD4F9F" w:rsidP="00AD4F9F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D4F9F">
        <w:rPr>
          <w:rFonts w:ascii="Times New Roman" w:hAnsi="Times New Roman"/>
          <w:bCs/>
          <w:sz w:val="24"/>
          <w:szCs w:val="24"/>
        </w:rPr>
        <w:t>Волков Е.А., Терапевтическая стоматология. Болезни зубов. В 3 ч. Ч. 1. [Электронный ресурс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учебник / под ред. Е.А. Волкова, О.О. </w:t>
      </w:r>
      <w:proofErr w:type="spellStart"/>
      <w:r w:rsidRPr="00AD4F9F">
        <w:rPr>
          <w:rFonts w:ascii="Times New Roman" w:hAnsi="Times New Roman"/>
          <w:bCs/>
          <w:sz w:val="24"/>
          <w:szCs w:val="24"/>
        </w:rPr>
        <w:t>Янушевича</w:t>
      </w:r>
      <w:proofErr w:type="spellEnd"/>
      <w:r w:rsidRPr="00AD4F9F">
        <w:rPr>
          <w:rFonts w:ascii="Times New Roman" w:hAnsi="Times New Roman"/>
          <w:bCs/>
          <w:sz w:val="24"/>
          <w:szCs w:val="24"/>
        </w:rPr>
        <w:t xml:space="preserve"> - </w:t>
      </w:r>
      <w:proofErr w:type="gramStart"/>
      <w:r w:rsidRPr="00AD4F9F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AD4F9F">
        <w:rPr>
          <w:rFonts w:ascii="Times New Roman" w:hAnsi="Times New Roman"/>
          <w:bCs/>
          <w:sz w:val="24"/>
          <w:szCs w:val="24"/>
        </w:rPr>
        <w:t xml:space="preserve"> ГЭОТАР-Медиа, 2015. - 168 с. - ISBN 978-5-9704-3339-3 - Режим доступа: http://www.rosmedlib.ru/book/ISBN9785970433393.html</w:t>
      </w:r>
    </w:p>
    <w:p w14:paraId="199A621D" w14:textId="77777777" w:rsidR="00AD4F9F" w:rsidRPr="00AD4F9F" w:rsidRDefault="00AD4F9F" w:rsidP="00AD4F9F">
      <w:pPr>
        <w:pStyle w:val="3"/>
        <w:jc w:val="both"/>
        <w:rPr>
          <w:sz w:val="24"/>
          <w:szCs w:val="24"/>
        </w:rPr>
      </w:pPr>
    </w:p>
    <w:p w14:paraId="52B2A556" w14:textId="77777777" w:rsidR="00AD4F9F" w:rsidRPr="00AD4F9F" w:rsidRDefault="00AD4F9F" w:rsidP="00AD4F9F">
      <w:pPr>
        <w:pStyle w:val="3"/>
        <w:jc w:val="both"/>
        <w:rPr>
          <w:sz w:val="24"/>
          <w:szCs w:val="24"/>
        </w:rPr>
      </w:pPr>
      <w:r w:rsidRPr="00AD4F9F">
        <w:rPr>
          <w:sz w:val="24"/>
          <w:szCs w:val="24"/>
        </w:rPr>
        <w:t xml:space="preserve">    Электронно-образовательные ресурсы  </w:t>
      </w:r>
    </w:p>
    <w:p w14:paraId="2A7DB3ED" w14:textId="77777777" w:rsidR="00AD4F9F" w:rsidRPr="00AD4F9F" w:rsidRDefault="00AD4F9F" w:rsidP="00AD4F9F">
      <w:pPr>
        <w:rPr>
          <w:sz w:val="24"/>
          <w:szCs w:val="24"/>
        </w:rPr>
      </w:pPr>
    </w:p>
    <w:p w14:paraId="336C6337" w14:textId="77777777" w:rsidR="00AD4F9F" w:rsidRPr="00AD4F9F" w:rsidRDefault="00AD4F9F" w:rsidP="00AD4F9F">
      <w:pPr>
        <w:pStyle w:val="a8"/>
        <w:numPr>
          <w:ilvl w:val="0"/>
          <w:numId w:val="20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AD4F9F">
        <w:rPr>
          <w:b/>
        </w:rPr>
        <w:t>Консультант Врача. Электронная медицинская библиотека</w:t>
      </w:r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электронно-библиотечная система (ЭБС) / ООО ГК «ГЭОТАР». – URL: http://www.rosmedlib.ru – </w:t>
      </w:r>
      <w:r w:rsidRPr="00AD4F9F">
        <w:rPr>
          <w:i/>
        </w:rPr>
        <w:t>Доступ к полным текстам с любого компьютера, после регистрации из сети университета.</w:t>
      </w:r>
    </w:p>
    <w:p w14:paraId="6026FFD5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jc w:val="both"/>
      </w:pPr>
      <w:r w:rsidRPr="00AD4F9F">
        <w:rPr>
          <w:b/>
        </w:rPr>
        <w:t>Электронно-библиотечная система НГМУ</w:t>
      </w:r>
      <w:r w:rsidRPr="00AD4F9F">
        <w:t xml:space="preserve"> (ЭБС НГМУ) [Электронный ресурс</w:t>
      </w:r>
      <w:proofErr w:type="gramStart"/>
      <w:r w:rsidRPr="00AD4F9F">
        <w:t>] :</w:t>
      </w:r>
      <w:proofErr w:type="gramEnd"/>
      <w:r w:rsidRPr="00AD4F9F">
        <w:t xml:space="preserve"> электронно-библиотечная система (ЭБС) / НГМУ – URL: http://library.ngmu.ru/ – </w:t>
      </w:r>
      <w:r w:rsidRPr="00AD4F9F">
        <w:rPr>
          <w:i/>
        </w:rPr>
        <w:t>Доступ к полным текстам с любого компьютера после авторизации.</w:t>
      </w:r>
    </w:p>
    <w:p w14:paraId="533179D3" w14:textId="77777777" w:rsidR="00AD4F9F" w:rsidRPr="00AD4F9F" w:rsidRDefault="00AD4F9F" w:rsidP="00AD4F9F">
      <w:pPr>
        <w:pStyle w:val="a8"/>
        <w:numPr>
          <w:ilvl w:val="0"/>
          <w:numId w:val="20"/>
        </w:numPr>
        <w:spacing w:line="240" w:lineRule="auto"/>
        <w:ind w:left="0" w:firstLine="0"/>
        <w:rPr>
          <w:bCs/>
          <w:shd w:val="clear" w:color="auto" w:fill="FFFFFF"/>
        </w:rPr>
      </w:pPr>
      <w:r w:rsidRPr="00AD4F9F">
        <w:rPr>
          <w:b/>
        </w:rPr>
        <w:t>ЛАНЬ</w:t>
      </w:r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электронно-библиотечная система (ЭБС) / </w:t>
      </w:r>
      <w:r w:rsidRPr="00AD4F9F">
        <w:rPr>
          <w:bCs/>
          <w:spacing w:val="3"/>
        </w:rPr>
        <w:t>ООО «Издательство ЛАНЬ»</w:t>
      </w:r>
      <w:r w:rsidRPr="00AD4F9F">
        <w:t xml:space="preserve">. – URL: </w:t>
      </w:r>
      <w:r w:rsidRPr="00AD4F9F">
        <w:rPr>
          <w:shd w:val="clear" w:color="auto" w:fill="FFFFFF"/>
        </w:rPr>
        <w:t>https://e.lanbook.com</w:t>
      </w:r>
      <w:r w:rsidRPr="00AD4F9F">
        <w:t xml:space="preserve"> – </w:t>
      </w:r>
      <w:r w:rsidRPr="00AD4F9F">
        <w:rPr>
          <w:i/>
        </w:rPr>
        <w:t>Доступ к полным текстам с любого компьютера, после регистрации из сети университета.</w:t>
      </w:r>
    </w:p>
    <w:p w14:paraId="2C1B7FA0" w14:textId="77777777" w:rsidR="00AD4F9F" w:rsidRPr="00AD4F9F" w:rsidRDefault="00AD4F9F" w:rsidP="00AD4F9F">
      <w:pPr>
        <w:pStyle w:val="a8"/>
        <w:numPr>
          <w:ilvl w:val="0"/>
          <w:numId w:val="20"/>
        </w:numPr>
        <w:spacing w:line="240" w:lineRule="auto"/>
        <w:ind w:left="0" w:firstLine="0"/>
        <w:rPr>
          <w:bCs/>
          <w:shd w:val="clear" w:color="auto" w:fill="FFFFFF"/>
        </w:rPr>
      </w:pPr>
      <w:r w:rsidRPr="00AD4F9F">
        <w:rPr>
          <w:b/>
          <w:bCs/>
          <w:shd w:val="clear" w:color="auto" w:fill="FFFFFF"/>
        </w:rPr>
        <w:t>ЮРАЙТ</w:t>
      </w:r>
      <w:r w:rsidRPr="00AD4F9F">
        <w:rPr>
          <w:bCs/>
          <w:shd w:val="clear" w:color="auto" w:fill="FFFFFF"/>
        </w:rPr>
        <w:t xml:space="preserve"> </w:t>
      </w:r>
      <w:r w:rsidRPr="00AD4F9F">
        <w:t>[Электронный ресурс</w:t>
      </w:r>
      <w:proofErr w:type="gramStart"/>
      <w:r w:rsidRPr="00AD4F9F">
        <w:t>]</w:t>
      </w:r>
      <w:r w:rsidRPr="00AD4F9F">
        <w:rPr>
          <w:bCs/>
          <w:color w:val="000000"/>
          <w:shd w:val="clear" w:color="auto" w:fill="FFFFFF"/>
        </w:rPr>
        <w:t xml:space="preserve"> </w:t>
      </w:r>
      <w:r w:rsidRPr="00AD4F9F">
        <w:t>:</w:t>
      </w:r>
      <w:proofErr w:type="gramEnd"/>
      <w:r w:rsidRPr="00AD4F9F">
        <w:t xml:space="preserve"> электронно-библиотечная система (ЭБС) / </w:t>
      </w:r>
      <w:r w:rsidRPr="00AD4F9F">
        <w:rPr>
          <w:bCs/>
          <w:spacing w:val="3"/>
        </w:rPr>
        <w:t>ООО «Электронное издательство ЮРАЙТ»</w:t>
      </w:r>
      <w:r w:rsidRPr="00AD4F9F">
        <w:t xml:space="preserve">. – URL: </w:t>
      </w:r>
      <w:r w:rsidRPr="00AD4F9F">
        <w:rPr>
          <w:bCs/>
          <w:shd w:val="clear" w:color="auto" w:fill="FFFFFF"/>
        </w:rPr>
        <w:t>http://www.biblio-online.ru</w:t>
      </w:r>
      <w:r w:rsidRPr="00AD4F9F">
        <w:t xml:space="preserve">/ – </w:t>
      </w:r>
      <w:r w:rsidRPr="00AD4F9F">
        <w:rPr>
          <w:i/>
        </w:rPr>
        <w:t>Доступ к полным текстам с любого компьютера, после регистрации из сети университета.</w:t>
      </w:r>
    </w:p>
    <w:p w14:paraId="35FBED26" w14:textId="77777777" w:rsidR="00AD4F9F" w:rsidRPr="00AD4F9F" w:rsidRDefault="00AD4F9F" w:rsidP="00AD4F9F">
      <w:pPr>
        <w:pStyle w:val="a8"/>
        <w:numPr>
          <w:ilvl w:val="0"/>
          <w:numId w:val="20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AD4F9F">
        <w:rPr>
          <w:b/>
        </w:rPr>
        <w:t>Межвузовская электронная библиотека (МЭБ)</w:t>
      </w:r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URL: https://icdlib.nspu.ru/ – </w:t>
      </w:r>
      <w:r w:rsidRPr="00AD4F9F">
        <w:rPr>
          <w:i/>
        </w:rPr>
        <w:t xml:space="preserve">Доступ после </w:t>
      </w:r>
      <w:r w:rsidRPr="00AD4F9F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AD4F9F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1CC5A459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</w:pPr>
      <w:r w:rsidRPr="00AD4F9F">
        <w:rPr>
          <w:b/>
        </w:rPr>
        <w:t xml:space="preserve">ГАРАНТ </w:t>
      </w:r>
      <w:r w:rsidRPr="00AD4F9F">
        <w:t>[Электронный ресурс</w:t>
      </w:r>
      <w:proofErr w:type="gramStart"/>
      <w:r w:rsidRPr="00AD4F9F">
        <w:t>] :</w:t>
      </w:r>
      <w:proofErr w:type="gramEnd"/>
      <w:r w:rsidRPr="00AD4F9F">
        <w:t xml:space="preserve"> справочно-правовая </w:t>
      </w:r>
      <w:proofErr w:type="gramStart"/>
      <w:r w:rsidRPr="00AD4F9F">
        <w:t>система :</w:t>
      </w:r>
      <w:proofErr w:type="gramEnd"/>
      <w:r w:rsidRPr="00AD4F9F">
        <w:t xml:space="preserve"> база данных / ООО НПП «ГАРАНТ-СЕРВИС». – </w:t>
      </w:r>
      <w:r w:rsidRPr="00AD4F9F">
        <w:rPr>
          <w:i/>
        </w:rPr>
        <w:t>Доступ в локальной сети.</w:t>
      </w:r>
    </w:p>
    <w:p w14:paraId="653EA021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D4F9F">
        <w:rPr>
          <w:b/>
          <w:bCs/>
          <w:shd w:val="clear" w:color="auto" w:fill="FFFFFF"/>
          <w:lang w:val="en-US"/>
        </w:rPr>
        <w:lastRenderedPageBreak/>
        <w:t>Springer</w:t>
      </w:r>
      <w:r w:rsidRPr="00AD4F9F">
        <w:rPr>
          <w:b/>
          <w:bCs/>
          <w:shd w:val="clear" w:color="auto" w:fill="FFFFFF"/>
        </w:rPr>
        <w:t xml:space="preserve"> </w:t>
      </w:r>
      <w:r w:rsidRPr="00AD4F9F">
        <w:rPr>
          <w:b/>
          <w:bCs/>
          <w:shd w:val="clear" w:color="auto" w:fill="FFFFFF"/>
          <w:lang w:val="en-US"/>
        </w:rPr>
        <w:t>Journals</w:t>
      </w:r>
      <w:r w:rsidRPr="00AD4F9F">
        <w:rPr>
          <w:b/>
          <w:bCs/>
          <w:shd w:val="clear" w:color="auto" w:fill="FFFFFF"/>
        </w:rPr>
        <w:t xml:space="preserve"> </w:t>
      </w:r>
      <w:r w:rsidRPr="00AD4F9F">
        <w:t>[Электронный ресурс</w:t>
      </w:r>
      <w:proofErr w:type="gramStart"/>
      <w:r w:rsidRPr="00AD4F9F">
        <w:t>] :</w:t>
      </w:r>
      <w:proofErr w:type="gramEnd"/>
      <w:r w:rsidRPr="00AD4F9F">
        <w:t xml:space="preserve"> база данных / </w:t>
      </w:r>
      <w:proofErr w:type="spellStart"/>
      <w:r w:rsidRPr="00AD4F9F">
        <w:rPr>
          <w:lang w:val="en-US"/>
        </w:rPr>
        <w:t>SpringerNatur</w:t>
      </w:r>
      <w:proofErr w:type="spellEnd"/>
      <w:r w:rsidRPr="00AD4F9F">
        <w:t xml:space="preserve">: – </w:t>
      </w:r>
      <w:proofErr w:type="gramStart"/>
      <w:r w:rsidRPr="00AD4F9F">
        <w:rPr>
          <w:lang w:val="en-US"/>
        </w:rPr>
        <w:t>URL</w:t>
      </w:r>
      <w:r w:rsidRPr="00AD4F9F">
        <w:t xml:space="preserve"> :</w:t>
      </w:r>
      <w:proofErr w:type="gramEnd"/>
      <w:r w:rsidRPr="00AD4F9F">
        <w:t xml:space="preserve"> </w:t>
      </w:r>
      <w:hyperlink r:id="rId32" w:history="1">
        <w:r w:rsidRPr="00AD4F9F">
          <w:rPr>
            <w:rStyle w:val="ac"/>
            <w:shd w:val="clear" w:color="auto" w:fill="FFFFFF"/>
            <w:lang w:val="en-US"/>
          </w:rPr>
          <w:t>https</w:t>
        </w:r>
        <w:r w:rsidRPr="00AD4F9F">
          <w:rPr>
            <w:rStyle w:val="ac"/>
            <w:shd w:val="clear" w:color="auto" w:fill="FFFFFF"/>
          </w:rPr>
          <w:t>://</w:t>
        </w:r>
        <w:r w:rsidRPr="00AD4F9F">
          <w:rPr>
            <w:rStyle w:val="ac"/>
            <w:shd w:val="clear" w:color="auto" w:fill="FFFFFF"/>
            <w:lang w:val="en-US"/>
          </w:rPr>
          <w:t>link</w:t>
        </w:r>
        <w:r w:rsidRPr="00AD4F9F">
          <w:rPr>
            <w:rStyle w:val="ac"/>
            <w:shd w:val="clear" w:color="auto" w:fill="FFFFFF"/>
          </w:rPr>
          <w:t>.</w:t>
        </w:r>
        <w:r w:rsidRPr="00AD4F9F">
          <w:rPr>
            <w:rStyle w:val="ac"/>
            <w:shd w:val="clear" w:color="auto" w:fill="FFFFFF"/>
            <w:lang w:val="en-US"/>
          </w:rPr>
          <w:t>springer</w:t>
        </w:r>
        <w:r w:rsidRPr="00AD4F9F">
          <w:rPr>
            <w:rStyle w:val="ac"/>
            <w:shd w:val="clear" w:color="auto" w:fill="FFFFFF"/>
          </w:rPr>
          <w:t>.</w:t>
        </w:r>
        <w:r w:rsidRPr="00AD4F9F">
          <w:rPr>
            <w:rStyle w:val="ac"/>
            <w:shd w:val="clear" w:color="auto" w:fill="FFFFFF"/>
            <w:lang w:val="en-US"/>
          </w:rPr>
          <w:t>com</w:t>
        </w:r>
        <w:r w:rsidRPr="00AD4F9F">
          <w:rPr>
            <w:rStyle w:val="ac"/>
            <w:shd w:val="clear" w:color="auto" w:fill="FFFFFF"/>
          </w:rPr>
          <w:t>/</w:t>
        </w:r>
      </w:hyperlink>
      <w:r w:rsidRPr="00AD4F9F">
        <w:t xml:space="preserve"> - </w:t>
      </w:r>
      <w:r w:rsidRPr="00AD4F9F">
        <w:rPr>
          <w:i/>
        </w:rPr>
        <w:t>Доступ открыт со всех компьютеров библиотеки и сети университета.</w:t>
      </w:r>
    </w:p>
    <w:p w14:paraId="2E91FBDD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D4F9F">
        <w:rPr>
          <w:b/>
        </w:rPr>
        <w:t>Polpred.com</w:t>
      </w:r>
      <w:r w:rsidRPr="00AD4F9F">
        <w:t xml:space="preserve"> Обзор СМИ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URL: http://polpred.com/ – </w:t>
      </w:r>
      <w:r w:rsidRPr="00AD4F9F">
        <w:rPr>
          <w:i/>
        </w:rPr>
        <w:t>Доступ открыт со всех компьютеров библиотеки и сети университета.</w:t>
      </w:r>
    </w:p>
    <w:p w14:paraId="31781A03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D4F9F">
        <w:rPr>
          <w:b/>
        </w:rPr>
        <w:t>Федеральная электронная медицинская библиотека [</w:t>
      </w:r>
      <w:r w:rsidRPr="00AD4F9F">
        <w:t>Электронный ресурс</w:t>
      </w:r>
      <w:proofErr w:type="gramStart"/>
      <w:r w:rsidRPr="00AD4F9F">
        <w:t>] :</w:t>
      </w:r>
      <w:proofErr w:type="gramEnd"/>
      <w:r w:rsidRPr="00AD4F9F"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AD4F9F">
        <w:t>И.М.Сеченова</w:t>
      </w:r>
      <w:proofErr w:type="spellEnd"/>
      <w:r w:rsidRPr="00AD4F9F">
        <w:t xml:space="preserve">. – Режим </w:t>
      </w:r>
      <w:proofErr w:type="gramStart"/>
      <w:r w:rsidRPr="00AD4F9F">
        <w:t>доступа :</w:t>
      </w:r>
      <w:proofErr w:type="gramEnd"/>
      <w:r w:rsidRPr="00AD4F9F">
        <w:t xml:space="preserve"> </w:t>
      </w:r>
      <w:r w:rsidRPr="00AD4F9F">
        <w:rPr>
          <w:lang w:val="en-US"/>
        </w:rPr>
        <w:t>http</w:t>
      </w:r>
      <w:r w:rsidRPr="00AD4F9F">
        <w:t>://</w:t>
      </w:r>
      <w:proofErr w:type="spellStart"/>
      <w:r w:rsidRPr="00AD4F9F">
        <w:rPr>
          <w:lang w:val="en-US"/>
        </w:rPr>
        <w:t>feml</w:t>
      </w:r>
      <w:proofErr w:type="spellEnd"/>
      <w:r w:rsidRPr="00AD4F9F">
        <w:t>.</w:t>
      </w:r>
      <w:proofErr w:type="spellStart"/>
      <w:r w:rsidRPr="00AD4F9F">
        <w:rPr>
          <w:lang w:val="en-US"/>
        </w:rPr>
        <w:t>scsml</w:t>
      </w:r>
      <w:proofErr w:type="spellEnd"/>
      <w:r w:rsidRPr="00AD4F9F">
        <w:t>.</w:t>
      </w:r>
      <w:proofErr w:type="spellStart"/>
      <w:r w:rsidRPr="00AD4F9F">
        <w:rPr>
          <w:lang w:val="en-US"/>
        </w:rPr>
        <w:t>rssi</w:t>
      </w:r>
      <w:proofErr w:type="spellEnd"/>
      <w:r w:rsidRPr="00AD4F9F">
        <w:t>.</w:t>
      </w:r>
      <w:proofErr w:type="spellStart"/>
      <w:r w:rsidRPr="00AD4F9F">
        <w:rPr>
          <w:lang w:val="en-US"/>
        </w:rPr>
        <w:t>ru</w:t>
      </w:r>
      <w:proofErr w:type="spellEnd"/>
      <w:r w:rsidRPr="00AD4F9F">
        <w:t>/</w:t>
      </w:r>
      <w:proofErr w:type="spellStart"/>
      <w:r w:rsidRPr="00AD4F9F">
        <w:rPr>
          <w:lang w:val="en-US"/>
        </w:rPr>
        <w:t>feml</w:t>
      </w:r>
      <w:proofErr w:type="spellEnd"/>
      <w:r w:rsidRPr="00AD4F9F">
        <w:t xml:space="preserve">, – </w:t>
      </w:r>
      <w:r w:rsidRPr="00AD4F9F">
        <w:rPr>
          <w:i/>
        </w:rPr>
        <w:t>Свободный доступ.</w:t>
      </w:r>
    </w:p>
    <w:p w14:paraId="678ABEED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D4F9F">
        <w:rPr>
          <w:b/>
        </w:rPr>
        <w:t>eLIBRARY.RU</w:t>
      </w:r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электронная библиотека / Науч. электрон. б-ка. – URL: http://www.elibrary.ru/. – Яз. рус., англ. – </w:t>
      </w:r>
      <w:r w:rsidRPr="00AD4F9F">
        <w:rPr>
          <w:i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14:paraId="50CB8222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AD4F9F">
        <w:rPr>
          <w:b/>
        </w:rPr>
        <w:t>Colibris</w:t>
      </w:r>
      <w:proofErr w:type="spellEnd"/>
      <w:r w:rsidRPr="00AD4F9F">
        <w:rPr>
          <w:b/>
        </w:rPr>
        <w:t xml:space="preserve"> </w:t>
      </w:r>
      <w:r w:rsidRPr="00AD4F9F">
        <w:t>[Электронный ресурс</w:t>
      </w:r>
      <w:proofErr w:type="gramStart"/>
      <w:r w:rsidRPr="00AD4F9F">
        <w:t>] :</w:t>
      </w:r>
      <w:proofErr w:type="gramEnd"/>
      <w:r w:rsidRPr="00AD4F9F">
        <w:t xml:space="preserve"> электронно-библиотечная система (ЭБС) / </w:t>
      </w:r>
      <w:proofErr w:type="spellStart"/>
      <w:r w:rsidRPr="00AD4F9F">
        <w:t>КрасГМУ</w:t>
      </w:r>
      <w:proofErr w:type="spellEnd"/>
      <w:r w:rsidRPr="00AD4F9F">
        <w:t xml:space="preserve"> – URL: http://krasgmu.ru/index.php?page[common]=elib – </w:t>
      </w:r>
      <w:r w:rsidRPr="00AD4F9F">
        <w:rPr>
          <w:i/>
        </w:rPr>
        <w:t>Доступ к полным текстам с любого компьютера после авторизации.</w:t>
      </w:r>
    </w:p>
    <w:p w14:paraId="2A4C2BBE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D4F9F">
        <w:rPr>
          <w:b/>
        </w:rPr>
        <w:t>Министерство здравоохранения Российской Федерации</w:t>
      </w:r>
      <w:r w:rsidRPr="00AD4F9F">
        <w:t>: Документы.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Режим </w:t>
      </w:r>
      <w:proofErr w:type="gramStart"/>
      <w:r w:rsidRPr="00AD4F9F">
        <w:t>доступа :</w:t>
      </w:r>
      <w:proofErr w:type="gramEnd"/>
      <w:r w:rsidRPr="00AD4F9F">
        <w:t xml:space="preserve"> https://www.rosminzdrav.ru/documents – </w:t>
      </w:r>
      <w:r w:rsidRPr="00AD4F9F">
        <w:rPr>
          <w:i/>
        </w:rPr>
        <w:t>Свободный доступ.</w:t>
      </w:r>
    </w:p>
    <w:p w14:paraId="4736E640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D4F9F">
        <w:rPr>
          <w:b/>
        </w:rPr>
        <w:t>Министерство здравоохранения Новосибирской области</w:t>
      </w:r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Режим </w:t>
      </w:r>
      <w:proofErr w:type="gramStart"/>
      <w:r w:rsidRPr="00AD4F9F">
        <w:t>доступа :</w:t>
      </w:r>
      <w:proofErr w:type="gramEnd"/>
      <w:r w:rsidRPr="00AD4F9F">
        <w:t xml:space="preserve"> http://www.zdrav.nso.ru/page/1902 – </w:t>
      </w:r>
      <w:r w:rsidRPr="00AD4F9F">
        <w:rPr>
          <w:i/>
        </w:rPr>
        <w:t>Свободный доступ.</w:t>
      </w:r>
    </w:p>
    <w:p w14:paraId="202BF101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</w:pPr>
      <w:r w:rsidRPr="00AD4F9F">
        <w:rPr>
          <w:b/>
        </w:rPr>
        <w:t>Российская государственная библиотека</w:t>
      </w:r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Режим </w:t>
      </w:r>
      <w:proofErr w:type="gramStart"/>
      <w:r w:rsidRPr="00AD4F9F">
        <w:t>доступа :</w:t>
      </w:r>
      <w:proofErr w:type="gramEnd"/>
      <w:r w:rsidRPr="00AD4F9F">
        <w:t xml:space="preserve"> http://www.rsl.ru – </w:t>
      </w:r>
      <w:r w:rsidRPr="00AD4F9F">
        <w:rPr>
          <w:i/>
        </w:rPr>
        <w:t>Свободный доступ.</w:t>
      </w:r>
    </w:p>
    <w:p w14:paraId="50C97F57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</w:pPr>
      <w:r w:rsidRPr="00AD4F9F">
        <w:rPr>
          <w:b/>
          <w:lang w:val="en-US"/>
        </w:rPr>
        <w:t>Consilium</w:t>
      </w:r>
      <w:r w:rsidRPr="00AD4F9F">
        <w:rPr>
          <w:b/>
        </w:rPr>
        <w:t xml:space="preserve"> </w:t>
      </w:r>
      <w:proofErr w:type="spellStart"/>
      <w:r w:rsidRPr="00AD4F9F">
        <w:rPr>
          <w:b/>
          <w:lang w:val="en-US"/>
        </w:rPr>
        <w:t>Medicum</w:t>
      </w:r>
      <w:proofErr w:type="spellEnd"/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Режим </w:t>
      </w:r>
      <w:proofErr w:type="gramStart"/>
      <w:r w:rsidRPr="00AD4F9F">
        <w:t>доступа :</w:t>
      </w:r>
      <w:proofErr w:type="gramEnd"/>
      <w:r w:rsidRPr="00AD4F9F">
        <w:t xml:space="preserve"> </w:t>
      </w:r>
      <w:r w:rsidRPr="00AD4F9F">
        <w:rPr>
          <w:lang w:val="en-US"/>
        </w:rPr>
        <w:t>http</w:t>
      </w:r>
      <w:r w:rsidRPr="00AD4F9F">
        <w:t>://</w:t>
      </w:r>
      <w:r w:rsidRPr="00AD4F9F">
        <w:rPr>
          <w:lang w:val="en-US"/>
        </w:rPr>
        <w:t>www</w:t>
      </w:r>
      <w:r w:rsidRPr="00AD4F9F">
        <w:t>.</w:t>
      </w:r>
      <w:proofErr w:type="spellStart"/>
      <w:r w:rsidRPr="00AD4F9F">
        <w:rPr>
          <w:lang w:val="en-US"/>
        </w:rPr>
        <w:t>consilium</w:t>
      </w:r>
      <w:proofErr w:type="spellEnd"/>
      <w:r w:rsidRPr="00AD4F9F">
        <w:t>-</w:t>
      </w:r>
      <w:proofErr w:type="spellStart"/>
      <w:r w:rsidRPr="00AD4F9F">
        <w:rPr>
          <w:lang w:val="en-US"/>
        </w:rPr>
        <w:t>medicum</w:t>
      </w:r>
      <w:proofErr w:type="spellEnd"/>
      <w:r w:rsidRPr="00AD4F9F">
        <w:t>.</w:t>
      </w:r>
      <w:r w:rsidRPr="00AD4F9F">
        <w:rPr>
          <w:lang w:val="en-US"/>
        </w:rPr>
        <w:t>com</w:t>
      </w:r>
      <w:r w:rsidRPr="00AD4F9F">
        <w:t xml:space="preserve">/ – </w:t>
      </w:r>
      <w:r w:rsidRPr="00AD4F9F">
        <w:rPr>
          <w:i/>
        </w:rPr>
        <w:t>Свободный доступ.</w:t>
      </w:r>
    </w:p>
    <w:p w14:paraId="5D270D7C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AD4F9F">
        <w:rPr>
          <w:b/>
          <w:lang w:val="en-US"/>
        </w:rPr>
        <w:t>PubMed :</w:t>
      </w:r>
      <w:proofErr w:type="gramEnd"/>
      <w:r w:rsidRPr="00AD4F9F">
        <w:rPr>
          <w:lang w:val="en-US"/>
        </w:rPr>
        <w:t xml:space="preserve"> US National Library of Medicine National Institutes of Health [</w:t>
      </w:r>
      <w:r w:rsidRPr="00AD4F9F">
        <w:t>Электронный</w:t>
      </w:r>
      <w:r w:rsidRPr="00AD4F9F">
        <w:rPr>
          <w:lang w:val="en-US"/>
        </w:rPr>
        <w:t xml:space="preserve"> </w:t>
      </w:r>
      <w:r w:rsidRPr="00AD4F9F">
        <w:t>ресурс</w:t>
      </w:r>
      <w:r w:rsidRPr="00AD4F9F">
        <w:rPr>
          <w:lang w:val="en-US"/>
        </w:rPr>
        <w:t xml:space="preserve">] – URL: http://www.ncbi.nlm.nih.gov/pubmed – </w:t>
      </w:r>
      <w:r w:rsidRPr="00AD4F9F">
        <w:rPr>
          <w:i/>
        </w:rPr>
        <w:t>Свободный</w:t>
      </w:r>
      <w:r w:rsidRPr="00AD4F9F">
        <w:rPr>
          <w:i/>
          <w:lang w:val="en-US"/>
        </w:rPr>
        <w:t xml:space="preserve"> </w:t>
      </w:r>
      <w:r w:rsidRPr="00AD4F9F">
        <w:rPr>
          <w:i/>
        </w:rPr>
        <w:t>доступ</w:t>
      </w:r>
      <w:r w:rsidRPr="00AD4F9F">
        <w:rPr>
          <w:i/>
          <w:lang w:val="en-US"/>
        </w:rPr>
        <w:t>.</w:t>
      </w:r>
    </w:p>
    <w:p w14:paraId="3E3D48EE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AD4F9F">
        <w:rPr>
          <w:b/>
          <w:lang w:val="en-US"/>
        </w:rPr>
        <w:t>MedLinks</w:t>
      </w:r>
      <w:proofErr w:type="spellEnd"/>
      <w:r w:rsidRPr="00AD4F9F">
        <w:rPr>
          <w:b/>
        </w:rPr>
        <w:t>.</w:t>
      </w:r>
      <w:proofErr w:type="spellStart"/>
      <w:r w:rsidRPr="00AD4F9F">
        <w:rPr>
          <w:b/>
          <w:lang w:val="en-US"/>
        </w:rPr>
        <w:t>ru</w:t>
      </w:r>
      <w:proofErr w:type="spellEnd"/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Режим </w:t>
      </w:r>
      <w:proofErr w:type="gramStart"/>
      <w:r w:rsidRPr="00AD4F9F">
        <w:t>доступа :</w:t>
      </w:r>
      <w:proofErr w:type="gramEnd"/>
      <w:r w:rsidRPr="00AD4F9F">
        <w:t xml:space="preserve"> </w:t>
      </w:r>
      <w:r w:rsidRPr="00AD4F9F">
        <w:rPr>
          <w:lang w:val="en-US"/>
        </w:rPr>
        <w:t>http</w:t>
      </w:r>
      <w:r w:rsidRPr="00AD4F9F">
        <w:t>://</w:t>
      </w:r>
      <w:r w:rsidRPr="00AD4F9F">
        <w:rPr>
          <w:lang w:val="en-US"/>
        </w:rPr>
        <w:t>www</w:t>
      </w:r>
      <w:r w:rsidRPr="00AD4F9F">
        <w:t>.</w:t>
      </w:r>
      <w:proofErr w:type="spellStart"/>
      <w:r w:rsidRPr="00AD4F9F">
        <w:rPr>
          <w:lang w:val="en-US"/>
        </w:rPr>
        <w:t>medlinks</w:t>
      </w:r>
      <w:proofErr w:type="spellEnd"/>
      <w:r w:rsidRPr="00AD4F9F">
        <w:t>.</w:t>
      </w:r>
      <w:proofErr w:type="spellStart"/>
      <w:r w:rsidRPr="00AD4F9F">
        <w:rPr>
          <w:lang w:val="en-US"/>
        </w:rPr>
        <w:t>ru</w:t>
      </w:r>
      <w:proofErr w:type="spellEnd"/>
      <w:r w:rsidRPr="00AD4F9F">
        <w:t xml:space="preserve">/ – </w:t>
      </w:r>
      <w:r w:rsidRPr="00AD4F9F">
        <w:rPr>
          <w:i/>
        </w:rPr>
        <w:t>Свободный доступ.</w:t>
      </w:r>
    </w:p>
    <w:p w14:paraId="5023A81A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</w:pPr>
      <w:r w:rsidRPr="00AD4F9F">
        <w:rPr>
          <w:b/>
        </w:rPr>
        <w:t>Архив научных журналов НЭИКОН</w:t>
      </w:r>
      <w:r w:rsidRPr="00AD4F9F">
        <w:t xml:space="preserve">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</w:t>
      </w:r>
      <w:r w:rsidRPr="00AD4F9F">
        <w:rPr>
          <w:lang w:val="en-US"/>
        </w:rPr>
        <w:t>http</w:t>
      </w:r>
      <w:r w:rsidRPr="00AD4F9F">
        <w:t>://</w:t>
      </w:r>
      <w:r w:rsidRPr="00AD4F9F">
        <w:rPr>
          <w:lang w:val="en-US"/>
        </w:rPr>
        <w:t>archive</w:t>
      </w:r>
      <w:r w:rsidRPr="00AD4F9F">
        <w:t>.</w:t>
      </w:r>
      <w:proofErr w:type="spellStart"/>
      <w:r w:rsidRPr="00AD4F9F">
        <w:rPr>
          <w:lang w:val="en-US"/>
        </w:rPr>
        <w:t>neicon</w:t>
      </w:r>
      <w:proofErr w:type="spellEnd"/>
      <w:r w:rsidRPr="00AD4F9F">
        <w:t>.</w:t>
      </w:r>
      <w:proofErr w:type="spellStart"/>
      <w:r w:rsidRPr="00AD4F9F">
        <w:rPr>
          <w:lang w:val="en-US"/>
        </w:rPr>
        <w:t>ru</w:t>
      </w:r>
      <w:proofErr w:type="spellEnd"/>
      <w:r w:rsidRPr="00AD4F9F">
        <w:t>/</w:t>
      </w:r>
      <w:proofErr w:type="spellStart"/>
      <w:r w:rsidRPr="00AD4F9F">
        <w:rPr>
          <w:lang w:val="en-US"/>
        </w:rPr>
        <w:t>xmlui</w:t>
      </w:r>
      <w:proofErr w:type="spellEnd"/>
      <w:r w:rsidRPr="00AD4F9F">
        <w:t xml:space="preserve">/ – </w:t>
      </w:r>
      <w:r w:rsidRPr="00AD4F9F">
        <w:rPr>
          <w:i/>
        </w:rPr>
        <w:t>Доступ открыт со всех компьютеров библиотеки и сети университета.</w:t>
      </w:r>
    </w:p>
    <w:p w14:paraId="02F4DEE4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AD4F9F">
        <w:rPr>
          <w:b/>
        </w:rPr>
        <w:t>ScienceDirect</w:t>
      </w:r>
      <w:proofErr w:type="spellEnd"/>
      <w:r w:rsidRPr="00AD4F9F">
        <w:t>. Ресурсы открытого доступа [Электронный ресурс</w:t>
      </w:r>
      <w:proofErr w:type="gramStart"/>
      <w:r w:rsidRPr="00AD4F9F">
        <w:t>] :</w:t>
      </w:r>
      <w:proofErr w:type="gramEnd"/>
      <w:r w:rsidRPr="00AD4F9F">
        <w:t xml:space="preserve"> сайт. – Режим </w:t>
      </w:r>
      <w:proofErr w:type="gramStart"/>
      <w:r w:rsidRPr="00AD4F9F">
        <w:t>доступа :</w:t>
      </w:r>
      <w:proofErr w:type="gramEnd"/>
      <w:r w:rsidRPr="00AD4F9F">
        <w:t xml:space="preserve"> http://www.sciencedirect.com/science/jrnlallbooks/open-access – </w:t>
      </w:r>
      <w:r w:rsidRPr="00AD4F9F">
        <w:rPr>
          <w:i/>
        </w:rPr>
        <w:t>Свободный доступ.</w:t>
      </w:r>
    </w:p>
    <w:p w14:paraId="07178475" w14:textId="77777777" w:rsidR="00AD4F9F" w:rsidRPr="00AD4F9F" w:rsidRDefault="00AD4F9F" w:rsidP="00AD4F9F">
      <w:pPr>
        <w:pStyle w:val="a8"/>
        <w:numPr>
          <w:ilvl w:val="0"/>
          <w:numId w:val="20"/>
        </w:numPr>
        <w:suppressAutoHyphens w:val="0"/>
        <w:spacing w:line="240" w:lineRule="auto"/>
        <w:ind w:left="0" w:firstLine="0"/>
        <w:contextualSpacing/>
      </w:pPr>
      <w:proofErr w:type="spellStart"/>
      <w:r w:rsidRPr="00AD4F9F">
        <w:rPr>
          <w:b/>
        </w:rPr>
        <w:t>КиберЛенинка</w:t>
      </w:r>
      <w:proofErr w:type="spellEnd"/>
      <w:r w:rsidRPr="00AD4F9F">
        <w:rPr>
          <w:b/>
        </w:rPr>
        <w:t>:</w:t>
      </w:r>
      <w:r w:rsidRPr="00AD4F9F">
        <w:t xml:space="preserve"> научная электронная библиотека [Электронный ресурс] – Режим </w:t>
      </w:r>
      <w:proofErr w:type="gramStart"/>
      <w:r w:rsidRPr="00AD4F9F">
        <w:t>доступа :</w:t>
      </w:r>
      <w:proofErr w:type="gramEnd"/>
      <w:r w:rsidRPr="00AD4F9F">
        <w:t xml:space="preserve"> http://cyberleninka.ru/ – </w:t>
      </w:r>
      <w:r w:rsidRPr="00AD4F9F">
        <w:rPr>
          <w:i/>
        </w:rPr>
        <w:t>Свободный доступ.</w:t>
      </w:r>
    </w:p>
    <w:p w14:paraId="2C4135C1" w14:textId="77777777" w:rsidR="00AD4F9F" w:rsidRPr="00AD4F9F" w:rsidRDefault="00AD4F9F" w:rsidP="00AD4F9F">
      <w:pPr>
        <w:rPr>
          <w:sz w:val="24"/>
          <w:szCs w:val="24"/>
        </w:rPr>
      </w:pPr>
    </w:p>
    <w:p w14:paraId="5CB7EEE4" w14:textId="77777777" w:rsidR="00AD4F9F" w:rsidRPr="00AD4F9F" w:rsidRDefault="00AD4F9F" w:rsidP="00AD4F9F">
      <w:pPr>
        <w:rPr>
          <w:sz w:val="24"/>
          <w:szCs w:val="24"/>
        </w:rPr>
      </w:pPr>
    </w:p>
    <w:p w14:paraId="17547DDB" w14:textId="77777777" w:rsidR="00C45C4C" w:rsidRDefault="00C45C4C"/>
    <w:sectPr w:rsidR="00C45C4C" w:rsidSect="00A315D4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9218C" w14:textId="77777777" w:rsidR="00ED753B" w:rsidRDefault="00ED753B">
      <w:pPr>
        <w:spacing w:after="0" w:line="240" w:lineRule="auto"/>
      </w:pPr>
      <w:r>
        <w:separator/>
      </w:r>
    </w:p>
  </w:endnote>
  <w:endnote w:type="continuationSeparator" w:id="0">
    <w:p w14:paraId="3B95F12F" w14:textId="77777777" w:rsidR="00ED753B" w:rsidRDefault="00ED7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9FE1A" w14:textId="77777777" w:rsidR="00A315D4" w:rsidRDefault="00D2147F" w:rsidP="00A315D4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A315D4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1E05DCC0" w14:textId="77777777" w:rsidR="00A315D4" w:rsidRDefault="00A315D4" w:rsidP="00A315D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ED158" w14:textId="77777777" w:rsidR="00A315D4" w:rsidRDefault="00D2147F" w:rsidP="00A315D4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A315D4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6001B7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6F51E054" w14:textId="77777777" w:rsidR="00A315D4" w:rsidRDefault="00A315D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B5956" w14:textId="77777777" w:rsidR="00ED753B" w:rsidRDefault="00ED753B">
      <w:pPr>
        <w:spacing w:after="0" w:line="240" w:lineRule="auto"/>
      </w:pPr>
      <w:r>
        <w:separator/>
      </w:r>
    </w:p>
  </w:footnote>
  <w:footnote w:type="continuationSeparator" w:id="0">
    <w:p w14:paraId="67F6BC45" w14:textId="77777777" w:rsidR="00ED753B" w:rsidRDefault="00ED7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3C66B93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715EE"/>
    <w:multiLevelType w:val="hybridMultilevel"/>
    <w:tmpl w:val="13B09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5879A0"/>
    <w:multiLevelType w:val="hybridMultilevel"/>
    <w:tmpl w:val="98429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1DD80B97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C5455EA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1"/>
        </w:tabs>
        <w:ind w:left="1069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2F0E608B"/>
    <w:multiLevelType w:val="hybridMultilevel"/>
    <w:tmpl w:val="F36E733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335159A8"/>
    <w:multiLevelType w:val="hybridMultilevel"/>
    <w:tmpl w:val="7A5EE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91920"/>
    <w:multiLevelType w:val="multilevel"/>
    <w:tmpl w:val="3228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BE0042"/>
    <w:multiLevelType w:val="hybridMultilevel"/>
    <w:tmpl w:val="BD2836FC"/>
    <w:lvl w:ilvl="0" w:tplc="E6D418D2">
      <w:start w:val="1"/>
      <w:numFmt w:val="decimal"/>
      <w:lvlText w:val="%1."/>
      <w:lvlJc w:val="left"/>
      <w:pPr>
        <w:ind w:left="870" w:hanging="51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F30214"/>
    <w:multiLevelType w:val="hybridMultilevel"/>
    <w:tmpl w:val="322AD5CC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FC0807"/>
    <w:multiLevelType w:val="hybridMultilevel"/>
    <w:tmpl w:val="27066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BE039B"/>
    <w:multiLevelType w:val="hybridMultilevel"/>
    <w:tmpl w:val="022C9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41A6E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3B4BDD"/>
    <w:multiLevelType w:val="hybridMultilevel"/>
    <w:tmpl w:val="5FACC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9140EB"/>
    <w:multiLevelType w:val="hybridMultilevel"/>
    <w:tmpl w:val="67B05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213951"/>
    <w:multiLevelType w:val="hybridMultilevel"/>
    <w:tmpl w:val="CD4A22C2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59972CFA"/>
    <w:multiLevelType w:val="hybridMultilevel"/>
    <w:tmpl w:val="55C2517E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7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B273CE7"/>
    <w:multiLevelType w:val="hybridMultilevel"/>
    <w:tmpl w:val="F998F03E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4A404B"/>
    <w:multiLevelType w:val="hybridMultilevel"/>
    <w:tmpl w:val="6C5EC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1632AE"/>
    <w:multiLevelType w:val="hybridMultilevel"/>
    <w:tmpl w:val="0D1C5A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8293D3D"/>
    <w:multiLevelType w:val="hybridMultilevel"/>
    <w:tmpl w:val="335E1806"/>
    <w:lvl w:ilvl="0" w:tplc="46A6C3D8">
      <w:start w:val="5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5" w15:restartNumberingAfterBreak="0">
    <w:nsid w:val="68EE401C"/>
    <w:multiLevelType w:val="hybridMultilevel"/>
    <w:tmpl w:val="F82E9DFE"/>
    <w:lvl w:ilvl="0" w:tplc="123610CC">
      <w:start w:val="3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2E7C43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675F1"/>
    <w:multiLevelType w:val="hybridMultilevel"/>
    <w:tmpl w:val="07BCF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B66C0"/>
    <w:multiLevelType w:val="multilevel"/>
    <w:tmpl w:val="2736C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AD7E50"/>
    <w:multiLevelType w:val="hybridMultilevel"/>
    <w:tmpl w:val="1234CF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5D55FF"/>
    <w:multiLevelType w:val="hybridMultilevel"/>
    <w:tmpl w:val="7FAC4C5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C4E871B8">
      <w:numFmt w:val="bullet"/>
      <w:lvlText w:val="•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3" w15:restartNumberingAfterBreak="0">
    <w:nsid w:val="7BC0385D"/>
    <w:multiLevelType w:val="hybridMultilevel"/>
    <w:tmpl w:val="1460E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D079A3"/>
    <w:multiLevelType w:val="hybridMultilevel"/>
    <w:tmpl w:val="5AF4D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2F133F"/>
    <w:multiLevelType w:val="hybridMultilevel"/>
    <w:tmpl w:val="F1F87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585520">
    <w:abstractNumId w:val="18"/>
  </w:num>
  <w:num w:numId="2" w16cid:durableId="807089791">
    <w:abstractNumId w:val="10"/>
  </w:num>
  <w:num w:numId="3" w16cid:durableId="768738907">
    <w:abstractNumId w:val="31"/>
  </w:num>
  <w:num w:numId="4" w16cid:durableId="1126194769">
    <w:abstractNumId w:val="1"/>
  </w:num>
  <w:num w:numId="5" w16cid:durableId="2140762380">
    <w:abstractNumId w:val="15"/>
  </w:num>
  <w:num w:numId="6" w16cid:durableId="1911185459">
    <w:abstractNumId w:val="2"/>
  </w:num>
  <w:num w:numId="7" w16cid:durableId="24452014">
    <w:abstractNumId w:val="28"/>
  </w:num>
  <w:num w:numId="8" w16cid:durableId="525947873">
    <w:abstractNumId w:val="0"/>
  </w:num>
  <w:num w:numId="9" w16cid:durableId="1645695167">
    <w:abstractNumId w:val="7"/>
  </w:num>
  <w:num w:numId="10" w16cid:durableId="1810707308">
    <w:abstractNumId w:val="40"/>
  </w:num>
  <w:num w:numId="11" w16cid:durableId="1823500521">
    <w:abstractNumId w:val="27"/>
  </w:num>
  <w:num w:numId="12" w16cid:durableId="1966080186">
    <w:abstractNumId w:val="6"/>
  </w:num>
  <w:num w:numId="13" w16cid:durableId="1759905948">
    <w:abstractNumId w:val="9"/>
  </w:num>
  <w:num w:numId="14" w16cid:durableId="14581010">
    <w:abstractNumId w:val="22"/>
  </w:num>
  <w:num w:numId="15" w16cid:durableId="191458083">
    <w:abstractNumId w:val="17"/>
  </w:num>
  <w:num w:numId="16" w16cid:durableId="325597727">
    <w:abstractNumId w:val="8"/>
  </w:num>
  <w:num w:numId="17" w16cid:durableId="248780750">
    <w:abstractNumId w:val="36"/>
  </w:num>
  <w:num w:numId="18" w16cid:durableId="2077851313">
    <w:abstractNumId w:val="3"/>
  </w:num>
  <w:num w:numId="19" w16cid:durableId="861895925">
    <w:abstractNumId w:val="11"/>
  </w:num>
  <w:num w:numId="20" w16cid:durableId="1183663485">
    <w:abstractNumId w:val="34"/>
  </w:num>
  <w:num w:numId="21" w16cid:durableId="1515534896">
    <w:abstractNumId w:val="16"/>
  </w:num>
  <w:num w:numId="22" w16cid:durableId="1024139614">
    <w:abstractNumId w:val="42"/>
  </w:num>
  <w:num w:numId="23" w16cid:durableId="387654646">
    <w:abstractNumId w:val="13"/>
  </w:num>
  <w:num w:numId="24" w16cid:durableId="1786462707">
    <w:abstractNumId w:val="21"/>
  </w:num>
  <w:num w:numId="25" w16cid:durableId="1531988232">
    <w:abstractNumId w:val="32"/>
  </w:num>
  <w:num w:numId="26" w16cid:durableId="44184341">
    <w:abstractNumId w:val="24"/>
  </w:num>
  <w:num w:numId="27" w16cid:durableId="1334995696">
    <w:abstractNumId w:val="25"/>
  </w:num>
  <w:num w:numId="28" w16cid:durableId="1983387096">
    <w:abstractNumId w:val="29"/>
  </w:num>
  <w:num w:numId="29" w16cid:durableId="2143769057">
    <w:abstractNumId w:val="39"/>
  </w:num>
  <w:num w:numId="30" w16cid:durableId="1581475961">
    <w:abstractNumId w:val="19"/>
  </w:num>
  <w:num w:numId="31" w16cid:durableId="566300504">
    <w:abstractNumId w:val="26"/>
  </w:num>
  <w:num w:numId="32" w16cid:durableId="1498812343">
    <w:abstractNumId w:val="35"/>
  </w:num>
  <w:num w:numId="33" w16cid:durableId="313412041">
    <w:abstractNumId w:val="37"/>
  </w:num>
  <w:num w:numId="34" w16cid:durableId="1264612519">
    <w:abstractNumId w:val="33"/>
  </w:num>
  <w:num w:numId="35" w16cid:durableId="1389303751">
    <w:abstractNumId w:val="43"/>
  </w:num>
  <w:num w:numId="36" w16cid:durableId="1719429288">
    <w:abstractNumId w:val="20"/>
  </w:num>
  <w:num w:numId="37" w16cid:durableId="1822504208">
    <w:abstractNumId w:val="23"/>
  </w:num>
  <w:num w:numId="38" w16cid:durableId="68889758">
    <w:abstractNumId w:val="41"/>
  </w:num>
  <w:num w:numId="39" w16cid:durableId="488711565">
    <w:abstractNumId w:val="45"/>
  </w:num>
  <w:num w:numId="40" w16cid:durableId="1480000987">
    <w:abstractNumId w:val="30"/>
  </w:num>
  <w:num w:numId="41" w16cid:durableId="1389039598">
    <w:abstractNumId w:val="14"/>
  </w:num>
  <w:num w:numId="42" w16cid:durableId="1164514745">
    <w:abstractNumId w:val="38"/>
  </w:num>
  <w:num w:numId="43" w16cid:durableId="72707218">
    <w:abstractNumId w:val="4"/>
  </w:num>
  <w:num w:numId="44" w16cid:durableId="880677840">
    <w:abstractNumId w:val="44"/>
  </w:num>
  <w:num w:numId="45" w16cid:durableId="192813610">
    <w:abstractNumId w:val="12"/>
  </w:num>
  <w:num w:numId="46" w16cid:durableId="9895537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04"/>
    <w:rsid w:val="00017FA9"/>
    <w:rsid w:val="00021D18"/>
    <w:rsid w:val="00045E0E"/>
    <w:rsid w:val="00087F34"/>
    <w:rsid w:val="00121639"/>
    <w:rsid w:val="001900C5"/>
    <w:rsid w:val="001B3046"/>
    <w:rsid w:val="001B5224"/>
    <w:rsid w:val="001D5554"/>
    <w:rsid w:val="001F26C0"/>
    <w:rsid w:val="00251BDA"/>
    <w:rsid w:val="00267737"/>
    <w:rsid w:val="00275FEB"/>
    <w:rsid w:val="002868FA"/>
    <w:rsid w:val="00294BED"/>
    <w:rsid w:val="002A6EAC"/>
    <w:rsid w:val="00312055"/>
    <w:rsid w:val="00323627"/>
    <w:rsid w:val="003643BF"/>
    <w:rsid w:val="003E6B98"/>
    <w:rsid w:val="004829B1"/>
    <w:rsid w:val="004852BE"/>
    <w:rsid w:val="004970BF"/>
    <w:rsid w:val="005432F5"/>
    <w:rsid w:val="005716CE"/>
    <w:rsid w:val="005866D4"/>
    <w:rsid w:val="006001B7"/>
    <w:rsid w:val="006074BC"/>
    <w:rsid w:val="00620C37"/>
    <w:rsid w:val="00670AC5"/>
    <w:rsid w:val="007047A1"/>
    <w:rsid w:val="00733E56"/>
    <w:rsid w:val="00737BFD"/>
    <w:rsid w:val="0075222C"/>
    <w:rsid w:val="00766859"/>
    <w:rsid w:val="007860B8"/>
    <w:rsid w:val="008226D4"/>
    <w:rsid w:val="00866B0B"/>
    <w:rsid w:val="008F083B"/>
    <w:rsid w:val="00992D1A"/>
    <w:rsid w:val="009D376D"/>
    <w:rsid w:val="009E2706"/>
    <w:rsid w:val="009F7ADA"/>
    <w:rsid w:val="00A1475E"/>
    <w:rsid w:val="00A315D4"/>
    <w:rsid w:val="00A4258A"/>
    <w:rsid w:val="00A5750E"/>
    <w:rsid w:val="00AD4F9F"/>
    <w:rsid w:val="00B253F9"/>
    <w:rsid w:val="00B346DB"/>
    <w:rsid w:val="00B74004"/>
    <w:rsid w:val="00B94331"/>
    <w:rsid w:val="00BC1F0C"/>
    <w:rsid w:val="00BC1F1D"/>
    <w:rsid w:val="00BF4705"/>
    <w:rsid w:val="00C45C4C"/>
    <w:rsid w:val="00C570A3"/>
    <w:rsid w:val="00D2147F"/>
    <w:rsid w:val="00DF6AFB"/>
    <w:rsid w:val="00E06116"/>
    <w:rsid w:val="00E112D0"/>
    <w:rsid w:val="00EB7410"/>
    <w:rsid w:val="00EC74D4"/>
    <w:rsid w:val="00ED753B"/>
    <w:rsid w:val="00F7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C87C7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styleId="aa">
    <w:name w:val="Balloon Text"/>
    <w:basedOn w:val="a0"/>
    <w:link w:val="ab"/>
    <w:uiPriority w:val="99"/>
    <w:semiHidden/>
    <w:unhideWhenUsed/>
    <w:rsid w:val="00AD4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AD4F9F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0"/>
    <w:uiPriority w:val="99"/>
    <w:rsid w:val="00AD4F9F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uiPriority w:val="99"/>
    <w:rsid w:val="00AD4F9F"/>
    <w:rPr>
      <w:rFonts w:cs="Times New Roman"/>
      <w:color w:val="0000FF"/>
      <w:u w:val="single"/>
    </w:rPr>
  </w:style>
  <w:style w:type="paragraph" w:customStyle="1" w:styleId="3">
    <w:name w:val="Обычный3"/>
    <w:next w:val="a0"/>
    <w:uiPriority w:val="99"/>
    <w:rsid w:val="00AD4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Нумерованный многоуровневый список"/>
    <w:basedOn w:val="a0"/>
    <w:link w:val="ad"/>
    <w:uiPriority w:val="99"/>
    <w:rsid w:val="00A315D4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d">
    <w:name w:val="Нумерованный многоуровневый список Знак"/>
    <w:basedOn w:val="a2"/>
    <w:link w:val="a"/>
    <w:uiPriority w:val="99"/>
    <w:locked/>
    <w:rsid w:val="00A315D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Normal (Web)"/>
    <w:basedOn w:val="a0"/>
    <w:uiPriority w:val="99"/>
    <w:unhideWhenUsed/>
    <w:rsid w:val="00A31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xt">
    <w:name w:val="txt"/>
    <w:basedOn w:val="a0"/>
    <w:rsid w:val="00A31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315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A315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otabletky.ru/tetracycline/" TargetMode="External"/><Relationship Id="rId18" Type="http://schemas.openxmlformats.org/officeDocument/2006/relationships/hyperlink" Target="https://ru.wikipedia.org/wiki/%D0%9F%D0%B0%D1%80%D0%BE%D0%B4%D0%BE%D0%BD%D1%82" TargetMode="External"/><Relationship Id="rId26" Type="http://schemas.openxmlformats.org/officeDocument/2006/relationships/hyperlink" Target="https://ru.wikipedia.org/wiki/%D0%9F%D1%83%D0%BB%D1%8C%D0%BF%D0%B0_%D0%B7%D1%83%D0%B1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D%D0%B5%D1%80%D0%B2%D0%BD%D0%BE-%D0%BF%D1%81%D0%B8%D1%85%D0%B8%D1%87%D0%B5%D1%81%D0%BA%D0%B0%D1%8F_%D1%81%D0%BB%D0%B0%D0%B1%D0%BE%D1%81%D1%82%D1%8C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probolezny.ru/zubnoy-kamen/" TargetMode="External"/><Relationship Id="rId17" Type="http://schemas.openxmlformats.org/officeDocument/2006/relationships/hyperlink" Target="https://ru.wikipedia.org/wiki/%D0%9D%D0%B5%D0%BA%D0%B0%D1%80%D0%B8%D0%BE%D0%B7%D0%BD%D1%8B%D0%B5_%D0%BF%D0%BE%D1%80%D0%B0%D0%B6%D0%B5%D0%BD%D0%B8%D1%8F_%D1%82%D0%BA%D0%B0%D0%BD%D0%B5%D0%B9_%D0%B7%D1%83%D0%B1%D0%B0" TargetMode="External"/><Relationship Id="rId25" Type="http://schemas.openxmlformats.org/officeDocument/2006/relationships/hyperlink" Target="https://ru.wikipedia.org/wiki/%D0%A7%D0%B8%D1%81%D1%82%D0%BA%D0%B0_%D0%B7%D1%83%D0%B1%D0%BE%D0%B2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4%D0%B8%D1%81%D0%BA%D0%BE%D0%BC%D1%84%D0%BE%D1%80%D1%82" TargetMode="External"/><Relationship Id="rId20" Type="http://schemas.openxmlformats.org/officeDocument/2006/relationships/hyperlink" Target="https://ru.wikipedia.org/wiki/%D0%9D%D0%B5%D0%BA%D0%B0%D1%80%D0%B8%D0%BE%D0%B7%D0%BD%D1%8B%D0%B5_%D0%BF%D0%BE%D1%80%D0%B0%D0%B6%D0%B5%D0%BD%D0%B8%D1%8F_%D0%B7%D1%83%D0%B1%D0%BE%D0%B2" TargetMode="External"/><Relationship Id="rId29" Type="http://schemas.openxmlformats.org/officeDocument/2006/relationships/hyperlink" Target="https://ru.wikipedia.org/wiki/%D0%91%D0%BE%D0%BB%D1%8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s://ru.wikipedia.org/wiki/%D0%93%D0%B8%D0%BF%D0%B5%D1%80%D0%B5%D1%81%D1%82%D0%B5%D0%B7%D0%B8%D1%8F_%D0%B7%D1%83%D0%B1%D0%BE%D0%B2" TargetMode="External"/><Relationship Id="rId32" Type="http://schemas.openxmlformats.org/officeDocument/2006/relationships/hyperlink" Target="https://link.springer.com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s://ru.wikipedia.org/wiki/%D0%9F%D0%B0%D1%80%D0%BE%D0%B4%D0%BE%D0%BD%D1%82" TargetMode="External"/><Relationship Id="rId28" Type="http://schemas.openxmlformats.org/officeDocument/2006/relationships/hyperlink" Target="https://ru.wikipedia.org/wiki/%D0%93%D0%B8%D0%B4%D1%80%D0%BE%D0%B4%D0%B8%D0%BD%D0%B0%D0%BC%D0%B8%D0%BA%D0%B0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ru.wikipedia.org/wiki/%D0%9A%D0%B0%D1%80%D0%B8%D0%B5%D1%81" TargetMode="External"/><Relationship Id="rId31" Type="http://schemas.openxmlformats.org/officeDocument/2006/relationships/hyperlink" Target="https://ru.wikipedia.org/wiki/%D0%9F%D0%BB%D0%BE%D0%BC%D0%B1%D0%B8%D1%80%D0%BE%D0%B2%D0%BE%D1%87%D0%BD%D1%8B%D0%B5_%D0%BC%D0%B0%D1%82%D0%B5%D1%80%D0%B8%D0%B0%D0%BB%D1%8B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jpeg"/><Relationship Id="rId22" Type="http://schemas.openxmlformats.org/officeDocument/2006/relationships/hyperlink" Target="https://ru.wikipedia.org/wiki/%D0%AD%D0%BD%D0%B4%D0%BE%D0%BA%D1%80%D0%B8%D0%BD%D0%BD%D1%8B%D0%B5_%D0%B7%D0%B0%D0%B1%D0%BE%D0%BB%D0%B5%D0%B2%D0%B0%D0%BD%D0%B8%D1%8F" TargetMode="External"/><Relationship Id="rId27" Type="http://schemas.openxmlformats.org/officeDocument/2006/relationships/hyperlink" Target="https://ru.wikipedia.org/wiki/%D0%98%D0%BE%D0%BD" TargetMode="External"/><Relationship Id="rId30" Type="http://schemas.openxmlformats.org/officeDocument/2006/relationships/hyperlink" Target="https://ru.wikipedia.org/wiki/%D0%9F%D0%BB%D0%BE%D0%BC%D0%B1%D0%B0_(%D1%81%D1%82%D0%BE%D0%BC%D0%B0%D1%82%D0%BE%D0%BB%D0%BE%D0%B3%D0%B8%D1%8F)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2CBF2-409B-4DD8-9B80-66EFFB3E8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5489</Words>
  <Characters>31290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2</cp:revision>
  <cp:lastPrinted>2012-11-12T02:54:00Z</cp:lastPrinted>
  <dcterms:created xsi:type="dcterms:W3CDTF">2025-10-19T11:37:00Z</dcterms:created>
  <dcterms:modified xsi:type="dcterms:W3CDTF">2025-10-19T11:37:00Z</dcterms:modified>
</cp:coreProperties>
</file>