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EBF49" w14:textId="77777777" w:rsidR="003B26CD" w:rsidRDefault="00BD68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8CD2A70" w14:textId="77777777" w:rsidR="003B26CD" w:rsidRDefault="00BD68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61E1D923" w14:textId="77777777" w:rsidR="003B26CD" w:rsidRDefault="00BD68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3053F460" w14:textId="77777777" w:rsidR="003B26CD" w:rsidRDefault="00BD68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1FD2C67E" w14:textId="77777777" w:rsidR="003B26CD" w:rsidRDefault="003B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158B6A" w14:textId="77777777" w:rsidR="003B26CD" w:rsidRDefault="003B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99251D2" w14:textId="77777777" w:rsidR="003B26C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70DD321A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07F8B978" w14:textId="7DE01192" w:rsidR="00BD68EA" w:rsidRDefault="00542622">
                  <w:r>
                    <w:rPr>
                      <w:noProof/>
                    </w:rPr>
                    <w:drawing>
                      <wp:inline distT="0" distB="0" distL="0" distR="0" wp14:anchorId="180EFB96" wp14:editId="11D6728D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D59F047" w14:textId="77777777" w:rsidR="003B26CD" w:rsidRDefault="003B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63D1E5" w14:textId="77777777" w:rsidR="003B26CD" w:rsidRDefault="003B26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783301" w14:textId="77777777" w:rsidR="003B26CD" w:rsidRDefault="003B26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498E18" w14:textId="77777777" w:rsidR="003B26CD" w:rsidRDefault="003B26CD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0CDD1BAB" w14:textId="77777777" w:rsidR="003B26CD" w:rsidRDefault="00BD68EA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97B26A5" w14:textId="77777777" w:rsidR="003B26CD" w:rsidRDefault="003B26CD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4865246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0F0219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D05B89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548A88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5375AD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D62167" w14:textId="77777777" w:rsidR="003B26CD" w:rsidRDefault="00BD68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01CC1EB3" w14:textId="77777777" w:rsidR="003B26CD" w:rsidRDefault="003B26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C267F0" w14:textId="77777777" w:rsidR="003B26CD" w:rsidRDefault="003B26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1A0A6D" w14:textId="77777777" w:rsidR="003B26CD" w:rsidRDefault="003A56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№14</w:t>
      </w:r>
    </w:p>
    <w:p w14:paraId="290ED6D5" w14:textId="77777777" w:rsidR="003B26CD" w:rsidRDefault="003B26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547E0C" w14:textId="77777777" w:rsidR="003B26CD" w:rsidRDefault="00BD68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 «Особенности ухода за полостью рта пациентов с учетом возраста и состояния полости рта. Принципы индивидуального подбора средств гигиены полости рта пациенту в зависимости от возраста и особенностей стоматологического статуса.Итоговая контрольная работа.»</w:t>
      </w:r>
    </w:p>
    <w:p w14:paraId="797475F0" w14:textId="77777777" w:rsidR="003B26CD" w:rsidRDefault="003B26C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DD6164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EDEDB4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68C4EAF4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76874D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0F318E0F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239D4D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0569A98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35758A5E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794A071F" w14:textId="77777777" w:rsidR="004377B7" w:rsidRPr="004302CF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001B56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257B73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FDB002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5636A3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047AD300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76FD5AEC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4377B7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0960B37" w14:textId="77777777" w:rsidR="004377B7" w:rsidRPr="00B705A2" w:rsidRDefault="004377B7" w:rsidP="004377B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4377B7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7392402" w14:textId="77777777" w:rsidR="004377B7" w:rsidRPr="00A378EB" w:rsidRDefault="004377B7" w:rsidP="00437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76273146" w14:textId="77777777" w:rsidR="004377B7" w:rsidRPr="00B705A2" w:rsidRDefault="004377B7" w:rsidP="004377B7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9A2E62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2DF24B6E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4377B7" w:rsidRPr="00B705A2" w14:paraId="6AB42324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48F08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2FF81A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DE140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DC72BFD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7DA6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4377B7" w:rsidRPr="00B705A2" w14:paraId="3815AA42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5141E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175EE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5D352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E2E8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4377B7" w:rsidRPr="00B705A2" w14:paraId="6ED9D403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186DC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F7A71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916B2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875BE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377B7" w:rsidRPr="00B705A2" w14:paraId="22A3AA29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A756B3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5E22C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2A753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9E002" w14:textId="77777777" w:rsidR="004377B7" w:rsidRPr="00B705A2" w:rsidRDefault="004377B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7BC39D10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6D7B88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7528C8AD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4377B7" w:rsidRPr="00DF2340" w14:paraId="6AD181F0" w14:textId="77777777" w:rsidTr="00C13081">
        <w:tc>
          <w:tcPr>
            <w:tcW w:w="2224" w:type="dxa"/>
          </w:tcPr>
          <w:p w14:paraId="38A77E7F" w14:textId="77777777" w:rsidR="004377B7" w:rsidRPr="000A0423" w:rsidRDefault="004377B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0CACAC7A" w14:textId="77777777" w:rsidR="004377B7" w:rsidRPr="000A0423" w:rsidRDefault="004377B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57616BBB" w14:textId="77777777" w:rsidR="004377B7" w:rsidRPr="000A0423" w:rsidRDefault="004377B7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4F6ED39A" w14:textId="77777777" w:rsidR="004377B7" w:rsidRPr="000A0423" w:rsidRDefault="004377B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69B89FA6" w14:textId="77777777" w:rsidR="004377B7" w:rsidRPr="000A0423" w:rsidRDefault="004377B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4377B7" w:rsidRPr="00DF2340" w14:paraId="30F572F6" w14:textId="77777777" w:rsidTr="00C13081">
        <w:tc>
          <w:tcPr>
            <w:tcW w:w="2224" w:type="dxa"/>
          </w:tcPr>
          <w:p w14:paraId="0272BDD7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06E99915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4AA2620B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52981F4B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4377B7" w:rsidRPr="00DF2340" w14:paraId="143B4850" w14:textId="77777777" w:rsidTr="00C13081">
        <w:tc>
          <w:tcPr>
            <w:tcW w:w="2224" w:type="dxa"/>
          </w:tcPr>
          <w:p w14:paraId="534824BA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11B5D9DA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0873315A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4639032A" w14:textId="77777777" w:rsidR="004377B7" w:rsidRPr="000A0423" w:rsidRDefault="004377B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4151E7AD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319DAD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7B0124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E78F55" w14:textId="77777777" w:rsidR="004377B7" w:rsidRPr="00B705A2" w:rsidRDefault="004377B7" w:rsidP="004377B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726DC5" w14:textId="77777777" w:rsidR="004377B7" w:rsidRDefault="004377B7" w:rsidP="004377B7">
      <w:pPr>
        <w:tabs>
          <w:tab w:val="left" w:pos="7260"/>
        </w:tabs>
      </w:pPr>
    </w:p>
    <w:p w14:paraId="6199183F" w14:textId="78C05170" w:rsidR="004377B7" w:rsidRDefault="004377B7" w:rsidP="00542622">
      <w:pPr>
        <w:autoSpaceDE w:val="0"/>
        <w:autoSpaceDN w:val="0"/>
        <w:adjustRightInd w:val="0"/>
      </w:pPr>
      <w:r>
        <w:t xml:space="preserve">        </w:t>
      </w:r>
    </w:p>
    <w:p w14:paraId="170DA527" w14:textId="77777777" w:rsidR="00542622" w:rsidRDefault="00542622" w:rsidP="00542622">
      <w:pPr>
        <w:autoSpaceDE w:val="0"/>
        <w:autoSpaceDN w:val="0"/>
        <w:adjustRightInd w:val="0"/>
      </w:pPr>
    </w:p>
    <w:p w14:paraId="7947F4E5" w14:textId="77777777" w:rsidR="00542622" w:rsidRDefault="00542622" w:rsidP="00542622">
      <w:pPr>
        <w:autoSpaceDE w:val="0"/>
        <w:autoSpaceDN w:val="0"/>
        <w:adjustRightInd w:val="0"/>
      </w:pPr>
    </w:p>
    <w:p w14:paraId="646B329E" w14:textId="77777777" w:rsidR="00542622" w:rsidRDefault="00542622" w:rsidP="00542622">
      <w:pPr>
        <w:autoSpaceDE w:val="0"/>
        <w:autoSpaceDN w:val="0"/>
        <w:adjustRightInd w:val="0"/>
      </w:pPr>
    </w:p>
    <w:p w14:paraId="315EB5F5" w14:textId="77777777" w:rsidR="00542622" w:rsidRDefault="00542622" w:rsidP="00542622">
      <w:pPr>
        <w:autoSpaceDE w:val="0"/>
        <w:autoSpaceDN w:val="0"/>
        <w:adjustRightInd w:val="0"/>
      </w:pPr>
    </w:p>
    <w:p w14:paraId="4944019A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FE4D2E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E3CE8E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77E631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C6C005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C1279A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192A19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70AAF8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5BB42D" w14:textId="77777777" w:rsidR="004377B7" w:rsidRDefault="0043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628DA5" w14:textId="77777777" w:rsidR="003B26CD" w:rsidRDefault="00BD68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1. Введение</w:t>
      </w:r>
    </w:p>
    <w:p w14:paraId="65E0DB9D" w14:textId="77777777" w:rsidR="003B26CD" w:rsidRDefault="003B26CD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560CB8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4632E442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296B83BB" w14:textId="77777777" w:rsidR="003A5653" w:rsidRPr="00C74748" w:rsidRDefault="003A5653" w:rsidP="003A5653">
      <w:pPr>
        <w:pStyle w:val="a7"/>
        <w:ind w:left="0" w:firstLine="0"/>
      </w:pPr>
      <w:r w:rsidRPr="00C74748">
        <w:t xml:space="preserve">1. Особенности ухода за полостью рта пациентов </w:t>
      </w:r>
      <w:r>
        <w:t>детского</w:t>
      </w:r>
      <w:r w:rsidRPr="00C74748">
        <w:t xml:space="preserve"> возраста и состояния полости рта. </w:t>
      </w:r>
    </w:p>
    <w:p w14:paraId="1CA968EA" w14:textId="77777777" w:rsidR="003A5653" w:rsidRPr="00C74748" w:rsidRDefault="003A5653" w:rsidP="003A5653">
      <w:pPr>
        <w:pStyle w:val="a7"/>
        <w:ind w:left="0" w:firstLine="0"/>
      </w:pPr>
      <w:r w:rsidRPr="00C74748">
        <w:t>2.</w:t>
      </w:r>
      <w:r>
        <w:t xml:space="preserve"> </w:t>
      </w:r>
      <w:r w:rsidRPr="00C74748">
        <w:t xml:space="preserve">Особенности ухода за полостью рта </w:t>
      </w:r>
      <w:r>
        <w:t xml:space="preserve">взрослых </w:t>
      </w:r>
      <w:r w:rsidRPr="00C74748">
        <w:t>пациентов  и состояния полости рта.</w:t>
      </w:r>
    </w:p>
    <w:p w14:paraId="2A2A9387" w14:textId="77777777" w:rsidR="003A5653" w:rsidRPr="00C120F0" w:rsidRDefault="003A5653" w:rsidP="003A5653">
      <w:pPr>
        <w:pStyle w:val="a7"/>
        <w:ind w:left="0" w:firstLine="0"/>
      </w:pPr>
      <w:r w:rsidRPr="00C74748">
        <w:t>3.Подбор средств гигиены полости рта пациенту и обучение методике их исп</w:t>
      </w:r>
      <w:r>
        <w:t>ользования в клинике</w:t>
      </w:r>
    </w:p>
    <w:p w14:paraId="3E6A7690" w14:textId="77777777" w:rsidR="003A5653" w:rsidRPr="00C74748" w:rsidRDefault="003A5653" w:rsidP="003A5653">
      <w:pPr>
        <w:pStyle w:val="a7"/>
        <w:ind w:left="0" w:firstLine="0"/>
      </w:pPr>
      <w:r>
        <w:t>4</w:t>
      </w:r>
      <w:r w:rsidRPr="00C74748">
        <w:t xml:space="preserve">.Принципы индивидуального подбора средств гигиены полости рта пациенту в зависимости от возраста и особенностей стоматологического статуса. </w:t>
      </w:r>
    </w:p>
    <w:p w14:paraId="155347F5" w14:textId="77777777" w:rsidR="003B26CD" w:rsidRDefault="003B26CD">
      <w:pPr>
        <w:pStyle w:val="a7"/>
        <w:ind w:left="494" w:hanging="247"/>
      </w:pPr>
    </w:p>
    <w:p w14:paraId="36FC4D15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0825F89F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BFA502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5A2A0EDF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3B26CD" w14:paraId="7DEB4C4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9765A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268E1F68" w14:textId="77777777" w:rsidR="003B26CD" w:rsidRDefault="00BD68EA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7A1EA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3B26CD" w14:paraId="3943A1DA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9F119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320313A4" w14:textId="77777777" w:rsidR="003B26CD" w:rsidRDefault="00BD68EA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53FF6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3B26CD" w14:paraId="17D20762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4E7BB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AF256" w14:textId="77777777" w:rsidR="003B26CD" w:rsidRDefault="00BD68EA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2B0F9B65" w14:textId="77777777" w:rsidR="003B26CD" w:rsidRDefault="00BD68EA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10C9367B" w14:textId="77777777" w:rsidR="003B26CD" w:rsidRDefault="00BD68EA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BB66C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3B26CD" w14:paraId="059B28D8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1EC47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24A0C" w14:textId="77777777" w:rsidR="003B26CD" w:rsidRDefault="00BD68EA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215F515A" w14:textId="77777777" w:rsidR="003B26CD" w:rsidRDefault="00BD68E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60C0BCDD" w14:textId="77777777" w:rsidR="003B26CD" w:rsidRDefault="00BD68E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5D1A6774" w14:textId="77777777" w:rsidR="003B26CD" w:rsidRDefault="00BD68E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      </w:r>
          </w:p>
          <w:p w14:paraId="58FFA45B" w14:textId="77777777" w:rsidR="003B26CD" w:rsidRDefault="00BD68EA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62512161" w14:textId="77777777" w:rsidR="003B26CD" w:rsidRDefault="00BD68EA">
            <w:pPr>
              <w:jc w:val="both"/>
            </w:pPr>
            <w:r>
              <w:t>Профилактическая медицина</w:t>
            </w:r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5D7A7CC6" w14:textId="77777777" w:rsidR="003B26CD" w:rsidRDefault="00BD68EA">
            <w:pPr>
              <w:jc w:val="both"/>
              <w:rPr>
                <w:i/>
                <w:iCs/>
              </w:rPr>
            </w:pPr>
            <w:r>
              <w:t>Российский стоматологический журнал</w:t>
            </w:r>
            <w:r>
              <w:tab/>
            </w:r>
            <w:r>
              <w:rPr>
                <w:i/>
                <w:iCs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3F119F68" w14:textId="77777777" w:rsidR="003B26CD" w:rsidRDefault="00BD68EA">
            <w:pPr>
              <w:jc w:val="both"/>
            </w:pPr>
            <w:r>
              <w:t>Сибирское медицинское обозрение</w:t>
            </w:r>
            <w:r>
              <w:tab/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221D2CB4" w14:textId="77777777" w:rsidR="003B26CD" w:rsidRDefault="00BD68EA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5448B9A6" w14:textId="77777777" w:rsidR="003B26CD" w:rsidRDefault="00BD68EA">
            <w:pPr>
              <w:jc w:val="both"/>
            </w:pPr>
            <w:r>
              <w:t>Стоматология детского возраста и профилактика</w:t>
            </w:r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0507015B" w14:textId="77777777" w:rsidR="003B26CD" w:rsidRDefault="00BD68EA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78CBB0AF" w14:textId="77777777" w:rsidR="003B26CD" w:rsidRDefault="003B26CD">
            <w:pPr>
              <w:pStyle w:val="WW-"/>
              <w:spacing w:line="240" w:lineRule="auto"/>
              <w:jc w:val="both"/>
            </w:pPr>
          </w:p>
          <w:p w14:paraId="3946255B" w14:textId="77777777" w:rsidR="003B26CD" w:rsidRDefault="003B26CD">
            <w:pPr>
              <w:pStyle w:val="WW-"/>
              <w:spacing w:line="240" w:lineRule="auto"/>
              <w:jc w:val="both"/>
            </w:pPr>
          </w:p>
          <w:p w14:paraId="5313F098" w14:textId="77777777" w:rsidR="003B26CD" w:rsidRDefault="00BD68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3F01DD92" w14:textId="77777777" w:rsidR="003B26CD" w:rsidRDefault="00BD68EA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 xml:space="preserve">: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59E0886" w14:textId="77777777" w:rsidR="003B26CD" w:rsidRDefault="00BD68EA">
            <w:pPr>
              <w:pStyle w:val="a9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ресурс] :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AB9D864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ресурс] :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26AF5AC2" w14:textId="77777777" w:rsidR="003B26CD" w:rsidRDefault="00BD68EA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ресурс] :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30398391" w14:textId="77777777" w:rsidR="003B26CD" w:rsidRDefault="00BD68EA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 xml:space="preserve">: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9792945" w14:textId="77777777" w:rsidR="003B26CD" w:rsidRDefault="00BD68EA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ресурс] :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2830FC82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7A53C2CB" w14:textId="77777777" w:rsidR="003B26CD" w:rsidRDefault="00BD68EA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: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SpringerNatur: – URL :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7A64CF18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feml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scsml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rssi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ru</w:t>
              </w:r>
              <w:r>
                <w:rPr>
                  <w:rStyle w:val="Hyperlink0"/>
                  <w:rFonts w:eastAsia="Arial Unicode MS"/>
                </w:rPr>
                <w:t>/</w:t>
              </w:r>
              <w:r>
                <w:rPr>
                  <w:rStyle w:val="Hyperlink3"/>
                  <w:rFonts w:eastAsia="Arial Unicode MS"/>
                </w:rPr>
                <w:t>feml</w:t>
              </w:r>
            </w:hyperlink>
            <w:r>
              <w:t>, – Свободный доступ.</w:t>
            </w:r>
          </w:p>
          <w:p w14:paraId="0869B48C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5A4016D4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ресурс] :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67B8B727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 xml:space="preserve">Colibris </w:t>
            </w:r>
            <w:r>
              <w:t xml:space="preserve">[Электронный ресурс] : электронно-библиотечная система (ЭБС) / КрасГМУ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345741D7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 xml:space="preserve">: Документы. [Электронный ресурс] : сайт. – Режим доступа :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12859373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ресурс] : сайт. – Режим доступа :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29765B0D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ресурс] : сайт. – Режим доступа :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3C8FC502" w14:textId="77777777" w:rsidR="003B26CD" w:rsidRPr="00BD68EA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Medicum</w:t>
            </w:r>
            <w:r>
              <w:t xml:space="preserve"> [Электронный ресурс] : сайт. – Режим доступа :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consilium</w:t>
              </w:r>
              <w:r>
                <w:rPr>
                  <w:rStyle w:val="Hyperlink0"/>
                  <w:rFonts w:eastAsia="Arial Unicode MS"/>
                </w:rPr>
                <w:t>-</w:t>
              </w:r>
              <w:r>
                <w:rPr>
                  <w:rStyle w:val="Hyperlink3"/>
                  <w:rFonts w:eastAsia="Arial Unicode MS"/>
                </w:rPr>
                <w:t>medicum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7285BBE9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PubMed :</w:t>
            </w:r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0F86BFDA" w14:textId="77777777" w:rsidR="003B26CD" w:rsidRPr="00BD68EA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MedLinks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en-US"/>
              </w:rPr>
              <w:t>ru</w:t>
            </w:r>
            <w:r>
              <w:t xml:space="preserve"> [Электронный ресурс] : сайт. – Режим доступа :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medlinks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3F7AB861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ресурс] :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neicon</w:t>
              </w:r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ru</w:t>
              </w:r>
              <w:r>
                <w:rPr>
                  <w:rStyle w:val="Hyperlink0"/>
                  <w:rFonts w:eastAsia="Arial Unicode MS"/>
                </w:rPr>
                <w:t>/</w:t>
              </w:r>
              <w:r>
                <w:rPr>
                  <w:rStyle w:val="Hyperlink3"/>
                  <w:rFonts w:eastAsia="Arial Unicode MS"/>
                </w:rPr>
                <w:t>xmlui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62004531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ScienceDirect</w:t>
            </w:r>
            <w:r>
              <w:t xml:space="preserve">. Ресурсы открытого доступа [Электронный ресурс] : сайт. – Режим доступа :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3F6B4E7B" w14:textId="77777777" w:rsidR="003B26CD" w:rsidRDefault="00BD68E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КиберЛенинка:</w:t>
            </w:r>
            <w:r>
              <w:t xml:space="preserve"> научная электронная библиотека [Электронный ресурс] – Режим доступа :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12AE8AD2" w14:textId="77777777" w:rsidR="003B26CD" w:rsidRDefault="003B26CD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04E5D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3B26CD" w14:paraId="10F9FACA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A9EE4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E620C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462AA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3B26CD" w14:paraId="712BE88C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6C17E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9DBC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08B47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3B26CD" w14:paraId="0116C588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5472F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8A785" w14:textId="77777777" w:rsidR="003B26CD" w:rsidRDefault="00BD68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470F842A" w14:textId="77777777" w:rsidR="003A5653" w:rsidRPr="00C74748" w:rsidRDefault="00BD68EA" w:rsidP="003A5653">
            <w:pPr>
              <w:pStyle w:val="a7"/>
              <w:ind w:left="0" w:firstLine="0"/>
            </w:pPr>
            <w:r>
              <w:t>1.</w:t>
            </w:r>
            <w:r w:rsidR="003A5653" w:rsidRPr="00C74748">
              <w:t xml:space="preserve">Особенности ухода за полостью рта пациентов </w:t>
            </w:r>
            <w:r w:rsidR="003A5653">
              <w:t>детского</w:t>
            </w:r>
            <w:r w:rsidR="003A5653" w:rsidRPr="00C74748">
              <w:t xml:space="preserve"> возраста и состояния полости рта. </w:t>
            </w:r>
          </w:p>
          <w:p w14:paraId="394E19D9" w14:textId="77777777" w:rsidR="003A5653" w:rsidRPr="00C74748" w:rsidRDefault="003A5653" w:rsidP="003A5653">
            <w:pPr>
              <w:pStyle w:val="a7"/>
              <w:ind w:left="0" w:firstLine="0"/>
            </w:pPr>
            <w:r w:rsidRPr="00C74748">
              <w:t>2.</w:t>
            </w:r>
            <w:r>
              <w:t xml:space="preserve"> </w:t>
            </w:r>
            <w:r w:rsidRPr="00C74748">
              <w:t xml:space="preserve">Особенности ухода за полостью рта </w:t>
            </w:r>
            <w:r>
              <w:t xml:space="preserve">взрослых </w:t>
            </w:r>
            <w:r w:rsidRPr="00C74748">
              <w:t>пациентов  и состояния полости рта.</w:t>
            </w:r>
          </w:p>
          <w:p w14:paraId="04426477" w14:textId="77777777" w:rsidR="003A5653" w:rsidRPr="00C120F0" w:rsidRDefault="003A5653" w:rsidP="003A5653">
            <w:pPr>
              <w:pStyle w:val="a7"/>
              <w:ind w:left="0" w:firstLine="0"/>
            </w:pPr>
            <w:r w:rsidRPr="00C74748">
              <w:t>3.Подбор средств гигиены полости рта пациенту и обучение методике их исп</w:t>
            </w:r>
            <w:r>
              <w:t>ользования в клинике</w:t>
            </w:r>
          </w:p>
          <w:p w14:paraId="0214D96A" w14:textId="77777777" w:rsidR="003A5653" w:rsidRPr="00C74748" w:rsidRDefault="003A5653" w:rsidP="003A5653">
            <w:pPr>
              <w:pStyle w:val="a7"/>
              <w:ind w:left="0" w:firstLine="0"/>
            </w:pPr>
            <w:r>
              <w:t>4</w:t>
            </w:r>
            <w:r w:rsidRPr="00C74748">
              <w:t xml:space="preserve">.Принципы индивидуального подбора средств гигиены полости рта пациенту в зависимости от возраста и особенностей стоматологического статуса. </w:t>
            </w:r>
          </w:p>
          <w:p w14:paraId="74E5631D" w14:textId="77777777" w:rsidR="003B26CD" w:rsidRDefault="003B26CD">
            <w:pPr>
              <w:pStyle w:val="a7"/>
              <w:ind w:left="494" w:hanging="247"/>
              <w:rPr>
                <w:sz w:val="36"/>
                <w:szCs w:val="36"/>
              </w:rPr>
            </w:pPr>
          </w:p>
          <w:p w14:paraId="1F1844CD" w14:textId="77777777" w:rsidR="003B26CD" w:rsidRDefault="00BD68EA">
            <w:pPr>
              <w:pStyle w:val="ab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before="0"/>
              <w:rPr>
                <w:rFonts w:hint="eastAsia"/>
              </w:rPr>
            </w:pPr>
            <w:r>
              <w:rPr>
                <w:rFonts w:ascii="Times New Roman" w:hAnsi="Times New Roman"/>
              </w:rPr>
              <w:t>Итоговая контрольная работа.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44139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61A4B11F" w14:textId="77777777" w:rsidR="003B26CD" w:rsidRDefault="003B2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2BD8E1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B2BD61A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C17D49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F02B32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B5D032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00B606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53F64B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1C990C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7C286096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0E44D1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2272D62D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2A8F446E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0FFC2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39A0A07A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62392A7B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461F996F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прикресельный столик врача, </w:t>
      </w:r>
    </w:p>
    <w:p w14:paraId="454E0E9E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5E938E53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5DC7F891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5B97BA86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66DB9D70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1233CE12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68755018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778E9476" w14:textId="77777777" w:rsidR="003B26CD" w:rsidRDefault="00BD68E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33E27AB7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8A7E19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661440B9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03E987" w14:textId="77777777" w:rsidR="003B26CD" w:rsidRDefault="00BD6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5B229E3B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3B26CD" w14:paraId="4B59D231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D347E" w14:textId="77777777" w:rsidR="003B26CD" w:rsidRDefault="00BD68EA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освоения ОПОП  –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3B7AA" w14:textId="77777777" w:rsidR="003B26CD" w:rsidRDefault="00BD68E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3B26CD" w14:paraId="6B632028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8F0C" w14:textId="77777777" w:rsidR="003B26CD" w:rsidRDefault="003B26C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992C2" w14:textId="77777777" w:rsidR="003B26CD" w:rsidRDefault="00BD68E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(Зн.):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FD653" w14:textId="77777777" w:rsidR="003B26CD" w:rsidRDefault="00BD68E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DEA51" w14:textId="77777777" w:rsidR="003B26CD" w:rsidRDefault="00BD68E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3B26CD" w14:paraId="779AF1D3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58CC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58316" w14:textId="77777777" w:rsidR="003B26CD" w:rsidRDefault="003B26CD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29498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B6E7F" w14:textId="77777777" w:rsidR="003B26CD" w:rsidRDefault="003B26CD"/>
        </w:tc>
      </w:tr>
      <w:tr w:rsidR="003B26CD" w14:paraId="1080366E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C16E1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66685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7B94F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5BECDFFE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2959FA6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70C50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69D0584A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7F934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3B26CD" w14:paraId="513970C0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4DB3A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AFB91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1A5B3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315E6419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2E309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C87FA" w14:textId="77777777" w:rsidR="003B26CD" w:rsidRDefault="003B26CD"/>
        </w:tc>
      </w:tr>
      <w:tr w:rsidR="003B26CD" w14:paraId="1EC99F5B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75FC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2099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6DDD1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34786D59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7C1AF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DFB97" w14:textId="77777777" w:rsidR="003B26CD" w:rsidRDefault="003B26CD"/>
        </w:tc>
      </w:tr>
      <w:tr w:rsidR="003B26CD" w14:paraId="6EAC3982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3352F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C1EB9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3601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12CA5E1A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8B5C7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2852F" w14:textId="77777777" w:rsidR="003B26CD" w:rsidRDefault="003B26CD"/>
        </w:tc>
      </w:tr>
      <w:tr w:rsidR="003B26CD" w14:paraId="099BB686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71D78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27E8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BE2A6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0192AE3C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7332E28D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 6</w:t>
            </w:r>
          </w:p>
          <w:p w14:paraId="022A2241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2570CD57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73823F26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D7CA7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0E640995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056B9" w14:textId="77777777" w:rsidR="003B26CD" w:rsidRDefault="003B26CD"/>
        </w:tc>
      </w:tr>
      <w:tr w:rsidR="003B26CD" w14:paraId="6221988A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5F8D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71E01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6C90F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46BBFCDF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0C83C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2E6E7BBE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DE89C" w14:textId="77777777" w:rsidR="003B26CD" w:rsidRDefault="003B26CD"/>
        </w:tc>
      </w:tr>
      <w:tr w:rsidR="003B26CD" w14:paraId="1CBD5070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5C73E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95896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83BC5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2FC9E722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4D2D9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9C453" w14:textId="77777777" w:rsidR="003B26CD" w:rsidRDefault="003B26CD"/>
        </w:tc>
      </w:tr>
      <w:tr w:rsidR="003B26CD" w14:paraId="172233FF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39994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781C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AA647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2579DCB8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53A09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05823" w14:textId="77777777" w:rsidR="003B26CD" w:rsidRDefault="003B26CD"/>
        </w:tc>
      </w:tr>
      <w:tr w:rsidR="003B26CD" w14:paraId="77CDDBAE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18C1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808A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0AE4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1FBAE22A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32F36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70F2C" w14:textId="77777777" w:rsidR="003B26CD" w:rsidRDefault="003B26CD"/>
        </w:tc>
      </w:tr>
      <w:tr w:rsidR="003B26CD" w14:paraId="14BF10FD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1941A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B86E2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252FB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69B660F1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1DDD6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81DE2" w14:textId="77777777" w:rsidR="003B26CD" w:rsidRDefault="003B26CD"/>
        </w:tc>
      </w:tr>
      <w:tr w:rsidR="003B26CD" w14:paraId="75968069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B81FF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6BD12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0468A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201EE9C3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A9835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E1634" w14:textId="77777777" w:rsidR="003B26CD" w:rsidRDefault="003B26CD"/>
        </w:tc>
      </w:tr>
      <w:tr w:rsidR="003B26CD" w14:paraId="01F7DCF8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92CD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9EEC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A0463" w14:textId="77777777" w:rsidR="003B26CD" w:rsidRDefault="003B26CD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7175E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68783CF9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815C4" w14:textId="77777777" w:rsidR="003B26CD" w:rsidRDefault="003B26CD"/>
        </w:tc>
      </w:tr>
      <w:tr w:rsidR="003B26CD" w14:paraId="69775885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4C4A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80041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E64BA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493B065E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012F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7E94B797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2A5413AB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76834BAD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25FB33C5" w14:textId="77777777" w:rsidR="003B26CD" w:rsidRDefault="00BD68E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30FDD33A" w14:textId="77777777" w:rsidR="003B26CD" w:rsidRDefault="00BD68EA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D1690" w14:textId="77777777" w:rsidR="003B26CD" w:rsidRDefault="003B26CD"/>
        </w:tc>
      </w:tr>
      <w:tr w:rsidR="003B26CD" w14:paraId="05313FA0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BC7BA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9E324" w14:textId="77777777" w:rsidR="003B26CD" w:rsidRDefault="003B26CD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BBB3D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AE0DC" w14:textId="77777777" w:rsidR="003B26CD" w:rsidRDefault="003B26CD"/>
        </w:tc>
      </w:tr>
      <w:tr w:rsidR="003B26CD" w14:paraId="38EA6867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29F96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11BC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281EB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549F0729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2943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565D30DD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86653" w14:textId="77777777" w:rsidR="003B26CD" w:rsidRDefault="003B26CD"/>
        </w:tc>
      </w:tr>
      <w:tr w:rsidR="003B26CD" w14:paraId="50D1F941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400A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8BF5B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1FFF7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 16</w:t>
            </w:r>
          </w:p>
          <w:p w14:paraId="5B6594F3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63100F8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7A30CBC4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6059B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2B11D843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6A24AB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7B196083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88278" w14:textId="77777777" w:rsidR="003B26CD" w:rsidRDefault="003B26CD"/>
        </w:tc>
      </w:tr>
      <w:tr w:rsidR="003B26CD" w14:paraId="658D8C5D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40D4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E2E65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684C0" w14:textId="77777777" w:rsidR="003B26CD" w:rsidRDefault="003B26CD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8C1A" w14:textId="77777777" w:rsidR="003B26CD" w:rsidRDefault="003B26CD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E6675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3B26CD" w14:paraId="063F27D2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EC14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96D14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A592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16FB298D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C75CDC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0E64370B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05C1E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63FAAA7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965BA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40705EA5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31EBC41F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3CCFAD7B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3B26CD" w14:paraId="001950B8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7587D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A8BE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5E440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50E2421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E5A34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28A73B4F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B04F1" w14:textId="77777777" w:rsidR="003B26CD" w:rsidRDefault="003B26CD"/>
        </w:tc>
      </w:tr>
      <w:tr w:rsidR="003B26CD" w14:paraId="61B5271C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A5B0A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37150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EFA01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3829E071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40DFE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7FE992ED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67D24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79EBAF68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3B26CD" w14:paraId="2DDF982A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A4099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D2F36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8E762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6721805A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0B45F02A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151B2B37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59A0C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4503999F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36294BBE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B8FD6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12DA0074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50501158" w14:textId="77777777" w:rsidR="003B26CD" w:rsidRDefault="00BD6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2AB64772" w14:textId="77777777" w:rsidR="003B26CD" w:rsidRDefault="00BD68EA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5DD3C20" w14:textId="77777777" w:rsidR="003B26CD" w:rsidRDefault="003B2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5892A8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FF1AC3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B27B9D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3D0887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D22B9" w14:textId="77777777" w:rsidR="003B26CD" w:rsidRDefault="00BD68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5. Хронокарта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5A9DA76" w14:textId="77777777" w:rsidR="003B26CD" w:rsidRDefault="003B26CD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702ED71A" w14:textId="77777777" w:rsidR="003B26CD" w:rsidRDefault="003B26C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3B26CD" w14:paraId="6B1ED235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EF269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68AA1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0E5DB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3B26CD" w14:paraId="2C4B75E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32F52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B1E34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27A51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3B26CD" w14:paraId="60B2CBE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7F2B7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74CB7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6FA73" w14:textId="77777777" w:rsidR="003B26CD" w:rsidRDefault="003B26CD"/>
        </w:tc>
      </w:tr>
      <w:tr w:rsidR="003B26CD" w14:paraId="0BDCB22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4D9EC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9026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D46AB" w14:textId="77777777" w:rsidR="003B26CD" w:rsidRDefault="003B26CD"/>
        </w:tc>
      </w:tr>
      <w:tr w:rsidR="003B26CD" w14:paraId="23A59D9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BB6E6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44D86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F01D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3B26CD" w14:paraId="61A9B34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BB4ED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8A05F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D1FCC" w14:textId="77777777" w:rsidR="003B26CD" w:rsidRDefault="003B26CD"/>
        </w:tc>
      </w:tr>
      <w:tr w:rsidR="003B26CD" w14:paraId="4190B37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02A73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94E54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EAA1C" w14:textId="77777777" w:rsidR="003B26CD" w:rsidRDefault="003B26CD"/>
        </w:tc>
      </w:tr>
      <w:tr w:rsidR="003B26CD" w14:paraId="49E5E3A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2888A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D16EE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5B1E2" w14:textId="77777777" w:rsidR="003B26CD" w:rsidRDefault="003B26CD"/>
        </w:tc>
      </w:tr>
      <w:tr w:rsidR="003B26CD" w14:paraId="30C5C69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C1CA5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3B3A4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F8248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3B26CD" w14:paraId="2189A9C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179A9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50F33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50A51" w14:textId="77777777" w:rsidR="003B26CD" w:rsidRDefault="003B26CD"/>
        </w:tc>
      </w:tr>
      <w:tr w:rsidR="003B26CD" w14:paraId="6B3978D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23345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5B5F5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25451" w14:textId="77777777" w:rsidR="003B26CD" w:rsidRDefault="003B26CD"/>
        </w:tc>
      </w:tr>
      <w:tr w:rsidR="003B26CD" w14:paraId="6DF7CDA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EEDDD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7EBAA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88AF6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3B26CD" w14:paraId="73F1C27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9F758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2C18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69090" w14:textId="77777777" w:rsidR="003B26CD" w:rsidRDefault="00BD68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4DD4B35D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3B26CD" w14:paraId="70881571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E143E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B4D3D" w14:textId="77777777" w:rsidR="003B26CD" w:rsidRDefault="00BD68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Самостоятельная практическая работа .</w:t>
            </w:r>
          </w:p>
          <w:p w14:paraId="096EF847" w14:textId="77777777" w:rsidR="003B26CD" w:rsidRDefault="00BD68EA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01376A7A" w14:textId="77777777" w:rsidR="003B26CD" w:rsidRDefault="00BD68EA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45FC8404" w14:textId="77777777" w:rsidR="003A5653" w:rsidRPr="00C74748" w:rsidRDefault="003A5653" w:rsidP="003A5653">
            <w:pPr>
              <w:pStyle w:val="a7"/>
              <w:ind w:left="0" w:firstLine="0"/>
            </w:pPr>
            <w:r w:rsidRPr="00C74748">
              <w:t xml:space="preserve">1. Особенности ухода за полостью рта пациентов </w:t>
            </w:r>
            <w:r>
              <w:t>детского</w:t>
            </w:r>
            <w:r w:rsidRPr="00C74748">
              <w:t xml:space="preserve"> возраста и состояния полости рта. </w:t>
            </w:r>
          </w:p>
          <w:p w14:paraId="0361620D" w14:textId="77777777" w:rsidR="003A5653" w:rsidRPr="00C74748" w:rsidRDefault="003A5653" w:rsidP="003A5653">
            <w:pPr>
              <w:pStyle w:val="a7"/>
              <w:ind w:left="0" w:firstLine="0"/>
            </w:pPr>
            <w:r w:rsidRPr="00C74748">
              <w:t>2.</w:t>
            </w:r>
            <w:r>
              <w:t xml:space="preserve"> </w:t>
            </w:r>
            <w:r w:rsidRPr="00C74748">
              <w:t xml:space="preserve">Особенности ухода за полостью рта </w:t>
            </w:r>
            <w:r>
              <w:t xml:space="preserve">взрослых </w:t>
            </w:r>
            <w:r w:rsidRPr="00C74748">
              <w:t>пациентов  и состояния полости рта.</w:t>
            </w:r>
          </w:p>
          <w:p w14:paraId="49FB4E6F" w14:textId="77777777" w:rsidR="003A5653" w:rsidRPr="00C120F0" w:rsidRDefault="003A5653" w:rsidP="003A5653">
            <w:pPr>
              <w:pStyle w:val="a7"/>
              <w:ind w:left="0" w:firstLine="0"/>
            </w:pPr>
            <w:r w:rsidRPr="00C74748">
              <w:t>3.Подбор средств гигиены полости рта пациенту и обучение методике их исп</w:t>
            </w:r>
            <w:r>
              <w:t>ользования в клинике</w:t>
            </w:r>
          </w:p>
          <w:p w14:paraId="48FCDDA1" w14:textId="77777777" w:rsidR="003A5653" w:rsidRPr="00C74748" w:rsidRDefault="003A5653" w:rsidP="003A5653">
            <w:pPr>
              <w:pStyle w:val="a7"/>
              <w:ind w:left="0" w:firstLine="0"/>
            </w:pPr>
            <w:r>
              <w:t>4</w:t>
            </w:r>
            <w:r w:rsidRPr="00C74748">
              <w:t xml:space="preserve">.Принципы индивидуального подбора средств гигиены полости рта пациенту в зависимости от возраста и особенностей стоматологического статуса. </w:t>
            </w:r>
          </w:p>
          <w:p w14:paraId="27CF3325" w14:textId="77777777" w:rsidR="003B26CD" w:rsidRDefault="00BD68EA">
            <w:pPr>
              <w:pStyle w:val="a9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9DB1F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3B26CD" w14:paraId="06E6BA1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B8072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B5A9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E85FA" w14:textId="77777777" w:rsidR="003B26CD" w:rsidRDefault="003B26CD"/>
        </w:tc>
      </w:tr>
      <w:tr w:rsidR="003B26CD" w14:paraId="6367DB2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DB7FB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7F7CA" w14:textId="77777777" w:rsidR="003B26CD" w:rsidRDefault="00BD68EA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B9F7E4" w14:textId="77777777" w:rsidR="003B26CD" w:rsidRDefault="003B26CD"/>
        </w:tc>
      </w:tr>
      <w:tr w:rsidR="003B26CD" w14:paraId="6032F72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FC57B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7D6C0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6602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3B26CD" w14:paraId="56C2609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F93B8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2AE72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B1285" w14:textId="77777777" w:rsidR="003B26CD" w:rsidRDefault="003B26CD"/>
        </w:tc>
      </w:tr>
      <w:tr w:rsidR="003B26CD" w14:paraId="3C4F975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1613D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C6B2E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88DAA" w14:textId="77777777" w:rsidR="003B26CD" w:rsidRDefault="003B26CD"/>
        </w:tc>
      </w:tr>
      <w:tr w:rsidR="003B26CD" w14:paraId="50E894C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CA8E9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8CC1B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B235D" w14:textId="77777777" w:rsidR="003B26CD" w:rsidRDefault="003B26CD"/>
        </w:tc>
      </w:tr>
      <w:tr w:rsidR="003B26CD" w14:paraId="14E7FFA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08903" w14:textId="77777777" w:rsidR="003B26CD" w:rsidRDefault="00BD68EA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4EF15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50546" w14:textId="77777777" w:rsidR="003B26CD" w:rsidRDefault="00BD68EA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2347B6D6" w14:textId="77777777" w:rsidR="003B26CD" w:rsidRDefault="003B26C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113DEB50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791F0D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A8F809" w14:textId="77777777" w:rsidR="003B26CD" w:rsidRDefault="00BD68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51404198" w14:textId="77777777" w:rsidR="003B26CD" w:rsidRDefault="00BD68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«Классификация зубных щёток.Современные электрические щетки.Показания,виды насадок.»</w:t>
      </w:r>
    </w:p>
    <w:p w14:paraId="29213345" w14:textId="77777777" w:rsidR="003B26CD" w:rsidRDefault="003B26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9B8A9BE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3C54C965" w14:textId="77777777" w:rsidR="003B26CD" w:rsidRDefault="00BD68EA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1BBF0CC6" w14:textId="77777777" w:rsidR="003B26CD" w:rsidRDefault="00BD68EA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B59BCAF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0CA83442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2BE981AC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-  полностью соответствует всем требованиям (актуальность темы, содержательная часть полностью раскрывающая тему занятия,  выводы, список литературы)                                                                                                                      </w:t>
      </w:r>
    </w:p>
    <w:p w14:paraId="38207814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-  соответствует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50AB73E0" w14:textId="77777777" w:rsidR="003B26CD" w:rsidRDefault="00BD68EA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C8945B2" w14:textId="77777777" w:rsidR="003B26CD" w:rsidRDefault="00BD68E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</w:t>
      </w:r>
      <w:r>
        <w:rPr>
          <w:rFonts w:ascii="Times New Roman" w:hAnsi="Times New Roman"/>
          <w:sz w:val="24"/>
          <w:szCs w:val="24"/>
        </w:rPr>
        <w:lastRenderedPageBreak/>
        <w:t xml:space="preserve">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19439808" w14:textId="77777777" w:rsidR="003B26CD" w:rsidRDefault="00BD68EA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12C20A1" w14:textId="77777777" w:rsidR="003B26CD" w:rsidRDefault="00BD68E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24ECA365" w14:textId="77777777" w:rsidR="003B26CD" w:rsidRDefault="00BD68E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5452A8A" w14:textId="77777777" w:rsidR="003B26CD" w:rsidRDefault="00BD68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697DC998" w14:textId="77777777" w:rsidR="003B26CD" w:rsidRDefault="003B26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ABC7C7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1BE4EC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2A2473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C52D36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645DDC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71BAAF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13857F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F51C46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4A79AD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2AD04B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859D31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EC59BC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3B6194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1B5444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7C84F4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054CB8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5D2501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61825D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D2EBF2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B28BAB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A4D00D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CE4DA7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85CBB9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E539B3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E3320F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0465D5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C36F7A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985FA8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9A7CAF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AE2F72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5F1B81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AEFDB4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47B40F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D3A335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28D031" w14:textId="77777777" w:rsidR="003A5653" w:rsidRDefault="003A56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C7BA85" w14:textId="77777777" w:rsidR="003B26CD" w:rsidRDefault="00BD68EA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6B4B6E89" w14:textId="77777777" w:rsidR="003B26CD" w:rsidRDefault="00BD68EA">
      <w:pPr>
        <w:suppressAutoHyphens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7DC5F07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  <w:r w:rsidRPr="00D0444E">
        <w:rPr>
          <w:rFonts w:cs="Times New Roman"/>
          <w:b/>
        </w:rPr>
        <w:t>ОСОБЕННОСТИ УХОДА ЗА ПОЛОСТЬЮ РТА ПАЦИЕНТОВ С УЧЕТОМ ВОЗРАСТА И СОСТОЯНИЯ ПОЛОСТИ РТА.    ПРИНЦИПЫ ИНДИВИДУАЛЬНОГО ПОДБОРА СРЕДСТВ ГИГИЕНЫ ПОЛОСТИ РТА ПАЦИЕНТУ В ЗАВИСИМОСТИ ОТ ВОЗРАСТА И ОСОБЕННОСТЕЙ СТОМАТОЛОГИЧЕСКОГО СТАТУСА.</w:t>
      </w:r>
    </w:p>
    <w:p w14:paraId="6C3660B0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</w:p>
    <w:p w14:paraId="7D283546" w14:textId="77777777" w:rsidR="003A5653" w:rsidRPr="00D0444E" w:rsidRDefault="003A5653" w:rsidP="00D0444E">
      <w:pPr>
        <w:pStyle w:val="a9"/>
        <w:spacing w:line="240" w:lineRule="auto"/>
        <w:jc w:val="center"/>
        <w:rPr>
          <w:rFonts w:cs="Times New Roman"/>
          <w:b/>
        </w:rPr>
      </w:pPr>
    </w:p>
    <w:p w14:paraId="0A90A9A8" w14:textId="77777777" w:rsidR="003A5653" w:rsidRPr="00D0444E" w:rsidRDefault="003A5653" w:rsidP="00D0444E">
      <w:pPr>
        <w:pStyle w:val="a7"/>
        <w:numPr>
          <w:ilvl w:val="0"/>
          <w:numId w:val="20"/>
        </w:numPr>
        <w:ind w:left="0" w:firstLine="0"/>
        <w:jc w:val="center"/>
        <w:rPr>
          <w:rFonts w:cs="Times New Roman"/>
          <w:b/>
        </w:rPr>
      </w:pPr>
      <w:r w:rsidRPr="00D0444E">
        <w:rPr>
          <w:rFonts w:cs="Times New Roman"/>
          <w:b/>
        </w:rPr>
        <w:t>ОСОБЕННОСТИ УХОДА ЗА ПОЛОСТЬЮ РТА ПАЦИЕНТОВ ДЕТСКОГО ВОЗРАСТА И СОСТОЯНИЯ ПОЛОСТИ РТА.</w:t>
      </w:r>
    </w:p>
    <w:p w14:paraId="6AC942CF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</w:p>
    <w:p w14:paraId="4614E28E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sz w:val="24"/>
          <w:szCs w:val="24"/>
        </w:rPr>
        <w:t>Индивидуальные гигиенические процедуры в полости рта меняются в зависимости от возраста и стоматологического статуса ребенка, подростка и взрослого. В каждой конкретной ситуации требуется оптимальный набор средств гигиены полости рта.</w:t>
      </w:r>
    </w:p>
    <w:p w14:paraId="2A443608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sz w:val="24"/>
          <w:szCs w:val="24"/>
        </w:rPr>
        <w:t>Ребенок, приученный к регулярной гигиене полости рта с самого младенчества, перейдет к самостоятельному использованию зубной щетки и пасты легче и раньше своих сверстников.</w:t>
      </w:r>
    </w:p>
    <w:p w14:paraId="15D99F95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>С периода новорожденности до 2х лет</w:t>
      </w:r>
    </w:p>
    <w:p w14:paraId="58CBE654" w14:textId="77777777" w:rsidR="00D0444E" w:rsidRPr="00D0444E" w:rsidRDefault="00D0444E" w:rsidP="00D0444E">
      <w:pPr>
        <w:pStyle w:val="a9"/>
        <w:numPr>
          <w:ilvl w:val="0"/>
          <w:numId w:val="2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после каждого приема пищи очищать полость рта младенца с помощью мягкой махровой тряпочки, смоченной в теплой кипяченой воде или с помощью детской зубной щеточки для беззубых челюстей (щетка-напалечник)</w:t>
      </w:r>
    </w:p>
    <w:p w14:paraId="214FFE22" w14:textId="77777777" w:rsidR="00D0444E" w:rsidRPr="00D0444E" w:rsidRDefault="00D0444E" w:rsidP="00D0444E">
      <w:pPr>
        <w:pStyle w:val="a9"/>
        <w:numPr>
          <w:ilvl w:val="0"/>
          <w:numId w:val="2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Выпавшую изо рта ребенка соску обработать кипяченой водой.</w:t>
      </w:r>
    </w:p>
    <w:p w14:paraId="14D51B1F" w14:textId="77777777" w:rsidR="00D0444E" w:rsidRPr="00D0444E" w:rsidRDefault="00D0444E" w:rsidP="00D0444E">
      <w:pPr>
        <w:pStyle w:val="a9"/>
        <w:numPr>
          <w:ilvl w:val="0"/>
          <w:numId w:val="2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После прорезывания первых молочных зубов использовать детские зубные щетки с очень мягкой щетиной. (С длинной ручкой – для родителей, или ручкой-погремужкой – приучая ребенка)</w:t>
      </w:r>
    </w:p>
    <w:p w14:paraId="4E7E33A7" w14:textId="77777777" w:rsidR="00D0444E" w:rsidRPr="00D0444E" w:rsidRDefault="00D0444E" w:rsidP="00D0444E">
      <w:pPr>
        <w:pStyle w:val="a9"/>
        <w:numPr>
          <w:ilvl w:val="0"/>
          <w:numId w:val="2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После использования щетки ее необходимо промыть в теплой кипяченой воде, но не обрабатывать кипятком, так как он деформирует синтетическое волокно щетины.</w:t>
      </w:r>
    </w:p>
    <w:p w14:paraId="5A905AC5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F70DE2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>Для детей от 2 до 4 лет</w:t>
      </w:r>
      <w:r w:rsidRPr="00D044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DC7A89" w14:textId="77777777" w:rsidR="00D0444E" w:rsidRPr="00D0444E" w:rsidRDefault="00D0444E" w:rsidP="00D0444E">
      <w:pPr>
        <w:pStyle w:val="a9"/>
        <w:numPr>
          <w:ilvl w:val="0"/>
          <w:numId w:val="27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для ухода за полостью рта и профилактики кариеса исупользуется детская гигиеническая щетка с мягкой щетиной, атравматичной головкой и большой ручкой с впрессованным резинопластиком;</w:t>
      </w:r>
    </w:p>
    <w:p w14:paraId="23558EBF" w14:textId="77777777" w:rsidR="00D0444E" w:rsidRPr="00D0444E" w:rsidRDefault="00D0444E" w:rsidP="00D0444E">
      <w:pPr>
        <w:pStyle w:val="a9"/>
        <w:numPr>
          <w:ilvl w:val="0"/>
          <w:numId w:val="27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детская лечебно-профилактическая зубная паста с фтористым соединением</w:t>
      </w:r>
      <w:r w:rsidRPr="00542622">
        <w:rPr>
          <w:rFonts w:cs="Times New Roman"/>
        </w:rPr>
        <w:t xml:space="preserve">(500 </w:t>
      </w:r>
      <w:r w:rsidRPr="00D0444E">
        <w:rPr>
          <w:rFonts w:cs="Times New Roman"/>
          <w:lang w:val="en-US"/>
        </w:rPr>
        <w:t>ppm</w:t>
      </w:r>
      <w:r w:rsidRPr="00542622">
        <w:rPr>
          <w:rFonts w:cs="Times New Roman"/>
        </w:rPr>
        <w:t>)</w:t>
      </w:r>
      <w:r w:rsidRPr="00D0444E">
        <w:rPr>
          <w:rFonts w:cs="Times New Roman"/>
        </w:rPr>
        <w:t xml:space="preserve"> или кальциевым компонентом, мягким абразивом, без сильных антисептиков;</w:t>
      </w:r>
    </w:p>
    <w:p w14:paraId="2451F8F9" w14:textId="77777777" w:rsidR="00D0444E" w:rsidRPr="00D0444E" w:rsidRDefault="00D0444E" w:rsidP="00D0444E">
      <w:pPr>
        <w:pStyle w:val="a9"/>
        <w:numPr>
          <w:ilvl w:val="0"/>
          <w:numId w:val="27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уход за полостью рта осуществляет сам ребенок под контролем родителей(лучше родители!)</w:t>
      </w:r>
    </w:p>
    <w:p w14:paraId="77C93C26" w14:textId="77777777" w:rsidR="00D0444E" w:rsidRPr="00D0444E" w:rsidRDefault="00D0444E" w:rsidP="00D0444E">
      <w:pPr>
        <w:pStyle w:val="a9"/>
        <w:numPr>
          <w:ilvl w:val="0"/>
          <w:numId w:val="27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после каждого приема пищи необходимо прополоскать рот кипяченой водой.</w:t>
      </w:r>
    </w:p>
    <w:p w14:paraId="7E1579E2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F1CB84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>Детям дошкольного возраста с 4 до 6 лет</w:t>
      </w:r>
      <w:r w:rsidRPr="00D0444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F193689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Рекомендуется самостоятельная гигиена полости рта, под контролем родителей.</w:t>
      </w:r>
    </w:p>
    <w:p w14:paraId="554DE65B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Применяется детская профилактическая зубная щетка с мягкой щетиной, индикацией степени износа щетки, большой ручкой;</w:t>
      </w:r>
    </w:p>
    <w:p w14:paraId="288B20EE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Детская лечебно-профилактическая паста противокариозного действия (с фтористым соединением (500</w:t>
      </w:r>
      <w:r w:rsidRPr="00D0444E">
        <w:rPr>
          <w:rFonts w:cs="Times New Roman"/>
          <w:lang w:val="en-US"/>
        </w:rPr>
        <w:t>ppm</w:t>
      </w:r>
      <w:r w:rsidRPr="00542622">
        <w:rPr>
          <w:rFonts w:cs="Times New Roman"/>
        </w:rPr>
        <w:t>)</w:t>
      </w:r>
      <w:r w:rsidRPr="00D0444E">
        <w:rPr>
          <w:rFonts w:cs="Times New Roman"/>
        </w:rPr>
        <w:t xml:space="preserve"> или кальциевым компонентом), с мягким абразивом, без сильных антисептиков;</w:t>
      </w:r>
    </w:p>
    <w:p w14:paraId="7C7B0534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Флоссы с фтористым компонентом под строгим наблюдением родитетей</w:t>
      </w:r>
    </w:p>
    <w:p w14:paraId="16838551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рта с 6-летнего возраста без сильных антисептиков, безалкогольные с дозатором или мерным стаканчиком;</w:t>
      </w:r>
    </w:p>
    <w:p w14:paraId="4E9E3DC8" w14:textId="77777777" w:rsidR="00D0444E" w:rsidRPr="00D0444E" w:rsidRDefault="00D0444E" w:rsidP="00D0444E">
      <w:pPr>
        <w:pStyle w:val="a9"/>
        <w:numPr>
          <w:ilvl w:val="0"/>
          <w:numId w:val="28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Жевательные резинки без абразивных компонентов, с сахарозаменителями типа ксилита рекомендуется детям с 6-летнего возраста, использовать после еды кратковременно.</w:t>
      </w:r>
    </w:p>
    <w:p w14:paraId="27B4F4D4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213451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 xml:space="preserve">Детям школьного возраста </w:t>
      </w:r>
    </w:p>
    <w:p w14:paraId="68E0F651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sz w:val="24"/>
          <w:szCs w:val="24"/>
        </w:rPr>
        <w:lastRenderedPageBreak/>
        <w:t>По мере развития и роста ребенка происходит смена зубов временного прикуса на постоянные зубы. К 12-13 годам заканчивается формирование постоянного прикуса.</w:t>
      </w:r>
    </w:p>
    <w:p w14:paraId="19567B09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sz w:val="24"/>
          <w:szCs w:val="24"/>
        </w:rPr>
        <w:t>Оптимальный подбор средств оральной гигиены полости рта для большинства детей представляет следующее:</w:t>
      </w:r>
    </w:p>
    <w:p w14:paraId="25BADA8B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Подростковая профилактическая зубная щетка средней степени жесткости щетины, индикацией степени износа щетины; размер головки зубной щетки должен соответствовать размерам 2-3 зубов;</w:t>
      </w:r>
    </w:p>
    <w:p w14:paraId="0C5ECAE9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Лечебно-профилактическая зубная паста с фтористым компонентом (та же, что и для взрослых 1000</w:t>
      </w:r>
      <w:r w:rsidRPr="00D0444E">
        <w:rPr>
          <w:rFonts w:cs="Times New Roman"/>
          <w:lang w:val="en-US"/>
        </w:rPr>
        <w:t>ppm</w:t>
      </w:r>
      <w:r w:rsidRPr="00D0444E">
        <w:rPr>
          <w:rFonts w:cs="Times New Roman"/>
        </w:rPr>
        <w:t>), кальциевым компонентом, без сильных антисептиков;</w:t>
      </w:r>
    </w:p>
    <w:p w14:paraId="2B9AF9E7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Флоссы с фтористым компонентом использовать после каждого приема пищи;</w:t>
      </w:r>
    </w:p>
    <w:p w14:paraId="7371E1AA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рта безалкогольные с фтористым компонентом, экстрактами трав;</w:t>
      </w:r>
    </w:p>
    <w:p w14:paraId="72EB3349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Жевательные резинки с сахарозаменителем только после еды, кратковременно;</w:t>
      </w:r>
    </w:p>
    <w:p w14:paraId="441B7387" w14:textId="77777777" w:rsidR="00D0444E" w:rsidRPr="00D0444E" w:rsidRDefault="00D0444E" w:rsidP="00D0444E">
      <w:pPr>
        <w:pStyle w:val="a9"/>
        <w:numPr>
          <w:ilvl w:val="0"/>
          <w:numId w:val="30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Зубочистки используются, когда нет возможности воспользоваться другими интердентальными средствами.</w:t>
      </w:r>
    </w:p>
    <w:p w14:paraId="6C2BCD32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6BD81F" w14:textId="77777777" w:rsidR="00D0444E" w:rsidRPr="00D0444E" w:rsidRDefault="00D0444E" w:rsidP="00D0444E">
      <w:pPr>
        <w:pStyle w:val="a7"/>
        <w:ind w:left="0" w:firstLine="0"/>
        <w:jc w:val="center"/>
        <w:rPr>
          <w:rFonts w:cs="Times New Roman"/>
          <w:b/>
        </w:rPr>
      </w:pPr>
    </w:p>
    <w:p w14:paraId="2F4EF8E6" w14:textId="77777777" w:rsidR="003A5653" w:rsidRPr="00D0444E" w:rsidRDefault="003A5653" w:rsidP="00D0444E">
      <w:pPr>
        <w:pStyle w:val="a7"/>
        <w:numPr>
          <w:ilvl w:val="0"/>
          <w:numId w:val="20"/>
        </w:numPr>
        <w:ind w:left="0" w:firstLine="0"/>
        <w:jc w:val="center"/>
        <w:rPr>
          <w:rFonts w:cs="Times New Roman"/>
          <w:b/>
        </w:rPr>
      </w:pPr>
      <w:r w:rsidRPr="00D0444E">
        <w:rPr>
          <w:rFonts w:cs="Times New Roman"/>
          <w:b/>
        </w:rPr>
        <w:t>ОСОБЕННОСТИ УХОДА ЗА ПОЛОСТЬЮ РТА ВЗРОСЛЫХ ПАЦИЕНТОВ  И СОСТОЯНИЯ ПОЛОСТИ РТА.</w:t>
      </w:r>
    </w:p>
    <w:p w14:paraId="03AF6F04" w14:textId="77777777" w:rsidR="003A5653" w:rsidRPr="00D0444E" w:rsidRDefault="003A5653" w:rsidP="00D0444E">
      <w:pPr>
        <w:pStyle w:val="a7"/>
        <w:ind w:left="0" w:firstLine="0"/>
        <w:rPr>
          <w:rFonts w:cs="Times New Roman"/>
          <w:b/>
          <w:color w:val="00000A"/>
          <w:u w:color="00000A"/>
        </w:rPr>
      </w:pPr>
    </w:p>
    <w:p w14:paraId="7C42AFA9" w14:textId="77777777" w:rsidR="00D0444E" w:rsidRDefault="00D0444E" w:rsidP="00D0444E">
      <w:pPr>
        <w:pStyle w:val="a7"/>
        <w:ind w:left="0" w:firstLine="0"/>
        <w:rPr>
          <w:rFonts w:cs="Times New Roman"/>
          <w:b/>
          <w:color w:val="00000A"/>
          <w:u w:color="00000A"/>
        </w:rPr>
      </w:pPr>
      <w:r w:rsidRPr="00D0444E">
        <w:rPr>
          <w:rFonts w:cs="Times New Roman"/>
          <w:b/>
          <w:color w:val="00000A"/>
          <w:u w:color="00000A"/>
        </w:rPr>
        <w:t>Уход за полостью рта у взрослого пациента без заболеваний пародонта, слизистых, поражений твердных тканей и чувствительности заключается в :</w:t>
      </w:r>
    </w:p>
    <w:p w14:paraId="2559E3FA" w14:textId="77777777" w:rsidR="00D0444E" w:rsidRPr="00D0444E" w:rsidRDefault="00D0444E" w:rsidP="00D0444E">
      <w:pPr>
        <w:pStyle w:val="a7"/>
        <w:ind w:left="0" w:firstLine="0"/>
        <w:rPr>
          <w:rFonts w:cs="Times New Roman"/>
          <w:b/>
          <w:color w:val="00000A"/>
          <w:u w:color="00000A"/>
        </w:rPr>
      </w:pPr>
    </w:p>
    <w:p w14:paraId="048BB1C9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  <w:color w:val="00000A"/>
          <w:u w:color="00000A"/>
        </w:rPr>
      </w:pPr>
      <w:r w:rsidRPr="00D0444E">
        <w:rPr>
          <w:rFonts w:cs="Times New Roman"/>
          <w:color w:val="00000A"/>
          <w:u w:color="00000A"/>
        </w:rPr>
        <w:t>Мануальная щетка средней жесткости или электрическая</w:t>
      </w:r>
    </w:p>
    <w:p w14:paraId="7E3015D3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Паста средней абразивности в противокариозным компонентов ( Фтористый натрий 1500</w:t>
      </w:r>
      <w:r w:rsidRPr="00D0444E">
        <w:rPr>
          <w:rFonts w:cs="Times New Roman"/>
          <w:color w:val="00000A"/>
          <w:u w:color="00000A"/>
          <w:lang w:val="en-US"/>
        </w:rPr>
        <w:t>ppm</w:t>
      </w:r>
      <w:r w:rsidRPr="00D0444E">
        <w:rPr>
          <w:rFonts w:cs="Times New Roman"/>
          <w:color w:val="00000A"/>
          <w:u w:color="00000A"/>
        </w:rPr>
        <w:t>, кальций-содержащие) или гигиеническая паста</w:t>
      </w:r>
    </w:p>
    <w:p w14:paraId="15C24D7F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 xml:space="preserve">Ирригатор </w:t>
      </w:r>
    </w:p>
    <w:p w14:paraId="5A23AEC4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Флоссы</w:t>
      </w:r>
    </w:p>
    <w:p w14:paraId="25F486CC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Зубочистки</w:t>
      </w:r>
    </w:p>
    <w:p w14:paraId="30E401AC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Ополаскиватели ( гигиенические или с фтористыми компонентами)</w:t>
      </w:r>
    </w:p>
    <w:p w14:paraId="3620FADA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 xml:space="preserve">Чистка зубов осуществляется 2 раза в день – утром и вечером, после принятия пищи. </w:t>
      </w:r>
    </w:p>
    <w:p w14:paraId="2A444F18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Время чистки составляет 2-3 минуты</w:t>
      </w:r>
    </w:p>
    <w:p w14:paraId="199B13A7" w14:textId="77777777" w:rsidR="00D0444E" w:rsidRPr="00D0444E" w:rsidRDefault="00D0444E" w:rsidP="00D0444E">
      <w:pPr>
        <w:pStyle w:val="a7"/>
        <w:numPr>
          <w:ilvl w:val="0"/>
          <w:numId w:val="37"/>
        </w:numPr>
        <w:ind w:left="0" w:firstLine="0"/>
        <w:rPr>
          <w:rFonts w:cs="Times New Roman"/>
        </w:rPr>
      </w:pPr>
      <w:r w:rsidRPr="00D0444E">
        <w:rPr>
          <w:rFonts w:cs="Times New Roman"/>
          <w:color w:val="00000A"/>
          <w:u w:color="00000A"/>
        </w:rPr>
        <w:t>Метод чистки – стандартный или Фонеса.</w:t>
      </w:r>
    </w:p>
    <w:p w14:paraId="6D4DAF87" w14:textId="77777777" w:rsidR="00D0444E" w:rsidRPr="00D0444E" w:rsidRDefault="00D0444E" w:rsidP="00D0444E">
      <w:pPr>
        <w:pStyle w:val="a7"/>
        <w:ind w:left="0" w:firstLine="0"/>
        <w:rPr>
          <w:rFonts w:cs="Times New Roman"/>
        </w:rPr>
      </w:pPr>
    </w:p>
    <w:p w14:paraId="5853C148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  <w:r w:rsidRPr="00D0444E">
        <w:rPr>
          <w:rFonts w:cs="Times New Roman"/>
          <w:b/>
        </w:rPr>
        <w:t>3.ПОДБОР СРЕДСТВ ГИГИЕНЫ ПОЛОСТИ РТА ПАЦИЕНТУ И ОБУЧЕНИЕ МЕТОДИКЕ ИХ ИСПОЛЬЗОВАНИЯ В КЛИНИКЕ</w:t>
      </w:r>
    </w:p>
    <w:p w14:paraId="202ACF16" w14:textId="77777777" w:rsidR="00D0444E" w:rsidRPr="00D0444E" w:rsidRDefault="00D0444E" w:rsidP="00D0444E">
      <w:pPr>
        <w:pStyle w:val="a7"/>
        <w:ind w:left="0" w:firstLine="0"/>
        <w:rPr>
          <w:rFonts w:cs="Times New Roman"/>
        </w:rPr>
      </w:pPr>
    </w:p>
    <w:p w14:paraId="25572FFF" w14:textId="77777777" w:rsidR="00D0444E" w:rsidRPr="00D0444E" w:rsidRDefault="00D0444E" w:rsidP="00D0444E">
      <w:pPr>
        <w:pStyle w:val="a7"/>
        <w:ind w:left="0" w:firstLine="0"/>
        <w:rPr>
          <w:rFonts w:cs="Times New Roman"/>
          <w:b/>
        </w:rPr>
      </w:pPr>
      <w:r w:rsidRPr="00D0444E">
        <w:rPr>
          <w:rFonts w:cs="Times New Roman"/>
          <w:b/>
        </w:rPr>
        <w:t>При подборе зубной пасты, щетки, дополнительных средств учитывают следующие факторы:</w:t>
      </w:r>
    </w:p>
    <w:p w14:paraId="1CD91B89" w14:textId="77777777" w:rsidR="00D0444E" w:rsidRPr="00D0444E" w:rsidRDefault="00D0444E" w:rsidP="00D0444E">
      <w:pPr>
        <w:pStyle w:val="a7"/>
        <w:ind w:left="0" w:firstLine="0"/>
        <w:rPr>
          <w:rFonts w:cs="Times New Roman"/>
        </w:rPr>
      </w:pPr>
    </w:p>
    <w:p w14:paraId="50021EB3" w14:textId="77777777" w:rsidR="00D0444E" w:rsidRPr="00D0444E" w:rsidRDefault="00D0444E" w:rsidP="00D0444E">
      <w:pPr>
        <w:pStyle w:val="a7"/>
        <w:numPr>
          <w:ilvl w:val="3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0"/>
        <w:rPr>
          <w:rFonts w:cs="Times New Roman"/>
        </w:rPr>
      </w:pPr>
      <w:r w:rsidRPr="00D0444E">
        <w:rPr>
          <w:rFonts w:cs="Times New Roman"/>
        </w:rPr>
        <w:t>Возраста пациента (детские, подростковые, взрослые, пожилые)</w:t>
      </w:r>
    </w:p>
    <w:p w14:paraId="7C60A140" w14:textId="77777777" w:rsidR="00D0444E" w:rsidRPr="00D0444E" w:rsidRDefault="00D0444E" w:rsidP="00D0444E">
      <w:pPr>
        <w:pStyle w:val="a7"/>
        <w:numPr>
          <w:ilvl w:val="3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0"/>
        <w:rPr>
          <w:rFonts w:cs="Times New Roman"/>
        </w:rPr>
      </w:pPr>
      <w:r w:rsidRPr="00D0444E">
        <w:rPr>
          <w:rFonts w:cs="Times New Roman"/>
        </w:rPr>
        <w:t>Уровень гигиены полости рта</w:t>
      </w:r>
    </w:p>
    <w:p w14:paraId="2217077E" w14:textId="77777777" w:rsidR="00D0444E" w:rsidRPr="00D0444E" w:rsidRDefault="00D0444E" w:rsidP="00D0444E">
      <w:pPr>
        <w:pStyle w:val="a7"/>
        <w:numPr>
          <w:ilvl w:val="3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0"/>
        <w:rPr>
          <w:rFonts w:cs="Times New Roman"/>
        </w:rPr>
      </w:pPr>
      <w:r w:rsidRPr="00D0444E">
        <w:rPr>
          <w:rFonts w:cs="Times New Roman"/>
        </w:rPr>
        <w:t xml:space="preserve">Твердые ткани полости рта </w:t>
      </w:r>
    </w:p>
    <w:p w14:paraId="68872E55" w14:textId="77777777" w:rsidR="00D0444E" w:rsidRPr="00D0444E" w:rsidRDefault="00D0444E" w:rsidP="00D0444E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Степень активности кариеса и индексы КПУ</w:t>
      </w:r>
    </w:p>
    <w:p w14:paraId="2509709C" w14:textId="77777777" w:rsidR="00D0444E" w:rsidRPr="00D0444E" w:rsidRDefault="00D0444E" w:rsidP="00D0444E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Некариозные поражния</w:t>
      </w:r>
    </w:p>
    <w:p w14:paraId="7631E291" w14:textId="77777777" w:rsidR="00D0444E" w:rsidRPr="00D0444E" w:rsidRDefault="00D0444E" w:rsidP="00D0444E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Чувствительность зубов</w:t>
      </w:r>
    </w:p>
    <w:p w14:paraId="72CDC2F8" w14:textId="77777777" w:rsidR="00D0444E" w:rsidRPr="00D0444E" w:rsidRDefault="00D0444E" w:rsidP="00D0444E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Цвет зубов</w:t>
      </w:r>
    </w:p>
    <w:p w14:paraId="5ABD8C51" w14:textId="77777777" w:rsidR="00D0444E" w:rsidRPr="00D0444E" w:rsidRDefault="00D0444E" w:rsidP="00D0444E">
      <w:pPr>
        <w:pStyle w:val="a7"/>
        <w:numPr>
          <w:ilvl w:val="3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0"/>
        <w:rPr>
          <w:rFonts w:cs="Times New Roman"/>
        </w:rPr>
      </w:pPr>
      <w:r w:rsidRPr="00D0444E">
        <w:rPr>
          <w:rFonts w:cs="Times New Roman"/>
        </w:rPr>
        <w:t>Пародонт и мягкие ткани полости рта</w:t>
      </w:r>
    </w:p>
    <w:p w14:paraId="34BCF2BE" w14:textId="77777777" w:rsidR="00D0444E" w:rsidRPr="00D0444E" w:rsidRDefault="00D0444E" w:rsidP="00D0444E">
      <w:pPr>
        <w:pStyle w:val="a7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Невоспалительные поражения</w:t>
      </w:r>
    </w:p>
    <w:p w14:paraId="4FB92B67" w14:textId="77777777" w:rsidR="00D0444E" w:rsidRPr="00D0444E" w:rsidRDefault="00D0444E" w:rsidP="00D0444E">
      <w:pPr>
        <w:pStyle w:val="a7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Воспалительные поражения</w:t>
      </w:r>
    </w:p>
    <w:p w14:paraId="0DC2FA18" w14:textId="77777777" w:rsidR="00D0444E" w:rsidRPr="00D0444E" w:rsidRDefault="00D0444E" w:rsidP="00D0444E">
      <w:pPr>
        <w:pStyle w:val="a7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Функцию слюнных желез</w:t>
      </w:r>
    </w:p>
    <w:p w14:paraId="0C011EDF" w14:textId="77777777" w:rsidR="00D0444E" w:rsidRPr="00D0444E" w:rsidRDefault="00D0444E" w:rsidP="00D0444E">
      <w:pPr>
        <w:pStyle w:val="a7"/>
        <w:tabs>
          <w:tab w:val="left" w:pos="360"/>
        </w:tabs>
        <w:ind w:left="0" w:firstLine="0"/>
        <w:rPr>
          <w:rFonts w:cs="Times New Roman"/>
        </w:rPr>
      </w:pPr>
    </w:p>
    <w:p w14:paraId="220A14AD" w14:textId="77777777" w:rsidR="00D0444E" w:rsidRPr="00D0444E" w:rsidRDefault="00D0444E" w:rsidP="00D0444E">
      <w:pPr>
        <w:pStyle w:val="a7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ind w:left="0" w:firstLine="0"/>
        <w:rPr>
          <w:rFonts w:cs="Times New Roman"/>
        </w:rPr>
      </w:pPr>
      <w:r w:rsidRPr="00D0444E">
        <w:rPr>
          <w:rFonts w:cs="Times New Roman"/>
        </w:rPr>
        <w:t>Регион проживания и содержание фтора в воде</w:t>
      </w:r>
    </w:p>
    <w:p w14:paraId="77C7E525" w14:textId="77777777" w:rsidR="00D0444E" w:rsidRPr="00D0444E" w:rsidRDefault="00D0444E" w:rsidP="00D0444E">
      <w:pPr>
        <w:pStyle w:val="a7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ind w:left="0" w:firstLine="0"/>
        <w:rPr>
          <w:rFonts w:cs="Times New Roman"/>
        </w:rPr>
      </w:pPr>
      <w:r w:rsidRPr="00D0444E">
        <w:rPr>
          <w:rFonts w:cs="Times New Roman"/>
        </w:rPr>
        <w:lastRenderedPageBreak/>
        <w:t>Наличие ортопедических и ортодонтических конструкций.</w:t>
      </w:r>
    </w:p>
    <w:p w14:paraId="4AAEB467" w14:textId="77777777" w:rsidR="00D0444E" w:rsidRPr="00D0444E" w:rsidRDefault="00D0444E" w:rsidP="00D0444E">
      <w:pPr>
        <w:pStyle w:val="a7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ind w:left="0" w:firstLine="0"/>
        <w:rPr>
          <w:rFonts w:cs="Times New Roman"/>
        </w:rPr>
      </w:pPr>
      <w:r w:rsidRPr="00D0444E">
        <w:rPr>
          <w:rFonts w:cs="Times New Roman"/>
        </w:rPr>
        <w:t>Аллергологический статус и другие заболевания.</w:t>
      </w:r>
    </w:p>
    <w:p w14:paraId="2B4BA5EA" w14:textId="77777777" w:rsidR="00D0444E" w:rsidRPr="00D0444E" w:rsidRDefault="00D0444E" w:rsidP="00D0444E">
      <w:pPr>
        <w:pStyle w:val="a7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ind w:left="0" w:firstLine="0"/>
        <w:rPr>
          <w:rFonts w:cs="Times New Roman"/>
        </w:rPr>
      </w:pPr>
      <w:r w:rsidRPr="00D0444E">
        <w:rPr>
          <w:rFonts w:cs="Times New Roman"/>
        </w:rPr>
        <w:t>Характеристики зубной щетки</w:t>
      </w:r>
    </w:p>
    <w:p w14:paraId="1028DB53" w14:textId="77777777" w:rsidR="00D0444E" w:rsidRPr="00D0444E" w:rsidRDefault="00D0444E" w:rsidP="00D0444E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Мануальная/электрическая</w:t>
      </w:r>
    </w:p>
    <w:p w14:paraId="0A72C66A" w14:textId="77777777" w:rsidR="00D0444E" w:rsidRPr="00D0444E" w:rsidRDefault="00D0444E" w:rsidP="00D0444E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60"/>
        </w:tabs>
        <w:rPr>
          <w:rFonts w:cs="Times New Roman"/>
        </w:rPr>
      </w:pPr>
      <w:r w:rsidRPr="00D0444E">
        <w:rPr>
          <w:rFonts w:cs="Times New Roman"/>
        </w:rPr>
        <w:t>Мягкая, средняя, жесткая</w:t>
      </w:r>
    </w:p>
    <w:p w14:paraId="70327A04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</w:p>
    <w:p w14:paraId="5B7FDD6B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</w:p>
    <w:p w14:paraId="535E3659" w14:textId="77777777" w:rsidR="003A5653" w:rsidRPr="00D0444E" w:rsidRDefault="003A5653" w:rsidP="00D0444E">
      <w:pPr>
        <w:pStyle w:val="a7"/>
        <w:ind w:left="0" w:firstLine="0"/>
        <w:jc w:val="center"/>
        <w:rPr>
          <w:rFonts w:cs="Times New Roman"/>
          <w:b/>
        </w:rPr>
      </w:pPr>
      <w:r w:rsidRPr="00D0444E">
        <w:rPr>
          <w:rFonts w:cs="Times New Roman"/>
          <w:b/>
        </w:rPr>
        <w:t>4.ПРИНЦИПЫ ИНДИВИДУАЛЬНОГО ПОДБОРА СРЕДСТВ ГИГИЕНЫ ПОЛОСТИ РТА ПАЦИЕНТУ В ЗАВИСИМОСТИ ОТ ВОЗРАСТА И ОСОБЕННОСТЕЙ СТОМАТОЛОГИЧЕСКОГО СТАТУСА.</w:t>
      </w:r>
    </w:p>
    <w:p w14:paraId="6057E46C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E2F940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>В случае повышенной чувствительности эмали :</w:t>
      </w:r>
    </w:p>
    <w:p w14:paraId="6C80C2F2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 xml:space="preserve">профилактическая зубная щетка в острую стадию с мягкой щетиной, в период ремиссии и при выздоровлении — средней степени жесткости щетины; </w:t>
      </w:r>
    </w:p>
    <w:p w14:paraId="22C3AEAF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лечебно-профилактическая паста типа «Sensitive» с солями калия, стронция. мягким абразивом</w:t>
      </w:r>
    </w:p>
    <w:p w14:paraId="48113149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лечебно-профилактическая зубная паста с фтористым соединением</w:t>
      </w:r>
      <w:r w:rsidRPr="00542622">
        <w:rPr>
          <w:rFonts w:cs="Times New Roman"/>
        </w:rPr>
        <w:t>(</w:t>
      </w:r>
      <w:r w:rsidRPr="00D0444E">
        <w:rPr>
          <w:rFonts w:cs="Times New Roman"/>
        </w:rPr>
        <w:t>1</w:t>
      </w:r>
      <w:r w:rsidRPr="00542622">
        <w:rPr>
          <w:rFonts w:cs="Times New Roman"/>
        </w:rPr>
        <w:t xml:space="preserve">500 </w:t>
      </w:r>
      <w:r w:rsidRPr="00D0444E">
        <w:rPr>
          <w:rFonts w:cs="Times New Roman"/>
          <w:lang w:val="en-US"/>
        </w:rPr>
        <w:t>ppm</w:t>
      </w:r>
      <w:r w:rsidRPr="00D0444E">
        <w:rPr>
          <w:rFonts w:cs="Times New Roman"/>
        </w:rPr>
        <w:t xml:space="preserve"> и более</w:t>
      </w:r>
      <w:r w:rsidRPr="00542622">
        <w:rPr>
          <w:rFonts w:cs="Times New Roman"/>
        </w:rPr>
        <w:t>)</w:t>
      </w:r>
      <w:r w:rsidRPr="00D0444E">
        <w:rPr>
          <w:rFonts w:cs="Times New Roman"/>
        </w:rPr>
        <w:t xml:space="preserve"> или кальциевым компонентом, мягким абразивом</w:t>
      </w:r>
    </w:p>
    <w:p w14:paraId="569CA2D2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полости рта, содержащие соли стронция, калия, втор, кальций</w:t>
      </w:r>
    </w:p>
    <w:p w14:paraId="521F424E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однопучковые зубные щетки с закругленным щеточным полем;</w:t>
      </w:r>
    </w:p>
    <w:p w14:paraId="143F9962" w14:textId="77777777" w:rsidR="00D0444E" w:rsidRPr="00D0444E" w:rsidRDefault="00D0444E" w:rsidP="00D0444E">
      <w:pPr>
        <w:pStyle w:val="a9"/>
        <w:numPr>
          <w:ilvl w:val="0"/>
          <w:numId w:val="3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ирригаторы использовать в режиме «душа».</w:t>
      </w:r>
    </w:p>
    <w:p w14:paraId="66EBFF6B" w14:textId="77777777" w:rsidR="00D0444E" w:rsidRPr="00D0444E" w:rsidRDefault="00D0444E" w:rsidP="00D0444E">
      <w:pPr>
        <w:pStyle w:val="a9"/>
        <w:tabs>
          <w:tab w:val="clear" w:pos="709"/>
          <w:tab w:val="left" w:pos="720"/>
        </w:tabs>
        <w:spacing w:line="240" w:lineRule="auto"/>
        <w:rPr>
          <w:rFonts w:eastAsia="Times New Roman" w:cs="Times New Roman"/>
        </w:rPr>
      </w:pPr>
    </w:p>
    <w:p w14:paraId="06B29C44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>В случае заболеваний пародонта набор СГПР включает:</w:t>
      </w:r>
    </w:p>
    <w:p w14:paraId="0D21A1DE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профилактическая зубная щетка в острую стадию с мягкой щетиной, в период ремиссии и при выздоровлении — средней степени жесткости щетины; зубные щетки с очень мягкой щетиной типа «Sensitive» для использования в участке воспаления;</w:t>
      </w:r>
    </w:p>
    <w:p w14:paraId="5E4B67DC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лечебно-профилактическая зубная паста противовоспалительного действия, содержащая экстракты трав и растений, триклозан, хлоргексидин, на период лечения</w:t>
      </w:r>
    </w:p>
    <w:p w14:paraId="0DDC5531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полости рта безалкогольные, содержащие хлоргек-сидин, триклозан, на период лечения;</w:t>
      </w:r>
    </w:p>
    <w:p w14:paraId="58BCEC5A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зубочистки не рекомендуется использовать;</w:t>
      </w:r>
    </w:p>
    <w:p w14:paraId="62C41155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флоссы используют в период обострения с осторожностью;</w:t>
      </w:r>
    </w:p>
    <w:p w14:paraId="16D9E583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жевательные резинки использовать при воспалительных и воспалительно-дистрофических процессах в пародонте не желательно;</w:t>
      </w:r>
    </w:p>
    <w:p w14:paraId="4046A131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бальзамы и тоники для десен оказывают благоприятное противовоспалительное воздействие;</w:t>
      </w:r>
    </w:p>
    <w:p w14:paraId="70A29D07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однопучковые зубные щетки с закругленным щеточным полем;</w:t>
      </w:r>
    </w:p>
    <w:p w14:paraId="296F19A5" w14:textId="77777777" w:rsidR="00D0444E" w:rsidRPr="00D0444E" w:rsidRDefault="00D0444E" w:rsidP="00D0444E">
      <w:pPr>
        <w:pStyle w:val="a9"/>
        <w:numPr>
          <w:ilvl w:val="0"/>
          <w:numId w:val="36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ирригаторы использовать в режиме «душа».</w:t>
      </w:r>
    </w:p>
    <w:p w14:paraId="26378B69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EC0506" w14:textId="77777777" w:rsid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4E">
        <w:rPr>
          <w:rFonts w:ascii="Times New Roman" w:hAnsi="Times New Roman" w:cs="Times New Roman"/>
          <w:sz w:val="24"/>
          <w:szCs w:val="24"/>
        </w:rPr>
        <w:t>У пациентов в процессе ортодонтического лечения следует обращать особое внимание. В результате ухудшения самоочищения полости рта, накопления мягкого зубного налета в местах ретенции, повышенного отложения зубного камня могут возникать воспалительные явления в тканях пародонта и нарушаться обменные процессы в твердых тканях зубов, сопровождающиеся преобладанием деминерализации и возникновением начального кариеса.</w:t>
      </w:r>
    </w:p>
    <w:p w14:paraId="688994C3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1CF807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 xml:space="preserve">Уход за несъемными ортодонтическими конструкциями </w:t>
      </w:r>
    </w:p>
    <w:p w14:paraId="4F63C955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Лечебно-профилактические пасты с фтористым соединением или кальциевым компонентом, пасты, обладающие противовоспалительным действием, содержащие антисептики, экстракты и масла трав и растений, солевые компоненты;</w:t>
      </w:r>
    </w:p>
    <w:p w14:paraId="422FA2D6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 xml:space="preserve">на практике оправдала себя система периодической замены средств гигиены, воздействующих преимущественно на твердые ткани зубов и ткани пародонта. В течение 10 дней рекомендуется пользоваться фтор-содержащими зубными пастами, повышающими </w:t>
      </w:r>
      <w:r w:rsidRPr="00D0444E">
        <w:rPr>
          <w:rFonts w:cs="Times New Roman"/>
        </w:rPr>
        <w:lastRenderedPageBreak/>
        <w:t>резистентность эмали, в следующие 10 дней — противовоспалительными (солевыми или содержащими растительные добавки) пастами, которые воздействуют на ткани пародонта, заканчивать месячный цикл — 10-дневной чисткой зубов кальций-фосфатсодержащими пастами, укрепляющими кристаллическую решетку эмали;</w:t>
      </w:r>
    </w:p>
    <w:p w14:paraId="3886D2B2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ортодонтические зубные щетки, имеющие V-образную борозду в центре щеточного поля, в глубь которого легко помещается дуга Энгля, брекеты;</w:t>
      </w:r>
    </w:p>
    <w:p w14:paraId="274DC02C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щетки-ершики для очищения межзубных промежутков;</w:t>
      </w:r>
    </w:p>
    <w:p w14:paraId="6CD212BA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однопучковые щеточки, предназначенные для дополнительного очищения при скученности зубов, наличии ортодонтических конструкций в полости рта;</w:t>
      </w:r>
    </w:p>
    <w:p w14:paraId="522552FE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флоссы с фтористым компонентом использовать после каждого приема пищи при наличии у пациента съемных ортодонтических аппаратов;</w:t>
      </w:r>
    </w:p>
    <w:p w14:paraId="7CEDC9FD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рта с фтористым компонентом, экстрактами трав.</w:t>
      </w:r>
    </w:p>
    <w:p w14:paraId="496AE872" w14:textId="77777777" w:rsidR="00D0444E" w:rsidRPr="00D0444E" w:rsidRDefault="00D0444E" w:rsidP="00D0444E">
      <w:pPr>
        <w:pStyle w:val="a9"/>
        <w:numPr>
          <w:ilvl w:val="0"/>
          <w:numId w:val="34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чистить зубы после каждого приема пищи</w:t>
      </w:r>
    </w:p>
    <w:p w14:paraId="256428DE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0A31E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444E">
        <w:rPr>
          <w:rFonts w:ascii="Times New Roman" w:hAnsi="Times New Roman" w:cs="Times New Roman"/>
          <w:b/>
          <w:sz w:val="24"/>
          <w:szCs w:val="24"/>
        </w:rPr>
        <w:t xml:space="preserve">Уход за съемными ортодонтическими конструкциями </w:t>
      </w:r>
    </w:p>
    <w:p w14:paraId="77FE80E6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Лечебно-профилактические пасты с фтористым соединением или кальциевым компонентом, пасты, обладающие противовоспалительным действием, содержащие антисептики, экстракты и масла трав и растений, солевые компоненты;</w:t>
      </w:r>
    </w:p>
    <w:p w14:paraId="79A3F0EF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на практике оправдала себя система периодической замены средств гигиены, воздействующих преимущественно на твердые ткани зубов и ткани пародонта. В течение 10 дней рекомендуется пользоваться фтор-содержащими зубными пастами, повышающими резистентность эмали, в следующие 10 дней — противовоспалительными (солевыми или содержащими растительные добавки) пастами, которые воздействуют на ткани пародонта, заканчивать месячный цикл — 10-дневной чисткой зубов кальций-фосфатсодержащими пастами, укрепляющими кристаллическую решетку эмали;</w:t>
      </w:r>
    </w:p>
    <w:p w14:paraId="215F0AEB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 xml:space="preserve">Щетка средней жесткости </w:t>
      </w:r>
    </w:p>
    <w:p w14:paraId="5632AA38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щетки-ершики для очищения межзубных промежутков;</w:t>
      </w:r>
    </w:p>
    <w:p w14:paraId="70B8FFCE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однопучковые щеточки, предназначенные для дополнительного очищения при скученности зубов, наличии ортодонтических конструкций в полости рта;</w:t>
      </w:r>
    </w:p>
    <w:p w14:paraId="043A7D66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флоссы с фтористым компонентом использовать после каждого приема пищи при наличии у пациента съемных ортодонтических аппаратов;</w:t>
      </w:r>
    </w:p>
    <w:p w14:paraId="52E95366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ополаскиватели для рта с фтористым компонентом, экстрактами трав.</w:t>
      </w:r>
    </w:p>
    <w:p w14:paraId="5C314360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 xml:space="preserve">чистить зубы после каждого приема пищи(минимум 2 раза в день), по 3-5 минут, тщательно очищая все поверхности зубов и межзубные промежутки. После каждого приема пищи рот прополаскивать кипяченой водой. </w:t>
      </w:r>
    </w:p>
    <w:p w14:paraId="68F2931D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 xml:space="preserve">Большое внимание необходимо уделять и чистке ортодонтического аппарата, который так же, как и зубы, необходимо чистить утром и вечером. </w:t>
      </w:r>
    </w:p>
    <w:p w14:paraId="3D02A630" w14:textId="77777777" w:rsidR="00D0444E" w:rsidRPr="00D0444E" w:rsidRDefault="00D0444E" w:rsidP="00D0444E">
      <w:pPr>
        <w:pStyle w:val="a9"/>
        <w:numPr>
          <w:ilvl w:val="0"/>
          <w:numId w:val="35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 w:rsidRPr="00D0444E">
        <w:rPr>
          <w:rFonts w:cs="Times New Roman"/>
        </w:rPr>
        <w:t>Для ухода за съемными ортодонтическими аппаратами выпускаются таблетки «Коррега». Благодаря специальной комбинации действующих веществ, они очищают трудноудаляемые налеты и окрашивают их, не оказывают неблагоприятного воздействия на материалы, из которых обычно изготавливают ортодонтические аппараты, обеспечивают надежную защиту от кариеса и неприятного запаха изо рта.</w:t>
      </w:r>
    </w:p>
    <w:p w14:paraId="29AE536F" w14:textId="77777777" w:rsidR="00D0444E" w:rsidRDefault="00D0444E" w:rsidP="00D0444E">
      <w:pPr>
        <w:pStyle w:val="a7"/>
        <w:ind w:left="0" w:right="434" w:firstLine="0"/>
        <w:rPr>
          <w:rFonts w:cs="Times New Roman"/>
          <w:b/>
        </w:rPr>
      </w:pPr>
    </w:p>
    <w:p w14:paraId="1FC3948E" w14:textId="77777777" w:rsidR="00D0444E" w:rsidRPr="00D0444E" w:rsidRDefault="00D0444E" w:rsidP="00D044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повышенном образовании зубного налета, налет о чая, кофе, табака:</w:t>
      </w:r>
    </w:p>
    <w:p w14:paraId="2D26CD26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rPr>
          <w:rFonts w:eastAsia="Times New Roman" w:cs="Times New Roman"/>
        </w:rPr>
      </w:pPr>
      <w:r w:rsidRPr="00D0444E">
        <w:rPr>
          <w:rFonts w:cs="Times New Roman"/>
        </w:rPr>
        <w:t xml:space="preserve">Лечебно-профилактические пасты с </w:t>
      </w:r>
      <w:r>
        <w:rPr>
          <w:rFonts w:cs="Times New Roman"/>
        </w:rPr>
        <w:t>повышенным содержанием абразива и/или ферментами, химическими осветлителями. Применяется не чаще 1-2 раз в неделю</w:t>
      </w:r>
    </w:p>
    <w:p w14:paraId="4499022C" w14:textId="77777777" w:rsid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rPr>
          <w:rFonts w:eastAsia="Times New Roman" w:cs="Times New Roman"/>
        </w:rPr>
      </w:pPr>
      <w:r>
        <w:rPr>
          <w:rFonts w:cs="Times New Roman"/>
        </w:rPr>
        <w:t>С такми пастами применяется только щетка средней жесткости</w:t>
      </w:r>
    </w:p>
    <w:p w14:paraId="3CF523E2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rPr>
          <w:rFonts w:eastAsia="Times New Roman" w:cs="Times New Roman"/>
        </w:rPr>
      </w:pPr>
      <w:r w:rsidRPr="00D0444E">
        <w:rPr>
          <w:rFonts w:cs="Times New Roman"/>
        </w:rPr>
        <w:t>Пасты с фтористым соединением (1500</w:t>
      </w:r>
      <w:r w:rsidRPr="00D0444E">
        <w:rPr>
          <w:rFonts w:cs="Times New Roman"/>
          <w:lang w:val="en-US"/>
        </w:rPr>
        <w:t>ppm</w:t>
      </w:r>
      <w:r w:rsidRPr="00D0444E">
        <w:rPr>
          <w:rFonts w:cs="Times New Roman"/>
        </w:rPr>
        <w:t xml:space="preserve"> или кальциевым компонентом для ежедневного применения </w:t>
      </w:r>
    </w:p>
    <w:p w14:paraId="236E5D09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t>Возможно применение жесткой щетки</w:t>
      </w:r>
    </w:p>
    <w:p w14:paraId="5BF3E421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t>Щ</w:t>
      </w:r>
      <w:r w:rsidRPr="00D0444E">
        <w:rPr>
          <w:rFonts w:cs="Times New Roman"/>
        </w:rPr>
        <w:t>етки-ершики для очищения межзубных промежутков;</w:t>
      </w:r>
    </w:p>
    <w:p w14:paraId="3683B93B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lastRenderedPageBreak/>
        <w:t>О</w:t>
      </w:r>
      <w:r w:rsidRPr="00D0444E">
        <w:rPr>
          <w:rFonts w:cs="Times New Roman"/>
        </w:rPr>
        <w:t>днопучковые щеточки, предназначенные для дополнительного очищения при скученности зубов, наличии ортодонтических конструкций в полости рта;</w:t>
      </w:r>
    </w:p>
    <w:p w14:paraId="7665CDD8" w14:textId="77777777" w:rsid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t>Ф</w:t>
      </w:r>
      <w:r w:rsidRPr="00D0444E">
        <w:rPr>
          <w:rFonts w:cs="Times New Roman"/>
        </w:rPr>
        <w:t>лоссы с фтористым компонентом использовать после каждого приема пищи при наличии у пациента съемных ортодонтических аппаратов;</w:t>
      </w:r>
    </w:p>
    <w:p w14:paraId="3A96C743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t>О</w:t>
      </w:r>
      <w:r w:rsidRPr="00D0444E">
        <w:rPr>
          <w:rFonts w:cs="Times New Roman"/>
        </w:rPr>
        <w:t>поласкиватели д</w:t>
      </w:r>
      <w:r>
        <w:rPr>
          <w:rFonts w:cs="Times New Roman"/>
        </w:rPr>
        <w:t>ля рта с фтористым компонентом, ферментами.</w:t>
      </w:r>
    </w:p>
    <w:p w14:paraId="45672F7B" w14:textId="77777777" w:rsidR="00D0444E" w:rsidRPr="00D0444E" w:rsidRDefault="00D0444E" w:rsidP="00D0444E">
      <w:pPr>
        <w:pStyle w:val="a9"/>
        <w:numPr>
          <w:ilvl w:val="0"/>
          <w:numId w:val="41"/>
        </w:numPr>
        <w:tabs>
          <w:tab w:val="clear" w:pos="709"/>
          <w:tab w:val="left" w:pos="720"/>
        </w:tabs>
        <w:spacing w:line="240" w:lineRule="auto"/>
        <w:ind w:left="0" w:firstLine="0"/>
        <w:rPr>
          <w:rFonts w:eastAsia="Times New Roman" w:cs="Times New Roman"/>
        </w:rPr>
      </w:pPr>
      <w:r>
        <w:rPr>
          <w:rFonts w:cs="Times New Roman"/>
        </w:rPr>
        <w:t>Ч</w:t>
      </w:r>
      <w:r w:rsidRPr="00D0444E">
        <w:rPr>
          <w:rFonts w:cs="Times New Roman"/>
        </w:rPr>
        <w:t xml:space="preserve">истить зубы после каждого приема пищи(минимум 2 раза в день), по 3-5 минут, тщательно очищая все поверхности зубов и межзубные промежутки. После каждого приема пищи рот прополаскивать кипяченой водой. </w:t>
      </w:r>
    </w:p>
    <w:p w14:paraId="229548DE" w14:textId="77777777" w:rsidR="00D0444E" w:rsidRDefault="00D0444E" w:rsidP="00D0444E">
      <w:pPr>
        <w:pStyle w:val="a7"/>
        <w:tabs>
          <w:tab w:val="left" w:pos="360"/>
        </w:tabs>
        <w:ind w:left="567" w:right="434" w:firstLine="0"/>
        <w:jc w:val="left"/>
        <w:rPr>
          <w:b/>
        </w:rPr>
      </w:pPr>
    </w:p>
    <w:p w14:paraId="5419358E" w14:textId="77777777" w:rsidR="003B26CD" w:rsidRDefault="00BD68EA">
      <w:pPr>
        <w:pStyle w:val="ac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6628584F" w14:textId="77777777" w:rsidR="003B26CD" w:rsidRDefault="00BD68EA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34D0B2BB" w14:textId="77777777" w:rsidR="003B26CD" w:rsidRDefault="00BD68EA">
      <w:pPr>
        <w:pStyle w:val="WW-"/>
        <w:spacing w:line="240" w:lineRule="auto"/>
        <w:jc w:val="both"/>
      </w:pPr>
      <w:r>
        <w:t>Основная литература:</w:t>
      </w:r>
    </w:p>
    <w:p w14:paraId="45657637" w14:textId="77777777" w:rsidR="003B26CD" w:rsidRDefault="00BD68EA">
      <w:pPr>
        <w:pStyle w:val="WW-"/>
        <w:numPr>
          <w:ilvl w:val="0"/>
          <w:numId w:val="13"/>
        </w:numPr>
        <w:spacing w:line="240" w:lineRule="auto"/>
        <w:jc w:val="both"/>
      </w:pPr>
      <w:r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2" w:history="1">
        <w:r>
          <w:rPr>
            <w:rStyle w:val="aa"/>
          </w:rPr>
          <w:t>http://www.medcollegelib.ru/book/ISBN9785970434109.html</w:t>
        </w:r>
      </w:hyperlink>
    </w:p>
    <w:p w14:paraId="6075045B" w14:textId="77777777" w:rsidR="003B26CD" w:rsidRDefault="00BD68EA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</w:r>
    </w:p>
    <w:p w14:paraId="0434F1E0" w14:textId="77777777" w:rsidR="003B26CD" w:rsidRDefault="00BD68EA">
      <w:pPr>
        <w:pStyle w:val="WW-"/>
        <w:spacing w:line="240" w:lineRule="auto"/>
        <w:jc w:val="both"/>
      </w:pPr>
      <w:r>
        <w:t>Дополнительная литература:</w:t>
      </w:r>
    </w:p>
    <w:p w14:paraId="7E2FD78B" w14:textId="77777777" w:rsidR="003B26CD" w:rsidRDefault="00BD68EA">
      <w:pPr>
        <w:pStyle w:val="WW-"/>
        <w:numPr>
          <w:ilvl w:val="0"/>
          <w:numId w:val="16"/>
        </w:numPr>
        <w:spacing w:line="240" w:lineRule="auto"/>
        <w:jc w:val="both"/>
      </w:pPr>
      <w:r>
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</w:r>
      <w:hyperlink r:id="rId33" w:history="1">
        <w:r>
          <w:rPr>
            <w:rStyle w:val="aa"/>
          </w:rPr>
          <w:t>http://www.medcollegelib.ru/book/ISBN9785970440407.html</w:t>
        </w:r>
      </w:hyperlink>
    </w:p>
    <w:p w14:paraId="0C6CE00B" w14:textId="77777777" w:rsidR="003B26CD" w:rsidRDefault="00BD68EA">
      <w:pPr>
        <w:pStyle w:val="WW-"/>
        <w:numPr>
          <w:ilvl w:val="0"/>
          <w:numId w:val="15"/>
        </w:numPr>
        <w:spacing w:line="240" w:lineRule="auto"/>
        <w:jc w:val="both"/>
      </w:pPr>
      <w:r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47DBB2E1" w14:textId="77777777" w:rsidR="003B26CD" w:rsidRDefault="00BD68EA">
      <w:pPr>
        <w:pStyle w:val="WW-"/>
        <w:numPr>
          <w:ilvl w:val="0"/>
          <w:numId w:val="15"/>
        </w:numPr>
        <w:spacing w:line="240" w:lineRule="auto"/>
        <w:jc w:val="both"/>
      </w:pPr>
      <w:r>
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</w:r>
    </w:p>
    <w:p w14:paraId="526A3402" w14:textId="77777777" w:rsidR="003B26CD" w:rsidRDefault="00BD68EA">
      <w:pPr>
        <w:pStyle w:val="WW-"/>
        <w:spacing w:line="240" w:lineRule="auto"/>
        <w:jc w:val="both"/>
      </w:pPr>
      <w:r>
        <w:t>Периодические издания</w:t>
      </w:r>
    </w:p>
    <w:p w14:paraId="4F5A1B80" w14:textId="77777777" w:rsidR="003B26CD" w:rsidRDefault="003B26CD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3B26CD" w14:paraId="26128642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DD11F" w14:textId="77777777" w:rsidR="003B26CD" w:rsidRDefault="00BD68EA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C6103" w14:textId="77777777" w:rsidR="003B26CD" w:rsidRDefault="00BD68EA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3B26CD" w14:paraId="45DA8350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56779" w14:textId="77777777" w:rsidR="003B26CD" w:rsidRDefault="00BD68EA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F4A19" w14:textId="77777777" w:rsidR="003B26CD" w:rsidRDefault="00BD68EA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3B26CD" w14:paraId="356118FF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C72EB" w14:textId="77777777" w:rsidR="003B26CD" w:rsidRDefault="00BD68EA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19FEE" w14:textId="77777777" w:rsidR="003B26CD" w:rsidRDefault="00BD68EA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3B26CD" w14:paraId="4B052ACB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8B691" w14:textId="77777777" w:rsidR="003B26CD" w:rsidRDefault="00BD68EA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50C0E8" w14:textId="77777777" w:rsidR="003B26CD" w:rsidRDefault="00BD68EA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3B26CD" w14:paraId="332AAF50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79586" w14:textId="77777777" w:rsidR="003B26CD" w:rsidRDefault="00BD68EA">
            <w:r>
              <w:lastRenderedPageBreak/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FFF1B" w14:textId="77777777" w:rsidR="003B26CD" w:rsidRDefault="00BD68EA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3B26CD" w14:paraId="0DADA95D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45753" w14:textId="77777777" w:rsidR="003B26CD" w:rsidRDefault="00BD68EA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6B4A9" w14:textId="77777777" w:rsidR="003B26CD" w:rsidRDefault="00BD68EA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A4712D3" w14:textId="77777777" w:rsidR="003B26CD" w:rsidRDefault="003B26CD">
      <w:pPr>
        <w:pStyle w:val="WW-"/>
        <w:widowControl w:val="0"/>
        <w:spacing w:line="240" w:lineRule="auto"/>
        <w:ind w:left="580" w:hanging="580"/>
        <w:jc w:val="both"/>
      </w:pPr>
    </w:p>
    <w:p w14:paraId="73AA11C6" w14:textId="77777777" w:rsidR="003B26CD" w:rsidRDefault="003B26CD">
      <w:pPr>
        <w:pStyle w:val="WW-"/>
        <w:spacing w:line="240" w:lineRule="auto"/>
        <w:jc w:val="both"/>
      </w:pPr>
    </w:p>
    <w:p w14:paraId="5E78D310" w14:textId="77777777" w:rsidR="003B26CD" w:rsidRDefault="00BD68EA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5C45E9A6" w14:textId="77777777" w:rsidR="003B26CD" w:rsidRDefault="00BD68EA">
      <w:pPr>
        <w:pStyle w:val="a9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ресурс]</w:t>
      </w:r>
      <w:r>
        <w:rPr>
          <w:color w:val="000000"/>
          <w:u w:color="000000"/>
          <w:shd w:val="clear" w:color="auto" w:fill="FFFFFF"/>
        </w:rPr>
        <w:t xml:space="preserve"> </w:t>
      </w:r>
      <w:r>
        <w:t xml:space="preserve">: электронно-библиотечная система (ЭБС) / ООО «ИПУЗ» – URL: </w:t>
      </w:r>
      <w:hyperlink r:id="rId34" w:history="1">
        <w:r>
          <w:rPr>
            <w:rStyle w:val="aa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121612C" w14:textId="77777777" w:rsidR="003B26CD" w:rsidRDefault="00BD68EA">
      <w:pPr>
        <w:pStyle w:val="a9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ресурс] : электронно-библиотечная система (ЭБС) / ООО ГК «ГЭОТАР». – URL: </w:t>
      </w:r>
      <w:hyperlink r:id="rId35" w:history="1">
        <w:r>
          <w:rPr>
            <w:rStyle w:val="aa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8997C9E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ресурс] : электронно-библиотечная система (ЭБС) / НГМУ – URL: </w:t>
      </w:r>
      <w:hyperlink r:id="rId36" w:history="1">
        <w:r>
          <w:rPr>
            <w:rStyle w:val="aa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334EBCFA" w14:textId="77777777" w:rsidR="003B26CD" w:rsidRDefault="00BD68EA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ресурс] :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EB48055" w14:textId="77777777" w:rsidR="003B26CD" w:rsidRDefault="00BD68EA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ресурс]</w:t>
      </w:r>
      <w:r>
        <w:rPr>
          <w:color w:val="000000"/>
          <w:u w:color="000000"/>
          <w:shd w:val="clear" w:color="auto" w:fill="FFFFFF"/>
        </w:rPr>
        <w:t xml:space="preserve"> </w:t>
      </w:r>
      <w:r>
        <w:t xml:space="preserve">: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a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1DAC41F4" w14:textId="77777777" w:rsidR="003B26CD" w:rsidRDefault="00BD68EA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ресурс] : сайт. – URL: </w:t>
      </w:r>
      <w:hyperlink r:id="rId39" w:history="1">
        <w:r>
          <w:rPr>
            <w:rStyle w:val="aa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746AF7E4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ресурс] : справочно-правовая система : база данных / ООО НПП «ГАРАНТ-СЕРВИС». – Доступ в локальной сети.</w:t>
      </w:r>
    </w:p>
    <w:p w14:paraId="46B4E641" w14:textId="77777777" w:rsidR="003B26CD" w:rsidRDefault="00BD68EA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: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SpringerNatur: – URL : </w:t>
      </w:r>
      <w:hyperlink r:id="rId40" w:history="1">
        <w:r>
          <w:rPr>
            <w:rStyle w:val="Hyperlink5"/>
          </w:rPr>
          <w:t>https://link.springer.com/</w:t>
        </w:r>
      </w:hyperlink>
    </w:p>
    <w:p w14:paraId="24F23258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41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feml</w:t>
        </w:r>
        <w:r>
          <w:rPr>
            <w:rStyle w:val="aa"/>
          </w:rPr>
          <w:t>.</w:t>
        </w:r>
        <w:r>
          <w:rPr>
            <w:rStyle w:val="Hyperlink6"/>
          </w:rPr>
          <w:t>scsml</w:t>
        </w:r>
        <w:r>
          <w:rPr>
            <w:rStyle w:val="aa"/>
          </w:rPr>
          <w:t>.</w:t>
        </w:r>
        <w:r>
          <w:rPr>
            <w:rStyle w:val="Hyperlink6"/>
          </w:rPr>
          <w:t>rssi</w:t>
        </w:r>
        <w:r>
          <w:rPr>
            <w:rStyle w:val="aa"/>
          </w:rPr>
          <w:t>.</w:t>
        </w:r>
        <w:r>
          <w:rPr>
            <w:rStyle w:val="Hyperlink6"/>
          </w:rPr>
          <w:t>ru</w:t>
        </w:r>
        <w:r>
          <w:rPr>
            <w:rStyle w:val="aa"/>
          </w:rPr>
          <w:t>/</w:t>
        </w:r>
        <w:r>
          <w:rPr>
            <w:rStyle w:val="Hyperlink6"/>
          </w:rPr>
          <w:t>feml</w:t>
        </w:r>
      </w:hyperlink>
      <w:r>
        <w:t>, – Свободный доступ.</w:t>
      </w:r>
    </w:p>
    <w:p w14:paraId="7A820E91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14:paraId="6A75BE25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ресурс] : электронная библиотека / Науч. электрон. б-ка. – URL: </w:t>
      </w:r>
      <w:hyperlink r:id="rId42" w:history="1">
        <w:r>
          <w:rPr>
            <w:rStyle w:val="aa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420C79D1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 xml:space="preserve">Colibris </w:t>
      </w:r>
      <w:r>
        <w:t xml:space="preserve">[Электронный ресурс] : электронно-библиотечная система (ЭБС) / КрасГМУ – URL: </w:t>
      </w:r>
      <w:hyperlink r:id="rId43" w:history="1">
        <w:r>
          <w:rPr>
            <w:rStyle w:val="aa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73AA21BC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lastRenderedPageBreak/>
        <w:t>Министерство здравоохранения Российской Федерации</w:t>
      </w:r>
      <w:r>
        <w:t xml:space="preserve">: Документы. [Электронный ресурс] : сайт. – Режим доступа : </w:t>
      </w:r>
      <w:hyperlink r:id="rId44" w:history="1">
        <w:r>
          <w:rPr>
            <w:rStyle w:val="aa"/>
          </w:rPr>
          <w:t>https://www.rosminzdrav.ru/documents</w:t>
        </w:r>
      </w:hyperlink>
      <w:r>
        <w:t xml:space="preserve"> – Свободный доступ.</w:t>
      </w:r>
    </w:p>
    <w:p w14:paraId="60DD2F31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ресурс] : сайт. – Режим доступа : </w:t>
      </w:r>
      <w:hyperlink r:id="rId45" w:history="1">
        <w:r>
          <w:rPr>
            <w:rStyle w:val="aa"/>
          </w:rPr>
          <w:t>http://www.zdrav.nso.ru/page/1902</w:t>
        </w:r>
      </w:hyperlink>
      <w:r>
        <w:t xml:space="preserve"> – Свободный доступ.</w:t>
      </w:r>
    </w:p>
    <w:p w14:paraId="20685B6C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ресурс] : сайт. – Режим доступа : </w:t>
      </w:r>
      <w:hyperlink r:id="rId46" w:history="1">
        <w:r>
          <w:rPr>
            <w:rStyle w:val="aa"/>
          </w:rPr>
          <w:t>http://www.rsl.ru</w:t>
        </w:r>
      </w:hyperlink>
      <w:r>
        <w:t xml:space="preserve"> – Свободный доступ.</w:t>
      </w:r>
    </w:p>
    <w:p w14:paraId="5E87F1EF" w14:textId="77777777" w:rsidR="003B26CD" w:rsidRPr="00BD68EA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Medicum</w:t>
      </w:r>
      <w:r>
        <w:t xml:space="preserve"> [Электронный ресурс] : сайт. – Режим доступа : </w:t>
      </w:r>
      <w:hyperlink r:id="rId47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r>
          <w:rPr>
            <w:rStyle w:val="Hyperlink6"/>
          </w:rPr>
          <w:t>consilium</w:t>
        </w:r>
        <w:r>
          <w:rPr>
            <w:rStyle w:val="aa"/>
          </w:rPr>
          <w:t>-</w:t>
        </w:r>
        <w:r>
          <w:rPr>
            <w:rStyle w:val="Hyperlink6"/>
          </w:rPr>
          <w:t>medicum</w:t>
        </w:r>
        <w:r>
          <w:rPr>
            <w:rStyle w:val="aa"/>
          </w:rPr>
          <w:t>.</w:t>
        </w:r>
        <w:r>
          <w:rPr>
            <w:rStyle w:val="Hyperlink6"/>
          </w:rPr>
          <w:t>com</w:t>
        </w:r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20594467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r>
        <w:rPr>
          <w:b/>
          <w:bCs/>
          <w:lang w:val="en-US"/>
        </w:rPr>
        <w:t>PubMed :</w:t>
      </w:r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1BA1F072" w14:textId="77777777" w:rsidR="003B26CD" w:rsidRPr="00BD68EA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MedLinks</w:t>
      </w:r>
      <w:r>
        <w:rPr>
          <w:b/>
          <w:bCs/>
        </w:rPr>
        <w:t>.</w:t>
      </w:r>
      <w:r>
        <w:rPr>
          <w:b/>
          <w:bCs/>
          <w:lang w:val="en-US"/>
        </w:rPr>
        <w:t>ru</w:t>
      </w:r>
      <w:r>
        <w:t xml:space="preserve"> [Электронный ресурс] : сайт. – Режим доступа : </w:t>
      </w:r>
      <w:hyperlink r:id="rId49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r>
          <w:rPr>
            <w:rStyle w:val="Hyperlink6"/>
          </w:rPr>
          <w:t>medlinks</w:t>
        </w:r>
        <w:r>
          <w:rPr>
            <w:rStyle w:val="aa"/>
          </w:rPr>
          <w:t>.</w:t>
        </w:r>
        <w:r>
          <w:rPr>
            <w:rStyle w:val="Hyperlink6"/>
          </w:rPr>
          <w:t>ru</w:t>
        </w:r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2E9214C4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ресурс] : сайт. </w:t>
      </w:r>
      <w:hyperlink r:id="rId50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archive</w:t>
        </w:r>
        <w:r>
          <w:rPr>
            <w:rStyle w:val="aa"/>
          </w:rPr>
          <w:t>.</w:t>
        </w:r>
        <w:r>
          <w:rPr>
            <w:rStyle w:val="Hyperlink6"/>
          </w:rPr>
          <w:t>neicon</w:t>
        </w:r>
        <w:r>
          <w:rPr>
            <w:rStyle w:val="aa"/>
          </w:rPr>
          <w:t>.</w:t>
        </w:r>
        <w:r>
          <w:rPr>
            <w:rStyle w:val="Hyperlink6"/>
          </w:rPr>
          <w:t>ru</w:t>
        </w:r>
        <w:r>
          <w:rPr>
            <w:rStyle w:val="aa"/>
          </w:rPr>
          <w:t>/</w:t>
        </w:r>
        <w:r>
          <w:rPr>
            <w:rStyle w:val="Hyperlink6"/>
          </w:rPr>
          <w:t>xmlui</w:t>
        </w:r>
        <w:r>
          <w:rPr>
            <w:rStyle w:val="aa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35336464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ScienceDirect</w:t>
      </w:r>
      <w:r>
        <w:t xml:space="preserve">. Ресурсы открытого доступа [Электронный ресурс] : сайт. – Режим доступа : </w:t>
      </w:r>
      <w:hyperlink r:id="rId51" w:history="1">
        <w:r>
          <w:rPr>
            <w:rStyle w:val="aa"/>
          </w:rPr>
          <w:t>http://www.sciencedirect.com/science/jrnlallbooks/open-access</w:t>
        </w:r>
      </w:hyperlink>
      <w:r>
        <w:t xml:space="preserve"> – Свободный доступ.</w:t>
      </w:r>
    </w:p>
    <w:p w14:paraId="0F9F2B38" w14:textId="77777777" w:rsidR="003B26CD" w:rsidRDefault="00BD68EA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КиберЛенинка:</w:t>
      </w:r>
      <w:r>
        <w:t xml:space="preserve"> научная электронная библиотека [Электронный ресурс] – Режим доступа : </w:t>
      </w:r>
      <w:hyperlink r:id="rId52" w:history="1">
        <w:r>
          <w:rPr>
            <w:rStyle w:val="aa"/>
          </w:rPr>
          <w:t>http://cyberleninka.ru/</w:t>
        </w:r>
      </w:hyperlink>
      <w:r>
        <w:t xml:space="preserve"> – Свободный доступ.</w:t>
      </w:r>
    </w:p>
    <w:p w14:paraId="6849C37B" w14:textId="77777777" w:rsidR="003B26CD" w:rsidRDefault="003B26CD"/>
    <w:sectPr w:rsidR="003B26CD" w:rsidSect="000F1531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87DFB" w14:textId="77777777" w:rsidR="004D1D1E" w:rsidRDefault="004D1D1E">
      <w:pPr>
        <w:spacing w:after="0" w:line="240" w:lineRule="auto"/>
      </w:pPr>
      <w:r>
        <w:separator/>
      </w:r>
    </w:p>
  </w:endnote>
  <w:endnote w:type="continuationSeparator" w:id="0">
    <w:p w14:paraId="74098F1C" w14:textId="77777777" w:rsidR="004D1D1E" w:rsidRDefault="004D1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91CD8" w14:textId="77777777" w:rsidR="004377B7" w:rsidRDefault="007B79D7" w:rsidP="00B7395F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 w:rsidR="004377B7"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end"/>
    </w:r>
  </w:p>
  <w:p w14:paraId="0CB43927" w14:textId="77777777" w:rsidR="004377B7" w:rsidRDefault="004377B7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860E1" w14:textId="77777777" w:rsidR="004377B7" w:rsidRDefault="007B79D7" w:rsidP="00B7395F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 w:rsidR="004377B7"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separate"/>
    </w:r>
    <w:r w:rsidR="00D0444E">
      <w:rPr>
        <w:rStyle w:val="ad"/>
        <w:rFonts w:eastAsia="MS Mincho"/>
        <w:noProof/>
      </w:rPr>
      <w:t>19</w:t>
    </w:r>
    <w:r>
      <w:rPr>
        <w:rStyle w:val="ad"/>
        <w:rFonts w:eastAsia="MS Mincho"/>
      </w:rPr>
      <w:fldChar w:fldCharType="end"/>
    </w:r>
  </w:p>
  <w:p w14:paraId="7979746C" w14:textId="77777777" w:rsidR="004377B7" w:rsidRDefault="004377B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81211" w14:textId="77777777" w:rsidR="004D1D1E" w:rsidRDefault="004D1D1E">
      <w:pPr>
        <w:spacing w:after="0" w:line="240" w:lineRule="auto"/>
      </w:pPr>
      <w:r>
        <w:separator/>
      </w:r>
    </w:p>
  </w:footnote>
  <w:footnote w:type="continuationSeparator" w:id="0">
    <w:p w14:paraId="15D590D7" w14:textId="77777777" w:rsidR="004D1D1E" w:rsidRDefault="004D1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B5EC" w14:textId="77777777" w:rsidR="00BD68EA" w:rsidRDefault="00BD68EA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5B9A"/>
    <w:multiLevelType w:val="hybridMultilevel"/>
    <w:tmpl w:val="C6BEF808"/>
    <w:lvl w:ilvl="0" w:tplc="112E605C">
      <w:start w:val="1"/>
      <w:numFmt w:val="decimal"/>
      <w:lvlText w:val="%1.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A1462"/>
    <w:multiLevelType w:val="hybridMultilevel"/>
    <w:tmpl w:val="6A48A820"/>
    <w:styleLink w:val="5"/>
    <w:lvl w:ilvl="0" w:tplc="3F5AE7D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425B7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3C1FE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2C78E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18B176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0882E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D0FC6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ECD428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44189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2E12E3F"/>
    <w:multiLevelType w:val="hybridMultilevel"/>
    <w:tmpl w:val="52A61FA6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547E5"/>
    <w:multiLevelType w:val="hybridMultilevel"/>
    <w:tmpl w:val="C9265D8A"/>
    <w:styleLink w:val="4"/>
    <w:lvl w:ilvl="0" w:tplc="CC2E9FB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E4097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2E2408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A41C5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6A5F7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6EFD9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F8E99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60B0C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142DB54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87D5CEE"/>
    <w:multiLevelType w:val="hybridMultilevel"/>
    <w:tmpl w:val="41FCF36E"/>
    <w:lvl w:ilvl="0" w:tplc="087614DA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F93614"/>
    <w:multiLevelType w:val="hybridMultilevel"/>
    <w:tmpl w:val="C0561D0C"/>
    <w:lvl w:ilvl="0" w:tplc="A71ED43C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9CA036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3CFAC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1CC40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4821B4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BCAA4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5A494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F6BA9E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986F52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BBD0224"/>
    <w:multiLevelType w:val="hybridMultilevel"/>
    <w:tmpl w:val="52089240"/>
    <w:lvl w:ilvl="0" w:tplc="359633B6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37F0E"/>
    <w:multiLevelType w:val="hybridMultilevel"/>
    <w:tmpl w:val="1AB62C4A"/>
    <w:numStyleLink w:val="7"/>
  </w:abstractNum>
  <w:abstractNum w:abstractNumId="8" w15:restartNumberingAfterBreak="0">
    <w:nsid w:val="1A7A5E1D"/>
    <w:multiLevelType w:val="hybridMultilevel"/>
    <w:tmpl w:val="8FBEE84A"/>
    <w:numStyleLink w:val="9"/>
  </w:abstractNum>
  <w:abstractNum w:abstractNumId="9" w15:restartNumberingAfterBreak="0">
    <w:nsid w:val="1C483619"/>
    <w:multiLevelType w:val="hybridMultilevel"/>
    <w:tmpl w:val="37B21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B3703C"/>
    <w:multiLevelType w:val="hybridMultilevel"/>
    <w:tmpl w:val="28000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746D"/>
    <w:multiLevelType w:val="hybridMultilevel"/>
    <w:tmpl w:val="7234BEAE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00C7F"/>
    <w:multiLevelType w:val="hybridMultilevel"/>
    <w:tmpl w:val="1AB62C4A"/>
    <w:styleLink w:val="7"/>
    <w:lvl w:ilvl="0" w:tplc="7B5870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144FA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6291B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70433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768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7E2B5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BF01D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84EB78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981E5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23F411AD"/>
    <w:multiLevelType w:val="hybridMultilevel"/>
    <w:tmpl w:val="88B4F8FC"/>
    <w:lvl w:ilvl="0" w:tplc="463028D8">
      <w:start w:val="5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8B1C61"/>
    <w:multiLevelType w:val="hybridMultilevel"/>
    <w:tmpl w:val="9E243A3C"/>
    <w:numStyleLink w:val="3"/>
  </w:abstractNum>
  <w:abstractNum w:abstractNumId="15" w15:restartNumberingAfterBreak="0">
    <w:nsid w:val="274A75F0"/>
    <w:multiLevelType w:val="hybridMultilevel"/>
    <w:tmpl w:val="B3623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65640F"/>
    <w:multiLevelType w:val="hybridMultilevel"/>
    <w:tmpl w:val="7234BEAE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D6AF4"/>
    <w:multiLevelType w:val="hybridMultilevel"/>
    <w:tmpl w:val="AE52366A"/>
    <w:lvl w:ilvl="0" w:tplc="F468EC70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B002FC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5CC674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30B36E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D5A83BE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964632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4C3714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F08CFA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5C931C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321E74E6"/>
    <w:multiLevelType w:val="hybridMultilevel"/>
    <w:tmpl w:val="52A61FA6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6C0053"/>
    <w:multiLevelType w:val="hybridMultilevel"/>
    <w:tmpl w:val="583A27CA"/>
    <w:lvl w:ilvl="0" w:tplc="112E605C">
      <w:start w:val="1"/>
      <w:numFmt w:val="decimal"/>
      <w:lvlText w:val="%1.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887EFF"/>
    <w:multiLevelType w:val="hybridMultilevel"/>
    <w:tmpl w:val="F03E37FC"/>
    <w:lvl w:ilvl="0" w:tplc="367EFC1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B3BEA"/>
    <w:multiLevelType w:val="hybridMultilevel"/>
    <w:tmpl w:val="9E243A3C"/>
    <w:styleLink w:val="3"/>
    <w:lvl w:ilvl="0" w:tplc="A216935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36566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E04A14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BA2F4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F485C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E8ADE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0E28AC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60398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FAD316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E771AD8"/>
    <w:multiLevelType w:val="hybridMultilevel"/>
    <w:tmpl w:val="2FEE13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AD6A77"/>
    <w:multiLevelType w:val="multilevel"/>
    <w:tmpl w:val="8FBEE84A"/>
    <w:numStyleLink w:val="9"/>
  </w:abstractNum>
  <w:abstractNum w:abstractNumId="24" w15:restartNumberingAfterBreak="0">
    <w:nsid w:val="46445586"/>
    <w:multiLevelType w:val="hybridMultilevel"/>
    <w:tmpl w:val="66203D2E"/>
    <w:lvl w:ilvl="0" w:tplc="6F5812A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78FD2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3CA35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BC71A2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F84B0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7966AF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D0A06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DCCAA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266FD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47A94F24"/>
    <w:multiLevelType w:val="hybridMultilevel"/>
    <w:tmpl w:val="332C8350"/>
    <w:numStyleLink w:val="6"/>
  </w:abstractNum>
  <w:abstractNum w:abstractNumId="26" w15:restartNumberingAfterBreak="0">
    <w:nsid w:val="48EC3ACF"/>
    <w:multiLevelType w:val="hybridMultilevel"/>
    <w:tmpl w:val="52A61FA6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BF791A"/>
    <w:multiLevelType w:val="hybridMultilevel"/>
    <w:tmpl w:val="B5D41654"/>
    <w:lvl w:ilvl="0" w:tplc="3CBAF95A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83268"/>
    <w:multiLevelType w:val="hybridMultilevel"/>
    <w:tmpl w:val="637AA524"/>
    <w:lvl w:ilvl="0" w:tplc="9ED02FD4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960D2"/>
    <w:multiLevelType w:val="hybridMultilevel"/>
    <w:tmpl w:val="C9265D8A"/>
    <w:numStyleLink w:val="4"/>
  </w:abstractNum>
  <w:abstractNum w:abstractNumId="30" w15:restartNumberingAfterBreak="0">
    <w:nsid w:val="577F656B"/>
    <w:multiLevelType w:val="hybridMultilevel"/>
    <w:tmpl w:val="332C8350"/>
    <w:styleLink w:val="6"/>
    <w:lvl w:ilvl="0" w:tplc="0F6272E4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FA45A6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D64C6C4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300E6E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0CD0E0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0A2CCC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AE5162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029D8E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8D86524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5CC07503"/>
    <w:multiLevelType w:val="hybridMultilevel"/>
    <w:tmpl w:val="8FBEE84A"/>
    <w:styleLink w:val="9"/>
    <w:lvl w:ilvl="0" w:tplc="F72268A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2C2CCE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EC28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D8CC20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AEA7860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6ACD1A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BE9DAC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72699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804424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61442C68"/>
    <w:multiLevelType w:val="hybridMultilevel"/>
    <w:tmpl w:val="6A48A820"/>
    <w:numStyleLink w:val="5"/>
  </w:abstractNum>
  <w:abstractNum w:abstractNumId="33" w15:restartNumberingAfterBreak="0">
    <w:nsid w:val="62CA349C"/>
    <w:multiLevelType w:val="hybridMultilevel"/>
    <w:tmpl w:val="10E80662"/>
    <w:lvl w:ilvl="0" w:tplc="C79AFBB2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961466"/>
    <w:multiLevelType w:val="hybridMultilevel"/>
    <w:tmpl w:val="741A90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D23B1E"/>
    <w:multiLevelType w:val="hybridMultilevel"/>
    <w:tmpl w:val="4860EBBC"/>
    <w:lvl w:ilvl="0" w:tplc="240661E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02BD5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FE514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CBCE47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64AB0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36D48C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5CE34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EAF088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B6279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A59064D"/>
    <w:multiLevelType w:val="hybridMultilevel"/>
    <w:tmpl w:val="6114B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554350">
    <w:abstractNumId w:val="21"/>
  </w:num>
  <w:num w:numId="2" w16cid:durableId="754788664">
    <w:abstractNumId w:val="14"/>
  </w:num>
  <w:num w:numId="3" w16cid:durableId="489909739">
    <w:abstractNumId w:val="24"/>
  </w:num>
  <w:num w:numId="4" w16cid:durableId="109904672">
    <w:abstractNumId w:val="35"/>
  </w:num>
  <w:num w:numId="5" w16cid:durableId="318925363">
    <w:abstractNumId w:val="5"/>
  </w:num>
  <w:num w:numId="6" w16cid:durableId="1443262247">
    <w:abstractNumId w:val="12"/>
  </w:num>
  <w:num w:numId="7" w16cid:durableId="1380323193">
    <w:abstractNumId w:val="7"/>
  </w:num>
  <w:num w:numId="8" w16cid:durableId="1293293105">
    <w:abstractNumId w:val="17"/>
  </w:num>
  <w:num w:numId="9" w16cid:durableId="1308974182">
    <w:abstractNumId w:val="31"/>
  </w:num>
  <w:num w:numId="10" w16cid:durableId="456722127">
    <w:abstractNumId w:val="8"/>
  </w:num>
  <w:num w:numId="11" w16cid:durableId="724984893">
    <w:abstractNumId w:val="3"/>
  </w:num>
  <w:num w:numId="12" w16cid:durableId="950016387">
    <w:abstractNumId w:val="29"/>
  </w:num>
  <w:num w:numId="13" w16cid:durableId="1603031488">
    <w:abstractNumId w:val="29"/>
    <w:lvlOverride w:ilvl="0">
      <w:startOverride w:val="3"/>
    </w:lvlOverride>
  </w:num>
  <w:num w:numId="14" w16cid:durableId="1848253838">
    <w:abstractNumId w:val="1"/>
  </w:num>
  <w:num w:numId="15" w16cid:durableId="692457382">
    <w:abstractNumId w:val="32"/>
  </w:num>
  <w:num w:numId="16" w16cid:durableId="720131726">
    <w:abstractNumId w:val="32"/>
    <w:lvlOverride w:ilvl="0">
      <w:startOverride w:val="4"/>
    </w:lvlOverride>
  </w:num>
  <w:num w:numId="17" w16cid:durableId="1501775533">
    <w:abstractNumId w:val="30"/>
  </w:num>
  <w:num w:numId="18" w16cid:durableId="809202964">
    <w:abstractNumId w:val="25"/>
  </w:num>
  <w:num w:numId="19" w16cid:durableId="1152647588">
    <w:abstractNumId w:val="25"/>
    <w:lvlOverride w:ilvl="0">
      <w:startOverride w:val="22"/>
    </w:lvlOverride>
  </w:num>
  <w:num w:numId="20" w16cid:durableId="1188056900">
    <w:abstractNumId w:val="36"/>
  </w:num>
  <w:num w:numId="21" w16cid:durableId="147012696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781803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603766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5777325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1471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13937100">
    <w:abstractNumId w:val="20"/>
  </w:num>
  <w:num w:numId="27" w16cid:durableId="1238250642">
    <w:abstractNumId w:val="28"/>
  </w:num>
  <w:num w:numId="28" w16cid:durableId="1436173573">
    <w:abstractNumId w:val="4"/>
  </w:num>
  <w:num w:numId="29" w16cid:durableId="1682779670">
    <w:abstractNumId w:val="6"/>
  </w:num>
  <w:num w:numId="30" w16cid:durableId="960648567">
    <w:abstractNumId w:val="27"/>
  </w:num>
  <w:num w:numId="31" w16cid:durableId="1927492692">
    <w:abstractNumId w:val="11"/>
  </w:num>
  <w:num w:numId="32" w16cid:durableId="651980724">
    <w:abstractNumId w:val="0"/>
  </w:num>
  <w:num w:numId="33" w16cid:durableId="1638998383">
    <w:abstractNumId w:val="33"/>
  </w:num>
  <w:num w:numId="34" w16cid:durableId="1526291955">
    <w:abstractNumId w:val="18"/>
  </w:num>
  <w:num w:numId="35" w16cid:durableId="731732625">
    <w:abstractNumId w:val="26"/>
  </w:num>
  <w:num w:numId="36" w16cid:durableId="1647590636">
    <w:abstractNumId w:val="16"/>
  </w:num>
  <w:num w:numId="37" w16cid:durableId="236209470">
    <w:abstractNumId w:val="10"/>
  </w:num>
  <w:num w:numId="38" w16cid:durableId="1012147023">
    <w:abstractNumId w:val="22"/>
  </w:num>
  <w:num w:numId="39" w16cid:durableId="759060562">
    <w:abstractNumId w:val="15"/>
  </w:num>
  <w:num w:numId="40" w16cid:durableId="1653752246">
    <w:abstractNumId w:val="34"/>
  </w:num>
  <w:num w:numId="41" w16cid:durableId="1191987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26CD"/>
    <w:rsid w:val="00065179"/>
    <w:rsid w:val="000F1531"/>
    <w:rsid w:val="003A5653"/>
    <w:rsid w:val="003B26CD"/>
    <w:rsid w:val="004377B7"/>
    <w:rsid w:val="004D1D1E"/>
    <w:rsid w:val="00542622"/>
    <w:rsid w:val="007B79D7"/>
    <w:rsid w:val="00BD68EA"/>
    <w:rsid w:val="00D0444E"/>
    <w:rsid w:val="00D4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8640EE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F1531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F1531"/>
    <w:rPr>
      <w:u w:val="single"/>
    </w:rPr>
  </w:style>
  <w:style w:type="table" w:customStyle="1" w:styleId="TableNormal">
    <w:name w:val="Table Normal"/>
    <w:rsid w:val="000F15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0F153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link w:val="a6"/>
    <w:uiPriority w:val="99"/>
    <w:rsid w:val="000F1531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7">
    <w:name w:val="Нумерованный многоуровневый список"/>
    <w:link w:val="a8"/>
    <w:uiPriority w:val="99"/>
    <w:rsid w:val="000F1531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9">
    <w:name w:val="List Paragraph"/>
    <w:uiPriority w:val="34"/>
    <w:qFormat/>
    <w:rsid w:val="000F1531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0F1531"/>
    <w:pPr>
      <w:numPr>
        <w:numId w:val="1"/>
      </w:numPr>
    </w:pPr>
  </w:style>
  <w:style w:type="paragraph" w:customStyle="1" w:styleId="WW-">
    <w:name w:val="WW-Базовый"/>
    <w:rsid w:val="000F1531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a">
    <w:name w:val="Ссылка"/>
    <w:rsid w:val="000F1531"/>
    <w:rPr>
      <w:outline w:val="0"/>
      <w:color w:val="0000FF"/>
      <w:u w:val="single" w:color="0000FF"/>
    </w:rPr>
  </w:style>
  <w:style w:type="character" w:customStyle="1" w:styleId="Hyperlink0">
    <w:name w:val="Hyperlink.0"/>
    <w:basedOn w:val="aa"/>
    <w:rsid w:val="000F1531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a"/>
    <w:rsid w:val="000F1531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a"/>
    <w:rsid w:val="000F1531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a"/>
    <w:rsid w:val="000F1531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paragraph" w:customStyle="1" w:styleId="ab">
    <w:name w:val="По умолчанию"/>
    <w:rsid w:val="000F1531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7">
    <w:name w:val="Импортированный стиль 7"/>
    <w:rsid w:val="000F1531"/>
    <w:pPr>
      <w:numPr>
        <w:numId w:val="6"/>
      </w:numPr>
    </w:pPr>
  </w:style>
  <w:style w:type="paragraph" w:customStyle="1" w:styleId="Default">
    <w:name w:val="Default"/>
    <w:rsid w:val="000F1531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0F1531"/>
    <w:pPr>
      <w:numPr>
        <w:numId w:val="9"/>
      </w:numPr>
    </w:pPr>
  </w:style>
  <w:style w:type="paragraph" w:customStyle="1" w:styleId="ac">
    <w:name w:val="Базовый"/>
    <w:rsid w:val="000F1531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0F1531"/>
    <w:pPr>
      <w:numPr>
        <w:numId w:val="11"/>
      </w:numPr>
    </w:pPr>
  </w:style>
  <w:style w:type="numbering" w:customStyle="1" w:styleId="5">
    <w:name w:val="Импортированный стиль 5"/>
    <w:rsid w:val="000F1531"/>
    <w:pPr>
      <w:numPr>
        <w:numId w:val="14"/>
      </w:numPr>
    </w:pPr>
  </w:style>
  <w:style w:type="numbering" w:customStyle="1" w:styleId="6">
    <w:name w:val="Импортированный стиль 6"/>
    <w:rsid w:val="000F1531"/>
    <w:pPr>
      <w:numPr>
        <w:numId w:val="17"/>
      </w:numPr>
    </w:pPr>
  </w:style>
  <w:style w:type="character" w:customStyle="1" w:styleId="Hyperlink4">
    <w:name w:val="Hyperlink.4"/>
    <w:basedOn w:val="aa"/>
    <w:rsid w:val="000F1531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a"/>
    <w:rsid w:val="000F1531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a"/>
    <w:rsid w:val="000F1531"/>
    <w:rPr>
      <w:outline w:val="0"/>
      <w:color w:val="0000FF"/>
      <w:u w:val="single" w:color="0000FF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4377B7"/>
    <w:rPr>
      <w:rFonts w:ascii="Calibri" w:hAnsi="Calibri" w:cs="Arial Unicode MS"/>
      <w:color w:val="000000"/>
      <w:sz w:val="22"/>
      <w:szCs w:val="22"/>
      <w:u w:color="000000"/>
    </w:rPr>
  </w:style>
  <w:style w:type="character" w:styleId="ad">
    <w:name w:val="page number"/>
    <w:basedOn w:val="a0"/>
    <w:rsid w:val="004377B7"/>
  </w:style>
  <w:style w:type="paragraph" w:styleId="ae">
    <w:name w:val="Balloon Text"/>
    <w:basedOn w:val="a"/>
    <w:link w:val="af"/>
    <w:uiPriority w:val="99"/>
    <w:semiHidden/>
    <w:unhideWhenUsed/>
    <w:rsid w:val="003A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A5653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8">
    <w:name w:val="Нумерованный многоуровневый список Знак"/>
    <w:link w:val="a7"/>
    <w:uiPriority w:val="99"/>
    <w:locked/>
    <w:rsid w:val="003A5653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21</Pages>
  <Words>6278</Words>
  <Characters>35785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5</cp:revision>
  <dcterms:created xsi:type="dcterms:W3CDTF">2021-10-17T15:30:00Z</dcterms:created>
  <dcterms:modified xsi:type="dcterms:W3CDTF">2025-09-20T16:06:00Z</dcterms:modified>
</cp:coreProperties>
</file>