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EA74D" w14:textId="77777777" w:rsidR="0058659E" w:rsidRDefault="00E90E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14:paraId="1A04F890" w14:textId="77777777" w:rsidR="0058659E" w:rsidRDefault="00E90E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«Новосибирский государственный медицинский университет»</w:t>
      </w:r>
    </w:p>
    <w:p w14:paraId="4BC059A5" w14:textId="77777777" w:rsidR="0058659E" w:rsidRDefault="00E90E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Министерства здравоохранения  Российской Федерации</w:t>
      </w:r>
    </w:p>
    <w:p w14:paraId="2D3BE4A9" w14:textId="77777777" w:rsidR="0058659E" w:rsidRDefault="00E90E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(ФГБОУ ВО НГМУ Минздрава России)</w:t>
      </w:r>
    </w:p>
    <w:p w14:paraId="6DBFF970" w14:textId="77777777" w:rsidR="0058659E" w:rsidRDefault="005865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8D139EA" w14:textId="77777777" w:rsidR="0058659E" w:rsidRDefault="005865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DA7CC82" w14:textId="77777777" w:rsidR="0058659E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3F2DB83E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16.7pt;margin-top:10.4pt;width:209.2pt;height:142.6pt;z-index:251659264;visibility:visible;mso-wrap-distance-left:0;mso-wrap-distance-right:0;mso-position-vertical-relative:line" stroked="f" strokeweight="1pt">
            <v:stroke miterlimit="4"/>
            <v:textbox>
              <w:txbxContent>
                <w:p w14:paraId="228711E8" w14:textId="6BE9C07F" w:rsidR="00E90EDC" w:rsidRDefault="009141FE">
                  <w:r>
                    <w:rPr>
                      <w:noProof/>
                    </w:rPr>
                    <w:drawing>
                      <wp:inline distT="0" distB="0" distL="0" distR="0" wp14:anchorId="018AA80D" wp14:editId="3F5D9B04">
                        <wp:extent cx="1546239" cy="1463040"/>
                        <wp:effectExtent l="0" t="0" r="0" b="0"/>
                        <wp:docPr id="616530677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16530677" name="Рисунок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8">
                                          <a14:imgEffect>
                                            <a14:sharpenSoften amount="5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51403" cy="146792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795D4C7F" w14:textId="77777777" w:rsidR="0058659E" w:rsidRDefault="005865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B4CA9F6" w14:textId="77777777" w:rsidR="0058659E" w:rsidRDefault="00586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72105BB" w14:textId="77777777" w:rsidR="0058659E" w:rsidRDefault="00586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8E595B9" w14:textId="77777777" w:rsidR="0058659E" w:rsidRDefault="0058659E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</w:rPr>
      </w:pPr>
    </w:p>
    <w:p w14:paraId="4AADBC4A" w14:textId="77777777" w:rsidR="0058659E" w:rsidRDefault="00E90EDC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061D33CF" w14:textId="77777777" w:rsidR="0058659E" w:rsidRDefault="0058659E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</w:rPr>
      </w:pPr>
    </w:p>
    <w:p w14:paraId="29594645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0E99623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C31AB15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87D33D3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639EE69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38CBA71" w14:textId="77777777" w:rsidR="009141FE" w:rsidRDefault="009141FE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2A0CF9B" w14:textId="77777777" w:rsidR="009141FE" w:rsidRDefault="009141FE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F09EE24" w14:textId="77777777" w:rsidR="009141FE" w:rsidRDefault="009141FE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77BF3EE" w14:textId="4E4959E1" w:rsidR="0058659E" w:rsidRDefault="00E90ED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МЕТОДИЧЕСКИЕ УКАЗАНИЯ ДЛЯ СТУДЕНТОВ</w:t>
      </w:r>
    </w:p>
    <w:p w14:paraId="7949DDBB" w14:textId="77777777" w:rsidR="0058659E" w:rsidRDefault="0058659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1CC3AD5" w14:textId="77777777" w:rsidR="0058659E" w:rsidRDefault="0058659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2F9C66F" w14:textId="77777777" w:rsidR="0058659E" w:rsidRPr="00E90EDC" w:rsidRDefault="00E90ED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Практическое занятие № </w:t>
      </w:r>
      <w:r w:rsidRPr="00E90EDC">
        <w:rPr>
          <w:rFonts w:ascii="Times New Roman" w:hAnsi="Times New Roman"/>
          <w:sz w:val="24"/>
          <w:szCs w:val="24"/>
        </w:rPr>
        <w:t>1</w:t>
      </w:r>
    </w:p>
    <w:p w14:paraId="333E6DFC" w14:textId="77777777" w:rsidR="0058659E" w:rsidRDefault="0058659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D0E3855" w14:textId="77777777" w:rsidR="0058659E" w:rsidRPr="00E90EDC" w:rsidRDefault="00E90EDC" w:rsidP="00E90EDC">
      <w:pPr>
        <w:pStyle w:val="ad"/>
        <w:jc w:val="left"/>
        <w:rPr>
          <w:b/>
          <w:szCs w:val="24"/>
        </w:rPr>
      </w:pPr>
      <w:r>
        <w:t>Тема: «</w:t>
      </w:r>
      <w:proofErr w:type="spellStart"/>
      <w:r w:rsidR="00D903BB" w:rsidRPr="00D903BB">
        <w:t>Некариозные</w:t>
      </w:r>
      <w:proofErr w:type="spellEnd"/>
      <w:r w:rsidR="00D903BB" w:rsidRPr="00D903BB">
        <w:t xml:space="preserve"> поражения твердых тканей зубов, возникающие до   прорезывания зубов.  Флюороз</w:t>
      </w:r>
      <w:r>
        <w:t>.</w:t>
      </w:r>
      <w:r>
        <w:rPr>
          <w:b/>
          <w:bCs/>
        </w:rPr>
        <w:t>»</w:t>
      </w:r>
    </w:p>
    <w:p w14:paraId="25940247" w14:textId="77777777" w:rsidR="0058659E" w:rsidRDefault="0058659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A2818C3" w14:textId="77777777" w:rsidR="0058659E" w:rsidRDefault="0058659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F4AC8CF" w14:textId="77777777" w:rsidR="0058659E" w:rsidRDefault="0058659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3066A1D" w14:textId="77777777" w:rsidR="0058659E" w:rsidRDefault="0058659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821CE3A" w14:textId="77777777" w:rsidR="0058659E" w:rsidRPr="009141FE" w:rsidRDefault="00E90ED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Дисциплина</w:t>
      </w:r>
      <w:r>
        <w:rPr>
          <w:rFonts w:ascii="Times New Roman" w:hAnsi="Times New Roman"/>
          <w:b/>
          <w:bCs/>
          <w:sz w:val="24"/>
          <w:szCs w:val="24"/>
        </w:rPr>
        <w:t>:  Стоматологические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заболевания и их профилактика</w:t>
      </w:r>
    </w:p>
    <w:p w14:paraId="13F14BEF" w14:textId="77777777" w:rsidR="0058659E" w:rsidRDefault="0058659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AFAC087" w14:textId="77777777" w:rsidR="0058659E" w:rsidRDefault="00E90ED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Направление подготовки:  31.02.06  Стоматология профилактическая</w:t>
      </w:r>
    </w:p>
    <w:p w14:paraId="70B8D76D" w14:textId="77777777" w:rsidR="0058659E" w:rsidRDefault="0058659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E2D6F5F" w14:textId="77777777" w:rsidR="0058659E" w:rsidRDefault="00E90ED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Форма обучения:   очная</w:t>
      </w:r>
    </w:p>
    <w:p w14:paraId="30169C9A" w14:textId="77777777" w:rsidR="0058659E" w:rsidRDefault="0058659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6E829AFB" w14:textId="77777777" w:rsidR="0058659E" w:rsidRDefault="00E90ED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z w:val="24"/>
          <w:szCs w:val="24"/>
        </w:rPr>
        <w:t xml:space="preserve">Курс  </w:t>
      </w:r>
      <w:r w:rsidRPr="00E90EDC">
        <w:rPr>
          <w:rFonts w:ascii="Times New Roman" w:hAnsi="Times New Roman"/>
          <w:sz w:val="24"/>
          <w:szCs w:val="24"/>
        </w:rPr>
        <w:t>2</w:t>
      </w:r>
    </w:p>
    <w:p w14:paraId="238083A0" w14:textId="77777777" w:rsidR="0058659E" w:rsidRDefault="0058659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14464F18" w14:textId="77777777" w:rsidR="0058659E" w:rsidRDefault="0058659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8550782" w14:textId="77777777" w:rsidR="0058659E" w:rsidRDefault="0058659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210E047C" w14:textId="77777777" w:rsidR="0058659E" w:rsidRDefault="00E90EDC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Регистрационный №______</w:t>
      </w:r>
    </w:p>
    <w:p w14:paraId="31CEBEFF" w14:textId="77777777" w:rsidR="0058659E" w:rsidRDefault="00E90ED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</w:t>
      </w:r>
    </w:p>
    <w:p w14:paraId="63820E15" w14:textId="77777777" w:rsidR="0058659E" w:rsidRDefault="00E90EDC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  <w:sectPr w:rsidR="0058659E">
          <w:headerReference w:type="default" r:id="rId9"/>
          <w:footerReference w:type="default" r:id="rId10"/>
          <w:pgSz w:w="11900" w:h="16840"/>
          <w:pgMar w:top="1134" w:right="567" w:bottom="1134" w:left="851" w:header="720" w:footer="709" w:gutter="0"/>
          <w:cols w:space="720"/>
        </w:sectPr>
      </w:pPr>
      <w:r>
        <w:rPr>
          <w:rFonts w:ascii="Times New Roman" w:hAnsi="Times New Roman"/>
          <w:sz w:val="24"/>
          <w:szCs w:val="24"/>
        </w:rPr>
        <w:t>Экземпляр №_____</w:t>
      </w:r>
    </w:p>
    <w:p w14:paraId="0F63267B" w14:textId="77777777" w:rsidR="0058659E" w:rsidRDefault="0058659E">
      <w:pPr>
        <w:tabs>
          <w:tab w:val="left" w:pos="2385"/>
        </w:tabs>
        <w:suppressAutoHyphens/>
        <w:spacing w:after="0" w:line="240" w:lineRule="auto"/>
        <w:sectPr w:rsidR="0058659E">
          <w:type w:val="continuous"/>
          <w:pgSz w:w="11900" w:h="16840"/>
          <w:pgMar w:top="1134" w:right="567" w:bottom="1134" w:left="851" w:header="720" w:footer="709" w:gutter="0"/>
          <w:cols w:space="720"/>
        </w:sectPr>
      </w:pPr>
    </w:p>
    <w:p w14:paraId="69C7F0E8" w14:textId="77777777" w:rsidR="0058659E" w:rsidRDefault="00E90E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Методические указания по освоению дисциплины «Стоматологические заболевания и их профилактика» являются частью основной профессиональной образовательной программы среднего профессионального образования – программы подготовки специалистов среднего звена по специальности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31.02.06 Стоматология профилактическая </w:t>
      </w:r>
    </w:p>
    <w:p w14:paraId="3671E546" w14:textId="77777777" w:rsidR="0058659E" w:rsidRDefault="0058659E">
      <w:pPr>
        <w:tabs>
          <w:tab w:val="left" w:pos="2385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A7584F9" w14:textId="77777777" w:rsidR="0058659E" w:rsidRDefault="00E90ED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Методические указания разработал (и):</w:t>
      </w:r>
    </w:p>
    <w:p w14:paraId="197B166E" w14:textId="77777777" w:rsidR="0058659E" w:rsidRDefault="0058659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10227" w:type="dxa"/>
        <w:tblInd w:w="11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256"/>
        <w:gridCol w:w="2523"/>
        <w:gridCol w:w="3301"/>
        <w:gridCol w:w="2147"/>
      </w:tblGrid>
      <w:tr w:rsidR="0058659E" w14:paraId="036FED74" w14:textId="77777777">
        <w:trPr>
          <w:trHeight w:val="442"/>
        </w:trPr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1848DD" w14:textId="77777777" w:rsidR="0058659E" w:rsidRDefault="00E90EDC">
            <w:pPr>
              <w:tabs>
                <w:tab w:val="left" w:pos="726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B00407" w14:textId="77777777" w:rsidR="0058659E" w:rsidRDefault="00E90EDC">
            <w:pPr>
              <w:tabs>
                <w:tab w:val="left" w:pos="726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974DCC" w14:textId="77777777" w:rsidR="0058659E" w:rsidRDefault="00E90EDC">
            <w:pPr>
              <w:tabs>
                <w:tab w:val="left" w:pos="72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Ученая степень, </w:t>
            </w:r>
          </w:p>
          <w:p w14:paraId="4E904900" w14:textId="77777777" w:rsidR="0058659E" w:rsidRDefault="00E90EDC">
            <w:pPr>
              <w:tabs>
                <w:tab w:val="left" w:pos="726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4D6031" w14:textId="77777777" w:rsidR="0058659E" w:rsidRDefault="00E90EDC">
            <w:pPr>
              <w:tabs>
                <w:tab w:val="left" w:pos="726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Кафедра</w:t>
            </w:r>
          </w:p>
        </w:tc>
      </w:tr>
      <w:tr w:rsidR="0058659E" w14:paraId="3E2551F4" w14:textId="77777777">
        <w:trPr>
          <w:trHeight w:val="222"/>
        </w:trPr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F530B6" w14:textId="77777777" w:rsidR="0058659E" w:rsidRDefault="00E90EDC">
            <w:pPr>
              <w:tabs>
                <w:tab w:val="left" w:pos="726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5AB174" w14:textId="77777777" w:rsidR="0058659E" w:rsidRDefault="00E90EDC">
            <w:pPr>
              <w:tabs>
                <w:tab w:val="left" w:pos="726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566204" w14:textId="77777777" w:rsidR="0058659E" w:rsidRDefault="00E90EDC">
            <w:pPr>
              <w:tabs>
                <w:tab w:val="left" w:pos="726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FB1A1A" w14:textId="77777777" w:rsidR="0058659E" w:rsidRDefault="00E90EDC">
            <w:pPr>
              <w:tabs>
                <w:tab w:val="left" w:pos="726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</w:tr>
      <w:tr w:rsidR="0058659E" w14:paraId="1364FC2B" w14:textId="77777777">
        <w:trPr>
          <w:trHeight w:val="600"/>
        </w:trPr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C5D6E2" w14:textId="77777777" w:rsidR="0058659E" w:rsidRDefault="00E90EDC">
            <w:pPr>
              <w:tabs>
                <w:tab w:val="left" w:pos="7260"/>
              </w:tabs>
              <w:suppressAutoHyphens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D15C65" w14:textId="77777777" w:rsidR="0058659E" w:rsidRDefault="00E90EDC">
            <w:pPr>
              <w:tabs>
                <w:tab w:val="left" w:pos="7260"/>
              </w:tabs>
              <w:suppressAutoHyphens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D23C53" w14:textId="77777777" w:rsidR="0058659E" w:rsidRDefault="00E90EDC">
            <w:pPr>
              <w:tabs>
                <w:tab w:val="left" w:pos="7260"/>
              </w:tabs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К.м.н.,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610761" w14:textId="77777777" w:rsidR="0058659E" w:rsidRDefault="00E90EDC">
            <w:pPr>
              <w:tabs>
                <w:tab w:val="left" w:pos="7260"/>
              </w:tabs>
              <w:suppressAutoHyphens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Стоматологии детского возраста</w:t>
            </w:r>
          </w:p>
        </w:tc>
      </w:tr>
      <w:tr w:rsidR="0058659E" w14:paraId="01542FEF" w14:textId="77777777">
        <w:trPr>
          <w:trHeight w:val="600"/>
        </w:trPr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2AAEA0" w14:textId="77777777" w:rsidR="0058659E" w:rsidRDefault="00E90EDC" w:rsidP="00E90EDC">
            <w:pPr>
              <w:tabs>
                <w:tab w:val="left" w:pos="7260"/>
              </w:tabs>
              <w:suppressAutoHyphens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Петрова А.А.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7A0206" w14:textId="77777777" w:rsidR="0058659E" w:rsidRDefault="00E90EDC">
            <w:pPr>
              <w:tabs>
                <w:tab w:val="left" w:pos="7260"/>
              </w:tabs>
              <w:suppressAutoHyphens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AC681D" w14:textId="77777777" w:rsidR="0058659E" w:rsidRDefault="0058659E"/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22E266" w14:textId="77777777" w:rsidR="0058659E" w:rsidRDefault="00E90EDC">
            <w:pPr>
              <w:tabs>
                <w:tab w:val="left" w:pos="7260"/>
              </w:tabs>
              <w:suppressAutoHyphens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Стоматологии детского возраста</w:t>
            </w:r>
          </w:p>
        </w:tc>
      </w:tr>
    </w:tbl>
    <w:p w14:paraId="15BFA53D" w14:textId="77777777" w:rsidR="0058659E" w:rsidRDefault="0058659E">
      <w:pPr>
        <w:widowControl w:val="0"/>
        <w:tabs>
          <w:tab w:val="left" w:pos="7260"/>
        </w:tabs>
        <w:suppressAutoHyphens/>
        <w:spacing w:after="0" w:line="240" w:lineRule="auto"/>
        <w:ind w:left="2" w:hanging="2"/>
        <w:rPr>
          <w:rFonts w:ascii="Times New Roman" w:eastAsia="Times New Roman" w:hAnsi="Times New Roman" w:cs="Times New Roman"/>
          <w:sz w:val="24"/>
          <w:szCs w:val="24"/>
        </w:rPr>
      </w:pPr>
    </w:p>
    <w:p w14:paraId="7432DE97" w14:textId="77777777" w:rsidR="0058659E" w:rsidRDefault="0058659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E922C7F" w14:textId="77777777" w:rsidR="0058659E" w:rsidRDefault="00E90ED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Рецензент (ы)</w:t>
      </w:r>
    </w:p>
    <w:p w14:paraId="28C1DA15" w14:textId="77777777" w:rsidR="0058659E" w:rsidRDefault="0058659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10218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315"/>
        <w:gridCol w:w="2520"/>
        <w:gridCol w:w="3245"/>
        <w:gridCol w:w="2138"/>
      </w:tblGrid>
      <w:tr w:rsidR="0058659E" w14:paraId="35C7CDA1" w14:textId="77777777">
        <w:trPr>
          <w:trHeight w:val="843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D81838" w14:textId="77777777" w:rsidR="0058659E" w:rsidRDefault="00E90EDC">
            <w:pPr>
              <w:spacing w:after="119"/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25E5DA" w14:textId="77777777" w:rsidR="0058659E" w:rsidRDefault="00E90EDC">
            <w:pPr>
              <w:spacing w:after="119"/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EF96F1" w14:textId="77777777" w:rsidR="0058659E" w:rsidRDefault="00E90E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14:paraId="3A7E5E9D" w14:textId="77777777" w:rsidR="0058659E" w:rsidRDefault="00E90EDC">
            <w:pPr>
              <w:spacing w:after="119"/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007651" w14:textId="77777777" w:rsidR="0058659E" w:rsidRDefault="00E90EDC">
            <w:pPr>
              <w:spacing w:after="119"/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Кафедра/организация</w:t>
            </w:r>
          </w:p>
        </w:tc>
      </w:tr>
      <w:tr w:rsidR="0058659E" w14:paraId="3FEC51FC" w14:textId="77777777">
        <w:trPr>
          <w:trHeight w:val="643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2868E9" w14:textId="77777777" w:rsidR="0058659E" w:rsidRDefault="00E90EDC">
            <w:pPr>
              <w:tabs>
                <w:tab w:val="left" w:pos="7260"/>
              </w:tabs>
              <w:suppressAutoHyphens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Чебакова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Т.И.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4DA12A" w14:textId="77777777" w:rsidR="0058659E" w:rsidRDefault="00E90EDC">
            <w:pPr>
              <w:tabs>
                <w:tab w:val="left" w:pos="7260"/>
              </w:tabs>
              <w:suppressAutoHyphens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Главный врач 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2C9F07" w14:textId="77777777" w:rsidR="0058659E" w:rsidRDefault="00E90EDC">
            <w:pPr>
              <w:tabs>
                <w:tab w:val="left" w:pos="7260"/>
              </w:tabs>
              <w:suppressAutoHyphens/>
              <w:jc w:val="center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м.н</w:t>
            </w:r>
            <w:proofErr w:type="spellEnd"/>
            <w:proofErr w:type="gramEnd"/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DD900F" w14:textId="77777777" w:rsidR="0058659E" w:rsidRDefault="00E90EDC">
            <w:pPr>
              <w:tabs>
                <w:tab w:val="left" w:pos="7260"/>
              </w:tabs>
              <w:suppressAutoHyphens/>
            </w:pPr>
            <w:r>
              <w:rPr>
                <w:rFonts w:ascii="Times New Roman" w:hAnsi="Times New Roman"/>
                <w:sz w:val="24"/>
                <w:szCs w:val="24"/>
              </w:rPr>
              <w:t>ГБУЗ НСО «ДГКСП»</w:t>
            </w:r>
          </w:p>
        </w:tc>
      </w:tr>
      <w:tr w:rsidR="0058659E" w14:paraId="0E9C7E9D" w14:textId="77777777">
        <w:trPr>
          <w:trHeight w:val="2361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1215C6" w14:textId="77777777" w:rsidR="0058659E" w:rsidRDefault="00E90EDC">
            <w:pPr>
              <w:tabs>
                <w:tab w:val="left" w:pos="7260"/>
              </w:tabs>
            </w:pPr>
            <w:r>
              <w:rPr>
                <w:rFonts w:ascii="Times New Roman" w:hAnsi="Times New Roman"/>
                <w:sz w:val="24"/>
                <w:szCs w:val="24"/>
              </w:rPr>
              <w:t>Брега И.Н.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DA35FB" w14:textId="77777777" w:rsidR="0058659E" w:rsidRDefault="00E90EDC">
            <w:pPr>
              <w:tabs>
                <w:tab w:val="left" w:pos="7260"/>
              </w:tabs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Зав.кафедрой хирургической стоматологии и стоматологической имплантации и челюстно-лицевой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хирургии  НГМУ</w:t>
            </w:r>
            <w:proofErr w:type="gramEnd"/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55AAFD" w14:textId="77777777" w:rsidR="0058659E" w:rsidRDefault="00E90EDC">
            <w:pPr>
              <w:tabs>
                <w:tab w:val="left" w:pos="7260"/>
              </w:tabs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К.м.н., доцент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8D665B" w14:textId="77777777" w:rsidR="0058659E" w:rsidRDefault="00E90EDC">
            <w:pPr>
              <w:tabs>
                <w:tab w:val="left" w:pos="7260"/>
              </w:tabs>
            </w:pPr>
            <w:r>
              <w:rPr>
                <w:rFonts w:ascii="Times New Roman" w:hAnsi="Times New Roman"/>
                <w:sz w:val="24"/>
                <w:szCs w:val="24"/>
              </w:rPr>
              <w:t>Кафедра хирургической стоматологии и стоматологической имплантации и челюстно-лицевой хирургии  НГМУ</w:t>
            </w:r>
          </w:p>
        </w:tc>
      </w:tr>
    </w:tbl>
    <w:p w14:paraId="24B20070" w14:textId="77777777" w:rsidR="0058659E" w:rsidRDefault="0058659E">
      <w:pPr>
        <w:widowControl w:val="0"/>
        <w:tabs>
          <w:tab w:val="left" w:pos="7260"/>
        </w:tabs>
        <w:suppressAutoHyphens/>
        <w:spacing w:after="0" w:line="240" w:lineRule="auto"/>
        <w:ind w:left="108" w:hanging="108"/>
        <w:rPr>
          <w:rFonts w:ascii="Times New Roman" w:eastAsia="Times New Roman" w:hAnsi="Times New Roman" w:cs="Times New Roman"/>
          <w:sz w:val="24"/>
          <w:szCs w:val="24"/>
        </w:rPr>
      </w:pPr>
    </w:p>
    <w:p w14:paraId="5BC79364" w14:textId="77777777" w:rsidR="0058659E" w:rsidRDefault="0058659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26E40D7" w14:textId="77777777" w:rsidR="0058659E" w:rsidRDefault="0058659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ABA45F5" w14:textId="77777777" w:rsidR="0058659E" w:rsidRDefault="0058659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71A9747" w14:textId="77777777" w:rsidR="0058659E" w:rsidRDefault="00E90EDC">
      <w:pPr>
        <w:tabs>
          <w:tab w:val="left" w:pos="7260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Методические указания рассмотрены и утверждены  на заседании кафедры стоматологии детского возраста</w:t>
      </w:r>
      <w:r>
        <w:rPr>
          <w:rFonts w:ascii="Times New Roman" w:hAnsi="Times New Roman"/>
          <w:sz w:val="24"/>
          <w:szCs w:val="24"/>
        </w:rPr>
        <w:br/>
        <w:t>Протокол №_11  от «_30 » мая 2019 г.</w:t>
      </w:r>
    </w:p>
    <w:p w14:paraId="622A5F60" w14:textId="77777777" w:rsidR="0058659E" w:rsidRDefault="00E90EDC">
      <w:pPr>
        <w:tabs>
          <w:tab w:val="left" w:pos="7260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Зав. кафедрой, профессор                                                          П.А. Железный</w:t>
      </w:r>
    </w:p>
    <w:p w14:paraId="0E99C4E3" w14:textId="77777777" w:rsidR="0058659E" w:rsidRDefault="0058659E">
      <w:pPr>
        <w:tabs>
          <w:tab w:val="left" w:pos="7260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C22F83B" w14:textId="77777777" w:rsidR="0058659E" w:rsidRDefault="0058659E">
      <w:pPr>
        <w:tabs>
          <w:tab w:val="left" w:pos="7260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499B904" w14:textId="77777777" w:rsidR="0058659E" w:rsidRDefault="00E90EDC">
      <w:pPr>
        <w:tabs>
          <w:tab w:val="left" w:pos="7260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Методические указания рассмотрены и одобрены на заседании цикловой методической комиссии по стоматологии</w:t>
      </w:r>
    </w:p>
    <w:p w14:paraId="385B902B" w14:textId="77777777" w:rsidR="0058659E" w:rsidRDefault="00E90EDC">
      <w:pPr>
        <w:tabs>
          <w:tab w:val="left" w:pos="7260"/>
        </w:tabs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Протокол № 5 от 06 июня  2019 г</w:t>
      </w:r>
    </w:p>
    <w:p w14:paraId="2BB68090" w14:textId="77777777" w:rsidR="0058659E" w:rsidRDefault="005865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36EDDF8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F463BC7" w14:textId="77777777" w:rsidR="0058659E" w:rsidRDefault="005865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46FFC1C" w14:textId="77777777" w:rsidR="0058659E" w:rsidRDefault="00E90ED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 Введение</w:t>
      </w:r>
    </w:p>
    <w:p w14:paraId="3727AE91" w14:textId="77777777" w:rsidR="0058659E" w:rsidRDefault="0058659E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860B5D7" w14:textId="77777777" w:rsidR="0058659E" w:rsidRDefault="00E90ED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Цели занятия: </w:t>
      </w:r>
      <w:r>
        <w:rPr>
          <w:rFonts w:ascii="Times New Roman" w:hAnsi="Times New Roman"/>
          <w:sz w:val="24"/>
          <w:szCs w:val="24"/>
        </w:rPr>
        <w:t>После изучения темы студент будет</w:t>
      </w:r>
    </w:p>
    <w:p w14:paraId="012C9F53" w14:textId="77777777" w:rsidR="0058659E" w:rsidRDefault="00E90ED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ЗНАТЬ:</w:t>
      </w:r>
    </w:p>
    <w:p w14:paraId="27E8D8B1" w14:textId="77777777" w:rsidR="0039684E" w:rsidRDefault="00E90EDC" w:rsidP="0039684E">
      <w:pPr>
        <w:pStyle w:val="a6"/>
        <w:ind w:left="494" w:hanging="247"/>
      </w:pPr>
      <w:r>
        <w:t xml:space="preserve">1.Основные </w:t>
      </w:r>
      <w:r w:rsidR="000A2B07">
        <w:t>понятия</w:t>
      </w:r>
      <w:r>
        <w:t xml:space="preserve"> </w:t>
      </w:r>
      <w:r w:rsidR="0039684E">
        <w:t xml:space="preserve">заболевания </w:t>
      </w:r>
      <w:r w:rsidR="00D903BB">
        <w:t>флюороз</w:t>
      </w:r>
      <w:r w:rsidR="0039684E">
        <w:t xml:space="preserve"> </w:t>
      </w:r>
      <w:r w:rsidR="00D903BB">
        <w:t>зубов</w:t>
      </w:r>
      <w:r w:rsidR="0039684E">
        <w:t>.</w:t>
      </w:r>
    </w:p>
    <w:p w14:paraId="2ACDD838" w14:textId="77777777" w:rsidR="0058659E" w:rsidRDefault="00E90EDC" w:rsidP="0039684E">
      <w:pPr>
        <w:pStyle w:val="a6"/>
        <w:ind w:left="494" w:hanging="247"/>
      </w:pPr>
      <w:r>
        <w:t>2.</w:t>
      </w:r>
      <w:r w:rsidR="0039684E">
        <w:t xml:space="preserve">Дифференциальную диагностику </w:t>
      </w:r>
      <w:r w:rsidR="00D903BB">
        <w:t>флюороз зубов</w:t>
      </w:r>
      <w:r w:rsidR="0039684E">
        <w:t xml:space="preserve"> от других поражений твердых тканей зубов</w:t>
      </w:r>
    </w:p>
    <w:p w14:paraId="35EC9A20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0E17B2E" w14:textId="77777777" w:rsidR="0058659E" w:rsidRDefault="00E90ED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УМЕТЬ:</w:t>
      </w:r>
    </w:p>
    <w:p w14:paraId="753F62AF" w14:textId="77777777" w:rsidR="0058659E" w:rsidRDefault="00E90EDC">
      <w:pPr>
        <w:pStyle w:val="a7"/>
        <w:numPr>
          <w:ilvl w:val="0"/>
          <w:numId w:val="2"/>
        </w:numPr>
        <w:spacing w:line="240" w:lineRule="auto"/>
      </w:pPr>
      <w:r>
        <w:t xml:space="preserve">Практическое освоение методики </w:t>
      </w:r>
      <w:r w:rsidR="0039684E">
        <w:t xml:space="preserve">определения </w:t>
      </w:r>
      <w:r w:rsidR="00D903BB">
        <w:t>флюороз зубов</w:t>
      </w:r>
      <w:r w:rsidR="0039684E">
        <w:t xml:space="preserve"> в клинике</w:t>
      </w:r>
      <w:r>
        <w:t xml:space="preserve"> </w:t>
      </w:r>
    </w:p>
    <w:p w14:paraId="1BB9BEA6" w14:textId="77777777" w:rsidR="0058659E" w:rsidRDefault="0058659E">
      <w:pPr>
        <w:spacing w:line="240" w:lineRule="auto"/>
      </w:pPr>
    </w:p>
    <w:p w14:paraId="3FD3AF83" w14:textId="77777777" w:rsidR="0058659E" w:rsidRDefault="00E90ED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 Подготовка к занятию</w:t>
      </w:r>
    </w:p>
    <w:p w14:paraId="3700F9D3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B7CE733" w14:textId="77777777" w:rsidR="0058659E" w:rsidRDefault="00E90EDC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подготовки к занятию студенту необходимо</w:t>
      </w:r>
      <w:r>
        <w:rPr>
          <w:rFonts w:ascii="Times New Roman" w:hAnsi="Times New Roman"/>
          <w:i/>
          <w:iCs/>
          <w:sz w:val="24"/>
          <w:szCs w:val="24"/>
        </w:rPr>
        <w:t>:</w:t>
      </w:r>
    </w:p>
    <w:p w14:paraId="41BE574F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1046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48"/>
        <w:gridCol w:w="6973"/>
        <w:gridCol w:w="2839"/>
      </w:tblGrid>
      <w:tr w:rsidR="0058659E" w14:paraId="56826683" w14:textId="77777777">
        <w:trPr>
          <w:trHeight w:val="4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284BFD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440" w:type="dxa"/>
              <w:bottom w:w="80" w:type="dxa"/>
              <w:right w:w="80" w:type="dxa"/>
            </w:tcMar>
          </w:tcPr>
          <w:p w14:paraId="2AF7FE08" w14:textId="77777777" w:rsidR="0058659E" w:rsidRDefault="00E90EDC">
            <w:pPr>
              <w:suppressAutoHyphens/>
              <w:spacing w:after="0" w:line="240" w:lineRule="auto"/>
              <w:ind w:left="360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Содержание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D93993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Форма контроля </w:t>
            </w:r>
          </w:p>
        </w:tc>
      </w:tr>
      <w:tr w:rsidR="0058659E" w14:paraId="03EC0345" w14:textId="77777777">
        <w:trPr>
          <w:trHeight w:val="22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A38C93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2.1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440" w:type="dxa"/>
              <w:bottom w:w="80" w:type="dxa"/>
              <w:right w:w="80" w:type="dxa"/>
            </w:tcMar>
          </w:tcPr>
          <w:p w14:paraId="1454CD34" w14:textId="77777777" w:rsidR="0058659E" w:rsidRDefault="00E90EDC">
            <w:pPr>
              <w:suppressAutoHyphens/>
              <w:spacing w:after="0" w:line="240" w:lineRule="auto"/>
              <w:ind w:left="360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Изучить материалы лекции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5109A7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Самоконтроль</w:t>
            </w:r>
          </w:p>
        </w:tc>
      </w:tr>
      <w:tr w:rsidR="0058659E" w14:paraId="3721B53F" w14:textId="77777777">
        <w:trPr>
          <w:trHeight w:val="322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461901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2.2.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39F1E9" w14:textId="77777777" w:rsidR="0058659E" w:rsidRDefault="00E90EDC">
            <w:pPr>
              <w:pStyle w:val="WW-"/>
              <w:spacing w:line="240" w:lineRule="auto"/>
              <w:jc w:val="both"/>
            </w:pPr>
            <w:r>
              <w:t>Основная литература:</w:t>
            </w:r>
          </w:p>
          <w:p w14:paraId="06025A7B" w14:textId="77777777" w:rsidR="0058659E" w:rsidRDefault="00E90EDC">
            <w:pPr>
              <w:pStyle w:val="WW-"/>
              <w:numPr>
                <w:ilvl w:val="0"/>
                <w:numId w:val="3"/>
              </w:numPr>
              <w:spacing w:line="240" w:lineRule="auto"/>
              <w:jc w:val="both"/>
            </w:pPr>
            <w:r>
              <w:t>Макеева И.М., Болезни зубов и полости рта [Электронный ресурс</w:t>
            </w:r>
            <w:proofErr w:type="gramStart"/>
            <w:r>
              <w:t>] :</w:t>
            </w:r>
            <w:proofErr w:type="gramEnd"/>
            <w:r>
              <w:t xml:space="preserve"> учебник / И. М. Макеева [и др.] - </w:t>
            </w:r>
            <w:proofErr w:type="gramStart"/>
            <w:r>
              <w:t>М. :</w:t>
            </w:r>
            <w:proofErr w:type="gramEnd"/>
            <w:r>
              <w:t xml:space="preserve"> ГЭОТАР-Медиа, 2015. - 256 с. - ISBN 978-5-9704-3410-9 - Режим доступа: </w:t>
            </w:r>
            <w:hyperlink r:id="rId11" w:history="1">
              <w:r>
                <w:rPr>
                  <w:rStyle w:val="Hyperlink0"/>
                  <w:rFonts w:eastAsia="Arial Unicode MS"/>
                </w:rPr>
                <w:t>http://www.medcollegelib.ru/book/ISBN9785970434109.html</w:t>
              </w:r>
            </w:hyperlink>
          </w:p>
          <w:p w14:paraId="2355C447" w14:textId="77777777" w:rsidR="0058659E" w:rsidRDefault="00E90EDC">
            <w:pPr>
              <w:pStyle w:val="WW-"/>
              <w:numPr>
                <w:ilvl w:val="0"/>
                <w:numId w:val="3"/>
              </w:numPr>
              <w:spacing w:line="240" w:lineRule="auto"/>
              <w:jc w:val="both"/>
            </w:pPr>
            <w:r>
              <w:t>Первичная профилактика стоматологических заболеваний [Электронный ресурс</w:t>
            </w:r>
            <w:proofErr w:type="gramStart"/>
            <w:r>
              <w:t>] :</w:t>
            </w:r>
            <w:proofErr w:type="gramEnd"/>
            <w:r>
              <w:t xml:space="preserve"> учебное пособие / П. А. Железный [и др.]</w:t>
            </w:r>
            <w:proofErr w:type="gramStart"/>
            <w:r>
              <w:t>. ;</w:t>
            </w:r>
            <w:proofErr w:type="gramEnd"/>
            <w:r>
              <w:t xml:space="preserve"> </w:t>
            </w:r>
            <w:proofErr w:type="spellStart"/>
            <w:proofErr w:type="gramStart"/>
            <w:r>
              <w:t>Новосиб.гос.мед</w:t>
            </w:r>
            <w:proofErr w:type="gramEnd"/>
            <w:r>
              <w:t>.ун</w:t>
            </w:r>
            <w:proofErr w:type="spellEnd"/>
            <w:r>
              <w:t xml:space="preserve">-т. - 3-е изд. - </w:t>
            </w:r>
            <w:proofErr w:type="gramStart"/>
            <w:r>
              <w:t>Новосибирск :</w:t>
            </w:r>
            <w:proofErr w:type="gramEnd"/>
            <w:r>
              <w:t xml:space="preserve"> </w:t>
            </w:r>
            <w:proofErr w:type="spellStart"/>
            <w:r>
              <w:t>Сибмедиздат</w:t>
            </w:r>
            <w:proofErr w:type="spellEnd"/>
            <w:r>
              <w:t xml:space="preserve"> НГМУ, 2015. - 192 с.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5795FC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Самоконтроль</w:t>
            </w:r>
          </w:p>
        </w:tc>
      </w:tr>
      <w:tr w:rsidR="0058659E" w14:paraId="4D4A0EA9" w14:textId="77777777">
        <w:trPr>
          <w:trHeight w:val="14366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32FD6B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lastRenderedPageBreak/>
              <w:t>2.3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30A8F1" w14:textId="77777777" w:rsidR="0058659E" w:rsidRDefault="00E90EDC">
            <w:pPr>
              <w:pStyle w:val="WW-"/>
              <w:spacing w:line="240" w:lineRule="auto"/>
              <w:jc w:val="both"/>
            </w:pPr>
            <w:r>
              <w:t>Дополнительная литература:</w:t>
            </w:r>
          </w:p>
          <w:p w14:paraId="43CE12CC" w14:textId="77777777" w:rsidR="0058659E" w:rsidRDefault="00E90EDC">
            <w:pPr>
              <w:pStyle w:val="WW-"/>
              <w:numPr>
                <w:ilvl w:val="0"/>
                <w:numId w:val="4"/>
              </w:numPr>
              <w:spacing w:line="240" w:lineRule="auto"/>
              <w:jc w:val="both"/>
            </w:pPr>
            <w:r>
              <w:t>Двойников С.И., Проведение профилактических мероприятий [Электронный ресурс</w:t>
            </w:r>
            <w:proofErr w:type="gramStart"/>
            <w:r>
              <w:t>] :</w:t>
            </w:r>
            <w:proofErr w:type="gramEnd"/>
            <w:r>
              <w:t xml:space="preserve"> учеб. пособие / С. И. Двойников [и др.</w:t>
            </w:r>
            <w:proofErr w:type="gramStart"/>
            <w:r>
              <w:t>] ;</w:t>
            </w:r>
            <w:proofErr w:type="gramEnd"/>
            <w:r>
              <w:t xml:space="preserve"> под ред. С. И. Двойникова. - </w:t>
            </w:r>
            <w:proofErr w:type="gramStart"/>
            <w:r>
              <w:t>М. :</w:t>
            </w:r>
            <w:proofErr w:type="gramEnd"/>
            <w:r>
              <w:t xml:space="preserve"> ГЭОТАР-Медиа, 2017. - 448 с. - ISBN 978-5-9704-4040-7 - Режим доступа: </w:t>
            </w:r>
            <w:hyperlink r:id="rId12" w:history="1">
              <w:r>
                <w:rPr>
                  <w:rStyle w:val="Hyperlink0"/>
                  <w:rFonts w:eastAsia="Arial Unicode MS"/>
                </w:rPr>
                <w:t>http://www.medcollegelib.ru/book/ISBN9785970440407.html</w:t>
              </w:r>
            </w:hyperlink>
          </w:p>
          <w:p w14:paraId="53B3EFA7" w14:textId="77777777" w:rsidR="0058659E" w:rsidRDefault="00E90EDC">
            <w:pPr>
              <w:pStyle w:val="WW-"/>
              <w:numPr>
                <w:ilvl w:val="0"/>
                <w:numId w:val="4"/>
              </w:numPr>
              <w:spacing w:line="240" w:lineRule="auto"/>
              <w:jc w:val="both"/>
            </w:pPr>
            <w:r>
              <w:t xml:space="preserve">Миронова М.Л., Стоматологические заболевания [Электронный ресурс]: учебник / Миронова М.Л. - </w:t>
            </w:r>
            <w:proofErr w:type="gramStart"/>
            <w:r>
              <w:t>М. :</w:t>
            </w:r>
            <w:proofErr w:type="gramEnd"/>
            <w:r>
              <w:t xml:space="preserve"> ГЭОТАР-Медиа, 2018. - 320 с. - ISBN 978-5-9704-4772-7</w:t>
            </w:r>
          </w:p>
          <w:p w14:paraId="38FDC7D0" w14:textId="77777777" w:rsidR="0058659E" w:rsidRDefault="00E90EDC">
            <w:pPr>
              <w:pStyle w:val="WW-"/>
              <w:numPr>
                <w:ilvl w:val="0"/>
                <w:numId w:val="4"/>
              </w:numPr>
              <w:spacing w:line="240" w:lineRule="auto"/>
              <w:jc w:val="both"/>
            </w:pPr>
            <w:proofErr w:type="spellStart"/>
            <w:r>
              <w:t>Каливраджиян</w:t>
            </w:r>
            <w:proofErr w:type="spellEnd"/>
            <w:r>
              <w:t xml:space="preserve"> Э.С., Словарь профессиональных стоматологических терминов [Электронный ресурс] / Э.С. </w:t>
            </w:r>
            <w:proofErr w:type="spellStart"/>
            <w:r>
              <w:t>Каливраджиян</w:t>
            </w:r>
            <w:proofErr w:type="spellEnd"/>
            <w:r>
              <w:t xml:space="preserve">, Е.А. Брагин, С.И. Абакаров и др. - </w:t>
            </w:r>
            <w:proofErr w:type="gramStart"/>
            <w:r>
              <w:t>М. :</w:t>
            </w:r>
            <w:proofErr w:type="gramEnd"/>
            <w:r>
              <w:t xml:space="preserve"> ГЭОТАР-Медиа, 2014. - 208 с. - ISBN 978-5-9704-2823-8 - Режим доступа: http://www.rosmedlib.ru/book/ISBN9785970428238.html</w:t>
            </w:r>
          </w:p>
          <w:p w14:paraId="7AE750D9" w14:textId="77777777" w:rsidR="0058659E" w:rsidRDefault="00E90EDC">
            <w:pPr>
              <w:pStyle w:val="WW-"/>
              <w:spacing w:line="240" w:lineRule="auto"/>
              <w:jc w:val="both"/>
            </w:pPr>
            <w:r>
              <w:t>Периодические издания</w:t>
            </w:r>
          </w:p>
          <w:p w14:paraId="17159051" w14:textId="77777777" w:rsidR="0058659E" w:rsidRDefault="00E90EDC">
            <w:pPr>
              <w:jc w:val="both"/>
            </w:pPr>
            <w:r>
              <w:t xml:space="preserve">Профилактическая </w:t>
            </w:r>
            <w:proofErr w:type="gramStart"/>
            <w:r>
              <w:t>медицина</w:t>
            </w:r>
            <w:proofErr w:type="gramEnd"/>
            <w:r>
              <w:tab/>
              <w:t>В журнале освещаются проблемы укрепления здоровья, профилактики и лечения заболеваний</w:t>
            </w:r>
          </w:p>
          <w:p w14:paraId="314E3417" w14:textId="77777777" w:rsidR="0058659E" w:rsidRDefault="00E90EDC">
            <w:pPr>
              <w:jc w:val="both"/>
              <w:rPr>
                <w:i/>
                <w:iCs/>
              </w:rPr>
            </w:pPr>
            <w:r>
              <w:t xml:space="preserve">Российский стоматологический </w:t>
            </w:r>
            <w:proofErr w:type="gramStart"/>
            <w:r>
              <w:t>журнал</w:t>
            </w:r>
            <w:r>
              <w:tab/>
            </w:r>
            <w:r>
              <w:rPr>
                <w:i/>
                <w:iCs/>
              </w:rPr>
              <w:t>На</w:t>
            </w:r>
            <w:proofErr w:type="gramEnd"/>
            <w:r>
              <w:rPr>
                <w:i/>
                <w:iCs/>
              </w:rPr>
              <w:t xml:space="preserve"> страницах журнала освещаются актуальные вопросы стоматологии, неврологии, </w:t>
            </w:r>
            <w:proofErr w:type="spellStart"/>
            <w:r>
              <w:rPr>
                <w:i/>
                <w:iCs/>
              </w:rPr>
              <w:t>нейростоматологии</w:t>
            </w:r>
            <w:proofErr w:type="spellEnd"/>
            <w:r>
              <w:rPr>
                <w:i/>
                <w:iCs/>
              </w:rPr>
              <w:t>, этиологии, клиники, дифференциальной диагностики, лечения и профилактики заболеваний в области лица и полости рта, имплантологии.</w:t>
            </w:r>
          </w:p>
          <w:p w14:paraId="203126D5" w14:textId="77777777" w:rsidR="0058659E" w:rsidRDefault="00E90EDC">
            <w:pPr>
              <w:jc w:val="both"/>
            </w:pPr>
            <w:r>
              <w:t xml:space="preserve">Сибирское медицинское </w:t>
            </w:r>
            <w:proofErr w:type="gramStart"/>
            <w:r>
              <w:t>обозрение</w:t>
            </w:r>
            <w:r>
              <w:tab/>
              <w:t>Отражает</w:t>
            </w:r>
            <w:proofErr w:type="gramEnd"/>
            <w:r>
              <w:t xml:space="preserve">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</w:r>
          </w:p>
          <w:p w14:paraId="18AB7001" w14:textId="77777777" w:rsidR="0058659E" w:rsidRDefault="00E90EDC">
            <w:pPr>
              <w:jc w:val="both"/>
            </w:pPr>
            <w:r>
              <w:t>Стоматология</w:t>
            </w:r>
            <w:r>
              <w:tab/>
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</w:r>
          </w:p>
          <w:p w14:paraId="03F499CE" w14:textId="77777777" w:rsidR="0058659E" w:rsidRDefault="00E90EDC">
            <w:pPr>
              <w:jc w:val="both"/>
            </w:pPr>
            <w:r>
              <w:t xml:space="preserve">Стоматология детского возраста и </w:t>
            </w:r>
            <w:proofErr w:type="gramStart"/>
            <w:r>
              <w:t>профилактика</w:t>
            </w:r>
            <w:proofErr w:type="gramEnd"/>
            <w:r>
              <w:tab/>
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</w:r>
          </w:p>
          <w:p w14:paraId="59BD133B" w14:textId="77777777" w:rsidR="0058659E" w:rsidRDefault="00E90EDC">
            <w:pPr>
              <w:jc w:val="both"/>
            </w:pPr>
            <w:r>
              <w:t>Стоматология для всех</w:t>
            </w:r>
            <w:r>
              <w:tab/>
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</w:r>
          </w:p>
          <w:p w14:paraId="45979C65" w14:textId="77777777" w:rsidR="0058659E" w:rsidRDefault="0058659E">
            <w:pPr>
              <w:pStyle w:val="WW-"/>
              <w:spacing w:line="240" w:lineRule="auto"/>
              <w:jc w:val="both"/>
            </w:pPr>
          </w:p>
          <w:p w14:paraId="64579FFD" w14:textId="77777777" w:rsidR="0058659E" w:rsidRDefault="0058659E">
            <w:pPr>
              <w:pStyle w:val="WW-"/>
              <w:spacing w:line="240" w:lineRule="auto"/>
              <w:jc w:val="both"/>
            </w:pPr>
          </w:p>
          <w:p w14:paraId="10A189D3" w14:textId="77777777" w:rsidR="0058659E" w:rsidRDefault="00E90ED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Электронные образовательные ресурсы</w:t>
            </w:r>
          </w:p>
          <w:p w14:paraId="2031201F" w14:textId="77777777" w:rsidR="0058659E" w:rsidRDefault="00E90EDC">
            <w:pPr>
              <w:pStyle w:val="a7"/>
              <w:numPr>
                <w:ilvl w:val="0"/>
                <w:numId w:val="5"/>
              </w:numPr>
              <w:shd w:val="clear" w:color="auto" w:fill="FFFFFF"/>
              <w:suppressAutoHyphens w:val="0"/>
              <w:spacing w:line="240" w:lineRule="auto"/>
              <w:jc w:val="both"/>
            </w:pPr>
            <w:r>
              <w:rPr>
                <w:b/>
                <w:bCs/>
                <w:color w:val="000000"/>
                <w:u w:color="000000"/>
              </w:rPr>
              <w:t xml:space="preserve">Консультант студента. Электронная библиотека </w:t>
            </w:r>
            <w:r>
              <w:rPr>
                <w:b/>
                <w:bCs/>
                <w:color w:val="000000"/>
                <w:u w:color="000000"/>
              </w:rPr>
              <w:lastRenderedPageBreak/>
              <w:t xml:space="preserve">медицинского колледжа </w:t>
            </w:r>
            <w:r>
              <w:t>[Электронный ресурс</w:t>
            </w:r>
            <w:proofErr w:type="gramStart"/>
            <w:r>
              <w:t>]</w:t>
            </w:r>
            <w:r>
              <w:rPr>
                <w:color w:val="000000"/>
                <w:u w:color="000000"/>
                <w:shd w:val="clear" w:color="auto" w:fill="FFFFFF"/>
              </w:rPr>
              <w:t xml:space="preserve"> </w:t>
            </w:r>
            <w:r>
              <w:t>:</w:t>
            </w:r>
            <w:proofErr w:type="gramEnd"/>
            <w:r>
              <w:t xml:space="preserve"> электронно-библиотечная система (ЭБС) / ООО «ИПУЗ» – URL: </w:t>
            </w:r>
            <w:hyperlink r:id="rId13" w:history="1">
              <w:r>
                <w:rPr>
                  <w:rStyle w:val="Hyperlink0"/>
                  <w:rFonts w:eastAsia="Arial Unicode MS"/>
                </w:rPr>
                <w:t>www.medcollegelib.ru</w:t>
              </w:r>
            </w:hyperlink>
            <w:r>
              <w:t xml:space="preserve"> – Доступ к полным текстам с любого компьютера, после регистрации из сети университета.</w:t>
            </w:r>
          </w:p>
          <w:p w14:paraId="17AA0F25" w14:textId="77777777" w:rsidR="0058659E" w:rsidRDefault="00E90EDC">
            <w:pPr>
              <w:pStyle w:val="a7"/>
              <w:numPr>
                <w:ilvl w:val="0"/>
                <w:numId w:val="5"/>
              </w:numPr>
              <w:spacing w:line="240" w:lineRule="auto"/>
              <w:jc w:val="both"/>
              <w:rPr>
                <w:shd w:val="clear" w:color="auto" w:fill="FFFFFF"/>
              </w:rPr>
            </w:pPr>
            <w:r>
              <w:rPr>
                <w:b/>
                <w:bCs/>
              </w:rPr>
              <w:t>Консультант Врача. Электронная медицинская библиотека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электронно-библиотечная система (ЭБС) / ООО ГК «ГЭОТАР». – URL: </w:t>
            </w:r>
            <w:hyperlink r:id="rId14" w:history="1">
              <w:r>
                <w:rPr>
                  <w:rStyle w:val="Hyperlink0"/>
                  <w:rFonts w:eastAsia="Arial Unicode MS"/>
                </w:rPr>
                <w:t>http://www.rosmedlib.ru</w:t>
              </w:r>
            </w:hyperlink>
            <w:r>
              <w:t xml:space="preserve"> – Доступ к полным текстам с любого компьютера, после регистрации из сети университета.</w:t>
            </w:r>
          </w:p>
          <w:p w14:paraId="7213B5A9" w14:textId="77777777" w:rsidR="0058659E" w:rsidRDefault="00E90EDC">
            <w:pPr>
              <w:pStyle w:val="a7"/>
              <w:numPr>
                <w:ilvl w:val="0"/>
                <w:numId w:val="5"/>
              </w:numPr>
              <w:suppressAutoHyphens w:val="0"/>
              <w:spacing w:line="240" w:lineRule="auto"/>
              <w:jc w:val="both"/>
            </w:pPr>
            <w:r>
              <w:rPr>
                <w:b/>
                <w:bCs/>
              </w:rPr>
              <w:t>Электронно-библиотечная система НГМУ</w:t>
            </w:r>
            <w:r>
              <w:t xml:space="preserve"> (ЭБС НГМУ) [Электронный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электронно-библиотечная система (ЭБС) / НГМУ – URL: </w:t>
            </w:r>
            <w:hyperlink r:id="rId15" w:history="1">
              <w:r>
                <w:rPr>
                  <w:rStyle w:val="Hyperlink0"/>
                  <w:rFonts w:eastAsia="Arial Unicode MS"/>
                </w:rPr>
                <w:t>http://library.ngmu.ru/</w:t>
              </w:r>
            </w:hyperlink>
            <w:r>
              <w:t xml:space="preserve"> – Доступ к полным текстам с любого компьютера после авторизации.</w:t>
            </w:r>
          </w:p>
          <w:p w14:paraId="792D0F93" w14:textId="77777777" w:rsidR="0058659E" w:rsidRDefault="00E90EDC">
            <w:pPr>
              <w:pStyle w:val="a7"/>
              <w:numPr>
                <w:ilvl w:val="0"/>
                <w:numId w:val="5"/>
              </w:numPr>
              <w:spacing w:line="240" w:lineRule="auto"/>
              <w:rPr>
                <w:shd w:val="clear" w:color="auto" w:fill="FFFFFF"/>
              </w:rPr>
            </w:pPr>
            <w:r>
              <w:rPr>
                <w:b/>
                <w:bCs/>
              </w:rPr>
              <w:t>ЛАНЬ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электронно-библиотечная система (ЭБС) / </w:t>
            </w:r>
            <w:r>
              <w:rPr>
                <w:spacing w:val="-1"/>
              </w:rPr>
              <w:t>ООО «Издательство ЛАНЬ»</w:t>
            </w:r>
            <w:r>
              <w:t xml:space="preserve">. – URL: </w:t>
            </w:r>
            <w:hyperlink r:id="rId16" w:history="1">
              <w:r>
                <w:rPr>
                  <w:rStyle w:val="Hyperlink1"/>
                  <w:rFonts w:eastAsia="Arial Unicode MS"/>
                  <w:shd w:val="clear" w:color="auto" w:fill="FFFFFF"/>
                </w:rPr>
                <w:t>https://e.lanbook.com</w:t>
              </w:r>
            </w:hyperlink>
            <w:r>
              <w:t xml:space="preserve"> – Доступ к полным текстам с любого компьютера, после регистрации из сети университета.</w:t>
            </w:r>
          </w:p>
          <w:p w14:paraId="50BB6BEB" w14:textId="77777777" w:rsidR="0058659E" w:rsidRDefault="00E90EDC">
            <w:pPr>
              <w:pStyle w:val="a7"/>
              <w:numPr>
                <w:ilvl w:val="0"/>
                <w:numId w:val="5"/>
              </w:numPr>
              <w:spacing w:line="240" w:lineRule="auto"/>
              <w:rPr>
                <w:shd w:val="clear" w:color="auto" w:fill="FFFFFF"/>
              </w:rPr>
            </w:pPr>
            <w:r>
              <w:rPr>
                <w:b/>
                <w:bCs/>
                <w:shd w:val="clear" w:color="auto" w:fill="FFFFFF"/>
              </w:rPr>
              <w:t>ЮРАЙТ</w:t>
            </w:r>
            <w:r>
              <w:rPr>
                <w:shd w:val="clear" w:color="auto" w:fill="FFFFFF"/>
              </w:rPr>
              <w:t xml:space="preserve"> </w:t>
            </w:r>
            <w:r>
              <w:t>[Электронный ресурс</w:t>
            </w:r>
            <w:proofErr w:type="gramStart"/>
            <w:r>
              <w:t>]</w:t>
            </w:r>
            <w:r>
              <w:rPr>
                <w:color w:val="000000"/>
                <w:u w:color="000000"/>
                <w:shd w:val="clear" w:color="auto" w:fill="FFFFFF"/>
              </w:rPr>
              <w:t xml:space="preserve"> </w:t>
            </w:r>
            <w:r>
              <w:t>:</w:t>
            </w:r>
            <w:proofErr w:type="gramEnd"/>
            <w:r>
              <w:t xml:space="preserve"> электронно-библиотечная система (ЭБС) / </w:t>
            </w:r>
            <w:r>
              <w:rPr>
                <w:spacing w:val="-1"/>
              </w:rPr>
              <w:t>ООО «Электронное издательство ЮРАЙТ»</w:t>
            </w:r>
            <w:r>
              <w:t xml:space="preserve">. – URL: </w:t>
            </w:r>
            <w:hyperlink r:id="rId17" w:history="1">
              <w:r>
                <w:rPr>
                  <w:rStyle w:val="Hyperlink1"/>
                  <w:rFonts w:eastAsia="Arial Unicode MS"/>
                  <w:shd w:val="clear" w:color="auto" w:fill="FFFFFF"/>
                </w:rPr>
                <w:t>http://www.biblio-online.ru</w:t>
              </w:r>
              <w:r>
                <w:rPr>
                  <w:rStyle w:val="Hyperlink0"/>
                  <w:rFonts w:eastAsia="Arial Unicode MS"/>
                </w:rPr>
                <w:t>/</w:t>
              </w:r>
            </w:hyperlink>
            <w:r>
              <w:t xml:space="preserve"> – Доступ к полным текстам с любого компьютера, после регистрации из сети университета.</w:t>
            </w:r>
          </w:p>
          <w:p w14:paraId="4127F767" w14:textId="77777777" w:rsidR="0058659E" w:rsidRDefault="00E90EDC">
            <w:pPr>
              <w:pStyle w:val="a7"/>
              <w:numPr>
                <w:ilvl w:val="0"/>
                <w:numId w:val="5"/>
              </w:numPr>
              <w:shd w:val="clear" w:color="auto" w:fill="FFFFFF"/>
              <w:suppressAutoHyphens w:val="0"/>
              <w:spacing w:line="240" w:lineRule="auto"/>
              <w:jc w:val="both"/>
            </w:pPr>
            <w:r>
              <w:rPr>
                <w:b/>
                <w:bCs/>
              </w:rPr>
              <w:t>Межвузовская электронная библиотека (МЭБ)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URL: </w:t>
            </w:r>
            <w:hyperlink r:id="rId18" w:history="1">
              <w:r>
                <w:rPr>
                  <w:rStyle w:val="Hyperlink0"/>
                  <w:rFonts w:eastAsia="Arial Unicode MS"/>
                </w:rPr>
                <w:t>https://icdlib.nspu.ru/</w:t>
              </w:r>
            </w:hyperlink>
            <w:r>
              <w:t xml:space="preserve"> – Доступ после </w:t>
            </w:r>
            <w:r>
              <w:rPr>
                <w:color w:val="333333"/>
                <w:u w:color="333333"/>
                <w:shd w:val="clear" w:color="auto" w:fill="FFFFFF"/>
              </w:rPr>
              <w:t xml:space="preserve">указания ФИО, штрих-код читательского </w:t>
            </w:r>
            <w:r>
              <w:rPr>
                <w:shd w:val="clear" w:color="auto" w:fill="FFFFFF"/>
              </w:rPr>
              <w:t>билета и университета НГМУ в поле «Организация» на сайте МЭБ.</w:t>
            </w:r>
          </w:p>
          <w:p w14:paraId="354B0CE0" w14:textId="77777777" w:rsidR="0058659E" w:rsidRDefault="00E90EDC">
            <w:pPr>
              <w:pStyle w:val="a7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 xml:space="preserve">ГАРАНТ </w:t>
            </w:r>
            <w:r>
              <w:t>[Электронный ресурс</w:t>
            </w:r>
            <w:proofErr w:type="gramStart"/>
            <w:r>
              <w:t>] :</w:t>
            </w:r>
            <w:proofErr w:type="gramEnd"/>
            <w:r>
              <w:t xml:space="preserve"> справочно-правовая </w:t>
            </w:r>
            <w:proofErr w:type="gramStart"/>
            <w:r>
              <w:t>система :</w:t>
            </w:r>
            <w:proofErr w:type="gramEnd"/>
            <w:r>
              <w:t xml:space="preserve"> база данных / ООО НПП «ГАРАНТ-СЕРВИС». – Доступ в локальной сети.</w:t>
            </w:r>
          </w:p>
          <w:p w14:paraId="1B39BAC7" w14:textId="77777777" w:rsidR="0058659E" w:rsidRDefault="00E90EDC">
            <w:pPr>
              <w:pStyle w:val="a7"/>
              <w:numPr>
                <w:ilvl w:val="0"/>
                <w:numId w:val="5"/>
              </w:numPr>
              <w:shd w:val="clear" w:color="auto" w:fill="FFFFFF"/>
              <w:suppressAutoHyphens w:val="0"/>
              <w:spacing w:line="240" w:lineRule="auto"/>
              <w:jc w:val="both"/>
              <w:rPr>
                <w:lang w:val="en-US"/>
              </w:rPr>
            </w:pPr>
            <w:r>
              <w:rPr>
                <w:b/>
                <w:bCs/>
                <w:shd w:val="clear" w:color="auto" w:fill="FFFFFF"/>
                <w:lang w:val="en-US"/>
              </w:rPr>
              <w:t xml:space="preserve">Springer Journals </w:t>
            </w:r>
            <w:r>
              <w:rPr>
                <w:lang w:val="en-US"/>
              </w:rPr>
              <w:t>[</w:t>
            </w:r>
            <w:r>
              <w:t>Электронный</w:t>
            </w:r>
            <w:r>
              <w:rPr>
                <w:lang w:val="en-US"/>
              </w:rPr>
              <w:t xml:space="preserve"> </w:t>
            </w:r>
            <w:r>
              <w:t>ресурс</w:t>
            </w:r>
            <w:proofErr w:type="gramStart"/>
            <w:r>
              <w:rPr>
                <w:lang w:val="en-US"/>
              </w:rPr>
              <w:t>] :</w:t>
            </w:r>
            <w:proofErr w:type="gramEnd"/>
            <w:r>
              <w:rPr>
                <w:lang w:val="en-US"/>
              </w:rPr>
              <w:t xml:space="preserve"> </w:t>
            </w:r>
            <w:r>
              <w:t>база</w:t>
            </w:r>
            <w:r>
              <w:rPr>
                <w:lang w:val="en-US"/>
              </w:rPr>
              <w:t xml:space="preserve"> </w:t>
            </w:r>
            <w:r>
              <w:t>данных</w:t>
            </w:r>
            <w:r>
              <w:rPr>
                <w:lang w:val="en-US"/>
              </w:rPr>
              <w:t xml:space="preserve"> / </w:t>
            </w:r>
            <w:proofErr w:type="spellStart"/>
            <w:r>
              <w:rPr>
                <w:lang w:val="en-US"/>
              </w:rPr>
              <w:t>SpringerNatur</w:t>
            </w:r>
            <w:proofErr w:type="spellEnd"/>
            <w:r>
              <w:rPr>
                <w:lang w:val="en-US"/>
              </w:rPr>
              <w:t xml:space="preserve">: – </w:t>
            </w:r>
            <w:proofErr w:type="gramStart"/>
            <w:r>
              <w:rPr>
                <w:lang w:val="en-US"/>
              </w:rPr>
              <w:t>URL :</w:t>
            </w:r>
            <w:proofErr w:type="gramEnd"/>
            <w:r>
              <w:rPr>
                <w:lang w:val="en-US"/>
              </w:rPr>
              <w:t xml:space="preserve"> </w:t>
            </w:r>
            <w:hyperlink r:id="rId19" w:history="1">
              <w:r>
                <w:rPr>
                  <w:rStyle w:val="Hyperlink2"/>
                  <w:rFonts w:eastAsia="Arial Unicode MS"/>
                </w:rPr>
                <w:t>https://link.springer.com/</w:t>
              </w:r>
            </w:hyperlink>
          </w:p>
          <w:p w14:paraId="10BF3020" w14:textId="77777777" w:rsidR="0058659E" w:rsidRDefault="00E90EDC">
            <w:pPr>
              <w:pStyle w:val="a7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Федеральная электронная медицинская библиотека [</w:t>
            </w:r>
            <w:r>
              <w:t>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электронно-библиотечная система (ЭБС) / ЦНМБ Первого Московского государственного медицинского университета им. И.М.Сеченова.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0" w:history="1">
              <w:r>
                <w:rPr>
                  <w:rStyle w:val="Hyperlink3"/>
                  <w:rFonts w:eastAsia="Arial Unicode MS"/>
                </w:rPr>
                <w:t>http</w:t>
              </w:r>
              <w:r>
                <w:rPr>
                  <w:rStyle w:val="Hyperlink0"/>
                  <w:rFonts w:eastAsia="Arial Unicode MS"/>
                </w:rPr>
                <w:t>://</w:t>
              </w:r>
              <w:proofErr w:type="spellStart"/>
              <w:r>
                <w:rPr>
                  <w:rStyle w:val="Hyperlink3"/>
                  <w:rFonts w:eastAsia="Arial Unicode MS"/>
                </w:rPr>
                <w:t>feml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scsml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rssi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ru</w:t>
              </w:r>
              <w:proofErr w:type="spellEnd"/>
              <w:r>
                <w:rPr>
                  <w:rStyle w:val="Hyperlink0"/>
                  <w:rFonts w:eastAsia="Arial Unicode MS"/>
                </w:rPr>
                <w:t>/</w:t>
              </w:r>
              <w:proofErr w:type="spellStart"/>
              <w:r>
                <w:rPr>
                  <w:rStyle w:val="Hyperlink3"/>
                  <w:rFonts w:eastAsia="Arial Unicode MS"/>
                </w:rPr>
                <w:t>feml</w:t>
              </w:r>
              <w:proofErr w:type="spellEnd"/>
            </w:hyperlink>
            <w:r>
              <w:t>, – Свободный доступ.</w:t>
            </w:r>
          </w:p>
          <w:p w14:paraId="11A5E836" w14:textId="77777777" w:rsidR="0058659E" w:rsidRDefault="00E90EDC">
            <w:pPr>
              <w:pStyle w:val="a7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Polpred.com</w:t>
            </w:r>
            <w:r>
              <w:t xml:space="preserve"> Обзор СМИ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URL: http://polpred.com/ – Доступ открыт со всех компьютеров библиотеки и сети университета.</w:t>
            </w:r>
          </w:p>
          <w:p w14:paraId="24CA1604" w14:textId="77777777" w:rsidR="0058659E" w:rsidRDefault="00E90EDC">
            <w:pPr>
              <w:pStyle w:val="a7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eLIBRARY.RU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электронная библиотека / Науч. электрон. б-ка. – URL: </w:t>
            </w:r>
            <w:hyperlink r:id="rId21" w:history="1">
              <w:r>
                <w:rPr>
                  <w:rStyle w:val="Hyperlink0"/>
                  <w:rFonts w:eastAsia="Arial Unicode MS"/>
                </w:rPr>
                <w:t>http://www.elibrary.ru/</w:t>
              </w:r>
            </w:hyperlink>
            <w:r>
              <w:t>. – Яз. рус., англ. – Доступ к подписке журналов открыт со всех компьютеров библиотеки и сети университета.</w:t>
            </w:r>
          </w:p>
          <w:p w14:paraId="77BB6C58" w14:textId="77777777" w:rsidR="0058659E" w:rsidRDefault="00E90EDC">
            <w:pPr>
              <w:pStyle w:val="a7"/>
              <w:numPr>
                <w:ilvl w:val="0"/>
                <w:numId w:val="5"/>
              </w:numPr>
              <w:suppressAutoHyphens w:val="0"/>
              <w:spacing w:line="240" w:lineRule="auto"/>
              <w:jc w:val="both"/>
            </w:pPr>
            <w:proofErr w:type="spellStart"/>
            <w:r>
              <w:rPr>
                <w:b/>
                <w:bCs/>
              </w:rPr>
              <w:t>Colibris</w:t>
            </w:r>
            <w:proofErr w:type="spellEnd"/>
            <w:r>
              <w:rPr>
                <w:b/>
                <w:bCs/>
              </w:rPr>
              <w:t xml:space="preserve"> </w:t>
            </w:r>
            <w:r>
              <w:t xml:space="preserve">[Электронный ресурс] : электронно-библиотечная система (ЭБС) / </w:t>
            </w:r>
            <w:proofErr w:type="spellStart"/>
            <w:r>
              <w:t>КрасГМУ</w:t>
            </w:r>
            <w:proofErr w:type="spellEnd"/>
            <w:r>
              <w:t xml:space="preserve"> – URL: </w:t>
            </w:r>
            <w:hyperlink r:id="rId22" w:history="1">
              <w:r>
                <w:rPr>
                  <w:rStyle w:val="Hyperlink0"/>
                  <w:rFonts w:eastAsia="Arial Unicode MS"/>
                </w:rPr>
                <w:t>http://krasgmu.ru/index.php?page[common]=elib</w:t>
              </w:r>
            </w:hyperlink>
            <w:r>
              <w:t xml:space="preserve"> – Доступ к полным текстам с любого компьютера после авторизации.</w:t>
            </w:r>
          </w:p>
          <w:p w14:paraId="6C386473" w14:textId="77777777" w:rsidR="0058659E" w:rsidRDefault="00E90EDC">
            <w:pPr>
              <w:pStyle w:val="a7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 xml:space="preserve">Министерство здравоохранения Российской </w:t>
            </w:r>
            <w:r>
              <w:rPr>
                <w:b/>
                <w:bCs/>
              </w:rPr>
              <w:lastRenderedPageBreak/>
              <w:t>Федерации</w:t>
            </w:r>
            <w:r>
              <w:t>: Документы.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3" w:history="1">
              <w:r>
                <w:rPr>
                  <w:rStyle w:val="Hyperlink0"/>
                  <w:rFonts w:eastAsia="Arial Unicode MS"/>
                </w:rPr>
                <w:t>https://www.rosminzdrav.ru/documents</w:t>
              </w:r>
            </w:hyperlink>
            <w:r>
              <w:t xml:space="preserve"> – Свободный доступ.</w:t>
            </w:r>
          </w:p>
          <w:p w14:paraId="4A7292FA" w14:textId="77777777" w:rsidR="0058659E" w:rsidRDefault="00E90EDC">
            <w:pPr>
              <w:pStyle w:val="a7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Министерство здравоохранения Новосибирской области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4" w:history="1">
              <w:r>
                <w:rPr>
                  <w:rStyle w:val="Hyperlink0"/>
                  <w:rFonts w:eastAsia="Arial Unicode MS"/>
                </w:rPr>
                <w:t>http://www.zdrav.nso.ru/page/1902</w:t>
              </w:r>
            </w:hyperlink>
            <w:r>
              <w:t xml:space="preserve"> – Свободный доступ.</w:t>
            </w:r>
          </w:p>
          <w:p w14:paraId="287D5CC2" w14:textId="77777777" w:rsidR="0058659E" w:rsidRDefault="00E90EDC">
            <w:pPr>
              <w:pStyle w:val="a7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Российская государственная библиотека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5" w:history="1">
              <w:r>
                <w:rPr>
                  <w:rStyle w:val="Hyperlink0"/>
                  <w:rFonts w:eastAsia="Arial Unicode MS"/>
                </w:rPr>
                <w:t>http://www.rsl.ru</w:t>
              </w:r>
            </w:hyperlink>
            <w:r>
              <w:t xml:space="preserve"> – Свободный доступ.</w:t>
            </w:r>
          </w:p>
          <w:p w14:paraId="6C5C5371" w14:textId="77777777" w:rsidR="0058659E" w:rsidRPr="00E90EDC" w:rsidRDefault="00E90EDC">
            <w:pPr>
              <w:pStyle w:val="a7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  <w:lang w:val="en-US"/>
              </w:rPr>
              <w:t>Consilium</w:t>
            </w: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Medicum</w:t>
            </w:r>
            <w:proofErr w:type="spellEnd"/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6" w:history="1">
              <w:r>
                <w:rPr>
                  <w:rStyle w:val="Hyperlink3"/>
                  <w:rFonts w:eastAsia="Arial Unicode MS"/>
                </w:rPr>
                <w:t>http</w:t>
              </w:r>
              <w:r>
                <w:rPr>
                  <w:rStyle w:val="Hyperlink0"/>
                  <w:rFonts w:eastAsia="Arial Unicode MS"/>
                </w:rPr>
                <w:t>://</w:t>
              </w:r>
              <w:r>
                <w:rPr>
                  <w:rStyle w:val="Hyperlink3"/>
                  <w:rFonts w:eastAsia="Arial Unicode MS"/>
                </w:rPr>
                <w:t>www</w:t>
              </w:r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consilium</w:t>
              </w:r>
              <w:proofErr w:type="spellEnd"/>
              <w:r>
                <w:rPr>
                  <w:rStyle w:val="Hyperlink0"/>
                  <w:rFonts w:eastAsia="Arial Unicode MS"/>
                </w:rPr>
                <w:t>-</w:t>
              </w:r>
              <w:proofErr w:type="spellStart"/>
              <w:r>
                <w:rPr>
                  <w:rStyle w:val="Hyperlink3"/>
                  <w:rFonts w:eastAsia="Arial Unicode MS"/>
                </w:rPr>
                <w:t>medicum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r>
                <w:rPr>
                  <w:rStyle w:val="Hyperlink3"/>
                  <w:rFonts w:eastAsia="Arial Unicode MS"/>
                </w:rPr>
                <w:t>com</w:t>
              </w:r>
              <w:r>
                <w:rPr>
                  <w:rStyle w:val="Hyperlink0"/>
                  <w:rFonts w:eastAsia="Arial Unicode MS"/>
                </w:rPr>
                <w:t>/</w:t>
              </w:r>
            </w:hyperlink>
            <w:r>
              <w:t xml:space="preserve"> – Свободный доступ.</w:t>
            </w:r>
          </w:p>
          <w:p w14:paraId="2CFA1581" w14:textId="77777777" w:rsidR="0058659E" w:rsidRDefault="00E90EDC">
            <w:pPr>
              <w:pStyle w:val="a7"/>
              <w:numPr>
                <w:ilvl w:val="0"/>
                <w:numId w:val="5"/>
              </w:numPr>
              <w:suppressAutoHyphens w:val="0"/>
              <w:spacing w:line="240" w:lineRule="auto"/>
              <w:rPr>
                <w:lang w:val="en-US"/>
              </w:rPr>
            </w:pPr>
            <w:proofErr w:type="gramStart"/>
            <w:r>
              <w:rPr>
                <w:b/>
                <w:bCs/>
                <w:lang w:val="en-US"/>
              </w:rPr>
              <w:t>PubMed :</w:t>
            </w:r>
            <w:proofErr w:type="gramEnd"/>
            <w:r>
              <w:rPr>
                <w:lang w:val="en-US"/>
              </w:rPr>
              <w:t xml:space="preserve"> US National Library of Medicine National Institutes of Health [</w:t>
            </w:r>
            <w:r>
              <w:t>Электронный</w:t>
            </w:r>
            <w:r>
              <w:rPr>
                <w:lang w:val="en-US"/>
              </w:rPr>
              <w:t xml:space="preserve"> </w:t>
            </w:r>
            <w:r>
              <w:t>ресурс</w:t>
            </w:r>
            <w:r>
              <w:rPr>
                <w:lang w:val="en-US"/>
              </w:rPr>
              <w:t xml:space="preserve">] – URL: </w:t>
            </w:r>
            <w:hyperlink r:id="rId27" w:history="1">
              <w:r>
                <w:rPr>
                  <w:rStyle w:val="Hyperlink3"/>
                  <w:rFonts w:eastAsia="Arial Unicode MS"/>
                </w:rPr>
                <w:t>http://www.ncbi.nlm.nih.gov/pubmed</w:t>
              </w:r>
            </w:hyperlink>
            <w:r>
              <w:rPr>
                <w:lang w:val="en-US"/>
              </w:rPr>
              <w:t xml:space="preserve"> – </w:t>
            </w:r>
            <w:r>
              <w:t>Свободный</w:t>
            </w:r>
            <w:r>
              <w:rPr>
                <w:lang w:val="en-US"/>
              </w:rPr>
              <w:t xml:space="preserve"> </w:t>
            </w:r>
            <w:r>
              <w:t>доступ</w:t>
            </w:r>
            <w:r>
              <w:rPr>
                <w:lang w:val="en-US"/>
              </w:rPr>
              <w:t>.</w:t>
            </w:r>
          </w:p>
          <w:p w14:paraId="1117CEA8" w14:textId="77777777" w:rsidR="0058659E" w:rsidRPr="00E90EDC" w:rsidRDefault="00E90EDC">
            <w:pPr>
              <w:pStyle w:val="a7"/>
              <w:numPr>
                <w:ilvl w:val="0"/>
                <w:numId w:val="5"/>
              </w:numPr>
              <w:suppressAutoHyphens w:val="0"/>
              <w:spacing w:line="240" w:lineRule="auto"/>
            </w:pPr>
            <w:proofErr w:type="spellStart"/>
            <w:r>
              <w:rPr>
                <w:b/>
                <w:bCs/>
                <w:lang w:val="en-US"/>
              </w:rPr>
              <w:t>MedLinks</w:t>
            </w:r>
            <w:proofErr w:type="spellEnd"/>
            <w:r>
              <w:rPr>
                <w:b/>
                <w:bCs/>
              </w:rPr>
              <w:t>.</w:t>
            </w:r>
            <w:proofErr w:type="spellStart"/>
            <w:r>
              <w:rPr>
                <w:b/>
                <w:bCs/>
                <w:lang w:val="en-US"/>
              </w:rPr>
              <w:t>ru</w:t>
            </w:r>
            <w:proofErr w:type="spellEnd"/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8" w:history="1">
              <w:r>
                <w:rPr>
                  <w:rStyle w:val="Hyperlink3"/>
                  <w:rFonts w:eastAsia="Arial Unicode MS"/>
                </w:rPr>
                <w:t>http</w:t>
              </w:r>
              <w:r>
                <w:rPr>
                  <w:rStyle w:val="Hyperlink0"/>
                  <w:rFonts w:eastAsia="Arial Unicode MS"/>
                </w:rPr>
                <w:t>://</w:t>
              </w:r>
              <w:r>
                <w:rPr>
                  <w:rStyle w:val="Hyperlink3"/>
                  <w:rFonts w:eastAsia="Arial Unicode MS"/>
                </w:rPr>
                <w:t>www</w:t>
              </w:r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medlinks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ru</w:t>
              </w:r>
              <w:proofErr w:type="spellEnd"/>
              <w:r>
                <w:rPr>
                  <w:rStyle w:val="Hyperlink0"/>
                  <w:rFonts w:eastAsia="Arial Unicode MS"/>
                </w:rPr>
                <w:t>/</w:t>
              </w:r>
            </w:hyperlink>
            <w:r>
              <w:t xml:space="preserve"> – Свободный доступ.</w:t>
            </w:r>
          </w:p>
          <w:p w14:paraId="595FBFDF" w14:textId="77777777" w:rsidR="0058659E" w:rsidRDefault="00E90EDC">
            <w:pPr>
              <w:pStyle w:val="a7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Архив научных журналов НЭИКОН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</w:t>
            </w:r>
            <w:hyperlink r:id="rId29" w:history="1">
              <w:r>
                <w:rPr>
                  <w:rStyle w:val="Hyperlink3"/>
                  <w:rFonts w:eastAsia="Arial Unicode MS"/>
                </w:rPr>
                <w:t>http</w:t>
              </w:r>
              <w:r>
                <w:rPr>
                  <w:rStyle w:val="Hyperlink0"/>
                  <w:rFonts w:eastAsia="Arial Unicode MS"/>
                </w:rPr>
                <w:t>://</w:t>
              </w:r>
              <w:r>
                <w:rPr>
                  <w:rStyle w:val="Hyperlink3"/>
                  <w:rFonts w:eastAsia="Arial Unicode MS"/>
                </w:rPr>
                <w:t>archive</w:t>
              </w:r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neicon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ru</w:t>
              </w:r>
              <w:proofErr w:type="spellEnd"/>
              <w:r>
                <w:rPr>
                  <w:rStyle w:val="Hyperlink0"/>
                  <w:rFonts w:eastAsia="Arial Unicode MS"/>
                </w:rPr>
                <w:t>/</w:t>
              </w:r>
              <w:proofErr w:type="spellStart"/>
              <w:r>
                <w:rPr>
                  <w:rStyle w:val="Hyperlink3"/>
                  <w:rFonts w:eastAsia="Arial Unicode MS"/>
                </w:rPr>
                <w:t>xmlui</w:t>
              </w:r>
              <w:proofErr w:type="spellEnd"/>
              <w:r>
                <w:rPr>
                  <w:rStyle w:val="Hyperlink0"/>
                  <w:rFonts w:eastAsia="Arial Unicode MS"/>
                </w:rPr>
                <w:t>/</w:t>
              </w:r>
            </w:hyperlink>
            <w:r>
              <w:t xml:space="preserve"> – Доступ открыт со всех компьютеров библиотеки и сети университета.</w:t>
            </w:r>
          </w:p>
          <w:p w14:paraId="4950BABC" w14:textId="77777777" w:rsidR="0058659E" w:rsidRDefault="00E90EDC">
            <w:pPr>
              <w:pStyle w:val="a7"/>
              <w:numPr>
                <w:ilvl w:val="0"/>
                <w:numId w:val="5"/>
              </w:numPr>
              <w:suppressAutoHyphens w:val="0"/>
              <w:spacing w:line="240" w:lineRule="auto"/>
            </w:pPr>
            <w:proofErr w:type="spellStart"/>
            <w:r>
              <w:rPr>
                <w:b/>
                <w:bCs/>
              </w:rPr>
              <w:t>ScienceDirect</w:t>
            </w:r>
            <w:proofErr w:type="spellEnd"/>
            <w:r>
              <w:t>. Ресурсы открытого доступа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30" w:history="1">
              <w:r>
                <w:rPr>
                  <w:rStyle w:val="Hyperlink0"/>
                  <w:rFonts w:eastAsia="Arial Unicode MS"/>
                </w:rPr>
                <w:t>http://www.sciencedirect.com/science/jrnlallbooks/open-access</w:t>
              </w:r>
            </w:hyperlink>
            <w:r>
              <w:t xml:space="preserve"> – Свободный доступ.</w:t>
            </w:r>
          </w:p>
          <w:p w14:paraId="39188747" w14:textId="77777777" w:rsidR="0058659E" w:rsidRDefault="00E90EDC">
            <w:pPr>
              <w:pStyle w:val="a7"/>
              <w:numPr>
                <w:ilvl w:val="0"/>
                <w:numId w:val="5"/>
              </w:numPr>
              <w:suppressAutoHyphens w:val="0"/>
              <w:spacing w:line="240" w:lineRule="auto"/>
            </w:pPr>
            <w:proofErr w:type="spellStart"/>
            <w:r>
              <w:rPr>
                <w:b/>
                <w:bCs/>
              </w:rPr>
              <w:t>КиберЛенинка</w:t>
            </w:r>
            <w:proofErr w:type="spellEnd"/>
            <w:r>
              <w:rPr>
                <w:b/>
                <w:bCs/>
              </w:rPr>
              <w:t>:</w:t>
            </w:r>
            <w:r>
              <w:t xml:space="preserve"> научная электронная библиотека [Электронный ресурс]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31" w:history="1">
              <w:r>
                <w:rPr>
                  <w:rStyle w:val="Hyperlink0"/>
                  <w:rFonts w:eastAsia="Arial Unicode MS"/>
                </w:rPr>
                <w:t>http://cyberleninka.ru/</w:t>
              </w:r>
            </w:hyperlink>
            <w:r>
              <w:t xml:space="preserve"> – Свободный доступ.</w:t>
            </w:r>
          </w:p>
          <w:p w14:paraId="7D0A857B" w14:textId="77777777" w:rsidR="0058659E" w:rsidRDefault="0058659E"/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AFC5F5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lastRenderedPageBreak/>
              <w:t>Самоконтроль</w:t>
            </w:r>
          </w:p>
        </w:tc>
      </w:tr>
      <w:tr w:rsidR="0058659E" w14:paraId="53A07994" w14:textId="77777777">
        <w:trPr>
          <w:trHeight w:val="4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214E40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lastRenderedPageBreak/>
              <w:t>2.4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C3B375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Написать конспект по заданной теме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C870E8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Ведение рабочей тетради, оценка в конце занятия</w:t>
            </w:r>
          </w:p>
        </w:tc>
      </w:tr>
      <w:tr w:rsidR="0058659E" w14:paraId="28B6D13A" w14:textId="77777777">
        <w:trPr>
          <w:trHeight w:val="4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650200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2.5.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0A8EAC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Решить тестовые задания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1019B3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Входной контроль, тестирование</w:t>
            </w:r>
          </w:p>
        </w:tc>
      </w:tr>
      <w:tr w:rsidR="0058659E" w14:paraId="72838B88" w14:textId="77777777">
        <w:trPr>
          <w:trHeight w:val="1420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8578D0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2.6.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7875C5" w14:textId="77777777" w:rsidR="0058659E" w:rsidRDefault="00E90ED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Быть готовым ответить на следующие вопросы: </w:t>
            </w:r>
          </w:p>
          <w:p w14:paraId="3F4AAE81" w14:textId="77777777" w:rsidR="00D903BB" w:rsidRPr="00D47EB9" w:rsidRDefault="00D903BB" w:rsidP="00D903BB">
            <w:pPr>
              <w:pStyle w:val="a7"/>
              <w:numPr>
                <w:ilvl w:val="0"/>
                <w:numId w:val="2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rFonts w:cs="Times New Roman"/>
              </w:rPr>
            </w:pPr>
            <w:r w:rsidRPr="00D47EB9">
              <w:rPr>
                <w:rFonts w:cs="Times New Roman"/>
              </w:rPr>
              <w:t xml:space="preserve"> Классификация, этиология, патогенез, клиническая картина флюороза. </w:t>
            </w:r>
          </w:p>
          <w:p w14:paraId="2F155D96" w14:textId="77777777" w:rsidR="00D903BB" w:rsidRPr="00D47EB9" w:rsidRDefault="00D903BB" w:rsidP="00D903BB">
            <w:pPr>
              <w:pStyle w:val="a7"/>
              <w:numPr>
                <w:ilvl w:val="0"/>
                <w:numId w:val="2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rFonts w:cs="Times New Roman"/>
              </w:rPr>
            </w:pPr>
            <w:r w:rsidRPr="00D47EB9">
              <w:rPr>
                <w:rFonts w:cs="Times New Roman"/>
              </w:rPr>
              <w:t xml:space="preserve">Токсичность соединений фтора. </w:t>
            </w:r>
          </w:p>
          <w:p w14:paraId="61B40B59" w14:textId="77777777" w:rsidR="00D903BB" w:rsidRPr="00D47EB9" w:rsidRDefault="00D903BB" w:rsidP="00D903BB">
            <w:pPr>
              <w:pStyle w:val="a7"/>
              <w:numPr>
                <w:ilvl w:val="0"/>
                <w:numId w:val="2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rFonts w:cs="Times New Roman"/>
              </w:rPr>
            </w:pPr>
            <w:r w:rsidRPr="00D47EB9">
              <w:rPr>
                <w:rFonts w:cs="Times New Roman"/>
              </w:rPr>
              <w:t xml:space="preserve">Оптимальные и потенциально вредные дозы фторидов. </w:t>
            </w:r>
          </w:p>
          <w:p w14:paraId="53243697" w14:textId="77777777" w:rsidR="00D903BB" w:rsidRPr="00D47EB9" w:rsidRDefault="00D903BB" w:rsidP="00D903BB">
            <w:pPr>
              <w:pStyle w:val="a7"/>
              <w:numPr>
                <w:ilvl w:val="0"/>
                <w:numId w:val="2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rFonts w:cs="Times New Roman"/>
              </w:rPr>
            </w:pPr>
            <w:r w:rsidRPr="00D47EB9">
              <w:rPr>
                <w:rFonts w:cs="Times New Roman"/>
              </w:rPr>
              <w:t>Коллективные и индивидуальные меры профилактики флюороз.</w:t>
            </w:r>
          </w:p>
          <w:p w14:paraId="2F4F0FDB" w14:textId="77777777" w:rsidR="0058659E" w:rsidRDefault="0058659E">
            <w:pPr>
              <w:pStyle w:val="a6"/>
              <w:ind w:left="494" w:hanging="247"/>
            </w:pP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20059A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Самоконтроль</w:t>
            </w:r>
          </w:p>
        </w:tc>
      </w:tr>
    </w:tbl>
    <w:p w14:paraId="3B8CCF27" w14:textId="77777777" w:rsidR="0058659E" w:rsidRDefault="0058659E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3F3D0A1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5B977293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C13532F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C6B0D7C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1F13EF6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F095960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4B6BB4D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13C4388" w14:textId="77777777" w:rsidR="0058659E" w:rsidRDefault="00E90ED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 Требования к форме одежды, оснащению </w:t>
      </w:r>
    </w:p>
    <w:p w14:paraId="4FF7619E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068C07D" w14:textId="77777777" w:rsidR="0058659E" w:rsidRDefault="00E90ED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Форма одежды:</w:t>
      </w:r>
    </w:p>
    <w:p w14:paraId="2DAD704D" w14:textId="77777777" w:rsidR="0058659E" w:rsidRDefault="00E90ED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Белый халат, сменная обувь, маска, перчатки.</w:t>
      </w:r>
    </w:p>
    <w:p w14:paraId="71B9FB3C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6E80EA8" w14:textId="77777777" w:rsidR="0058659E" w:rsidRDefault="00E90ED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Оснащение:</w:t>
      </w:r>
    </w:p>
    <w:p w14:paraId="0F86FF34" w14:textId="77777777" w:rsidR="0058659E" w:rsidRDefault="00E90EDC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Стерильный стол,</w:t>
      </w:r>
    </w:p>
    <w:p w14:paraId="48F91BE5" w14:textId="77777777" w:rsidR="0058659E" w:rsidRDefault="00E90EDC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инструменты для осмотра полости рта, </w:t>
      </w:r>
    </w:p>
    <w:p w14:paraId="17B00E44" w14:textId="77777777" w:rsidR="0058659E" w:rsidRDefault="00E90EDC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прикресельный</w:t>
      </w:r>
      <w:proofErr w:type="spellEnd"/>
      <w:r>
        <w:rPr>
          <w:rFonts w:ascii="Times New Roman" w:hAnsi="Times New Roman"/>
          <w:sz w:val="24"/>
          <w:szCs w:val="24"/>
        </w:rPr>
        <w:t xml:space="preserve"> столик врача, </w:t>
      </w:r>
    </w:p>
    <w:p w14:paraId="581FF3A9" w14:textId="77777777" w:rsidR="0058659E" w:rsidRDefault="00E90EDC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раствор Шиллера-Писарева</w:t>
      </w:r>
    </w:p>
    <w:p w14:paraId="5CD373A2" w14:textId="77777777" w:rsidR="0058659E" w:rsidRDefault="00E90EDC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Раствор метиленового синего</w:t>
      </w:r>
    </w:p>
    <w:p w14:paraId="3707F481" w14:textId="77777777" w:rsidR="0058659E" w:rsidRDefault="00E90EDC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Колор-тесты</w:t>
      </w:r>
    </w:p>
    <w:p w14:paraId="473BCCDC" w14:textId="77777777" w:rsidR="0058659E" w:rsidRDefault="00E90EDC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Раствор эритрозина</w:t>
      </w:r>
    </w:p>
    <w:p w14:paraId="5C2EDF26" w14:textId="77777777" w:rsidR="0058659E" w:rsidRDefault="00E90EDC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предметы и средства гигиены полости рта,</w:t>
      </w:r>
    </w:p>
    <w:p w14:paraId="0D339CBC" w14:textId="77777777" w:rsidR="0058659E" w:rsidRDefault="00E90EDC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набор тестовых заданий</w:t>
      </w:r>
    </w:p>
    <w:p w14:paraId="1010894E" w14:textId="77777777" w:rsidR="0058659E" w:rsidRDefault="00E90EDC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медицинская документация</w:t>
      </w:r>
    </w:p>
    <w:p w14:paraId="657020DE" w14:textId="77777777" w:rsidR="0058659E" w:rsidRDefault="00E90EDC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модели челюстей</w:t>
      </w:r>
    </w:p>
    <w:p w14:paraId="19A9D2F2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30E4FC7" w14:textId="77777777" w:rsidR="0058659E" w:rsidRDefault="00E90ED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4. Цели и задачи (результат занятия)</w:t>
      </w:r>
      <w:r>
        <w:rPr>
          <w:rFonts w:ascii="Times New Roman" w:hAnsi="Times New Roman"/>
          <w:sz w:val="0"/>
          <w:szCs w:val="0"/>
          <w:shd w:val="clear" w:color="auto" w:fill="000000"/>
        </w:rPr>
        <w:t xml:space="preserve"> </w:t>
      </w:r>
    </w:p>
    <w:p w14:paraId="7717522B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4B82365" w14:textId="77777777" w:rsidR="0058659E" w:rsidRDefault="00E90ED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После практического занятия по теме студент должен:</w:t>
      </w:r>
    </w:p>
    <w:p w14:paraId="3732C98F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1029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36"/>
        <w:gridCol w:w="2304"/>
        <w:gridCol w:w="2396"/>
        <w:gridCol w:w="2654"/>
        <w:gridCol w:w="2304"/>
      </w:tblGrid>
      <w:tr w:rsidR="0058659E" w14:paraId="292918DF" w14:textId="77777777">
        <w:trPr>
          <w:trHeight w:val="600"/>
        </w:trPr>
        <w:tc>
          <w:tcPr>
            <w:tcW w:w="29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6B540F" w14:textId="77777777" w:rsidR="0058659E" w:rsidRDefault="00E90EDC">
            <w:r>
              <w:rPr>
                <w:rFonts w:ascii="Times New Roman" w:hAnsi="Times New Roman"/>
                <w:sz w:val="24"/>
                <w:szCs w:val="24"/>
              </w:rPr>
              <w:t xml:space="preserve">Планируемые результаты освоения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ОПОП  –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компетенции обучающихся</w:t>
            </w:r>
          </w:p>
        </w:tc>
        <w:tc>
          <w:tcPr>
            <w:tcW w:w="73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848682" w14:textId="77777777" w:rsidR="0058659E" w:rsidRDefault="00E90EDC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Планируемые результаты обучения по дисциплине (знания, умения,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практ.опыт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), характеризующие этапы формирования компетенции</w:t>
            </w:r>
          </w:p>
        </w:tc>
      </w:tr>
      <w:tr w:rsidR="0058659E" w14:paraId="49605584" w14:textId="77777777">
        <w:trPr>
          <w:trHeight w:val="900"/>
        </w:trPr>
        <w:tc>
          <w:tcPr>
            <w:tcW w:w="294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BEF37" w14:textId="77777777" w:rsidR="0058659E" w:rsidRDefault="0058659E"/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04E067" w14:textId="77777777" w:rsidR="0058659E" w:rsidRDefault="00E90EDC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Знать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.):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21BDF0" w14:textId="77777777" w:rsidR="0058659E" w:rsidRDefault="00E90EDC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Уметь (Ум.)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8076F4" w14:textId="77777777" w:rsidR="0058659E" w:rsidRDefault="00E90EDC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Иметь практический опыт (По.): </w:t>
            </w:r>
          </w:p>
        </w:tc>
      </w:tr>
      <w:tr w:rsidR="0058659E" w14:paraId="34DA9C57" w14:textId="77777777">
        <w:trPr>
          <w:trHeight w:val="222"/>
        </w:trPr>
        <w:tc>
          <w:tcPr>
            <w:tcW w:w="2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BD91DB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Общие компетенции (ОК)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913D6C" w14:textId="77777777" w:rsidR="0058659E" w:rsidRDefault="0058659E"/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EE4149" w14:textId="77777777" w:rsidR="0058659E" w:rsidRDefault="0058659E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4B5A79" w14:textId="77777777" w:rsidR="0058659E" w:rsidRDefault="0058659E"/>
        </w:tc>
      </w:tr>
      <w:tr w:rsidR="0058659E" w14:paraId="5F5FF09B" w14:textId="77777777">
        <w:trPr>
          <w:trHeight w:val="24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AC7AEA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F43D86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Понимать сущность и социальную значимость своей будущей профессии, проявлять к ней устойчивый профессиональный интерес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E90158" w14:textId="77777777" w:rsidR="0058659E" w:rsidRDefault="00E90ED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Зн.1 </w:t>
            </w:r>
          </w:p>
          <w:p w14:paraId="79E54144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анатомию и физиологию зубочелюстной системы</w:t>
            </w:r>
          </w:p>
          <w:p w14:paraId="6B05C5A9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7CDD41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Ум.1 -  </w:t>
            </w:r>
          </w:p>
          <w:p w14:paraId="6C40E000" w14:textId="77777777" w:rsidR="0058659E" w:rsidRDefault="00E90EDC">
            <w:pPr>
              <w:pStyle w:val="Default"/>
            </w:pPr>
            <w:r>
              <w:rPr>
                <w:sz w:val="20"/>
                <w:szCs w:val="20"/>
              </w:rPr>
              <w:t xml:space="preserve">применять знания об анатомическом строении органов и систем, физиологических процессах, происходящих в организме человека, при оказании профилактической и первой медицинской помощи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DE5497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58659E" w14:paraId="0E86D9D6" w14:textId="77777777">
        <w:trPr>
          <w:trHeight w:val="198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9E5CA5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ОК-2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552D31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Организовывать собственную деятельность, выбирать типовые методы и способы выполнения профессиональных задач, оценивать их качество и эффективность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B35F09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</w:p>
          <w:p w14:paraId="1E519285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основные законодательные документы в области здравоохранения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6EBF46" w14:textId="77777777" w:rsidR="0058659E" w:rsidRDefault="0058659E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ACBACB" w14:textId="77777777" w:rsidR="0058659E" w:rsidRDefault="0058659E"/>
        </w:tc>
      </w:tr>
      <w:tr w:rsidR="0058659E" w14:paraId="4AF60AE2" w14:textId="77777777">
        <w:trPr>
          <w:trHeight w:val="24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5FA348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07F85D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D0079E" w14:textId="77777777" w:rsidR="0058659E" w:rsidRDefault="00E90ED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Зн.3</w:t>
            </w:r>
          </w:p>
          <w:p w14:paraId="51C0E761" w14:textId="77777777" w:rsidR="0058659E" w:rsidRDefault="00E90EDC">
            <w:pPr>
              <w:pStyle w:val="Default"/>
            </w:pPr>
            <w:r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7949CE" w14:textId="77777777" w:rsidR="0058659E" w:rsidRDefault="0058659E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114E4E" w14:textId="77777777" w:rsidR="0058659E" w:rsidRDefault="0058659E"/>
        </w:tc>
      </w:tr>
      <w:tr w:rsidR="0058659E" w14:paraId="47C53A6C" w14:textId="77777777">
        <w:trPr>
          <w:trHeight w:val="220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0C6661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ОК-4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C06EC1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Осуществлять поиск и использование информации, необходимой для профессионального и личностного развития с целью эффективного выполнения профессиональных задач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65C1F3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Зн.4</w:t>
            </w:r>
          </w:p>
          <w:p w14:paraId="59CE46F7" w14:textId="77777777" w:rsidR="0058659E" w:rsidRDefault="00E90EDC">
            <w:pPr>
              <w:pStyle w:val="Default"/>
            </w:pPr>
            <w:r>
              <w:rPr>
                <w:sz w:val="20"/>
                <w:szCs w:val="20"/>
              </w:rPr>
              <w:t xml:space="preserve">методы и средства сбора, обработки, хранения и передачи информации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855AB4" w14:textId="77777777" w:rsidR="0058659E" w:rsidRDefault="0058659E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F59796" w14:textId="77777777" w:rsidR="0058659E" w:rsidRDefault="0058659E"/>
        </w:tc>
      </w:tr>
      <w:tr w:rsidR="0058659E" w14:paraId="389797DB" w14:textId="77777777">
        <w:trPr>
          <w:trHeight w:val="37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5F0E7C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ОК-5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BB8F4C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755850" w14:textId="77777777" w:rsidR="0058659E" w:rsidRDefault="00E90ED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Зн.5 </w:t>
            </w:r>
          </w:p>
          <w:p w14:paraId="73C9B8B8" w14:textId="77777777" w:rsidR="0058659E" w:rsidRDefault="00E90ED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технологиях обработки информации </w:t>
            </w:r>
          </w:p>
          <w:p w14:paraId="1CC06BDF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6</w:t>
            </w:r>
          </w:p>
          <w:p w14:paraId="1CF71BC3" w14:textId="77777777" w:rsidR="0058659E" w:rsidRDefault="00E90ED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основы автоматизации рабочих мест медицинского персонала с использованием компьютеров </w:t>
            </w:r>
          </w:p>
          <w:p w14:paraId="4EF0C1D5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Зн.7</w:t>
            </w:r>
          </w:p>
          <w:p w14:paraId="0548F8DA" w14:textId="77777777" w:rsidR="0058659E" w:rsidRDefault="00E90EDC">
            <w:pPr>
              <w:pStyle w:val="Default"/>
            </w:pPr>
            <w:r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7F68F5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Ум.2</w:t>
            </w:r>
          </w:p>
          <w:p w14:paraId="41EA6DD3" w14:textId="77777777" w:rsidR="0058659E" w:rsidRDefault="00E90EDC">
            <w:pPr>
              <w:pStyle w:val="Default"/>
            </w:pPr>
            <w:r>
              <w:rPr>
                <w:sz w:val="20"/>
                <w:szCs w:val="20"/>
              </w:rPr>
              <w:t xml:space="preserve">использовать персональный компьютер в профессиональной и повседневной деятельности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8403EE" w14:textId="77777777" w:rsidR="0058659E" w:rsidRDefault="0058659E"/>
        </w:tc>
      </w:tr>
      <w:tr w:rsidR="0058659E" w14:paraId="60801D26" w14:textId="77777777">
        <w:trPr>
          <w:trHeight w:val="15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A97098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ОК-6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514E5C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3802C6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Зн.8</w:t>
            </w:r>
          </w:p>
          <w:p w14:paraId="6ACF6096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правовые и нравственно-этические нормы в сфере профессиональной деятельности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B94198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Ум.3</w:t>
            </w:r>
          </w:p>
          <w:p w14:paraId="4E163BA9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организовать работу профилактического кабинета в учреждениях здравоохранения и организованных коллективах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FB9B42" w14:textId="77777777" w:rsidR="0058659E" w:rsidRDefault="0058659E"/>
        </w:tc>
      </w:tr>
      <w:tr w:rsidR="0058659E" w14:paraId="038564AE" w14:textId="77777777">
        <w:trPr>
          <w:trHeight w:val="17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EB2368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ОК-7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BA1623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Брать на себя ответственность за работу членов команды (подчиненных) и результат выполнения заданий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F00FE2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Зн.9</w:t>
            </w:r>
          </w:p>
          <w:p w14:paraId="2D9E42C5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виды правонарушений, юридическую ответственность медицинских работников лечебно-профилактических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учреждений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74482C" w14:textId="77777777" w:rsidR="0058659E" w:rsidRDefault="0058659E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019A33" w14:textId="77777777" w:rsidR="0058659E" w:rsidRDefault="0058659E"/>
        </w:tc>
      </w:tr>
      <w:tr w:rsidR="0058659E" w14:paraId="5102071D" w14:textId="77777777">
        <w:trPr>
          <w:trHeight w:val="198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742BFF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ОК-8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C8A5BD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8AFDCE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Зн.10</w:t>
            </w:r>
          </w:p>
          <w:p w14:paraId="31379FE1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организацию стоматологической помощи населению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FD3EA0" w14:textId="77777777" w:rsidR="0058659E" w:rsidRDefault="0058659E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584955" w14:textId="77777777" w:rsidR="0058659E" w:rsidRDefault="0058659E"/>
        </w:tc>
      </w:tr>
      <w:tr w:rsidR="0058659E" w14:paraId="57D379A5" w14:textId="77777777">
        <w:trPr>
          <w:trHeight w:val="15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D7B714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ОК-9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976869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8D5E6E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Зн.11</w:t>
            </w:r>
          </w:p>
          <w:p w14:paraId="106C9D72" w14:textId="77777777" w:rsidR="0058659E" w:rsidRDefault="00E90EDC">
            <w:pPr>
              <w:pStyle w:val="Default"/>
            </w:pPr>
            <w:r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E0DF14" w14:textId="77777777" w:rsidR="0058659E" w:rsidRDefault="0058659E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DAD2BE" w14:textId="77777777" w:rsidR="0058659E" w:rsidRDefault="0058659E"/>
        </w:tc>
      </w:tr>
      <w:tr w:rsidR="0058659E" w14:paraId="4EB32E91" w14:textId="77777777">
        <w:trPr>
          <w:trHeight w:val="15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EE98BD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ОК-10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6676C8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E7B49D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Зн.12</w:t>
            </w:r>
          </w:p>
          <w:p w14:paraId="0F08E2B3" w14:textId="77777777" w:rsidR="0058659E" w:rsidRDefault="00E90EDC">
            <w:pPr>
              <w:pStyle w:val="Default"/>
            </w:pPr>
            <w:r>
              <w:rPr>
                <w:sz w:val="20"/>
                <w:szCs w:val="20"/>
              </w:rPr>
              <w:t xml:space="preserve">о роли науки, культуры и религии в сохранении и укреплении национальных и государственных традиций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EDA3A6" w14:textId="77777777" w:rsidR="0058659E" w:rsidRDefault="0058659E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AC011A" w14:textId="77777777" w:rsidR="0058659E" w:rsidRDefault="0058659E"/>
        </w:tc>
      </w:tr>
      <w:tr w:rsidR="0058659E" w14:paraId="74CCD7A1" w14:textId="77777777">
        <w:trPr>
          <w:trHeight w:val="17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0E4EA3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ОК-11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EB9482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Быть готовым брать на себя нравственные обязательства по отношению к природе, обществу и человеку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AD4281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Зн.13</w:t>
            </w:r>
          </w:p>
          <w:p w14:paraId="47DD0B55" w14:textId="77777777" w:rsidR="0058659E" w:rsidRDefault="00E90EDC">
            <w:pPr>
              <w:pStyle w:val="Default"/>
            </w:pPr>
            <w:r>
              <w:rPr>
                <w:sz w:val="20"/>
                <w:szCs w:val="20"/>
              </w:rPr>
              <w:t xml:space="preserve">об условиях формирования личности, свободе и ответственности за сохранение жизни, культуры, окружающей среды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0885C3" w14:textId="77777777" w:rsidR="0058659E" w:rsidRDefault="0058659E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004111" w14:textId="77777777" w:rsidR="0058659E" w:rsidRDefault="0058659E"/>
        </w:tc>
      </w:tr>
      <w:tr w:rsidR="0058659E" w14:paraId="3FCF7C50" w14:textId="77777777">
        <w:trPr>
          <w:trHeight w:val="13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792D01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ОК-12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C06065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Оказывать первую (доврачебную) медицинскую помощь при неотложных состояниях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3EE538" w14:textId="77777777" w:rsidR="0058659E" w:rsidRDefault="0058659E"/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EC9014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Ум.4</w:t>
            </w:r>
          </w:p>
          <w:p w14:paraId="5060171F" w14:textId="77777777" w:rsidR="0058659E" w:rsidRDefault="00E90EDC">
            <w:pPr>
              <w:pStyle w:val="Default"/>
            </w:pPr>
            <w:r>
              <w:rPr>
                <w:sz w:val="20"/>
                <w:szCs w:val="20"/>
              </w:rPr>
              <w:t xml:space="preserve">оказывать первую медицинскую помощь при неотложных состояниях на профилактическом приеме;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63E186" w14:textId="77777777" w:rsidR="0058659E" w:rsidRDefault="0058659E"/>
        </w:tc>
      </w:tr>
      <w:tr w:rsidR="0058659E" w14:paraId="73A3DDC1" w14:textId="77777777">
        <w:trPr>
          <w:trHeight w:val="46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E0F077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ОК-13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75D22E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0D1D74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Зн.14</w:t>
            </w:r>
          </w:p>
          <w:p w14:paraId="222FD6F7" w14:textId="77777777" w:rsidR="0058659E" w:rsidRDefault="00E90EDC">
            <w:pPr>
              <w:pStyle w:val="Default"/>
            </w:pPr>
            <w:r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5683D2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Ум.5</w:t>
            </w:r>
          </w:p>
          <w:p w14:paraId="320BCAB5" w14:textId="77777777" w:rsidR="0058659E" w:rsidRDefault="00E90ED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 </w:t>
            </w:r>
          </w:p>
          <w:p w14:paraId="096C5D2C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Ум.6</w:t>
            </w:r>
          </w:p>
          <w:p w14:paraId="1D3F052D" w14:textId="77777777" w:rsidR="0058659E" w:rsidRDefault="00E90ED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применять первичные средства пожаротушения </w:t>
            </w:r>
          </w:p>
          <w:p w14:paraId="15B65EED" w14:textId="77777777" w:rsidR="0058659E" w:rsidRDefault="00E90ED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Ум.7</w:t>
            </w:r>
          </w:p>
          <w:p w14:paraId="106459D5" w14:textId="77777777" w:rsidR="0058659E" w:rsidRDefault="00E90EDC">
            <w:pPr>
              <w:pStyle w:val="Default"/>
            </w:pPr>
            <w:r>
              <w:rPr>
                <w:sz w:val="20"/>
                <w:szCs w:val="20"/>
              </w:rPr>
              <w:t>осуществлять основные мероприятия по санитарно-эпидемиологическому и гигиеническому режиму в профилактическом кабинете лечебно-профилактических учреждений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D6E88A" w14:textId="77777777" w:rsidR="0058659E" w:rsidRDefault="0058659E"/>
        </w:tc>
      </w:tr>
      <w:tr w:rsidR="0058659E" w14:paraId="4EB002EC" w14:textId="77777777">
        <w:trPr>
          <w:trHeight w:val="442"/>
        </w:trPr>
        <w:tc>
          <w:tcPr>
            <w:tcW w:w="2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7F3D68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Профессиональные компетенции (ПК)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63A834" w14:textId="77777777" w:rsidR="0058659E" w:rsidRDefault="0058659E"/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38C29B" w14:textId="77777777" w:rsidR="0058659E" w:rsidRDefault="0058659E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8EADD7" w14:textId="77777777" w:rsidR="0058659E" w:rsidRDefault="0058659E"/>
        </w:tc>
      </w:tr>
      <w:tr w:rsidR="0058659E" w14:paraId="02810CBE" w14:textId="77777777">
        <w:trPr>
          <w:trHeight w:val="13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6CEE47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ПК-1.1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FDEBC3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Регистрировать данные эпидемиологического стоматологического обследования населения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4A8D1A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Зн.15-</w:t>
            </w:r>
          </w:p>
          <w:p w14:paraId="7914028C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цели и задачи эпидемиологического стоматологического обследования населения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B2A87A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Ум.8-</w:t>
            </w:r>
          </w:p>
          <w:p w14:paraId="53F60E49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регистрировать данные стоматологического статуса во время проведения эпидемиологического обследования населения;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8EE8AE" w14:textId="77777777" w:rsidR="0058659E" w:rsidRDefault="0058659E"/>
        </w:tc>
      </w:tr>
      <w:tr w:rsidR="0058659E" w14:paraId="2EA7FF59" w14:textId="77777777">
        <w:trPr>
          <w:trHeight w:val="35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D28AF9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ПК-1.2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2A43E8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Осуществлять сбор данных о состоянии здоровья населения пациента и проводить осмотр полости рта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7BF6C5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16</w:t>
            </w:r>
          </w:p>
          <w:p w14:paraId="1DB6B517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основы эргономики</w:t>
            </w:r>
          </w:p>
          <w:p w14:paraId="054DFED0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Зн.17</w:t>
            </w:r>
          </w:p>
          <w:p w14:paraId="1C3521AB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структуру и принципы организации работы терапевтического, хирургического, ортопедического, ортодонтического отделений, кабинетов пародонтологии, профилактики в лечебно-профилактических учреждениях различной формы собственности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596820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Ум.9</w:t>
            </w:r>
          </w:p>
          <w:p w14:paraId="29FC66A6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организовать работу профилактического кабинета в учреждениях здравоохранения и организованных коллективах </w:t>
            </w:r>
          </w:p>
          <w:p w14:paraId="52FAABAC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 10</w:t>
            </w:r>
          </w:p>
          <w:p w14:paraId="7598B641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94D478" w14:textId="77777777" w:rsidR="0058659E" w:rsidRDefault="0058659E"/>
        </w:tc>
      </w:tr>
      <w:tr w:rsidR="0058659E" w14:paraId="14F68526" w14:textId="77777777">
        <w:trPr>
          <w:trHeight w:val="1010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FBC7A1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ПК-1.5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266493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Вести медицинскую документацию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ED2342" w14:textId="77777777" w:rsidR="0058659E" w:rsidRDefault="0058659E"/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6E7C3C" w14:textId="77777777" w:rsidR="0058659E" w:rsidRDefault="0058659E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A0DACB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По.1 - ведения медицинской документации</w:t>
            </w:r>
          </w:p>
        </w:tc>
      </w:tr>
      <w:tr w:rsidR="0058659E" w14:paraId="71CF0A22" w14:textId="77777777">
        <w:trPr>
          <w:trHeight w:val="28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5ECFC1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ПК-1.6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550DDB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Соблюдать установленные требования к хранению и использованию средств гигиены и профилактики, правилам работы и контролю за состоянием медицинского стоматологического оборудования, инструментария.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01763B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Зн.18 </w:t>
            </w:r>
          </w:p>
          <w:p w14:paraId="65218FF2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санитарно-эпидемиологический и гигиенический режим лечебно-профилактических учреждений здравоохранения</w:t>
            </w:r>
          </w:p>
          <w:p w14:paraId="539C20F0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Зн.19 </w:t>
            </w:r>
          </w:p>
          <w:p w14:paraId="27A871DA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современные стоматологические материалы, их свойства и способы применения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2489CC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Ум.11-</w:t>
            </w:r>
          </w:p>
          <w:p w14:paraId="08C7032C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D15AF7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По.2-</w:t>
            </w:r>
          </w:p>
          <w:p w14:paraId="5B9BA778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получения, использования и хранения средств гигиены и профилактики</w:t>
            </w:r>
          </w:p>
          <w:p w14:paraId="7D749C74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По.3-</w:t>
            </w:r>
          </w:p>
          <w:p w14:paraId="7DA303A0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использования стоматологического оборудования, инструментария и подготовки рабочего места</w:t>
            </w:r>
          </w:p>
        </w:tc>
      </w:tr>
      <w:tr w:rsidR="0058659E" w14:paraId="0D65CABE" w14:textId="77777777">
        <w:trPr>
          <w:trHeight w:val="13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C4A1AE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ПК-1.7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7B5645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Оказывать первую медицинскую помощь при неотложных состояниях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A96889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Зн.20-</w:t>
            </w:r>
          </w:p>
          <w:p w14:paraId="041C36F3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виды обезболивания в стоматологии и возможные осложнения при проведении анестезии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74C053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Ум.12</w:t>
            </w:r>
          </w:p>
          <w:p w14:paraId="1F0304E6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проводить сердечно-легочную реанимацию;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DFAFBD" w14:textId="77777777" w:rsidR="0058659E" w:rsidRDefault="0058659E"/>
        </w:tc>
      </w:tr>
      <w:tr w:rsidR="0058659E" w14:paraId="10972B4E" w14:textId="77777777">
        <w:trPr>
          <w:trHeight w:val="24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1F8FC7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ПК-2.3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DB73F8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Осуществлять индивидуальный подбор средств гигиены полости рта в зависимости от возраста и состояния здоровья пациента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FCF784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Зн.21-</w:t>
            </w:r>
          </w:p>
          <w:p w14:paraId="12B057B3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средства гигиены полости рта и профилактики стоматологических заболеваний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213237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Ум.13-</w:t>
            </w:r>
          </w:p>
          <w:p w14:paraId="1E9026B3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разрабатывать тактику и схемы проведения гигиенических мероприятий по уходу за полостью рта для пациентов, пользующихся съемными/несъемными ортопедическими/ ортодонтическими конструкциями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2955C8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По.4-</w:t>
            </w:r>
          </w:p>
          <w:p w14:paraId="1BCC8857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индивидуального подбора средств и предметов гигиены полости рта в зависимости от возраста и состояния полости рта пациента</w:t>
            </w:r>
          </w:p>
        </w:tc>
      </w:tr>
      <w:tr w:rsidR="0058659E" w14:paraId="2D23104B" w14:textId="77777777">
        <w:trPr>
          <w:trHeight w:val="28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64FD92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ПК-2.4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608049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Осуществлять профессиональную гигиену полости рта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265DD7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Зн.22-</w:t>
            </w:r>
          </w:p>
          <w:p w14:paraId="46EADB78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цели и задачи индивидуальной и профессиональной гигиены полости рта</w:t>
            </w:r>
          </w:p>
          <w:p w14:paraId="3AF266AE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Зн.23-</w:t>
            </w:r>
          </w:p>
          <w:p w14:paraId="005A041F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средства и предметы индивидуальной и профессиональной гигиены полости рта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5CC3C0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Ум.14-</w:t>
            </w:r>
          </w:p>
          <w:p w14:paraId="39CE4FDA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использовать стоматологические приборы и оборудование в соответствии правилами технической эксплуатации</w:t>
            </w:r>
          </w:p>
          <w:p w14:paraId="3ADA41C2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197A2E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По.5-</w:t>
            </w:r>
          </w:p>
          <w:p w14:paraId="0671143A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подбора инструментария, средств и материалов для проведения мероприятий по профессиональной гигиене полости рта</w:t>
            </w:r>
          </w:p>
          <w:p w14:paraId="3B219C8F" w14:textId="77777777" w:rsidR="0058659E" w:rsidRDefault="00E9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По.6-</w:t>
            </w:r>
          </w:p>
          <w:p w14:paraId="137FE93A" w14:textId="77777777" w:rsidR="0058659E" w:rsidRDefault="00E90EDC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проведения мероприятий по профессиональной гигиене полости рта</w:t>
            </w:r>
          </w:p>
        </w:tc>
      </w:tr>
    </w:tbl>
    <w:p w14:paraId="3534C5E5" w14:textId="77777777" w:rsidR="0058659E" w:rsidRDefault="0058659E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498A1F5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E89FD96" w14:textId="77777777" w:rsidR="0058659E" w:rsidRDefault="005865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ED22533" w14:textId="77777777" w:rsidR="0058659E" w:rsidRDefault="005865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EEA2131" w14:textId="77777777" w:rsidR="0058659E" w:rsidRDefault="005865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70844D1" w14:textId="77777777" w:rsidR="0058659E" w:rsidRDefault="00E90ED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5.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Хронокарта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занятия и аудиторная деятельность студента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7344F4F7" w14:textId="77777777" w:rsidR="0058659E" w:rsidRDefault="0058659E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14:paraId="3776AF47" w14:textId="77777777" w:rsidR="0058659E" w:rsidRDefault="0058659E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</w:pPr>
    </w:p>
    <w:tbl>
      <w:tblPr>
        <w:tblStyle w:val="TableNormal"/>
        <w:tblW w:w="10719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889"/>
        <w:gridCol w:w="8651"/>
        <w:gridCol w:w="1179"/>
      </w:tblGrid>
      <w:tr w:rsidR="0058659E" w14:paraId="10035430" w14:textId="77777777">
        <w:trPr>
          <w:trHeight w:val="3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2F00E5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№ п/п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4243AF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2B5907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Время</w:t>
            </w:r>
          </w:p>
        </w:tc>
      </w:tr>
      <w:tr w:rsidR="0058659E" w14:paraId="65AB4F3F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C1659D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64305F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Организационная часть.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A07B69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 минут</w:t>
            </w:r>
          </w:p>
        </w:tc>
      </w:tr>
      <w:tr w:rsidR="0058659E" w14:paraId="538205BA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0C177F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>1.1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EE6DC2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Приветствие.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F56074" w14:textId="77777777" w:rsidR="0058659E" w:rsidRDefault="0058659E"/>
        </w:tc>
      </w:tr>
      <w:tr w:rsidR="0058659E" w14:paraId="6F997545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229B45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1.2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AB72B8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Регистрация присутствующих в журнале.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5CCFB7" w14:textId="77777777" w:rsidR="0058659E" w:rsidRDefault="0058659E"/>
        </w:tc>
      </w:tr>
      <w:tr w:rsidR="0058659E" w14:paraId="19C5CA97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34D771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3A022A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71BF55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10 минут</w:t>
            </w:r>
          </w:p>
        </w:tc>
      </w:tr>
      <w:tr w:rsidR="0058659E" w14:paraId="5C3D0AD1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F9CADC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2.1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E8491E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Озвучивание темы и ее актуальность, цели и плана практического занятия.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49CCA7" w14:textId="77777777" w:rsidR="0058659E" w:rsidRDefault="0058659E"/>
        </w:tc>
      </w:tr>
      <w:tr w:rsidR="0058659E" w14:paraId="6AF77262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D4E033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2.2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A9CA0F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Ответы на вопросы студентов, возникшие при подготовке к занятию.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B990DD" w14:textId="77777777" w:rsidR="0058659E" w:rsidRDefault="0058659E"/>
        </w:tc>
      </w:tr>
      <w:tr w:rsidR="0058659E" w14:paraId="12284708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EBFC6F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2.3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3FF847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24A059" w14:textId="77777777" w:rsidR="0058659E" w:rsidRDefault="0058659E"/>
        </w:tc>
      </w:tr>
      <w:tr w:rsidR="0058659E" w14:paraId="3E58D3C1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39C96F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3.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F184C2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7EF3B9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45 минут</w:t>
            </w:r>
          </w:p>
        </w:tc>
      </w:tr>
      <w:tr w:rsidR="0058659E" w14:paraId="01555B60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C05AE4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6BDD7B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Входной контроль (коллективный):  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1C8CE1" w14:textId="77777777" w:rsidR="0058659E" w:rsidRDefault="0058659E"/>
        </w:tc>
      </w:tr>
      <w:tr w:rsidR="0058659E" w14:paraId="29B4AE3A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9F17DD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3.2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6356A5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FFE9AF" w14:textId="77777777" w:rsidR="0058659E" w:rsidRDefault="0058659E"/>
        </w:tc>
      </w:tr>
      <w:tr w:rsidR="0058659E" w14:paraId="0FDF190F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8C9DC5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4.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8D58F9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9B0A19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10 минут</w:t>
            </w:r>
          </w:p>
        </w:tc>
      </w:tr>
      <w:tr w:rsidR="0058659E" w14:paraId="106DF98B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D0FBDC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5B1596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5826A2" w14:textId="77777777" w:rsidR="0058659E" w:rsidRDefault="00E90ED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40</w:t>
            </w:r>
          </w:p>
          <w:p w14:paraId="25CEFA88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минут</w:t>
            </w:r>
          </w:p>
        </w:tc>
      </w:tr>
      <w:tr w:rsidR="0058659E" w14:paraId="11B83005" w14:textId="77777777">
        <w:trPr>
          <w:trHeight w:val="24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0AFD92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5.1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AEAD18" w14:textId="77777777" w:rsidR="0058659E" w:rsidRDefault="00E90ED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Самостоятельная практическая </w:t>
            </w:r>
            <w:proofErr w:type="gram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работа .</w:t>
            </w:r>
            <w:proofErr w:type="gramEnd"/>
          </w:p>
          <w:p w14:paraId="1E335081" w14:textId="77777777" w:rsidR="0058659E" w:rsidRDefault="00E90EDC">
            <w:pPr>
              <w:pStyle w:val="a7"/>
              <w:numPr>
                <w:ilvl w:val="0"/>
                <w:numId w:val="8"/>
              </w:numPr>
              <w:suppressAutoHyphens w:val="0"/>
              <w:spacing w:line="240" w:lineRule="auto"/>
            </w:pPr>
            <w:r>
              <w:t>Входное тестирование</w:t>
            </w:r>
          </w:p>
          <w:p w14:paraId="31A43616" w14:textId="77777777" w:rsidR="0058659E" w:rsidRDefault="00E90EDC">
            <w:pPr>
              <w:pStyle w:val="a7"/>
              <w:numPr>
                <w:ilvl w:val="0"/>
                <w:numId w:val="8"/>
              </w:numPr>
              <w:suppressAutoHyphens w:val="0"/>
              <w:spacing w:line="240" w:lineRule="auto"/>
            </w:pPr>
            <w:r>
              <w:t>Контрольные вопросы:</w:t>
            </w:r>
          </w:p>
          <w:p w14:paraId="03BBBFF0" w14:textId="77777777" w:rsidR="00D903BB" w:rsidRPr="00D903BB" w:rsidRDefault="00E90EDC" w:rsidP="00D903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0ED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D903BB" w:rsidRPr="00D903BB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Классификация, этиология, патогенез, клиническая картина флюороза. </w:t>
            </w:r>
          </w:p>
          <w:p w14:paraId="54BF1AC6" w14:textId="77777777" w:rsidR="00D903BB" w:rsidRPr="00D903BB" w:rsidRDefault="00D903BB" w:rsidP="00D903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3B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D903BB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Токсичность соединений фтора. </w:t>
            </w:r>
          </w:p>
          <w:p w14:paraId="42730DCC" w14:textId="77777777" w:rsidR="00D903BB" w:rsidRPr="00D903BB" w:rsidRDefault="00D903BB" w:rsidP="00D903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3B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D903BB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Оптимальные и потенциально вредные дозы фторидов. </w:t>
            </w:r>
          </w:p>
          <w:p w14:paraId="52E52C37" w14:textId="77777777" w:rsidR="00E90EDC" w:rsidRPr="00E90EDC" w:rsidRDefault="00D903BB" w:rsidP="00D903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03B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D903BB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Коллективные и индивидуальные меры профилактики </w:t>
            </w:r>
            <w:proofErr w:type="gramStart"/>
            <w:r w:rsidRPr="00D903BB">
              <w:rPr>
                <w:rFonts w:ascii="Times New Roman" w:hAnsi="Times New Roman" w:cs="Times New Roman"/>
                <w:sz w:val="24"/>
                <w:szCs w:val="24"/>
              </w:rPr>
              <w:t>флюороз.</w:t>
            </w:r>
            <w:r w:rsidR="00E90EDC" w:rsidRPr="00E90E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14:paraId="3CDE2368" w14:textId="77777777" w:rsidR="0058659E" w:rsidRDefault="00E90EDC">
            <w:pPr>
              <w:pStyle w:val="a7"/>
              <w:numPr>
                <w:ilvl w:val="0"/>
                <w:numId w:val="8"/>
              </w:numPr>
              <w:spacing w:line="240" w:lineRule="auto"/>
            </w:pPr>
            <w:r>
              <w:t>Итоговое тестирование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011610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45 минут</w:t>
            </w:r>
          </w:p>
        </w:tc>
      </w:tr>
      <w:tr w:rsidR="0058659E" w14:paraId="3293B7E2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16D8E0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8AF7E5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Индивидуальное и групповое консультирование при выполнении заданий.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54E2F5" w14:textId="77777777" w:rsidR="0058659E" w:rsidRDefault="0058659E"/>
        </w:tc>
      </w:tr>
      <w:tr w:rsidR="0058659E" w14:paraId="603E6373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021BB6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EE0151" w14:textId="77777777" w:rsidR="0058659E" w:rsidRDefault="00E90EDC">
            <w:pPr>
              <w:suppressAutoHyphens/>
              <w:spacing w:after="0" w:line="240" w:lineRule="auto"/>
              <w:jc w:val="both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B53EFE" w14:textId="77777777" w:rsidR="0058659E" w:rsidRDefault="0058659E"/>
        </w:tc>
      </w:tr>
      <w:tr w:rsidR="0058659E" w14:paraId="3C5B5404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7A1010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6.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C7151E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8221E7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15 минут</w:t>
            </w:r>
          </w:p>
        </w:tc>
      </w:tr>
      <w:tr w:rsidR="0058659E" w14:paraId="0BA90AD5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B2E0AB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>6.1.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61B0F9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Подведение итогов занятия. Анализ результатов. Ответы на вопросы.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CF2AC8" w14:textId="77777777" w:rsidR="0058659E" w:rsidRDefault="0058659E"/>
        </w:tc>
      </w:tr>
      <w:tr w:rsidR="0058659E" w14:paraId="0CF09CC9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114E7D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FD0BB2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Информация для студентов, получивших неудовлетворительные оценки.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B66FEC" w14:textId="77777777" w:rsidR="0058659E" w:rsidRDefault="0058659E"/>
        </w:tc>
      </w:tr>
      <w:tr w:rsidR="0058659E" w14:paraId="27030461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BB7BA7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6.3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8364BA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BBE9BE" w14:textId="77777777" w:rsidR="0058659E" w:rsidRDefault="0058659E"/>
        </w:tc>
      </w:tr>
      <w:tr w:rsidR="0058659E" w14:paraId="208713C0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CBB55C" w14:textId="77777777" w:rsidR="0058659E" w:rsidRDefault="00E90EDC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6.4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F96622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D00CC8" w14:textId="77777777" w:rsidR="0058659E" w:rsidRDefault="00E90EDC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10 минут</w:t>
            </w:r>
          </w:p>
        </w:tc>
      </w:tr>
    </w:tbl>
    <w:p w14:paraId="790D5DFA" w14:textId="77777777" w:rsidR="0058659E" w:rsidRDefault="0058659E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</w:pPr>
    </w:p>
    <w:p w14:paraId="10DB26A0" w14:textId="77777777" w:rsidR="0058659E" w:rsidRDefault="005865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26583B1" w14:textId="77777777" w:rsidR="0058659E" w:rsidRDefault="005865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B7A06A6" w14:textId="77777777" w:rsidR="0058659E" w:rsidRDefault="00E90ED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6. Внеаудиторная самостоятельная работа   по теме:</w:t>
      </w:r>
    </w:p>
    <w:p w14:paraId="235DF6FB" w14:textId="77777777" w:rsidR="0058659E" w:rsidRDefault="00E90ED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«</w:t>
      </w:r>
      <w:r w:rsidR="00D903BB" w:rsidRPr="008469D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Принципы </w:t>
      </w:r>
      <w:r w:rsidR="00D903BB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профилактики</w:t>
      </w:r>
      <w:r w:rsidR="00D903BB" w:rsidRPr="008469D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лечения </w:t>
      </w:r>
      <w:r w:rsidR="00D903BB">
        <w:rPr>
          <w:rFonts w:ascii="Times New Roman" w:eastAsia="Times New Roman" w:hAnsi="Times New Roman" w:cs="Times New Roman"/>
          <w:sz w:val="24"/>
          <w:szCs w:val="24"/>
          <w:lang w:eastAsia="ar-SA"/>
        </w:rPr>
        <w:t>флюороза</w:t>
      </w:r>
      <w:r>
        <w:rPr>
          <w:rFonts w:ascii="Times New Roman" w:hAnsi="Times New Roman"/>
          <w:b/>
          <w:bCs/>
          <w:sz w:val="24"/>
          <w:szCs w:val="24"/>
        </w:rPr>
        <w:t>.»</w:t>
      </w:r>
    </w:p>
    <w:p w14:paraId="66D8CB81" w14:textId="77777777" w:rsidR="0058659E" w:rsidRDefault="005865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26040947" w14:textId="77777777" w:rsidR="0058659E" w:rsidRDefault="00E90EDC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7.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Критерии оценок деятельности студента</w:t>
      </w:r>
    </w:p>
    <w:p w14:paraId="03E4B479" w14:textId="77777777" w:rsidR="0058659E" w:rsidRDefault="00E90EDC">
      <w:pPr>
        <w:tabs>
          <w:tab w:val="left" w:pos="709"/>
        </w:tabs>
        <w:suppressAutoHyphens/>
        <w:spacing w:after="0" w:line="100" w:lineRule="atLeast"/>
        <w:ind w:left="360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</w:rPr>
      </w:pPr>
      <w:r>
        <w:rPr>
          <w:rFonts w:ascii="Times New Roman" w:hAnsi="Times New Roman"/>
          <w:b/>
          <w:bCs/>
          <w:color w:val="00000A"/>
          <w:sz w:val="24"/>
          <w:szCs w:val="24"/>
          <w:u w:color="00000A"/>
        </w:rPr>
        <w:t>Критерии оценки СРС.</w:t>
      </w:r>
    </w:p>
    <w:p w14:paraId="77EC4AF7" w14:textId="77777777" w:rsidR="0058659E" w:rsidRDefault="00E90EDC">
      <w:pPr>
        <w:keepNext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</w:rPr>
        <w:t>1. Критерии оценки за тестовый контроль: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F04CABC" w14:textId="77777777" w:rsidR="0058659E" w:rsidRDefault="00E90EDC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91 % до 100% правильных ответов – оценка «</w:t>
      </w:r>
      <w:proofErr w:type="gramStart"/>
      <w:r>
        <w:rPr>
          <w:rFonts w:ascii="Times New Roman" w:hAnsi="Times New Roman"/>
          <w:sz w:val="24"/>
          <w:szCs w:val="24"/>
        </w:rPr>
        <w:t xml:space="preserve">отлично»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от 81% до 90 </w:t>
      </w:r>
      <w:proofErr w:type="gramStart"/>
      <w:r>
        <w:rPr>
          <w:rFonts w:ascii="Times New Roman" w:hAnsi="Times New Roman"/>
          <w:sz w:val="24"/>
          <w:szCs w:val="24"/>
        </w:rPr>
        <w:t>%  правильных</w:t>
      </w:r>
      <w:proofErr w:type="gramEnd"/>
      <w:r>
        <w:rPr>
          <w:rFonts w:ascii="Times New Roman" w:hAnsi="Times New Roman"/>
          <w:sz w:val="24"/>
          <w:szCs w:val="24"/>
        </w:rPr>
        <w:t xml:space="preserve"> ответов – оценка «</w:t>
      </w:r>
      <w:proofErr w:type="gramStart"/>
      <w:r>
        <w:rPr>
          <w:rFonts w:ascii="Times New Roman" w:hAnsi="Times New Roman"/>
          <w:sz w:val="24"/>
          <w:szCs w:val="24"/>
        </w:rPr>
        <w:t xml:space="preserve">хорошо»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от 71% до 80 </w:t>
      </w:r>
      <w:proofErr w:type="gramStart"/>
      <w:r>
        <w:rPr>
          <w:rFonts w:ascii="Times New Roman" w:hAnsi="Times New Roman"/>
          <w:sz w:val="24"/>
          <w:szCs w:val="24"/>
        </w:rPr>
        <w:t>%  правильных</w:t>
      </w:r>
      <w:proofErr w:type="gramEnd"/>
      <w:r>
        <w:rPr>
          <w:rFonts w:ascii="Times New Roman" w:hAnsi="Times New Roman"/>
          <w:sz w:val="24"/>
          <w:szCs w:val="24"/>
        </w:rPr>
        <w:t xml:space="preserve"> ответов – оценка «</w:t>
      </w:r>
      <w:proofErr w:type="gramStart"/>
      <w:r>
        <w:rPr>
          <w:rFonts w:ascii="Times New Roman" w:hAnsi="Times New Roman"/>
          <w:sz w:val="24"/>
          <w:szCs w:val="24"/>
        </w:rPr>
        <w:t xml:space="preserve">удовлетворительно»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                      70% и менее правильных ответов – оценка «неудовлетворительно»</w:t>
      </w:r>
    </w:p>
    <w:p w14:paraId="35E26271" w14:textId="77777777" w:rsidR="0058659E" w:rsidRDefault="00E90EDC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Оценка за реферат:                                                                     </w:t>
      </w:r>
    </w:p>
    <w:p w14:paraId="48E76237" w14:textId="77777777" w:rsidR="0058659E" w:rsidRDefault="00E90EDC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- оценка «отлично» </w:t>
      </w:r>
      <w:proofErr w:type="gramStart"/>
      <w:r>
        <w:rPr>
          <w:rFonts w:ascii="Times New Roman" w:hAnsi="Times New Roman"/>
          <w:sz w:val="24"/>
          <w:szCs w:val="24"/>
        </w:rPr>
        <w:t>-  полностью</w:t>
      </w:r>
      <w:proofErr w:type="gramEnd"/>
      <w:r>
        <w:rPr>
          <w:rFonts w:ascii="Times New Roman" w:hAnsi="Times New Roman"/>
          <w:sz w:val="24"/>
          <w:szCs w:val="24"/>
        </w:rPr>
        <w:t xml:space="preserve"> соответствует всем требованиям (актуальность темы, </w:t>
      </w:r>
      <w:proofErr w:type="gramStart"/>
      <w:r>
        <w:rPr>
          <w:rFonts w:ascii="Times New Roman" w:hAnsi="Times New Roman"/>
          <w:sz w:val="24"/>
          <w:szCs w:val="24"/>
        </w:rPr>
        <w:t>содержательная часть</w:t>
      </w:r>
      <w:proofErr w:type="gramEnd"/>
      <w:r>
        <w:rPr>
          <w:rFonts w:ascii="Times New Roman" w:hAnsi="Times New Roman"/>
          <w:sz w:val="24"/>
          <w:szCs w:val="24"/>
        </w:rPr>
        <w:t xml:space="preserve"> полностью раскрывающая тему </w:t>
      </w:r>
      <w:proofErr w:type="gramStart"/>
      <w:r>
        <w:rPr>
          <w:rFonts w:ascii="Times New Roman" w:hAnsi="Times New Roman"/>
          <w:sz w:val="24"/>
          <w:szCs w:val="24"/>
        </w:rPr>
        <w:t>занятия,  выводы</w:t>
      </w:r>
      <w:proofErr w:type="gramEnd"/>
      <w:r>
        <w:rPr>
          <w:rFonts w:ascii="Times New Roman" w:hAnsi="Times New Roman"/>
          <w:sz w:val="24"/>
          <w:szCs w:val="24"/>
        </w:rPr>
        <w:t xml:space="preserve">, список литературы)                                                                                                                      </w:t>
      </w:r>
    </w:p>
    <w:p w14:paraId="6FAFB7A9" w14:textId="77777777" w:rsidR="0058659E" w:rsidRDefault="00E90EDC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-  оценка «хорошо» </w:t>
      </w:r>
      <w:proofErr w:type="gramStart"/>
      <w:r>
        <w:rPr>
          <w:rFonts w:ascii="Times New Roman" w:hAnsi="Times New Roman"/>
          <w:sz w:val="24"/>
          <w:szCs w:val="24"/>
        </w:rPr>
        <w:t>-  соответствует</w:t>
      </w:r>
      <w:proofErr w:type="gramEnd"/>
      <w:r>
        <w:rPr>
          <w:rFonts w:ascii="Times New Roman" w:hAnsi="Times New Roman"/>
          <w:sz w:val="24"/>
          <w:szCs w:val="24"/>
        </w:rPr>
        <w:t xml:space="preserve"> требованиям на ¾                                                                                                   - оценка «удовлетворительно» – соответствует требованиям на ½                                                                               - оценка «неудовлетворительно» – не соответствует требованиям.</w:t>
      </w:r>
    </w:p>
    <w:p w14:paraId="4325CCE0" w14:textId="77777777" w:rsidR="0058659E" w:rsidRDefault="00E90EDC">
      <w:pPr>
        <w:tabs>
          <w:tab w:val="left" w:pos="7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«хорошо» ставится при 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</w:p>
    <w:p w14:paraId="1C31783B" w14:textId="77777777" w:rsidR="0058659E" w:rsidRDefault="00E90EDC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оценка «удовлетворительно» ставится при выполнении не менее 1/2 объема требуемых практических навыков, 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              -оценка «неудовлетворительно» ставится при невыполнении требуемых практических навыков или выполнение их менее ½ объема от требуемого, неправильном решении или отсутствии </w:t>
      </w:r>
      <w:r>
        <w:rPr>
          <w:rFonts w:ascii="Times New Roman" w:hAnsi="Times New Roman"/>
          <w:sz w:val="24"/>
          <w:szCs w:val="24"/>
        </w:rPr>
        <w:lastRenderedPageBreak/>
        <w:t xml:space="preserve">решения ситуационной задачи, неправильных ответах на дополнительные вопросы преподавателя.    </w:t>
      </w:r>
    </w:p>
    <w:p w14:paraId="30DE3485" w14:textId="77777777" w:rsidR="0058659E" w:rsidRDefault="00E90EDC">
      <w:pPr>
        <w:keepNext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8. Рекомендации для студентов, пропустивших практическое занятие.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579197EC" w14:textId="77777777" w:rsidR="0058659E" w:rsidRDefault="00E90EDC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освоения материала пропущенного </w:t>
      </w:r>
      <w:r>
        <w:rPr>
          <w:rFonts w:ascii="Times New Roman" w:hAnsi="Times New Roman"/>
          <w:b/>
          <w:bCs/>
          <w:sz w:val="24"/>
          <w:szCs w:val="24"/>
        </w:rPr>
        <w:t xml:space="preserve">практического занятия </w:t>
      </w:r>
      <w:r>
        <w:rPr>
          <w:rFonts w:ascii="Times New Roman" w:hAnsi="Times New Roman"/>
          <w:sz w:val="24"/>
          <w:szCs w:val="24"/>
        </w:rPr>
        <w:t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занятия. По теоретической части пропущенного занятия студент должен представить рукописный реферат в объеме 10-15 страниц.</w:t>
      </w:r>
    </w:p>
    <w:p w14:paraId="077E2F20" w14:textId="77777777" w:rsidR="0058659E" w:rsidRDefault="00E90EDC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14:paraId="0EE291CE" w14:textId="77777777" w:rsidR="0058659E" w:rsidRDefault="00E90E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Форма отработки </w:t>
      </w:r>
      <w:r>
        <w:rPr>
          <w:rFonts w:ascii="Times New Roman" w:hAnsi="Times New Roman"/>
          <w:b/>
          <w:bCs/>
          <w:sz w:val="24"/>
          <w:szCs w:val="24"/>
        </w:rPr>
        <w:t>практического занятия:</w:t>
      </w:r>
      <w:r>
        <w:rPr>
          <w:rFonts w:ascii="Times New Roman" w:hAnsi="Times New Roman"/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14:paraId="250041A3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5E2CDBA" w14:textId="77777777" w:rsidR="0058659E" w:rsidRDefault="0058659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8FB254C" w14:textId="77777777" w:rsidR="0058659E" w:rsidRDefault="00E90EDC">
      <w:pPr>
        <w:suppressAutoHyphens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9. Приложения для самостоятельной работы студентов</w:t>
      </w:r>
    </w:p>
    <w:p w14:paraId="15D2AE74" w14:textId="77777777" w:rsidR="0058659E" w:rsidRDefault="00E90EDC">
      <w:pPr>
        <w:suppressAutoHyphens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9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.1.Информационные и справочные материалы. </w:t>
      </w:r>
    </w:p>
    <w:p w14:paraId="4E7B4373" w14:textId="77777777" w:rsidR="00D903BB" w:rsidRPr="00D903BB" w:rsidRDefault="00D903BB" w:rsidP="00D903BB">
      <w:pPr>
        <w:pStyle w:val="aa"/>
        <w:spacing w:after="0" w:line="240" w:lineRule="auto"/>
        <w:jc w:val="both"/>
      </w:pPr>
      <w:r w:rsidRPr="00D903BB">
        <w:t xml:space="preserve">КЛАССИФИКАЦИЯ НЕКАРИОЗНЫХ ПОРАЖЕНИЙ (по М.И. </w:t>
      </w:r>
      <w:proofErr w:type="spellStart"/>
      <w:r w:rsidRPr="00D903BB">
        <w:t>Грошикову</w:t>
      </w:r>
      <w:proofErr w:type="spellEnd"/>
      <w:r w:rsidRPr="00D903BB">
        <w:t>, В.К. Патрикееву)</w:t>
      </w:r>
    </w:p>
    <w:p w14:paraId="69D76C2A" w14:textId="77777777" w:rsidR="00D903BB" w:rsidRPr="00D903BB" w:rsidRDefault="00D903BB" w:rsidP="00D903BB">
      <w:pPr>
        <w:pStyle w:val="aa"/>
        <w:spacing w:after="0" w:line="240" w:lineRule="auto"/>
        <w:jc w:val="both"/>
      </w:pPr>
      <w:r w:rsidRPr="00D903BB">
        <w:t>3.</w:t>
      </w:r>
      <w:r w:rsidRPr="00D903BB">
        <w:tab/>
        <w:t>Патология твердых тканей зубов, возникшая в период их развития</w:t>
      </w:r>
    </w:p>
    <w:p w14:paraId="085D7BDA" w14:textId="77777777" w:rsidR="00D903BB" w:rsidRPr="00D903BB" w:rsidRDefault="00D903BB" w:rsidP="00D903BB">
      <w:pPr>
        <w:pStyle w:val="aa"/>
        <w:spacing w:after="0" w:line="240" w:lineRule="auto"/>
        <w:jc w:val="both"/>
      </w:pPr>
      <w:r w:rsidRPr="00D903BB">
        <w:t>1.1. Гипоплазия эмали зубов.</w:t>
      </w:r>
    </w:p>
    <w:p w14:paraId="0564FF97" w14:textId="77777777" w:rsidR="00D903BB" w:rsidRPr="00D903BB" w:rsidRDefault="00D903BB" w:rsidP="00D903BB">
      <w:pPr>
        <w:pStyle w:val="aa"/>
        <w:spacing w:after="0" w:line="240" w:lineRule="auto"/>
        <w:jc w:val="both"/>
      </w:pPr>
      <w:r w:rsidRPr="00D903BB">
        <w:t>2.1. Гиперплазия эмали зубов.</w:t>
      </w:r>
    </w:p>
    <w:p w14:paraId="0EADE979" w14:textId="77777777" w:rsidR="00D903BB" w:rsidRPr="00D903BB" w:rsidRDefault="00D903BB" w:rsidP="00D903BB">
      <w:pPr>
        <w:pStyle w:val="aa"/>
        <w:spacing w:after="0" w:line="240" w:lineRule="auto"/>
        <w:jc w:val="both"/>
      </w:pPr>
      <w:r w:rsidRPr="00D903BB">
        <w:t>3.1. Флюороз зубов.</w:t>
      </w:r>
    </w:p>
    <w:p w14:paraId="40E2817A" w14:textId="77777777" w:rsidR="00D903BB" w:rsidRPr="00D903BB" w:rsidRDefault="00D903BB" w:rsidP="00D903BB">
      <w:pPr>
        <w:pStyle w:val="aa"/>
        <w:spacing w:after="0" w:line="240" w:lineRule="auto"/>
        <w:jc w:val="both"/>
      </w:pPr>
      <w:r w:rsidRPr="00D903BB">
        <w:t>4.1. Наследственные нарушения развития тканей зубов.</w:t>
      </w:r>
    </w:p>
    <w:p w14:paraId="4C8DF9D7" w14:textId="77777777" w:rsidR="00D903BB" w:rsidRPr="00D903BB" w:rsidRDefault="00D903BB" w:rsidP="00D903BB">
      <w:pPr>
        <w:pStyle w:val="aa"/>
        <w:spacing w:after="0" w:line="240" w:lineRule="auto"/>
        <w:jc w:val="both"/>
      </w:pPr>
      <w:r w:rsidRPr="00D903BB">
        <w:t>5.1. Медикаментозные и токсические нарушения развития тканей зубов.</w:t>
      </w:r>
    </w:p>
    <w:p w14:paraId="7DB682BF" w14:textId="77777777" w:rsidR="00D903BB" w:rsidRPr="00D903BB" w:rsidRDefault="00D903BB" w:rsidP="00D903BB">
      <w:pPr>
        <w:pStyle w:val="aa"/>
        <w:spacing w:after="0" w:line="240" w:lineRule="auto"/>
        <w:jc w:val="both"/>
      </w:pPr>
      <w:r w:rsidRPr="00D903BB">
        <w:t>4.</w:t>
      </w:r>
      <w:r w:rsidRPr="00D903BB">
        <w:tab/>
        <w:t>Патология твердых тканей зубов, возникшая после их прорезывания.</w:t>
      </w:r>
    </w:p>
    <w:p w14:paraId="5DC2CAD4" w14:textId="77777777" w:rsidR="00D903BB" w:rsidRPr="00D903BB" w:rsidRDefault="00D903BB" w:rsidP="00D903BB">
      <w:pPr>
        <w:pStyle w:val="aa"/>
        <w:spacing w:after="0" w:line="240" w:lineRule="auto"/>
        <w:jc w:val="both"/>
      </w:pPr>
      <w:r w:rsidRPr="00D903BB">
        <w:t>4.1.</w:t>
      </w:r>
      <w:r w:rsidRPr="00D903BB">
        <w:tab/>
        <w:t>Патологическая стираемость.</w:t>
      </w:r>
    </w:p>
    <w:p w14:paraId="14EC0128" w14:textId="77777777" w:rsidR="00D903BB" w:rsidRPr="00D903BB" w:rsidRDefault="00D903BB" w:rsidP="00D903BB">
      <w:pPr>
        <w:pStyle w:val="aa"/>
        <w:spacing w:after="0" w:line="240" w:lineRule="auto"/>
        <w:jc w:val="both"/>
      </w:pPr>
      <w:r w:rsidRPr="00D903BB">
        <w:t>4.2.</w:t>
      </w:r>
      <w:r w:rsidRPr="00D903BB">
        <w:tab/>
        <w:t>Пигментация зубов и налеты.</w:t>
      </w:r>
    </w:p>
    <w:p w14:paraId="3CF522B7" w14:textId="77777777" w:rsidR="00D903BB" w:rsidRPr="00D903BB" w:rsidRDefault="00D903BB" w:rsidP="00D903BB">
      <w:pPr>
        <w:pStyle w:val="aa"/>
        <w:spacing w:after="0" w:line="240" w:lineRule="auto"/>
        <w:jc w:val="both"/>
      </w:pPr>
      <w:r w:rsidRPr="00D903BB">
        <w:t>4.3.</w:t>
      </w:r>
      <w:r w:rsidRPr="00D903BB">
        <w:tab/>
        <w:t>Клиновидные дефекты зубов.</w:t>
      </w:r>
    </w:p>
    <w:p w14:paraId="23418F63" w14:textId="77777777" w:rsidR="00D903BB" w:rsidRPr="00D903BB" w:rsidRDefault="00D903BB" w:rsidP="00D903BB">
      <w:pPr>
        <w:pStyle w:val="aa"/>
        <w:spacing w:after="0" w:line="240" w:lineRule="auto"/>
        <w:jc w:val="both"/>
      </w:pPr>
      <w:r w:rsidRPr="00D903BB">
        <w:t>4.4.</w:t>
      </w:r>
      <w:r w:rsidRPr="00D903BB">
        <w:tab/>
        <w:t>Эрозия зубов.</w:t>
      </w:r>
    </w:p>
    <w:p w14:paraId="252698B1" w14:textId="77777777" w:rsidR="00D903BB" w:rsidRPr="00D903BB" w:rsidRDefault="00D903BB" w:rsidP="00D903BB">
      <w:pPr>
        <w:pStyle w:val="aa"/>
        <w:spacing w:after="0" w:line="240" w:lineRule="auto"/>
        <w:jc w:val="both"/>
      </w:pPr>
      <w:r w:rsidRPr="00D903BB">
        <w:t>2.5. Медикаментозные и токсические нарушения развития тканей зубов.</w:t>
      </w:r>
    </w:p>
    <w:p w14:paraId="54BC7BF7" w14:textId="77777777" w:rsidR="00D903BB" w:rsidRPr="00D903BB" w:rsidRDefault="00D903BB" w:rsidP="00D903BB">
      <w:pPr>
        <w:pStyle w:val="aa"/>
        <w:spacing w:after="0" w:line="240" w:lineRule="auto"/>
        <w:jc w:val="both"/>
      </w:pPr>
      <w:r w:rsidRPr="00D903BB">
        <w:t>2.6. Травма зубов.</w:t>
      </w:r>
    </w:p>
    <w:p w14:paraId="5DEC9F60" w14:textId="77777777" w:rsidR="00D903BB" w:rsidRPr="00D903BB" w:rsidRDefault="00D903BB" w:rsidP="00D903BB">
      <w:pPr>
        <w:pStyle w:val="aa"/>
        <w:spacing w:after="0" w:line="240" w:lineRule="auto"/>
        <w:jc w:val="both"/>
      </w:pPr>
      <w:r w:rsidRPr="00D903BB">
        <w:t>2.7. Некроз твердых тканей зубов.</w:t>
      </w:r>
    </w:p>
    <w:p w14:paraId="59AB0E40" w14:textId="77777777" w:rsidR="00D903BB" w:rsidRPr="00D903BB" w:rsidRDefault="00D903BB" w:rsidP="00D903BB">
      <w:pPr>
        <w:pStyle w:val="aa"/>
        <w:spacing w:after="0" w:line="240" w:lineRule="auto"/>
        <w:jc w:val="both"/>
      </w:pPr>
      <w:r w:rsidRPr="00D903BB">
        <w:t xml:space="preserve">2.8 Гиперестезия твердых тканей зубов. </w:t>
      </w:r>
    </w:p>
    <w:p w14:paraId="124E8811" w14:textId="77777777" w:rsidR="00D903BB" w:rsidRPr="00D903BB" w:rsidRDefault="00D903BB" w:rsidP="00D903BB">
      <w:pPr>
        <w:pStyle w:val="aa"/>
        <w:spacing w:after="0" w:line="240" w:lineRule="auto"/>
        <w:jc w:val="both"/>
      </w:pPr>
      <w:r w:rsidRPr="00D903BB">
        <w:t xml:space="preserve">Вышеуказанные формы в классификации МКБ-10 соответствуют следующим классификационным единицам: крапчатые зубы, нарушения формирования зубов, наследственные нарушения структуры зубов, нарушения цвета зубов в процессе формирования, повышенное стирание зубов, эрозия зубов, изменения цвета зубов после прорезывания. Другие уточненные и неуточненные болезни твердых тканей зуба. </w:t>
      </w:r>
    </w:p>
    <w:p w14:paraId="69C6AD58" w14:textId="77777777" w:rsidR="00D903BB" w:rsidRPr="00D903BB" w:rsidRDefault="00D903BB" w:rsidP="00D903BB">
      <w:pPr>
        <w:pStyle w:val="aa"/>
        <w:spacing w:after="0" w:line="240" w:lineRule="auto"/>
        <w:jc w:val="both"/>
      </w:pPr>
      <w:r w:rsidRPr="00D903BB">
        <w:t>Флюороз – заболевание, связанное с избыточным поступлением фтора в организм человека. Ранний признак флюороза - поражение зубов.</w:t>
      </w:r>
    </w:p>
    <w:p w14:paraId="05F4F984" w14:textId="77777777" w:rsidR="00D903BB" w:rsidRPr="00D903BB" w:rsidRDefault="00D903BB" w:rsidP="00D903BB">
      <w:pPr>
        <w:pStyle w:val="aa"/>
        <w:spacing w:after="0" w:line="240" w:lineRule="auto"/>
        <w:jc w:val="both"/>
      </w:pPr>
      <w:r w:rsidRPr="00D903BB">
        <w:t xml:space="preserve">С продуктами человек получает в среднем 0.5-1.1 мг фтора в сутки. </w:t>
      </w:r>
      <w:proofErr w:type="spellStart"/>
      <w:r w:rsidRPr="00D903BB">
        <w:t>Основ¬ной</w:t>
      </w:r>
      <w:proofErr w:type="spellEnd"/>
      <w:r w:rsidRPr="00D903BB">
        <w:t xml:space="preserve"> источник поступления фтора в организм - вода (до 2.5 мг в сутки), именно при её употреблении фтора в организме фиксируется больше, чем при </w:t>
      </w:r>
      <w:proofErr w:type="spellStart"/>
      <w:r w:rsidRPr="00D903BB">
        <w:t>поступле¬нии</w:t>
      </w:r>
      <w:proofErr w:type="spellEnd"/>
      <w:r w:rsidRPr="00D903BB">
        <w:t xml:space="preserve"> его с пищей или с воздухом. В организме детей фтора задерживается </w:t>
      </w:r>
      <w:proofErr w:type="spellStart"/>
      <w:r w:rsidRPr="00D903BB">
        <w:t>значи¬тельно</w:t>
      </w:r>
      <w:proofErr w:type="spellEnd"/>
      <w:r w:rsidRPr="00D903BB">
        <w:t xml:space="preserve"> больше, чем у взрослых. Поэтому флюорозом поражаются в основном постоянные зубы детей, проживающих в эндемических очагах с момента рождения до 3 - 4 лет, когда их зубы находятся в стадии неполного формирования и незаконченной минерализации. 3аболевание не возникает у лиц, приехавших в очаг эндемического флюороза после </w:t>
      </w:r>
      <w:proofErr w:type="spellStart"/>
      <w:r w:rsidRPr="00D903BB">
        <w:t>проре¬зывания</w:t>
      </w:r>
      <w:proofErr w:type="spellEnd"/>
      <w:r w:rsidRPr="00D903BB">
        <w:t xml:space="preserve"> зубов. Однако концентрация фтора в воде, превышающая 6 мг/л, может вызвать изменения и в уже сформировавшихся зубах, а при содержании фтора в воде 20 мг/л и выше флюорозом могут поражаться зубы взрослых людей (И.О. Новик).</w:t>
      </w:r>
    </w:p>
    <w:p w14:paraId="2214E9B0" w14:textId="77777777" w:rsidR="00D903BB" w:rsidRPr="00D903BB" w:rsidRDefault="00D903BB" w:rsidP="00D903BB">
      <w:pPr>
        <w:pStyle w:val="aa"/>
        <w:spacing w:after="0" w:line="240" w:lineRule="auto"/>
        <w:jc w:val="both"/>
      </w:pPr>
      <w:r w:rsidRPr="00D903BB">
        <w:lastRenderedPageBreak/>
        <w:t>Патогенез флюороза   до конца не выяснен.</w:t>
      </w:r>
    </w:p>
    <w:p w14:paraId="1755C946" w14:textId="77777777" w:rsidR="00D903BB" w:rsidRPr="00D903BB" w:rsidRDefault="00D903BB" w:rsidP="00D903BB">
      <w:pPr>
        <w:pStyle w:val="aa"/>
        <w:spacing w:after="0" w:line="240" w:lineRule="auto"/>
        <w:jc w:val="both"/>
      </w:pPr>
      <w:r w:rsidRPr="00D903BB">
        <w:t>Существует несколько предположений:</w:t>
      </w:r>
    </w:p>
    <w:p w14:paraId="51174F15" w14:textId="77777777" w:rsidR="00D903BB" w:rsidRPr="00D903BB" w:rsidRDefault="00D903BB" w:rsidP="00D903BB">
      <w:pPr>
        <w:pStyle w:val="aa"/>
        <w:spacing w:after="0" w:line="240" w:lineRule="auto"/>
        <w:jc w:val="both"/>
      </w:pPr>
      <w:r w:rsidRPr="00D903BB">
        <w:t>•</w:t>
      </w:r>
      <w:r w:rsidRPr="00D903BB">
        <w:tab/>
        <w:t xml:space="preserve">фтор токсично действует на </w:t>
      </w:r>
      <w:proofErr w:type="spellStart"/>
      <w:r w:rsidRPr="00D903BB">
        <w:t>энамелобласты</w:t>
      </w:r>
      <w:proofErr w:type="spellEnd"/>
      <w:r w:rsidRPr="00D903BB">
        <w:t xml:space="preserve"> и это приводит к </w:t>
      </w:r>
      <w:proofErr w:type="spellStart"/>
      <w:proofErr w:type="gramStart"/>
      <w:r w:rsidRPr="00D903BB">
        <w:t>неправиль</w:t>
      </w:r>
      <w:proofErr w:type="spellEnd"/>
      <w:r w:rsidRPr="00D903BB">
        <w:t>-ному</w:t>
      </w:r>
      <w:proofErr w:type="gramEnd"/>
      <w:r w:rsidRPr="00D903BB">
        <w:t xml:space="preserve"> формированию эмали;</w:t>
      </w:r>
    </w:p>
    <w:p w14:paraId="0641AB81" w14:textId="77777777" w:rsidR="00D903BB" w:rsidRPr="00D903BB" w:rsidRDefault="00D903BB" w:rsidP="00D903BB">
      <w:pPr>
        <w:pStyle w:val="aa"/>
        <w:spacing w:after="0" w:line="240" w:lineRule="auto"/>
        <w:jc w:val="both"/>
      </w:pPr>
      <w:r w:rsidRPr="00D903BB">
        <w:t>•</w:t>
      </w:r>
      <w:r w:rsidRPr="00D903BB">
        <w:tab/>
        <w:t>фтор, являясь ферментативным ядом, при длительном его поступлении снижает активность фосфатазы и тем самым нарушает минерализацию эмали;</w:t>
      </w:r>
    </w:p>
    <w:p w14:paraId="205D234C" w14:textId="77777777" w:rsidR="00D903BB" w:rsidRPr="00D903BB" w:rsidRDefault="00D903BB" w:rsidP="00D903BB">
      <w:pPr>
        <w:pStyle w:val="aa"/>
        <w:spacing w:after="0" w:line="240" w:lineRule="auto"/>
        <w:jc w:val="both"/>
      </w:pPr>
      <w:r w:rsidRPr="00D903BB">
        <w:t>•</w:t>
      </w:r>
      <w:r w:rsidRPr="00D903BB">
        <w:tab/>
        <w:t xml:space="preserve">по мнению И.Г. Лукомского, (1940) флюороз возникает в результате взаимодействия поступающего извне большого количества фтора с кальцием, </w:t>
      </w:r>
      <w:proofErr w:type="spellStart"/>
      <w:r w:rsidRPr="00D903BB">
        <w:t>маг¬нием</w:t>
      </w:r>
      <w:proofErr w:type="spellEnd"/>
      <w:r w:rsidRPr="00D903BB">
        <w:t xml:space="preserve">, марганцем и другими элементами, тем самым нарушая процессы </w:t>
      </w:r>
      <w:proofErr w:type="spellStart"/>
      <w:r w:rsidRPr="00D903BB">
        <w:t>минерали¬зации</w:t>
      </w:r>
      <w:proofErr w:type="spellEnd"/>
      <w:r w:rsidRPr="00D903BB">
        <w:t xml:space="preserve"> твёрдых тканей зуба.</w:t>
      </w:r>
    </w:p>
    <w:p w14:paraId="301FCD43" w14:textId="77777777" w:rsidR="00D903BB" w:rsidRPr="00D903BB" w:rsidRDefault="00D903BB" w:rsidP="00D903BB">
      <w:pPr>
        <w:pStyle w:val="aa"/>
        <w:spacing w:after="0" w:line="240" w:lineRule="auto"/>
        <w:jc w:val="both"/>
      </w:pPr>
      <w:r w:rsidRPr="00D903BB">
        <w:t xml:space="preserve">Патогистологические изменения при флюорозе зависят от формы клинических проявлений. Поверхностный слой эмали хорошо минерализован, в подповерхностной зоне отмечается </w:t>
      </w:r>
      <w:proofErr w:type="spellStart"/>
      <w:r w:rsidRPr="00D903BB">
        <w:t>гипоминерализация</w:t>
      </w:r>
      <w:proofErr w:type="spellEnd"/>
      <w:r w:rsidRPr="00D903BB">
        <w:t xml:space="preserve">. В </w:t>
      </w:r>
      <w:proofErr w:type="spellStart"/>
      <w:r w:rsidRPr="00D903BB">
        <w:t>меловидно</w:t>
      </w:r>
      <w:proofErr w:type="spellEnd"/>
      <w:r w:rsidRPr="00D903BB">
        <w:t xml:space="preserve"> перерожденной эмали увеличены   </w:t>
      </w:r>
      <w:proofErr w:type="spellStart"/>
      <w:r w:rsidRPr="00D903BB">
        <w:t>межпризменные</w:t>
      </w:r>
      <w:proofErr w:type="spellEnd"/>
      <w:r w:rsidRPr="00D903BB">
        <w:t xml:space="preserve"> пространства, выражено снижение плотности эмали, повышение её проницаемости на участках пятен. С этим </w:t>
      </w:r>
      <w:proofErr w:type="spellStart"/>
      <w:r w:rsidRPr="00D903BB">
        <w:t>связы¬вают</w:t>
      </w:r>
      <w:proofErr w:type="spellEnd"/>
      <w:r w:rsidRPr="00D903BB">
        <w:t xml:space="preserve"> пигментацию эмали в результате проникновения в неё красящих пищевых продуктов (чай, кофе, табак и др.). При лёгкой степени поражения отмечается подчёркнутость структуры кристаллов гидроксиапатита, при тяжёлых формах чёткость структур снижается, обнаруживаются очаги полного распада эмали. </w:t>
      </w:r>
      <w:proofErr w:type="spellStart"/>
      <w:proofErr w:type="gramStart"/>
      <w:r w:rsidRPr="00D903BB">
        <w:t>Дентино</w:t>
      </w:r>
      <w:proofErr w:type="spellEnd"/>
      <w:r w:rsidRPr="00D903BB">
        <w:t>-эмалевое</w:t>
      </w:r>
      <w:proofErr w:type="gramEnd"/>
      <w:r w:rsidRPr="00D903BB">
        <w:t xml:space="preserve"> соединение имеет зубчатую форму. Структура основного вещества дентина уплотнена, вокруг дентинных трубочек выражена зона </w:t>
      </w:r>
      <w:proofErr w:type="spellStart"/>
      <w:r w:rsidRPr="00D903BB">
        <w:t>гиперкальцина¬ции</w:t>
      </w:r>
      <w:proofErr w:type="spellEnd"/>
      <w:r w:rsidRPr="00D903BB">
        <w:t xml:space="preserve">, повышена </w:t>
      </w:r>
      <w:proofErr w:type="spellStart"/>
      <w:r w:rsidRPr="00D903BB">
        <w:t>микротвёрдость</w:t>
      </w:r>
      <w:proofErr w:type="spellEnd"/>
      <w:r w:rsidRPr="00D903BB">
        <w:t xml:space="preserve"> дентина.</w:t>
      </w:r>
    </w:p>
    <w:p w14:paraId="4F125516" w14:textId="77777777" w:rsidR="00D903BB" w:rsidRPr="00D903BB" w:rsidRDefault="00D903BB" w:rsidP="00D903BB">
      <w:pPr>
        <w:pStyle w:val="aa"/>
        <w:spacing w:after="0" w:line="240" w:lineRule="auto"/>
        <w:jc w:val="both"/>
      </w:pPr>
      <w:r w:rsidRPr="00D903BB">
        <w:t xml:space="preserve">Клиника флюороза зависит от тяжести проявлений, поэтому выделяют следующие формы: пятнистую, штриховую, </w:t>
      </w:r>
      <w:proofErr w:type="spellStart"/>
      <w:r w:rsidRPr="00D903BB">
        <w:t>меловидно</w:t>
      </w:r>
      <w:proofErr w:type="spellEnd"/>
      <w:r w:rsidRPr="00D903BB">
        <w:t xml:space="preserve">-крапчатую, эрозивную и деструктивную (Патрикеев В.К., 1956). Последние две формы протекают с потерей тканей зуба. Пятна и полости могут быть </w:t>
      </w:r>
      <w:proofErr w:type="spellStart"/>
      <w:r w:rsidRPr="00D903BB">
        <w:t>меловидного</w:t>
      </w:r>
      <w:proofErr w:type="spellEnd"/>
      <w:r w:rsidRPr="00D903BB">
        <w:t xml:space="preserve"> цвета или пигментированными: жёлтыми, </w:t>
      </w:r>
      <w:proofErr w:type="spellStart"/>
      <w:r w:rsidRPr="00D903BB">
        <w:t>ко¬ричневыми</w:t>
      </w:r>
      <w:proofErr w:type="spellEnd"/>
      <w:r w:rsidRPr="00D903BB">
        <w:t>. При незначительном превышении фтора поражаются только резцы, при большом - все зубы.</w:t>
      </w:r>
    </w:p>
    <w:p w14:paraId="0D570D5A" w14:textId="77777777" w:rsidR="00D903BB" w:rsidRPr="00D903BB" w:rsidRDefault="00D903BB" w:rsidP="00D903BB">
      <w:pPr>
        <w:pStyle w:val="aa"/>
        <w:spacing w:after="0" w:line="240" w:lineRule="auto"/>
        <w:jc w:val="both"/>
      </w:pPr>
      <w:r w:rsidRPr="00D903BB">
        <w:t xml:space="preserve">Штриховую и пятнистую формы флюороза дифференцируют с кариесом в стадии пятна, гипоплазией, пигментацией эмали. </w:t>
      </w:r>
      <w:proofErr w:type="spellStart"/>
      <w:r w:rsidRPr="00D903BB">
        <w:t>Меловидно</w:t>
      </w:r>
      <w:proofErr w:type="spellEnd"/>
      <w:r w:rsidRPr="00D903BB">
        <w:t xml:space="preserve">-крапчатую форму - с поверхностным кариесом, гипоплазией, кислотным некрозом, </w:t>
      </w:r>
      <w:proofErr w:type="spellStart"/>
      <w:r w:rsidRPr="00D903BB">
        <w:t>мрамор¬ной</w:t>
      </w:r>
      <w:proofErr w:type="spellEnd"/>
      <w:r w:rsidRPr="00D903BB">
        <w:t xml:space="preserve"> болезнью. Эрозивную и деструктивную формы дифференцируют с поверхностным и средним кариесом, кислотным некрозом, эрозией эмали, </w:t>
      </w:r>
      <w:proofErr w:type="spellStart"/>
      <w:r w:rsidRPr="00D903BB">
        <w:t>клино¬видным</w:t>
      </w:r>
      <w:proofErr w:type="spellEnd"/>
      <w:r w:rsidRPr="00D903BB">
        <w:t xml:space="preserve"> дефектом, несовершенным </w:t>
      </w:r>
      <w:proofErr w:type="spellStart"/>
      <w:r w:rsidRPr="00D903BB">
        <w:t>амелогенезом</w:t>
      </w:r>
      <w:proofErr w:type="spellEnd"/>
      <w:r w:rsidRPr="00D903BB">
        <w:t xml:space="preserve">, с синдромом Стентона - </w:t>
      </w:r>
      <w:proofErr w:type="spellStart"/>
      <w:r w:rsidRPr="00D903BB">
        <w:t>Капдепона</w:t>
      </w:r>
      <w:proofErr w:type="spellEnd"/>
      <w:r w:rsidRPr="00D903BB">
        <w:t xml:space="preserve"> в случае выраженной убыли тканей.</w:t>
      </w:r>
    </w:p>
    <w:p w14:paraId="5FA7FFCC" w14:textId="77777777" w:rsidR="00D903BB" w:rsidRPr="00D903BB" w:rsidRDefault="00D903BB" w:rsidP="00D903BB">
      <w:pPr>
        <w:pStyle w:val="aa"/>
        <w:spacing w:after="0" w:line="240" w:lineRule="auto"/>
        <w:jc w:val="both"/>
      </w:pPr>
      <w:r w:rsidRPr="00D903BB">
        <w:t xml:space="preserve">Лечение флюороза зависит от тяжести поражения и может включать отбеливание, реставрацию современными пломбировочными материалами, использование фасеток, виниров или ортопедическое лечение.  </w:t>
      </w:r>
    </w:p>
    <w:p w14:paraId="4B0D2799" w14:textId="77777777" w:rsidR="00D903BB" w:rsidRPr="00D903BB" w:rsidRDefault="00D903BB" w:rsidP="00D903BB">
      <w:pPr>
        <w:pStyle w:val="aa"/>
        <w:spacing w:after="0" w:line="240" w:lineRule="auto"/>
        <w:jc w:val="both"/>
      </w:pPr>
      <w:r w:rsidRPr="00D903BB">
        <w:t xml:space="preserve">Лечение   эрозивной   и   деструктивной   форм   флюороза   заключается.  в устранении дефектов тканей с помощью пломбировочных материалов, фасеток, а в некоторых случаях - путём изготовления искусственных косметических </w:t>
      </w:r>
      <w:proofErr w:type="spellStart"/>
      <w:proofErr w:type="gramStart"/>
      <w:r w:rsidRPr="00D903BB">
        <w:t>коро¬нок</w:t>
      </w:r>
      <w:proofErr w:type="spellEnd"/>
      <w:proofErr w:type="gramEnd"/>
      <w:r w:rsidRPr="00D903BB">
        <w:t>.</w:t>
      </w:r>
    </w:p>
    <w:p w14:paraId="52B50766" w14:textId="77777777" w:rsidR="00D903BB" w:rsidRPr="00D903BB" w:rsidRDefault="00D903BB" w:rsidP="00D903BB">
      <w:pPr>
        <w:pStyle w:val="aa"/>
        <w:spacing w:after="0" w:line="240" w:lineRule="auto"/>
        <w:jc w:val="both"/>
      </w:pPr>
      <w:r w:rsidRPr="00D903BB">
        <w:t xml:space="preserve">В последние годы появилась новая технология удаления </w:t>
      </w:r>
      <w:proofErr w:type="spellStart"/>
      <w:proofErr w:type="gramStart"/>
      <w:r w:rsidRPr="00D903BB">
        <w:t>пигментиро</w:t>
      </w:r>
      <w:proofErr w:type="spellEnd"/>
      <w:r w:rsidRPr="00D903BB">
        <w:t>-ванной</w:t>
      </w:r>
      <w:proofErr w:type="gramEnd"/>
      <w:r w:rsidRPr="00D903BB">
        <w:t xml:space="preserve"> эмали с помощью препарата «</w:t>
      </w:r>
      <w:proofErr w:type="spellStart"/>
      <w:r w:rsidRPr="00D903BB">
        <w:t>Према</w:t>
      </w:r>
      <w:proofErr w:type="spellEnd"/>
      <w:r w:rsidRPr="00D903BB">
        <w:t xml:space="preserve">», состоящего из соляной </w:t>
      </w:r>
      <w:proofErr w:type="spellStart"/>
      <w:proofErr w:type="gramStart"/>
      <w:r w:rsidRPr="00D903BB">
        <w:t>кисло¬ты</w:t>
      </w:r>
      <w:proofErr w:type="spellEnd"/>
      <w:proofErr w:type="gramEnd"/>
      <w:r w:rsidRPr="00D903BB">
        <w:t xml:space="preserve"> слабой концентрации, мелкодисперсного карборунда и кремниевого геля. Обработка эмали этим препаратом проводится с помощью резиновых </w:t>
      </w:r>
      <w:proofErr w:type="spellStart"/>
      <w:proofErr w:type="gramStart"/>
      <w:r w:rsidRPr="00D903BB">
        <w:t>чаше¬чек</w:t>
      </w:r>
      <w:proofErr w:type="spellEnd"/>
      <w:proofErr w:type="gramEnd"/>
      <w:r w:rsidRPr="00D903BB">
        <w:t xml:space="preserve">, укреплённых в низкоскоростном наконечнике, в течение 15-30 сек с последующим смыванием абразивного состава струёй воды в течение 30 сек. </w:t>
      </w:r>
    </w:p>
    <w:p w14:paraId="05E9C6B3" w14:textId="77777777" w:rsidR="00D903BB" w:rsidRPr="00D903BB" w:rsidRDefault="00D903BB" w:rsidP="00D903BB">
      <w:pPr>
        <w:pStyle w:val="aa"/>
        <w:spacing w:after="0" w:line="240" w:lineRule="auto"/>
        <w:jc w:val="both"/>
      </w:pPr>
      <w:r w:rsidRPr="00D903BB">
        <w:t xml:space="preserve">Для домашнего отбеливания применяются индивидуальные каппы с </w:t>
      </w:r>
      <w:proofErr w:type="spellStart"/>
      <w:r w:rsidRPr="00D903BB">
        <w:t>от¬беливающими</w:t>
      </w:r>
      <w:proofErr w:type="spellEnd"/>
      <w:r w:rsidRPr="00D903BB">
        <w:t xml:space="preserve"> гелями, содержащими 10 % перекись мочевины и др. </w:t>
      </w:r>
    </w:p>
    <w:p w14:paraId="7478710E" w14:textId="77777777" w:rsidR="00D903BB" w:rsidRPr="00D903BB" w:rsidRDefault="00D903BB" w:rsidP="00D903BB">
      <w:pPr>
        <w:pStyle w:val="aa"/>
        <w:spacing w:after="0" w:line="240" w:lineRule="auto"/>
        <w:jc w:val="both"/>
      </w:pPr>
      <w:r w:rsidRPr="00D903BB">
        <w:t>Профилактика флюороза проводится коллективно и индивидуально:</w:t>
      </w:r>
    </w:p>
    <w:p w14:paraId="4B96107C" w14:textId="77777777" w:rsidR="00D903BB" w:rsidRPr="00D903BB" w:rsidRDefault="00D903BB" w:rsidP="00D903BB">
      <w:pPr>
        <w:pStyle w:val="aa"/>
        <w:spacing w:after="0" w:line="240" w:lineRule="auto"/>
        <w:jc w:val="both"/>
      </w:pPr>
      <w:r w:rsidRPr="00D903BB">
        <w:t>•</w:t>
      </w:r>
      <w:r w:rsidRPr="00D903BB">
        <w:tab/>
        <w:t>замена водоисточника;</w:t>
      </w:r>
    </w:p>
    <w:p w14:paraId="57033C30" w14:textId="77777777" w:rsidR="00D903BB" w:rsidRPr="00D903BB" w:rsidRDefault="00D903BB" w:rsidP="00D903BB">
      <w:pPr>
        <w:pStyle w:val="aa"/>
        <w:spacing w:after="0" w:line="240" w:lineRule="auto"/>
        <w:jc w:val="both"/>
      </w:pPr>
      <w:r w:rsidRPr="00D903BB">
        <w:t>•</w:t>
      </w:r>
      <w:r w:rsidRPr="00D903BB">
        <w:tab/>
        <w:t>смешение водоисточников;</w:t>
      </w:r>
    </w:p>
    <w:p w14:paraId="3228E0CB" w14:textId="77777777" w:rsidR="00D903BB" w:rsidRPr="00D903BB" w:rsidRDefault="00D903BB" w:rsidP="00D903BB">
      <w:pPr>
        <w:pStyle w:val="aa"/>
        <w:spacing w:after="0" w:line="240" w:lineRule="auto"/>
        <w:jc w:val="both"/>
      </w:pPr>
      <w:r w:rsidRPr="00D903BB">
        <w:t>•</w:t>
      </w:r>
      <w:r w:rsidRPr="00D903BB">
        <w:tab/>
        <w:t>очистка воды от избытка фтора;</w:t>
      </w:r>
    </w:p>
    <w:p w14:paraId="6544A00A" w14:textId="77777777" w:rsidR="00D903BB" w:rsidRPr="00D903BB" w:rsidRDefault="00D903BB" w:rsidP="00D903BB">
      <w:pPr>
        <w:pStyle w:val="aa"/>
        <w:spacing w:after="0" w:line="240" w:lineRule="auto"/>
        <w:jc w:val="both"/>
      </w:pPr>
      <w:r w:rsidRPr="00D903BB">
        <w:t>•</w:t>
      </w:r>
      <w:r w:rsidRPr="00D903BB">
        <w:tab/>
        <w:t>естественное грудное вскармливание ребенка;</w:t>
      </w:r>
    </w:p>
    <w:p w14:paraId="14BC86BD" w14:textId="77777777" w:rsidR="00D903BB" w:rsidRPr="00D903BB" w:rsidRDefault="00D903BB" w:rsidP="00D903BB">
      <w:pPr>
        <w:pStyle w:val="aa"/>
        <w:spacing w:after="0" w:line="240" w:lineRule="auto"/>
        <w:jc w:val="both"/>
      </w:pPr>
      <w:r w:rsidRPr="00D903BB">
        <w:t>•</w:t>
      </w:r>
      <w:r w:rsidRPr="00D903BB">
        <w:tab/>
        <w:t>замена воды соками и молоком;</w:t>
      </w:r>
    </w:p>
    <w:p w14:paraId="1F89B1BE" w14:textId="77777777" w:rsidR="00D903BB" w:rsidRPr="00D903BB" w:rsidRDefault="00D903BB" w:rsidP="00D903BB">
      <w:pPr>
        <w:pStyle w:val="aa"/>
        <w:spacing w:after="0" w:line="240" w:lineRule="auto"/>
        <w:jc w:val="both"/>
      </w:pPr>
      <w:r w:rsidRPr="00D903BB">
        <w:t>•</w:t>
      </w:r>
      <w:r w:rsidRPr="00D903BB">
        <w:tab/>
        <w:t>назначение витаминов D и C;</w:t>
      </w:r>
    </w:p>
    <w:p w14:paraId="00747888" w14:textId="77777777" w:rsidR="00D903BB" w:rsidRPr="00D903BB" w:rsidRDefault="00D903BB" w:rsidP="00D903BB">
      <w:pPr>
        <w:pStyle w:val="aa"/>
        <w:spacing w:after="0" w:line="240" w:lineRule="auto"/>
        <w:jc w:val="both"/>
      </w:pPr>
      <w:r w:rsidRPr="00D903BB">
        <w:t>•</w:t>
      </w:r>
      <w:r w:rsidRPr="00D903BB">
        <w:tab/>
        <w:t>назначение препаратов кальция и фосфора двухнедельными курсами;</w:t>
      </w:r>
    </w:p>
    <w:p w14:paraId="0F4096DB" w14:textId="77777777" w:rsidR="00D903BB" w:rsidRPr="00D903BB" w:rsidRDefault="00D903BB" w:rsidP="00D903BB">
      <w:pPr>
        <w:pStyle w:val="aa"/>
        <w:spacing w:after="0" w:line="240" w:lineRule="auto"/>
        <w:jc w:val="both"/>
      </w:pPr>
      <w:r w:rsidRPr="00D903BB">
        <w:t>•</w:t>
      </w:r>
      <w:r w:rsidRPr="00D903BB">
        <w:tab/>
        <w:t>ограничение приема продуктов, содержащих фтор;</w:t>
      </w:r>
    </w:p>
    <w:p w14:paraId="3BE811CC" w14:textId="77777777" w:rsidR="00D903BB" w:rsidRPr="00D903BB" w:rsidRDefault="00D903BB" w:rsidP="00D903BB">
      <w:pPr>
        <w:pStyle w:val="aa"/>
        <w:spacing w:after="0" w:line="240" w:lineRule="auto"/>
        <w:jc w:val="both"/>
      </w:pPr>
      <w:r w:rsidRPr="00D903BB">
        <w:lastRenderedPageBreak/>
        <w:t>•</w:t>
      </w:r>
      <w:r w:rsidRPr="00D903BB">
        <w:tab/>
        <w:t>вывоз детей на летнее время из эндемического района.</w:t>
      </w:r>
    </w:p>
    <w:p w14:paraId="50FF93F7" w14:textId="77777777" w:rsidR="00D903BB" w:rsidRPr="00D903BB" w:rsidRDefault="00D903BB" w:rsidP="00D903BB">
      <w:pPr>
        <w:pStyle w:val="aa"/>
        <w:spacing w:after="0" w:line="240" w:lineRule="auto"/>
        <w:jc w:val="both"/>
      </w:pPr>
      <w:r w:rsidRPr="00D903BB">
        <w:t>•</w:t>
      </w:r>
      <w:r w:rsidRPr="00D903BB">
        <w:tab/>
        <w:t xml:space="preserve">Наследственные поражения твердых тканей зубов: несовершенный </w:t>
      </w:r>
      <w:proofErr w:type="spellStart"/>
      <w:r w:rsidRPr="00D903BB">
        <w:t>амелогенез</w:t>
      </w:r>
      <w:proofErr w:type="spellEnd"/>
      <w:r w:rsidRPr="00D903BB">
        <w:t xml:space="preserve">, несовершенный </w:t>
      </w:r>
      <w:proofErr w:type="spellStart"/>
      <w:r w:rsidRPr="00D903BB">
        <w:t>дентиногенез</w:t>
      </w:r>
      <w:proofErr w:type="spellEnd"/>
      <w:r w:rsidRPr="00D903BB">
        <w:t xml:space="preserve">, несовершенный остеогенез, мраморная болезнь, а также поражения твердых тканей зубов характерные для целого ряда наследственных синдромов. Обусловленных изменениями в геноме пациентов. Клинические проявления характеризуются системностью поражений и значительной вариабельностью клинических появлений от нарушений окрашивания твердых тканей зубов до частичной адентии. Клиническая картина осложняется присоединением </w:t>
      </w:r>
      <w:proofErr w:type="spellStart"/>
      <w:r w:rsidRPr="00D903BB">
        <w:t>некариозных</w:t>
      </w:r>
      <w:proofErr w:type="spellEnd"/>
      <w:r w:rsidRPr="00D903BB">
        <w:t xml:space="preserve"> поражений, развивающихся после прорезывания (стираемость) Поражения твердых тканей зубов </w:t>
      </w:r>
      <w:proofErr w:type="gramStart"/>
      <w:r w:rsidRPr="00D903BB">
        <w:t>у таких больных</w:t>
      </w:r>
      <w:proofErr w:type="gramEnd"/>
      <w:r w:rsidRPr="00D903BB">
        <w:t xml:space="preserve"> часто сочетаются с изменениями в </w:t>
      </w:r>
    </w:p>
    <w:p w14:paraId="77DC4C95" w14:textId="77777777" w:rsidR="00D903BB" w:rsidRDefault="00D903BB" w:rsidP="00D903BB">
      <w:pPr>
        <w:pStyle w:val="aa"/>
        <w:spacing w:after="0" w:line="240" w:lineRule="auto"/>
        <w:jc w:val="both"/>
      </w:pPr>
      <w:r w:rsidRPr="00D903BB">
        <w:t>•</w:t>
      </w:r>
      <w:r w:rsidRPr="00D903BB">
        <w:tab/>
        <w:t xml:space="preserve">    </w:t>
      </w:r>
      <w:proofErr w:type="spellStart"/>
      <w:r w:rsidRPr="00D903BB">
        <w:t>Дисколороз</w:t>
      </w:r>
      <w:proofErr w:type="spellEnd"/>
      <w:r w:rsidRPr="00D903BB">
        <w:t xml:space="preserve"> твердых тканей зуба: если развивается до прорезывания зубов, то вероятно обусловлен накопление в твердых тканях зуба, в первую очередь в дентине, пигментов экзогенного (тетрациклиновые зубы) и </w:t>
      </w:r>
      <w:proofErr w:type="spellStart"/>
      <w:r w:rsidRPr="00D903BB">
        <w:t>эндогннного</w:t>
      </w:r>
      <w:proofErr w:type="spellEnd"/>
      <w:r w:rsidRPr="00D903BB">
        <w:t xml:space="preserve"> генеза. Что и обуславливает прогноз и выбор тактики лечения таких зубов.                        </w:t>
      </w:r>
    </w:p>
    <w:p w14:paraId="5972F8DF" w14:textId="77777777" w:rsidR="0058659E" w:rsidRDefault="00E90EDC" w:rsidP="00D903BB">
      <w:pPr>
        <w:pStyle w:val="aa"/>
        <w:spacing w:after="0" w:line="240" w:lineRule="auto"/>
        <w:jc w:val="both"/>
        <w:rPr>
          <w:b/>
          <w:bCs/>
          <w:i/>
          <w:iCs/>
        </w:rPr>
      </w:pPr>
      <w:r>
        <w:rPr>
          <w:b/>
          <w:bCs/>
        </w:rPr>
        <w:t>Литература и электронно-образовательные ресурсы</w:t>
      </w:r>
    </w:p>
    <w:p w14:paraId="2AC26FE2" w14:textId="77777777" w:rsidR="0058659E" w:rsidRDefault="00E90EDC">
      <w:pPr>
        <w:pStyle w:val="WW-"/>
        <w:spacing w:line="240" w:lineRule="auto"/>
        <w:ind w:left="360"/>
        <w:jc w:val="both"/>
      </w:pPr>
      <w:r>
        <w:t>Список основной и дополнительной литературы.</w:t>
      </w:r>
    </w:p>
    <w:p w14:paraId="004B0806" w14:textId="77777777" w:rsidR="0058659E" w:rsidRDefault="00E90EDC">
      <w:pPr>
        <w:pStyle w:val="WW-"/>
        <w:spacing w:line="240" w:lineRule="auto"/>
        <w:jc w:val="both"/>
      </w:pPr>
      <w:r>
        <w:t>Основная литература:</w:t>
      </w:r>
    </w:p>
    <w:p w14:paraId="597F7644" w14:textId="77777777" w:rsidR="0058659E" w:rsidRDefault="00E90EDC">
      <w:pPr>
        <w:pStyle w:val="WW-"/>
        <w:numPr>
          <w:ilvl w:val="0"/>
          <w:numId w:val="13"/>
        </w:numPr>
        <w:spacing w:line="240" w:lineRule="auto"/>
        <w:jc w:val="both"/>
      </w:pPr>
      <w:r>
        <w:t>Макеева И.М., Болезни зубов и полости рта [Электронный ресурс</w:t>
      </w:r>
      <w:proofErr w:type="gramStart"/>
      <w:r>
        <w:t>] :</w:t>
      </w:r>
      <w:proofErr w:type="gramEnd"/>
      <w:r>
        <w:t xml:space="preserve"> учебник / И. М. Макеева [и др.] - </w:t>
      </w:r>
      <w:proofErr w:type="gramStart"/>
      <w:r>
        <w:t>М. :</w:t>
      </w:r>
      <w:proofErr w:type="gramEnd"/>
      <w:r>
        <w:t xml:space="preserve"> ГЭОТАР-Медиа, 2015. - 256 с. - ISBN 978-5-9704-3410-9 - Режим доступа: </w:t>
      </w:r>
      <w:hyperlink r:id="rId32" w:history="1">
        <w:r>
          <w:rPr>
            <w:rStyle w:val="a8"/>
          </w:rPr>
          <w:t>http://www.medcollegelib.ru/book/ISBN9785970434109.html</w:t>
        </w:r>
      </w:hyperlink>
    </w:p>
    <w:p w14:paraId="09E8EF5E" w14:textId="77777777" w:rsidR="0058659E" w:rsidRDefault="00E90EDC">
      <w:pPr>
        <w:pStyle w:val="WW-"/>
        <w:numPr>
          <w:ilvl w:val="0"/>
          <w:numId w:val="12"/>
        </w:numPr>
        <w:spacing w:line="240" w:lineRule="auto"/>
        <w:jc w:val="both"/>
      </w:pPr>
      <w:r>
        <w:t>Первичная профилактика стоматологических заболеваний [Электронный ресурс</w:t>
      </w:r>
      <w:proofErr w:type="gramStart"/>
      <w:r>
        <w:t>] :</w:t>
      </w:r>
      <w:proofErr w:type="gramEnd"/>
      <w:r>
        <w:t xml:space="preserve"> учебное пособие / П. А. Железный [и др.]</w:t>
      </w:r>
      <w:proofErr w:type="gramStart"/>
      <w:r>
        <w:t>. ;</w:t>
      </w:r>
      <w:proofErr w:type="gramEnd"/>
      <w:r>
        <w:t xml:space="preserve"> </w:t>
      </w:r>
      <w:proofErr w:type="spellStart"/>
      <w:proofErr w:type="gramStart"/>
      <w:r>
        <w:t>Новосиб.гос.мед</w:t>
      </w:r>
      <w:proofErr w:type="gramEnd"/>
      <w:r>
        <w:t>.ун</w:t>
      </w:r>
      <w:proofErr w:type="spellEnd"/>
      <w:r>
        <w:t xml:space="preserve">-т. - 3-е изд. - </w:t>
      </w:r>
      <w:proofErr w:type="gramStart"/>
      <w:r>
        <w:t>Новосибирск :</w:t>
      </w:r>
      <w:proofErr w:type="gramEnd"/>
      <w:r>
        <w:t xml:space="preserve"> </w:t>
      </w:r>
      <w:proofErr w:type="spellStart"/>
      <w:r>
        <w:t>Сибмедиздат</w:t>
      </w:r>
      <w:proofErr w:type="spellEnd"/>
      <w:r>
        <w:t xml:space="preserve"> НГМУ, 2015. - 192 с.</w:t>
      </w:r>
    </w:p>
    <w:p w14:paraId="483390C9" w14:textId="77777777" w:rsidR="0058659E" w:rsidRDefault="00E90EDC">
      <w:pPr>
        <w:pStyle w:val="WW-"/>
        <w:spacing w:line="240" w:lineRule="auto"/>
        <w:jc w:val="both"/>
      </w:pPr>
      <w:r>
        <w:t>Дополнительная литература:</w:t>
      </w:r>
    </w:p>
    <w:p w14:paraId="7D464C3A" w14:textId="77777777" w:rsidR="0058659E" w:rsidRDefault="00E90EDC">
      <w:pPr>
        <w:pStyle w:val="WW-"/>
        <w:numPr>
          <w:ilvl w:val="0"/>
          <w:numId w:val="16"/>
        </w:numPr>
        <w:spacing w:line="240" w:lineRule="auto"/>
        <w:jc w:val="both"/>
      </w:pPr>
      <w:r>
        <w:t>Двойников С.И., Проведение профилактических мероприятий [Электронный ресурс</w:t>
      </w:r>
      <w:proofErr w:type="gramStart"/>
      <w:r>
        <w:t>] :</w:t>
      </w:r>
      <w:proofErr w:type="gramEnd"/>
      <w:r>
        <w:t xml:space="preserve"> учеб. пособие / С. И. Двойников [и др.</w:t>
      </w:r>
      <w:proofErr w:type="gramStart"/>
      <w:r>
        <w:t>] ;</w:t>
      </w:r>
      <w:proofErr w:type="gramEnd"/>
      <w:r>
        <w:t xml:space="preserve"> под ред. С. И. Двойникова. - </w:t>
      </w:r>
      <w:proofErr w:type="gramStart"/>
      <w:r>
        <w:t>М. :</w:t>
      </w:r>
      <w:proofErr w:type="gramEnd"/>
      <w:r>
        <w:t xml:space="preserve"> ГЭОТАР-Медиа, 2017. - 448 с. - ISBN 978-5-9704-4040-7 - Режим доступа: </w:t>
      </w:r>
      <w:hyperlink r:id="rId33" w:history="1">
        <w:r>
          <w:rPr>
            <w:rStyle w:val="a8"/>
          </w:rPr>
          <w:t>http://www.medcollegelib.ru/book/ISBN9785970440407.html</w:t>
        </w:r>
      </w:hyperlink>
    </w:p>
    <w:p w14:paraId="0CE74BC7" w14:textId="77777777" w:rsidR="0058659E" w:rsidRDefault="00E90EDC">
      <w:pPr>
        <w:pStyle w:val="WW-"/>
        <w:numPr>
          <w:ilvl w:val="0"/>
          <w:numId w:val="15"/>
        </w:numPr>
        <w:spacing w:line="240" w:lineRule="auto"/>
        <w:jc w:val="both"/>
      </w:pPr>
      <w:r>
        <w:t xml:space="preserve">Миронова М.Л., Стоматологические заболевания [Электронный ресурс]: учебник / Миронова М.Л. - </w:t>
      </w:r>
      <w:proofErr w:type="gramStart"/>
      <w:r>
        <w:t>М. :</w:t>
      </w:r>
      <w:proofErr w:type="gramEnd"/>
      <w:r>
        <w:t xml:space="preserve"> ГЭОТАР-Медиа, 2018. - 320 с. - ISBN 978-5-9704-4772-7</w:t>
      </w:r>
    </w:p>
    <w:p w14:paraId="2052CAC4" w14:textId="77777777" w:rsidR="0058659E" w:rsidRDefault="00E90EDC">
      <w:pPr>
        <w:pStyle w:val="WW-"/>
        <w:numPr>
          <w:ilvl w:val="0"/>
          <w:numId w:val="15"/>
        </w:numPr>
        <w:spacing w:line="240" w:lineRule="auto"/>
        <w:jc w:val="both"/>
      </w:pPr>
      <w:proofErr w:type="spellStart"/>
      <w:r>
        <w:t>Каливраджиян</w:t>
      </w:r>
      <w:proofErr w:type="spellEnd"/>
      <w:r>
        <w:t xml:space="preserve"> Э.С., Словарь профессиональных стоматологических терминов [Электронный ресурс] / Э.С. </w:t>
      </w:r>
      <w:proofErr w:type="spellStart"/>
      <w:r>
        <w:t>Каливраджиян</w:t>
      </w:r>
      <w:proofErr w:type="spellEnd"/>
      <w:r>
        <w:t xml:space="preserve">, Е.А. Брагин, С.И. Абакаров и др. - </w:t>
      </w:r>
      <w:proofErr w:type="gramStart"/>
      <w:r>
        <w:t>М. :</w:t>
      </w:r>
      <w:proofErr w:type="gramEnd"/>
      <w:r>
        <w:t xml:space="preserve"> ГЭОТАР-Медиа, 2014. - 208 с. - ISBN 978-5-9704-2823-8 - Режим доступа: http://www.rosmedlib.ru/book/ISBN9785970428238.html</w:t>
      </w:r>
    </w:p>
    <w:p w14:paraId="233980E5" w14:textId="77777777" w:rsidR="0058659E" w:rsidRDefault="00E90EDC">
      <w:pPr>
        <w:pStyle w:val="WW-"/>
        <w:spacing w:line="240" w:lineRule="auto"/>
        <w:jc w:val="both"/>
      </w:pPr>
      <w:r>
        <w:t>Периодические издания</w:t>
      </w:r>
    </w:p>
    <w:p w14:paraId="701293CD" w14:textId="77777777" w:rsidR="0058659E" w:rsidRDefault="0058659E">
      <w:pPr>
        <w:pStyle w:val="WW-"/>
        <w:spacing w:line="240" w:lineRule="auto"/>
        <w:jc w:val="both"/>
      </w:pPr>
    </w:p>
    <w:tbl>
      <w:tblPr>
        <w:tblStyle w:val="TableNormal"/>
        <w:tblW w:w="9150" w:type="dxa"/>
        <w:tblInd w:w="68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363"/>
        <w:gridCol w:w="6787"/>
      </w:tblGrid>
      <w:tr w:rsidR="0058659E" w14:paraId="7557B3E5" w14:textId="77777777">
        <w:trPr>
          <w:trHeight w:val="513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BD0BAC" w14:textId="77777777" w:rsidR="0058659E" w:rsidRDefault="00E90EDC">
            <w:r>
              <w:t>Профилактическая медицина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75840C" w14:textId="77777777" w:rsidR="0058659E" w:rsidRDefault="00E90EDC">
            <w:pPr>
              <w:jc w:val="both"/>
            </w:pPr>
            <w:r>
              <w:t>В журнале освещаются проблемы укрепления здоровья, профилактики и лечения заболеваний</w:t>
            </w:r>
          </w:p>
        </w:tc>
      </w:tr>
      <w:tr w:rsidR="0058659E" w14:paraId="78A66C03" w14:textId="77777777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9D5BD7" w14:textId="77777777" w:rsidR="0058659E" w:rsidRDefault="00E90EDC">
            <w:r>
              <w:t>Российский стоматологический журнал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D9267D" w14:textId="77777777" w:rsidR="0058659E" w:rsidRDefault="00E90EDC">
            <w:pPr>
              <w:jc w:val="both"/>
            </w:pPr>
            <w:r>
              <w:rPr>
                <w:i/>
                <w:iCs/>
                <w:color w:val="808080"/>
                <w:u w:color="808080"/>
              </w:rPr>
              <w:t xml:space="preserve">На страницах журнала освещаются актуальные вопросы стоматологии, неврологии, </w:t>
            </w:r>
            <w:proofErr w:type="spellStart"/>
            <w:r>
              <w:rPr>
                <w:i/>
                <w:iCs/>
                <w:color w:val="808080"/>
                <w:u w:color="808080"/>
              </w:rPr>
              <w:t>нейростоматологии</w:t>
            </w:r>
            <w:proofErr w:type="spellEnd"/>
            <w:r>
              <w:rPr>
                <w:i/>
                <w:iCs/>
                <w:color w:val="808080"/>
                <w:u w:color="808080"/>
              </w:rPr>
              <w:t>, этиологии, клиники, дифференциальной диагностики, лечения и профилактики заболеваний в области лица и полости рта, имплантологии.</w:t>
            </w:r>
          </w:p>
        </w:tc>
      </w:tr>
      <w:tr w:rsidR="0058659E" w14:paraId="7E9AB371" w14:textId="77777777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8AB0CB" w14:textId="77777777" w:rsidR="0058659E" w:rsidRDefault="00E90EDC">
            <w:r>
              <w:t>Сибирское медицинское обозрение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AD1F69" w14:textId="77777777" w:rsidR="0058659E" w:rsidRDefault="00E90EDC">
            <w:pPr>
              <w:jc w:val="both"/>
            </w:pPr>
            <w:r>
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</w:r>
          </w:p>
        </w:tc>
      </w:tr>
      <w:tr w:rsidR="0058659E" w14:paraId="7C1642CE" w14:textId="77777777">
        <w:trPr>
          <w:trHeight w:val="805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E2EE04" w14:textId="77777777" w:rsidR="0058659E" w:rsidRDefault="00E90EDC">
            <w:r>
              <w:lastRenderedPageBreak/>
              <w:t>Стоматология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D1BB97" w14:textId="77777777" w:rsidR="0058659E" w:rsidRDefault="00E90EDC">
            <w:pPr>
              <w:jc w:val="both"/>
            </w:pPr>
            <w:r>
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</w:r>
          </w:p>
        </w:tc>
      </w:tr>
      <w:tr w:rsidR="0058659E" w14:paraId="0B32A2CA" w14:textId="77777777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0DC674" w14:textId="77777777" w:rsidR="0058659E" w:rsidRDefault="00E90EDC">
            <w:r>
              <w:t>Стоматология детского возраста и профилактика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834675" w14:textId="77777777" w:rsidR="0058659E" w:rsidRDefault="00E90EDC">
            <w:pPr>
              <w:jc w:val="both"/>
            </w:pPr>
            <w:r>
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</w:r>
          </w:p>
        </w:tc>
      </w:tr>
      <w:tr w:rsidR="0058659E" w14:paraId="44399209" w14:textId="77777777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9BE046" w14:textId="77777777" w:rsidR="0058659E" w:rsidRDefault="00E90EDC">
            <w:r>
              <w:t>Стоматология для всех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F79C71" w14:textId="77777777" w:rsidR="0058659E" w:rsidRDefault="00E90EDC">
            <w:pPr>
              <w:jc w:val="both"/>
            </w:pPr>
            <w:r>
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</w:r>
          </w:p>
        </w:tc>
      </w:tr>
    </w:tbl>
    <w:p w14:paraId="6FA44E31" w14:textId="77777777" w:rsidR="0058659E" w:rsidRDefault="0058659E">
      <w:pPr>
        <w:pStyle w:val="WW-"/>
        <w:widowControl w:val="0"/>
        <w:spacing w:line="240" w:lineRule="auto"/>
        <w:ind w:left="580" w:hanging="580"/>
        <w:jc w:val="both"/>
      </w:pPr>
    </w:p>
    <w:p w14:paraId="0D588F5C" w14:textId="77777777" w:rsidR="0058659E" w:rsidRDefault="0058659E">
      <w:pPr>
        <w:pStyle w:val="WW-"/>
        <w:spacing w:line="240" w:lineRule="auto"/>
        <w:jc w:val="both"/>
      </w:pPr>
    </w:p>
    <w:p w14:paraId="19808315" w14:textId="77777777" w:rsidR="0058659E" w:rsidRDefault="00E90EDC">
      <w:pPr>
        <w:jc w:val="center"/>
        <w:rPr>
          <w:b/>
          <w:bCs/>
        </w:rPr>
      </w:pPr>
      <w:r>
        <w:rPr>
          <w:b/>
          <w:bCs/>
        </w:rPr>
        <w:t>Электронные образовательные ресурсы</w:t>
      </w:r>
    </w:p>
    <w:p w14:paraId="72317B1E" w14:textId="77777777" w:rsidR="0058659E" w:rsidRDefault="00E90EDC">
      <w:pPr>
        <w:pStyle w:val="a7"/>
        <w:numPr>
          <w:ilvl w:val="0"/>
          <w:numId w:val="19"/>
        </w:numPr>
        <w:shd w:val="clear" w:color="auto" w:fill="FFFFFF"/>
        <w:suppressAutoHyphens w:val="0"/>
        <w:spacing w:line="240" w:lineRule="auto"/>
        <w:jc w:val="both"/>
      </w:pPr>
      <w:r>
        <w:rPr>
          <w:b/>
          <w:bCs/>
          <w:color w:val="000000"/>
          <w:u w:color="000000"/>
        </w:rPr>
        <w:t xml:space="preserve">Консультант студента. Электронная библиотека медицинского колледжа </w:t>
      </w:r>
      <w:r>
        <w:t>[Электронный ресурс</w:t>
      </w:r>
      <w:proofErr w:type="gramStart"/>
      <w:r>
        <w:t>]</w:t>
      </w:r>
      <w:r>
        <w:rPr>
          <w:color w:val="000000"/>
          <w:u w:color="000000"/>
          <w:shd w:val="clear" w:color="auto" w:fill="FFFFFF"/>
        </w:rPr>
        <w:t xml:space="preserve"> </w:t>
      </w:r>
      <w:r>
        <w:t>:</w:t>
      </w:r>
      <w:proofErr w:type="gramEnd"/>
      <w:r>
        <w:t xml:space="preserve"> электронно-библиотечная система (ЭБС) / ООО «ИПУЗ» – URL: </w:t>
      </w:r>
      <w:hyperlink r:id="rId34" w:history="1">
        <w:r>
          <w:rPr>
            <w:rStyle w:val="a8"/>
          </w:rPr>
          <w:t>www.medcollegelib.ru</w:t>
        </w:r>
      </w:hyperlink>
      <w:r>
        <w:t xml:space="preserve"> – Доступ к полным текстам с любого компьютера, после регистрации из сети университета.</w:t>
      </w:r>
    </w:p>
    <w:p w14:paraId="6F4D1A78" w14:textId="77777777" w:rsidR="0058659E" w:rsidRDefault="00E90EDC">
      <w:pPr>
        <w:pStyle w:val="a7"/>
        <w:numPr>
          <w:ilvl w:val="0"/>
          <w:numId w:val="18"/>
        </w:numPr>
        <w:spacing w:line="240" w:lineRule="auto"/>
        <w:jc w:val="both"/>
      </w:pPr>
      <w:r>
        <w:rPr>
          <w:b/>
          <w:bCs/>
        </w:rPr>
        <w:t>Консультант Врача. Электронная медицинская библиотека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электронно-библиотечная система (ЭБС) / ООО ГК «ГЭОТАР». – URL: </w:t>
      </w:r>
      <w:hyperlink r:id="rId35" w:history="1">
        <w:r>
          <w:rPr>
            <w:rStyle w:val="a8"/>
          </w:rPr>
          <w:t>http://www.rosmedlib.ru</w:t>
        </w:r>
      </w:hyperlink>
      <w:r>
        <w:t xml:space="preserve"> – Доступ к полным текстам с любого компьютера, после регистрации из сети университета.</w:t>
      </w:r>
    </w:p>
    <w:p w14:paraId="7BFD4F12" w14:textId="77777777" w:rsidR="0058659E" w:rsidRDefault="00E90EDC">
      <w:pPr>
        <w:pStyle w:val="a7"/>
        <w:numPr>
          <w:ilvl w:val="0"/>
          <w:numId w:val="18"/>
        </w:numPr>
        <w:suppressAutoHyphens w:val="0"/>
        <w:spacing w:line="240" w:lineRule="auto"/>
        <w:jc w:val="both"/>
      </w:pPr>
      <w:r>
        <w:rPr>
          <w:b/>
          <w:bCs/>
        </w:rPr>
        <w:t>Электронно-библиотечная система НГМУ</w:t>
      </w:r>
      <w:r>
        <w:t xml:space="preserve"> (ЭБС НГМУ) [Электронный ресурс</w:t>
      </w:r>
      <w:proofErr w:type="gramStart"/>
      <w:r>
        <w:t>] :</w:t>
      </w:r>
      <w:proofErr w:type="gramEnd"/>
      <w:r>
        <w:t xml:space="preserve"> электронно-библиотечная система (ЭБС) / НГМУ – URL: </w:t>
      </w:r>
      <w:hyperlink r:id="rId36" w:history="1">
        <w:r>
          <w:rPr>
            <w:rStyle w:val="a8"/>
          </w:rPr>
          <w:t>http://library.ngmu.ru/</w:t>
        </w:r>
      </w:hyperlink>
      <w:r>
        <w:t xml:space="preserve"> – Доступ к полным текстам с любого компьютера после авторизации.</w:t>
      </w:r>
    </w:p>
    <w:p w14:paraId="3FCF71E1" w14:textId="77777777" w:rsidR="0058659E" w:rsidRDefault="00E90EDC">
      <w:pPr>
        <w:pStyle w:val="a7"/>
        <w:numPr>
          <w:ilvl w:val="0"/>
          <w:numId w:val="18"/>
        </w:numPr>
        <w:spacing w:line="240" w:lineRule="auto"/>
      </w:pPr>
      <w:r>
        <w:rPr>
          <w:b/>
          <w:bCs/>
        </w:rPr>
        <w:t>ЛАНЬ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электронно-библиотечная система (ЭБС) / </w:t>
      </w:r>
      <w:r>
        <w:rPr>
          <w:spacing w:val="-1"/>
        </w:rPr>
        <w:t>ООО «Издательство ЛАНЬ»</w:t>
      </w:r>
      <w:r>
        <w:t xml:space="preserve">. – URL: </w:t>
      </w:r>
      <w:hyperlink r:id="rId37" w:history="1">
        <w:r>
          <w:rPr>
            <w:rStyle w:val="Hyperlink4"/>
          </w:rPr>
          <w:t>https://e.lanbook.com</w:t>
        </w:r>
      </w:hyperlink>
      <w:r>
        <w:t xml:space="preserve"> – Доступ к полным текстам с любого компьютера, после регистрации из сети университета.</w:t>
      </w:r>
    </w:p>
    <w:p w14:paraId="1450A6D3" w14:textId="77777777" w:rsidR="0058659E" w:rsidRDefault="00E90EDC">
      <w:pPr>
        <w:pStyle w:val="a7"/>
        <w:numPr>
          <w:ilvl w:val="0"/>
          <w:numId w:val="18"/>
        </w:numPr>
        <w:spacing w:line="240" w:lineRule="auto"/>
      </w:pPr>
      <w:r>
        <w:rPr>
          <w:b/>
          <w:bCs/>
          <w:shd w:val="clear" w:color="auto" w:fill="FFFFFF"/>
        </w:rPr>
        <w:t>ЮРАЙТ</w:t>
      </w:r>
      <w:r>
        <w:rPr>
          <w:shd w:val="clear" w:color="auto" w:fill="FFFFFF"/>
        </w:rPr>
        <w:t xml:space="preserve"> </w:t>
      </w:r>
      <w:r>
        <w:t>[Электронный ресурс</w:t>
      </w:r>
      <w:proofErr w:type="gramStart"/>
      <w:r>
        <w:t>]</w:t>
      </w:r>
      <w:r>
        <w:rPr>
          <w:color w:val="000000"/>
          <w:u w:color="000000"/>
          <w:shd w:val="clear" w:color="auto" w:fill="FFFFFF"/>
        </w:rPr>
        <w:t xml:space="preserve"> </w:t>
      </w:r>
      <w:r>
        <w:t>:</w:t>
      </w:r>
      <w:proofErr w:type="gramEnd"/>
      <w:r>
        <w:t xml:space="preserve"> электронно-библиотечная система (ЭБС) / </w:t>
      </w:r>
      <w:r>
        <w:rPr>
          <w:spacing w:val="-1"/>
        </w:rPr>
        <w:t>ООО «Электронное издательство ЮРАЙТ»</w:t>
      </w:r>
      <w:r>
        <w:t xml:space="preserve">. – URL: </w:t>
      </w:r>
      <w:hyperlink r:id="rId38" w:history="1">
        <w:r>
          <w:rPr>
            <w:rStyle w:val="Hyperlink4"/>
          </w:rPr>
          <w:t>http://www.biblio-online.ru</w:t>
        </w:r>
        <w:r>
          <w:rPr>
            <w:rStyle w:val="a8"/>
          </w:rPr>
          <w:t>/</w:t>
        </w:r>
      </w:hyperlink>
      <w:r>
        <w:t xml:space="preserve"> – Доступ к полным текстам с любого компьютера, после регистрации из сети университета.</w:t>
      </w:r>
    </w:p>
    <w:p w14:paraId="751C9735" w14:textId="77777777" w:rsidR="0058659E" w:rsidRDefault="00E90EDC">
      <w:pPr>
        <w:pStyle w:val="a7"/>
        <w:numPr>
          <w:ilvl w:val="0"/>
          <w:numId w:val="18"/>
        </w:numPr>
        <w:shd w:val="clear" w:color="auto" w:fill="FFFFFF"/>
        <w:suppressAutoHyphens w:val="0"/>
        <w:spacing w:line="240" w:lineRule="auto"/>
        <w:jc w:val="both"/>
      </w:pPr>
      <w:r>
        <w:rPr>
          <w:b/>
          <w:bCs/>
        </w:rPr>
        <w:t>Межвузовская электронная библиотека (МЭБ)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URL: </w:t>
      </w:r>
      <w:hyperlink r:id="rId39" w:history="1">
        <w:r>
          <w:rPr>
            <w:rStyle w:val="a8"/>
          </w:rPr>
          <w:t>https://icdlib.nspu.ru/</w:t>
        </w:r>
      </w:hyperlink>
      <w:r>
        <w:t xml:space="preserve"> – Доступ после </w:t>
      </w:r>
      <w:r>
        <w:rPr>
          <w:color w:val="333333"/>
          <w:u w:color="333333"/>
          <w:shd w:val="clear" w:color="auto" w:fill="FFFFFF"/>
        </w:rPr>
        <w:t xml:space="preserve">указания ФИО, штрих-код читательского </w:t>
      </w:r>
      <w:r>
        <w:rPr>
          <w:shd w:val="clear" w:color="auto" w:fill="FFFFFF"/>
        </w:rPr>
        <w:t>билета и университета НГМУ в поле «Организация» на сайте МЭБ.</w:t>
      </w:r>
    </w:p>
    <w:p w14:paraId="64E1D30C" w14:textId="77777777" w:rsidR="0058659E" w:rsidRDefault="00E90EDC">
      <w:pPr>
        <w:pStyle w:val="a7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 xml:space="preserve">ГАРАНТ </w:t>
      </w:r>
      <w:r>
        <w:t>[Электронный ресурс</w:t>
      </w:r>
      <w:proofErr w:type="gramStart"/>
      <w:r>
        <w:t>] :</w:t>
      </w:r>
      <w:proofErr w:type="gramEnd"/>
      <w:r>
        <w:t xml:space="preserve"> справочно-правовая </w:t>
      </w:r>
      <w:proofErr w:type="gramStart"/>
      <w:r>
        <w:t>система :</w:t>
      </w:r>
      <w:proofErr w:type="gramEnd"/>
      <w:r>
        <w:t xml:space="preserve"> база данных / ООО НПП «ГАРАНТ-СЕРВИС». – Доступ в локальной сети.</w:t>
      </w:r>
    </w:p>
    <w:p w14:paraId="466A6ADF" w14:textId="77777777" w:rsidR="0058659E" w:rsidRDefault="00E90EDC">
      <w:pPr>
        <w:pStyle w:val="a7"/>
        <w:numPr>
          <w:ilvl w:val="0"/>
          <w:numId w:val="18"/>
        </w:numPr>
        <w:shd w:val="clear" w:color="auto" w:fill="FFFFFF"/>
        <w:suppressAutoHyphens w:val="0"/>
        <w:spacing w:line="240" w:lineRule="auto"/>
        <w:jc w:val="both"/>
        <w:rPr>
          <w:lang w:val="en-US"/>
        </w:rPr>
      </w:pPr>
      <w:r>
        <w:rPr>
          <w:b/>
          <w:bCs/>
          <w:shd w:val="clear" w:color="auto" w:fill="FFFFFF"/>
          <w:lang w:val="en-US"/>
        </w:rPr>
        <w:t xml:space="preserve">Springer Journals </w:t>
      </w:r>
      <w:r>
        <w:rPr>
          <w:lang w:val="en-US"/>
        </w:rPr>
        <w:t>[</w:t>
      </w:r>
      <w:r>
        <w:t>Электронный</w:t>
      </w:r>
      <w:r>
        <w:rPr>
          <w:lang w:val="en-US"/>
        </w:rPr>
        <w:t xml:space="preserve"> </w:t>
      </w:r>
      <w:r>
        <w:t>ресурс</w:t>
      </w:r>
      <w:proofErr w:type="gramStart"/>
      <w:r>
        <w:rPr>
          <w:lang w:val="en-US"/>
        </w:rPr>
        <w:t>] :</w:t>
      </w:r>
      <w:proofErr w:type="gramEnd"/>
      <w:r>
        <w:rPr>
          <w:lang w:val="en-US"/>
        </w:rPr>
        <w:t xml:space="preserve"> </w:t>
      </w:r>
      <w:r>
        <w:t>база</w:t>
      </w:r>
      <w:r>
        <w:rPr>
          <w:lang w:val="en-US"/>
        </w:rPr>
        <w:t xml:space="preserve"> </w:t>
      </w:r>
      <w:r>
        <w:t>данных</w:t>
      </w:r>
      <w:r>
        <w:rPr>
          <w:lang w:val="en-US"/>
        </w:rPr>
        <w:t xml:space="preserve"> / </w:t>
      </w:r>
      <w:proofErr w:type="spellStart"/>
      <w:r>
        <w:rPr>
          <w:lang w:val="en-US"/>
        </w:rPr>
        <w:t>SpringerNatur</w:t>
      </w:r>
      <w:proofErr w:type="spellEnd"/>
      <w:r>
        <w:rPr>
          <w:lang w:val="en-US"/>
        </w:rPr>
        <w:t xml:space="preserve">: – </w:t>
      </w:r>
      <w:proofErr w:type="gramStart"/>
      <w:r>
        <w:rPr>
          <w:lang w:val="en-US"/>
        </w:rPr>
        <w:t>URL :</w:t>
      </w:r>
      <w:proofErr w:type="gramEnd"/>
      <w:r>
        <w:rPr>
          <w:lang w:val="en-US"/>
        </w:rPr>
        <w:t xml:space="preserve"> </w:t>
      </w:r>
      <w:hyperlink r:id="rId40" w:history="1">
        <w:r>
          <w:rPr>
            <w:rStyle w:val="Hyperlink5"/>
          </w:rPr>
          <w:t>https://link.springer.com/</w:t>
        </w:r>
      </w:hyperlink>
    </w:p>
    <w:p w14:paraId="7B92BBFC" w14:textId="77777777" w:rsidR="0058659E" w:rsidRDefault="00E90EDC">
      <w:pPr>
        <w:pStyle w:val="a7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Федеральная электронная медицинская библиотека [</w:t>
      </w:r>
      <w:r>
        <w:t>Электронный ресурс</w:t>
      </w:r>
      <w:proofErr w:type="gramStart"/>
      <w:r>
        <w:t>] :</w:t>
      </w:r>
      <w:proofErr w:type="gramEnd"/>
      <w:r>
        <w:t xml:space="preserve"> электронно-библиотечная система (ЭБС) / ЦНМБ Первого Московского государственного медицинского университета им. И.М.Сеченова. – Режим </w:t>
      </w:r>
      <w:proofErr w:type="gramStart"/>
      <w:r>
        <w:t>доступа :</w:t>
      </w:r>
      <w:proofErr w:type="gramEnd"/>
      <w:r>
        <w:t xml:space="preserve"> </w:t>
      </w:r>
      <w:hyperlink r:id="rId41" w:history="1">
        <w:r>
          <w:rPr>
            <w:rStyle w:val="Hyperlink6"/>
          </w:rPr>
          <w:t>http</w:t>
        </w:r>
        <w:r>
          <w:rPr>
            <w:rStyle w:val="a8"/>
          </w:rPr>
          <w:t>://</w:t>
        </w:r>
        <w:proofErr w:type="spellStart"/>
        <w:r>
          <w:rPr>
            <w:rStyle w:val="Hyperlink6"/>
          </w:rPr>
          <w:t>feml</w:t>
        </w:r>
        <w:proofErr w:type="spellEnd"/>
        <w:r>
          <w:rPr>
            <w:rStyle w:val="a8"/>
          </w:rPr>
          <w:t>.</w:t>
        </w:r>
        <w:proofErr w:type="spellStart"/>
        <w:r>
          <w:rPr>
            <w:rStyle w:val="Hyperlink6"/>
          </w:rPr>
          <w:t>scsml</w:t>
        </w:r>
        <w:proofErr w:type="spellEnd"/>
        <w:r>
          <w:rPr>
            <w:rStyle w:val="a8"/>
          </w:rPr>
          <w:t>.</w:t>
        </w:r>
        <w:proofErr w:type="spellStart"/>
        <w:r>
          <w:rPr>
            <w:rStyle w:val="Hyperlink6"/>
          </w:rPr>
          <w:t>rssi</w:t>
        </w:r>
        <w:proofErr w:type="spellEnd"/>
        <w:r>
          <w:rPr>
            <w:rStyle w:val="a8"/>
          </w:rPr>
          <w:t>.</w:t>
        </w:r>
        <w:proofErr w:type="spellStart"/>
        <w:r>
          <w:rPr>
            <w:rStyle w:val="Hyperlink6"/>
          </w:rPr>
          <w:t>ru</w:t>
        </w:r>
        <w:proofErr w:type="spellEnd"/>
        <w:r>
          <w:rPr>
            <w:rStyle w:val="a8"/>
          </w:rPr>
          <w:t>/</w:t>
        </w:r>
        <w:proofErr w:type="spellStart"/>
        <w:r>
          <w:rPr>
            <w:rStyle w:val="Hyperlink6"/>
          </w:rPr>
          <w:t>feml</w:t>
        </w:r>
        <w:proofErr w:type="spellEnd"/>
      </w:hyperlink>
      <w:r>
        <w:t>, – Свободный доступ.</w:t>
      </w:r>
    </w:p>
    <w:p w14:paraId="47429D9F" w14:textId="77777777" w:rsidR="0058659E" w:rsidRDefault="00E90EDC">
      <w:pPr>
        <w:pStyle w:val="a7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Polpred.com</w:t>
      </w:r>
      <w:r>
        <w:t xml:space="preserve"> Обзор СМИ [Электронный ресурс</w:t>
      </w:r>
      <w:proofErr w:type="gramStart"/>
      <w:r>
        <w:t>] :</w:t>
      </w:r>
      <w:proofErr w:type="gramEnd"/>
      <w:r>
        <w:t xml:space="preserve"> сайт. – URL: http://polpred.com/ – Доступ открыт со всех компьютеров библиотеки и сети университета.</w:t>
      </w:r>
    </w:p>
    <w:p w14:paraId="61A5A5F7" w14:textId="77777777" w:rsidR="0058659E" w:rsidRDefault="00E90EDC">
      <w:pPr>
        <w:pStyle w:val="a7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lastRenderedPageBreak/>
        <w:t>eLIBRARY.RU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электронная библиотека / Науч. электрон. б-ка. – URL: </w:t>
      </w:r>
      <w:hyperlink r:id="rId42" w:history="1">
        <w:r>
          <w:rPr>
            <w:rStyle w:val="a8"/>
          </w:rPr>
          <w:t>http://www.elibrary.ru/</w:t>
        </w:r>
      </w:hyperlink>
      <w:r>
        <w:t>. – Яз. рус., англ. – Доступ к подписке журналов открыт со всех компьютеров библиотеки и сети университета.</w:t>
      </w:r>
    </w:p>
    <w:p w14:paraId="2ADCE054" w14:textId="77777777" w:rsidR="0058659E" w:rsidRDefault="00E90EDC">
      <w:pPr>
        <w:pStyle w:val="a7"/>
        <w:numPr>
          <w:ilvl w:val="0"/>
          <w:numId w:val="18"/>
        </w:numPr>
        <w:suppressAutoHyphens w:val="0"/>
        <w:spacing w:line="240" w:lineRule="auto"/>
        <w:jc w:val="both"/>
      </w:pPr>
      <w:proofErr w:type="spellStart"/>
      <w:r>
        <w:rPr>
          <w:b/>
          <w:bCs/>
        </w:rPr>
        <w:t>Colibris</w:t>
      </w:r>
      <w:proofErr w:type="spellEnd"/>
      <w:r>
        <w:rPr>
          <w:b/>
          <w:bCs/>
        </w:rPr>
        <w:t xml:space="preserve"> </w:t>
      </w:r>
      <w:r>
        <w:t xml:space="preserve">[Электронный ресурс] : электронно-библиотечная система (ЭБС) / </w:t>
      </w:r>
      <w:proofErr w:type="spellStart"/>
      <w:r>
        <w:t>КрасГМУ</w:t>
      </w:r>
      <w:proofErr w:type="spellEnd"/>
      <w:r>
        <w:t xml:space="preserve"> – URL: </w:t>
      </w:r>
      <w:hyperlink r:id="rId43" w:history="1">
        <w:r>
          <w:rPr>
            <w:rStyle w:val="a8"/>
          </w:rPr>
          <w:t>http://krasgmu.ru/index.php?page[common]=elib</w:t>
        </w:r>
      </w:hyperlink>
      <w:r>
        <w:t xml:space="preserve"> – Доступ к полным текстам с любого компьютера после авторизации.</w:t>
      </w:r>
    </w:p>
    <w:p w14:paraId="7696CA0F" w14:textId="77777777" w:rsidR="0058659E" w:rsidRDefault="00E90EDC">
      <w:pPr>
        <w:pStyle w:val="a7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Министерство здравоохранения Российской Федерации</w:t>
      </w:r>
      <w:r>
        <w:t>: Документы.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44" w:history="1">
        <w:r>
          <w:rPr>
            <w:rStyle w:val="a8"/>
          </w:rPr>
          <w:t>https://www.rosminzdrav.ru/documents</w:t>
        </w:r>
      </w:hyperlink>
      <w:r>
        <w:t xml:space="preserve"> – Свободный доступ.</w:t>
      </w:r>
    </w:p>
    <w:p w14:paraId="11D28F99" w14:textId="77777777" w:rsidR="0058659E" w:rsidRDefault="00E90EDC">
      <w:pPr>
        <w:pStyle w:val="a7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Министерство здравоохранения Новосибирской области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45" w:history="1">
        <w:r>
          <w:rPr>
            <w:rStyle w:val="a8"/>
          </w:rPr>
          <w:t>http://www.zdrav.nso.ru/page/1902</w:t>
        </w:r>
      </w:hyperlink>
      <w:r>
        <w:t xml:space="preserve"> – Свободный доступ.</w:t>
      </w:r>
    </w:p>
    <w:p w14:paraId="55DB94A8" w14:textId="77777777" w:rsidR="0058659E" w:rsidRDefault="00E90EDC">
      <w:pPr>
        <w:pStyle w:val="a7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Российская государственная библиотека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46" w:history="1">
        <w:r>
          <w:rPr>
            <w:rStyle w:val="a8"/>
          </w:rPr>
          <w:t>http://www.rsl.ru</w:t>
        </w:r>
      </w:hyperlink>
      <w:r>
        <w:t xml:space="preserve"> – Свободный доступ.</w:t>
      </w:r>
    </w:p>
    <w:p w14:paraId="63E2D416" w14:textId="77777777" w:rsidR="0058659E" w:rsidRPr="00E90EDC" w:rsidRDefault="00E90EDC">
      <w:pPr>
        <w:pStyle w:val="a7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  <w:lang w:val="en-US"/>
        </w:rPr>
        <w:t>Consilium</w:t>
      </w:r>
      <w:r>
        <w:rPr>
          <w:b/>
          <w:bCs/>
        </w:rPr>
        <w:t xml:space="preserve"> </w:t>
      </w:r>
      <w:proofErr w:type="spellStart"/>
      <w:r>
        <w:rPr>
          <w:b/>
          <w:bCs/>
          <w:lang w:val="en-US"/>
        </w:rPr>
        <w:t>Medicum</w:t>
      </w:r>
      <w:proofErr w:type="spellEnd"/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47" w:history="1">
        <w:r>
          <w:rPr>
            <w:rStyle w:val="Hyperlink6"/>
          </w:rPr>
          <w:t>http</w:t>
        </w:r>
        <w:r>
          <w:rPr>
            <w:rStyle w:val="a8"/>
          </w:rPr>
          <w:t>://</w:t>
        </w:r>
        <w:r>
          <w:rPr>
            <w:rStyle w:val="Hyperlink6"/>
          </w:rPr>
          <w:t>www</w:t>
        </w:r>
        <w:r>
          <w:rPr>
            <w:rStyle w:val="a8"/>
          </w:rPr>
          <w:t>.</w:t>
        </w:r>
        <w:proofErr w:type="spellStart"/>
        <w:r>
          <w:rPr>
            <w:rStyle w:val="Hyperlink6"/>
          </w:rPr>
          <w:t>consilium</w:t>
        </w:r>
        <w:proofErr w:type="spellEnd"/>
        <w:r>
          <w:rPr>
            <w:rStyle w:val="a8"/>
          </w:rPr>
          <w:t>-</w:t>
        </w:r>
        <w:proofErr w:type="spellStart"/>
        <w:r>
          <w:rPr>
            <w:rStyle w:val="Hyperlink6"/>
          </w:rPr>
          <w:t>medicum</w:t>
        </w:r>
        <w:proofErr w:type="spellEnd"/>
        <w:r>
          <w:rPr>
            <w:rStyle w:val="a8"/>
          </w:rPr>
          <w:t>.</w:t>
        </w:r>
        <w:r>
          <w:rPr>
            <w:rStyle w:val="Hyperlink6"/>
          </w:rPr>
          <w:t>com</w:t>
        </w:r>
        <w:r>
          <w:rPr>
            <w:rStyle w:val="a8"/>
          </w:rPr>
          <w:t>/</w:t>
        </w:r>
      </w:hyperlink>
      <w:r>
        <w:t xml:space="preserve"> – Свободный доступ.</w:t>
      </w:r>
    </w:p>
    <w:p w14:paraId="0FEF2EC8" w14:textId="77777777" w:rsidR="0058659E" w:rsidRDefault="00E90EDC">
      <w:pPr>
        <w:pStyle w:val="a7"/>
        <w:numPr>
          <w:ilvl w:val="0"/>
          <w:numId w:val="18"/>
        </w:numPr>
        <w:suppressAutoHyphens w:val="0"/>
        <w:spacing w:line="240" w:lineRule="auto"/>
        <w:rPr>
          <w:lang w:val="en-US"/>
        </w:rPr>
      </w:pPr>
      <w:proofErr w:type="gramStart"/>
      <w:r>
        <w:rPr>
          <w:b/>
          <w:bCs/>
          <w:lang w:val="en-US"/>
        </w:rPr>
        <w:t>PubMed :</w:t>
      </w:r>
      <w:proofErr w:type="gramEnd"/>
      <w:r>
        <w:rPr>
          <w:lang w:val="en-US"/>
        </w:rPr>
        <w:t xml:space="preserve"> US National Library of Medicine National Institutes of Health [</w:t>
      </w:r>
      <w:r>
        <w:t>Электронный</w:t>
      </w:r>
      <w:r>
        <w:rPr>
          <w:lang w:val="en-US"/>
        </w:rPr>
        <w:t xml:space="preserve"> </w:t>
      </w:r>
      <w:r>
        <w:t>ресурс</w:t>
      </w:r>
      <w:r>
        <w:rPr>
          <w:lang w:val="en-US"/>
        </w:rPr>
        <w:t xml:space="preserve">] – URL: </w:t>
      </w:r>
      <w:hyperlink r:id="rId48" w:history="1">
        <w:r>
          <w:rPr>
            <w:rStyle w:val="Hyperlink6"/>
          </w:rPr>
          <w:t>http://www.ncbi.nlm.nih.gov/pubmed</w:t>
        </w:r>
      </w:hyperlink>
      <w:r>
        <w:rPr>
          <w:lang w:val="en-US"/>
        </w:rPr>
        <w:t xml:space="preserve"> – </w:t>
      </w:r>
      <w:r>
        <w:t>Свободный</w:t>
      </w:r>
      <w:r>
        <w:rPr>
          <w:lang w:val="en-US"/>
        </w:rPr>
        <w:t xml:space="preserve"> </w:t>
      </w:r>
      <w:r>
        <w:t>доступ</w:t>
      </w:r>
      <w:r>
        <w:rPr>
          <w:lang w:val="en-US"/>
        </w:rPr>
        <w:t>.</w:t>
      </w:r>
    </w:p>
    <w:p w14:paraId="65E25983" w14:textId="77777777" w:rsidR="0058659E" w:rsidRPr="00E90EDC" w:rsidRDefault="00E90EDC">
      <w:pPr>
        <w:pStyle w:val="a7"/>
        <w:numPr>
          <w:ilvl w:val="0"/>
          <w:numId w:val="18"/>
        </w:numPr>
        <w:suppressAutoHyphens w:val="0"/>
        <w:spacing w:line="240" w:lineRule="auto"/>
      </w:pPr>
      <w:proofErr w:type="spellStart"/>
      <w:r>
        <w:rPr>
          <w:b/>
          <w:bCs/>
          <w:lang w:val="en-US"/>
        </w:rPr>
        <w:t>MedLinks</w:t>
      </w:r>
      <w:proofErr w:type="spellEnd"/>
      <w:r>
        <w:rPr>
          <w:b/>
          <w:bCs/>
        </w:rPr>
        <w:t>.</w:t>
      </w:r>
      <w:proofErr w:type="spellStart"/>
      <w:r>
        <w:rPr>
          <w:b/>
          <w:bCs/>
          <w:lang w:val="en-US"/>
        </w:rPr>
        <w:t>ru</w:t>
      </w:r>
      <w:proofErr w:type="spellEnd"/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49" w:history="1">
        <w:r>
          <w:rPr>
            <w:rStyle w:val="Hyperlink6"/>
          </w:rPr>
          <w:t>http</w:t>
        </w:r>
        <w:r>
          <w:rPr>
            <w:rStyle w:val="a8"/>
          </w:rPr>
          <w:t>://</w:t>
        </w:r>
        <w:r>
          <w:rPr>
            <w:rStyle w:val="Hyperlink6"/>
          </w:rPr>
          <w:t>www</w:t>
        </w:r>
        <w:r>
          <w:rPr>
            <w:rStyle w:val="a8"/>
          </w:rPr>
          <w:t>.</w:t>
        </w:r>
        <w:proofErr w:type="spellStart"/>
        <w:r>
          <w:rPr>
            <w:rStyle w:val="Hyperlink6"/>
          </w:rPr>
          <w:t>medlinks</w:t>
        </w:r>
        <w:proofErr w:type="spellEnd"/>
        <w:r>
          <w:rPr>
            <w:rStyle w:val="a8"/>
          </w:rPr>
          <w:t>.</w:t>
        </w:r>
        <w:proofErr w:type="spellStart"/>
        <w:r>
          <w:rPr>
            <w:rStyle w:val="Hyperlink6"/>
          </w:rPr>
          <w:t>ru</w:t>
        </w:r>
        <w:proofErr w:type="spellEnd"/>
        <w:r>
          <w:rPr>
            <w:rStyle w:val="a8"/>
          </w:rPr>
          <w:t>/</w:t>
        </w:r>
      </w:hyperlink>
      <w:r>
        <w:t xml:space="preserve"> – Свободный доступ.</w:t>
      </w:r>
    </w:p>
    <w:p w14:paraId="3790F2E6" w14:textId="77777777" w:rsidR="0058659E" w:rsidRDefault="00E90EDC">
      <w:pPr>
        <w:pStyle w:val="a7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Архив научных журналов НЭИКОН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</w:t>
      </w:r>
      <w:hyperlink r:id="rId50" w:history="1">
        <w:r>
          <w:rPr>
            <w:rStyle w:val="Hyperlink6"/>
          </w:rPr>
          <w:t>http</w:t>
        </w:r>
        <w:r>
          <w:rPr>
            <w:rStyle w:val="a8"/>
          </w:rPr>
          <w:t>://</w:t>
        </w:r>
        <w:r>
          <w:rPr>
            <w:rStyle w:val="Hyperlink6"/>
          </w:rPr>
          <w:t>archive</w:t>
        </w:r>
        <w:r>
          <w:rPr>
            <w:rStyle w:val="a8"/>
          </w:rPr>
          <w:t>.</w:t>
        </w:r>
        <w:proofErr w:type="spellStart"/>
        <w:r>
          <w:rPr>
            <w:rStyle w:val="Hyperlink6"/>
          </w:rPr>
          <w:t>neicon</w:t>
        </w:r>
        <w:proofErr w:type="spellEnd"/>
        <w:r>
          <w:rPr>
            <w:rStyle w:val="a8"/>
          </w:rPr>
          <w:t>.</w:t>
        </w:r>
        <w:proofErr w:type="spellStart"/>
        <w:r>
          <w:rPr>
            <w:rStyle w:val="Hyperlink6"/>
          </w:rPr>
          <w:t>ru</w:t>
        </w:r>
        <w:proofErr w:type="spellEnd"/>
        <w:r>
          <w:rPr>
            <w:rStyle w:val="a8"/>
          </w:rPr>
          <w:t>/</w:t>
        </w:r>
        <w:proofErr w:type="spellStart"/>
        <w:r>
          <w:rPr>
            <w:rStyle w:val="Hyperlink6"/>
          </w:rPr>
          <w:t>xmlui</w:t>
        </w:r>
        <w:proofErr w:type="spellEnd"/>
        <w:r>
          <w:rPr>
            <w:rStyle w:val="a8"/>
          </w:rPr>
          <w:t>/</w:t>
        </w:r>
      </w:hyperlink>
      <w:r>
        <w:t xml:space="preserve"> – Доступ открыт со всех компьютеров библиотеки и сети университета.</w:t>
      </w:r>
    </w:p>
    <w:p w14:paraId="4EC32224" w14:textId="77777777" w:rsidR="0058659E" w:rsidRDefault="00E90EDC">
      <w:pPr>
        <w:pStyle w:val="a7"/>
        <w:numPr>
          <w:ilvl w:val="0"/>
          <w:numId w:val="18"/>
        </w:numPr>
        <w:suppressAutoHyphens w:val="0"/>
        <w:spacing w:line="240" w:lineRule="auto"/>
      </w:pPr>
      <w:proofErr w:type="spellStart"/>
      <w:r>
        <w:rPr>
          <w:b/>
          <w:bCs/>
        </w:rPr>
        <w:t>ScienceDirect</w:t>
      </w:r>
      <w:proofErr w:type="spellEnd"/>
      <w:r>
        <w:t>. Ресурсы открытого доступа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51" w:history="1">
        <w:r>
          <w:rPr>
            <w:rStyle w:val="a8"/>
          </w:rPr>
          <w:t>http://www.sciencedirect.com/science/jrnlallbooks/open-access</w:t>
        </w:r>
      </w:hyperlink>
      <w:r>
        <w:t xml:space="preserve"> – Свободный доступ.</w:t>
      </w:r>
    </w:p>
    <w:p w14:paraId="2F01AEF3" w14:textId="77777777" w:rsidR="0058659E" w:rsidRDefault="00E90EDC">
      <w:pPr>
        <w:pStyle w:val="a7"/>
        <w:numPr>
          <w:ilvl w:val="0"/>
          <w:numId w:val="18"/>
        </w:numPr>
        <w:suppressAutoHyphens w:val="0"/>
        <w:spacing w:line="240" w:lineRule="auto"/>
      </w:pPr>
      <w:proofErr w:type="spellStart"/>
      <w:r>
        <w:rPr>
          <w:b/>
          <w:bCs/>
        </w:rPr>
        <w:t>КиберЛенинка</w:t>
      </w:r>
      <w:proofErr w:type="spellEnd"/>
      <w:r>
        <w:rPr>
          <w:b/>
          <w:bCs/>
        </w:rPr>
        <w:t>:</w:t>
      </w:r>
      <w:r>
        <w:t xml:space="preserve"> научная электронная библиотека [Электронный ресурс] – Режим </w:t>
      </w:r>
      <w:proofErr w:type="gramStart"/>
      <w:r>
        <w:t>доступа :</w:t>
      </w:r>
      <w:proofErr w:type="gramEnd"/>
      <w:r>
        <w:t xml:space="preserve"> </w:t>
      </w:r>
      <w:hyperlink r:id="rId52" w:history="1">
        <w:r>
          <w:rPr>
            <w:rStyle w:val="a8"/>
          </w:rPr>
          <w:t>http://cyberleninka.ru/</w:t>
        </w:r>
      </w:hyperlink>
      <w:r>
        <w:t xml:space="preserve"> – Свободный доступ.</w:t>
      </w:r>
    </w:p>
    <w:p w14:paraId="6EA15B05" w14:textId="77777777" w:rsidR="0058659E" w:rsidRDefault="0058659E"/>
    <w:sectPr w:rsidR="0058659E" w:rsidSect="0058659E">
      <w:headerReference w:type="default" r:id="rId53"/>
      <w:pgSz w:w="11900" w:h="16840"/>
      <w:pgMar w:top="1134" w:right="567" w:bottom="1134" w:left="1260" w:header="720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E4812E" w14:textId="77777777" w:rsidR="0005771E" w:rsidRDefault="0005771E" w:rsidP="0058659E">
      <w:pPr>
        <w:spacing w:after="0" w:line="240" w:lineRule="auto"/>
      </w:pPr>
      <w:r>
        <w:separator/>
      </w:r>
    </w:p>
  </w:endnote>
  <w:endnote w:type="continuationSeparator" w:id="0">
    <w:p w14:paraId="49377ACD" w14:textId="77777777" w:rsidR="0005771E" w:rsidRDefault="0005771E" w:rsidP="00586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Neue">
    <w:altName w:val="Times New Roman"/>
    <w:charset w:val="00"/>
    <w:family w:val="roman"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A81FD" w14:textId="77777777" w:rsidR="00E90EDC" w:rsidRDefault="00D903BB">
    <w:pPr>
      <w:pStyle w:val="a5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5854EF" w14:textId="77777777" w:rsidR="0005771E" w:rsidRDefault="0005771E" w:rsidP="0058659E">
      <w:pPr>
        <w:spacing w:after="0" w:line="240" w:lineRule="auto"/>
      </w:pPr>
      <w:r>
        <w:separator/>
      </w:r>
    </w:p>
  </w:footnote>
  <w:footnote w:type="continuationSeparator" w:id="0">
    <w:p w14:paraId="53D9E43C" w14:textId="77777777" w:rsidR="0005771E" w:rsidRDefault="0005771E" w:rsidP="005865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90D7F" w14:textId="77777777" w:rsidR="00E90EDC" w:rsidRDefault="00E90EDC">
    <w:pPr>
      <w:pStyle w:val="a4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A66CC" w14:textId="77777777" w:rsidR="00E90EDC" w:rsidRDefault="00E90EDC">
    <w:pPr>
      <w:pStyle w:val="a4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30BA4"/>
    <w:multiLevelType w:val="hybridMultilevel"/>
    <w:tmpl w:val="A31AAA18"/>
    <w:lvl w:ilvl="0" w:tplc="F558C01A">
      <w:start w:val="1"/>
      <w:numFmt w:val="decimal"/>
      <w:lvlText w:val="%1."/>
      <w:lvlJc w:val="left"/>
      <w:pPr>
        <w:tabs>
          <w:tab w:val="num" w:pos="709"/>
        </w:tabs>
        <w:ind w:left="7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35CA9C4">
      <w:start w:val="1"/>
      <w:numFmt w:val="lowerLetter"/>
      <w:lvlText w:val="%2."/>
      <w:lvlJc w:val="left"/>
      <w:pPr>
        <w:tabs>
          <w:tab w:val="num" w:pos="1505"/>
        </w:tabs>
        <w:ind w:left="158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AA6E39E">
      <w:start w:val="1"/>
      <w:numFmt w:val="lowerRoman"/>
      <w:lvlText w:val="%3."/>
      <w:lvlJc w:val="left"/>
      <w:pPr>
        <w:tabs>
          <w:tab w:val="num" w:pos="2225"/>
        </w:tabs>
        <w:ind w:left="2301" w:hanging="3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5DE6646">
      <w:start w:val="1"/>
      <w:numFmt w:val="decimal"/>
      <w:lvlText w:val="%4."/>
      <w:lvlJc w:val="left"/>
      <w:pPr>
        <w:tabs>
          <w:tab w:val="num" w:pos="2945"/>
        </w:tabs>
        <w:ind w:left="302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C181394">
      <w:start w:val="1"/>
      <w:numFmt w:val="lowerLetter"/>
      <w:lvlText w:val="%5."/>
      <w:lvlJc w:val="left"/>
      <w:pPr>
        <w:tabs>
          <w:tab w:val="num" w:pos="3665"/>
        </w:tabs>
        <w:ind w:left="374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62029E2">
      <w:start w:val="1"/>
      <w:numFmt w:val="lowerRoman"/>
      <w:lvlText w:val="%6."/>
      <w:lvlJc w:val="left"/>
      <w:pPr>
        <w:tabs>
          <w:tab w:val="num" w:pos="4385"/>
        </w:tabs>
        <w:ind w:left="4461" w:hanging="3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E3E30F0">
      <w:start w:val="1"/>
      <w:numFmt w:val="decimal"/>
      <w:lvlText w:val="%7."/>
      <w:lvlJc w:val="left"/>
      <w:pPr>
        <w:tabs>
          <w:tab w:val="num" w:pos="5105"/>
        </w:tabs>
        <w:ind w:left="518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0325F34">
      <w:start w:val="1"/>
      <w:numFmt w:val="lowerLetter"/>
      <w:lvlText w:val="%8."/>
      <w:lvlJc w:val="left"/>
      <w:pPr>
        <w:tabs>
          <w:tab w:val="num" w:pos="5825"/>
        </w:tabs>
        <w:ind w:left="590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0F26AB0">
      <w:start w:val="1"/>
      <w:numFmt w:val="lowerRoman"/>
      <w:lvlText w:val="%9."/>
      <w:lvlJc w:val="left"/>
      <w:pPr>
        <w:tabs>
          <w:tab w:val="num" w:pos="6545"/>
        </w:tabs>
        <w:ind w:left="6621" w:hanging="3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E237D9C"/>
    <w:multiLevelType w:val="hybridMultilevel"/>
    <w:tmpl w:val="4F1442D6"/>
    <w:styleLink w:val="5"/>
    <w:lvl w:ilvl="0" w:tplc="6C4C0634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5C66C78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7988790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B62D9A8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95C0EB8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6CE342E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B24904C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D287058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94C49C8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103201E1"/>
    <w:multiLevelType w:val="hybridMultilevel"/>
    <w:tmpl w:val="9E2805B4"/>
    <w:styleLink w:val="7"/>
    <w:lvl w:ilvl="0" w:tplc="12465D20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3DAC064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E408738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9A8A4B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7826D9E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B78A17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DAAD73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9C649AC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CCA7506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11B8012E"/>
    <w:multiLevelType w:val="hybridMultilevel"/>
    <w:tmpl w:val="F36635D6"/>
    <w:lvl w:ilvl="0" w:tplc="BCCC4E9A">
      <w:start w:val="1"/>
      <w:numFmt w:val="decimal"/>
      <w:lvlText w:val="%1."/>
      <w:lvlJc w:val="left"/>
      <w:pPr>
        <w:ind w:left="709" w:hanging="7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43EE292">
      <w:start w:val="1"/>
      <w:numFmt w:val="decimal"/>
      <w:lvlText w:val="%2."/>
      <w:lvlJc w:val="left"/>
      <w:pPr>
        <w:ind w:left="23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76CCCA2">
      <w:start w:val="1"/>
      <w:numFmt w:val="decimal"/>
      <w:lvlText w:val="%3."/>
      <w:lvlJc w:val="left"/>
      <w:pPr>
        <w:ind w:left="30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3F06E4A">
      <w:start w:val="1"/>
      <w:numFmt w:val="decimal"/>
      <w:lvlText w:val="%4."/>
      <w:lvlJc w:val="left"/>
      <w:pPr>
        <w:ind w:left="37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D861AFA">
      <w:start w:val="1"/>
      <w:numFmt w:val="decimal"/>
      <w:lvlText w:val="%5."/>
      <w:lvlJc w:val="left"/>
      <w:pPr>
        <w:ind w:left="451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862C24E">
      <w:start w:val="1"/>
      <w:numFmt w:val="decimal"/>
      <w:lvlText w:val="%6."/>
      <w:lvlJc w:val="left"/>
      <w:pPr>
        <w:ind w:left="523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F666B02">
      <w:start w:val="1"/>
      <w:numFmt w:val="decimal"/>
      <w:lvlText w:val="%7."/>
      <w:lvlJc w:val="left"/>
      <w:pPr>
        <w:ind w:left="59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0228ADA">
      <w:start w:val="1"/>
      <w:numFmt w:val="decimal"/>
      <w:lvlText w:val="%8."/>
      <w:lvlJc w:val="left"/>
      <w:pPr>
        <w:ind w:left="66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8F03C7A">
      <w:start w:val="1"/>
      <w:numFmt w:val="decimal"/>
      <w:lvlText w:val="%9."/>
      <w:lvlJc w:val="left"/>
      <w:pPr>
        <w:ind w:left="73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1629532A"/>
    <w:multiLevelType w:val="hybridMultilevel"/>
    <w:tmpl w:val="942E405E"/>
    <w:lvl w:ilvl="0" w:tplc="B6EAAA1E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2749376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F4E1FA4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D86D036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C8661EC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7F6683A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BB4039A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B56C05A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47CE6B8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27AF2ECC"/>
    <w:multiLevelType w:val="hybridMultilevel"/>
    <w:tmpl w:val="0172B50A"/>
    <w:styleLink w:val="6"/>
    <w:lvl w:ilvl="0" w:tplc="F34683E8">
      <w:start w:val="1"/>
      <w:numFmt w:val="decimal"/>
      <w:lvlText w:val="%1."/>
      <w:lvlJc w:val="left"/>
      <w:pPr>
        <w:ind w:left="709" w:hanging="7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2A8293E">
      <w:start w:val="1"/>
      <w:numFmt w:val="decimal"/>
      <w:lvlText w:val="%2."/>
      <w:lvlJc w:val="left"/>
      <w:pPr>
        <w:ind w:left="23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5F459F8">
      <w:start w:val="1"/>
      <w:numFmt w:val="decimal"/>
      <w:lvlText w:val="%3."/>
      <w:lvlJc w:val="left"/>
      <w:pPr>
        <w:ind w:left="30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7DEFB62">
      <w:start w:val="1"/>
      <w:numFmt w:val="decimal"/>
      <w:lvlText w:val="%4."/>
      <w:lvlJc w:val="left"/>
      <w:pPr>
        <w:ind w:left="37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3967776">
      <w:start w:val="1"/>
      <w:numFmt w:val="decimal"/>
      <w:lvlText w:val="%5."/>
      <w:lvlJc w:val="left"/>
      <w:pPr>
        <w:ind w:left="451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EB2D39E">
      <w:start w:val="1"/>
      <w:numFmt w:val="decimal"/>
      <w:lvlText w:val="%6."/>
      <w:lvlJc w:val="left"/>
      <w:pPr>
        <w:ind w:left="523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A385074">
      <w:start w:val="1"/>
      <w:numFmt w:val="decimal"/>
      <w:lvlText w:val="%7."/>
      <w:lvlJc w:val="left"/>
      <w:pPr>
        <w:ind w:left="59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EF0FC36">
      <w:start w:val="1"/>
      <w:numFmt w:val="decimal"/>
      <w:lvlText w:val="%8."/>
      <w:lvlJc w:val="left"/>
      <w:pPr>
        <w:ind w:left="66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FAE2F60">
      <w:start w:val="1"/>
      <w:numFmt w:val="decimal"/>
      <w:lvlText w:val="%9."/>
      <w:lvlJc w:val="left"/>
      <w:pPr>
        <w:ind w:left="73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2D9D0E47"/>
    <w:multiLevelType w:val="hybridMultilevel"/>
    <w:tmpl w:val="128828A2"/>
    <w:lvl w:ilvl="0" w:tplc="84BA443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3E4FF0"/>
    <w:multiLevelType w:val="hybridMultilevel"/>
    <w:tmpl w:val="03EA6338"/>
    <w:styleLink w:val="3"/>
    <w:lvl w:ilvl="0" w:tplc="DE481FBA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01CDD16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77063BC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6629FD2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F54954E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472D780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C72F024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9F445D4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3E8980A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38B537BD"/>
    <w:multiLevelType w:val="hybridMultilevel"/>
    <w:tmpl w:val="03EA6338"/>
    <w:numStyleLink w:val="3"/>
  </w:abstractNum>
  <w:abstractNum w:abstractNumId="9" w15:restartNumberingAfterBreak="0">
    <w:nsid w:val="3AC84266"/>
    <w:multiLevelType w:val="hybridMultilevel"/>
    <w:tmpl w:val="9E2805B4"/>
    <w:numStyleLink w:val="7"/>
  </w:abstractNum>
  <w:abstractNum w:abstractNumId="10" w15:restartNumberingAfterBreak="0">
    <w:nsid w:val="411D45A2"/>
    <w:multiLevelType w:val="hybridMultilevel"/>
    <w:tmpl w:val="57B89FDE"/>
    <w:numStyleLink w:val="9"/>
  </w:abstractNum>
  <w:abstractNum w:abstractNumId="11" w15:restartNumberingAfterBreak="0">
    <w:nsid w:val="439904F4"/>
    <w:multiLevelType w:val="hybridMultilevel"/>
    <w:tmpl w:val="57B89FDE"/>
    <w:styleLink w:val="9"/>
    <w:lvl w:ilvl="0" w:tplc="7A50AADA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DFCD164">
      <w:start w:val="1"/>
      <w:numFmt w:val="lowerLetter"/>
      <w:lvlText w:val="%2."/>
      <w:lvlJc w:val="left"/>
      <w:pPr>
        <w:tabs>
          <w:tab w:val="left" w:pos="360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40083C0">
      <w:start w:val="1"/>
      <w:numFmt w:val="lowerRoman"/>
      <w:lvlText w:val="%3."/>
      <w:lvlJc w:val="left"/>
      <w:pPr>
        <w:tabs>
          <w:tab w:val="left" w:pos="360"/>
        </w:tabs>
        <w:ind w:left="180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7E03AF2">
      <w:start w:val="1"/>
      <w:numFmt w:val="decimal"/>
      <w:lvlText w:val="%4."/>
      <w:lvlJc w:val="left"/>
      <w:pPr>
        <w:tabs>
          <w:tab w:val="left" w:pos="360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51EF2DA">
      <w:start w:val="1"/>
      <w:numFmt w:val="lowerLetter"/>
      <w:lvlText w:val="%5."/>
      <w:lvlJc w:val="left"/>
      <w:pPr>
        <w:tabs>
          <w:tab w:val="left" w:pos="360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8AC154C">
      <w:start w:val="1"/>
      <w:numFmt w:val="lowerRoman"/>
      <w:lvlText w:val="%6."/>
      <w:lvlJc w:val="left"/>
      <w:pPr>
        <w:tabs>
          <w:tab w:val="left" w:pos="360"/>
        </w:tabs>
        <w:ind w:left="39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24C6BB4">
      <w:start w:val="1"/>
      <w:numFmt w:val="decimal"/>
      <w:lvlText w:val="%7."/>
      <w:lvlJc w:val="left"/>
      <w:pPr>
        <w:tabs>
          <w:tab w:val="left" w:pos="360"/>
        </w:tabs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3A40C8C">
      <w:start w:val="1"/>
      <w:numFmt w:val="lowerLetter"/>
      <w:lvlText w:val="%8."/>
      <w:lvlJc w:val="left"/>
      <w:pPr>
        <w:tabs>
          <w:tab w:val="left" w:pos="360"/>
        </w:tabs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C467D9E">
      <w:start w:val="1"/>
      <w:numFmt w:val="lowerRoman"/>
      <w:lvlText w:val="%9."/>
      <w:lvlJc w:val="left"/>
      <w:pPr>
        <w:tabs>
          <w:tab w:val="left" w:pos="360"/>
        </w:tabs>
        <w:ind w:left="61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48D85DB1"/>
    <w:multiLevelType w:val="hybridMultilevel"/>
    <w:tmpl w:val="4F1442D6"/>
    <w:numStyleLink w:val="5"/>
  </w:abstractNum>
  <w:abstractNum w:abstractNumId="13" w15:restartNumberingAfterBreak="0">
    <w:nsid w:val="4A62461F"/>
    <w:multiLevelType w:val="hybridMultilevel"/>
    <w:tmpl w:val="CD00FE18"/>
    <w:numStyleLink w:val="4"/>
  </w:abstractNum>
  <w:abstractNum w:abstractNumId="14" w15:restartNumberingAfterBreak="0">
    <w:nsid w:val="59456255"/>
    <w:multiLevelType w:val="hybridMultilevel"/>
    <w:tmpl w:val="49186CD6"/>
    <w:lvl w:ilvl="0" w:tplc="E206B192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B0037A0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E02085E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6FA374C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8F0A5E4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9C4CA66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CC2436E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D1C6DBA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4AA0AA8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5D7C1B1D"/>
    <w:multiLevelType w:val="hybridMultilevel"/>
    <w:tmpl w:val="CD00FE18"/>
    <w:styleLink w:val="4"/>
    <w:lvl w:ilvl="0" w:tplc="94284242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DB275D0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734397A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240428C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A06EFD8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47E0DB8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02673D2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122AD7A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8DC964E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784821F2"/>
    <w:multiLevelType w:val="hybridMultilevel"/>
    <w:tmpl w:val="0172B50A"/>
    <w:numStyleLink w:val="6"/>
  </w:abstractNum>
  <w:num w:numId="1" w16cid:durableId="165752425">
    <w:abstractNumId w:val="7"/>
  </w:num>
  <w:num w:numId="2" w16cid:durableId="581835137">
    <w:abstractNumId w:val="8"/>
  </w:num>
  <w:num w:numId="3" w16cid:durableId="1429613967">
    <w:abstractNumId w:val="4"/>
  </w:num>
  <w:num w:numId="4" w16cid:durableId="1999723751">
    <w:abstractNumId w:val="14"/>
  </w:num>
  <w:num w:numId="5" w16cid:durableId="95754567">
    <w:abstractNumId w:val="3"/>
  </w:num>
  <w:num w:numId="6" w16cid:durableId="950934484">
    <w:abstractNumId w:val="2"/>
  </w:num>
  <w:num w:numId="7" w16cid:durableId="1441603172">
    <w:abstractNumId w:val="9"/>
  </w:num>
  <w:num w:numId="8" w16cid:durableId="17515524">
    <w:abstractNumId w:val="0"/>
  </w:num>
  <w:num w:numId="9" w16cid:durableId="532810172">
    <w:abstractNumId w:val="11"/>
  </w:num>
  <w:num w:numId="10" w16cid:durableId="1392971042">
    <w:abstractNumId w:val="10"/>
  </w:num>
  <w:num w:numId="11" w16cid:durableId="450172623">
    <w:abstractNumId w:val="15"/>
  </w:num>
  <w:num w:numId="12" w16cid:durableId="1314873813">
    <w:abstractNumId w:val="13"/>
  </w:num>
  <w:num w:numId="13" w16cid:durableId="601767647">
    <w:abstractNumId w:val="13"/>
    <w:lvlOverride w:ilvl="0">
      <w:startOverride w:val="3"/>
    </w:lvlOverride>
  </w:num>
  <w:num w:numId="14" w16cid:durableId="652102389">
    <w:abstractNumId w:val="1"/>
  </w:num>
  <w:num w:numId="15" w16cid:durableId="303390060">
    <w:abstractNumId w:val="12"/>
  </w:num>
  <w:num w:numId="16" w16cid:durableId="1032338135">
    <w:abstractNumId w:val="12"/>
    <w:lvlOverride w:ilvl="0">
      <w:startOverride w:val="4"/>
    </w:lvlOverride>
  </w:num>
  <w:num w:numId="17" w16cid:durableId="145323937">
    <w:abstractNumId w:val="5"/>
  </w:num>
  <w:num w:numId="18" w16cid:durableId="1760367621">
    <w:abstractNumId w:val="16"/>
  </w:num>
  <w:num w:numId="19" w16cid:durableId="1515194428">
    <w:abstractNumId w:val="16"/>
    <w:lvlOverride w:ilvl="0">
      <w:startOverride w:val="22"/>
    </w:lvlOverride>
  </w:num>
  <w:num w:numId="20" w16cid:durableId="3029293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659E"/>
    <w:rsid w:val="0005771E"/>
    <w:rsid w:val="00065179"/>
    <w:rsid w:val="000A2B07"/>
    <w:rsid w:val="00151A72"/>
    <w:rsid w:val="00163F9A"/>
    <w:rsid w:val="0039684E"/>
    <w:rsid w:val="0058659E"/>
    <w:rsid w:val="009141FE"/>
    <w:rsid w:val="00D903BB"/>
    <w:rsid w:val="00E90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E0139F9"/>
  <w15:docId w15:val="{A3EE6D64-0C1D-4232-8214-45B4A03CC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58659E"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8659E"/>
    <w:rPr>
      <w:u w:val="single"/>
    </w:rPr>
  </w:style>
  <w:style w:type="table" w:customStyle="1" w:styleId="TableNormal">
    <w:name w:val="Table Normal"/>
    <w:rsid w:val="0058659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Верхн./нижн. кол."/>
    <w:rsid w:val="0058659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a5">
    <w:name w:val="footer"/>
    <w:rsid w:val="0058659E"/>
    <w:pPr>
      <w:tabs>
        <w:tab w:val="center" w:pos="4677"/>
        <w:tab w:val="right" w:pos="9355"/>
      </w:tabs>
    </w:pPr>
    <w:rPr>
      <w:rFonts w:ascii="Calibri" w:hAnsi="Calibri" w:cs="Arial Unicode MS"/>
      <w:color w:val="000000"/>
      <w:sz w:val="22"/>
      <w:szCs w:val="22"/>
      <w:u w:color="000000"/>
    </w:rPr>
  </w:style>
  <w:style w:type="paragraph" w:customStyle="1" w:styleId="a6">
    <w:name w:val="Нумерованный многоуровневый список"/>
    <w:rsid w:val="0058659E"/>
    <w:pPr>
      <w:ind w:left="127" w:hanging="127"/>
      <w:jc w:val="both"/>
    </w:pPr>
    <w:rPr>
      <w:rFonts w:cs="Arial Unicode MS"/>
      <w:color w:val="000000"/>
      <w:sz w:val="24"/>
      <w:szCs w:val="24"/>
      <w:u w:color="000000"/>
    </w:rPr>
  </w:style>
  <w:style w:type="paragraph" w:styleId="a7">
    <w:name w:val="List Paragraph"/>
    <w:uiPriority w:val="34"/>
    <w:qFormat/>
    <w:rsid w:val="0058659E"/>
    <w:pPr>
      <w:tabs>
        <w:tab w:val="left" w:pos="709"/>
      </w:tabs>
      <w:suppressAutoHyphens/>
      <w:spacing w:line="100" w:lineRule="atLeast"/>
    </w:pPr>
    <w:rPr>
      <w:rFonts w:cs="Arial Unicode MS"/>
      <w:color w:val="00000A"/>
      <w:sz w:val="24"/>
      <w:szCs w:val="24"/>
      <w:u w:color="00000A"/>
    </w:rPr>
  </w:style>
  <w:style w:type="numbering" w:customStyle="1" w:styleId="3">
    <w:name w:val="Импортированный стиль 3"/>
    <w:rsid w:val="0058659E"/>
    <w:pPr>
      <w:numPr>
        <w:numId w:val="1"/>
      </w:numPr>
    </w:pPr>
  </w:style>
  <w:style w:type="paragraph" w:customStyle="1" w:styleId="WW-">
    <w:name w:val="WW-Базовый"/>
    <w:rsid w:val="0058659E"/>
    <w:pPr>
      <w:tabs>
        <w:tab w:val="left" w:pos="709"/>
      </w:tabs>
      <w:suppressAutoHyphens/>
      <w:spacing w:line="100" w:lineRule="atLeast"/>
    </w:pPr>
    <w:rPr>
      <w:rFonts w:cs="Arial Unicode MS"/>
      <w:color w:val="00000A"/>
      <w:sz w:val="24"/>
      <w:szCs w:val="24"/>
      <w:u w:color="00000A"/>
    </w:rPr>
  </w:style>
  <w:style w:type="character" w:customStyle="1" w:styleId="a8">
    <w:name w:val="Ссылка"/>
    <w:rsid w:val="0058659E"/>
    <w:rPr>
      <w:outline w:val="0"/>
      <w:color w:val="0000FF"/>
      <w:u w:val="single" w:color="0000FF"/>
    </w:rPr>
  </w:style>
  <w:style w:type="character" w:customStyle="1" w:styleId="Hyperlink0">
    <w:name w:val="Hyperlink.0"/>
    <w:basedOn w:val="a8"/>
    <w:rsid w:val="0058659E"/>
    <w:rPr>
      <w:rFonts w:ascii="Times New Roman" w:eastAsia="Times New Roman" w:hAnsi="Times New Roman" w:cs="Times New Roman"/>
      <w:outline w:val="0"/>
      <w:color w:val="0000FF"/>
      <w:u w:val="single" w:color="0000FF"/>
      <w:lang w:val="ru-RU"/>
    </w:rPr>
  </w:style>
  <w:style w:type="character" w:customStyle="1" w:styleId="Hyperlink1">
    <w:name w:val="Hyperlink.1"/>
    <w:basedOn w:val="a8"/>
    <w:rsid w:val="0058659E"/>
    <w:rPr>
      <w:rFonts w:ascii="Times New Roman" w:eastAsia="Times New Roman" w:hAnsi="Times New Roman" w:cs="Times New Roman"/>
      <w:outline w:val="0"/>
      <w:color w:val="0000FF"/>
      <w:u w:val="single" w:color="0000FF"/>
      <w:lang w:val="ru-RU"/>
    </w:rPr>
  </w:style>
  <w:style w:type="character" w:customStyle="1" w:styleId="Hyperlink2">
    <w:name w:val="Hyperlink.2"/>
    <w:basedOn w:val="a8"/>
    <w:rsid w:val="0058659E"/>
    <w:rPr>
      <w:rFonts w:ascii="Times New Roman" w:eastAsia="Times New Roman" w:hAnsi="Times New Roman" w:cs="Times New Roman"/>
      <w:outline w:val="0"/>
      <w:color w:val="0000FF"/>
      <w:u w:val="single" w:color="0000FF"/>
      <w:shd w:val="clear" w:color="auto" w:fill="FFFFFF"/>
      <w:lang w:val="en-US"/>
    </w:rPr>
  </w:style>
  <w:style w:type="character" w:customStyle="1" w:styleId="Hyperlink3">
    <w:name w:val="Hyperlink.3"/>
    <w:basedOn w:val="a8"/>
    <w:rsid w:val="0058659E"/>
    <w:rPr>
      <w:rFonts w:ascii="Times New Roman" w:eastAsia="Times New Roman" w:hAnsi="Times New Roman" w:cs="Times New Roman"/>
      <w:outline w:val="0"/>
      <w:color w:val="0000FF"/>
      <w:u w:val="single" w:color="0000FF"/>
      <w:lang w:val="en-US"/>
    </w:rPr>
  </w:style>
  <w:style w:type="numbering" w:customStyle="1" w:styleId="7">
    <w:name w:val="Импортированный стиль 7"/>
    <w:rsid w:val="0058659E"/>
    <w:pPr>
      <w:numPr>
        <w:numId w:val="6"/>
      </w:numPr>
    </w:pPr>
  </w:style>
  <w:style w:type="paragraph" w:customStyle="1" w:styleId="Default">
    <w:name w:val="Default"/>
    <w:rsid w:val="0058659E"/>
    <w:rPr>
      <w:rFonts w:cs="Arial Unicode MS"/>
      <w:color w:val="000000"/>
      <w:sz w:val="24"/>
      <w:szCs w:val="24"/>
      <w:u w:color="000000"/>
    </w:rPr>
  </w:style>
  <w:style w:type="numbering" w:customStyle="1" w:styleId="9">
    <w:name w:val="Импортированный стиль 9"/>
    <w:rsid w:val="0058659E"/>
    <w:pPr>
      <w:numPr>
        <w:numId w:val="9"/>
      </w:numPr>
    </w:pPr>
  </w:style>
  <w:style w:type="paragraph" w:customStyle="1" w:styleId="a9">
    <w:name w:val="По умолчанию"/>
    <w:rsid w:val="0058659E"/>
    <w:pPr>
      <w:spacing w:before="160"/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aa">
    <w:name w:val="Базовый"/>
    <w:rsid w:val="0058659E"/>
    <w:pPr>
      <w:tabs>
        <w:tab w:val="left" w:pos="709"/>
      </w:tabs>
      <w:suppressAutoHyphens/>
      <w:spacing w:after="200" w:line="276" w:lineRule="auto"/>
    </w:pPr>
    <w:rPr>
      <w:rFonts w:cs="Arial Unicode MS"/>
      <w:color w:val="000000"/>
      <w:sz w:val="24"/>
      <w:szCs w:val="24"/>
      <w:u w:color="000000"/>
    </w:rPr>
  </w:style>
  <w:style w:type="numbering" w:customStyle="1" w:styleId="4">
    <w:name w:val="Импортированный стиль 4"/>
    <w:rsid w:val="0058659E"/>
    <w:pPr>
      <w:numPr>
        <w:numId w:val="11"/>
      </w:numPr>
    </w:pPr>
  </w:style>
  <w:style w:type="numbering" w:customStyle="1" w:styleId="5">
    <w:name w:val="Импортированный стиль 5"/>
    <w:rsid w:val="0058659E"/>
    <w:pPr>
      <w:numPr>
        <w:numId w:val="14"/>
      </w:numPr>
    </w:pPr>
  </w:style>
  <w:style w:type="numbering" w:customStyle="1" w:styleId="6">
    <w:name w:val="Импортированный стиль 6"/>
    <w:rsid w:val="0058659E"/>
    <w:pPr>
      <w:numPr>
        <w:numId w:val="17"/>
      </w:numPr>
    </w:pPr>
  </w:style>
  <w:style w:type="character" w:customStyle="1" w:styleId="Hyperlink4">
    <w:name w:val="Hyperlink.4"/>
    <w:basedOn w:val="a8"/>
    <w:rsid w:val="0058659E"/>
    <w:rPr>
      <w:outline w:val="0"/>
      <w:color w:val="0000FF"/>
      <w:u w:val="single" w:color="0000FF"/>
      <w:shd w:val="clear" w:color="auto" w:fill="FFFFFF"/>
    </w:rPr>
  </w:style>
  <w:style w:type="character" w:customStyle="1" w:styleId="Hyperlink5">
    <w:name w:val="Hyperlink.5"/>
    <w:basedOn w:val="a8"/>
    <w:rsid w:val="0058659E"/>
    <w:rPr>
      <w:outline w:val="0"/>
      <w:color w:val="0000FF"/>
      <w:u w:val="single" w:color="0000FF"/>
      <w:shd w:val="clear" w:color="auto" w:fill="FFFFFF"/>
      <w:lang w:val="en-US"/>
    </w:rPr>
  </w:style>
  <w:style w:type="character" w:customStyle="1" w:styleId="Hyperlink6">
    <w:name w:val="Hyperlink.6"/>
    <w:basedOn w:val="a8"/>
    <w:rsid w:val="0058659E"/>
    <w:rPr>
      <w:outline w:val="0"/>
      <w:color w:val="0000FF"/>
      <w:u w:val="single" w:color="0000FF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E90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90EDC"/>
    <w:rPr>
      <w:rFonts w:ascii="Tahoma" w:hAnsi="Tahoma" w:cs="Tahoma"/>
      <w:color w:val="000000"/>
      <w:sz w:val="16"/>
      <w:szCs w:val="16"/>
      <w:u w:color="000000"/>
    </w:rPr>
  </w:style>
  <w:style w:type="paragraph" w:styleId="ad">
    <w:name w:val="Body Text"/>
    <w:basedOn w:val="a"/>
    <w:link w:val="ae"/>
    <w:rsid w:val="00E90ED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 w:val="24"/>
      <w:szCs w:val="20"/>
      <w:bdr w:val="none" w:sz="0" w:space="0" w:color="auto"/>
    </w:rPr>
  </w:style>
  <w:style w:type="character" w:customStyle="1" w:styleId="ae">
    <w:name w:val="Основной текст Знак"/>
    <w:basedOn w:val="a0"/>
    <w:link w:val="ad"/>
    <w:rsid w:val="00E90EDC"/>
    <w:rPr>
      <w:rFonts w:eastAsia="Times New Roman"/>
      <w:sz w:val="24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medcollegelib.ru" TargetMode="External"/><Relationship Id="rId18" Type="http://schemas.openxmlformats.org/officeDocument/2006/relationships/hyperlink" Target="https://icdlib.nspu.ru/" TargetMode="External"/><Relationship Id="rId26" Type="http://schemas.openxmlformats.org/officeDocument/2006/relationships/hyperlink" Target="http://www.consilium-medicum.com/" TargetMode="External"/><Relationship Id="rId39" Type="http://schemas.openxmlformats.org/officeDocument/2006/relationships/hyperlink" Target="https://icdlib.nspu.ru/" TargetMode="External"/><Relationship Id="rId21" Type="http://schemas.openxmlformats.org/officeDocument/2006/relationships/hyperlink" Target="http://www.elibrary.ru/" TargetMode="External"/><Relationship Id="rId34" Type="http://schemas.openxmlformats.org/officeDocument/2006/relationships/hyperlink" Target="http://www.medcollegelib.ru" TargetMode="External"/><Relationship Id="rId42" Type="http://schemas.openxmlformats.org/officeDocument/2006/relationships/hyperlink" Target="http://www.elibrary.ru/" TargetMode="External"/><Relationship Id="rId47" Type="http://schemas.openxmlformats.org/officeDocument/2006/relationships/hyperlink" Target="http://www.consilium-medicum.com/" TargetMode="External"/><Relationship Id="rId50" Type="http://schemas.openxmlformats.org/officeDocument/2006/relationships/hyperlink" Target="http://archive.neicon.ru/xmlui/" TargetMode="External"/><Relationship Id="rId55" Type="http://schemas.openxmlformats.org/officeDocument/2006/relationships/theme" Target="theme/theme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s://e.lanbook.com" TargetMode="External"/><Relationship Id="rId29" Type="http://schemas.openxmlformats.org/officeDocument/2006/relationships/hyperlink" Target="http://archive.neicon.ru/xmlui/" TargetMode="External"/><Relationship Id="rId11" Type="http://schemas.openxmlformats.org/officeDocument/2006/relationships/hyperlink" Target="http://www.medcollegelib.ru/book/ISBN9785970434109.html" TargetMode="External"/><Relationship Id="rId24" Type="http://schemas.openxmlformats.org/officeDocument/2006/relationships/hyperlink" Target="http://www.zdrav.nso.ru/page/1902" TargetMode="External"/><Relationship Id="rId32" Type="http://schemas.openxmlformats.org/officeDocument/2006/relationships/hyperlink" Target="http://www.medcollegelib.ru/book/ISBN9785970434109.html" TargetMode="External"/><Relationship Id="rId37" Type="http://schemas.openxmlformats.org/officeDocument/2006/relationships/hyperlink" Target="https://e.lanbook.com" TargetMode="External"/><Relationship Id="rId40" Type="http://schemas.openxmlformats.org/officeDocument/2006/relationships/hyperlink" Target="https://link.springer.com/" TargetMode="External"/><Relationship Id="rId45" Type="http://schemas.openxmlformats.org/officeDocument/2006/relationships/hyperlink" Target="http://www.zdrav.nso.ru/page/1902" TargetMode="External"/><Relationship Id="rId53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19" Type="http://schemas.openxmlformats.org/officeDocument/2006/relationships/hyperlink" Target="https://link.springer.com/" TargetMode="External"/><Relationship Id="rId31" Type="http://schemas.openxmlformats.org/officeDocument/2006/relationships/hyperlink" Target="http://cyberleninka.ru/" TargetMode="External"/><Relationship Id="rId44" Type="http://schemas.openxmlformats.org/officeDocument/2006/relationships/hyperlink" Target="https://www.rosminzdrav.ru/documents" TargetMode="External"/><Relationship Id="rId52" Type="http://schemas.openxmlformats.org/officeDocument/2006/relationships/hyperlink" Target="http://cyberleninka.ru/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http://www.rosmedlib.ru" TargetMode="External"/><Relationship Id="rId22" Type="http://schemas.openxmlformats.org/officeDocument/2006/relationships/hyperlink" Target="http://krasgmu.ru/index.php?page%255bcommon%255d=elib" TargetMode="External"/><Relationship Id="rId27" Type="http://schemas.openxmlformats.org/officeDocument/2006/relationships/hyperlink" Target="http://www.ncbi.nlm.nih.gov/pubmed" TargetMode="External"/><Relationship Id="rId30" Type="http://schemas.openxmlformats.org/officeDocument/2006/relationships/hyperlink" Target="http://www.sciencedirect.com/science/jrnlallbooks/open-access" TargetMode="External"/><Relationship Id="rId35" Type="http://schemas.openxmlformats.org/officeDocument/2006/relationships/hyperlink" Target="http://www.rosmedlib.ru" TargetMode="External"/><Relationship Id="rId43" Type="http://schemas.openxmlformats.org/officeDocument/2006/relationships/hyperlink" Target="http://krasgmu.ru/index.php?page%255bcommon%255d=elib" TargetMode="External"/><Relationship Id="rId48" Type="http://schemas.openxmlformats.org/officeDocument/2006/relationships/hyperlink" Target="http://www.ncbi.nlm.nih.gov/pubmed" TargetMode="External"/><Relationship Id="rId8" Type="http://schemas.microsoft.com/office/2007/relationships/hdphoto" Target="media/hdphoto1.wdp"/><Relationship Id="rId51" Type="http://schemas.openxmlformats.org/officeDocument/2006/relationships/hyperlink" Target="http://www.sciencedirect.com/science/jrnlallbooks/open-access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medcollegelib.ru/book/ISBN9785970440407.html" TargetMode="External"/><Relationship Id="rId17" Type="http://schemas.openxmlformats.org/officeDocument/2006/relationships/hyperlink" Target="http://www.biblio-online.ru/" TargetMode="External"/><Relationship Id="rId25" Type="http://schemas.openxmlformats.org/officeDocument/2006/relationships/hyperlink" Target="http://www.rsl.ru" TargetMode="External"/><Relationship Id="rId33" Type="http://schemas.openxmlformats.org/officeDocument/2006/relationships/hyperlink" Target="http://www.medcollegelib.ru/book/ISBN9785970440407.html" TargetMode="External"/><Relationship Id="rId38" Type="http://schemas.openxmlformats.org/officeDocument/2006/relationships/hyperlink" Target="http://www.biblio-online.ru/" TargetMode="External"/><Relationship Id="rId46" Type="http://schemas.openxmlformats.org/officeDocument/2006/relationships/hyperlink" Target="http://www.rsl.ru" TargetMode="External"/><Relationship Id="rId20" Type="http://schemas.openxmlformats.org/officeDocument/2006/relationships/hyperlink" Target="http://feml.scsml.rssi.ru/feml" TargetMode="External"/><Relationship Id="rId41" Type="http://schemas.openxmlformats.org/officeDocument/2006/relationships/hyperlink" Target="http://feml.scsml.rssi.ru/feml" TargetMode="External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library.ngmu.ru/" TargetMode="External"/><Relationship Id="rId23" Type="http://schemas.openxmlformats.org/officeDocument/2006/relationships/hyperlink" Target="https://www.rosminzdrav.ru/documents" TargetMode="External"/><Relationship Id="rId28" Type="http://schemas.openxmlformats.org/officeDocument/2006/relationships/hyperlink" Target="http://www.medlinks.ru/" TargetMode="External"/><Relationship Id="rId36" Type="http://schemas.openxmlformats.org/officeDocument/2006/relationships/hyperlink" Target="http://library.ngmu.ru/" TargetMode="External"/><Relationship Id="rId49" Type="http://schemas.openxmlformats.org/officeDocument/2006/relationships/hyperlink" Target="http://www.medlinks.ru/" TargetMode="Externa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5544</Words>
  <Characters>31602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kab18u4</dc:creator>
  <cp:lastModifiedBy>Irina Irina</cp:lastModifiedBy>
  <cp:revision>3</cp:revision>
  <dcterms:created xsi:type="dcterms:W3CDTF">2020-10-05T02:17:00Z</dcterms:created>
  <dcterms:modified xsi:type="dcterms:W3CDTF">2025-09-17T04:36:00Z</dcterms:modified>
</cp:coreProperties>
</file>